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8980FD" w14:textId="77777777" w:rsidR="004804D6" w:rsidRPr="00CF0235" w:rsidRDefault="004804D6" w:rsidP="001E74F7">
      <w:pPr>
        <w:pStyle w:val="2"/>
      </w:pPr>
    </w:p>
    <w:p w14:paraId="27CC0E5A" w14:textId="1C262016" w:rsidR="00B44117" w:rsidRPr="00B44117" w:rsidRDefault="00AF1EAE" w:rsidP="00B44117">
      <w:pPr>
        <w:spacing w:line="276" w:lineRule="auto"/>
        <w:rPr>
          <w:rFonts w:ascii="Sakkal Majalla" w:eastAsia="Calibri" w:hAnsi="Sakkal Majalla" w:cs="Sakkal Majalla"/>
          <w:b/>
          <w:bCs/>
          <w:sz w:val="28"/>
          <w:szCs w:val="28"/>
          <w:lang w:bidi="ar-EG"/>
        </w:rPr>
      </w:pPr>
      <w:r w:rsidRPr="00B44117">
        <w:rPr>
          <w:rFonts w:ascii="Sakkal Majalla" w:eastAsia="Calibri" w:hAnsi="Sakkal Majalla" w:cs="Sakkal Majalla"/>
          <w:b/>
          <w:bCs/>
          <w:noProof/>
          <w:sz w:val="28"/>
          <w:szCs w:val="28"/>
        </w:rPr>
        <w:drawing>
          <wp:anchor distT="0" distB="0" distL="114300" distR="114300" simplePos="0" relativeHeight="251657216" behindDoc="0" locked="0" layoutInCell="1" allowOverlap="1" wp14:anchorId="5ED69E6A" wp14:editId="3A8F7505">
            <wp:simplePos x="0" y="0"/>
            <wp:positionH relativeFrom="margin">
              <wp:posOffset>-478155</wp:posOffset>
            </wp:positionH>
            <wp:positionV relativeFrom="margin">
              <wp:posOffset>-83185</wp:posOffset>
            </wp:positionV>
            <wp:extent cx="2477770" cy="1175385"/>
            <wp:effectExtent l="0" t="0" r="0" b="571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5282" b="23562"/>
                    <a:stretch>
                      <a:fillRect/>
                    </a:stretch>
                  </pic:blipFill>
                  <pic:spPr bwMode="auto">
                    <a:xfrm>
                      <a:off x="0" y="0"/>
                      <a:ext cx="2477770" cy="11753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44117" w:rsidRPr="00B44117">
        <w:rPr>
          <w:rFonts w:ascii="Sakkal Majalla" w:eastAsia="Calibri" w:hAnsi="Sakkal Majalla" w:cs="Sakkal Majalla"/>
          <w:b/>
          <w:bCs/>
          <w:sz w:val="28"/>
          <w:szCs w:val="28"/>
          <w:rtl/>
          <w:lang w:bidi="ar-EG"/>
        </w:rPr>
        <w:t>جامعة ميد</w:t>
      </w:r>
      <w:r w:rsidR="00B44117">
        <w:rPr>
          <w:rFonts w:ascii="Sakkal Majalla" w:eastAsia="Calibri" w:hAnsi="Sakkal Majalla" w:cs="Sakkal Majalla" w:hint="cs"/>
          <w:b/>
          <w:bCs/>
          <w:sz w:val="28"/>
          <w:szCs w:val="28"/>
          <w:rtl/>
          <w:lang w:bidi="ar-EG"/>
        </w:rPr>
        <w:t xml:space="preserve"> </w:t>
      </w:r>
      <w:r w:rsidR="00B44117" w:rsidRPr="00B44117">
        <w:rPr>
          <w:rFonts w:ascii="Sakkal Majalla" w:eastAsia="Calibri" w:hAnsi="Sakkal Majalla" w:cs="Sakkal Majalla"/>
          <w:b/>
          <w:bCs/>
          <w:sz w:val="28"/>
          <w:szCs w:val="28"/>
          <w:rtl/>
          <w:lang w:bidi="ar-EG"/>
        </w:rPr>
        <w:t>أوشن</w:t>
      </w:r>
    </w:p>
    <w:p w14:paraId="5A4F5CB9" w14:textId="32530730" w:rsidR="00B44117" w:rsidRPr="00B44117" w:rsidRDefault="00B44117" w:rsidP="00B44117">
      <w:pPr>
        <w:spacing w:line="276" w:lineRule="auto"/>
        <w:rPr>
          <w:rFonts w:ascii="Sakkal Majalla" w:eastAsia="Calibri" w:hAnsi="Sakkal Majalla" w:cs="Sakkal Majalla"/>
          <w:b/>
          <w:bCs/>
          <w:sz w:val="28"/>
          <w:szCs w:val="28"/>
          <w:rtl/>
          <w:lang w:bidi="ar-EG"/>
        </w:rPr>
      </w:pPr>
      <w:r w:rsidRPr="00B44117">
        <w:rPr>
          <w:rFonts w:ascii="Sakkal Majalla" w:eastAsia="Calibri" w:hAnsi="Sakkal Majalla" w:cs="Sakkal Majalla"/>
          <w:b/>
          <w:bCs/>
          <w:sz w:val="28"/>
          <w:szCs w:val="28"/>
          <w:lang w:bidi="ar-EG"/>
        </w:rPr>
        <w:t xml:space="preserve">    </w:t>
      </w:r>
      <w:r w:rsidRPr="00B44117">
        <w:rPr>
          <w:rFonts w:ascii="Sakkal Majalla" w:eastAsia="Calibri" w:hAnsi="Sakkal Majalla" w:cs="Sakkal Majalla"/>
          <w:b/>
          <w:bCs/>
          <w:sz w:val="28"/>
          <w:szCs w:val="28"/>
          <w:rtl/>
          <w:lang w:bidi="ar-EG"/>
        </w:rPr>
        <w:t xml:space="preserve">كلية الإدارة </w:t>
      </w:r>
    </w:p>
    <w:p w14:paraId="31A510BB" w14:textId="77777777" w:rsidR="00B44117" w:rsidRPr="00B44117" w:rsidRDefault="00B44117" w:rsidP="00B44117">
      <w:pPr>
        <w:spacing w:line="276" w:lineRule="auto"/>
        <w:rPr>
          <w:rFonts w:ascii="Sakkal Majalla" w:eastAsia="Calibri" w:hAnsi="Sakkal Majalla" w:cs="Sakkal Majalla"/>
          <w:sz w:val="28"/>
          <w:szCs w:val="28"/>
          <w:rtl/>
          <w:lang w:bidi="ar-EG"/>
        </w:rPr>
      </w:pPr>
      <w:r w:rsidRPr="00B44117">
        <w:rPr>
          <w:rFonts w:ascii="Sakkal Majalla" w:eastAsia="Calibri" w:hAnsi="Sakkal Majalla" w:cs="Sakkal Majalla"/>
          <w:b/>
          <w:bCs/>
          <w:sz w:val="28"/>
          <w:szCs w:val="28"/>
          <w:rtl/>
          <w:lang w:bidi="ar-EG"/>
        </w:rPr>
        <w:t>قسم / تخصص</w:t>
      </w:r>
      <w:r w:rsidRPr="00B44117">
        <w:rPr>
          <w:rFonts w:ascii="Sakkal Majalla" w:eastAsia="Calibri" w:hAnsi="Sakkal Majalla" w:cs="Sakkal Majalla" w:hint="cs"/>
          <w:b/>
          <w:bCs/>
          <w:sz w:val="28"/>
          <w:szCs w:val="28"/>
          <w:rtl/>
          <w:lang w:bidi="ar-EG"/>
        </w:rPr>
        <w:t xml:space="preserve"> إدارة الأعمال </w:t>
      </w:r>
    </w:p>
    <w:p w14:paraId="247FA283" w14:textId="77777777" w:rsidR="00B44117" w:rsidRPr="00B44117" w:rsidRDefault="00B44117" w:rsidP="00B44117">
      <w:pPr>
        <w:spacing w:line="360" w:lineRule="auto"/>
        <w:rPr>
          <w:rFonts w:ascii="Sakkal Majalla" w:eastAsia="Calibri" w:hAnsi="Sakkal Majalla" w:cs="Sakkal Majalla"/>
          <w:sz w:val="28"/>
          <w:szCs w:val="28"/>
          <w:rtl/>
          <w:lang w:bidi="ar-EG"/>
        </w:rPr>
      </w:pPr>
    </w:p>
    <w:p w14:paraId="4F8A477E" w14:textId="77777777" w:rsidR="00B44117" w:rsidRPr="00B44117" w:rsidRDefault="00B44117" w:rsidP="00B44117">
      <w:pPr>
        <w:spacing w:line="360" w:lineRule="auto"/>
        <w:rPr>
          <w:rFonts w:ascii="Sakkal Majalla" w:eastAsia="Calibri" w:hAnsi="Sakkal Majalla" w:cs="Sakkal Majalla"/>
          <w:sz w:val="28"/>
          <w:szCs w:val="28"/>
          <w:rtl/>
          <w:lang w:bidi="ar-EG"/>
        </w:rPr>
      </w:pPr>
    </w:p>
    <w:p w14:paraId="22D69109" w14:textId="75226110" w:rsidR="00B44117" w:rsidRPr="00B44117" w:rsidRDefault="00AF1EAE" w:rsidP="00AF1EAE">
      <w:pPr>
        <w:spacing w:after="0" w:line="360" w:lineRule="auto"/>
        <w:jc w:val="center"/>
        <w:rPr>
          <w:rFonts w:ascii="Sakkal Majalla" w:eastAsia="Calibri" w:hAnsi="Sakkal Majalla" w:cs="Sakkal Majalla"/>
          <w:sz w:val="44"/>
          <w:szCs w:val="44"/>
          <w:rtl/>
          <w:lang w:bidi="ar-EG"/>
        </w:rPr>
      </w:pPr>
      <w:r>
        <w:rPr>
          <w:rFonts w:ascii="Sakkal Majalla" w:eastAsia="Calibri" w:hAnsi="Sakkal Majalla" w:cs="Sakkal Majalla" w:hint="cs"/>
          <w:sz w:val="44"/>
          <w:szCs w:val="44"/>
          <w:rtl/>
          <w:lang w:bidi="ar-EG"/>
        </w:rPr>
        <w:t>دور</w:t>
      </w:r>
      <w:r w:rsidRPr="00AF1EAE">
        <w:rPr>
          <w:rFonts w:ascii="Sakkal Majalla" w:eastAsia="Calibri" w:hAnsi="Sakkal Majalla" w:cs="Sakkal Majalla"/>
          <w:sz w:val="44"/>
          <w:szCs w:val="44"/>
          <w:rtl/>
          <w:lang w:bidi="ar-EG"/>
        </w:rPr>
        <w:t xml:space="preserve"> إدارة المعرفة في تحقيق النجاح الاستراتيجي في قطاع المشروعات الصغيرة والمتوسطة في مدينة الرياض</w:t>
      </w:r>
    </w:p>
    <w:p w14:paraId="1C86D4DF" w14:textId="77777777" w:rsidR="00B44117" w:rsidRPr="00B44117" w:rsidRDefault="00B44117" w:rsidP="00B44117">
      <w:pPr>
        <w:spacing w:line="360" w:lineRule="auto"/>
        <w:jc w:val="center"/>
        <w:rPr>
          <w:rFonts w:ascii="Sakkal Majalla" w:eastAsia="Calibri" w:hAnsi="Sakkal Majalla" w:cs="Sakkal Majalla"/>
          <w:b/>
          <w:bCs/>
          <w:sz w:val="28"/>
          <w:szCs w:val="28"/>
          <w:rtl/>
          <w:lang w:bidi="ar-EG"/>
        </w:rPr>
      </w:pPr>
    </w:p>
    <w:p w14:paraId="7BA1373D" w14:textId="77777777" w:rsidR="00B44117" w:rsidRPr="00B44117" w:rsidRDefault="00B44117" w:rsidP="00B44117">
      <w:pPr>
        <w:spacing w:line="360" w:lineRule="auto"/>
        <w:jc w:val="center"/>
        <w:rPr>
          <w:rFonts w:ascii="Sakkal Majalla" w:eastAsia="Calibri" w:hAnsi="Sakkal Majalla" w:cs="Sakkal Majalla"/>
          <w:b/>
          <w:bCs/>
          <w:sz w:val="32"/>
          <w:szCs w:val="32"/>
          <w:rtl/>
          <w:lang w:bidi="ar-EG"/>
        </w:rPr>
      </w:pPr>
      <w:r w:rsidRPr="00B44117">
        <w:rPr>
          <w:rFonts w:ascii="Sakkal Majalla" w:eastAsia="Calibri" w:hAnsi="Sakkal Majalla" w:cs="Sakkal Majalla"/>
          <w:b/>
          <w:bCs/>
          <w:sz w:val="32"/>
          <w:szCs w:val="32"/>
          <w:rtl/>
          <w:lang w:bidi="ar-EG"/>
        </w:rPr>
        <w:t>إعداد الطالب</w:t>
      </w:r>
    </w:p>
    <w:p w14:paraId="72D12342" w14:textId="0B5CA293" w:rsidR="00B44117" w:rsidRDefault="00DB4014" w:rsidP="00DB4014">
      <w:pPr>
        <w:spacing w:after="0" w:line="240" w:lineRule="auto"/>
        <w:jc w:val="center"/>
        <w:rPr>
          <w:rFonts w:ascii="Sakkal Majalla" w:eastAsia="Calibri" w:hAnsi="Sakkal Majalla" w:cs="Sakkal Majalla"/>
          <w:b/>
          <w:bCs/>
          <w:sz w:val="28"/>
          <w:szCs w:val="28"/>
          <w:rtl/>
          <w:lang w:bidi="ar-EG"/>
        </w:rPr>
      </w:pPr>
      <w:r>
        <w:rPr>
          <w:rFonts w:ascii="Sakkal Majalla" w:eastAsia="Calibri" w:hAnsi="Sakkal Majalla" w:cs="Sakkal Majalla" w:hint="cs"/>
          <w:b/>
          <w:bCs/>
          <w:sz w:val="28"/>
          <w:szCs w:val="28"/>
          <w:rtl/>
          <w:lang w:bidi="ar-EG"/>
        </w:rPr>
        <w:t xml:space="preserve">عبد الله محمد ضيف الله الحزابي </w:t>
      </w:r>
    </w:p>
    <w:p w14:paraId="7BD58810" w14:textId="69FE4095" w:rsidR="00DB4014" w:rsidRPr="00B44117" w:rsidRDefault="00DB4014" w:rsidP="00DB4014">
      <w:pPr>
        <w:spacing w:after="0" w:line="240" w:lineRule="auto"/>
        <w:jc w:val="center"/>
        <w:rPr>
          <w:rFonts w:ascii="Sakkal Majalla" w:eastAsia="Calibri" w:hAnsi="Sakkal Majalla" w:cs="Sakkal Majalla"/>
          <w:b/>
          <w:bCs/>
          <w:sz w:val="28"/>
          <w:szCs w:val="28"/>
          <w:rtl/>
          <w:lang w:bidi="ar-EG"/>
        </w:rPr>
      </w:pPr>
      <w:r>
        <w:rPr>
          <w:rFonts w:ascii="Sakkal Majalla" w:eastAsia="Calibri" w:hAnsi="Sakkal Majalla" w:cs="Sakkal Majalla" w:hint="cs"/>
          <w:b/>
          <w:bCs/>
          <w:sz w:val="28"/>
          <w:szCs w:val="28"/>
          <w:rtl/>
          <w:lang w:bidi="ar-EG"/>
        </w:rPr>
        <w:t>الرقم الجامعي (</w:t>
      </w:r>
      <w:r>
        <w:rPr>
          <w:rFonts w:ascii="Sakkal Majalla" w:eastAsia="Calibri" w:hAnsi="Sakkal Majalla" w:cs="Sakkal Majalla" w:hint="cs"/>
          <w:b/>
          <w:bCs/>
          <w:sz w:val="28"/>
          <w:szCs w:val="28"/>
          <w:rtl/>
        </w:rPr>
        <w:t>253002894</w:t>
      </w:r>
      <w:r>
        <w:rPr>
          <w:rFonts w:ascii="Sakkal Majalla" w:eastAsia="Calibri" w:hAnsi="Sakkal Majalla" w:cs="Sakkal Majalla" w:hint="cs"/>
          <w:b/>
          <w:bCs/>
          <w:sz w:val="28"/>
          <w:szCs w:val="28"/>
          <w:rtl/>
          <w:lang w:bidi="ar-EG"/>
        </w:rPr>
        <w:t>)</w:t>
      </w:r>
    </w:p>
    <w:p w14:paraId="66ED1166" w14:textId="77777777" w:rsidR="00DB4014" w:rsidRDefault="00DB4014" w:rsidP="00B44117">
      <w:pPr>
        <w:spacing w:line="360" w:lineRule="auto"/>
        <w:jc w:val="center"/>
        <w:rPr>
          <w:rFonts w:ascii="Sakkal Majalla" w:eastAsia="Calibri" w:hAnsi="Sakkal Majalla" w:cs="Sakkal Majalla"/>
          <w:b/>
          <w:bCs/>
          <w:sz w:val="32"/>
          <w:szCs w:val="32"/>
          <w:rtl/>
          <w:lang w:bidi="ar-EG"/>
        </w:rPr>
      </w:pPr>
    </w:p>
    <w:p w14:paraId="5C427DCE" w14:textId="01D86D7D" w:rsidR="00B44117" w:rsidRPr="00B44117" w:rsidRDefault="00B44117" w:rsidP="00B44117">
      <w:pPr>
        <w:spacing w:line="360" w:lineRule="auto"/>
        <w:jc w:val="center"/>
        <w:rPr>
          <w:rFonts w:ascii="Sakkal Majalla" w:eastAsia="Calibri" w:hAnsi="Sakkal Majalla" w:cs="Sakkal Majalla"/>
          <w:b/>
          <w:bCs/>
          <w:sz w:val="32"/>
          <w:szCs w:val="32"/>
          <w:rtl/>
          <w:lang w:bidi="ar-EG"/>
        </w:rPr>
      </w:pPr>
      <w:r w:rsidRPr="00B44117">
        <w:rPr>
          <w:rFonts w:ascii="Sakkal Majalla" w:eastAsia="Calibri" w:hAnsi="Sakkal Majalla" w:cs="Sakkal Majalla"/>
          <w:b/>
          <w:bCs/>
          <w:sz w:val="32"/>
          <w:szCs w:val="32"/>
          <w:rtl/>
          <w:lang w:bidi="ar-EG"/>
        </w:rPr>
        <w:t>إشراف</w:t>
      </w:r>
    </w:p>
    <w:p w14:paraId="7DE13826" w14:textId="5F296752" w:rsidR="00B44117" w:rsidRPr="00B44117" w:rsidRDefault="007538E5" w:rsidP="00DB4014">
      <w:pPr>
        <w:spacing w:after="0" w:line="360" w:lineRule="auto"/>
        <w:jc w:val="center"/>
        <w:rPr>
          <w:rFonts w:ascii="Sakkal Majalla" w:eastAsia="Calibri" w:hAnsi="Sakkal Majalla" w:cs="Sakkal Majalla"/>
          <w:b/>
          <w:bCs/>
          <w:sz w:val="28"/>
          <w:szCs w:val="28"/>
          <w:rtl/>
          <w:lang w:bidi="ar-EG"/>
        </w:rPr>
      </w:pPr>
      <w:r w:rsidRPr="00B44117">
        <w:rPr>
          <w:rFonts w:ascii="Sakkal Majalla" w:eastAsia="Calibri" w:hAnsi="Sakkal Majalla" w:cs="Sakkal Majalla" w:hint="cs"/>
          <w:b/>
          <w:bCs/>
          <w:sz w:val="28"/>
          <w:szCs w:val="28"/>
          <w:rtl/>
          <w:lang w:bidi="ar-EG"/>
        </w:rPr>
        <w:t>د. الفيص</w:t>
      </w:r>
      <w:r w:rsidRPr="00B44117">
        <w:rPr>
          <w:rFonts w:ascii="Sakkal Majalla" w:eastAsia="Calibri" w:hAnsi="Sakkal Majalla" w:cs="Sakkal Majalla" w:hint="eastAsia"/>
          <w:b/>
          <w:bCs/>
          <w:sz w:val="28"/>
          <w:szCs w:val="28"/>
          <w:rtl/>
          <w:lang w:bidi="ar-EG"/>
        </w:rPr>
        <w:t>ل</w:t>
      </w:r>
      <w:r w:rsidR="00B44117" w:rsidRPr="00B44117">
        <w:rPr>
          <w:rFonts w:ascii="Sakkal Majalla" w:eastAsia="Calibri" w:hAnsi="Sakkal Majalla" w:cs="Sakkal Majalla" w:hint="cs"/>
          <w:b/>
          <w:bCs/>
          <w:sz w:val="28"/>
          <w:szCs w:val="28"/>
          <w:rtl/>
          <w:lang w:bidi="ar-EG"/>
        </w:rPr>
        <w:t xml:space="preserve"> عبد الحميد</w:t>
      </w:r>
      <w:r w:rsidR="00DB4014">
        <w:rPr>
          <w:rFonts w:ascii="Sakkal Majalla" w:eastAsia="Calibri" w:hAnsi="Sakkal Majalla" w:cs="Sakkal Majalla" w:hint="cs"/>
          <w:b/>
          <w:bCs/>
          <w:sz w:val="28"/>
          <w:szCs w:val="28"/>
          <w:rtl/>
          <w:lang w:bidi="ar-EG"/>
        </w:rPr>
        <w:t xml:space="preserve"> محمد حسن </w:t>
      </w:r>
    </w:p>
    <w:p w14:paraId="443414B9" w14:textId="0EBC4BA2" w:rsidR="00B44117" w:rsidRDefault="007538E5" w:rsidP="00DB4014">
      <w:pPr>
        <w:spacing w:after="0" w:line="360" w:lineRule="auto"/>
        <w:jc w:val="center"/>
        <w:rPr>
          <w:rFonts w:ascii="Sakkal Majalla" w:eastAsia="Calibri" w:hAnsi="Sakkal Majalla" w:cs="Sakkal Majalla"/>
          <w:b/>
          <w:bCs/>
          <w:sz w:val="28"/>
          <w:szCs w:val="28"/>
          <w:rtl/>
          <w:lang w:bidi="ar-EG"/>
        </w:rPr>
      </w:pPr>
      <w:r w:rsidRPr="00B44117">
        <w:rPr>
          <w:rFonts w:ascii="Sakkal Majalla" w:eastAsia="Calibri" w:hAnsi="Sakkal Majalla" w:cs="Sakkal Majalla" w:hint="cs"/>
          <w:b/>
          <w:bCs/>
          <w:sz w:val="28"/>
          <w:szCs w:val="28"/>
          <w:rtl/>
          <w:lang w:bidi="ar-EG"/>
        </w:rPr>
        <w:t>د. فاي</w:t>
      </w:r>
      <w:r w:rsidRPr="00B44117">
        <w:rPr>
          <w:rFonts w:ascii="Sakkal Majalla" w:eastAsia="Calibri" w:hAnsi="Sakkal Majalla" w:cs="Sakkal Majalla" w:hint="eastAsia"/>
          <w:b/>
          <w:bCs/>
          <w:sz w:val="28"/>
          <w:szCs w:val="28"/>
          <w:rtl/>
          <w:lang w:bidi="ar-EG"/>
        </w:rPr>
        <w:t>ز</w:t>
      </w:r>
      <w:r w:rsidR="00B44117" w:rsidRPr="00B44117">
        <w:rPr>
          <w:rFonts w:ascii="Sakkal Majalla" w:eastAsia="Calibri" w:hAnsi="Sakkal Majalla" w:cs="Sakkal Majalla" w:hint="cs"/>
          <w:b/>
          <w:bCs/>
          <w:sz w:val="28"/>
          <w:szCs w:val="28"/>
          <w:rtl/>
          <w:lang w:bidi="ar-EG"/>
        </w:rPr>
        <w:t xml:space="preserve"> جراد</w:t>
      </w:r>
    </w:p>
    <w:p w14:paraId="68AE3F52" w14:textId="77777777" w:rsidR="00DB4014" w:rsidRPr="00B44117" w:rsidRDefault="00DB4014" w:rsidP="00B44117">
      <w:pPr>
        <w:spacing w:line="360" w:lineRule="auto"/>
        <w:jc w:val="center"/>
        <w:rPr>
          <w:rFonts w:ascii="Sakkal Majalla" w:eastAsia="Calibri" w:hAnsi="Sakkal Majalla" w:cs="Sakkal Majalla"/>
          <w:b/>
          <w:bCs/>
          <w:sz w:val="28"/>
          <w:szCs w:val="28"/>
          <w:rtl/>
          <w:lang w:bidi="ar-EG"/>
        </w:rPr>
      </w:pPr>
    </w:p>
    <w:p w14:paraId="539569A5" w14:textId="22A428C1" w:rsidR="00DB4014" w:rsidRDefault="00DB4014" w:rsidP="00DB4014">
      <w:pPr>
        <w:spacing w:line="360" w:lineRule="auto"/>
        <w:jc w:val="center"/>
        <w:rPr>
          <w:rFonts w:ascii="Sakkal Majalla" w:eastAsia="Calibri" w:hAnsi="Sakkal Majalla" w:cs="Sakkal Majalla"/>
          <w:b/>
          <w:bCs/>
          <w:sz w:val="28"/>
          <w:szCs w:val="28"/>
          <w:rtl/>
          <w:lang w:bidi="ar-EG"/>
        </w:rPr>
      </w:pPr>
      <w:r>
        <w:rPr>
          <w:rFonts w:ascii="Sakkal Majalla" w:eastAsia="Calibri" w:hAnsi="Sakkal Majalla" w:cs="Sakkal Majalla" w:hint="cs"/>
          <w:b/>
          <w:bCs/>
          <w:sz w:val="28"/>
          <w:szCs w:val="28"/>
          <w:rtl/>
          <w:lang w:bidi="ar-EG"/>
        </w:rPr>
        <w:t xml:space="preserve">العام الجامعي </w:t>
      </w:r>
    </w:p>
    <w:p w14:paraId="50F08868" w14:textId="535FF0C2" w:rsidR="00DB4014" w:rsidRDefault="00DB4014" w:rsidP="00B44117">
      <w:pPr>
        <w:spacing w:line="360" w:lineRule="auto"/>
        <w:jc w:val="center"/>
        <w:rPr>
          <w:rFonts w:ascii="Sakkal Majalla" w:eastAsia="Calibri" w:hAnsi="Sakkal Majalla" w:cs="Sakkal Majalla"/>
          <w:b/>
          <w:bCs/>
          <w:sz w:val="28"/>
          <w:szCs w:val="28"/>
          <w:rtl/>
          <w:lang w:bidi="ar-EG"/>
        </w:rPr>
      </w:pPr>
      <w:r>
        <w:rPr>
          <w:rFonts w:ascii="Sakkal Majalla" w:eastAsia="Calibri" w:hAnsi="Sakkal Majalla" w:cs="Sakkal Majalla" w:hint="cs"/>
          <w:b/>
          <w:bCs/>
          <w:sz w:val="28"/>
          <w:szCs w:val="28"/>
          <w:rtl/>
          <w:lang w:bidi="ar-EG"/>
        </w:rPr>
        <w:t xml:space="preserve">1447ه </w:t>
      </w:r>
      <w:r>
        <w:rPr>
          <w:rFonts w:ascii="Sakkal Majalla" w:eastAsia="Calibri" w:hAnsi="Sakkal Majalla" w:cs="Sakkal Majalla"/>
          <w:b/>
          <w:bCs/>
          <w:sz w:val="28"/>
          <w:szCs w:val="28"/>
          <w:rtl/>
          <w:lang w:bidi="ar-EG"/>
        </w:rPr>
        <w:t>–</w:t>
      </w:r>
      <w:r>
        <w:rPr>
          <w:rFonts w:ascii="Sakkal Majalla" w:eastAsia="Calibri" w:hAnsi="Sakkal Majalla" w:cs="Sakkal Majalla" w:hint="cs"/>
          <w:b/>
          <w:bCs/>
          <w:sz w:val="28"/>
          <w:szCs w:val="28"/>
          <w:rtl/>
          <w:lang w:bidi="ar-EG"/>
        </w:rPr>
        <w:t xml:space="preserve"> 2026م </w:t>
      </w:r>
    </w:p>
    <w:p w14:paraId="3CA161F2" w14:textId="77777777" w:rsidR="00B44117" w:rsidRDefault="00B44117" w:rsidP="00B44117">
      <w:pPr>
        <w:spacing w:line="360" w:lineRule="auto"/>
        <w:jc w:val="center"/>
        <w:rPr>
          <w:rFonts w:ascii="Sakkal Majalla" w:eastAsia="Calibri" w:hAnsi="Sakkal Majalla" w:cs="Sakkal Majalla"/>
          <w:b/>
          <w:bCs/>
          <w:sz w:val="28"/>
          <w:szCs w:val="28"/>
          <w:rtl/>
          <w:lang w:bidi="ar-EG"/>
        </w:rPr>
      </w:pPr>
    </w:p>
    <w:p w14:paraId="66B257FD" w14:textId="77777777" w:rsidR="00B44117" w:rsidRPr="00B44117" w:rsidRDefault="00B44117" w:rsidP="00B44117">
      <w:pPr>
        <w:spacing w:line="360" w:lineRule="auto"/>
        <w:jc w:val="center"/>
        <w:rPr>
          <w:rFonts w:ascii="Sakkal Majalla" w:eastAsia="Calibri" w:hAnsi="Sakkal Majalla" w:cs="Sakkal Majalla"/>
          <w:b/>
          <w:bCs/>
          <w:sz w:val="28"/>
          <w:szCs w:val="28"/>
          <w:rtl/>
          <w:lang w:bidi="ar-EG"/>
        </w:rPr>
      </w:pPr>
    </w:p>
    <w:p w14:paraId="469ACA3E" w14:textId="2D1FB042" w:rsidR="002B751A" w:rsidRDefault="002B751A" w:rsidP="00B44117">
      <w:pPr>
        <w:jc w:val="center"/>
        <w:rPr>
          <w:rFonts w:ascii="Sakkal Majalla" w:eastAsia="Calibri" w:hAnsi="Sakkal Majalla" w:cs="Sakkal Majalla"/>
          <w:b/>
          <w:bCs/>
          <w:sz w:val="28"/>
          <w:szCs w:val="28"/>
          <w:rtl/>
          <w:lang w:bidi="ar-EG"/>
        </w:rPr>
      </w:pPr>
    </w:p>
    <w:p w14:paraId="502A8F87" w14:textId="77777777" w:rsidR="00CF0235" w:rsidRDefault="00CF0235" w:rsidP="00B44117">
      <w:pPr>
        <w:jc w:val="center"/>
        <w:rPr>
          <w:rFonts w:ascii="Sakkal Majalla" w:eastAsia="Calibri" w:hAnsi="Sakkal Majalla" w:cs="Sakkal Majalla"/>
          <w:b/>
          <w:bCs/>
          <w:sz w:val="28"/>
          <w:szCs w:val="28"/>
          <w:rtl/>
          <w:lang w:bidi="ar-EG"/>
        </w:rPr>
        <w:sectPr w:rsidR="00CF0235" w:rsidSect="00CF0235">
          <w:footerReference w:type="default" r:id="rId9"/>
          <w:type w:val="continuous"/>
          <w:pgSz w:w="11906" w:h="16838"/>
          <w:pgMar w:top="1440" w:right="1800" w:bottom="1440" w:left="1800" w:header="708" w:footer="708" w:gutter="0"/>
          <w:cols w:space="708"/>
          <w:bidi/>
          <w:rtlGutter/>
          <w:docGrid w:linePitch="360"/>
        </w:sectPr>
      </w:pPr>
    </w:p>
    <w:p w14:paraId="60753412" w14:textId="733194E8" w:rsidR="00B44117" w:rsidRDefault="00B44117" w:rsidP="00B44117">
      <w:pPr>
        <w:jc w:val="center"/>
        <w:rPr>
          <w:rFonts w:ascii="Sakkal Majalla" w:eastAsia="Calibri" w:hAnsi="Sakkal Majalla" w:cs="Sakkal Majalla"/>
          <w:b/>
          <w:bCs/>
          <w:sz w:val="28"/>
          <w:szCs w:val="28"/>
          <w:rtl/>
          <w:lang w:bidi="ar-EG"/>
        </w:rPr>
      </w:pPr>
    </w:p>
    <w:p w14:paraId="023FA322" w14:textId="77777777" w:rsidR="00B44117" w:rsidRDefault="00B44117" w:rsidP="00B44117">
      <w:pPr>
        <w:jc w:val="center"/>
        <w:rPr>
          <w:rFonts w:ascii="Sakkal Majalla" w:eastAsia="Calibri" w:hAnsi="Sakkal Majalla" w:cs="Sakkal Majalla"/>
          <w:b/>
          <w:bCs/>
          <w:sz w:val="28"/>
          <w:szCs w:val="28"/>
          <w:rtl/>
          <w:lang w:bidi="ar-EG"/>
        </w:rPr>
      </w:pPr>
    </w:p>
    <w:p w14:paraId="7388D45D" w14:textId="77777777" w:rsidR="00B44117" w:rsidRDefault="00B44117" w:rsidP="00B44117">
      <w:pPr>
        <w:jc w:val="center"/>
        <w:rPr>
          <w:rFonts w:ascii="Sakkal Majalla" w:eastAsia="Calibri" w:hAnsi="Sakkal Majalla" w:cs="Sakkal Majalla"/>
          <w:b/>
          <w:bCs/>
          <w:sz w:val="28"/>
          <w:szCs w:val="28"/>
          <w:rtl/>
          <w:lang w:bidi="ar-EG"/>
        </w:rPr>
      </w:pPr>
    </w:p>
    <w:p w14:paraId="5AC3FE84" w14:textId="77777777" w:rsidR="00B44117" w:rsidRDefault="00B44117" w:rsidP="00B44117">
      <w:pPr>
        <w:jc w:val="center"/>
        <w:rPr>
          <w:rFonts w:ascii="Sakkal Majalla" w:eastAsia="Calibri" w:hAnsi="Sakkal Majalla" w:cs="Sakkal Majalla"/>
          <w:b/>
          <w:bCs/>
          <w:sz w:val="28"/>
          <w:szCs w:val="28"/>
          <w:rtl/>
          <w:lang w:bidi="ar-EG"/>
        </w:rPr>
      </w:pPr>
    </w:p>
    <w:p w14:paraId="4A8A17EC" w14:textId="77777777" w:rsidR="00B44117" w:rsidRDefault="00B44117" w:rsidP="00B44117">
      <w:pPr>
        <w:jc w:val="center"/>
        <w:rPr>
          <w:rFonts w:ascii="Sakkal Majalla" w:eastAsia="Calibri" w:hAnsi="Sakkal Majalla" w:cs="Sakkal Majalla"/>
          <w:b/>
          <w:bCs/>
          <w:sz w:val="28"/>
          <w:szCs w:val="28"/>
          <w:rtl/>
          <w:lang w:bidi="ar-EG"/>
        </w:rPr>
      </w:pPr>
    </w:p>
    <w:p w14:paraId="4485D69A" w14:textId="1EBDBEF0" w:rsidR="00B44117" w:rsidRDefault="00B44117" w:rsidP="00B44117">
      <w:pPr>
        <w:jc w:val="center"/>
        <w:rPr>
          <w:rFonts w:ascii="Sakkal Majalla" w:eastAsia="Calibri" w:hAnsi="Sakkal Majalla" w:cs="Sakkal Majalla"/>
          <w:b/>
          <w:bCs/>
          <w:sz w:val="28"/>
          <w:szCs w:val="28"/>
          <w:rtl/>
          <w:lang w:bidi="ar-EG"/>
        </w:rPr>
      </w:pPr>
      <w:r>
        <w:rPr>
          <w:noProof/>
        </w:rPr>
        <w:drawing>
          <wp:inline distT="0" distB="0" distL="0" distR="0" wp14:anchorId="60CA14FD" wp14:editId="2CB75D4E">
            <wp:extent cx="3053285" cy="4703073"/>
            <wp:effectExtent l="0" t="0" r="0" b="2540"/>
            <wp:docPr id="19708163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57691" cy="4709860"/>
                    </a:xfrm>
                    <a:prstGeom prst="rect">
                      <a:avLst/>
                    </a:prstGeom>
                    <a:noFill/>
                    <a:ln>
                      <a:noFill/>
                    </a:ln>
                  </pic:spPr>
                </pic:pic>
              </a:graphicData>
            </a:graphic>
          </wp:inline>
        </w:drawing>
      </w:r>
    </w:p>
    <w:p w14:paraId="5123662E" w14:textId="77777777" w:rsidR="00B44117" w:rsidRDefault="00B44117" w:rsidP="00B44117">
      <w:pPr>
        <w:jc w:val="center"/>
        <w:rPr>
          <w:rFonts w:ascii="Sakkal Majalla" w:eastAsia="Calibri" w:hAnsi="Sakkal Majalla" w:cs="Sakkal Majalla"/>
          <w:b/>
          <w:bCs/>
          <w:sz w:val="28"/>
          <w:szCs w:val="28"/>
          <w:rtl/>
          <w:lang w:bidi="ar-EG"/>
        </w:rPr>
      </w:pPr>
    </w:p>
    <w:p w14:paraId="5BEA743C" w14:textId="5232CC26" w:rsidR="00B44117" w:rsidRDefault="00B44117">
      <w:pPr>
        <w:bidi w:val="0"/>
        <w:rPr>
          <w:rFonts w:ascii="Sakkal Majalla" w:eastAsia="Calibri" w:hAnsi="Sakkal Majalla" w:cs="Sakkal Majalla"/>
          <w:b/>
          <w:bCs/>
          <w:sz w:val="28"/>
          <w:szCs w:val="28"/>
          <w:rtl/>
          <w:lang w:bidi="ar-EG"/>
        </w:rPr>
      </w:pPr>
      <w:r>
        <w:rPr>
          <w:rFonts w:ascii="Sakkal Majalla" w:eastAsia="Calibri" w:hAnsi="Sakkal Majalla" w:cs="Sakkal Majalla"/>
          <w:b/>
          <w:bCs/>
          <w:sz w:val="28"/>
          <w:szCs w:val="28"/>
          <w:rtl/>
          <w:lang w:bidi="ar-EG"/>
        </w:rPr>
        <w:br w:type="page"/>
      </w:r>
    </w:p>
    <w:p w14:paraId="01CEB9B5" w14:textId="5419BF19" w:rsidR="005D374C" w:rsidRDefault="005D374C" w:rsidP="00DB4014">
      <w:pPr>
        <w:pStyle w:val="1"/>
        <w:jc w:val="center"/>
        <w:rPr>
          <w:rtl/>
          <w:lang w:bidi="ar-EG"/>
        </w:rPr>
      </w:pPr>
      <w:bookmarkStart w:id="0" w:name="_Toc235025725"/>
      <w:r>
        <w:rPr>
          <w:rFonts w:hint="cs"/>
          <w:rtl/>
          <w:lang w:bidi="ar-EG"/>
        </w:rPr>
        <w:lastRenderedPageBreak/>
        <w:t>الإهداء</w:t>
      </w:r>
      <w:bookmarkEnd w:id="0"/>
    </w:p>
    <w:p w14:paraId="090C6590" w14:textId="4DB2B2BC" w:rsidR="005D374C" w:rsidRDefault="00DB4014" w:rsidP="00DB4014">
      <w:pPr>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 xml:space="preserve">أهدي ثمرة هذا الجهد المتواضع إلى: </w:t>
      </w:r>
    </w:p>
    <w:p w14:paraId="5B7FA21F" w14:textId="5248BD4D" w:rsidR="00DB4014" w:rsidRDefault="00DB4014" w:rsidP="00DB4014">
      <w:pPr>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 xml:space="preserve">من علمني الجد والصبر والمثابرة </w:t>
      </w:r>
      <w:bookmarkStart w:id="1" w:name="_GoBack"/>
      <w:bookmarkEnd w:id="1"/>
      <w:r>
        <w:rPr>
          <w:rFonts w:ascii="Sakkal Majalla" w:eastAsia="Calibri" w:hAnsi="Sakkal Majalla" w:cs="Sakkal Majalla" w:hint="cs"/>
          <w:sz w:val="28"/>
          <w:szCs w:val="28"/>
          <w:rtl/>
          <w:lang w:bidi="ar-EG"/>
        </w:rPr>
        <w:t xml:space="preserve">وغرس بي حب العلم والتعلم " ابي الحبيب" </w:t>
      </w:r>
    </w:p>
    <w:p w14:paraId="4B930851" w14:textId="653DEA43" w:rsidR="00DB4014" w:rsidRDefault="00DB4014" w:rsidP="00DB4014">
      <w:pPr>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 xml:space="preserve">إلى نبع الحنان الذي </w:t>
      </w:r>
      <w:r w:rsidR="002A1DDA">
        <w:rPr>
          <w:rFonts w:ascii="Sakkal Majalla" w:eastAsia="Calibri" w:hAnsi="Sakkal Majalla" w:cs="Sakkal Majalla" w:hint="cs"/>
          <w:sz w:val="28"/>
          <w:szCs w:val="28"/>
          <w:rtl/>
          <w:lang w:bidi="ar-EG"/>
        </w:rPr>
        <w:t xml:space="preserve">لا </w:t>
      </w:r>
      <w:r>
        <w:rPr>
          <w:rFonts w:ascii="Sakkal Majalla" w:eastAsia="Calibri" w:hAnsi="Sakkal Majalla" w:cs="Sakkal Majalla" w:hint="cs"/>
          <w:sz w:val="28"/>
          <w:szCs w:val="28"/>
          <w:rtl/>
          <w:lang w:bidi="ar-EG"/>
        </w:rPr>
        <w:t>ينضب إلى كل الحياة " أمي الحبيب</w:t>
      </w:r>
      <w:r w:rsidR="00E168C3">
        <w:rPr>
          <w:rFonts w:ascii="Sakkal Majalla" w:eastAsia="Calibri" w:hAnsi="Sakkal Majalla" w:cs="Sakkal Majalla" w:hint="cs"/>
          <w:sz w:val="28"/>
          <w:szCs w:val="28"/>
          <w:rtl/>
          <w:lang w:bidi="ar-EG"/>
        </w:rPr>
        <w:t>ة</w:t>
      </w:r>
      <w:r>
        <w:rPr>
          <w:rFonts w:ascii="Sakkal Majalla" w:eastAsia="Calibri" w:hAnsi="Sakkal Majalla" w:cs="Sakkal Majalla" w:hint="cs"/>
          <w:sz w:val="28"/>
          <w:szCs w:val="28"/>
          <w:rtl/>
          <w:lang w:bidi="ar-EG"/>
        </w:rPr>
        <w:t xml:space="preserve">" </w:t>
      </w:r>
    </w:p>
    <w:p w14:paraId="3BE8025F" w14:textId="55387F23" w:rsidR="00DB4014" w:rsidRDefault="00DB4014" w:rsidP="00DB4014">
      <w:pPr>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 xml:space="preserve">إلى سندي ورفقاء دربي وفرحي وحزني " أخواني وأخواتي" </w:t>
      </w:r>
    </w:p>
    <w:p w14:paraId="73724345" w14:textId="7AC4FF5D" w:rsidR="00DB4014" w:rsidRDefault="00DB4014" w:rsidP="00DB4014">
      <w:pPr>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 xml:space="preserve">إلى كل الأهل والأصدقاء </w:t>
      </w:r>
      <w:proofErr w:type="gramStart"/>
      <w:r>
        <w:rPr>
          <w:rFonts w:ascii="Sakkal Majalla" w:eastAsia="Calibri" w:hAnsi="Sakkal Majalla" w:cs="Sakkal Majalla" w:hint="cs"/>
          <w:sz w:val="28"/>
          <w:szCs w:val="28"/>
          <w:rtl/>
          <w:lang w:bidi="ar-EG"/>
        </w:rPr>
        <w:t>و زملاء</w:t>
      </w:r>
      <w:proofErr w:type="gramEnd"/>
      <w:r>
        <w:rPr>
          <w:rFonts w:ascii="Sakkal Majalla" w:eastAsia="Calibri" w:hAnsi="Sakkal Majalla" w:cs="Sakkal Majalla" w:hint="cs"/>
          <w:sz w:val="28"/>
          <w:szCs w:val="28"/>
          <w:rtl/>
          <w:lang w:bidi="ar-EG"/>
        </w:rPr>
        <w:t xml:space="preserve"> الدراسة والعمل. </w:t>
      </w:r>
    </w:p>
    <w:p w14:paraId="72859874" w14:textId="0A369C25" w:rsidR="00DB4014" w:rsidRDefault="00DB4014" w:rsidP="00DB4014">
      <w:pPr>
        <w:rPr>
          <w:rFonts w:ascii="Sakkal Majalla" w:eastAsia="Calibri" w:hAnsi="Sakkal Majalla" w:cs="Sakkal Majalla"/>
          <w:sz w:val="28"/>
          <w:szCs w:val="28"/>
          <w:rtl/>
          <w:lang w:bidi="ar-EG"/>
        </w:rPr>
      </w:pPr>
    </w:p>
    <w:p w14:paraId="6C10F09C" w14:textId="4867F957" w:rsidR="00DB4014" w:rsidRDefault="00DB4014" w:rsidP="00DB4014">
      <w:pPr>
        <w:rPr>
          <w:rFonts w:ascii="Sakkal Majalla" w:eastAsia="Calibri" w:hAnsi="Sakkal Majalla" w:cs="Sakkal Majalla"/>
          <w:sz w:val="28"/>
          <w:szCs w:val="28"/>
          <w:rtl/>
          <w:lang w:bidi="ar-EG"/>
        </w:rPr>
      </w:pPr>
    </w:p>
    <w:p w14:paraId="57D56961" w14:textId="61C5D3A6" w:rsidR="00DB4014" w:rsidRDefault="00DB4014" w:rsidP="00DB4014">
      <w:pPr>
        <w:rPr>
          <w:rFonts w:ascii="Sakkal Majalla" w:eastAsia="Calibri" w:hAnsi="Sakkal Majalla" w:cs="Sakkal Majalla"/>
          <w:sz w:val="28"/>
          <w:szCs w:val="28"/>
          <w:rtl/>
          <w:lang w:bidi="ar-EG"/>
        </w:rPr>
      </w:pPr>
    </w:p>
    <w:p w14:paraId="7D558328" w14:textId="23924561" w:rsidR="00DB4014" w:rsidRDefault="00DB4014" w:rsidP="00DB4014">
      <w:pPr>
        <w:rPr>
          <w:rFonts w:ascii="Sakkal Majalla" w:eastAsia="Calibri" w:hAnsi="Sakkal Majalla" w:cs="Sakkal Majalla"/>
          <w:sz w:val="28"/>
          <w:szCs w:val="28"/>
          <w:rtl/>
          <w:lang w:bidi="ar-EG"/>
        </w:rPr>
      </w:pPr>
    </w:p>
    <w:p w14:paraId="3D7C726E" w14:textId="18383B88" w:rsidR="00DB4014" w:rsidRDefault="00DB4014" w:rsidP="00DB4014">
      <w:pPr>
        <w:rPr>
          <w:rFonts w:ascii="Sakkal Majalla" w:eastAsia="Calibri" w:hAnsi="Sakkal Majalla" w:cs="Sakkal Majalla"/>
          <w:sz w:val="28"/>
          <w:szCs w:val="28"/>
          <w:rtl/>
          <w:lang w:bidi="ar-EG"/>
        </w:rPr>
      </w:pPr>
    </w:p>
    <w:p w14:paraId="40509CE9" w14:textId="560FFF52" w:rsidR="00DB4014" w:rsidRDefault="00DB4014" w:rsidP="00DB4014">
      <w:pPr>
        <w:rPr>
          <w:rFonts w:ascii="Sakkal Majalla" w:eastAsia="Calibri" w:hAnsi="Sakkal Majalla" w:cs="Sakkal Majalla"/>
          <w:sz w:val="28"/>
          <w:szCs w:val="28"/>
          <w:rtl/>
          <w:lang w:bidi="ar-EG"/>
        </w:rPr>
      </w:pPr>
    </w:p>
    <w:p w14:paraId="3EC2D384" w14:textId="3521C79F" w:rsidR="00DB4014" w:rsidRDefault="00DB4014" w:rsidP="00DB4014">
      <w:pPr>
        <w:rPr>
          <w:rFonts w:ascii="Sakkal Majalla" w:eastAsia="Calibri" w:hAnsi="Sakkal Majalla" w:cs="Sakkal Majalla"/>
          <w:sz w:val="28"/>
          <w:szCs w:val="28"/>
          <w:rtl/>
          <w:lang w:bidi="ar-EG"/>
        </w:rPr>
      </w:pPr>
    </w:p>
    <w:p w14:paraId="6BF3F29B" w14:textId="23441621" w:rsidR="00DB4014" w:rsidRDefault="00DB4014" w:rsidP="00DB4014">
      <w:pPr>
        <w:rPr>
          <w:rFonts w:ascii="Sakkal Majalla" w:eastAsia="Calibri" w:hAnsi="Sakkal Majalla" w:cs="Sakkal Majalla"/>
          <w:sz w:val="28"/>
          <w:szCs w:val="28"/>
          <w:rtl/>
          <w:lang w:bidi="ar-EG"/>
        </w:rPr>
      </w:pPr>
    </w:p>
    <w:p w14:paraId="0611C0B1" w14:textId="11919415" w:rsidR="00DB4014" w:rsidRDefault="00DB4014" w:rsidP="00DB4014">
      <w:pPr>
        <w:rPr>
          <w:rFonts w:ascii="Sakkal Majalla" w:eastAsia="Calibri" w:hAnsi="Sakkal Majalla" w:cs="Sakkal Majalla"/>
          <w:sz w:val="28"/>
          <w:szCs w:val="28"/>
          <w:rtl/>
          <w:lang w:bidi="ar-EG"/>
        </w:rPr>
      </w:pPr>
    </w:p>
    <w:p w14:paraId="18EA9DA2" w14:textId="75D6968B" w:rsidR="00DB4014" w:rsidRDefault="00DB4014" w:rsidP="00DB4014">
      <w:pPr>
        <w:rPr>
          <w:rFonts w:ascii="Sakkal Majalla" w:eastAsia="Calibri" w:hAnsi="Sakkal Majalla" w:cs="Sakkal Majalla"/>
          <w:sz w:val="28"/>
          <w:szCs w:val="28"/>
          <w:rtl/>
          <w:lang w:bidi="ar-EG"/>
        </w:rPr>
      </w:pPr>
    </w:p>
    <w:p w14:paraId="445A5253" w14:textId="1624F3DE" w:rsidR="00DB4014" w:rsidRDefault="00DB4014" w:rsidP="00DB4014">
      <w:pPr>
        <w:rPr>
          <w:rFonts w:ascii="Sakkal Majalla" w:eastAsia="Calibri" w:hAnsi="Sakkal Majalla" w:cs="Sakkal Majalla"/>
          <w:sz w:val="28"/>
          <w:szCs w:val="28"/>
          <w:rtl/>
          <w:lang w:bidi="ar-EG"/>
        </w:rPr>
      </w:pPr>
    </w:p>
    <w:p w14:paraId="22AC4366" w14:textId="583952C8" w:rsidR="00DB4014" w:rsidRDefault="00DB4014" w:rsidP="00DB4014">
      <w:pPr>
        <w:rPr>
          <w:rFonts w:ascii="Sakkal Majalla" w:eastAsia="Calibri" w:hAnsi="Sakkal Majalla" w:cs="Sakkal Majalla"/>
          <w:sz w:val="28"/>
          <w:szCs w:val="28"/>
          <w:rtl/>
          <w:lang w:bidi="ar-EG"/>
        </w:rPr>
      </w:pPr>
    </w:p>
    <w:p w14:paraId="2A29ABDC" w14:textId="74D926A7" w:rsidR="00DB4014" w:rsidRDefault="00DB4014" w:rsidP="00DB4014">
      <w:pPr>
        <w:rPr>
          <w:rFonts w:ascii="Sakkal Majalla" w:eastAsia="Calibri" w:hAnsi="Sakkal Majalla" w:cs="Sakkal Majalla"/>
          <w:sz w:val="28"/>
          <w:szCs w:val="28"/>
          <w:rtl/>
          <w:lang w:bidi="ar-EG"/>
        </w:rPr>
      </w:pPr>
    </w:p>
    <w:p w14:paraId="49ACC8F5" w14:textId="2842CBB8" w:rsidR="00DB4014" w:rsidRDefault="00DB4014" w:rsidP="00DB4014">
      <w:pPr>
        <w:rPr>
          <w:rFonts w:ascii="Sakkal Majalla" w:eastAsia="Calibri" w:hAnsi="Sakkal Majalla" w:cs="Sakkal Majalla"/>
          <w:sz w:val="28"/>
          <w:szCs w:val="28"/>
          <w:rtl/>
          <w:lang w:bidi="ar-EG"/>
        </w:rPr>
      </w:pPr>
    </w:p>
    <w:p w14:paraId="258E0E2A" w14:textId="45DE5E21" w:rsidR="00DB4014" w:rsidRDefault="00DB4014" w:rsidP="00DB4014">
      <w:pPr>
        <w:rPr>
          <w:rFonts w:ascii="Sakkal Majalla" w:eastAsia="Calibri" w:hAnsi="Sakkal Majalla" w:cs="Sakkal Majalla"/>
          <w:sz w:val="28"/>
          <w:szCs w:val="28"/>
          <w:rtl/>
          <w:lang w:bidi="ar-EG"/>
        </w:rPr>
      </w:pPr>
    </w:p>
    <w:p w14:paraId="7ECDEA2E" w14:textId="77777777" w:rsidR="00DB4014" w:rsidRDefault="00DB4014" w:rsidP="00DB4014">
      <w:pPr>
        <w:rPr>
          <w:rFonts w:ascii="Sakkal Majalla" w:eastAsia="Calibri" w:hAnsi="Sakkal Majalla" w:cs="Sakkal Majalla"/>
          <w:sz w:val="28"/>
          <w:szCs w:val="28"/>
          <w:rtl/>
          <w:lang w:bidi="ar-EG"/>
        </w:rPr>
      </w:pPr>
    </w:p>
    <w:p w14:paraId="516B8AC4" w14:textId="65660988" w:rsidR="005D374C" w:rsidRPr="00CF0235" w:rsidRDefault="005D374C" w:rsidP="00DB4014">
      <w:pPr>
        <w:pStyle w:val="1"/>
        <w:jc w:val="center"/>
        <w:rPr>
          <w:rtl/>
          <w:lang w:bidi="ar-EG"/>
        </w:rPr>
      </w:pPr>
      <w:bookmarkStart w:id="2" w:name="_Toc235025726"/>
      <w:r w:rsidRPr="00CF0235">
        <w:rPr>
          <w:rtl/>
          <w:lang w:bidi="ar-EG"/>
        </w:rPr>
        <w:lastRenderedPageBreak/>
        <w:t>الشكر والتقدير</w:t>
      </w:r>
      <w:bookmarkEnd w:id="2"/>
    </w:p>
    <w:p w14:paraId="2B3EFEBC" w14:textId="2ABF36C8" w:rsidR="00DB4014" w:rsidRDefault="00DB4014" w:rsidP="00DB4014">
      <w:pPr>
        <w:spacing w:after="0" w:line="360" w:lineRule="auto"/>
        <w:rPr>
          <w:rFonts w:ascii="Sakkal Majalla" w:eastAsia="Calibri" w:hAnsi="Sakkal Majalla" w:cs="Sakkal Majalla"/>
          <w:b/>
          <w:bCs/>
          <w:sz w:val="28"/>
          <w:szCs w:val="28"/>
          <w:rtl/>
          <w:lang w:bidi="ar-EG"/>
        </w:rPr>
      </w:pPr>
    </w:p>
    <w:p w14:paraId="77F05BAA" w14:textId="77777777" w:rsidR="00DB4014" w:rsidRPr="00DB4014" w:rsidRDefault="00DB4014" w:rsidP="00DB4014">
      <w:pPr>
        <w:spacing w:after="0" w:line="360" w:lineRule="auto"/>
        <w:jc w:val="lowKashida"/>
        <w:rPr>
          <w:rFonts w:ascii="Sakkal Majalla" w:eastAsia="Calibri" w:hAnsi="Sakkal Majalla" w:cs="Sakkal Majalla"/>
          <w:sz w:val="28"/>
          <w:szCs w:val="28"/>
          <w:rtl/>
          <w:lang w:bidi="ar-EG"/>
        </w:rPr>
      </w:pPr>
      <w:r w:rsidRPr="00DB4014">
        <w:rPr>
          <w:rFonts w:ascii="Sakkal Majalla" w:eastAsia="Calibri" w:hAnsi="Sakkal Majalla" w:cs="Sakkal Majalla"/>
          <w:sz w:val="28"/>
          <w:szCs w:val="28"/>
          <w:rtl/>
          <w:lang w:bidi="ar-EG"/>
        </w:rPr>
        <w:t>الحمد لله السميع العليم علم الإنسان ما لم يعلم والصلاة والسلام على من علمه شديد القوى وبعد</w:t>
      </w:r>
    </w:p>
    <w:p w14:paraId="5AF97F85" w14:textId="3C09F76E" w:rsidR="00DB4014" w:rsidRPr="00DB4014" w:rsidRDefault="00DB4014" w:rsidP="00DB4014">
      <w:pPr>
        <w:spacing w:after="0" w:line="360" w:lineRule="auto"/>
        <w:jc w:val="lowKashida"/>
        <w:rPr>
          <w:rFonts w:ascii="Sakkal Majalla" w:eastAsia="Calibri" w:hAnsi="Sakkal Majalla" w:cs="Sakkal Majalla"/>
          <w:sz w:val="28"/>
          <w:szCs w:val="28"/>
          <w:rtl/>
          <w:lang w:bidi="ar-EG"/>
        </w:rPr>
      </w:pPr>
      <w:proofErr w:type="gramStart"/>
      <w:r w:rsidRPr="00DB4014">
        <w:rPr>
          <w:rFonts w:ascii="Sakkal Majalla" w:eastAsia="Calibri" w:hAnsi="Sakkal Majalla" w:cs="Sakkal Majalla"/>
          <w:sz w:val="28"/>
          <w:szCs w:val="28"/>
          <w:rtl/>
          <w:lang w:bidi="ar-EG"/>
        </w:rPr>
        <w:t xml:space="preserve">لا </w:t>
      </w:r>
      <w:r w:rsidRPr="00DB4014">
        <w:rPr>
          <w:rFonts w:ascii="Sakkal Majalla" w:eastAsia="Calibri" w:hAnsi="Sakkal Majalla" w:cs="Sakkal Majalla" w:hint="cs"/>
          <w:sz w:val="28"/>
          <w:szCs w:val="28"/>
          <w:rtl/>
          <w:lang w:bidi="ar-EG"/>
        </w:rPr>
        <w:t xml:space="preserve"> </w:t>
      </w:r>
      <w:r w:rsidRPr="00DB4014">
        <w:rPr>
          <w:rFonts w:ascii="Sakkal Majalla" w:eastAsia="Calibri" w:hAnsi="Sakkal Majalla" w:cs="Sakkal Majalla"/>
          <w:sz w:val="28"/>
          <w:szCs w:val="28"/>
          <w:rtl/>
          <w:lang w:bidi="ar-EG"/>
        </w:rPr>
        <w:t>يسعنى</w:t>
      </w:r>
      <w:r w:rsidRPr="00DB4014">
        <w:rPr>
          <w:rFonts w:ascii="Sakkal Majalla" w:eastAsia="Calibri" w:hAnsi="Sakkal Majalla" w:cs="Sakkal Majalla" w:hint="cs"/>
          <w:sz w:val="28"/>
          <w:szCs w:val="28"/>
          <w:rtl/>
          <w:lang w:bidi="ar-EG"/>
        </w:rPr>
        <w:t>ي</w:t>
      </w:r>
      <w:proofErr w:type="gramEnd"/>
      <w:r w:rsidRPr="00DB4014">
        <w:rPr>
          <w:rFonts w:ascii="Sakkal Majalla" w:eastAsia="Calibri" w:hAnsi="Sakkal Majalla" w:cs="Sakkal Majalla" w:hint="cs"/>
          <w:sz w:val="28"/>
          <w:szCs w:val="28"/>
          <w:rtl/>
          <w:lang w:bidi="ar-EG"/>
        </w:rPr>
        <w:t xml:space="preserve"> </w:t>
      </w:r>
      <w:r w:rsidRPr="00DB4014">
        <w:rPr>
          <w:rFonts w:ascii="Sakkal Majalla" w:eastAsia="Calibri" w:hAnsi="Sakkal Majalla" w:cs="Sakkal Majalla"/>
          <w:sz w:val="28"/>
          <w:szCs w:val="28"/>
          <w:rtl/>
          <w:lang w:bidi="ar-EG"/>
        </w:rPr>
        <w:t xml:space="preserve">في مقامي هذا شكر كل من يستحق الشكر والامتنان ولكن هنالك من لا نستطيع المرور دون التعبير عما يجول في خاطرنا من ود وحب واحترام. </w:t>
      </w:r>
    </w:p>
    <w:p w14:paraId="309DE769" w14:textId="77777777" w:rsidR="00DB4014" w:rsidRPr="00DB4014" w:rsidRDefault="00DB4014" w:rsidP="00DB4014">
      <w:pPr>
        <w:spacing w:after="0" w:line="360" w:lineRule="auto"/>
        <w:jc w:val="lowKashida"/>
        <w:rPr>
          <w:rFonts w:ascii="Sakkal Majalla" w:eastAsia="Calibri" w:hAnsi="Sakkal Majalla" w:cs="Sakkal Majalla"/>
          <w:sz w:val="28"/>
          <w:szCs w:val="28"/>
          <w:rtl/>
          <w:lang w:bidi="ar-EG"/>
        </w:rPr>
      </w:pPr>
      <w:r w:rsidRPr="00DB4014">
        <w:rPr>
          <w:rFonts w:ascii="Sakkal Majalla" w:eastAsia="Calibri" w:hAnsi="Sakkal Majalla" w:cs="Sakkal Majalla"/>
          <w:sz w:val="28"/>
          <w:szCs w:val="28"/>
          <w:rtl/>
          <w:lang w:bidi="ar-EG"/>
        </w:rPr>
        <w:t xml:space="preserve">يسعدني في مقامي هذا أن أتقدم بجزيل الشكر والعرفان إلى جامعة ميد أوشن – الإمارات العربية المتحدة، على تقديمها لنا هذه الفرصة، ممثلة بجميع كادرها التدريسي والإداري ممثلة برئيس الجامعة. </w:t>
      </w:r>
    </w:p>
    <w:p w14:paraId="34C375AC" w14:textId="77777777" w:rsidR="00DB4014" w:rsidRPr="00DB4014" w:rsidRDefault="00DB4014" w:rsidP="00DB4014">
      <w:pPr>
        <w:spacing w:after="0" w:line="360" w:lineRule="auto"/>
        <w:jc w:val="lowKashida"/>
        <w:rPr>
          <w:rFonts w:ascii="Sakkal Majalla" w:eastAsia="Calibri" w:hAnsi="Sakkal Majalla" w:cs="Sakkal Majalla"/>
          <w:sz w:val="28"/>
          <w:szCs w:val="28"/>
          <w:rtl/>
          <w:lang w:bidi="ar-EG"/>
        </w:rPr>
      </w:pPr>
      <w:r w:rsidRPr="00DB4014">
        <w:rPr>
          <w:rFonts w:ascii="Sakkal Majalla" w:eastAsia="Calibri" w:hAnsi="Sakkal Majalla" w:cs="Sakkal Majalla"/>
          <w:sz w:val="28"/>
          <w:szCs w:val="28"/>
          <w:rtl/>
          <w:lang w:bidi="ar-EG"/>
        </w:rPr>
        <w:t xml:space="preserve">ويشرفني في مقامي هذا أن أتقدم بوافر الشكر إلى الدكتور الفاضل/ د. الفيصل عبد الحميد محمد حسن، والدكتور الفاضل د. فايز جراد على تكرمهما بالإشراف على هذه الرسالة فلهم مني بالغ الشكر والاحترام. </w:t>
      </w:r>
    </w:p>
    <w:p w14:paraId="04A57140" w14:textId="498608BF" w:rsidR="00DB4014" w:rsidRDefault="00DB4014" w:rsidP="00DB4014">
      <w:pPr>
        <w:spacing w:after="0" w:line="360" w:lineRule="auto"/>
        <w:jc w:val="lowKashida"/>
        <w:rPr>
          <w:rFonts w:ascii="Sakkal Majalla" w:eastAsia="Calibri" w:hAnsi="Sakkal Majalla" w:cs="Sakkal Majalla"/>
          <w:b/>
          <w:bCs/>
          <w:sz w:val="28"/>
          <w:szCs w:val="28"/>
          <w:rtl/>
          <w:lang w:bidi="ar-EG"/>
        </w:rPr>
      </w:pPr>
      <w:r w:rsidRPr="00DB4014">
        <w:rPr>
          <w:rFonts w:ascii="Sakkal Majalla" w:eastAsia="Calibri" w:hAnsi="Sakkal Majalla" w:cs="Sakkal Majalla"/>
          <w:sz w:val="28"/>
          <w:szCs w:val="28"/>
          <w:rtl/>
          <w:lang w:bidi="ar-EG"/>
        </w:rPr>
        <w:t>ويشرفني أيضاً في مقامي هذا أن أتقدم بجزيل شكري إلى كل من تعاون معي خلال هذه المرحلة العلمية وأخص منهم أهلي الكرام فلهم مني كل الشكر</w:t>
      </w:r>
      <w:r w:rsidRPr="00DB4014">
        <w:rPr>
          <w:rFonts w:ascii="Sakkal Majalla" w:eastAsia="Calibri" w:hAnsi="Sakkal Majalla" w:cs="Sakkal Majalla"/>
          <w:b/>
          <w:bCs/>
          <w:sz w:val="28"/>
          <w:szCs w:val="28"/>
          <w:rtl/>
          <w:lang w:bidi="ar-EG"/>
        </w:rPr>
        <w:t>.</w:t>
      </w:r>
    </w:p>
    <w:p w14:paraId="5848C67F" w14:textId="7AF3C81B" w:rsidR="00DB4014" w:rsidRDefault="00DB4014" w:rsidP="00DB4014">
      <w:pPr>
        <w:spacing w:after="0" w:line="360" w:lineRule="auto"/>
        <w:jc w:val="center"/>
        <w:rPr>
          <w:rFonts w:ascii="Sakkal Majalla" w:eastAsia="Calibri" w:hAnsi="Sakkal Majalla" w:cs="Sakkal Majalla"/>
          <w:b/>
          <w:bCs/>
          <w:sz w:val="28"/>
          <w:szCs w:val="28"/>
          <w:rtl/>
          <w:lang w:bidi="ar-EG"/>
        </w:rPr>
      </w:pPr>
    </w:p>
    <w:p w14:paraId="7550A912" w14:textId="3272FBB8" w:rsidR="00DB4014" w:rsidRDefault="00DB4014" w:rsidP="00DB4014">
      <w:pPr>
        <w:spacing w:after="0" w:line="360" w:lineRule="auto"/>
        <w:jc w:val="center"/>
        <w:rPr>
          <w:rFonts w:ascii="Sakkal Majalla" w:eastAsia="Calibri" w:hAnsi="Sakkal Majalla" w:cs="Sakkal Majalla"/>
          <w:b/>
          <w:bCs/>
          <w:sz w:val="28"/>
          <w:szCs w:val="28"/>
          <w:rtl/>
          <w:lang w:bidi="ar-EG"/>
        </w:rPr>
      </w:pPr>
    </w:p>
    <w:p w14:paraId="002F9624" w14:textId="3C9FA3D1" w:rsidR="00DB4014" w:rsidRDefault="00DB4014" w:rsidP="00DB4014">
      <w:pPr>
        <w:spacing w:after="0" w:line="360" w:lineRule="auto"/>
        <w:jc w:val="center"/>
        <w:rPr>
          <w:rFonts w:ascii="Sakkal Majalla" w:eastAsia="Calibri" w:hAnsi="Sakkal Majalla" w:cs="Sakkal Majalla"/>
          <w:b/>
          <w:bCs/>
          <w:sz w:val="28"/>
          <w:szCs w:val="28"/>
          <w:rtl/>
          <w:lang w:bidi="ar-EG"/>
        </w:rPr>
      </w:pPr>
    </w:p>
    <w:p w14:paraId="535C605E" w14:textId="19E9DD67" w:rsidR="00DB4014" w:rsidRDefault="00DB4014" w:rsidP="00DB4014">
      <w:pPr>
        <w:spacing w:after="0" w:line="360" w:lineRule="auto"/>
        <w:jc w:val="center"/>
        <w:rPr>
          <w:rFonts w:ascii="Sakkal Majalla" w:eastAsia="Calibri" w:hAnsi="Sakkal Majalla" w:cs="Sakkal Majalla"/>
          <w:b/>
          <w:bCs/>
          <w:sz w:val="28"/>
          <w:szCs w:val="28"/>
          <w:rtl/>
          <w:lang w:bidi="ar-EG"/>
        </w:rPr>
      </w:pPr>
    </w:p>
    <w:p w14:paraId="3BDF776F" w14:textId="06F5ADF3" w:rsidR="00DB4014" w:rsidRDefault="00DB4014" w:rsidP="00DB4014">
      <w:pPr>
        <w:spacing w:after="0" w:line="360" w:lineRule="auto"/>
        <w:jc w:val="center"/>
        <w:rPr>
          <w:rFonts w:ascii="Sakkal Majalla" w:eastAsia="Calibri" w:hAnsi="Sakkal Majalla" w:cs="Sakkal Majalla"/>
          <w:b/>
          <w:bCs/>
          <w:sz w:val="28"/>
          <w:szCs w:val="28"/>
          <w:rtl/>
          <w:lang w:bidi="ar-EG"/>
        </w:rPr>
      </w:pPr>
    </w:p>
    <w:p w14:paraId="1A1F07D7" w14:textId="337C7E4D" w:rsidR="00DB4014" w:rsidRDefault="00DB4014" w:rsidP="00DB4014">
      <w:pPr>
        <w:spacing w:after="0" w:line="360" w:lineRule="auto"/>
        <w:jc w:val="center"/>
        <w:rPr>
          <w:rFonts w:ascii="Sakkal Majalla" w:eastAsia="Calibri" w:hAnsi="Sakkal Majalla" w:cs="Sakkal Majalla"/>
          <w:b/>
          <w:bCs/>
          <w:sz w:val="28"/>
          <w:szCs w:val="28"/>
          <w:rtl/>
          <w:lang w:bidi="ar-EG"/>
        </w:rPr>
      </w:pPr>
    </w:p>
    <w:p w14:paraId="4A06167B" w14:textId="168886B1" w:rsidR="00DB4014" w:rsidRDefault="00DB4014" w:rsidP="00DB4014">
      <w:pPr>
        <w:spacing w:after="0" w:line="360" w:lineRule="auto"/>
        <w:jc w:val="center"/>
        <w:rPr>
          <w:rFonts w:ascii="Sakkal Majalla" w:eastAsia="Calibri" w:hAnsi="Sakkal Majalla" w:cs="Sakkal Majalla"/>
          <w:b/>
          <w:bCs/>
          <w:sz w:val="28"/>
          <w:szCs w:val="28"/>
          <w:rtl/>
          <w:lang w:bidi="ar-EG"/>
        </w:rPr>
      </w:pPr>
    </w:p>
    <w:p w14:paraId="0EA3F771" w14:textId="435853F0" w:rsidR="00DB4014" w:rsidRDefault="00DB4014" w:rsidP="00DB4014">
      <w:pPr>
        <w:spacing w:after="0" w:line="360" w:lineRule="auto"/>
        <w:jc w:val="center"/>
        <w:rPr>
          <w:rFonts w:ascii="Sakkal Majalla" w:eastAsia="Calibri" w:hAnsi="Sakkal Majalla" w:cs="Sakkal Majalla"/>
          <w:b/>
          <w:bCs/>
          <w:sz w:val="28"/>
          <w:szCs w:val="28"/>
          <w:rtl/>
          <w:lang w:bidi="ar-EG"/>
        </w:rPr>
      </w:pPr>
    </w:p>
    <w:p w14:paraId="2E98E645" w14:textId="3AC6B4DE" w:rsidR="00DB4014" w:rsidRDefault="00DB4014" w:rsidP="00DB4014">
      <w:pPr>
        <w:spacing w:after="0" w:line="360" w:lineRule="auto"/>
        <w:jc w:val="center"/>
        <w:rPr>
          <w:rFonts w:ascii="Sakkal Majalla" w:eastAsia="Calibri" w:hAnsi="Sakkal Majalla" w:cs="Sakkal Majalla"/>
          <w:b/>
          <w:bCs/>
          <w:sz w:val="28"/>
          <w:szCs w:val="28"/>
          <w:rtl/>
          <w:lang w:bidi="ar-EG"/>
        </w:rPr>
      </w:pPr>
    </w:p>
    <w:p w14:paraId="74156D48" w14:textId="750E4BAE" w:rsidR="00DB4014" w:rsidRDefault="00DB4014" w:rsidP="00DB4014">
      <w:pPr>
        <w:spacing w:after="0" w:line="360" w:lineRule="auto"/>
        <w:jc w:val="center"/>
        <w:rPr>
          <w:rFonts w:ascii="Sakkal Majalla" w:eastAsia="Calibri" w:hAnsi="Sakkal Majalla" w:cs="Sakkal Majalla"/>
          <w:b/>
          <w:bCs/>
          <w:sz w:val="28"/>
          <w:szCs w:val="28"/>
          <w:rtl/>
          <w:lang w:bidi="ar-EG"/>
        </w:rPr>
      </w:pPr>
    </w:p>
    <w:p w14:paraId="407A3B09" w14:textId="77777777" w:rsidR="00DB4014" w:rsidRDefault="00DB4014" w:rsidP="00DB4014">
      <w:pPr>
        <w:spacing w:after="0" w:line="360" w:lineRule="auto"/>
        <w:jc w:val="center"/>
        <w:rPr>
          <w:rFonts w:ascii="Sakkal Majalla" w:eastAsia="Calibri" w:hAnsi="Sakkal Majalla" w:cs="Sakkal Majalla"/>
          <w:b/>
          <w:bCs/>
          <w:sz w:val="28"/>
          <w:szCs w:val="28"/>
          <w:rtl/>
          <w:lang w:bidi="ar-EG"/>
        </w:rPr>
      </w:pPr>
    </w:p>
    <w:p w14:paraId="66AC5BC1" w14:textId="4A076D12" w:rsidR="00DB4014" w:rsidRPr="00DB4014" w:rsidRDefault="00DB4014" w:rsidP="00DB4014">
      <w:pPr>
        <w:rPr>
          <w:rtl/>
          <w:lang w:bidi="ar-EG"/>
        </w:rPr>
      </w:pPr>
    </w:p>
    <w:p w14:paraId="249D5E6A" w14:textId="18655E77" w:rsidR="005D374C" w:rsidRDefault="005D374C" w:rsidP="003D49CB">
      <w:pPr>
        <w:pStyle w:val="1"/>
        <w:jc w:val="center"/>
        <w:rPr>
          <w:rtl/>
          <w:lang w:bidi="ar-EG"/>
        </w:rPr>
      </w:pPr>
      <w:bookmarkStart w:id="3" w:name="_Toc235025727"/>
      <w:r>
        <w:rPr>
          <w:rFonts w:hint="cs"/>
          <w:rtl/>
          <w:lang w:bidi="ar-EG"/>
        </w:rPr>
        <w:lastRenderedPageBreak/>
        <w:t>فهرس المحتويات</w:t>
      </w:r>
      <w:bookmarkEnd w:id="3"/>
    </w:p>
    <w:p w14:paraId="7D420FE5" w14:textId="112CE5BE" w:rsidR="00B32440" w:rsidRPr="00B32440" w:rsidRDefault="00B32440" w:rsidP="00B32440">
      <w:pPr>
        <w:pStyle w:val="13"/>
        <w:rPr>
          <w:rFonts w:eastAsiaTheme="minorEastAsia"/>
          <w:kern w:val="0"/>
          <w:rtl/>
          <w14:ligatures w14:val="none"/>
        </w:rPr>
      </w:pPr>
      <w:r w:rsidRPr="00B32440">
        <w:rPr>
          <w:rFonts w:eastAsia="Calibri"/>
          <w:rtl/>
          <w:lang w:bidi="ar-EG"/>
        </w:rPr>
        <w:fldChar w:fldCharType="begin"/>
      </w:r>
      <w:r w:rsidRPr="00B32440">
        <w:rPr>
          <w:rFonts w:eastAsia="Calibri"/>
          <w:rtl/>
          <w:lang w:bidi="ar-EG"/>
        </w:rPr>
        <w:instrText xml:space="preserve"> </w:instrText>
      </w:r>
      <w:r w:rsidRPr="00B32440">
        <w:rPr>
          <w:rFonts w:eastAsia="Calibri"/>
          <w:lang w:bidi="ar-EG"/>
        </w:rPr>
        <w:instrText>TOC</w:instrText>
      </w:r>
      <w:r w:rsidRPr="00B32440">
        <w:rPr>
          <w:rFonts w:eastAsia="Calibri"/>
          <w:rtl/>
          <w:lang w:bidi="ar-EG"/>
        </w:rPr>
        <w:instrText xml:space="preserve"> \</w:instrText>
      </w:r>
      <w:r w:rsidRPr="00B32440">
        <w:rPr>
          <w:rFonts w:eastAsia="Calibri"/>
          <w:lang w:bidi="ar-EG"/>
        </w:rPr>
        <w:instrText>o "1-2" \h \z \u</w:instrText>
      </w:r>
      <w:r w:rsidRPr="00B32440">
        <w:rPr>
          <w:rFonts w:eastAsia="Calibri"/>
          <w:rtl/>
          <w:lang w:bidi="ar-EG"/>
        </w:rPr>
        <w:instrText xml:space="preserve"> </w:instrText>
      </w:r>
      <w:r w:rsidRPr="00B32440">
        <w:rPr>
          <w:rFonts w:eastAsia="Calibri"/>
          <w:rtl/>
          <w:lang w:bidi="ar-EG"/>
        </w:rPr>
        <w:fldChar w:fldCharType="separate"/>
      </w:r>
      <w:hyperlink w:anchor="_Toc235025725" w:history="1">
        <w:r w:rsidRPr="00B32440">
          <w:rPr>
            <w:rStyle w:val="Hyperlink"/>
            <w:rtl/>
            <w:lang w:bidi="ar-EG"/>
          </w:rPr>
          <w:t>الإهداء</w:t>
        </w:r>
        <w:r w:rsidRPr="00B32440">
          <w:rPr>
            <w:webHidden/>
            <w:rtl/>
          </w:rPr>
          <w:tab/>
        </w:r>
        <w:r w:rsidRPr="00B32440">
          <w:rPr>
            <w:webHidden/>
            <w:rtl/>
          </w:rPr>
          <w:fldChar w:fldCharType="begin"/>
        </w:r>
        <w:r w:rsidRPr="00B32440">
          <w:rPr>
            <w:webHidden/>
            <w:rtl/>
          </w:rPr>
          <w:instrText xml:space="preserve"> </w:instrText>
        </w:r>
        <w:r w:rsidRPr="00B32440">
          <w:rPr>
            <w:webHidden/>
          </w:rPr>
          <w:instrText>PAGEREF</w:instrText>
        </w:r>
        <w:r w:rsidRPr="00B32440">
          <w:rPr>
            <w:webHidden/>
            <w:rtl/>
          </w:rPr>
          <w:instrText xml:space="preserve"> _</w:instrText>
        </w:r>
        <w:r w:rsidRPr="00B32440">
          <w:rPr>
            <w:webHidden/>
          </w:rPr>
          <w:instrText>Toc235025725 \h</w:instrText>
        </w:r>
        <w:r w:rsidRPr="00B32440">
          <w:rPr>
            <w:webHidden/>
            <w:rtl/>
          </w:rPr>
          <w:instrText xml:space="preserve"> </w:instrText>
        </w:r>
        <w:r w:rsidRPr="00B32440">
          <w:rPr>
            <w:webHidden/>
            <w:rtl/>
          </w:rPr>
        </w:r>
        <w:r w:rsidRPr="00B32440">
          <w:rPr>
            <w:webHidden/>
            <w:rtl/>
          </w:rPr>
          <w:fldChar w:fldCharType="separate"/>
        </w:r>
        <w:r w:rsidR="00B12F48">
          <w:rPr>
            <w:rFonts w:hint="eastAsia"/>
            <w:webHidden/>
            <w:rtl/>
          </w:rPr>
          <w:t>‌ج</w:t>
        </w:r>
        <w:r w:rsidRPr="00B32440">
          <w:rPr>
            <w:webHidden/>
            <w:rtl/>
          </w:rPr>
          <w:fldChar w:fldCharType="end"/>
        </w:r>
      </w:hyperlink>
    </w:p>
    <w:p w14:paraId="6A68AEE3" w14:textId="3B461786" w:rsidR="00B32440" w:rsidRPr="00B32440" w:rsidRDefault="00B12F48" w:rsidP="00B32440">
      <w:pPr>
        <w:pStyle w:val="13"/>
        <w:rPr>
          <w:rFonts w:eastAsiaTheme="minorEastAsia"/>
          <w:kern w:val="0"/>
          <w:rtl/>
          <w14:ligatures w14:val="none"/>
        </w:rPr>
      </w:pPr>
      <w:hyperlink w:anchor="_Toc235025726" w:history="1">
        <w:r w:rsidR="00B32440" w:rsidRPr="00B32440">
          <w:rPr>
            <w:rStyle w:val="Hyperlink"/>
            <w:rtl/>
            <w:lang w:bidi="ar-EG"/>
          </w:rPr>
          <w:t>الشكر والتقدير</w:t>
        </w:r>
        <w:r w:rsidR="00B32440" w:rsidRPr="00B32440">
          <w:rPr>
            <w:webHidden/>
            <w:rtl/>
          </w:rPr>
          <w:tab/>
        </w:r>
        <w:r w:rsidR="00B32440" w:rsidRPr="00B32440">
          <w:rPr>
            <w:webHidden/>
            <w:rtl/>
          </w:rPr>
          <w:fldChar w:fldCharType="begin"/>
        </w:r>
        <w:r w:rsidR="00B32440" w:rsidRPr="00B32440">
          <w:rPr>
            <w:webHidden/>
            <w:rtl/>
          </w:rPr>
          <w:instrText xml:space="preserve"> </w:instrText>
        </w:r>
        <w:r w:rsidR="00B32440" w:rsidRPr="00B32440">
          <w:rPr>
            <w:webHidden/>
          </w:rPr>
          <w:instrText>PAGEREF</w:instrText>
        </w:r>
        <w:r w:rsidR="00B32440" w:rsidRPr="00B32440">
          <w:rPr>
            <w:webHidden/>
            <w:rtl/>
          </w:rPr>
          <w:instrText xml:space="preserve"> _</w:instrText>
        </w:r>
        <w:r w:rsidR="00B32440" w:rsidRPr="00B32440">
          <w:rPr>
            <w:webHidden/>
          </w:rPr>
          <w:instrText>Toc235025726 \h</w:instrText>
        </w:r>
        <w:r w:rsidR="00B32440" w:rsidRPr="00B32440">
          <w:rPr>
            <w:webHidden/>
            <w:rtl/>
          </w:rPr>
          <w:instrText xml:space="preserve"> </w:instrText>
        </w:r>
        <w:r w:rsidR="00B32440" w:rsidRPr="00B32440">
          <w:rPr>
            <w:webHidden/>
            <w:rtl/>
          </w:rPr>
        </w:r>
        <w:r w:rsidR="00B32440" w:rsidRPr="00B32440">
          <w:rPr>
            <w:webHidden/>
            <w:rtl/>
          </w:rPr>
          <w:fldChar w:fldCharType="separate"/>
        </w:r>
        <w:r>
          <w:rPr>
            <w:rFonts w:hint="eastAsia"/>
            <w:webHidden/>
            <w:rtl/>
          </w:rPr>
          <w:t>‌د</w:t>
        </w:r>
        <w:r w:rsidR="00B32440" w:rsidRPr="00B32440">
          <w:rPr>
            <w:webHidden/>
            <w:rtl/>
          </w:rPr>
          <w:fldChar w:fldCharType="end"/>
        </w:r>
      </w:hyperlink>
    </w:p>
    <w:p w14:paraId="4D0A2D7B" w14:textId="4B48E6AB" w:rsidR="00B32440" w:rsidRPr="00B32440" w:rsidRDefault="00B12F48" w:rsidP="00B32440">
      <w:pPr>
        <w:pStyle w:val="13"/>
        <w:rPr>
          <w:rFonts w:eastAsiaTheme="minorEastAsia"/>
          <w:kern w:val="0"/>
          <w:rtl/>
          <w14:ligatures w14:val="none"/>
        </w:rPr>
      </w:pPr>
      <w:hyperlink w:anchor="_Toc235025727" w:history="1">
        <w:r w:rsidR="00B32440" w:rsidRPr="00B32440">
          <w:rPr>
            <w:rStyle w:val="Hyperlink"/>
            <w:rtl/>
            <w:lang w:bidi="ar-EG"/>
          </w:rPr>
          <w:t>فهرس المحتويات</w:t>
        </w:r>
        <w:r w:rsidR="00B32440" w:rsidRPr="00B32440">
          <w:rPr>
            <w:webHidden/>
            <w:rtl/>
          </w:rPr>
          <w:tab/>
        </w:r>
        <w:r w:rsidR="00B32440" w:rsidRPr="00B32440">
          <w:rPr>
            <w:webHidden/>
            <w:rtl/>
          </w:rPr>
          <w:fldChar w:fldCharType="begin"/>
        </w:r>
        <w:r w:rsidR="00B32440" w:rsidRPr="00B32440">
          <w:rPr>
            <w:webHidden/>
            <w:rtl/>
          </w:rPr>
          <w:instrText xml:space="preserve"> </w:instrText>
        </w:r>
        <w:r w:rsidR="00B32440" w:rsidRPr="00B32440">
          <w:rPr>
            <w:webHidden/>
          </w:rPr>
          <w:instrText>PAGEREF</w:instrText>
        </w:r>
        <w:r w:rsidR="00B32440" w:rsidRPr="00B32440">
          <w:rPr>
            <w:webHidden/>
            <w:rtl/>
          </w:rPr>
          <w:instrText xml:space="preserve"> _</w:instrText>
        </w:r>
        <w:r w:rsidR="00B32440" w:rsidRPr="00B32440">
          <w:rPr>
            <w:webHidden/>
          </w:rPr>
          <w:instrText>Toc235025727 \h</w:instrText>
        </w:r>
        <w:r w:rsidR="00B32440" w:rsidRPr="00B32440">
          <w:rPr>
            <w:webHidden/>
            <w:rtl/>
          </w:rPr>
          <w:instrText xml:space="preserve"> </w:instrText>
        </w:r>
        <w:r w:rsidR="00B32440" w:rsidRPr="00B32440">
          <w:rPr>
            <w:webHidden/>
            <w:rtl/>
          </w:rPr>
        </w:r>
        <w:r w:rsidR="00B32440" w:rsidRPr="00B32440">
          <w:rPr>
            <w:webHidden/>
            <w:rtl/>
          </w:rPr>
          <w:fldChar w:fldCharType="separate"/>
        </w:r>
        <w:r>
          <w:rPr>
            <w:rFonts w:hint="eastAsia"/>
            <w:webHidden/>
            <w:rtl/>
          </w:rPr>
          <w:t>‌ه</w:t>
        </w:r>
        <w:r w:rsidR="00B32440" w:rsidRPr="00B32440">
          <w:rPr>
            <w:webHidden/>
            <w:rtl/>
          </w:rPr>
          <w:fldChar w:fldCharType="end"/>
        </w:r>
      </w:hyperlink>
    </w:p>
    <w:p w14:paraId="1A7F9A8F" w14:textId="38628090" w:rsidR="00B32440" w:rsidRPr="00B32440" w:rsidRDefault="00B12F48" w:rsidP="00B32440">
      <w:pPr>
        <w:pStyle w:val="13"/>
        <w:rPr>
          <w:rFonts w:eastAsiaTheme="minorEastAsia"/>
          <w:kern w:val="0"/>
          <w:rtl/>
          <w14:ligatures w14:val="none"/>
        </w:rPr>
      </w:pPr>
      <w:hyperlink w:anchor="_Toc235025728" w:history="1">
        <w:r w:rsidR="00B32440" w:rsidRPr="00B32440">
          <w:rPr>
            <w:rStyle w:val="Hyperlink"/>
            <w:rtl/>
            <w:lang w:bidi="ar-EG"/>
          </w:rPr>
          <w:t>فهرس الجداول</w:t>
        </w:r>
        <w:r w:rsidR="00B32440" w:rsidRPr="00B32440">
          <w:rPr>
            <w:webHidden/>
            <w:rtl/>
          </w:rPr>
          <w:tab/>
        </w:r>
        <w:r w:rsidR="00B32440" w:rsidRPr="00B32440">
          <w:rPr>
            <w:webHidden/>
            <w:rtl/>
          </w:rPr>
          <w:fldChar w:fldCharType="begin"/>
        </w:r>
        <w:r w:rsidR="00B32440" w:rsidRPr="00B32440">
          <w:rPr>
            <w:webHidden/>
            <w:rtl/>
          </w:rPr>
          <w:instrText xml:space="preserve"> </w:instrText>
        </w:r>
        <w:r w:rsidR="00B32440" w:rsidRPr="00B32440">
          <w:rPr>
            <w:webHidden/>
          </w:rPr>
          <w:instrText>PAGEREF</w:instrText>
        </w:r>
        <w:r w:rsidR="00B32440" w:rsidRPr="00B32440">
          <w:rPr>
            <w:webHidden/>
            <w:rtl/>
          </w:rPr>
          <w:instrText xml:space="preserve"> _</w:instrText>
        </w:r>
        <w:r w:rsidR="00B32440" w:rsidRPr="00B32440">
          <w:rPr>
            <w:webHidden/>
          </w:rPr>
          <w:instrText>Toc235025728 \h</w:instrText>
        </w:r>
        <w:r w:rsidR="00B32440" w:rsidRPr="00B32440">
          <w:rPr>
            <w:webHidden/>
            <w:rtl/>
          </w:rPr>
          <w:instrText xml:space="preserve"> </w:instrText>
        </w:r>
        <w:r w:rsidR="00B32440" w:rsidRPr="00B32440">
          <w:rPr>
            <w:webHidden/>
            <w:rtl/>
          </w:rPr>
        </w:r>
        <w:r w:rsidR="00B32440" w:rsidRPr="00B32440">
          <w:rPr>
            <w:webHidden/>
            <w:rtl/>
          </w:rPr>
          <w:fldChar w:fldCharType="separate"/>
        </w:r>
        <w:r>
          <w:rPr>
            <w:rFonts w:hint="eastAsia"/>
            <w:webHidden/>
            <w:rtl/>
          </w:rPr>
          <w:t>‌ز</w:t>
        </w:r>
        <w:r w:rsidR="00B32440" w:rsidRPr="00B32440">
          <w:rPr>
            <w:webHidden/>
            <w:rtl/>
          </w:rPr>
          <w:fldChar w:fldCharType="end"/>
        </w:r>
      </w:hyperlink>
    </w:p>
    <w:p w14:paraId="2C590F61" w14:textId="0FBF4B5A" w:rsidR="00B32440" w:rsidRPr="00B32440" w:rsidRDefault="00B12F48" w:rsidP="00B32440">
      <w:pPr>
        <w:pStyle w:val="13"/>
        <w:rPr>
          <w:rFonts w:eastAsiaTheme="minorEastAsia"/>
          <w:kern w:val="0"/>
          <w:rtl/>
          <w14:ligatures w14:val="none"/>
        </w:rPr>
      </w:pPr>
      <w:hyperlink w:anchor="_Toc235025729" w:history="1">
        <w:r w:rsidR="00B32440" w:rsidRPr="00B32440">
          <w:rPr>
            <w:rStyle w:val="Hyperlink"/>
            <w:rtl/>
            <w:lang w:bidi="ar-EG"/>
          </w:rPr>
          <w:t>مخلص الدراسة</w:t>
        </w:r>
        <w:r w:rsidR="00B32440" w:rsidRPr="00B32440">
          <w:rPr>
            <w:webHidden/>
            <w:rtl/>
          </w:rPr>
          <w:tab/>
        </w:r>
        <w:r w:rsidR="00B32440" w:rsidRPr="00B32440">
          <w:rPr>
            <w:webHidden/>
            <w:rtl/>
          </w:rPr>
          <w:fldChar w:fldCharType="begin"/>
        </w:r>
        <w:r w:rsidR="00B32440" w:rsidRPr="00B32440">
          <w:rPr>
            <w:webHidden/>
            <w:rtl/>
          </w:rPr>
          <w:instrText xml:space="preserve"> </w:instrText>
        </w:r>
        <w:r w:rsidR="00B32440" w:rsidRPr="00B32440">
          <w:rPr>
            <w:webHidden/>
          </w:rPr>
          <w:instrText>PAGEREF</w:instrText>
        </w:r>
        <w:r w:rsidR="00B32440" w:rsidRPr="00B32440">
          <w:rPr>
            <w:webHidden/>
            <w:rtl/>
          </w:rPr>
          <w:instrText xml:space="preserve"> _</w:instrText>
        </w:r>
        <w:r w:rsidR="00B32440" w:rsidRPr="00B32440">
          <w:rPr>
            <w:webHidden/>
          </w:rPr>
          <w:instrText>Toc235025729 \h</w:instrText>
        </w:r>
        <w:r w:rsidR="00B32440" w:rsidRPr="00B32440">
          <w:rPr>
            <w:webHidden/>
            <w:rtl/>
          </w:rPr>
          <w:instrText xml:space="preserve"> </w:instrText>
        </w:r>
        <w:r w:rsidR="00B32440" w:rsidRPr="00B32440">
          <w:rPr>
            <w:webHidden/>
            <w:rtl/>
          </w:rPr>
        </w:r>
        <w:r w:rsidR="00B32440" w:rsidRPr="00B32440">
          <w:rPr>
            <w:webHidden/>
            <w:rtl/>
          </w:rPr>
          <w:fldChar w:fldCharType="separate"/>
        </w:r>
        <w:r>
          <w:rPr>
            <w:rFonts w:hint="eastAsia"/>
            <w:webHidden/>
            <w:rtl/>
          </w:rPr>
          <w:t>‌ح</w:t>
        </w:r>
        <w:r w:rsidR="00B32440" w:rsidRPr="00B32440">
          <w:rPr>
            <w:webHidden/>
            <w:rtl/>
          </w:rPr>
          <w:fldChar w:fldCharType="end"/>
        </w:r>
      </w:hyperlink>
    </w:p>
    <w:p w14:paraId="6FAFD540" w14:textId="666F7850" w:rsidR="00B32440" w:rsidRPr="00B32440" w:rsidRDefault="00B12F48" w:rsidP="00B32440">
      <w:pPr>
        <w:pStyle w:val="13"/>
        <w:rPr>
          <w:rFonts w:eastAsiaTheme="minorEastAsia"/>
          <w:kern w:val="0"/>
          <w:rtl/>
          <w14:ligatures w14:val="none"/>
        </w:rPr>
      </w:pPr>
      <w:hyperlink w:anchor="_Toc235025730" w:history="1">
        <w:r w:rsidR="00B32440" w:rsidRPr="00B32440">
          <w:rPr>
            <w:rStyle w:val="Hyperlink"/>
            <w:lang w:bidi="ar-EG"/>
          </w:rPr>
          <w:t>Abstract</w:t>
        </w:r>
        <w:r w:rsidR="00B32440" w:rsidRPr="00B32440">
          <w:rPr>
            <w:webHidden/>
            <w:rtl/>
          </w:rPr>
          <w:tab/>
        </w:r>
        <w:r w:rsidR="00B32440" w:rsidRPr="00B32440">
          <w:rPr>
            <w:webHidden/>
            <w:rtl/>
          </w:rPr>
          <w:fldChar w:fldCharType="begin"/>
        </w:r>
        <w:r w:rsidR="00B32440" w:rsidRPr="00B32440">
          <w:rPr>
            <w:webHidden/>
            <w:rtl/>
          </w:rPr>
          <w:instrText xml:space="preserve"> </w:instrText>
        </w:r>
        <w:r w:rsidR="00B32440" w:rsidRPr="00B32440">
          <w:rPr>
            <w:webHidden/>
          </w:rPr>
          <w:instrText>PAGEREF</w:instrText>
        </w:r>
        <w:r w:rsidR="00B32440" w:rsidRPr="00B32440">
          <w:rPr>
            <w:webHidden/>
            <w:rtl/>
          </w:rPr>
          <w:instrText xml:space="preserve"> _</w:instrText>
        </w:r>
        <w:r w:rsidR="00B32440" w:rsidRPr="00B32440">
          <w:rPr>
            <w:webHidden/>
          </w:rPr>
          <w:instrText>Toc235025730 \h</w:instrText>
        </w:r>
        <w:r w:rsidR="00B32440" w:rsidRPr="00B32440">
          <w:rPr>
            <w:webHidden/>
            <w:rtl/>
          </w:rPr>
          <w:instrText xml:space="preserve"> </w:instrText>
        </w:r>
        <w:r w:rsidR="00B32440" w:rsidRPr="00B32440">
          <w:rPr>
            <w:webHidden/>
            <w:rtl/>
          </w:rPr>
        </w:r>
        <w:r w:rsidR="00B32440" w:rsidRPr="00B32440">
          <w:rPr>
            <w:webHidden/>
            <w:rtl/>
          </w:rPr>
          <w:fldChar w:fldCharType="separate"/>
        </w:r>
        <w:r>
          <w:rPr>
            <w:rFonts w:hint="eastAsia"/>
            <w:webHidden/>
            <w:rtl/>
          </w:rPr>
          <w:t>‌ط</w:t>
        </w:r>
        <w:r w:rsidR="00B32440" w:rsidRPr="00B32440">
          <w:rPr>
            <w:webHidden/>
            <w:rtl/>
          </w:rPr>
          <w:fldChar w:fldCharType="end"/>
        </w:r>
      </w:hyperlink>
    </w:p>
    <w:p w14:paraId="4794F05C" w14:textId="68B3D06F" w:rsidR="00B32440" w:rsidRPr="00B32440" w:rsidRDefault="00B12F48" w:rsidP="00B32440">
      <w:pPr>
        <w:pStyle w:val="13"/>
        <w:rPr>
          <w:rFonts w:eastAsiaTheme="minorEastAsia"/>
          <w:kern w:val="0"/>
          <w:rtl/>
          <w14:ligatures w14:val="none"/>
        </w:rPr>
      </w:pPr>
      <w:hyperlink w:anchor="_Toc235025731" w:history="1">
        <w:r w:rsidR="00B32440" w:rsidRPr="003D49CB">
          <w:rPr>
            <w:rStyle w:val="Hyperlink"/>
            <w:rtl/>
          </w:rPr>
          <w:t>الفصل الأول: الإطار العام للدراسة</w:t>
        </w:r>
        <w:r w:rsidR="00B32440" w:rsidRPr="00B32440">
          <w:rPr>
            <w:webHidden/>
            <w:rtl/>
          </w:rPr>
          <w:tab/>
        </w:r>
        <w:r w:rsidR="00B32440" w:rsidRPr="00B32440">
          <w:rPr>
            <w:webHidden/>
            <w:rtl/>
          </w:rPr>
          <w:fldChar w:fldCharType="begin"/>
        </w:r>
        <w:r w:rsidR="00B32440" w:rsidRPr="00B32440">
          <w:rPr>
            <w:webHidden/>
            <w:rtl/>
          </w:rPr>
          <w:instrText xml:space="preserve"> </w:instrText>
        </w:r>
        <w:r w:rsidR="00B32440" w:rsidRPr="00B32440">
          <w:rPr>
            <w:webHidden/>
          </w:rPr>
          <w:instrText>PAGEREF</w:instrText>
        </w:r>
        <w:r w:rsidR="00B32440" w:rsidRPr="00B32440">
          <w:rPr>
            <w:webHidden/>
            <w:rtl/>
          </w:rPr>
          <w:instrText xml:space="preserve"> _</w:instrText>
        </w:r>
        <w:r w:rsidR="00B32440" w:rsidRPr="00B32440">
          <w:rPr>
            <w:webHidden/>
          </w:rPr>
          <w:instrText>Toc235025731 \h</w:instrText>
        </w:r>
        <w:r w:rsidR="00B32440" w:rsidRPr="00B32440">
          <w:rPr>
            <w:webHidden/>
            <w:rtl/>
          </w:rPr>
          <w:instrText xml:space="preserve"> </w:instrText>
        </w:r>
        <w:r w:rsidR="00B32440" w:rsidRPr="00B32440">
          <w:rPr>
            <w:webHidden/>
            <w:rtl/>
          </w:rPr>
        </w:r>
        <w:r w:rsidR="00B32440" w:rsidRPr="00B32440">
          <w:rPr>
            <w:webHidden/>
            <w:rtl/>
          </w:rPr>
          <w:fldChar w:fldCharType="separate"/>
        </w:r>
        <w:r>
          <w:rPr>
            <w:webHidden/>
            <w:rtl/>
          </w:rPr>
          <w:t>1</w:t>
        </w:r>
        <w:r w:rsidR="00B32440" w:rsidRPr="00B32440">
          <w:rPr>
            <w:webHidden/>
            <w:rtl/>
          </w:rPr>
          <w:fldChar w:fldCharType="end"/>
        </w:r>
      </w:hyperlink>
    </w:p>
    <w:p w14:paraId="37D5D9DB" w14:textId="7FC0A172" w:rsidR="00B32440" w:rsidRPr="003D49CB" w:rsidRDefault="00B12F48" w:rsidP="00B32440">
      <w:pPr>
        <w:pStyle w:val="13"/>
        <w:rPr>
          <w:rFonts w:eastAsiaTheme="minorEastAsia"/>
          <w:b w:val="0"/>
          <w:bCs w:val="0"/>
          <w:kern w:val="0"/>
          <w:rtl/>
          <w14:ligatures w14:val="none"/>
        </w:rPr>
      </w:pPr>
      <w:hyperlink w:anchor="_Toc235025732" w:history="1">
        <w:r w:rsidR="00B32440" w:rsidRPr="003D49CB">
          <w:rPr>
            <w:rStyle w:val="Hyperlink"/>
            <w:b w:val="0"/>
            <w:bCs w:val="0"/>
            <w:rtl/>
          </w:rPr>
          <w:t>1،1 مقدمة</w:t>
        </w:r>
        <w:r w:rsidR="00B32440" w:rsidRPr="003D49CB">
          <w:rPr>
            <w:b w:val="0"/>
            <w:bCs w:val="0"/>
            <w:webHidden/>
            <w:rtl/>
          </w:rPr>
          <w:tab/>
        </w:r>
        <w:r w:rsidR="00B32440" w:rsidRPr="003D49CB">
          <w:rPr>
            <w:b w:val="0"/>
            <w:bCs w:val="0"/>
            <w:webHidden/>
            <w:rtl/>
          </w:rPr>
          <w:fldChar w:fldCharType="begin"/>
        </w:r>
        <w:r w:rsidR="00B32440" w:rsidRPr="003D49CB">
          <w:rPr>
            <w:b w:val="0"/>
            <w:bCs w:val="0"/>
            <w:webHidden/>
            <w:rtl/>
          </w:rPr>
          <w:instrText xml:space="preserve"> </w:instrText>
        </w:r>
        <w:r w:rsidR="00B32440" w:rsidRPr="003D49CB">
          <w:rPr>
            <w:b w:val="0"/>
            <w:bCs w:val="0"/>
            <w:webHidden/>
          </w:rPr>
          <w:instrText>PAGEREF</w:instrText>
        </w:r>
        <w:r w:rsidR="00B32440" w:rsidRPr="003D49CB">
          <w:rPr>
            <w:b w:val="0"/>
            <w:bCs w:val="0"/>
            <w:webHidden/>
            <w:rtl/>
          </w:rPr>
          <w:instrText xml:space="preserve"> _</w:instrText>
        </w:r>
        <w:r w:rsidR="00B32440" w:rsidRPr="003D49CB">
          <w:rPr>
            <w:b w:val="0"/>
            <w:bCs w:val="0"/>
            <w:webHidden/>
          </w:rPr>
          <w:instrText>Toc235025732 \h</w:instrText>
        </w:r>
        <w:r w:rsidR="00B32440" w:rsidRPr="003D49CB">
          <w:rPr>
            <w:b w:val="0"/>
            <w:bCs w:val="0"/>
            <w:webHidden/>
            <w:rtl/>
          </w:rPr>
          <w:instrText xml:space="preserve"> </w:instrText>
        </w:r>
        <w:r w:rsidR="00B32440" w:rsidRPr="003D49CB">
          <w:rPr>
            <w:b w:val="0"/>
            <w:bCs w:val="0"/>
            <w:webHidden/>
            <w:rtl/>
          </w:rPr>
        </w:r>
        <w:r w:rsidR="00B32440" w:rsidRPr="003D49CB">
          <w:rPr>
            <w:b w:val="0"/>
            <w:bCs w:val="0"/>
            <w:webHidden/>
            <w:rtl/>
          </w:rPr>
          <w:fldChar w:fldCharType="separate"/>
        </w:r>
        <w:r>
          <w:rPr>
            <w:b w:val="0"/>
            <w:bCs w:val="0"/>
            <w:webHidden/>
            <w:rtl/>
          </w:rPr>
          <w:t>1</w:t>
        </w:r>
        <w:r w:rsidR="00B32440" w:rsidRPr="003D49CB">
          <w:rPr>
            <w:b w:val="0"/>
            <w:bCs w:val="0"/>
            <w:webHidden/>
            <w:rtl/>
          </w:rPr>
          <w:fldChar w:fldCharType="end"/>
        </w:r>
      </w:hyperlink>
    </w:p>
    <w:p w14:paraId="221377A2" w14:textId="0FBEAF8F" w:rsidR="00B32440" w:rsidRPr="003D49CB" w:rsidRDefault="00B12F48" w:rsidP="00B32440">
      <w:pPr>
        <w:pStyle w:val="13"/>
        <w:rPr>
          <w:rFonts w:eastAsiaTheme="minorEastAsia"/>
          <w:b w:val="0"/>
          <w:bCs w:val="0"/>
          <w:kern w:val="0"/>
          <w:rtl/>
          <w14:ligatures w14:val="none"/>
        </w:rPr>
      </w:pPr>
      <w:hyperlink w:anchor="_Toc235025733" w:history="1">
        <w:r w:rsidR="00B32440" w:rsidRPr="003D49CB">
          <w:rPr>
            <w:rStyle w:val="Hyperlink"/>
            <w:b w:val="0"/>
            <w:bCs w:val="0"/>
            <w:rtl/>
          </w:rPr>
          <w:t>2،1 مشكلة الدراسة</w:t>
        </w:r>
        <w:r w:rsidR="00B32440" w:rsidRPr="003D49CB">
          <w:rPr>
            <w:b w:val="0"/>
            <w:bCs w:val="0"/>
            <w:webHidden/>
            <w:rtl/>
          </w:rPr>
          <w:tab/>
        </w:r>
        <w:r w:rsidR="00B32440" w:rsidRPr="003D49CB">
          <w:rPr>
            <w:b w:val="0"/>
            <w:bCs w:val="0"/>
            <w:webHidden/>
            <w:rtl/>
          </w:rPr>
          <w:fldChar w:fldCharType="begin"/>
        </w:r>
        <w:r w:rsidR="00B32440" w:rsidRPr="003D49CB">
          <w:rPr>
            <w:b w:val="0"/>
            <w:bCs w:val="0"/>
            <w:webHidden/>
            <w:rtl/>
          </w:rPr>
          <w:instrText xml:space="preserve"> </w:instrText>
        </w:r>
        <w:r w:rsidR="00B32440" w:rsidRPr="003D49CB">
          <w:rPr>
            <w:b w:val="0"/>
            <w:bCs w:val="0"/>
            <w:webHidden/>
          </w:rPr>
          <w:instrText>PAGEREF</w:instrText>
        </w:r>
        <w:r w:rsidR="00B32440" w:rsidRPr="003D49CB">
          <w:rPr>
            <w:b w:val="0"/>
            <w:bCs w:val="0"/>
            <w:webHidden/>
            <w:rtl/>
          </w:rPr>
          <w:instrText xml:space="preserve"> _</w:instrText>
        </w:r>
        <w:r w:rsidR="00B32440" w:rsidRPr="003D49CB">
          <w:rPr>
            <w:b w:val="0"/>
            <w:bCs w:val="0"/>
            <w:webHidden/>
          </w:rPr>
          <w:instrText>Toc235025733 \h</w:instrText>
        </w:r>
        <w:r w:rsidR="00B32440" w:rsidRPr="003D49CB">
          <w:rPr>
            <w:b w:val="0"/>
            <w:bCs w:val="0"/>
            <w:webHidden/>
            <w:rtl/>
          </w:rPr>
          <w:instrText xml:space="preserve"> </w:instrText>
        </w:r>
        <w:r w:rsidR="00B32440" w:rsidRPr="003D49CB">
          <w:rPr>
            <w:b w:val="0"/>
            <w:bCs w:val="0"/>
            <w:webHidden/>
            <w:rtl/>
          </w:rPr>
        </w:r>
        <w:r w:rsidR="00B32440" w:rsidRPr="003D49CB">
          <w:rPr>
            <w:b w:val="0"/>
            <w:bCs w:val="0"/>
            <w:webHidden/>
            <w:rtl/>
          </w:rPr>
          <w:fldChar w:fldCharType="separate"/>
        </w:r>
        <w:r>
          <w:rPr>
            <w:b w:val="0"/>
            <w:bCs w:val="0"/>
            <w:webHidden/>
            <w:rtl/>
          </w:rPr>
          <w:t>2</w:t>
        </w:r>
        <w:r w:rsidR="00B32440" w:rsidRPr="003D49CB">
          <w:rPr>
            <w:b w:val="0"/>
            <w:bCs w:val="0"/>
            <w:webHidden/>
            <w:rtl/>
          </w:rPr>
          <w:fldChar w:fldCharType="end"/>
        </w:r>
      </w:hyperlink>
    </w:p>
    <w:p w14:paraId="5FE149DB" w14:textId="3FDD0288" w:rsidR="00B32440" w:rsidRPr="003D49CB" w:rsidRDefault="00B12F48" w:rsidP="00B32440">
      <w:pPr>
        <w:pStyle w:val="13"/>
        <w:rPr>
          <w:rFonts w:eastAsiaTheme="minorEastAsia"/>
          <w:b w:val="0"/>
          <w:bCs w:val="0"/>
          <w:kern w:val="0"/>
          <w:rtl/>
          <w14:ligatures w14:val="none"/>
        </w:rPr>
      </w:pPr>
      <w:hyperlink w:anchor="_Toc235025734" w:history="1">
        <w:r w:rsidR="00B32440" w:rsidRPr="003D49CB">
          <w:rPr>
            <w:rStyle w:val="Hyperlink"/>
            <w:b w:val="0"/>
            <w:bCs w:val="0"/>
            <w:rtl/>
          </w:rPr>
          <w:t>3،1 أهمية الدراسة</w:t>
        </w:r>
        <w:r w:rsidR="00B32440" w:rsidRPr="003D49CB">
          <w:rPr>
            <w:b w:val="0"/>
            <w:bCs w:val="0"/>
            <w:webHidden/>
            <w:rtl/>
          </w:rPr>
          <w:tab/>
        </w:r>
        <w:r w:rsidR="00B32440" w:rsidRPr="003D49CB">
          <w:rPr>
            <w:b w:val="0"/>
            <w:bCs w:val="0"/>
            <w:webHidden/>
            <w:rtl/>
          </w:rPr>
          <w:fldChar w:fldCharType="begin"/>
        </w:r>
        <w:r w:rsidR="00B32440" w:rsidRPr="003D49CB">
          <w:rPr>
            <w:b w:val="0"/>
            <w:bCs w:val="0"/>
            <w:webHidden/>
            <w:rtl/>
          </w:rPr>
          <w:instrText xml:space="preserve"> </w:instrText>
        </w:r>
        <w:r w:rsidR="00B32440" w:rsidRPr="003D49CB">
          <w:rPr>
            <w:b w:val="0"/>
            <w:bCs w:val="0"/>
            <w:webHidden/>
          </w:rPr>
          <w:instrText>PAGEREF</w:instrText>
        </w:r>
        <w:r w:rsidR="00B32440" w:rsidRPr="003D49CB">
          <w:rPr>
            <w:b w:val="0"/>
            <w:bCs w:val="0"/>
            <w:webHidden/>
            <w:rtl/>
          </w:rPr>
          <w:instrText xml:space="preserve"> _</w:instrText>
        </w:r>
        <w:r w:rsidR="00B32440" w:rsidRPr="003D49CB">
          <w:rPr>
            <w:b w:val="0"/>
            <w:bCs w:val="0"/>
            <w:webHidden/>
          </w:rPr>
          <w:instrText>Toc235025734 \h</w:instrText>
        </w:r>
        <w:r w:rsidR="00B32440" w:rsidRPr="003D49CB">
          <w:rPr>
            <w:b w:val="0"/>
            <w:bCs w:val="0"/>
            <w:webHidden/>
            <w:rtl/>
          </w:rPr>
          <w:instrText xml:space="preserve"> </w:instrText>
        </w:r>
        <w:r w:rsidR="00B32440" w:rsidRPr="003D49CB">
          <w:rPr>
            <w:b w:val="0"/>
            <w:bCs w:val="0"/>
            <w:webHidden/>
            <w:rtl/>
          </w:rPr>
        </w:r>
        <w:r w:rsidR="00B32440" w:rsidRPr="003D49CB">
          <w:rPr>
            <w:b w:val="0"/>
            <w:bCs w:val="0"/>
            <w:webHidden/>
            <w:rtl/>
          </w:rPr>
          <w:fldChar w:fldCharType="separate"/>
        </w:r>
        <w:r>
          <w:rPr>
            <w:b w:val="0"/>
            <w:bCs w:val="0"/>
            <w:webHidden/>
            <w:rtl/>
          </w:rPr>
          <w:t>4</w:t>
        </w:r>
        <w:r w:rsidR="00B32440" w:rsidRPr="003D49CB">
          <w:rPr>
            <w:b w:val="0"/>
            <w:bCs w:val="0"/>
            <w:webHidden/>
            <w:rtl/>
          </w:rPr>
          <w:fldChar w:fldCharType="end"/>
        </w:r>
      </w:hyperlink>
    </w:p>
    <w:p w14:paraId="60DB45C0" w14:textId="32C8999A" w:rsidR="00B32440" w:rsidRPr="003D49CB" w:rsidRDefault="00B12F48" w:rsidP="00B32440">
      <w:pPr>
        <w:pStyle w:val="13"/>
        <w:rPr>
          <w:rFonts w:eastAsiaTheme="minorEastAsia"/>
          <w:b w:val="0"/>
          <w:bCs w:val="0"/>
          <w:kern w:val="0"/>
          <w:rtl/>
          <w14:ligatures w14:val="none"/>
        </w:rPr>
      </w:pPr>
      <w:hyperlink w:anchor="_Toc235025735" w:history="1">
        <w:r w:rsidR="00B32440" w:rsidRPr="003D49CB">
          <w:rPr>
            <w:rStyle w:val="Hyperlink"/>
            <w:b w:val="0"/>
            <w:bCs w:val="0"/>
            <w:rtl/>
          </w:rPr>
          <w:t>4،1 أهداف الدراسة</w:t>
        </w:r>
        <w:r w:rsidR="00B32440" w:rsidRPr="003D49CB">
          <w:rPr>
            <w:b w:val="0"/>
            <w:bCs w:val="0"/>
            <w:webHidden/>
            <w:rtl/>
          </w:rPr>
          <w:tab/>
        </w:r>
        <w:r w:rsidR="00B32440" w:rsidRPr="003D49CB">
          <w:rPr>
            <w:b w:val="0"/>
            <w:bCs w:val="0"/>
            <w:webHidden/>
            <w:rtl/>
          </w:rPr>
          <w:fldChar w:fldCharType="begin"/>
        </w:r>
        <w:r w:rsidR="00B32440" w:rsidRPr="003D49CB">
          <w:rPr>
            <w:b w:val="0"/>
            <w:bCs w:val="0"/>
            <w:webHidden/>
            <w:rtl/>
          </w:rPr>
          <w:instrText xml:space="preserve"> </w:instrText>
        </w:r>
        <w:r w:rsidR="00B32440" w:rsidRPr="003D49CB">
          <w:rPr>
            <w:b w:val="0"/>
            <w:bCs w:val="0"/>
            <w:webHidden/>
          </w:rPr>
          <w:instrText>PAGEREF</w:instrText>
        </w:r>
        <w:r w:rsidR="00B32440" w:rsidRPr="003D49CB">
          <w:rPr>
            <w:b w:val="0"/>
            <w:bCs w:val="0"/>
            <w:webHidden/>
            <w:rtl/>
          </w:rPr>
          <w:instrText xml:space="preserve"> _</w:instrText>
        </w:r>
        <w:r w:rsidR="00B32440" w:rsidRPr="003D49CB">
          <w:rPr>
            <w:b w:val="0"/>
            <w:bCs w:val="0"/>
            <w:webHidden/>
          </w:rPr>
          <w:instrText>Toc235025735 \h</w:instrText>
        </w:r>
        <w:r w:rsidR="00B32440" w:rsidRPr="003D49CB">
          <w:rPr>
            <w:b w:val="0"/>
            <w:bCs w:val="0"/>
            <w:webHidden/>
            <w:rtl/>
          </w:rPr>
          <w:instrText xml:space="preserve"> </w:instrText>
        </w:r>
        <w:r w:rsidR="00B32440" w:rsidRPr="003D49CB">
          <w:rPr>
            <w:b w:val="0"/>
            <w:bCs w:val="0"/>
            <w:webHidden/>
            <w:rtl/>
          </w:rPr>
        </w:r>
        <w:r w:rsidR="00B32440" w:rsidRPr="003D49CB">
          <w:rPr>
            <w:b w:val="0"/>
            <w:bCs w:val="0"/>
            <w:webHidden/>
            <w:rtl/>
          </w:rPr>
          <w:fldChar w:fldCharType="separate"/>
        </w:r>
        <w:r>
          <w:rPr>
            <w:b w:val="0"/>
            <w:bCs w:val="0"/>
            <w:webHidden/>
            <w:rtl/>
          </w:rPr>
          <w:t>5</w:t>
        </w:r>
        <w:r w:rsidR="00B32440" w:rsidRPr="003D49CB">
          <w:rPr>
            <w:b w:val="0"/>
            <w:bCs w:val="0"/>
            <w:webHidden/>
            <w:rtl/>
          </w:rPr>
          <w:fldChar w:fldCharType="end"/>
        </w:r>
      </w:hyperlink>
    </w:p>
    <w:p w14:paraId="570FC5DE" w14:textId="6A3A5D71" w:rsidR="00B32440" w:rsidRPr="003D49CB" w:rsidRDefault="00B12F48" w:rsidP="00B32440">
      <w:pPr>
        <w:pStyle w:val="13"/>
        <w:rPr>
          <w:rFonts w:eastAsiaTheme="minorEastAsia"/>
          <w:b w:val="0"/>
          <w:bCs w:val="0"/>
          <w:kern w:val="0"/>
          <w:rtl/>
          <w14:ligatures w14:val="none"/>
        </w:rPr>
      </w:pPr>
      <w:hyperlink w:anchor="_Toc235025736" w:history="1">
        <w:r w:rsidR="00B32440" w:rsidRPr="003D49CB">
          <w:rPr>
            <w:rStyle w:val="Hyperlink"/>
            <w:b w:val="0"/>
            <w:bCs w:val="0"/>
            <w:rtl/>
          </w:rPr>
          <w:t>5،1 تساؤلات الدراسة</w:t>
        </w:r>
        <w:r w:rsidR="00B32440" w:rsidRPr="003D49CB">
          <w:rPr>
            <w:b w:val="0"/>
            <w:bCs w:val="0"/>
            <w:webHidden/>
            <w:rtl/>
          </w:rPr>
          <w:tab/>
        </w:r>
        <w:r w:rsidR="00B32440" w:rsidRPr="003D49CB">
          <w:rPr>
            <w:b w:val="0"/>
            <w:bCs w:val="0"/>
            <w:webHidden/>
            <w:rtl/>
          </w:rPr>
          <w:fldChar w:fldCharType="begin"/>
        </w:r>
        <w:r w:rsidR="00B32440" w:rsidRPr="003D49CB">
          <w:rPr>
            <w:b w:val="0"/>
            <w:bCs w:val="0"/>
            <w:webHidden/>
            <w:rtl/>
          </w:rPr>
          <w:instrText xml:space="preserve"> </w:instrText>
        </w:r>
        <w:r w:rsidR="00B32440" w:rsidRPr="003D49CB">
          <w:rPr>
            <w:b w:val="0"/>
            <w:bCs w:val="0"/>
            <w:webHidden/>
          </w:rPr>
          <w:instrText>PAGEREF</w:instrText>
        </w:r>
        <w:r w:rsidR="00B32440" w:rsidRPr="003D49CB">
          <w:rPr>
            <w:b w:val="0"/>
            <w:bCs w:val="0"/>
            <w:webHidden/>
            <w:rtl/>
          </w:rPr>
          <w:instrText xml:space="preserve"> _</w:instrText>
        </w:r>
        <w:r w:rsidR="00B32440" w:rsidRPr="003D49CB">
          <w:rPr>
            <w:b w:val="0"/>
            <w:bCs w:val="0"/>
            <w:webHidden/>
          </w:rPr>
          <w:instrText>Toc235025736 \h</w:instrText>
        </w:r>
        <w:r w:rsidR="00B32440" w:rsidRPr="003D49CB">
          <w:rPr>
            <w:b w:val="0"/>
            <w:bCs w:val="0"/>
            <w:webHidden/>
            <w:rtl/>
          </w:rPr>
          <w:instrText xml:space="preserve"> </w:instrText>
        </w:r>
        <w:r w:rsidR="00B32440" w:rsidRPr="003D49CB">
          <w:rPr>
            <w:b w:val="0"/>
            <w:bCs w:val="0"/>
            <w:webHidden/>
            <w:rtl/>
          </w:rPr>
        </w:r>
        <w:r w:rsidR="00B32440" w:rsidRPr="003D49CB">
          <w:rPr>
            <w:b w:val="0"/>
            <w:bCs w:val="0"/>
            <w:webHidden/>
            <w:rtl/>
          </w:rPr>
          <w:fldChar w:fldCharType="separate"/>
        </w:r>
        <w:r>
          <w:rPr>
            <w:b w:val="0"/>
            <w:bCs w:val="0"/>
            <w:webHidden/>
            <w:rtl/>
          </w:rPr>
          <w:t>6</w:t>
        </w:r>
        <w:r w:rsidR="00B32440" w:rsidRPr="003D49CB">
          <w:rPr>
            <w:b w:val="0"/>
            <w:bCs w:val="0"/>
            <w:webHidden/>
            <w:rtl/>
          </w:rPr>
          <w:fldChar w:fldCharType="end"/>
        </w:r>
      </w:hyperlink>
    </w:p>
    <w:p w14:paraId="1326BDCD" w14:textId="456B6420" w:rsidR="00B32440" w:rsidRPr="003D49CB" w:rsidRDefault="00B12F48" w:rsidP="00B32440">
      <w:pPr>
        <w:pStyle w:val="13"/>
        <w:rPr>
          <w:rFonts w:eastAsiaTheme="minorEastAsia"/>
          <w:b w:val="0"/>
          <w:bCs w:val="0"/>
          <w:kern w:val="0"/>
          <w:rtl/>
          <w14:ligatures w14:val="none"/>
        </w:rPr>
      </w:pPr>
      <w:hyperlink w:anchor="_Toc235025737" w:history="1">
        <w:r w:rsidR="00B32440" w:rsidRPr="003D49CB">
          <w:rPr>
            <w:rStyle w:val="Hyperlink"/>
            <w:b w:val="0"/>
            <w:bCs w:val="0"/>
            <w:rtl/>
          </w:rPr>
          <w:t>6،1 أنموذج الدراسة</w:t>
        </w:r>
        <w:r w:rsidR="00B32440" w:rsidRPr="003D49CB">
          <w:rPr>
            <w:b w:val="0"/>
            <w:bCs w:val="0"/>
            <w:webHidden/>
            <w:rtl/>
          </w:rPr>
          <w:tab/>
        </w:r>
        <w:r w:rsidR="00B32440" w:rsidRPr="003D49CB">
          <w:rPr>
            <w:b w:val="0"/>
            <w:bCs w:val="0"/>
            <w:webHidden/>
            <w:rtl/>
          </w:rPr>
          <w:fldChar w:fldCharType="begin"/>
        </w:r>
        <w:r w:rsidR="00B32440" w:rsidRPr="003D49CB">
          <w:rPr>
            <w:b w:val="0"/>
            <w:bCs w:val="0"/>
            <w:webHidden/>
            <w:rtl/>
          </w:rPr>
          <w:instrText xml:space="preserve"> </w:instrText>
        </w:r>
        <w:r w:rsidR="00B32440" w:rsidRPr="003D49CB">
          <w:rPr>
            <w:b w:val="0"/>
            <w:bCs w:val="0"/>
            <w:webHidden/>
          </w:rPr>
          <w:instrText>PAGEREF</w:instrText>
        </w:r>
        <w:r w:rsidR="00B32440" w:rsidRPr="003D49CB">
          <w:rPr>
            <w:b w:val="0"/>
            <w:bCs w:val="0"/>
            <w:webHidden/>
            <w:rtl/>
          </w:rPr>
          <w:instrText xml:space="preserve"> _</w:instrText>
        </w:r>
        <w:r w:rsidR="00B32440" w:rsidRPr="003D49CB">
          <w:rPr>
            <w:b w:val="0"/>
            <w:bCs w:val="0"/>
            <w:webHidden/>
          </w:rPr>
          <w:instrText>Toc235025737 \h</w:instrText>
        </w:r>
        <w:r w:rsidR="00B32440" w:rsidRPr="003D49CB">
          <w:rPr>
            <w:b w:val="0"/>
            <w:bCs w:val="0"/>
            <w:webHidden/>
            <w:rtl/>
          </w:rPr>
          <w:instrText xml:space="preserve"> </w:instrText>
        </w:r>
        <w:r w:rsidR="00B32440" w:rsidRPr="003D49CB">
          <w:rPr>
            <w:b w:val="0"/>
            <w:bCs w:val="0"/>
            <w:webHidden/>
            <w:rtl/>
          </w:rPr>
        </w:r>
        <w:r w:rsidR="00B32440" w:rsidRPr="003D49CB">
          <w:rPr>
            <w:b w:val="0"/>
            <w:bCs w:val="0"/>
            <w:webHidden/>
            <w:rtl/>
          </w:rPr>
          <w:fldChar w:fldCharType="separate"/>
        </w:r>
        <w:r>
          <w:rPr>
            <w:b w:val="0"/>
            <w:bCs w:val="0"/>
            <w:webHidden/>
            <w:rtl/>
          </w:rPr>
          <w:t>7</w:t>
        </w:r>
        <w:r w:rsidR="00B32440" w:rsidRPr="003D49CB">
          <w:rPr>
            <w:b w:val="0"/>
            <w:bCs w:val="0"/>
            <w:webHidden/>
            <w:rtl/>
          </w:rPr>
          <w:fldChar w:fldCharType="end"/>
        </w:r>
      </w:hyperlink>
    </w:p>
    <w:p w14:paraId="504C2761" w14:textId="74D7BFA6" w:rsidR="00B32440" w:rsidRPr="003D49CB" w:rsidRDefault="00B12F48" w:rsidP="00B32440">
      <w:pPr>
        <w:pStyle w:val="13"/>
        <w:rPr>
          <w:rFonts w:eastAsiaTheme="minorEastAsia"/>
          <w:b w:val="0"/>
          <w:bCs w:val="0"/>
          <w:kern w:val="0"/>
          <w:rtl/>
          <w14:ligatures w14:val="none"/>
        </w:rPr>
      </w:pPr>
      <w:hyperlink w:anchor="_Toc235025738" w:history="1">
        <w:r w:rsidR="00B32440" w:rsidRPr="003D49CB">
          <w:rPr>
            <w:rStyle w:val="Hyperlink"/>
            <w:b w:val="0"/>
            <w:bCs w:val="0"/>
            <w:rtl/>
          </w:rPr>
          <w:t>7،1 فروض الدراسة</w:t>
        </w:r>
        <w:r w:rsidR="00B32440" w:rsidRPr="003D49CB">
          <w:rPr>
            <w:b w:val="0"/>
            <w:bCs w:val="0"/>
            <w:webHidden/>
            <w:rtl/>
          </w:rPr>
          <w:tab/>
        </w:r>
        <w:r w:rsidR="00B32440" w:rsidRPr="003D49CB">
          <w:rPr>
            <w:b w:val="0"/>
            <w:bCs w:val="0"/>
            <w:webHidden/>
            <w:rtl/>
          </w:rPr>
          <w:fldChar w:fldCharType="begin"/>
        </w:r>
        <w:r w:rsidR="00B32440" w:rsidRPr="003D49CB">
          <w:rPr>
            <w:b w:val="0"/>
            <w:bCs w:val="0"/>
            <w:webHidden/>
            <w:rtl/>
          </w:rPr>
          <w:instrText xml:space="preserve"> </w:instrText>
        </w:r>
        <w:r w:rsidR="00B32440" w:rsidRPr="003D49CB">
          <w:rPr>
            <w:b w:val="0"/>
            <w:bCs w:val="0"/>
            <w:webHidden/>
          </w:rPr>
          <w:instrText>PAGEREF</w:instrText>
        </w:r>
        <w:r w:rsidR="00B32440" w:rsidRPr="003D49CB">
          <w:rPr>
            <w:b w:val="0"/>
            <w:bCs w:val="0"/>
            <w:webHidden/>
            <w:rtl/>
          </w:rPr>
          <w:instrText xml:space="preserve"> _</w:instrText>
        </w:r>
        <w:r w:rsidR="00B32440" w:rsidRPr="003D49CB">
          <w:rPr>
            <w:b w:val="0"/>
            <w:bCs w:val="0"/>
            <w:webHidden/>
          </w:rPr>
          <w:instrText>Toc235025738 \h</w:instrText>
        </w:r>
        <w:r w:rsidR="00B32440" w:rsidRPr="003D49CB">
          <w:rPr>
            <w:b w:val="0"/>
            <w:bCs w:val="0"/>
            <w:webHidden/>
            <w:rtl/>
          </w:rPr>
          <w:instrText xml:space="preserve"> </w:instrText>
        </w:r>
        <w:r w:rsidR="00B32440" w:rsidRPr="003D49CB">
          <w:rPr>
            <w:b w:val="0"/>
            <w:bCs w:val="0"/>
            <w:webHidden/>
            <w:rtl/>
          </w:rPr>
        </w:r>
        <w:r w:rsidR="00B32440" w:rsidRPr="003D49CB">
          <w:rPr>
            <w:b w:val="0"/>
            <w:bCs w:val="0"/>
            <w:webHidden/>
            <w:rtl/>
          </w:rPr>
          <w:fldChar w:fldCharType="separate"/>
        </w:r>
        <w:r>
          <w:rPr>
            <w:b w:val="0"/>
            <w:bCs w:val="0"/>
            <w:webHidden/>
            <w:rtl/>
          </w:rPr>
          <w:t>7</w:t>
        </w:r>
        <w:r w:rsidR="00B32440" w:rsidRPr="003D49CB">
          <w:rPr>
            <w:b w:val="0"/>
            <w:bCs w:val="0"/>
            <w:webHidden/>
            <w:rtl/>
          </w:rPr>
          <w:fldChar w:fldCharType="end"/>
        </w:r>
      </w:hyperlink>
    </w:p>
    <w:p w14:paraId="148FA023" w14:textId="1E22FD0C" w:rsidR="00B32440" w:rsidRPr="003D49CB" w:rsidRDefault="00B12F48" w:rsidP="00B32440">
      <w:pPr>
        <w:pStyle w:val="13"/>
        <w:rPr>
          <w:rFonts w:eastAsiaTheme="minorEastAsia"/>
          <w:b w:val="0"/>
          <w:bCs w:val="0"/>
          <w:kern w:val="0"/>
          <w:rtl/>
          <w14:ligatures w14:val="none"/>
        </w:rPr>
      </w:pPr>
      <w:hyperlink w:anchor="_Toc235025739" w:history="1">
        <w:r w:rsidR="00B32440" w:rsidRPr="003D49CB">
          <w:rPr>
            <w:rStyle w:val="Hyperlink"/>
            <w:b w:val="0"/>
            <w:bCs w:val="0"/>
            <w:rtl/>
          </w:rPr>
          <w:t>8،1 مصطلحات الدراسة</w:t>
        </w:r>
        <w:r w:rsidR="00B32440" w:rsidRPr="003D49CB">
          <w:rPr>
            <w:b w:val="0"/>
            <w:bCs w:val="0"/>
            <w:webHidden/>
            <w:rtl/>
          </w:rPr>
          <w:tab/>
        </w:r>
        <w:r w:rsidR="00B32440" w:rsidRPr="003D49CB">
          <w:rPr>
            <w:b w:val="0"/>
            <w:bCs w:val="0"/>
            <w:webHidden/>
            <w:rtl/>
          </w:rPr>
          <w:fldChar w:fldCharType="begin"/>
        </w:r>
        <w:r w:rsidR="00B32440" w:rsidRPr="003D49CB">
          <w:rPr>
            <w:b w:val="0"/>
            <w:bCs w:val="0"/>
            <w:webHidden/>
            <w:rtl/>
          </w:rPr>
          <w:instrText xml:space="preserve"> </w:instrText>
        </w:r>
        <w:r w:rsidR="00B32440" w:rsidRPr="003D49CB">
          <w:rPr>
            <w:b w:val="0"/>
            <w:bCs w:val="0"/>
            <w:webHidden/>
          </w:rPr>
          <w:instrText>PAGEREF</w:instrText>
        </w:r>
        <w:r w:rsidR="00B32440" w:rsidRPr="003D49CB">
          <w:rPr>
            <w:b w:val="0"/>
            <w:bCs w:val="0"/>
            <w:webHidden/>
            <w:rtl/>
          </w:rPr>
          <w:instrText xml:space="preserve"> _</w:instrText>
        </w:r>
        <w:r w:rsidR="00B32440" w:rsidRPr="003D49CB">
          <w:rPr>
            <w:b w:val="0"/>
            <w:bCs w:val="0"/>
            <w:webHidden/>
          </w:rPr>
          <w:instrText>Toc235025739 \h</w:instrText>
        </w:r>
        <w:r w:rsidR="00B32440" w:rsidRPr="003D49CB">
          <w:rPr>
            <w:b w:val="0"/>
            <w:bCs w:val="0"/>
            <w:webHidden/>
            <w:rtl/>
          </w:rPr>
          <w:instrText xml:space="preserve"> </w:instrText>
        </w:r>
        <w:r w:rsidR="00B32440" w:rsidRPr="003D49CB">
          <w:rPr>
            <w:b w:val="0"/>
            <w:bCs w:val="0"/>
            <w:webHidden/>
            <w:rtl/>
          </w:rPr>
        </w:r>
        <w:r w:rsidR="00B32440" w:rsidRPr="003D49CB">
          <w:rPr>
            <w:b w:val="0"/>
            <w:bCs w:val="0"/>
            <w:webHidden/>
            <w:rtl/>
          </w:rPr>
          <w:fldChar w:fldCharType="separate"/>
        </w:r>
        <w:r>
          <w:rPr>
            <w:b w:val="0"/>
            <w:bCs w:val="0"/>
            <w:webHidden/>
            <w:rtl/>
          </w:rPr>
          <w:t>8</w:t>
        </w:r>
        <w:r w:rsidR="00B32440" w:rsidRPr="003D49CB">
          <w:rPr>
            <w:b w:val="0"/>
            <w:bCs w:val="0"/>
            <w:webHidden/>
            <w:rtl/>
          </w:rPr>
          <w:fldChar w:fldCharType="end"/>
        </w:r>
      </w:hyperlink>
    </w:p>
    <w:p w14:paraId="64FF27C5" w14:textId="593EB7E2" w:rsidR="00B32440" w:rsidRPr="00B32440" w:rsidRDefault="00B12F48" w:rsidP="00B32440">
      <w:pPr>
        <w:pStyle w:val="13"/>
        <w:rPr>
          <w:rFonts w:eastAsiaTheme="minorEastAsia"/>
          <w:kern w:val="0"/>
          <w:rtl/>
          <w14:ligatures w14:val="none"/>
        </w:rPr>
      </w:pPr>
      <w:hyperlink w:anchor="_Toc235025740" w:history="1">
        <w:r w:rsidR="00B32440" w:rsidRPr="003D49CB">
          <w:rPr>
            <w:rStyle w:val="Hyperlink"/>
            <w:rtl/>
          </w:rPr>
          <w:t>الفصل الثاني: الإطار النظري والدراسات السابقة</w:t>
        </w:r>
        <w:r w:rsidR="00B32440" w:rsidRPr="00B32440">
          <w:rPr>
            <w:webHidden/>
            <w:rtl/>
          </w:rPr>
          <w:tab/>
        </w:r>
        <w:r w:rsidR="00B32440" w:rsidRPr="00B32440">
          <w:rPr>
            <w:webHidden/>
            <w:rtl/>
          </w:rPr>
          <w:fldChar w:fldCharType="begin"/>
        </w:r>
        <w:r w:rsidR="00B32440" w:rsidRPr="00B32440">
          <w:rPr>
            <w:webHidden/>
            <w:rtl/>
          </w:rPr>
          <w:instrText xml:space="preserve"> </w:instrText>
        </w:r>
        <w:r w:rsidR="00B32440" w:rsidRPr="00B32440">
          <w:rPr>
            <w:webHidden/>
          </w:rPr>
          <w:instrText>PAGEREF</w:instrText>
        </w:r>
        <w:r w:rsidR="00B32440" w:rsidRPr="00B32440">
          <w:rPr>
            <w:webHidden/>
            <w:rtl/>
          </w:rPr>
          <w:instrText xml:space="preserve"> _</w:instrText>
        </w:r>
        <w:r w:rsidR="00B32440" w:rsidRPr="00B32440">
          <w:rPr>
            <w:webHidden/>
          </w:rPr>
          <w:instrText>Toc235025740 \h</w:instrText>
        </w:r>
        <w:r w:rsidR="00B32440" w:rsidRPr="00B32440">
          <w:rPr>
            <w:webHidden/>
            <w:rtl/>
          </w:rPr>
          <w:instrText xml:space="preserve"> </w:instrText>
        </w:r>
        <w:r w:rsidR="00B32440" w:rsidRPr="00B32440">
          <w:rPr>
            <w:webHidden/>
            <w:rtl/>
          </w:rPr>
        </w:r>
        <w:r w:rsidR="00B32440" w:rsidRPr="00B32440">
          <w:rPr>
            <w:webHidden/>
            <w:rtl/>
          </w:rPr>
          <w:fldChar w:fldCharType="separate"/>
        </w:r>
        <w:r>
          <w:rPr>
            <w:webHidden/>
            <w:rtl/>
          </w:rPr>
          <w:t>10</w:t>
        </w:r>
        <w:r w:rsidR="00B32440" w:rsidRPr="00B32440">
          <w:rPr>
            <w:webHidden/>
            <w:rtl/>
          </w:rPr>
          <w:fldChar w:fldCharType="end"/>
        </w:r>
      </w:hyperlink>
    </w:p>
    <w:p w14:paraId="2BA58E3A" w14:textId="5715C665" w:rsidR="00B32440" w:rsidRPr="00B32440" w:rsidRDefault="00B12F48" w:rsidP="00B32440">
      <w:pPr>
        <w:pStyle w:val="21"/>
        <w:tabs>
          <w:tab w:val="right" w:leader="dot" w:pos="8296"/>
        </w:tabs>
        <w:spacing w:after="0"/>
        <w:rPr>
          <w:rFonts w:ascii="Sakkal Majalla" w:eastAsiaTheme="minorEastAsia" w:hAnsi="Sakkal Majalla" w:cs="Sakkal Majalla"/>
          <w:noProof/>
          <w:kern w:val="0"/>
          <w:sz w:val="28"/>
          <w:szCs w:val="28"/>
          <w:rtl/>
          <w14:ligatures w14:val="none"/>
        </w:rPr>
      </w:pPr>
      <w:hyperlink w:anchor="_Toc235025741" w:history="1">
        <w:r w:rsidR="00B32440" w:rsidRPr="00B32440">
          <w:rPr>
            <w:rStyle w:val="Hyperlink"/>
            <w:rFonts w:ascii="Sakkal Majalla" w:hAnsi="Sakkal Majalla" w:cs="Sakkal Majalla"/>
            <w:noProof/>
            <w:sz w:val="28"/>
            <w:szCs w:val="28"/>
            <w:rtl/>
          </w:rPr>
          <w:t>تمهيد</w:t>
        </w:r>
        <w:r w:rsidR="00B32440" w:rsidRPr="00B32440">
          <w:rPr>
            <w:rFonts w:ascii="Sakkal Majalla" w:hAnsi="Sakkal Majalla" w:cs="Sakkal Majalla"/>
            <w:noProof/>
            <w:webHidden/>
            <w:sz w:val="28"/>
            <w:szCs w:val="28"/>
            <w:rtl/>
          </w:rPr>
          <w:tab/>
        </w:r>
        <w:r w:rsidR="00B32440" w:rsidRPr="00B32440">
          <w:rPr>
            <w:rFonts w:ascii="Sakkal Majalla" w:hAnsi="Sakkal Majalla" w:cs="Sakkal Majalla"/>
            <w:noProof/>
            <w:webHidden/>
            <w:sz w:val="28"/>
            <w:szCs w:val="28"/>
            <w:rtl/>
          </w:rPr>
          <w:fldChar w:fldCharType="begin"/>
        </w:r>
        <w:r w:rsidR="00B32440" w:rsidRPr="00B32440">
          <w:rPr>
            <w:rFonts w:ascii="Sakkal Majalla" w:hAnsi="Sakkal Majalla" w:cs="Sakkal Majalla"/>
            <w:noProof/>
            <w:webHidden/>
            <w:sz w:val="28"/>
            <w:szCs w:val="28"/>
            <w:rtl/>
          </w:rPr>
          <w:instrText xml:space="preserve"> </w:instrText>
        </w:r>
        <w:r w:rsidR="00B32440" w:rsidRPr="00B32440">
          <w:rPr>
            <w:rFonts w:ascii="Sakkal Majalla" w:hAnsi="Sakkal Majalla" w:cs="Sakkal Majalla"/>
            <w:noProof/>
            <w:webHidden/>
            <w:sz w:val="28"/>
            <w:szCs w:val="28"/>
          </w:rPr>
          <w:instrText>PAGEREF</w:instrText>
        </w:r>
        <w:r w:rsidR="00B32440" w:rsidRPr="00B32440">
          <w:rPr>
            <w:rFonts w:ascii="Sakkal Majalla" w:hAnsi="Sakkal Majalla" w:cs="Sakkal Majalla"/>
            <w:noProof/>
            <w:webHidden/>
            <w:sz w:val="28"/>
            <w:szCs w:val="28"/>
            <w:rtl/>
          </w:rPr>
          <w:instrText xml:space="preserve"> _</w:instrText>
        </w:r>
        <w:r w:rsidR="00B32440" w:rsidRPr="00B32440">
          <w:rPr>
            <w:rFonts w:ascii="Sakkal Majalla" w:hAnsi="Sakkal Majalla" w:cs="Sakkal Majalla"/>
            <w:noProof/>
            <w:webHidden/>
            <w:sz w:val="28"/>
            <w:szCs w:val="28"/>
          </w:rPr>
          <w:instrText>Toc235025741 \h</w:instrText>
        </w:r>
        <w:r w:rsidR="00B32440" w:rsidRPr="00B32440">
          <w:rPr>
            <w:rFonts w:ascii="Sakkal Majalla" w:hAnsi="Sakkal Majalla" w:cs="Sakkal Majalla"/>
            <w:noProof/>
            <w:webHidden/>
            <w:sz w:val="28"/>
            <w:szCs w:val="28"/>
            <w:rtl/>
          </w:rPr>
          <w:instrText xml:space="preserve"> </w:instrText>
        </w:r>
        <w:r w:rsidR="00B32440" w:rsidRPr="00B32440">
          <w:rPr>
            <w:rFonts w:ascii="Sakkal Majalla" w:hAnsi="Sakkal Majalla" w:cs="Sakkal Majalla"/>
            <w:noProof/>
            <w:webHidden/>
            <w:sz w:val="28"/>
            <w:szCs w:val="28"/>
            <w:rtl/>
          </w:rPr>
        </w:r>
        <w:r w:rsidR="00B32440" w:rsidRPr="00B32440">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10</w:t>
        </w:r>
        <w:r w:rsidR="00B32440" w:rsidRPr="00B32440">
          <w:rPr>
            <w:rFonts w:ascii="Sakkal Majalla" w:hAnsi="Sakkal Majalla" w:cs="Sakkal Majalla"/>
            <w:noProof/>
            <w:webHidden/>
            <w:sz w:val="28"/>
            <w:szCs w:val="28"/>
            <w:rtl/>
          </w:rPr>
          <w:fldChar w:fldCharType="end"/>
        </w:r>
      </w:hyperlink>
    </w:p>
    <w:p w14:paraId="094E22DC" w14:textId="4D69A1FE" w:rsidR="00B32440" w:rsidRPr="00B32440" w:rsidRDefault="00B12F48" w:rsidP="00B32440">
      <w:pPr>
        <w:pStyle w:val="13"/>
        <w:rPr>
          <w:rFonts w:eastAsiaTheme="minorEastAsia"/>
          <w:kern w:val="0"/>
          <w:rtl/>
          <w14:ligatures w14:val="none"/>
        </w:rPr>
      </w:pPr>
      <w:hyperlink w:anchor="_Toc235025742" w:history="1">
        <w:r w:rsidR="00B32440" w:rsidRPr="00B32440">
          <w:rPr>
            <w:rStyle w:val="Hyperlink"/>
            <w:rtl/>
          </w:rPr>
          <w:t>1،2 إدارة المعرفة</w:t>
        </w:r>
        <w:r w:rsidR="00B32440" w:rsidRPr="00B32440">
          <w:rPr>
            <w:webHidden/>
            <w:rtl/>
          </w:rPr>
          <w:tab/>
        </w:r>
        <w:r w:rsidR="00B32440" w:rsidRPr="00B32440">
          <w:rPr>
            <w:webHidden/>
            <w:rtl/>
          </w:rPr>
          <w:fldChar w:fldCharType="begin"/>
        </w:r>
        <w:r w:rsidR="00B32440" w:rsidRPr="00B32440">
          <w:rPr>
            <w:webHidden/>
            <w:rtl/>
          </w:rPr>
          <w:instrText xml:space="preserve"> </w:instrText>
        </w:r>
        <w:r w:rsidR="00B32440" w:rsidRPr="00B32440">
          <w:rPr>
            <w:webHidden/>
          </w:rPr>
          <w:instrText>PAGEREF</w:instrText>
        </w:r>
        <w:r w:rsidR="00B32440" w:rsidRPr="00B32440">
          <w:rPr>
            <w:webHidden/>
            <w:rtl/>
          </w:rPr>
          <w:instrText xml:space="preserve"> _</w:instrText>
        </w:r>
        <w:r w:rsidR="00B32440" w:rsidRPr="00B32440">
          <w:rPr>
            <w:webHidden/>
          </w:rPr>
          <w:instrText>Toc235025742 \h</w:instrText>
        </w:r>
        <w:r w:rsidR="00B32440" w:rsidRPr="00B32440">
          <w:rPr>
            <w:webHidden/>
            <w:rtl/>
          </w:rPr>
          <w:instrText xml:space="preserve"> </w:instrText>
        </w:r>
        <w:r w:rsidR="00B32440" w:rsidRPr="00B32440">
          <w:rPr>
            <w:webHidden/>
            <w:rtl/>
          </w:rPr>
        </w:r>
        <w:r w:rsidR="00B32440" w:rsidRPr="00B32440">
          <w:rPr>
            <w:webHidden/>
            <w:rtl/>
          </w:rPr>
          <w:fldChar w:fldCharType="separate"/>
        </w:r>
        <w:r>
          <w:rPr>
            <w:webHidden/>
            <w:rtl/>
          </w:rPr>
          <w:t>10</w:t>
        </w:r>
        <w:r w:rsidR="00B32440" w:rsidRPr="00B32440">
          <w:rPr>
            <w:webHidden/>
            <w:rtl/>
          </w:rPr>
          <w:fldChar w:fldCharType="end"/>
        </w:r>
      </w:hyperlink>
    </w:p>
    <w:p w14:paraId="159C18F5" w14:textId="714EB038" w:rsidR="00B32440" w:rsidRPr="00B32440" w:rsidRDefault="00B12F48" w:rsidP="00B32440">
      <w:pPr>
        <w:pStyle w:val="21"/>
        <w:tabs>
          <w:tab w:val="right" w:leader="dot" w:pos="8296"/>
        </w:tabs>
        <w:spacing w:after="0"/>
        <w:rPr>
          <w:rFonts w:ascii="Sakkal Majalla" w:eastAsiaTheme="minorEastAsia" w:hAnsi="Sakkal Majalla" w:cs="Sakkal Majalla"/>
          <w:noProof/>
          <w:kern w:val="0"/>
          <w:sz w:val="28"/>
          <w:szCs w:val="28"/>
          <w:rtl/>
          <w14:ligatures w14:val="none"/>
        </w:rPr>
      </w:pPr>
      <w:hyperlink w:anchor="_Toc235025743" w:history="1">
        <w:r w:rsidR="00B32440" w:rsidRPr="00B32440">
          <w:rPr>
            <w:rStyle w:val="Hyperlink"/>
            <w:rFonts w:ascii="Sakkal Majalla" w:hAnsi="Sakkal Majalla" w:cs="Sakkal Majalla"/>
            <w:noProof/>
            <w:sz w:val="28"/>
            <w:szCs w:val="28"/>
            <w:rtl/>
          </w:rPr>
          <w:t>2،1،2 أهمية إدارة المعرفة</w:t>
        </w:r>
        <w:r w:rsidR="00B32440" w:rsidRPr="00B32440">
          <w:rPr>
            <w:rFonts w:ascii="Sakkal Majalla" w:hAnsi="Sakkal Majalla" w:cs="Sakkal Majalla"/>
            <w:noProof/>
            <w:webHidden/>
            <w:sz w:val="28"/>
            <w:szCs w:val="28"/>
            <w:rtl/>
          </w:rPr>
          <w:tab/>
        </w:r>
        <w:r w:rsidR="00B32440" w:rsidRPr="00B32440">
          <w:rPr>
            <w:rFonts w:ascii="Sakkal Majalla" w:hAnsi="Sakkal Majalla" w:cs="Sakkal Majalla"/>
            <w:noProof/>
            <w:webHidden/>
            <w:sz w:val="28"/>
            <w:szCs w:val="28"/>
            <w:rtl/>
          </w:rPr>
          <w:fldChar w:fldCharType="begin"/>
        </w:r>
        <w:r w:rsidR="00B32440" w:rsidRPr="00B32440">
          <w:rPr>
            <w:rFonts w:ascii="Sakkal Majalla" w:hAnsi="Sakkal Majalla" w:cs="Sakkal Majalla"/>
            <w:noProof/>
            <w:webHidden/>
            <w:sz w:val="28"/>
            <w:szCs w:val="28"/>
            <w:rtl/>
          </w:rPr>
          <w:instrText xml:space="preserve"> </w:instrText>
        </w:r>
        <w:r w:rsidR="00B32440" w:rsidRPr="00B32440">
          <w:rPr>
            <w:rFonts w:ascii="Sakkal Majalla" w:hAnsi="Sakkal Majalla" w:cs="Sakkal Majalla"/>
            <w:noProof/>
            <w:webHidden/>
            <w:sz w:val="28"/>
            <w:szCs w:val="28"/>
          </w:rPr>
          <w:instrText>PAGEREF</w:instrText>
        </w:r>
        <w:r w:rsidR="00B32440" w:rsidRPr="00B32440">
          <w:rPr>
            <w:rFonts w:ascii="Sakkal Majalla" w:hAnsi="Sakkal Majalla" w:cs="Sakkal Majalla"/>
            <w:noProof/>
            <w:webHidden/>
            <w:sz w:val="28"/>
            <w:szCs w:val="28"/>
            <w:rtl/>
          </w:rPr>
          <w:instrText xml:space="preserve"> _</w:instrText>
        </w:r>
        <w:r w:rsidR="00B32440" w:rsidRPr="00B32440">
          <w:rPr>
            <w:rFonts w:ascii="Sakkal Majalla" w:hAnsi="Sakkal Majalla" w:cs="Sakkal Majalla"/>
            <w:noProof/>
            <w:webHidden/>
            <w:sz w:val="28"/>
            <w:szCs w:val="28"/>
          </w:rPr>
          <w:instrText>Toc235025743 \h</w:instrText>
        </w:r>
        <w:r w:rsidR="00B32440" w:rsidRPr="00B32440">
          <w:rPr>
            <w:rFonts w:ascii="Sakkal Majalla" w:hAnsi="Sakkal Majalla" w:cs="Sakkal Majalla"/>
            <w:noProof/>
            <w:webHidden/>
            <w:sz w:val="28"/>
            <w:szCs w:val="28"/>
            <w:rtl/>
          </w:rPr>
          <w:instrText xml:space="preserve"> </w:instrText>
        </w:r>
        <w:r w:rsidR="00B32440" w:rsidRPr="00B32440">
          <w:rPr>
            <w:rFonts w:ascii="Sakkal Majalla" w:hAnsi="Sakkal Majalla" w:cs="Sakkal Majalla"/>
            <w:noProof/>
            <w:webHidden/>
            <w:sz w:val="28"/>
            <w:szCs w:val="28"/>
            <w:rtl/>
          </w:rPr>
        </w:r>
        <w:r w:rsidR="00B32440" w:rsidRPr="00B32440">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11</w:t>
        </w:r>
        <w:r w:rsidR="00B32440" w:rsidRPr="00B32440">
          <w:rPr>
            <w:rFonts w:ascii="Sakkal Majalla" w:hAnsi="Sakkal Majalla" w:cs="Sakkal Majalla"/>
            <w:noProof/>
            <w:webHidden/>
            <w:sz w:val="28"/>
            <w:szCs w:val="28"/>
            <w:rtl/>
          </w:rPr>
          <w:fldChar w:fldCharType="end"/>
        </w:r>
      </w:hyperlink>
    </w:p>
    <w:p w14:paraId="207629FA" w14:textId="793E813B" w:rsidR="00B32440" w:rsidRPr="00B32440" w:rsidRDefault="00B12F48" w:rsidP="00B32440">
      <w:pPr>
        <w:pStyle w:val="21"/>
        <w:tabs>
          <w:tab w:val="right" w:leader="dot" w:pos="8296"/>
        </w:tabs>
        <w:spacing w:after="0"/>
        <w:rPr>
          <w:rFonts w:ascii="Sakkal Majalla" w:eastAsiaTheme="minorEastAsia" w:hAnsi="Sakkal Majalla" w:cs="Sakkal Majalla"/>
          <w:noProof/>
          <w:kern w:val="0"/>
          <w:sz w:val="28"/>
          <w:szCs w:val="28"/>
          <w:rtl/>
          <w14:ligatures w14:val="none"/>
        </w:rPr>
      </w:pPr>
      <w:hyperlink w:anchor="_Toc235025744" w:history="1">
        <w:r w:rsidR="00B32440" w:rsidRPr="00B32440">
          <w:rPr>
            <w:rStyle w:val="Hyperlink"/>
            <w:rFonts w:ascii="Sakkal Majalla" w:hAnsi="Sakkal Majalla" w:cs="Sakkal Majalla"/>
            <w:noProof/>
            <w:sz w:val="28"/>
            <w:szCs w:val="28"/>
            <w:rtl/>
          </w:rPr>
          <w:t>3،1،2 عمليات إدارة المعرفة</w:t>
        </w:r>
        <w:r w:rsidR="00B32440" w:rsidRPr="00B32440">
          <w:rPr>
            <w:rFonts w:ascii="Sakkal Majalla" w:hAnsi="Sakkal Majalla" w:cs="Sakkal Majalla"/>
            <w:noProof/>
            <w:webHidden/>
            <w:sz w:val="28"/>
            <w:szCs w:val="28"/>
            <w:rtl/>
          </w:rPr>
          <w:tab/>
        </w:r>
        <w:r w:rsidR="00B32440" w:rsidRPr="00B32440">
          <w:rPr>
            <w:rFonts w:ascii="Sakkal Majalla" w:hAnsi="Sakkal Majalla" w:cs="Sakkal Majalla"/>
            <w:noProof/>
            <w:webHidden/>
            <w:sz w:val="28"/>
            <w:szCs w:val="28"/>
            <w:rtl/>
          </w:rPr>
          <w:fldChar w:fldCharType="begin"/>
        </w:r>
        <w:r w:rsidR="00B32440" w:rsidRPr="00B32440">
          <w:rPr>
            <w:rFonts w:ascii="Sakkal Majalla" w:hAnsi="Sakkal Majalla" w:cs="Sakkal Majalla"/>
            <w:noProof/>
            <w:webHidden/>
            <w:sz w:val="28"/>
            <w:szCs w:val="28"/>
            <w:rtl/>
          </w:rPr>
          <w:instrText xml:space="preserve"> </w:instrText>
        </w:r>
        <w:r w:rsidR="00B32440" w:rsidRPr="00B32440">
          <w:rPr>
            <w:rFonts w:ascii="Sakkal Majalla" w:hAnsi="Sakkal Majalla" w:cs="Sakkal Majalla"/>
            <w:noProof/>
            <w:webHidden/>
            <w:sz w:val="28"/>
            <w:szCs w:val="28"/>
          </w:rPr>
          <w:instrText>PAGEREF</w:instrText>
        </w:r>
        <w:r w:rsidR="00B32440" w:rsidRPr="00B32440">
          <w:rPr>
            <w:rFonts w:ascii="Sakkal Majalla" w:hAnsi="Sakkal Majalla" w:cs="Sakkal Majalla"/>
            <w:noProof/>
            <w:webHidden/>
            <w:sz w:val="28"/>
            <w:szCs w:val="28"/>
            <w:rtl/>
          </w:rPr>
          <w:instrText xml:space="preserve"> _</w:instrText>
        </w:r>
        <w:r w:rsidR="00B32440" w:rsidRPr="00B32440">
          <w:rPr>
            <w:rFonts w:ascii="Sakkal Majalla" w:hAnsi="Sakkal Majalla" w:cs="Sakkal Majalla"/>
            <w:noProof/>
            <w:webHidden/>
            <w:sz w:val="28"/>
            <w:szCs w:val="28"/>
          </w:rPr>
          <w:instrText>Toc235025744 \h</w:instrText>
        </w:r>
        <w:r w:rsidR="00B32440" w:rsidRPr="00B32440">
          <w:rPr>
            <w:rFonts w:ascii="Sakkal Majalla" w:hAnsi="Sakkal Majalla" w:cs="Sakkal Majalla"/>
            <w:noProof/>
            <w:webHidden/>
            <w:sz w:val="28"/>
            <w:szCs w:val="28"/>
            <w:rtl/>
          </w:rPr>
          <w:instrText xml:space="preserve"> </w:instrText>
        </w:r>
        <w:r w:rsidR="00B32440" w:rsidRPr="00B32440">
          <w:rPr>
            <w:rFonts w:ascii="Sakkal Majalla" w:hAnsi="Sakkal Majalla" w:cs="Sakkal Majalla"/>
            <w:noProof/>
            <w:webHidden/>
            <w:sz w:val="28"/>
            <w:szCs w:val="28"/>
            <w:rtl/>
          </w:rPr>
        </w:r>
        <w:r w:rsidR="00B32440" w:rsidRPr="00B32440">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12</w:t>
        </w:r>
        <w:r w:rsidR="00B32440" w:rsidRPr="00B32440">
          <w:rPr>
            <w:rFonts w:ascii="Sakkal Majalla" w:hAnsi="Sakkal Majalla" w:cs="Sakkal Majalla"/>
            <w:noProof/>
            <w:webHidden/>
            <w:sz w:val="28"/>
            <w:szCs w:val="28"/>
            <w:rtl/>
          </w:rPr>
          <w:fldChar w:fldCharType="end"/>
        </w:r>
      </w:hyperlink>
    </w:p>
    <w:p w14:paraId="70350D6C" w14:textId="43CABFEE" w:rsidR="00B32440" w:rsidRPr="00B32440" w:rsidRDefault="00B12F48" w:rsidP="00B32440">
      <w:pPr>
        <w:pStyle w:val="21"/>
        <w:tabs>
          <w:tab w:val="right" w:leader="dot" w:pos="8296"/>
        </w:tabs>
        <w:spacing w:after="0"/>
        <w:rPr>
          <w:rFonts w:ascii="Sakkal Majalla" w:eastAsiaTheme="minorEastAsia" w:hAnsi="Sakkal Majalla" w:cs="Sakkal Majalla"/>
          <w:noProof/>
          <w:kern w:val="0"/>
          <w:sz w:val="28"/>
          <w:szCs w:val="28"/>
          <w:rtl/>
          <w14:ligatures w14:val="none"/>
        </w:rPr>
      </w:pPr>
      <w:hyperlink w:anchor="_Toc235025745" w:history="1">
        <w:r w:rsidR="00B32440" w:rsidRPr="00B32440">
          <w:rPr>
            <w:rStyle w:val="Hyperlink"/>
            <w:rFonts w:ascii="Sakkal Majalla" w:hAnsi="Sakkal Majalla" w:cs="Sakkal Majalla"/>
            <w:noProof/>
            <w:sz w:val="28"/>
            <w:szCs w:val="28"/>
            <w:rtl/>
          </w:rPr>
          <w:t>4،1،2 مصادر إدارة المعرفة</w:t>
        </w:r>
        <w:r w:rsidR="00B32440" w:rsidRPr="00B32440">
          <w:rPr>
            <w:rFonts w:ascii="Sakkal Majalla" w:hAnsi="Sakkal Majalla" w:cs="Sakkal Majalla"/>
            <w:noProof/>
            <w:webHidden/>
            <w:sz w:val="28"/>
            <w:szCs w:val="28"/>
            <w:rtl/>
          </w:rPr>
          <w:tab/>
        </w:r>
        <w:r w:rsidR="00B32440" w:rsidRPr="00B32440">
          <w:rPr>
            <w:rFonts w:ascii="Sakkal Majalla" w:hAnsi="Sakkal Majalla" w:cs="Sakkal Majalla"/>
            <w:noProof/>
            <w:webHidden/>
            <w:sz w:val="28"/>
            <w:szCs w:val="28"/>
            <w:rtl/>
          </w:rPr>
          <w:fldChar w:fldCharType="begin"/>
        </w:r>
        <w:r w:rsidR="00B32440" w:rsidRPr="00B32440">
          <w:rPr>
            <w:rFonts w:ascii="Sakkal Majalla" w:hAnsi="Sakkal Majalla" w:cs="Sakkal Majalla"/>
            <w:noProof/>
            <w:webHidden/>
            <w:sz w:val="28"/>
            <w:szCs w:val="28"/>
            <w:rtl/>
          </w:rPr>
          <w:instrText xml:space="preserve"> </w:instrText>
        </w:r>
        <w:r w:rsidR="00B32440" w:rsidRPr="00B32440">
          <w:rPr>
            <w:rFonts w:ascii="Sakkal Majalla" w:hAnsi="Sakkal Majalla" w:cs="Sakkal Majalla"/>
            <w:noProof/>
            <w:webHidden/>
            <w:sz w:val="28"/>
            <w:szCs w:val="28"/>
          </w:rPr>
          <w:instrText>PAGEREF</w:instrText>
        </w:r>
        <w:r w:rsidR="00B32440" w:rsidRPr="00B32440">
          <w:rPr>
            <w:rFonts w:ascii="Sakkal Majalla" w:hAnsi="Sakkal Majalla" w:cs="Sakkal Majalla"/>
            <w:noProof/>
            <w:webHidden/>
            <w:sz w:val="28"/>
            <w:szCs w:val="28"/>
            <w:rtl/>
          </w:rPr>
          <w:instrText xml:space="preserve"> _</w:instrText>
        </w:r>
        <w:r w:rsidR="00B32440" w:rsidRPr="00B32440">
          <w:rPr>
            <w:rFonts w:ascii="Sakkal Majalla" w:hAnsi="Sakkal Majalla" w:cs="Sakkal Majalla"/>
            <w:noProof/>
            <w:webHidden/>
            <w:sz w:val="28"/>
            <w:szCs w:val="28"/>
          </w:rPr>
          <w:instrText>Toc235025745 \h</w:instrText>
        </w:r>
        <w:r w:rsidR="00B32440" w:rsidRPr="00B32440">
          <w:rPr>
            <w:rFonts w:ascii="Sakkal Majalla" w:hAnsi="Sakkal Majalla" w:cs="Sakkal Majalla"/>
            <w:noProof/>
            <w:webHidden/>
            <w:sz w:val="28"/>
            <w:szCs w:val="28"/>
            <w:rtl/>
          </w:rPr>
          <w:instrText xml:space="preserve"> </w:instrText>
        </w:r>
        <w:r w:rsidR="00B32440" w:rsidRPr="00B32440">
          <w:rPr>
            <w:rFonts w:ascii="Sakkal Majalla" w:hAnsi="Sakkal Majalla" w:cs="Sakkal Majalla"/>
            <w:noProof/>
            <w:webHidden/>
            <w:sz w:val="28"/>
            <w:szCs w:val="28"/>
            <w:rtl/>
          </w:rPr>
        </w:r>
        <w:r w:rsidR="00B32440" w:rsidRPr="00B32440">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13</w:t>
        </w:r>
        <w:r w:rsidR="00B32440" w:rsidRPr="00B32440">
          <w:rPr>
            <w:rFonts w:ascii="Sakkal Majalla" w:hAnsi="Sakkal Majalla" w:cs="Sakkal Majalla"/>
            <w:noProof/>
            <w:webHidden/>
            <w:sz w:val="28"/>
            <w:szCs w:val="28"/>
            <w:rtl/>
          </w:rPr>
          <w:fldChar w:fldCharType="end"/>
        </w:r>
      </w:hyperlink>
    </w:p>
    <w:p w14:paraId="3E50CB84" w14:textId="1ADC3721" w:rsidR="00B32440" w:rsidRPr="00B32440" w:rsidRDefault="00B12F48" w:rsidP="00B32440">
      <w:pPr>
        <w:pStyle w:val="13"/>
        <w:rPr>
          <w:rFonts w:eastAsiaTheme="minorEastAsia"/>
          <w:kern w:val="0"/>
          <w:rtl/>
          <w14:ligatures w14:val="none"/>
        </w:rPr>
      </w:pPr>
      <w:hyperlink w:anchor="_Toc235025746" w:history="1">
        <w:r w:rsidR="00B32440" w:rsidRPr="00B32440">
          <w:rPr>
            <w:rStyle w:val="Hyperlink"/>
            <w:rtl/>
          </w:rPr>
          <w:t>2،2 النجاح الاستراتيجي</w:t>
        </w:r>
        <w:r w:rsidR="00B32440" w:rsidRPr="00B32440">
          <w:rPr>
            <w:webHidden/>
            <w:rtl/>
          </w:rPr>
          <w:tab/>
        </w:r>
        <w:r w:rsidR="00B32440" w:rsidRPr="00B32440">
          <w:rPr>
            <w:webHidden/>
            <w:rtl/>
          </w:rPr>
          <w:fldChar w:fldCharType="begin"/>
        </w:r>
        <w:r w:rsidR="00B32440" w:rsidRPr="00B32440">
          <w:rPr>
            <w:webHidden/>
            <w:rtl/>
          </w:rPr>
          <w:instrText xml:space="preserve"> </w:instrText>
        </w:r>
        <w:r w:rsidR="00B32440" w:rsidRPr="00B32440">
          <w:rPr>
            <w:webHidden/>
          </w:rPr>
          <w:instrText>PAGEREF</w:instrText>
        </w:r>
        <w:r w:rsidR="00B32440" w:rsidRPr="00B32440">
          <w:rPr>
            <w:webHidden/>
            <w:rtl/>
          </w:rPr>
          <w:instrText xml:space="preserve"> _</w:instrText>
        </w:r>
        <w:r w:rsidR="00B32440" w:rsidRPr="00B32440">
          <w:rPr>
            <w:webHidden/>
          </w:rPr>
          <w:instrText>Toc235025746 \h</w:instrText>
        </w:r>
        <w:r w:rsidR="00B32440" w:rsidRPr="00B32440">
          <w:rPr>
            <w:webHidden/>
            <w:rtl/>
          </w:rPr>
          <w:instrText xml:space="preserve"> </w:instrText>
        </w:r>
        <w:r w:rsidR="00B32440" w:rsidRPr="00B32440">
          <w:rPr>
            <w:webHidden/>
            <w:rtl/>
          </w:rPr>
        </w:r>
        <w:r w:rsidR="00B32440" w:rsidRPr="00B32440">
          <w:rPr>
            <w:webHidden/>
            <w:rtl/>
          </w:rPr>
          <w:fldChar w:fldCharType="separate"/>
        </w:r>
        <w:r>
          <w:rPr>
            <w:webHidden/>
            <w:rtl/>
          </w:rPr>
          <w:t>14</w:t>
        </w:r>
        <w:r w:rsidR="00B32440" w:rsidRPr="00B32440">
          <w:rPr>
            <w:webHidden/>
            <w:rtl/>
          </w:rPr>
          <w:fldChar w:fldCharType="end"/>
        </w:r>
      </w:hyperlink>
    </w:p>
    <w:p w14:paraId="3C9C545B" w14:textId="44178070" w:rsidR="00B32440" w:rsidRPr="00B32440" w:rsidRDefault="00B12F48" w:rsidP="00B32440">
      <w:pPr>
        <w:pStyle w:val="21"/>
        <w:tabs>
          <w:tab w:val="right" w:leader="dot" w:pos="8296"/>
        </w:tabs>
        <w:spacing w:after="0"/>
        <w:rPr>
          <w:rFonts w:ascii="Sakkal Majalla" w:eastAsiaTheme="minorEastAsia" w:hAnsi="Sakkal Majalla" w:cs="Sakkal Majalla"/>
          <w:noProof/>
          <w:kern w:val="0"/>
          <w:sz w:val="28"/>
          <w:szCs w:val="28"/>
          <w:rtl/>
          <w14:ligatures w14:val="none"/>
        </w:rPr>
      </w:pPr>
      <w:hyperlink w:anchor="_Toc235025747" w:history="1">
        <w:r w:rsidR="00B32440" w:rsidRPr="00B32440">
          <w:rPr>
            <w:rStyle w:val="Hyperlink"/>
            <w:rFonts w:ascii="Sakkal Majalla" w:hAnsi="Sakkal Majalla" w:cs="Sakkal Majalla"/>
            <w:noProof/>
            <w:sz w:val="28"/>
            <w:szCs w:val="28"/>
            <w:rtl/>
          </w:rPr>
          <w:t>2،3،2 أهمية النجاح الاستراتيجي</w:t>
        </w:r>
        <w:r w:rsidR="00B32440" w:rsidRPr="00B32440">
          <w:rPr>
            <w:rFonts w:ascii="Sakkal Majalla" w:hAnsi="Sakkal Majalla" w:cs="Sakkal Majalla"/>
            <w:noProof/>
            <w:webHidden/>
            <w:sz w:val="28"/>
            <w:szCs w:val="28"/>
            <w:rtl/>
          </w:rPr>
          <w:tab/>
        </w:r>
        <w:r w:rsidR="00B32440" w:rsidRPr="00B32440">
          <w:rPr>
            <w:rFonts w:ascii="Sakkal Majalla" w:hAnsi="Sakkal Majalla" w:cs="Sakkal Majalla"/>
            <w:noProof/>
            <w:webHidden/>
            <w:sz w:val="28"/>
            <w:szCs w:val="28"/>
            <w:rtl/>
          </w:rPr>
          <w:fldChar w:fldCharType="begin"/>
        </w:r>
        <w:r w:rsidR="00B32440" w:rsidRPr="00B32440">
          <w:rPr>
            <w:rFonts w:ascii="Sakkal Majalla" w:hAnsi="Sakkal Majalla" w:cs="Sakkal Majalla"/>
            <w:noProof/>
            <w:webHidden/>
            <w:sz w:val="28"/>
            <w:szCs w:val="28"/>
            <w:rtl/>
          </w:rPr>
          <w:instrText xml:space="preserve"> </w:instrText>
        </w:r>
        <w:r w:rsidR="00B32440" w:rsidRPr="00B32440">
          <w:rPr>
            <w:rFonts w:ascii="Sakkal Majalla" w:hAnsi="Sakkal Majalla" w:cs="Sakkal Majalla"/>
            <w:noProof/>
            <w:webHidden/>
            <w:sz w:val="28"/>
            <w:szCs w:val="28"/>
          </w:rPr>
          <w:instrText>PAGEREF</w:instrText>
        </w:r>
        <w:r w:rsidR="00B32440" w:rsidRPr="00B32440">
          <w:rPr>
            <w:rFonts w:ascii="Sakkal Majalla" w:hAnsi="Sakkal Majalla" w:cs="Sakkal Majalla"/>
            <w:noProof/>
            <w:webHidden/>
            <w:sz w:val="28"/>
            <w:szCs w:val="28"/>
            <w:rtl/>
          </w:rPr>
          <w:instrText xml:space="preserve"> _</w:instrText>
        </w:r>
        <w:r w:rsidR="00B32440" w:rsidRPr="00B32440">
          <w:rPr>
            <w:rFonts w:ascii="Sakkal Majalla" w:hAnsi="Sakkal Majalla" w:cs="Sakkal Majalla"/>
            <w:noProof/>
            <w:webHidden/>
            <w:sz w:val="28"/>
            <w:szCs w:val="28"/>
          </w:rPr>
          <w:instrText>Toc235025747 \h</w:instrText>
        </w:r>
        <w:r w:rsidR="00B32440" w:rsidRPr="00B32440">
          <w:rPr>
            <w:rFonts w:ascii="Sakkal Majalla" w:hAnsi="Sakkal Majalla" w:cs="Sakkal Majalla"/>
            <w:noProof/>
            <w:webHidden/>
            <w:sz w:val="28"/>
            <w:szCs w:val="28"/>
            <w:rtl/>
          </w:rPr>
          <w:instrText xml:space="preserve"> </w:instrText>
        </w:r>
        <w:r w:rsidR="00B32440" w:rsidRPr="00B32440">
          <w:rPr>
            <w:rFonts w:ascii="Sakkal Majalla" w:hAnsi="Sakkal Majalla" w:cs="Sakkal Majalla"/>
            <w:noProof/>
            <w:webHidden/>
            <w:sz w:val="28"/>
            <w:szCs w:val="28"/>
            <w:rtl/>
          </w:rPr>
        </w:r>
        <w:r w:rsidR="00B32440" w:rsidRPr="00B32440">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16</w:t>
        </w:r>
        <w:r w:rsidR="00B32440" w:rsidRPr="00B32440">
          <w:rPr>
            <w:rFonts w:ascii="Sakkal Majalla" w:hAnsi="Sakkal Majalla" w:cs="Sakkal Majalla"/>
            <w:noProof/>
            <w:webHidden/>
            <w:sz w:val="28"/>
            <w:szCs w:val="28"/>
            <w:rtl/>
          </w:rPr>
          <w:fldChar w:fldCharType="end"/>
        </w:r>
      </w:hyperlink>
    </w:p>
    <w:p w14:paraId="545CF2E3" w14:textId="28B10010" w:rsidR="00B32440" w:rsidRPr="00B32440" w:rsidRDefault="00B12F48" w:rsidP="00B32440">
      <w:pPr>
        <w:pStyle w:val="21"/>
        <w:tabs>
          <w:tab w:val="right" w:leader="dot" w:pos="8296"/>
        </w:tabs>
        <w:spacing w:after="0"/>
        <w:rPr>
          <w:rFonts w:ascii="Sakkal Majalla" w:eastAsiaTheme="minorEastAsia" w:hAnsi="Sakkal Majalla" w:cs="Sakkal Majalla"/>
          <w:noProof/>
          <w:kern w:val="0"/>
          <w:sz w:val="28"/>
          <w:szCs w:val="28"/>
          <w:rtl/>
          <w14:ligatures w14:val="none"/>
        </w:rPr>
      </w:pPr>
      <w:hyperlink w:anchor="_Toc235025748" w:history="1">
        <w:r w:rsidR="00B32440" w:rsidRPr="00B32440">
          <w:rPr>
            <w:rStyle w:val="Hyperlink"/>
            <w:rFonts w:ascii="Sakkal Majalla" w:hAnsi="Sakkal Majalla" w:cs="Sakkal Majalla"/>
            <w:noProof/>
            <w:sz w:val="28"/>
            <w:szCs w:val="28"/>
            <w:rtl/>
          </w:rPr>
          <w:t>3،3،2 أبعاد النجاح الاستراتيجي</w:t>
        </w:r>
        <w:r w:rsidR="00B32440" w:rsidRPr="00B32440">
          <w:rPr>
            <w:rFonts w:ascii="Sakkal Majalla" w:hAnsi="Sakkal Majalla" w:cs="Sakkal Majalla"/>
            <w:noProof/>
            <w:webHidden/>
            <w:sz w:val="28"/>
            <w:szCs w:val="28"/>
            <w:rtl/>
          </w:rPr>
          <w:tab/>
        </w:r>
        <w:r w:rsidR="00B32440" w:rsidRPr="00B32440">
          <w:rPr>
            <w:rFonts w:ascii="Sakkal Majalla" w:hAnsi="Sakkal Majalla" w:cs="Sakkal Majalla"/>
            <w:noProof/>
            <w:webHidden/>
            <w:sz w:val="28"/>
            <w:szCs w:val="28"/>
            <w:rtl/>
          </w:rPr>
          <w:fldChar w:fldCharType="begin"/>
        </w:r>
        <w:r w:rsidR="00B32440" w:rsidRPr="00B32440">
          <w:rPr>
            <w:rFonts w:ascii="Sakkal Majalla" w:hAnsi="Sakkal Majalla" w:cs="Sakkal Majalla"/>
            <w:noProof/>
            <w:webHidden/>
            <w:sz w:val="28"/>
            <w:szCs w:val="28"/>
            <w:rtl/>
          </w:rPr>
          <w:instrText xml:space="preserve"> </w:instrText>
        </w:r>
        <w:r w:rsidR="00B32440" w:rsidRPr="00B32440">
          <w:rPr>
            <w:rFonts w:ascii="Sakkal Majalla" w:hAnsi="Sakkal Majalla" w:cs="Sakkal Majalla"/>
            <w:noProof/>
            <w:webHidden/>
            <w:sz w:val="28"/>
            <w:szCs w:val="28"/>
          </w:rPr>
          <w:instrText>PAGEREF</w:instrText>
        </w:r>
        <w:r w:rsidR="00B32440" w:rsidRPr="00B32440">
          <w:rPr>
            <w:rFonts w:ascii="Sakkal Majalla" w:hAnsi="Sakkal Majalla" w:cs="Sakkal Majalla"/>
            <w:noProof/>
            <w:webHidden/>
            <w:sz w:val="28"/>
            <w:szCs w:val="28"/>
            <w:rtl/>
          </w:rPr>
          <w:instrText xml:space="preserve"> _</w:instrText>
        </w:r>
        <w:r w:rsidR="00B32440" w:rsidRPr="00B32440">
          <w:rPr>
            <w:rFonts w:ascii="Sakkal Majalla" w:hAnsi="Sakkal Majalla" w:cs="Sakkal Majalla"/>
            <w:noProof/>
            <w:webHidden/>
            <w:sz w:val="28"/>
            <w:szCs w:val="28"/>
          </w:rPr>
          <w:instrText>Toc235025748 \h</w:instrText>
        </w:r>
        <w:r w:rsidR="00B32440" w:rsidRPr="00B32440">
          <w:rPr>
            <w:rFonts w:ascii="Sakkal Majalla" w:hAnsi="Sakkal Majalla" w:cs="Sakkal Majalla"/>
            <w:noProof/>
            <w:webHidden/>
            <w:sz w:val="28"/>
            <w:szCs w:val="28"/>
            <w:rtl/>
          </w:rPr>
          <w:instrText xml:space="preserve"> </w:instrText>
        </w:r>
        <w:r w:rsidR="00B32440" w:rsidRPr="00B32440">
          <w:rPr>
            <w:rFonts w:ascii="Sakkal Majalla" w:hAnsi="Sakkal Majalla" w:cs="Sakkal Majalla"/>
            <w:noProof/>
            <w:webHidden/>
            <w:sz w:val="28"/>
            <w:szCs w:val="28"/>
            <w:rtl/>
          </w:rPr>
        </w:r>
        <w:r w:rsidR="00B32440" w:rsidRPr="00B32440">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17</w:t>
        </w:r>
        <w:r w:rsidR="00B32440" w:rsidRPr="00B32440">
          <w:rPr>
            <w:rFonts w:ascii="Sakkal Majalla" w:hAnsi="Sakkal Majalla" w:cs="Sakkal Majalla"/>
            <w:noProof/>
            <w:webHidden/>
            <w:sz w:val="28"/>
            <w:szCs w:val="28"/>
            <w:rtl/>
          </w:rPr>
          <w:fldChar w:fldCharType="end"/>
        </w:r>
      </w:hyperlink>
    </w:p>
    <w:p w14:paraId="0CDEC16A" w14:textId="5341F87E" w:rsidR="00B32440" w:rsidRPr="00B32440" w:rsidRDefault="00B12F48" w:rsidP="00B32440">
      <w:pPr>
        <w:pStyle w:val="21"/>
        <w:tabs>
          <w:tab w:val="right" w:leader="dot" w:pos="8296"/>
        </w:tabs>
        <w:spacing w:after="0"/>
        <w:rPr>
          <w:rFonts w:ascii="Sakkal Majalla" w:eastAsiaTheme="minorEastAsia" w:hAnsi="Sakkal Majalla" w:cs="Sakkal Majalla"/>
          <w:noProof/>
          <w:kern w:val="0"/>
          <w:sz w:val="28"/>
          <w:szCs w:val="28"/>
          <w:rtl/>
          <w14:ligatures w14:val="none"/>
        </w:rPr>
      </w:pPr>
      <w:hyperlink w:anchor="_Toc235025749" w:history="1">
        <w:r w:rsidR="00B32440" w:rsidRPr="00B32440">
          <w:rPr>
            <w:rStyle w:val="Hyperlink"/>
            <w:rFonts w:ascii="Sakkal Majalla" w:hAnsi="Sakkal Majalla" w:cs="Sakkal Majalla"/>
            <w:noProof/>
            <w:sz w:val="28"/>
            <w:szCs w:val="28"/>
            <w:rtl/>
          </w:rPr>
          <w:t>4،2،2 تحديات المشروعات الصغيرة</w:t>
        </w:r>
        <w:r w:rsidR="00B32440" w:rsidRPr="00B32440">
          <w:rPr>
            <w:rFonts w:ascii="Sakkal Majalla" w:hAnsi="Sakkal Majalla" w:cs="Sakkal Majalla"/>
            <w:noProof/>
            <w:webHidden/>
            <w:sz w:val="28"/>
            <w:szCs w:val="28"/>
            <w:rtl/>
          </w:rPr>
          <w:tab/>
        </w:r>
        <w:r w:rsidR="00B32440" w:rsidRPr="00B32440">
          <w:rPr>
            <w:rFonts w:ascii="Sakkal Majalla" w:hAnsi="Sakkal Majalla" w:cs="Sakkal Majalla"/>
            <w:noProof/>
            <w:webHidden/>
            <w:sz w:val="28"/>
            <w:szCs w:val="28"/>
            <w:rtl/>
          </w:rPr>
          <w:fldChar w:fldCharType="begin"/>
        </w:r>
        <w:r w:rsidR="00B32440" w:rsidRPr="00B32440">
          <w:rPr>
            <w:rFonts w:ascii="Sakkal Majalla" w:hAnsi="Sakkal Majalla" w:cs="Sakkal Majalla"/>
            <w:noProof/>
            <w:webHidden/>
            <w:sz w:val="28"/>
            <w:szCs w:val="28"/>
            <w:rtl/>
          </w:rPr>
          <w:instrText xml:space="preserve"> </w:instrText>
        </w:r>
        <w:r w:rsidR="00B32440" w:rsidRPr="00B32440">
          <w:rPr>
            <w:rFonts w:ascii="Sakkal Majalla" w:hAnsi="Sakkal Majalla" w:cs="Sakkal Majalla"/>
            <w:noProof/>
            <w:webHidden/>
            <w:sz w:val="28"/>
            <w:szCs w:val="28"/>
          </w:rPr>
          <w:instrText>PAGEREF</w:instrText>
        </w:r>
        <w:r w:rsidR="00B32440" w:rsidRPr="00B32440">
          <w:rPr>
            <w:rFonts w:ascii="Sakkal Majalla" w:hAnsi="Sakkal Majalla" w:cs="Sakkal Majalla"/>
            <w:noProof/>
            <w:webHidden/>
            <w:sz w:val="28"/>
            <w:szCs w:val="28"/>
            <w:rtl/>
          </w:rPr>
          <w:instrText xml:space="preserve"> _</w:instrText>
        </w:r>
        <w:r w:rsidR="00B32440" w:rsidRPr="00B32440">
          <w:rPr>
            <w:rFonts w:ascii="Sakkal Majalla" w:hAnsi="Sakkal Majalla" w:cs="Sakkal Majalla"/>
            <w:noProof/>
            <w:webHidden/>
            <w:sz w:val="28"/>
            <w:szCs w:val="28"/>
          </w:rPr>
          <w:instrText>Toc235025749 \h</w:instrText>
        </w:r>
        <w:r w:rsidR="00B32440" w:rsidRPr="00B32440">
          <w:rPr>
            <w:rFonts w:ascii="Sakkal Majalla" w:hAnsi="Sakkal Majalla" w:cs="Sakkal Majalla"/>
            <w:noProof/>
            <w:webHidden/>
            <w:sz w:val="28"/>
            <w:szCs w:val="28"/>
            <w:rtl/>
          </w:rPr>
          <w:instrText xml:space="preserve"> </w:instrText>
        </w:r>
        <w:r w:rsidR="00B32440" w:rsidRPr="00B32440">
          <w:rPr>
            <w:rFonts w:ascii="Sakkal Majalla" w:hAnsi="Sakkal Majalla" w:cs="Sakkal Majalla"/>
            <w:noProof/>
            <w:webHidden/>
            <w:sz w:val="28"/>
            <w:szCs w:val="28"/>
            <w:rtl/>
          </w:rPr>
        </w:r>
        <w:r w:rsidR="00B32440" w:rsidRPr="00B32440">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18</w:t>
        </w:r>
        <w:r w:rsidR="00B32440" w:rsidRPr="00B32440">
          <w:rPr>
            <w:rFonts w:ascii="Sakkal Majalla" w:hAnsi="Sakkal Majalla" w:cs="Sakkal Majalla"/>
            <w:noProof/>
            <w:webHidden/>
            <w:sz w:val="28"/>
            <w:szCs w:val="28"/>
            <w:rtl/>
          </w:rPr>
          <w:fldChar w:fldCharType="end"/>
        </w:r>
      </w:hyperlink>
    </w:p>
    <w:p w14:paraId="58AEB5E8" w14:textId="49E8D653" w:rsidR="00B32440" w:rsidRPr="00B32440" w:rsidRDefault="00B12F48" w:rsidP="00B32440">
      <w:pPr>
        <w:pStyle w:val="21"/>
        <w:tabs>
          <w:tab w:val="right" w:leader="dot" w:pos="8296"/>
        </w:tabs>
        <w:spacing w:after="0"/>
        <w:rPr>
          <w:rFonts w:ascii="Sakkal Majalla" w:eastAsiaTheme="minorEastAsia" w:hAnsi="Sakkal Majalla" w:cs="Sakkal Majalla"/>
          <w:noProof/>
          <w:kern w:val="0"/>
          <w:sz w:val="28"/>
          <w:szCs w:val="28"/>
          <w:rtl/>
          <w14:ligatures w14:val="none"/>
        </w:rPr>
      </w:pPr>
      <w:hyperlink w:anchor="_Toc235025750" w:history="1">
        <w:r w:rsidR="00B32440" w:rsidRPr="00B32440">
          <w:rPr>
            <w:rStyle w:val="Hyperlink"/>
            <w:rFonts w:ascii="Sakkal Majalla" w:hAnsi="Sakkal Majalla" w:cs="Sakkal Majalla"/>
            <w:noProof/>
            <w:sz w:val="28"/>
            <w:szCs w:val="28"/>
            <w:rtl/>
          </w:rPr>
          <w:t>4،3،2 واقع النجاح الاستراتيجي في قطاع المشروعات الصغيرة السعودية</w:t>
        </w:r>
        <w:r w:rsidR="00B32440" w:rsidRPr="00B32440">
          <w:rPr>
            <w:rFonts w:ascii="Sakkal Majalla" w:hAnsi="Sakkal Majalla" w:cs="Sakkal Majalla"/>
            <w:noProof/>
            <w:webHidden/>
            <w:sz w:val="28"/>
            <w:szCs w:val="28"/>
            <w:rtl/>
          </w:rPr>
          <w:tab/>
        </w:r>
        <w:r w:rsidR="00B32440" w:rsidRPr="00B32440">
          <w:rPr>
            <w:rFonts w:ascii="Sakkal Majalla" w:hAnsi="Sakkal Majalla" w:cs="Sakkal Majalla"/>
            <w:noProof/>
            <w:webHidden/>
            <w:sz w:val="28"/>
            <w:szCs w:val="28"/>
            <w:rtl/>
          </w:rPr>
          <w:fldChar w:fldCharType="begin"/>
        </w:r>
        <w:r w:rsidR="00B32440" w:rsidRPr="00B32440">
          <w:rPr>
            <w:rFonts w:ascii="Sakkal Majalla" w:hAnsi="Sakkal Majalla" w:cs="Sakkal Majalla"/>
            <w:noProof/>
            <w:webHidden/>
            <w:sz w:val="28"/>
            <w:szCs w:val="28"/>
            <w:rtl/>
          </w:rPr>
          <w:instrText xml:space="preserve"> </w:instrText>
        </w:r>
        <w:r w:rsidR="00B32440" w:rsidRPr="00B32440">
          <w:rPr>
            <w:rFonts w:ascii="Sakkal Majalla" w:hAnsi="Sakkal Majalla" w:cs="Sakkal Majalla"/>
            <w:noProof/>
            <w:webHidden/>
            <w:sz w:val="28"/>
            <w:szCs w:val="28"/>
          </w:rPr>
          <w:instrText>PAGEREF</w:instrText>
        </w:r>
        <w:r w:rsidR="00B32440" w:rsidRPr="00B32440">
          <w:rPr>
            <w:rFonts w:ascii="Sakkal Majalla" w:hAnsi="Sakkal Majalla" w:cs="Sakkal Majalla"/>
            <w:noProof/>
            <w:webHidden/>
            <w:sz w:val="28"/>
            <w:szCs w:val="28"/>
            <w:rtl/>
          </w:rPr>
          <w:instrText xml:space="preserve"> _</w:instrText>
        </w:r>
        <w:r w:rsidR="00B32440" w:rsidRPr="00B32440">
          <w:rPr>
            <w:rFonts w:ascii="Sakkal Majalla" w:hAnsi="Sakkal Majalla" w:cs="Sakkal Majalla"/>
            <w:noProof/>
            <w:webHidden/>
            <w:sz w:val="28"/>
            <w:szCs w:val="28"/>
          </w:rPr>
          <w:instrText>Toc235025750 \h</w:instrText>
        </w:r>
        <w:r w:rsidR="00B32440" w:rsidRPr="00B32440">
          <w:rPr>
            <w:rFonts w:ascii="Sakkal Majalla" w:hAnsi="Sakkal Majalla" w:cs="Sakkal Majalla"/>
            <w:noProof/>
            <w:webHidden/>
            <w:sz w:val="28"/>
            <w:szCs w:val="28"/>
            <w:rtl/>
          </w:rPr>
          <w:instrText xml:space="preserve"> </w:instrText>
        </w:r>
        <w:r w:rsidR="00B32440" w:rsidRPr="00B32440">
          <w:rPr>
            <w:rFonts w:ascii="Sakkal Majalla" w:hAnsi="Sakkal Majalla" w:cs="Sakkal Majalla"/>
            <w:noProof/>
            <w:webHidden/>
            <w:sz w:val="28"/>
            <w:szCs w:val="28"/>
            <w:rtl/>
          </w:rPr>
        </w:r>
        <w:r w:rsidR="00B32440" w:rsidRPr="00B32440">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19</w:t>
        </w:r>
        <w:r w:rsidR="00B32440" w:rsidRPr="00B32440">
          <w:rPr>
            <w:rFonts w:ascii="Sakkal Majalla" w:hAnsi="Sakkal Majalla" w:cs="Sakkal Majalla"/>
            <w:noProof/>
            <w:webHidden/>
            <w:sz w:val="28"/>
            <w:szCs w:val="28"/>
            <w:rtl/>
          </w:rPr>
          <w:fldChar w:fldCharType="end"/>
        </w:r>
      </w:hyperlink>
    </w:p>
    <w:p w14:paraId="41855A2D" w14:textId="49CD468D" w:rsidR="00B32440" w:rsidRPr="00B32440" w:rsidRDefault="00B12F48" w:rsidP="00B32440">
      <w:pPr>
        <w:pStyle w:val="13"/>
        <w:rPr>
          <w:rFonts w:eastAsiaTheme="minorEastAsia"/>
          <w:kern w:val="0"/>
          <w:rtl/>
          <w14:ligatures w14:val="none"/>
        </w:rPr>
      </w:pPr>
      <w:hyperlink w:anchor="_Toc235025751" w:history="1">
        <w:r w:rsidR="00B32440" w:rsidRPr="00B32440">
          <w:rPr>
            <w:rStyle w:val="Hyperlink"/>
            <w:rtl/>
          </w:rPr>
          <w:t>الدراسات السابقة</w:t>
        </w:r>
        <w:r w:rsidR="00B32440" w:rsidRPr="00B32440">
          <w:rPr>
            <w:webHidden/>
            <w:rtl/>
          </w:rPr>
          <w:tab/>
        </w:r>
        <w:r w:rsidR="00B32440" w:rsidRPr="00B32440">
          <w:rPr>
            <w:webHidden/>
            <w:rtl/>
          </w:rPr>
          <w:fldChar w:fldCharType="begin"/>
        </w:r>
        <w:r w:rsidR="00B32440" w:rsidRPr="00B32440">
          <w:rPr>
            <w:webHidden/>
            <w:rtl/>
          </w:rPr>
          <w:instrText xml:space="preserve"> </w:instrText>
        </w:r>
        <w:r w:rsidR="00B32440" w:rsidRPr="00B32440">
          <w:rPr>
            <w:webHidden/>
          </w:rPr>
          <w:instrText>PAGEREF</w:instrText>
        </w:r>
        <w:r w:rsidR="00B32440" w:rsidRPr="00B32440">
          <w:rPr>
            <w:webHidden/>
            <w:rtl/>
          </w:rPr>
          <w:instrText xml:space="preserve"> _</w:instrText>
        </w:r>
        <w:r w:rsidR="00B32440" w:rsidRPr="00B32440">
          <w:rPr>
            <w:webHidden/>
          </w:rPr>
          <w:instrText>Toc235025751 \h</w:instrText>
        </w:r>
        <w:r w:rsidR="00B32440" w:rsidRPr="00B32440">
          <w:rPr>
            <w:webHidden/>
            <w:rtl/>
          </w:rPr>
          <w:instrText xml:space="preserve"> </w:instrText>
        </w:r>
        <w:r w:rsidR="00B32440" w:rsidRPr="00B32440">
          <w:rPr>
            <w:webHidden/>
            <w:rtl/>
          </w:rPr>
        </w:r>
        <w:r w:rsidR="00B32440" w:rsidRPr="00B32440">
          <w:rPr>
            <w:webHidden/>
            <w:rtl/>
          </w:rPr>
          <w:fldChar w:fldCharType="separate"/>
        </w:r>
        <w:r>
          <w:rPr>
            <w:webHidden/>
            <w:rtl/>
          </w:rPr>
          <w:t>20</w:t>
        </w:r>
        <w:r w:rsidR="00B32440" w:rsidRPr="00B32440">
          <w:rPr>
            <w:webHidden/>
            <w:rtl/>
          </w:rPr>
          <w:fldChar w:fldCharType="end"/>
        </w:r>
      </w:hyperlink>
    </w:p>
    <w:p w14:paraId="33E14278" w14:textId="3BFECB6A" w:rsidR="00B32440" w:rsidRPr="00B32440" w:rsidRDefault="00B12F48" w:rsidP="00B32440">
      <w:pPr>
        <w:pStyle w:val="13"/>
        <w:rPr>
          <w:rFonts w:eastAsiaTheme="minorEastAsia"/>
          <w:kern w:val="0"/>
          <w:rtl/>
          <w14:ligatures w14:val="none"/>
        </w:rPr>
      </w:pPr>
      <w:hyperlink w:anchor="_Toc235025752" w:history="1">
        <w:r w:rsidR="00B32440" w:rsidRPr="00B32440">
          <w:rPr>
            <w:rStyle w:val="Hyperlink"/>
            <w:rtl/>
          </w:rPr>
          <w:t>الفجوة البحثة</w:t>
        </w:r>
        <w:r w:rsidR="00B32440" w:rsidRPr="00B32440">
          <w:rPr>
            <w:webHidden/>
            <w:rtl/>
          </w:rPr>
          <w:tab/>
        </w:r>
        <w:r w:rsidR="00B32440" w:rsidRPr="00B32440">
          <w:rPr>
            <w:webHidden/>
            <w:rtl/>
          </w:rPr>
          <w:fldChar w:fldCharType="begin"/>
        </w:r>
        <w:r w:rsidR="00B32440" w:rsidRPr="00B32440">
          <w:rPr>
            <w:webHidden/>
            <w:rtl/>
          </w:rPr>
          <w:instrText xml:space="preserve"> </w:instrText>
        </w:r>
        <w:r w:rsidR="00B32440" w:rsidRPr="00B32440">
          <w:rPr>
            <w:webHidden/>
          </w:rPr>
          <w:instrText>PAGEREF</w:instrText>
        </w:r>
        <w:r w:rsidR="00B32440" w:rsidRPr="00B32440">
          <w:rPr>
            <w:webHidden/>
            <w:rtl/>
          </w:rPr>
          <w:instrText xml:space="preserve"> _</w:instrText>
        </w:r>
        <w:r w:rsidR="00B32440" w:rsidRPr="00B32440">
          <w:rPr>
            <w:webHidden/>
          </w:rPr>
          <w:instrText>Toc235025752 \h</w:instrText>
        </w:r>
        <w:r w:rsidR="00B32440" w:rsidRPr="00B32440">
          <w:rPr>
            <w:webHidden/>
            <w:rtl/>
          </w:rPr>
          <w:instrText xml:space="preserve"> </w:instrText>
        </w:r>
        <w:r w:rsidR="00B32440" w:rsidRPr="00B32440">
          <w:rPr>
            <w:webHidden/>
            <w:rtl/>
          </w:rPr>
        </w:r>
        <w:r w:rsidR="00B32440" w:rsidRPr="00B32440">
          <w:rPr>
            <w:webHidden/>
            <w:rtl/>
          </w:rPr>
          <w:fldChar w:fldCharType="separate"/>
        </w:r>
        <w:r>
          <w:rPr>
            <w:webHidden/>
            <w:rtl/>
          </w:rPr>
          <w:t>24</w:t>
        </w:r>
        <w:r w:rsidR="00B32440" w:rsidRPr="00B32440">
          <w:rPr>
            <w:webHidden/>
            <w:rtl/>
          </w:rPr>
          <w:fldChar w:fldCharType="end"/>
        </w:r>
      </w:hyperlink>
    </w:p>
    <w:p w14:paraId="63BFD26E" w14:textId="634523AD" w:rsidR="00B32440" w:rsidRPr="00B32440" w:rsidRDefault="00B12F48" w:rsidP="00B32440">
      <w:pPr>
        <w:pStyle w:val="13"/>
        <w:rPr>
          <w:rFonts w:eastAsiaTheme="minorEastAsia"/>
          <w:kern w:val="0"/>
          <w:rtl/>
          <w14:ligatures w14:val="none"/>
        </w:rPr>
      </w:pPr>
      <w:hyperlink w:anchor="_Toc235025753" w:history="1">
        <w:r w:rsidR="00B32440" w:rsidRPr="003D49CB">
          <w:rPr>
            <w:rStyle w:val="Hyperlink"/>
            <w:rtl/>
          </w:rPr>
          <w:t>الفصل الثالث: منهجية وإجراءات الدراسة</w:t>
        </w:r>
        <w:r w:rsidR="00B32440" w:rsidRPr="00B32440">
          <w:rPr>
            <w:webHidden/>
            <w:rtl/>
          </w:rPr>
          <w:tab/>
        </w:r>
        <w:r w:rsidR="00B32440" w:rsidRPr="00B32440">
          <w:rPr>
            <w:webHidden/>
            <w:rtl/>
          </w:rPr>
          <w:fldChar w:fldCharType="begin"/>
        </w:r>
        <w:r w:rsidR="00B32440" w:rsidRPr="00B32440">
          <w:rPr>
            <w:webHidden/>
            <w:rtl/>
          </w:rPr>
          <w:instrText xml:space="preserve"> </w:instrText>
        </w:r>
        <w:r w:rsidR="00B32440" w:rsidRPr="00B32440">
          <w:rPr>
            <w:webHidden/>
          </w:rPr>
          <w:instrText>PAGEREF</w:instrText>
        </w:r>
        <w:r w:rsidR="00B32440" w:rsidRPr="00B32440">
          <w:rPr>
            <w:webHidden/>
            <w:rtl/>
          </w:rPr>
          <w:instrText xml:space="preserve"> _</w:instrText>
        </w:r>
        <w:r w:rsidR="00B32440" w:rsidRPr="00B32440">
          <w:rPr>
            <w:webHidden/>
          </w:rPr>
          <w:instrText>Toc235025753 \h</w:instrText>
        </w:r>
        <w:r w:rsidR="00B32440" w:rsidRPr="00B32440">
          <w:rPr>
            <w:webHidden/>
            <w:rtl/>
          </w:rPr>
          <w:instrText xml:space="preserve"> </w:instrText>
        </w:r>
        <w:r w:rsidR="00B32440" w:rsidRPr="00B32440">
          <w:rPr>
            <w:webHidden/>
            <w:rtl/>
          </w:rPr>
        </w:r>
        <w:r w:rsidR="00B32440" w:rsidRPr="00B32440">
          <w:rPr>
            <w:webHidden/>
            <w:rtl/>
          </w:rPr>
          <w:fldChar w:fldCharType="separate"/>
        </w:r>
        <w:r>
          <w:rPr>
            <w:webHidden/>
            <w:rtl/>
          </w:rPr>
          <w:t>26</w:t>
        </w:r>
        <w:r w:rsidR="00B32440" w:rsidRPr="00B32440">
          <w:rPr>
            <w:webHidden/>
            <w:rtl/>
          </w:rPr>
          <w:fldChar w:fldCharType="end"/>
        </w:r>
      </w:hyperlink>
    </w:p>
    <w:p w14:paraId="50F8A1D3" w14:textId="55B77877" w:rsidR="00B32440" w:rsidRPr="00B32440" w:rsidRDefault="00B12F48" w:rsidP="00B32440">
      <w:pPr>
        <w:pStyle w:val="21"/>
        <w:tabs>
          <w:tab w:val="right" w:leader="dot" w:pos="8296"/>
        </w:tabs>
        <w:spacing w:after="0"/>
        <w:rPr>
          <w:rFonts w:ascii="Sakkal Majalla" w:eastAsiaTheme="minorEastAsia" w:hAnsi="Sakkal Majalla" w:cs="Sakkal Majalla"/>
          <w:noProof/>
          <w:kern w:val="0"/>
          <w:sz w:val="28"/>
          <w:szCs w:val="28"/>
          <w:rtl/>
          <w14:ligatures w14:val="none"/>
        </w:rPr>
      </w:pPr>
      <w:hyperlink w:anchor="_Toc235025754" w:history="1">
        <w:r w:rsidR="00B32440" w:rsidRPr="00B32440">
          <w:rPr>
            <w:rStyle w:val="Hyperlink"/>
            <w:rFonts w:ascii="Sakkal Majalla" w:hAnsi="Sakkal Majalla" w:cs="Sakkal Majalla"/>
            <w:noProof/>
            <w:sz w:val="28"/>
            <w:szCs w:val="28"/>
            <w:rtl/>
          </w:rPr>
          <w:t>1،3 منهج الدراسة</w:t>
        </w:r>
        <w:r w:rsidR="00B32440" w:rsidRPr="00B32440">
          <w:rPr>
            <w:rFonts w:ascii="Sakkal Majalla" w:hAnsi="Sakkal Majalla" w:cs="Sakkal Majalla"/>
            <w:noProof/>
            <w:webHidden/>
            <w:sz w:val="28"/>
            <w:szCs w:val="28"/>
            <w:rtl/>
          </w:rPr>
          <w:tab/>
        </w:r>
        <w:r w:rsidR="00B32440" w:rsidRPr="00B32440">
          <w:rPr>
            <w:rFonts w:ascii="Sakkal Majalla" w:hAnsi="Sakkal Majalla" w:cs="Sakkal Majalla"/>
            <w:noProof/>
            <w:webHidden/>
            <w:sz w:val="28"/>
            <w:szCs w:val="28"/>
            <w:rtl/>
          </w:rPr>
          <w:fldChar w:fldCharType="begin"/>
        </w:r>
        <w:r w:rsidR="00B32440" w:rsidRPr="00B32440">
          <w:rPr>
            <w:rFonts w:ascii="Sakkal Majalla" w:hAnsi="Sakkal Majalla" w:cs="Sakkal Majalla"/>
            <w:noProof/>
            <w:webHidden/>
            <w:sz w:val="28"/>
            <w:szCs w:val="28"/>
            <w:rtl/>
          </w:rPr>
          <w:instrText xml:space="preserve"> </w:instrText>
        </w:r>
        <w:r w:rsidR="00B32440" w:rsidRPr="00B32440">
          <w:rPr>
            <w:rFonts w:ascii="Sakkal Majalla" w:hAnsi="Sakkal Majalla" w:cs="Sakkal Majalla"/>
            <w:noProof/>
            <w:webHidden/>
            <w:sz w:val="28"/>
            <w:szCs w:val="28"/>
          </w:rPr>
          <w:instrText>PAGEREF</w:instrText>
        </w:r>
        <w:r w:rsidR="00B32440" w:rsidRPr="00B32440">
          <w:rPr>
            <w:rFonts w:ascii="Sakkal Majalla" w:hAnsi="Sakkal Majalla" w:cs="Sakkal Majalla"/>
            <w:noProof/>
            <w:webHidden/>
            <w:sz w:val="28"/>
            <w:szCs w:val="28"/>
            <w:rtl/>
          </w:rPr>
          <w:instrText xml:space="preserve"> _</w:instrText>
        </w:r>
        <w:r w:rsidR="00B32440" w:rsidRPr="00B32440">
          <w:rPr>
            <w:rFonts w:ascii="Sakkal Majalla" w:hAnsi="Sakkal Majalla" w:cs="Sakkal Majalla"/>
            <w:noProof/>
            <w:webHidden/>
            <w:sz w:val="28"/>
            <w:szCs w:val="28"/>
          </w:rPr>
          <w:instrText>Toc235025754 \h</w:instrText>
        </w:r>
        <w:r w:rsidR="00B32440" w:rsidRPr="00B32440">
          <w:rPr>
            <w:rFonts w:ascii="Sakkal Majalla" w:hAnsi="Sakkal Majalla" w:cs="Sakkal Majalla"/>
            <w:noProof/>
            <w:webHidden/>
            <w:sz w:val="28"/>
            <w:szCs w:val="28"/>
            <w:rtl/>
          </w:rPr>
          <w:instrText xml:space="preserve"> </w:instrText>
        </w:r>
        <w:r w:rsidR="00B32440" w:rsidRPr="00B32440">
          <w:rPr>
            <w:rFonts w:ascii="Sakkal Majalla" w:hAnsi="Sakkal Majalla" w:cs="Sakkal Majalla"/>
            <w:noProof/>
            <w:webHidden/>
            <w:sz w:val="28"/>
            <w:szCs w:val="28"/>
            <w:rtl/>
          </w:rPr>
        </w:r>
        <w:r w:rsidR="00B32440" w:rsidRPr="00B32440">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26</w:t>
        </w:r>
        <w:r w:rsidR="00B32440" w:rsidRPr="00B32440">
          <w:rPr>
            <w:rFonts w:ascii="Sakkal Majalla" w:hAnsi="Sakkal Majalla" w:cs="Sakkal Majalla"/>
            <w:noProof/>
            <w:webHidden/>
            <w:sz w:val="28"/>
            <w:szCs w:val="28"/>
            <w:rtl/>
          </w:rPr>
          <w:fldChar w:fldCharType="end"/>
        </w:r>
      </w:hyperlink>
    </w:p>
    <w:p w14:paraId="6D64E9A6" w14:textId="4F77A54F" w:rsidR="00B32440" w:rsidRPr="00B32440" w:rsidRDefault="00B12F48" w:rsidP="00B32440">
      <w:pPr>
        <w:pStyle w:val="21"/>
        <w:tabs>
          <w:tab w:val="right" w:leader="dot" w:pos="8296"/>
        </w:tabs>
        <w:spacing w:after="0"/>
        <w:rPr>
          <w:rFonts w:ascii="Sakkal Majalla" w:eastAsiaTheme="minorEastAsia" w:hAnsi="Sakkal Majalla" w:cs="Sakkal Majalla"/>
          <w:noProof/>
          <w:kern w:val="0"/>
          <w:sz w:val="28"/>
          <w:szCs w:val="28"/>
          <w:rtl/>
          <w14:ligatures w14:val="none"/>
        </w:rPr>
      </w:pPr>
      <w:hyperlink w:anchor="_Toc235025755" w:history="1">
        <w:r w:rsidR="00B32440" w:rsidRPr="00B32440">
          <w:rPr>
            <w:rStyle w:val="Hyperlink"/>
            <w:rFonts w:ascii="Sakkal Majalla" w:hAnsi="Sakkal Majalla" w:cs="Sakkal Majalla"/>
            <w:noProof/>
            <w:sz w:val="28"/>
            <w:szCs w:val="28"/>
            <w:rtl/>
          </w:rPr>
          <w:t>2،3 مجتمع الدراسة</w:t>
        </w:r>
        <w:r w:rsidR="00B32440" w:rsidRPr="00B32440">
          <w:rPr>
            <w:rFonts w:ascii="Sakkal Majalla" w:hAnsi="Sakkal Majalla" w:cs="Sakkal Majalla"/>
            <w:noProof/>
            <w:webHidden/>
            <w:sz w:val="28"/>
            <w:szCs w:val="28"/>
            <w:rtl/>
          </w:rPr>
          <w:tab/>
        </w:r>
        <w:r w:rsidR="00B32440" w:rsidRPr="00B32440">
          <w:rPr>
            <w:rFonts w:ascii="Sakkal Majalla" w:hAnsi="Sakkal Majalla" w:cs="Sakkal Majalla"/>
            <w:noProof/>
            <w:webHidden/>
            <w:sz w:val="28"/>
            <w:szCs w:val="28"/>
            <w:rtl/>
          </w:rPr>
          <w:fldChar w:fldCharType="begin"/>
        </w:r>
        <w:r w:rsidR="00B32440" w:rsidRPr="00B32440">
          <w:rPr>
            <w:rFonts w:ascii="Sakkal Majalla" w:hAnsi="Sakkal Majalla" w:cs="Sakkal Majalla"/>
            <w:noProof/>
            <w:webHidden/>
            <w:sz w:val="28"/>
            <w:szCs w:val="28"/>
            <w:rtl/>
          </w:rPr>
          <w:instrText xml:space="preserve"> </w:instrText>
        </w:r>
        <w:r w:rsidR="00B32440" w:rsidRPr="00B32440">
          <w:rPr>
            <w:rFonts w:ascii="Sakkal Majalla" w:hAnsi="Sakkal Majalla" w:cs="Sakkal Majalla"/>
            <w:noProof/>
            <w:webHidden/>
            <w:sz w:val="28"/>
            <w:szCs w:val="28"/>
          </w:rPr>
          <w:instrText>PAGEREF</w:instrText>
        </w:r>
        <w:r w:rsidR="00B32440" w:rsidRPr="00B32440">
          <w:rPr>
            <w:rFonts w:ascii="Sakkal Majalla" w:hAnsi="Sakkal Majalla" w:cs="Sakkal Majalla"/>
            <w:noProof/>
            <w:webHidden/>
            <w:sz w:val="28"/>
            <w:szCs w:val="28"/>
            <w:rtl/>
          </w:rPr>
          <w:instrText xml:space="preserve"> _</w:instrText>
        </w:r>
        <w:r w:rsidR="00B32440" w:rsidRPr="00B32440">
          <w:rPr>
            <w:rFonts w:ascii="Sakkal Majalla" w:hAnsi="Sakkal Majalla" w:cs="Sakkal Majalla"/>
            <w:noProof/>
            <w:webHidden/>
            <w:sz w:val="28"/>
            <w:szCs w:val="28"/>
          </w:rPr>
          <w:instrText>Toc235025755 \h</w:instrText>
        </w:r>
        <w:r w:rsidR="00B32440" w:rsidRPr="00B32440">
          <w:rPr>
            <w:rFonts w:ascii="Sakkal Majalla" w:hAnsi="Sakkal Majalla" w:cs="Sakkal Majalla"/>
            <w:noProof/>
            <w:webHidden/>
            <w:sz w:val="28"/>
            <w:szCs w:val="28"/>
            <w:rtl/>
          </w:rPr>
          <w:instrText xml:space="preserve"> </w:instrText>
        </w:r>
        <w:r w:rsidR="00B32440" w:rsidRPr="00B32440">
          <w:rPr>
            <w:rFonts w:ascii="Sakkal Majalla" w:hAnsi="Sakkal Majalla" w:cs="Sakkal Majalla"/>
            <w:noProof/>
            <w:webHidden/>
            <w:sz w:val="28"/>
            <w:szCs w:val="28"/>
            <w:rtl/>
          </w:rPr>
        </w:r>
        <w:r w:rsidR="00B32440" w:rsidRPr="00B32440">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26</w:t>
        </w:r>
        <w:r w:rsidR="00B32440" w:rsidRPr="00B32440">
          <w:rPr>
            <w:rFonts w:ascii="Sakkal Majalla" w:hAnsi="Sakkal Majalla" w:cs="Sakkal Majalla"/>
            <w:noProof/>
            <w:webHidden/>
            <w:sz w:val="28"/>
            <w:szCs w:val="28"/>
            <w:rtl/>
          </w:rPr>
          <w:fldChar w:fldCharType="end"/>
        </w:r>
      </w:hyperlink>
    </w:p>
    <w:p w14:paraId="536488E1" w14:textId="730EF063" w:rsidR="00B32440" w:rsidRPr="00B32440" w:rsidRDefault="00B12F48" w:rsidP="00B32440">
      <w:pPr>
        <w:pStyle w:val="21"/>
        <w:tabs>
          <w:tab w:val="right" w:leader="dot" w:pos="8296"/>
        </w:tabs>
        <w:spacing w:after="0"/>
        <w:rPr>
          <w:rFonts w:ascii="Sakkal Majalla" w:eastAsiaTheme="minorEastAsia" w:hAnsi="Sakkal Majalla" w:cs="Sakkal Majalla"/>
          <w:noProof/>
          <w:kern w:val="0"/>
          <w:sz w:val="28"/>
          <w:szCs w:val="28"/>
          <w:rtl/>
          <w14:ligatures w14:val="none"/>
        </w:rPr>
      </w:pPr>
      <w:hyperlink w:anchor="_Toc235025756" w:history="1">
        <w:r w:rsidR="00B32440" w:rsidRPr="00B32440">
          <w:rPr>
            <w:rStyle w:val="Hyperlink"/>
            <w:rFonts w:ascii="Sakkal Majalla" w:hAnsi="Sakkal Majalla" w:cs="Sakkal Majalla"/>
            <w:noProof/>
            <w:sz w:val="28"/>
            <w:szCs w:val="28"/>
            <w:rtl/>
          </w:rPr>
          <w:t>3،3 عينة الدراسة</w:t>
        </w:r>
        <w:r w:rsidR="00B32440" w:rsidRPr="00B32440">
          <w:rPr>
            <w:rFonts w:ascii="Sakkal Majalla" w:hAnsi="Sakkal Majalla" w:cs="Sakkal Majalla"/>
            <w:noProof/>
            <w:webHidden/>
            <w:sz w:val="28"/>
            <w:szCs w:val="28"/>
            <w:rtl/>
          </w:rPr>
          <w:tab/>
        </w:r>
        <w:r w:rsidR="00B32440" w:rsidRPr="00B32440">
          <w:rPr>
            <w:rFonts w:ascii="Sakkal Majalla" w:hAnsi="Sakkal Majalla" w:cs="Sakkal Majalla"/>
            <w:noProof/>
            <w:webHidden/>
            <w:sz w:val="28"/>
            <w:szCs w:val="28"/>
            <w:rtl/>
          </w:rPr>
          <w:fldChar w:fldCharType="begin"/>
        </w:r>
        <w:r w:rsidR="00B32440" w:rsidRPr="00B32440">
          <w:rPr>
            <w:rFonts w:ascii="Sakkal Majalla" w:hAnsi="Sakkal Majalla" w:cs="Sakkal Majalla"/>
            <w:noProof/>
            <w:webHidden/>
            <w:sz w:val="28"/>
            <w:szCs w:val="28"/>
            <w:rtl/>
          </w:rPr>
          <w:instrText xml:space="preserve"> </w:instrText>
        </w:r>
        <w:r w:rsidR="00B32440" w:rsidRPr="00B32440">
          <w:rPr>
            <w:rFonts w:ascii="Sakkal Majalla" w:hAnsi="Sakkal Majalla" w:cs="Sakkal Majalla"/>
            <w:noProof/>
            <w:webHidden/>
            <w:sz w:val="28"/>
            <w:szCs w:val="28"/>
          </w:rPr>
          <w:instrText>PAGEREF</w:instrText>
        </w:r>
        <w:r w:rsidR="00B32440" w:rsidRPr="00B32440">
          <w:rPr>
            <w:rFonts w:ascii="Sakkal Majalla" w:hAnsi="Sakkal Majalla" w:cs="Sakkal Majalla"/>
            <w:noProof/>
            <w:webHidden/>
            <w:sz w:val="28"/>
            <w:szCs w:val="28"/>
            <w:rtl/>
          </w:rPr>
          <w:instrText xml:space="preserve"> _</w:instrText>
        </w:r>
        <w:r w:rsidR="00B32440" w:rsidRPr="00B32440">
          <w:rPr>
            <w:rFonts w:ascii="Sakkal Majalla" w:hAnsi="Sakkal Majalla" w:cs="Sakkal Majalla"/>
            <w:noProof/>
            <w:webHidden/>
            <w:sz w:val="28"/>
            <w:szCs w:val="28"/>
          </w:rPr>
          <w:instrText>Toc235025756 \h</w:instrText>
        </w:r>
        <w:r w:rsidR="00B32440" w:rsidRPr="00B32440">
          <w:rPr>
            <w:rFonts w:ascii="Sakkal Majalla" w:hAnsi="Sakkal Majalla" w:cs="Sakkal Majalla"/>
            <w:noProof/>
            <w:webHidden/>
            <w:sz w:val="28"/>
            <w:szCs w:val="28"/>
            <w:rtl/>
          </w:rPr>
          <w:instrText xml:space="preserve"> </w:instrText>
        </w:r>
        <w:r w:rsidR="00B32440" w:rsidRPr="00B32440">
          <w:rPr>
            <w:rFonts w:ascii="Sakkal Majalla" w:hAnsi="Sakkal Majalla" w:cs="Sakkal Majalla"/>
            <w:noProof/>
            <w:webHidden/>
            <w:sz w:val="28"/>
            <w:szCs w:val="28"/>
            <w:rtl/>
          </w:rPr>
        </w:r>
        <w:r w:rsidR="00B32440" w:rsidRPr="00B32440">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27</w:t>
        </w:r>
        <w:r w:rsidR="00B32440" w:rsidRPr="00B32440">
          <w:rPr>
            <w:rFonts w:ascii="Sakkal Majalla" w:hAnsi="Sakkal Majalla" w:cs="Sakkal Majalla"/>
            <w:noProof/>
            <w:webHidden/>
            <w:sz w:val="28"/>
            <w:szCs w:val="28"/>
            <w:rtl/>
          </w:rPr>
          <w:fldChar w:fldCharType="end"/>
        </w:r>
      </w:hyperlink>
    </w:p>
    <w:p w14:paraId="52E3F814" w14:textId="020146D7" w:rsidR="00B32440" w:rsidRPr="00B32440" w:rsidRDefault="00B12F48" w:rsidP="00B32440">
      <w:pPr>
        <w:pStyle w:val="21"/>
        <w:tabs>
          <w:tab w:val="right" w:leader="dot" w:pos="8296"/>
        </w:tabs>
        <w:spacing w:after="0"/>
        <w:rPr>
          <w:rFonts w:ascii="Sakkal Majalla" w:eastAsiaTheme="minorEastAsia" w:hAnsi="Sakkal Majalla" w:cs="Sakkal Majalla"/>
          <w:noProof/>
          <w:kern w:val="0"/>
          <w:sz w:val="28"/>
          <w:szCs w:val="28"/>
          <w:rtl/>
          <w14:ligatures w14:val="none"/>
        </w:rPr>
      </w:pPr>
      <w:hyperlink w:anchor="_Toc235025757" w:history="1">
        <w:r w:rsidR="00B32440" w:rsidRPr="00B32440">
          <w:rPr>
            <w:rStyle w:val="Hyperlink"/>
            <w:rFonts w:ascii="Sakkal Majalla" w:hAnsi="Sakkal Majalla" w:cs="Sakkal Majalla"/>
            <w:noProof/>
            <w:sz w:val="28"/>
            <w:szCs w:val="28"/>
            <w:rtl/>
          </w:rPr>
          <w:t>4،3 أداة الدراسة</w:t>
        </w:r>
        <w:r w:rsidR="00B32440" w:rsidRPr="00B32440">
          <w:rPr>
            <w:rFonts w:ascii="Sakkal Majalla" w:hAnsi="Sakkal Majalla" w:cs="Sakkal Majalla"/>
            <w:noProof/>
            <w:webHidden/>
            <w:sz w:val="28"/>
            <w:szCs w:val="28"/>
            <w:rtl/>
          </w:rPr>
          <w:tab/>
        </w:r>
        <w:r w:rsidR="00B32440" w:rsidRPr="00B32440">
          <w:rPr>
            <w:rFonts w:ascii="Sakkal Majalla" w:hAnsi="Sakkal Majalla" w:cs="Sakkal Majalla"/>
            <w:noProof/>
            <w:webHidden/>
            <w:sz w:val="28"/>
            <w:szCs w:val="28"/>
            <w:rtl/>
          </w:rPr>
          <w:fldChar w:fldCharType="begin"/>
        </w:r>
        <w:r w:rsidR="00B32440" w:rsidRPr="00B32440">
          <w:rPr>
            <w:rFonts w:ascii="Sakkal Majalla" w:hAnsi="Sakkal Majalla" w:cs="Sakkal Majalla"/>
            <w:noProof/>
            <w:webHidden/>
            <w:sz w:val="28"/>
            <w:szCs w:val="28"/>
            <w:rtl/>
          </w:rPr>
          <w:instrText xml:space="preserve"> </w:instrText>
        </w:r>
        <w:r w:rsidR="00B32440" w:rsidRPr="00B32440">
          <w:rPr>
            <w:rFonts w:ascii="Sakkal Majalla" w:hAnsi="Sakkal Majalla" w:cs="Sakkal Majalla"/>
            <w:noProof/>
            <w:webHidden/>
            <w:sz w:val="28"/>
            <w:szCs w:val="28"/>
          </w:rPr>
          <w:instrText>PAGEREF</w:instrText>
        </w:r>
        <w:r w:rsidR="00B32440" w:rsidRPr="00B32440">
          <w:rPr>
            <w:rFonts w:ascii="Sakkal Majalla" w:hAnsi="Sakkal Majalla" w:cs="Sakkal Majalla"/>
            <w:noProof/>
            <w:webHidden/>
            <w:sz w:val="28"/>
            <w:szCs w:val="28"/>
            <w:rtl/>
          </w:rPr>
          <w:instrText xml:space="preserve"> _</w:instrText>
        </w:r>
        <w:r w:rsidR="00B32440" w:rsidRPr="00B32440">
          <w:rPr>
            <w:rFonts w:ascii="Sakkal Majalla" w:hAnsi="Sakkal Majalla" w:cs="Sakkal Majalla"/>
            <w:noProof/>
            <w:webHidden/>
            <w:sz w:val="28"/>
            <w:szCs w:val="28"/>
          </w:rPr>
          <w:instrText>Toc235025757 \h</w:instrText>
        </w:r>
        <w:r w:rsidR="00B32440" w:rsidRPr="00B32440">
          <w:rPr>
            <w:rFonts w:ascii="Sakkal Majalla" w:hAnsi="Sakkal Majalla" w:cs="Sakkal Majalla"/>
            <w:noProof/>
            <w:webHidden/>
            <w:sz w:val="28"/>
            <w:szCs w:val="28"/>
            <w:rtl/>
          </w:rPr>
          <w:instrText xml:space="preserve"> </w:instrText>
        </w:r>
        <w:r w:rsidR="00B32440" w:rsidRPr="00B32440">
          <w:rPr>
            <w:rFonts w:ascii="Sakkal Majalla" w:hAnsi="Sakkal Majalla" w:cs="Sakkal Majalla"/>
            <w:noProof/>
            <w:webHidden/>
            <w:sz w:val="28"/>
            <w:szCs w:val="28"/>
            <w:rtl/>
          </w:rPr>
        </w:r>
        <w:r w:rsidR="00B32440" w:rsidRPr="00B32440">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27</w:t>
        </w:r>
        <w:r w:rsidR="00B32440" w:rsidRPr="00B32440">
          <w:rPr>
            <w:rFonts w:ascii="Sakkal Majalla" w:hAnsi="Sakkal Majalla" w:cs="Sakkal Majalla"/>
            <w:noProof/>
            <w:webHidden/>
            <w:sz w:val="28"/>
            <w:szCs w:val="28"/>
            <w:rtl/>
          </w:rPr>
          <w:fldChar w:fldCharType="end"/>
        </w:r>
      </w:hyperlink>
    </w:p>
    <w:p w14:paraId="0EB0F707" w14:textId="63075AAC" w:rsidR="00B32440" w:rsidRPr="00B32440" w:rsidRDefault="00B12F48" w:rsidP="00B32440">
      <w:pPr>
        <w:pStyle w:val="21"/>
        <w:tabs>
          <w:tab w:val="right" w:leader="dot" w:pos="8296"/>
        </w:tabs>
        <w:spacing w:after="0"/>
        <w:rPr>
          <w:rFonts w:ascii="Sakkal Majalla" w:eastAsiaTheme="minorEastAsia" w:hAnsi="Sakkal Majalla" w:cs="Sakkal Majalla"/>
          <w:noProof/>
          <w:kern w:val="0"/>
          <w:sz w:val="28"/>
          <w:szCs w:val="28"/>
          <w:rtl/>
          <w14:ligatures w14:val="none"/>
        </w:rPr>
      </w:pPr>
      <w:hyperlink w:anchor="_Toc235025758" w:history="1">
        <w:r w:rsidR="00B32440" w:rsidRPr="00B32440">
          <w:rPr>
            <w:rStyle w:val="Hyperlink"/>
            <w:rFonts w:ascii="Sakkal Majalla" w:hAnsi="Sakkal Majalla" w:cs="Sakkal Majalla"/>
            <w:noProof/>
            <w:sz w:val="28"/>
            <w:szCs w:val="28"/>
            <w:rtl/>
          </w:rPr>
          <w:t>5،3 حدود الدراسة</w:t>
        </w:r>
        <w:r w:rsidR="00B32440" w:rsidRPr="00B32440">
          <w:rPr>
            <w:rFonts w:ascii="Sakkal Majalla" w:hAnsi="Sakkal Majalla" w:cs="Sakkal Majalla"/>
            <w:noProof/>
            <w:webHidden/>
            <w:sz w:val="28"/>
            <w:szCs w:val="28"/>
            <w:rtl/>
          </w:rPr>
          <w:tab/>
        </w:r>
        <w:r w:rsidR="00B32440" w:rsidRPr="00B32440">
          <w:rPr>
            <w:rFonts w:ascii="Sakkal Majalla" w:hAnsi="Sakkal Majalla" w:cs="Sakkal Majalla"/>
            <w:noProof/>
            <w:webHidden/>
            <w:sz w:val="28"/>
            <w:szCs w:val="28"/>
            <w:rtl/>
          </w:rPr>
          <w:fldChar w:fldCharType="begin"/>
        </w:r>
        <w:r w:rsidR="00B32440" w:rsidRPr="00B32440">
          <w:rPr>
            <w:rFonts w:ascii="Sakkal Majalla" w:hAnsi="Sakkal Majalla" w:cs="Sakkal Majalla"/>
            <w:noProof/>
            <w:webHidden/>
            <w:sz w:val="28"/>
            <w:szCs w:val="28"/>
            <w:rtl/>
          </w:rPr>
          <w:instrText xml:space="preserve"> </w:instrText>
        </w:r>
        <w:r w:rsidR="00B32440" w:rsidRPr="00B32440">
          <w:rPr>
            <w:rFonts w:ascii="Sakkal Majalla" w:hAnsi="Sakkal Majalla" w:cs="Sakkal Majalla"/>
            <w:noProof/>
            <w:webHidden/>
            <w:sz w:val="28"/>
            <w:szCs w:val="28"/>
          </w:rPr>
          <w:instrText>PAGEREF</w:instrText>
        </w:r>
        <w:r w:rsidR="00B32440" w:rsidRPr="00B32440">
          <w:rPr>
            <w:rFonts w:ascii="Sakkal Majalla" w:hAnsi="Sakkal Majalla" w:cs="Sakkal Majalla"/>
            <w:noProof/>
            <w:webHidden/>
            <w:sz w:val="28"/>
            <w:szCs w:val="28"/>
            <w:rtl/>
          </w:rPr>
          <w:instrText xml:space="preserve"> _</w:instrText>
        </w:r>
        <w:r w:rsidR="00B32440" w:rsidRPr="00B32440">
          <w:rPr>
            <w:rFonts w:ascii="Sakkal Majalla" w:hAnsi="Sakkal Majalla" w:cs="Sakkal Majalla"/>
            <w:noProof/>
            <w:webHidden/>
            <w:sz w:val="28"/>
            <w:szCs w:val="28"/>
          </w:rPr>
          <w:instrText>Toc235025758 \h</w:instrText>
        </w:r>
        <w:r w:rsidR="00B32440" w:rsidRPr="00B32440">
          <w:rPr>
            <w:rFonts w:ascii="Sakkal Majalla" w:hAnsi="Sakkal Majalla" w:cs="Sakkal Majalla"/>
            <w:noProof/>
            <w:webHidden/>
            <w:sz w:val="28"/>
            <w:szCs w:val="28"/>
            <w:rtl/>
          </w:rPr>
          <w:instrText xml:space="preserve"> </w:instrText>
        </w:r>
        <w:r w:rsidR="00B32440" w:rsidRPr="00B32440">
          <w:rPr>
            <w:rFonts w:ascii="Sakkal Majalla" w:hAnsi="Sakkal Majalla" w:cs="Sakkal Majalla"/>
            <w:noProof/>
            <w:webHidden/>
            <w:sz w:val="28"/>
            <w:szCs w:val="28"/>
            <w:rtl/>
          </w:rPr>
        </w:r>
        <w:r w:rsidR="00B32440" w:rsidRPr="00B32440">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28</w:t>
        </w:r>
        <w:r w:rsidR="00B32440" w:rsidRPr="00B32440">
          <w:rPr>
            <w:rFonts w:ascii="Sakkal Majalla" w:hAnsi="Sakkal Majalla" w:cs="Sakkal Majalla"/>
            <w:noProof/>
            <w:webHidden/>
            <w:sz w:val="28"/>
            <w:szCs w:val="28"/>
            <w:rtl/>
          </w:rPr>
          <w:fldChar w:fldCharType="end"/>
        </w:r>
      </w:hyperlink>
    </w:p>
    <w:p w14:paraId="36018044" w14:textId="0ADBD000" w:rsidR="00B32440" w:rsidRPr="00B32440" w:rsidRDefault="00B12F48" w:rsidP="00B32440">
      <w:pPr>
        <w:pStyle w:val="21"/>
        <w:tabs>
          <w:tab w:val="right" w:leader="dot" w:pos="8296"/>
        </w:tabs>
        <w:spacing w:after="0"/>
        <w:rPr>
          <w:rFonts w:ascii="Sakkal Majalla" w:eastAsiaTheme="minorEastAsia" w:hAnsi="Sakkal Majalla" w:cs="Sakkal Majalla"/>
          <w:noProof/>
          <w:kern w:val="0"/>
          <w:sz w:val="28"/>
          <w:szCs w:val="28"/>
          <w:rtl/>
          <w14:ligatures w14:val="none"/>
        </w:rPr>
      </w:pPr>
      <w:hyperlink w:anchor="_Toc235025759" w:history="1">
        <w:r w:rsidR="00B32440" w:rsidRPr="00B32440">
          <w:rPr>
            <w:rStyle w:val="Hyperlink"/>
            <w:rFonts w:ascii="Sakkal Majalla" w:hAnsi="Sakkal Majalla" w:cs="Sakkal Majalla"/>
            <w:noProof/>
            <w:sz w:val="28"/>
            <w:szCs w:val="28"/>
            <w:rtl/>
          </w:rPr>
          <w:t>6،3 ثبات أداة الدراسة</w:t>
        </w:r>
        <w:r w:rsidR="00B32440" w:rsidRPr="00B32440">
          <w:rPr>
            <w:rFonts w:ascii="Sakkal Majalla" w:hAnsi="Sakkal Majalla" w:cs="Sakkal Majalla"/>
            <w:noProof/>
            <w:webHidden/>
            <w:sz w:val="28"/>
            <w:szCs w:val="28"/>
            <w:rtl/>
          </w:rPr>
          <w:tab/>
        </w:r>
        <w:r w:rsidR="00B32440" w:rsidRPr="00B32440">
          <w:rPr>
            <w:rFonts w:ascii="Sakkal Majalla" w:hAnsi="Sakkal Majalla" w:cs="Sakkal Majalla"/>
            <w:noProof/>
            <w:webHidden/>
            <w:sz w:val="28"/>
            <w:szCs w:val="28"/>
            <w:rtl/>
          </w:rPr>
          <w:fldChar w:fldCharType="begin"/>
        </w:r>
        <w:r w:rsidR="00B32440" w:rsidRPr="00B32440">
          <w:rPr>
            <w:rFonts w:ascii="Sakkal Majalla" w:hAnsi="Sakkal Majalla" w:cs="Sakkal Majalla"/>
            <w:noProof/>
            <w:webHidden/>
            <w:sz w:val="28"/>
            <w:szCs w:val="28"/>
            <w:rtl/>
          </w:rPr>
          <w:instrText xml:space="preserve"> </w:instrText>
        </w:r>
        <w:r w:rsidR="00B32440" w:rsidRPr="00B32440">
          <w:rPr>
            <w:rFonts w:ascii="Sakkal Majalla" w:hAnsi="Sakkal Majalla" w:cs="Sakkal Majalla"/>
            <w:noProof/>
            <w:webHidden/>
            <w:sz w:val="28"/>
            <w:szCs w:val="28"/>
          </w:rPr>
          <w:instrText>PAGEREF</w:instrText>
        </w:r>
        <w:r w:rsidR="00B32440" w:rsidRPr="00B32440">
          <w:rPr>
            <w:rFonts w:ascii="Sakkal Majalla" w:hAnsi="Sakkal Majalla" w:cs="Sakkal Majalla"/>
            <w:noProof/>
            <w:webHidden/>
            <w:sz w:val="28"/>
            <w:szCs w:val="28"/>
            <w:rtl/>
          </w:rPr>
          <w:instrText xml:space="preserve"> _</w:instrText>
        </w:r>
        <w:r w:rsidR="00B32440" w:rsidRPr="00B32440">
          <w:rPr>
            <w:rFonts w:ascii="Sakkal Majalla" w:hAnsi="Sakkal Majalla" w:cs="Sakkal Majalla"/>
            <w:noProof/>
            <w:webHidden/>
            <w:sz w:val="28"/>
            <w:szCs w:val="28"/>
          </w:rPr>
          <w:instrText>Toc235025759 \h</w:instrText>
        </w:r>
        <w:r w:rsidR="00B32440" w:rsidRPr="00B32440">
          <w:rPr>
            <w:rFonts w:ascii="Sakkal Majalla" w:hAnsi="Sakkal Majalla" w:cs="Sakkal Majalla"/>
            <w:noProof/>
            <w:webHidden/>
            <w:sz w:val="28"/>
            <w:szCs w:val="28"/>
            <w:rtl/>
          </w:rPr>
          <w:instrText xml:space="preserve"> </w:instrText>
        </w:r>
        <w:r w:rsidR="00B32440" w:rsidRPr="00B32440">
          <w:rPr>
            <w:rFonts w:ascii="Sakkal Majalla" w:hAnsi="Sakkal Majalla" w:cs="Sakkal Majalla"/>
            <w:noProof/>
            <w:webHidden/>
            <w:sz w:val="28"/>
            <w:szCs w:val="28"/>
            <w:rtl/>
          </w:rPr>
        </w:r>
        <w:r w:rsidR="00B32440" w:rsidRPr="00B32440">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28</w:t>
        </w:r>
        <w:r w:rsidR="00B32440" w:rsidRPr="00B32440">
          <w:rPr>
            <w:rFonts w:ascii="Sakkal Majalla" w:hAnsi="Sakkal Majalla" w:cs="Sakkal Majalla"/>
            <w:noProof/>
            <w:webHidden/>
            <w:sz w:val="28"/>
            <w:szCs w:val="28"/>
            <w:rtl/>
          </w:rPr>
          <w:fldChar w:fldCharType="end"/>
        </w:r>
      </w:hyperlink>
    </w:p>
    <w:p w14:paraId="72A2776F" w14:textId="535FCF5E" w:rsidR="00B32440" w:rsidRPr="00B32440" w:rsidRDefault="00B12F48" w:rsidP="00B32440">
      <w:pPr>
        <w:pStyle w:val="21"/>
        <w:tabs>
          <w:tab w:val="right" w:leader="dot" w:pos="8296"/>
        </w:tabs>
        <w:spacing w:after="0"/>
        <w:rPr>
          <w:rFonts w:ascii="Sakkal Majalla" w:eastAsiaTheme="minorEastAsia" w:hAnsi="Sakkal Majalla" w:cs="Sakkal Majalla"/>
          <w:noProof/>
          <w:kern w:val="0"/>
          <w:sz w:val="28"/>
          <w:szCs w:val="28"/>
          <w:rtl/>
          <w14:ligatures w14:val="none"/>
        </w:rPr>
      </w:pPr>
      <w:hyperlink w:anchor="_Toc235025760" w:history="1">
        <w:r w:rsidR="00B32440" w:rsidRPr="00B32440">
          <w:rPr>
            <w:rStyle w:val="Hyperlink"/>
            <w:rFonts w:ascii="Sakkal Majalla" w:hAnsi="Sakkal Majalla" w:cs="Sakkal Majalla"/>
            <w:noProof/>
            <w:sz w:val="28"/>
            <w:szCs w:val="28"/>
            <w:rtl/>
          </w:rPr>
          <w:t>7،3 صدق أداة الدراسة</w:t>
        </w:r>
        <w:r w:rsidR="00B32440" w:rsidRPr="00B32440">
          <w:rPr>
            <w:rFonts w:ascii="Sakkal Majalla" w:hAnsi="Sakkal Majalla" w:cs="Sakkal Majalla"/>
            <w:noProof/>
            <w:webHidden/>
            <w:sz w:val="28"/>
            <w:szCs w:val="28"/>
            <w:rtl/>
          </w:rPr>
          <w:tab/>
        </w:r>
        <w:r w:rsidR="00B32440" w:rsidRPr="00B32440">
          <w:rPr>
            <w:rFonts w:ascii="Sakkal Majalla" w:hAnsi="Sakkal Majalla" w:cs="Sakkal Majalla"/>
            <w:noProof/>
            <w:webHidden/>
            <w:sz w:val="28"/>
            <w:szCs w:val="28"/>
            <w:rtl/>
          </w:rPr>
          <w:fldChar w:fldCharType="begin"/>
        </w:r>
        <w:r w:rsidR="00B32440" w:rsidRPr="00B32440">
          <w:rPr>
            <w:rFonts w:ascii="Sakkal Majalla" w:hAnsi="Sakkal Majalla" w:cs="Sakkal Majalla"/>
            <w:noProof/>
            <w:webHidden/>
            <w:sz w:val="28"/>
            <w:szCs w:val="28"/>
            <w:rtl/>
          </w:rPr>
          <w:instrText xml:space="preserve"> </w:instrText>
        </w:r>
        <w:r w:rsidR="00B32440" w:rsidRPr="00B32440">
          <w:rPr>
            <w:rFonts w:ascii="Sakkal Majalla" w:hAnsi="Sakkal Majalla" w:cs="Sakkal Majalla"/>
            <w:noProof/>
            <w:webHidden/>
            <w:sz w:val="28"/>
            <w:szCs w:val="28"/>
          </w:rPr>
          <w:instrText>PAGEREF</w:instrText>
        </w:r>
        <w:r w:rsidR="00B32440" w:rsidRPr="00B32440">
          <w:rPr>
            <w:rFonts w:ascii="Sakkal Majalla" w:hAnsi="Sakkal Majalla" w:cs="Sakkal Majalla"/>
            <w:noProof/>
            <w:webHidden/>
            <w:sz w:val="28"/>
            <w:szCs w:val="28"/>
            <w:rtl/>
          </w:rPr>
          <w:instrText xml:space="preserve"> _</w:instrText>
        </w:r>
        <w:r w:rsidR="00B32440" w:rsidRPr="00B32440">
          <w:rPr>
            <w:rFonts w:ascii="Sakkal Majalla" w:hAnsi="Sakkal Majalla" w:cs="Sakkal Majalla"/>
            <w:noProof/>
            <w:webHidden/>
            <w:sz w:val="28"/>
            <w:szCs w:val="28"/>
          </w:rPr>
          <w:instrText>Toc235025760 \h</w:instrText>
        </w:r>
        <w:r w:rsidR="00B32440" w:rsidRPr="00B32440">
          <w:rPr>
            <w:rFonts w:ascii="Sakkal Majalla" w:hAnsi="Sakkal Majalla" w:cs="Sakkal Majalla"/>
            <w:noProof/>
            <w:webHidden/>
            <w:sz w:val="28"/>
            <w:szCs w:val="28"/>
            <w:rtl/>
          </w:rPr>
          <w:instrText xml:space="preserve"> </w:instrText>
        </w:r>
        <w:r w:rsidR="00B32440" w:rsidRPr="00B32440">
          <w:rPr>
            <w:rFonts w:ascii="Sakkal Majalla" w:hAnsi="Sakkal Majalla" w:cs="Sakkal Majalla"/>
            <w:noProof/>
            <w:webHidden/>
            <w:sz w:val="28"/>
            <w:szCs w:val="28"/>
            <w:rtl/>
          </w:rPr>
        </w:r>
        <w:r w:rsidR="00B32440" w:rsidRPr="00B32440">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29</w:t>
        </w:r>
        <w:r w:rsidR="00B32440" w:rsidRPr="00B32440">
          <w:rPr>
            <w:rFonts w:ascii="Sakkal Majalla" w:hAnsi="Sakkal Majalla" w:cs="Sakkal Majalla"/>
            <w:noProof/>
            <w:webHidden/>
            <w:sz w:val="28"/>
            <w:szCs w:val="28"/>
            <w:rtl/>
          </w:rPr>
          <w:fldChar w:fldCharType="end"/>
        </w:r>
      </w:hyperlink>
    </w:p>
    <w:p w14:paraId="5DCCC925" w14:textId="16D851B4" w:rsidR="00B32440" w:rsidRPr="00B32440" w:rsidRDefault="00B12F48" w:rsidP="00B32440">
      <w:pPr>
        <w:pStyle w:val="21"/>
        <w:tabs>
          <w:tab w:val="right" w:leader="dot" w:pos="8296"/>
        </w:tabs>
        <w:spacing w:after="0"/>
        <w:rPr>
          <w:rFonts w:ascii="Sakkal Majalla" w:eastAsiaTheme="minorEastAsia" w:hAnsi="Sakkal Majalla" w:cs="Sakkal Majalla"/>
          <w:noProof/>
          <w:kern w:val="0"/>
          <w:sz w:val="28"/>
          <w:szCs w:val="28"/>
          <w:rtl/>
          <w14:ligatures w14:val="none"/>
        </w:rPr>
      </w:pPr>
      <w:hyperlink w:anchor="_Toc235025761" w:history="1">
        <w:r w:rsidR="00B32440" w:rsidRPr="00B32440">
          <w:rPr>
            <w:rStyle w:val="Hyperlink"/>
            <w:rFonts w:ascii="Sakkal Majalla" w:hAnsi="Sakkal Majalla" w:cs="Sakkal Majalla"/>
            <w:noProof/>
            <w:sz w:val="28"/>
            <w:szCs w:val="28"/>
            <w:rtl/>
          </w:rPr>
          <w:t>8،3 الأساليب الإحصائية المستخدمة</w:t>
        </w:r>
        <w:r w:rsidR="00B32440" w:rsidRPr="00B32440">
          <w:rPr>
            <w:rFonts w:ascii="Sakkal Majalla" w:hAnsi="Sakkal Majalla" w:cs="Sakkal Majalla"/>
            <w:noProof/>
            <w:webHidden/>
            <w:sz w:val="28"/>
            <w:szCs w:val="28"/>
            <w:rtl/>
          </w:rPr>
          <w:tab/>
        </w:r>
        <w:r w:rsidR="00B32440" w:rsidRPr="00B32440">
          <w:rPr>
            <w:rFonts w:ascii="Sakkal Majalla" w:hAnsi="Sakkal Majalla" w:cs="Sakkal Majalla"/>
            <w:noProof/>
            <w:webHidden/>
            <w:sz w:val="28"/>
            <w:szCs w:val="28"/>
            <w:rtl/>
          </w:rPr>
          <w:fldChar w:fldCharType="begin"/>
        </w:r>
        <w:r w:rsidR="00B32440" w:rsidRPr="00B32440">
          <w:rPr>
            <w:rFonts w:ascii="Sakkal Majalla" w:hAnsi="Sakkal Majalla" w:cs="Sakkal Majalla"/>
            <w:noProof/>
            <w:webHidden/>
            <w:sz w:val="28"/>
            <w:szCs w:val="28"/>
            <w:rtl/>
          </w:rPr>
          <w:instrText xml:space="preserve"> </w:instrText>
        </w:r>
        <w:r w:rsidR="00B32440" w:rsidRPr="00B32440">
          <w:rPr>
            <w:rFonts w:ascii="Sakkal Majalla" w:hAnsi="Sakkal Majalla" w:cs="Sakkal Majalla"/>
            <w:noProof/>
            <w:webHidden/>
            <w:sz w:val="28"/>
            <w:szCs w:val="28"/>
          </w:rPr>
          <w:instrText>PAGEREF</w:instrText>
        </w:r>
        <w:r w:rsidR="00B32440" w:rsidRPr="00B32440">
          <w:rPr>
            <w:rFonts w:ascii="Sakkal Majalla" w:hAnsi="Sakkal Majalla" w:cs="Sakkal Majalla"/>
            <w:noProof/>
            <w:webHidden/>
            <w:sz w:val="28"/>
            <w:szCs w:val="28"/>
            <w:rtl/>
          </w:rPr>
          <w:instrText xml:space="preserve"> _</w:instrText>
        </w:r>
        <w:r w:rsidR="00B32440" w:rsidRPr="00B32440">
          <w:rPr>
            <w:rFonts w:ascii="Sakkal Majalla" w:hAnsi="Sakkal Majalla" w:cs="Sakkal Majalla"/>
            <w:noProof/>
            <w:webHidden/>
            <w:sz w:val="28"/>
            <w:szCs w:val="28"/>
          </w:rPr>
          <w:instrText>Toc235025761 \h</w:instrText>
        </w:r>
        <w:r w:rsidR="00B32440" w:rsidRPr="00B32440">
          <w:rPr>
            <w:rFonts w:ascii="Sakkal Majalla" w:hAnsi="Sakkal Majalla" w:cs="Sakkal Majalla"/>
            <w:noProof/>
            <w:webHidden/>
            <w:sz w:val="28"/>
            <w:szCs w:val="28"/>
            <w:rtl/>
          </w:rPr>
          <w:instrText xml:space="preserve"> </w:instrText>
        </w:r>
        <w:r w:rsidR="00B32440" w:rsidRPr="00B32440">
          <w:rPr>
            <w:rFonts w:ascii="Sakkal Majalla" w:hAnsi="Sakkal Majalla" w:cs="Sakkal Majalla"/>
            <w:noProof/>
            <w:webHidden/>
            <w:sz w:val="28"/>
            <w:szCs w:val="28"/>
            <w:rtl/>
          </w:rPr>
        </w:r>
        <w:r w:rsidR="00B32440" w:rsidRPr="00B32440">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31</w:t>
        </w:r>
        <w:r w:rsidR="00B32440" w:rsidRPr="00B32440">
          <w:rPr>
            <w:rFonts w:ascii="Sakkal Majalla" w:hAnsi="Sakkal Majalla" w:cs="Sakkal Majalla"/>
            <w:noProof/>
            <w:webHidden/>
            <w:sz w:val="28"/>
            <w:szCs w:val="28"/>
            <w:rtl/>
          </w:rPr>
          <w:fldChar w:fldCharType="end"/>
        </w:r>
      </w:hyperlink>
    </w:p>
    <w:p w14:paraId="144D78F8" w14:textId="732AF89F" w:rsidR="00B32440" w:rsidRPr="00B32440" w:rsidRDefault="00B12F48" w:rsidP="00B32440">
      <w:pPr>
        <w:pStyle w:val="13"/>
        <w:rPr>
          <w:rFonts w:eastAsiaTheme="minorEastAsia"/>
          <w:kern w:val="0"/>
          <w:rtl/>
          <w14:ligatures w14:val="none"/>
        </w:rPr>
      </w:pPr>
      <w:hyperlink w:anchor="_Toc235025762" w:history="1">
        <w:r w:rsidR="00B32440" w:rsidRPr="00B32440">
          <w:rPr>
            <w:rStyle w:val="Hyperlink"/>
            <w:rtl/>
          </w:rPr>
          <w:t>الفصل الرابع: عرض وتحليل النتائج</w:t>
        </w:r>
        <w:r w:rsidR="00B32440" w:rsidRPr="00B32440">
          <w:rPr>
            <w:webHidden/>
            <w:rtl/>
          </w:rPr>
          <w:tab/>
        </w:r>
        <w:r w:rsidR="00B32440" w:rsidRPr="00B32440">
          <w:rPr>
            <w:webHidden/>
            <w:rtl/>
          </w:rPr>
          <w:fldChar w:fldCharType="begin"/>
        </w:r>
        <w:r w:rsidR="00B32440" w:rsidRPr="00B32440">
          <w:rPr>
            <w:webHidden/>
            <w:rtl/>
          </w:rPr>
          <w:instrText xml:space="preserve"> </w:instrText>
        </w:r>
        <w:r w:rsidR="00B32440" w:rsidRPr="00B32440">
          <w:rPr>
            <w:webHidden/>
          </w:rPr>
          <w:instrText>PAGEREF</w:instrText>
        </w:r>
        <w:r w:rsidR="00B32440" w:rsidRPr="00B32440">
          <w:rPr>
            <w:webHidden/>
            <w:rtl/>
          </w:rPr>
          <w:instrText xml:space="preserve"> _</w:instrText>
        </w:r>
        <w:r w:rsidR="00B32440" w:rsidRPr="00B32440">
          <w:rPr>
            <w:webHidden/>
          </w:rPr>
          <w:instrText>Toc235025762 \h</w:instrText>
        </w:r>
        <w:r w:rsidR="00B32440" w:rsidRPr="00B32440">
          <w:rPr>
            <w:webHidden/>
            <w:rtl/>
          </w:rPr>
          <w:instrText xml:space="preserve"> </w:instrText>
        </w:r>
        <w:r w:rsidR="00B32440" w:rsidRPr="00B32440">
          <w:rPr>
            <w:webHidden/>
            <w:rtl/>
          </w:rPr>
        </w:r>
        <w:r w:rsidR="00B32440" w:rsidRPr="00B32440">
          <w:rPr>
            <w:webHidden/>
            <w:rtl/>
          </w:rPr>
          <w:fldChar w:fldCharType="separate"/>
        </w:r>
        <w:r>
          <w:rPr>
            <w:webHidden/>
            <w:rtl/>
          </w:rPr>
          <w:t>33</w:t>
        </w:r>
        <w:r w:rsidR="00B32440" w:rsidRPr="00B32440">
          <w:rPr>
            <w:webHidden/>
            <w:rtl/>
          </w:rPr>
          <w:fldChar w:fldCharType="end"/>
        </w:r>
      </w:hyperlink>
    </w:p>
    <w:p w14:paraId="7B26847A" w14:textId="1C06FC7F" w:rsidR="00B32440" w:rsidRPr="00B32440" w:rsidRDefault="00B12F48" w:rsidP="00B32440">
      <w:pPr>
        <w:pStyle w:val="21"/>
        <w:tabs>
          <w:tab w:val="right" w:leader="dot" w:pos="8296"/>
        </w:tabs>
        <w:spacing w:after="0"/>
        <w:rPr>
          <w:rFonts w:ascii="Sakkal Majalla" w:eastAsiaTheme="minorEastAsia" w:hAnsi="Sakkal Majalla" w:cs="Sakkal Majalla"/>
          <w:noProof/>
          <w:kern w:val="0"/>
          <w:sz w:val="28"/>
          <w:szCs w:val="28"/>
          <w:rtl/>
          <w14:ligatures w14:val="none"/>
        </w:rPr>
      </w:pPr>
      <w:hyperlink w:anchor="_Toc235025763" w:history="1">
        <w:r w:rsidR="00B32440" w:rsidRPr="00B32440">
          <w:rPr>
            <w:rStyle w:val="Hyperlink"/>
            <w:rFonts w:ascii="Sakkal Majalla" w:hAnsi="Sakkal Majalla" w:cs="Sakkal Majalla"/>
            <w:noProof/>
            <w:sz w:val="28"/>
            <w:szCs w:val="28"/>
            <w:rtl/>
          </w:rPr>
          <w:t>1،4 فحص متغيرات الدراسة</w:t>
        </w:r>
        <w:r w:rsidR="00B32440" w:rsidRPr="00B32440">
          <w:rPr>
            <w:rFonts w:ascii="Sakkal Majalla" w:hAnsi="Sakkal Majalla" w:cs="Sakkal Majalla"/>
            <w:noProof/>
            <w:webHidden/>
            <w:sz w:val="28"/>
            <w:szCs w:val="28"/>
            <w:rtl/>
          </w:rPr>
          <w:tab/>
        </w:r>
        <w:r w:rsidR="00B32440" w:rsidRPr="00B32440">
          <w:rPr>
            <w:rFonts w:ascii="Sakkal Majalla" w:hAnsi="Sakkal Majalla" w:cs="Sakkal Majalla"/>
            <w:noProof/>
            <w:webHidden/>
            <w:sz w:val="28"/>
            <w:szCs w:val="28"/>
            <w:rtl/>
          </w:rPr>
          <w:fldChar w:fldCharType="begin"/>
        </w:r>
        <w:r w:rsidR="00B32440" w:rsidRPr="00B32440">
          <w:rPr>
            <w:rFonts w:ascii="Sakkal Majalla" w:hAnsi="Sakkal Majalla" w:cs="Sakkal Majalla"/>
            <w:noProof/>
            <w:webHidden/>
            <w:sz w:val="28"/>
            <w:szCs w:val="28"/>
            <w:rtl/>
          </w:rPr>
          <w:instrText xml:space="preserve"> </w:instrText>
        </w:r>
        <w:r w:rsidR="00B32440" w:rsidRPr="00B32440">
          <w:rPr>
            <w:rFonts w:ascii="Sakkal Majalla" w:hAnsi="Sakkal Majalla" w:cs="Sakkal Majalla"/>
            <w:noProof/>
            <w:webHidden/>
            <w:sz w:val="28"/>
            <w:szCs w:val="28"/>
          </w:rPr>
          <w:instrText>PAGEREF</w:instrText>
        </w:r>
        <w:r w:rsidR="00B32440" w:rsidRPr="00B32440">
          <w:rPr>
            <w:rFonts w:ascii="Sakkal Majalla" w:hAnsi="Sakkal Majalla" w:cs="Sakkal Majalla"/>
            <w:noProof/>
            <w:webHidden/>
            <w:sz w:val="28"/>
            <w:szCs w:val="28"/>
            <w:rtl/>
          </w:rPr>
          <w:instrText xml:space="preserve"> _</w:instrText>
        </w:r>
        <w:r w:rsidR="00B32440" w:rsidRPr="00B32440">
          <w:rPr>
            <w:rFonts w:ascii="Sakkal Majalla" w:hAnsi="Sakkal Majalla" w:cs="Sakkal Majalla"/>
            <w:noProof/>
            <w:webHidden/>
            <w:sz w:val="28"/>
            <w:szCs w:val="28"/>
          </w:rPr>
          <w:instrText>Toc235025763 \h</w:instrText>
        </w:r>
        <w:r w:rsidR="00B32440" w:rsidRPr="00B32440">
          <w:rPr>
            <w:rFonts w:ascii="Sakkal Majalla" w:hAnsi="Sakkal Majalla" w:cs="Sakkal Majalla"/>
            <w:noProof/>
            <w:webHidden/>
            <w:sz w:val="28"/>
            <w:szCs w:val="28"/>
            <w:rtl/>
          </w:rPr>
          <w:instrText xml:space="preserve"> </w:instrText>
        </w:r>
        <w:r w:rsidR="00B32440" w:rsidRPr="00B32440">
          <w:rPr>
            <w:rFonts w:ascii="Sakkal Majalla" w:hAnsi="Sakkal Majalla" w:cs="Sakkal Majalla"/>
            <w:noProof/>
            <w:webHidden/>
            <w:sz w:val="28"/>
            <w:szCs w:val="28"/>
            <w:rtl/>
          </w:rPr>
        </w:r>
        <w:r w:rsidR="00B32440" w:rsidRPr="00B32440">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33</w:t>
        </w:r>
        <w:r w:rsidR="00B32440" w:rsidRPr="00B32440">
          <w:rPr>
            <w:rFonts w:ascii="Sakkal Majalla" w:hAnsi="Sakkal Majalla" w:cs="Sakkal Majalla"/>
            <w:noProof/>
            <w:webHidden/>
            <w:sz w:val="28"/>
            <w:szCs w:val="28"/>
            <w:rtl/>
          </w:rPr>
          <w:fldChar w:fldCharType="end"/>
        </w:r>
      </w:hyperlink>
    </w:p>
    <w:p w14:paraId="0FB539FA" w14:textId="5DBACCBE" w:rsidR="00B32440" w:rsidRPr="00B32440" w:rsidRDefault="00B12F48" w:rsidP="00B32440">
      <w:pPr>
        <w:pStyle w:val="21"/>
        <w:tabs>
          <w:tab w:val="right" w:leader="dot" w:pos="8296"/>
        </w:tabs>
        <w:spacing w:after="0"/>
        <w:rPr>
          <w:rFonts w:ascii="Sakkal Majalla" w:eastAsiaTheme="minorEastAsia" w:hAnsi="Sakkal Majalla" w:cs="Sakkal Majalla"/>
          <w:noProof/>
          <w:kern w:val="0"/>
          <w:sz w:val="28"/>
          <w:szCs w:val="28"/>
          <w:rtl/>
          <w14:ligatures w14:val="none"/>
        </w:rPr>
      </w:pPr>
      <w:hyperlink w:anchor="_Toc235025764" w:history="1">
        <w:r w:rsidR="00B32440" w:rsidRPr="00B32440">
          <w:rPr>
            <w:rStyle w:val="Hyperlink"/>
            <w:rFonts w:ascii="Sakkal Majalla" w:hAnsi="Sakkal Majalla" w:cs="Sakkal Majalla"/>
            <w:noProof/>
            <w:sz w:val="28"/>
            <w:szCs w:val="28"/>
            <w:rtl/>
          </w:rPr>
          <w:t>2،4 التحليل الوصفي لمتغيرات الدراسة</w:t>
        </w:r>
        <w:r w:rsidR="00B32440" w:rsidRPr="00B32440">
          <w:rPr>
            <w:rFonts w:ascii="Sakkal Majalla" w:hAnsi="Sakkal Majalla" w:cs="Sakkal Majalla"/>
            <w:noProof/>
            <w:webHidden/>
            <w:sz w:val="28"/>
            <w:szCs w:val="28"/>
            <w:rtl/>
          </w:rPr>
          <w:tab/>
        </w:r>
        <w:r w:rsidR="00B32440" w:rsidRPr="00B32440">
          <w:rPr>
            <w:rFonts w:ascii="Sakkal Majalla" w:hAnsi="Sakkal Majalla" w:cs="Sakkal Majalla"/>
            <w:noProof/>
            <w:webHidden/>
            <w:sz w:val="28"/>
            <w:szCs w:val="28"/>
            <w:rtl/>
          </w:rPr>
          <w:fldChar w:fldCharType="begin"/>
        </w:r>
        <w:r w:rsidR="00B32440" w:rsidRPr="00B32440">
          <w:rPr>
            <w:rFonts w:ascii="Sakkal Majalla" w:hAnsi="Sakkal Majalla" w:cs="Sakkal Majalla"/>
            <w:noProof/>
            <w:webHidden/>
            <w:sz w:val="28"/>
            <w:szCs w:val="28"/>
            <w:rtl/>
          </w:rPr>
          <w:instrText xml:space="preserve"> </w:instrText>
        </w:r>
        <w:r w:rsidR="00B32440" w:rsidRPr="00B32440">
          <w:rPr>
            <w:rFonts w:ascii="Sakkal Majalla" w:hAnsi="Sakkal Majalla" w:cs="Sakkal Majalla"/>
            <w:noProof/>
            <w:webHidden/>
            <w:sz w:val="28"/>
            <w:szCs w:val="28"/>
          </w:rPr>
          <w:instrText>PAGEREF</w:instrText>
        </w:r>
        <w:r w:rsidR="00B32440" w:rsidRPr="00B32440">
          <w:rPr>
            <w:rFonts w:ascii="Sakkal Majalla" w:hAnsi="Sakkal Majalla" w:cs="Sakkal Majalla"/>
            <w:noProof/>
            <w:webHidden/>
            <w:sz w:val="28"/>
            <w:szCs w:val="28"/>
            <w:rtl/>
          </w:rPr>
          <w:instrText xml:space="preserve"> _</w:instrText>
        </w:r>
        <w:r w:rsidR="00B32440" w:rsidRPr="00B32440">
          <w:rPr>
            <w:rFonts w:ascii="Sakkal Majalla" w:hAnsi="Sakkal Majalla" w:cs="Sakkal Majalla"/>
            <w:noProof/>
            <w:webHidden/>
            <w:sz w:val="28"/>
            <w:szCs w:val="28"/>
          </w:rPr>
          <w:instrText>Toc235025764 \h</w:instrText>
        </w:r>
        <w:r w:rsidR="00B32440" w:rsidRPr="00B32440">
          <w:rPr>
            <w:rFonts w:ascii="Sakkal Majalla" w:hAnsi="Sakkal Majalla" w:cs="Sakkal Majalla"/>
            <w:noProof/>
            <w:webHidden/>
            <w:sz w:val="28"/>
            <w:szCs w:val="28"/>
            <w:rtl/>
          </w:rPr>
          <w:instrText xml:space="preserve"> </w:instrText>
        </w:r>
        <w:r w:rsidR="00B32440" w:rsidRPr="00B32440">
          <w:rPr>
            <w:rFonts w:ascii="Sakkal Majalla" w:hAnsi="Sakkal Majalla" w:cs="Sakkal Majalla"/>
            <w:noProof/>
            <w:webHidden/>
            <w:sz w:val="28"/>
            <w:szCs w:val="28"/>
            <w:rtl/>
          </w:rPr>
        </w:r>
        <w:r w:rsidR="00B32440" w:rsidRPr="00B32440">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34</w:t>
        </w:r>
        <w:r w:rsidR="00B32440" w:rsidRPr="00B32440">
          <w:rPr>
            <w:rFonts w:ascii="Sakkal Majalla" w:hAnsi="Sakkal Majalla" w:cs="Sakkal Majalla"/>
            <w:noProof/>
            <w:webHidden/>
            <w:sz w:val="28"/>
            <w:szCs w:val="28"/>
            <w:rtl/>
          </w:rPr>
          <w:fldChar w:fldCharType="end"/>
        </w:r>
      </w:hyperlink>
    </w:p>
    <w:p w14:paraId="367DF6D3" w14:textId="518E6FD7" w:rsidR="00B32440" w:rsidRPr="00B32440" w:rsidRDefault="00B12F48" w:rsidP="00B32440">
      <w:pPr>
        <w:pStyle w:val="21"/>
        <w:tabs>
          <w:tab w:val="right" w:leader="dot" w:pos="8296"/>
        </w:tabs>
        <w:spacing w:after="0"/>
        <w:rPr>
          <w:rFonts w:ascii="Sakkal Majalla" w:eastAsiaTheme="minorEastAsia" w:hAnsi="Sakkal Majalla" w:cs="Sakkal Majalla"/>
          <w:noProof/>
          <w:kern w:val="0"/>
          <w:sz w:val="28"/>
          <w:szCs w:val="28"/>
          <w:rtl/>
          <w14:ligatures w14:val="none"/>
        </w:rPr>
      </w:pPr>
      <w:hyperlink w:anchor="_Toc235025765" w:history="1">
        <w:r w:rsidR="00B32440" w:rsidRPr="00B32440">
          <w:rPr>
            <w:rStyle w:val="Hyperlink"/>
            <w:rFonts w:ascii="Sakkal Majalla" w:hAnsi="Sakkal Majalla" w:cs="Sakkal Majalla"/>
            <w:noProof/>
            <w:sz w:val="28"/>
            <w:szCs w:val="28"/>
            <w:rtl/>
          </w:rPr>
          <w:t>2،2،4 التحليل الوصفي لبعد خزن المعرفة</w:t>
        </w:r>
        <w:r w:rsidR="00B32440" w:rsidRPr="00B32440">
          <w:rPr>
            <w:rFonts w:ascii="Sakkal Majalla" w:hAnsi="Sakkal Majalla" w:cs="Sakkal Majalla"/>
            <w:noProof/>
            <w:webHidden/>
            <w:sz w:val="28"/>
            <w:szCs w:val="28"/>
            <w:rtl/>
          </w:rPr>
          <w:tab/>
        </w:r>
        <w:r w:rsidR="00B32440" w:rsidRPr="00B32440">
          <w:rPr>
            <w:rFonts w:ascii="Sakkal Majalla" w:hAnsi="Sakkal Majalla" w:cs="Sakkal Majalla"/>
            <w:noProof/>
            <w:webHidden/>
            <w:sz w:val="28"/>
            <w:szCs w:val="28"/>
            <w:rtl/>
          </w:rPr>
          <w:fldChar w:fldCharType="begin"/>
        </w:r>
        <w:r w:rsidR="00B32440" w:rsidRPr="00B32440">
          <w:rPr>
            <w:rFonts w:ascii="Sakkal Majalla" w:hAnsi="Sakkal Majalla" w:cs="Sakkal Majalla"/>
            <w:noProof/>
            <w:webHidden/>
            <w:sz w:val="28"/>
            <w:szCs w:val="28"/>
            <w:rtl/>
          </w:rPr>
          <w:instrText xml:space="preserve"> </w:instrText>
        </w:r>
        <w:r w:rsidR="00B32440" w:rsidRPr="00B32440">
          <w:rPr>
            <w:rFonts w:ascii="Sakkal Majalla" w:hAnsi="Sakkal Majalla" w:cs="Sakkal Majalla"/>
            <w:noProof/>
            <w:webHidden/>
            <w:sz w:val="28"/>
            <w:szCs w:val="28"/>
          </w:rPr>
          <w:instrText>PAGEREF</w:instrText>
        </w:r>
        <w:r w:rsidR="00B32440" w:rsidRPr="00B32440">
          <w:rPr>
            <w:rFonts w:ascii="Sakkal Majalla" w:hAnsi="Sakkal Majalla" w:cs="Sakkal Majalla"/>
            <w:noProof/>
            <w:webHidden/>
            <w:sz w:val="28"/>
            <w:szCs w:val="28"/>
            <w:rtl/>
          </w:rPr>
          <w:instrText xml:space="preserve"> _</w:instrText>
        </w:r>
        <w:r w:rsidR="00B32440" w:rsidRPr="00B32440">
          <w:rPr>
            <w:rFonts w:ascii="Sakkal Majalla" w:hAnsi="Sakkal Majalla" w:cs="Sakkal Majalla"/>
            <w:noProof/>
            <w:webHidden/>
            <w:sz w:val="28"/>
            <w:szCs w:val="28"/>
          </w:rPr>
          <w:instrText>Toc235025765 \h</w:instrText>
        </w:r>
        <w:r w:rsidR="00B32440" w:rsidRPr="00B32440">
          <w:rPr>
            <w:rFonts w:ascii="Sakkal Majalla" w:hAnsi="Sakkal Majalla" w:cs="Sakkal Majalla"/>
            <w:noProof/>
            <w:webHidden/>
            <w:sz w:val="28"/>
            <w:szCs w:val="28"/>
            <w:rtl/>
          </w:rPr>
          <w:instrText xml:space="preserve"> </w:instrText>
        </w:r>
        <w:r w:rsidR="00B32440" w:rsidRPr="00B32440">
          <w:rPr>
            <w:rFonts w:ascii="Sakkal Majalla" w:hAnsi="Sakkal Majalla" w:cs="Sakkal Majalla"/>
            <w:noProof/>
            <w:webHidden/>
            <w:sz w:val="28"/>
            <w:szCs w:val="28"/>
            <w:rtl/>
          </w:rPr>
        </w:r>
        <w:r w:rsidR="00B32440" w:rsidRPr="00B32440">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36</w:t>
        </w:r>
        <w:r w:rsidR="00B32440" w:rsidRPr="00B32440">
          <w:rPr>
            <w:rFonts w:ascii="Sakkal Majalla" w:hAnsi="Sakkal Majalla" w:cs="Sakkal Majalla"/>
            <w:noProof/>
            <w:webHidden/>
            <w:sz w:val="28"/>
            <w:szCs w:val="28"/>
            <w:rtl/>
          </w:rPr>
          <w:fldChar w:fldCharType="end"/>
        </w:r>
      </w:hyperlink>
    </w:p>
    <w:p w14:paraId="1972CFAD" w14:textId="306DA097" w:rsidR="00B32440" w:rsidRPr="00B32440" w:rsidRDefault="00B12F48" w:rsidP="00B32440">
      <w:pPr>
        <w:pStyle w:val="21"/>
        <w:tabs>
          <w:tab w:val="right" w:leader="dot" w:pos="8296"/>
        </w:tabs>
        <w:spacing w:after="0"/>
        <w:rPr>
          <w:rFonts w:ascii="Sakkal Majalla" w:eastAsiaTheme="minorEastAsia" w:hAnsi="Sakkal Majalla" w:cs="Sakkal Majalla"/>
          <w:noProof/>
          <w:kern w:val="0"/>
          <w:sz w:val="28"/>
          <w:szCs w:val="28"/>
          <w:rtl/>
          <w14:ligatures w14:val="none"/>
        </w:rPr>
      </w:pPr>
      <w:hyperlink w:anchor="_Toc235025766" w:history="1">
        <w:r w:rsidR="00B32440" w:rsidRPr="00B32440">
          <w:rPr>
            <w:rStyle w:val="Hyperlink"/>
            <w:rFonts w:ascii="Sakkal Majalla" w:hAnsi="Sakkal Majalla" w:cs="Sakkal Majalla"/>
            <w:noProof/>
            <w:sz w:val="28"/>
            <w:szCs w:val="28"/>
            <w:rtl/>
          </w:rPr>
          <w:t>3،2،4 التحليل الوصفي لبعد نشر المعرفة</w:t>
        </w:r>
        <w:r w:rsidR="00B32440" w:rsidRPr="00B32440">
          <w:rPr>
            <w:rFonts w:ascii="Sakkal Majalla" w:hAnsi="Sakkal Majalla" w:cs="Sakkal Majalla"/>
            <w:noProof/>
            <w:webHidden/>
            <w:sz w:val="28"/>
            <w:szCs w:val="28"/>
            <w:rtl/>
          </w:rPr>
          <w:tab/>
        </w:r>
        <w:r w:rsidR="00B32440" w:rsidRPr="00B32440">
          <w:rPr>
            <w:rFonts w:ascii="Sakkal Majalla" w:hAnsi="Sakkal Majalla" w:cs="Sakkal Majalla"/>
            <w:noProof/>
            <w:webHidden/>
            <w:sz w:val="28"/>
            <w:szCs w:val="28"/>
            <w:rtl/>
          </w:rPr>
          <w:fldChar w:fldCharType="begin"/>
        </w:r>
        <w:r w:rsidR="00B32440" w:rsidRPr="00B32440">
          <w:rPr>
            <w:rFonts w:ascii="Sakkal Majalla" w:hAnsi="Sakkal Majalla" w:cs="Sakkal Majalla"/>
            <w:noProof/>
            <w:webHidden/>
            <w:sz w:val="28"/>
            <w:szCs w:val="28"/>
            <w:rtl/>
          </w:rPr>
          <w:instrText xml:space="preserve"> </w:instrText>
        </w:r>
        <w:r w:rsidR="00B32440" w:rsidRPr="00B32440">
          <w:rPr>
            <w:rFonts w:ascii="Sakkal Majalla" w:hAnsi="Sakkal Majalla" w:cs="Sakkal Majalla"/>
            <w:noProof/>
            <w:webHidden/>
            <w:sz w:val="28"/>
            <w:szCs w:val="28"/>
          </w:rPr>
          <w:instrText>PAGEREF</w:instrText>
        </w:r>
        <w:r w:rsidR="00B32440" w:rsidRPr="00B32440">
          <w:rPr>
            <w:rFonts w:ascii="Sakkal Majalla" w:hAnsi="Sakkal Majalla" w:cs="Sakkal Majalla"/>
            <w:noProof/>
            <w:webHidden/>
            <w:sz w:val="28"/>
            <w:szCs w:val="28"/>
            <w:rtl/>
          </w:rPr>
          <w:instrText xml:space="preserve"> _</w:instrText>
        </w:r>
        <w:r w:rsidR="00B32440" w:rsidRPr="00B32440">
          <w:rPr>
            <w:rFonts w:ascii="Sakkal Majalla" w:hAnsi="Sakkal Majalla" w:cs="Sakkal Majalla"/>
            <w:noProof/>
            <w:webHidden/>
            <w:sz w:val="28"/>
            <w:szCs w:val="28"/>
          </w:rPr>
          <w:instrText>Toc235025766 \h</w:instrText>
        </w:r>
        <w:r w:rsidR="00B32440" w:rsidRPr="00B32440">
          <w:rPr>
            <w:rFonts w:ascii="Sakkal Majalla" w:hAnsi="Sakkal Majalla" w:cs="Sakkal Majalla"/>
            <w:noProof/>
            <w:webHidden/>
            <w:sz w:val="28"/>
            <w:szCs w:val="28"/>
            <w:rtl/>
          </w:rPr>
          <w:instrText xml:space="preserve"> </w:instrText>
        </w:r>
        <w:r w:rsidR="00B32440" w:rsidRPr="00B32440">
          <w:rPr>
            <w:rFonts w:ascii="Sakkal Majalla" w:hAnsi="Sakkal Majalla" w:cs="Sakkal Majalla"/>
            <w:noProof/>
            <w:webHidden/>
            <w:sz w:val="28"/>
            <w:szCs w:val="28"/>
            <w:rtl/>
          </w:rPr>
        </w:r>
        <w:r w:rsidR="00B32440" w:rsidRPr="00B32440">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37</w:t>
        </w:r>
        <w:r w:rsidR="00B32440" w:rsidRPr="00B32440">
          <w:rPr>
            <w:rFonts w:ascii="Sakkal Majalla" w:hAnsi="Sakkal Majalla" w:cs="Sakkal Majalla"/>
            <w:noProof/>
            <w:webHidden/>
            <w:sz w:val="28"/>
            <w:szCs w:val="28"/>
            <w:rtl/>
          </w:rPr>
          <w:fldChar w:fldCharType="end"/>
        </w:r>
      </w:hyperlink>
    </w:p>
    <w:p w14:paraId="6495DD36" w14:textId="0FFA949B" w:rsidR="00B32440" w:rsidRPr="00B32440" w:rsidRDefault="00B12F48" w:rsidP="00B32440">
      <w:pPr>
        <w:pStyle w:val="21"/>
        <w:tabs>
          <w:tab w:val="right" w:leader="dot" w:pos="8296"/>
        </w:tabs>
        <w:spacing w:after="0"/>
        <w:rPr>
          <w:rFonts w:ascii="Sakkal Majalla" w:eastAsiaTheme="minorEastAsia" w:hAnsi="Sakkal Majalla" w:cs="Sakkal Majalla"/>
          <w:noProof/>
          <w:kern w:val="0"/>
          <w:sz w:val="28"/>
          <w:szCs w:val="28"/>
          <w:rtl/>
          <w14:ligatures w14:val="none"/>
        </w:rPr>
      </w:pPr>
      <w:hyperlink w:anchor="_Toc235025767" w:history="1">
        <w:r w:rsidR="00B32440" w:rsidRPr="00B32440">
          <w:rPr>
            <w:rStyle w:val="Hyperlink"/>
            <w:rFonts w:ascii="Sakkal Majalla" w:hAnsi="Sakkal Majalla" w:cs="Sakkal Majalla"/>
            <w:noProof/>
            <w:sz w:val="28"/>
            <w:szCs w:val="28"/>
            <w:rtl/>
          </w:rPr>
          <w:t>4،4،2 التحليل الوصفي لبعد تطبيق المعرفة</w:t>
        </w:r>
        <w:r w:rsidR="00B32440" w:rsidRPr="00B32440">
          <w:rPr>
            <w:rFonts w:ascii="Sakkal Majalla" w:hAnsi="Sakkal Majalla" w:cs="Sakkal Majalla"/>
            <w:noProof/>
            <w:webHidden/>
            <w:sz w:val="28"/>
            <w:szCs w:val="28"/>
            <w:rtl/>
          </w:rPr>
          <w:tab/>
        </w:r>
        <w:r w:rsidR="00B32440" w:rsidRPr="00B32440">
          <w:rPr>
            <w:rFonts w:ascii="Sakkal Majalla" w:hAnsi="Sakkal Majalla" w:cs="Sakkal Majalla"/>
            <w:noProof/>
            <w:webHidden/>
            <w:sz w:val="28"/>
            <w:szCs w:val="28"/>
            <w:rtl/>
          </w:rPr>
          <w:fldChar w:fldCharType="begin"/>
        </w:r>
        <w:r w:rsidR="00B32440" w:rsidRPr="00B32440">
          <w:rPr>
            <w:rFonts w:ascii="Sakkal Majalla" w:hAnsi="Sakkal Majalla" w:cs="Sakkal Majalla"/>
            <w:noProof/>
            <w:webHidden/>
            <w:sz w:val="28"/>
            <w:szCs w:val="28"/>
            <w:rtl/>
          </w:rPr>
          <w:instrText xml:space="preserve"> </w:instrText>
        </w:r>
        <w:r w:rsidR="00B32440" w:rsidRPr="00B32440">
          <w:rPr>
            <w:rFonts w:ascii="Sakkal Majalla" w:hAnsi="Sakkal Majalla" w:cs="Sakkal Majalla"/>
            <w:noProof/>
            <w:webHidden/>
            <w:sz w:val="28"/>
            <w:szCs w:val="28"/>
          </w:rPr>
          <w:instrText>PAGEREF</w:instrText>
        </w:r>
        <w:r w:rsidR="00B32440" w:rsidRPr="00B32440">
          <w:rPr>
            <w:rFonts w:ascii="Sakkal Majalla" w:hAnsi="Sakkal Majalla" w:cs="Sakkal Majalla"/>
            <w:noProof/>
            <w:webHidden/>
            <w:sz w:val="28"/>
            <w:szCs w:val="28"/>
            <w:rtl/>
          </w:rPr>
          <w:instrText xml:space="preserve"> _</w:instrText>
        </w:r>
        <w:r w:rsidR="00B32440" w:rsidRPr="00B32440">
          <w:rPr>
            <w:rFonts w:ascii="Sakkal Majalla" w:hAnsi="Sakkal Majalla" w:cs="Sakkal Majalla"/>
            <w:noProof/>
            <w:webHidden/>
            <w:sz w:val="28"/>
            <w:szCs w:val="28"/>
          </w:rPr>
          <w:instrText>Toc235025767 \h</w:instrText>
        </w:r>
        <w:r w:rsidR="00B32440" w:rsidRPr="00B32440">
          <w:rPr>
            <w:rFonts w:ascii="Sakkal Majalla" w:hAnsi="Sakkal Majalla" w:cs="Sakkal Majalla"/>
            <w:noProof/>
            <w:webHidden/>
            <w:sz w:val="28"/>
            <w:szCs w:val="28"/>
            <w:rtl/>
          </w:rPr>
          <w:instrText xml:space="preserve"> </w:instrText>
        </w:r>
        <w:r w:rsidR="00B32440" w:rsidRPr="00B32440">
          <w:rPr>
            <w:rFonts w:ascii="Sakkal Majalla" w:hAnsi="Sakkal Majalla" w:cs="Sakkal Majalla"/>
            <w:noProof/>
            <w:webHidden/>
            <w:sz w:val="28"/>
            <w:szCs w:val="28"/>
            <w:rtl/>
          </w:rPr>
        </w:r>
        <w:r w:rsidR="00B32440" w:rsidRPr="00B32440">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38</w:t>
        </w:r>
        <w:r w:rsidR="00B32440" w:rsidRPr="00B32440">
          <w:rPr>
            <w:rFonts w:ascii="Sakkal Majalla" w:hAnsi="Sakkal Majalla" w:cs="Sakkal Majalla"/>
            <w:noProof/>
            <w:webHidden/>
            <w:sz w:val="28"/>
            <w:szCs w:val="28"/>
            <w:rtl/>
          </w:rPr>
          <w:fldChar w:fldCharType="end"/>
        </w:r>
      </w:hyperlink>
    </w:p>
    <w:p w14:paraId="645457C0" w14:textId="467BDA42" w:rsidR="00B32440" w:rsidRPr="00B32440" w:rsidRDefault="00B12F48" w:rsidP="00B32440">
      <w:pPr>
        <w:pStyle w:val="21"/>
        <w:tabs>
          <w:tab w:val="right" w:leader="dot" w:pos="8296"/>
        </w:tabs>
        <w:spacing w:after="0"/>
        <w:rPr>
          <w:rFonts w:ascii="Sakkal Majalla" w:eastAsiaTheme="minorEastAsia" w:hAnsi="Sakkal Majalla" w:cs="Sakkal Majalla"/>
          <w:noProof/>
          <w:kern w:val="0"/>
          <w:sz w:val="28"/>
          <w:szCs w:val="28"/>
          <w:rtl/>
          <w14:ligatures w14:val="none"/>
        </w:rPr>
      </w:pPr>
      <w:hyperlink w:anchor="_Toc235025768" w:history="1">
        <w:r w:rsidR="00B32440" w:rsidRPr="00B32440">
          <w:rPr>
            <w:rStyle w:val="Hyperlink"/>
            <w:rFonts w:ascii="Sakkal Majalla" w:hAnsi="Sakkal Majalla" w:cs="Sakkal Majalla"/>
            <w:noProof/>
            <w:sz w:val="28"/>
            <w:szCs w:val="28"/>
            <w:rtl/>
          </w:rPr>
          <w:t>3،4 التحليل الوصفي للنجاح الاستراتيجي</w:t>
        </w:r>
        <w:r w:rsidR="00B32440" w:rsidRPr="00B32440">
          <w:rPr>
            <w:rFonts w:ascii="Sakkal Majalla" w:hAnsi="Sakkal Majalla" w:cs="Sakkal Majalla"/>
            <w:noProof/>
            <w:webHidden/>
            <w:sz w:val="28"/>
            <w:szCs w:val="28"/>
            <w:rtl/>
          </w:rPr>
          <w:tab/>
        </w:r>
        <w:r w:rsidR="00B32440" w:rsidRPr="00B32440">
          <w:rPr>
            <w:rFonts w:ascii="Sakkal Majalla" w:hAnsi="Sakkal Majalla" w:cs="Sakkal Majalla"/>
            <w:noProof/>
            <w:webHidden/>
            <w:sz w:val="28"/>
            <w:szCs w:val="28"/>
            <w:rtl/>
          </w:rPr>
          <w:fldChar w:fldCharType="begin"/>
        </w:r>
        <w:r w:rsidR="00B32440" w:rsidRPr="00B32440">
          <w:rPr>
            <w:rFonts w:ascii="Sakkal Majalla" w:hAnsi="Sakkal Majalla" w:cs="Sakkal Majalla"/>
            <w:noProof/>
            <w:webHidden/>
            <w:sz w:val="28"/>
            <w:szCs w:val="28"/>
            <w:rtl/>
          </w:rPr>
          <w:instrText xml:space="preserve"> </w:instrText>
        </w:r>
        <w:r w:rsidR="00B32440" w:rsidRPr="00B32440">
          <w:rPr>
            <w:rFonts w:ascii="Sakkal Majalla" w:hAnsi="Sakkal Majalla" w:cs="Sakkal Majalla"/>
            <w:noProof/>
            <w:webHidden/>
            <w:sz w:val="28"/>
            <w:szCs w:val="28"/>
          </w:rPr>
          <w:instrText>PAGEREF</w:instrText>
        </w:r>
        <w:r w:rsidR="00B32440" w:rsidRPr="00B32440">
          <w:rPr>
            <w:rFonts w:ascii="Sakkal Majalla" w:hAnsi="Sakkal Majalla" w:cs="Sakkal Majalla"/>
            <w:noProof/>
            <w:webHidden/>
            <w:sz w:val="28"/>
            <w:szCs w:val="28"/>
            <w:rtl/>
          </w:rPr>
          <w:instrText xml:space="preserve"> _</w:instrText>
        </w:r>
        <w:r w:rsidR="00B32440" w:rsidRPr="00B32440">
          <w:rPr>
            <w:rFonts w:ascii="Sakkal Majalla" w:hAnsi="Sakkal Majalla" w:cs="Sakkal Majalla"/>
            <w:noProof/>
            <w:webHidden/>
            <w:sz w:val="28"/>
            <w:szCs w:val="28"/>
          </w:rPr>
          <w:instrText>Toc235025768 \h</w:instrText>
        </w:r>
        <w:r w:rsidR="00B32440" w:rsidRPr="00B32440">
          <w:rPr>
            <w:rFonts w:ascii="Sakkal Majalla" w:hAnsi="Sakkal Majalla" w:cs="Sakkal Majalla"/>
            <w:noProof/>
            <w:webHidden/>
            <w:sz w:val="28"/>
            <w:szCs w:val="28"/>
            <w:rtl/>
          </w:rPr>
          <w:instrText xml:space="preserve"> </w:instrText>
        </w:r>
        <w:r w:rsidR="00B32440" w:rsidRPr="00B32440">
          <w:rPr>
            <w:rFonts w:ascii="Sakkal Majalla" w:hAnsi="Sakkal Majalla" w:cs="Sakkal Majalla"/>
            <w:noProof/>
            <w:webHidden/>
            <w:sz w:val="28"/>
            <w:szCs w:val="28"/>
            <w:rtl/>
          </w:rPr>
        </w:r>
        <w:r w:rsidR="00B32440" w:rsidRPr="00B32440">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40</w:t>
        </w:r>
        <w:r w:rsidR="00B32440" w:rsidRPr="00B32440">
          <w:rPr>
            <w:rFonts w:ascii="Sakkal Majalla" w:hAnsi="Sakkal Majalla" w:cs="Sakkal Majalla"/>
            <w:noProof/>
            <w:webHidden/>
            <w:sz w:val="28"/>
            <w:szCs w:val="28"/>
            <w:rtl/>
          </w:rPr>
          <w:fldChar w:fldCharType="end"/>
        </w:r>
      </w:hyperlink>
    </w:p>
    <w:p w14:paraId="12B7599D" w14:textId="3D1D9416" w:rsidR="00B32440" w:rsidRPr="00B32440" w:rsidRDefault="00B12F48" w:rsidP="00B32440">
      <w:pPr>
        <w:pStyle w:val="21"/>
        <w:tabs>
          <w:tab w:val="right" w:leader="dot" w:pos="8296"/>
        </w:tabs>
        <w:spacing w:after="0"/>
        <w:rPr>
          <w:rFonts w:ascii="Sakkal Majalla" w:eastAsiaTheme="minorEastAsia" w:hAnsi="Sakkal Majalla" w:cs="Sakkal Majalla"/>
          <w:noProof/>
          <w:kern w:val="0"/>
          <w:sz w:val="28"/>
          <w:szCs w:val="28"/>
          <w:rtl/>
          <w14:ligatures w14:val="none"/>
        </w:rPr>
      </w:pPr>
      <w:hyperlink w:anchor="_Toc235025769" w:history="1">
        <w:r w:rsidR="00B32440" w:rsidRPr="00B32440">
          <w:rPr>
            <w:rStyle w:val="Hyperlink"/>
            <w:rFonts w:ascii="Sakkal Majalla" w:hAnsi="Sakkal Majalla" w:cs="Sakkal Majalla"/>
            <w:noProof/>
            <w:sz w:val="28"/>
            <w:szCs w:val="28"/>
            <w:rtl/>
          </w:rPr>
          <w:t>1،3،4 التحليل الوصفي لبعد البقاء</w:t>
        </w:r>
        <w:r w:rsidR="00B32440" w:rsidRPr="00B32440">
          <w:rPr>
            <w:rFonts w:ascii="Sakkal Majalla" w:hAnsi="Sakkal Majalla" w:cs="Sakkal Majalla"/>
            <w:noProof/>
            <w:webHidden/>
            <w:sz w:val="28"/>
            <w:szCs w:val="28"/>
            <w:rtl/>
          </w:rPr>
          <w:tab/>
        </w:r>
        <w:r w:rsidR="00B32440" w:rsidRPr="00B32440">
          <w:rPr>
            <w:rFonts w:ascii="Sakkal Majalla" w:hAnsi="Sakkal Majalla" w:cs="Sakkal Majalla"/>
            <w:noProof/>
            <w:webHidden/>
            <w:sz w:val="28"/>
            <w:szCs w:val="28"/>
            <w:rtl/>
          </w:rPr>
          <w:fldChar w:fldCharType="begin"/>
        </w:r>
        <w:r w:rsidR="00B32440" w:rsidRPr="00B32440">
          <w:rPr>
            <w:rFonts w:ascii="Sakkal Majalla" w:hAnsi="Sakkal Majalla" w:cs="Sakkal Majalla"/>
            <w:noProof/>
            <w:webHidden/>
            <w:sz w:val="28"/>
            <w:szCs w:val="28"/>
            <w:rtl/>
          </w:rPr>
          <w:instrText xml:space="preserve"> </w:instrText>
        </w:r>
        <w:r w:rsidR="00B32440" w:rsidRPr="00B32440">
          <w:rPr>
            <w:rFonts w:ascii="Sakkal Majalla" w:hAnsi="Sakkal Majalla" w:cs="Sakkal Majalla"/>
            <w:noProof/>
            <w:webHidden/>
            <w:sz w:val="28"/>
            <w:szCs w:val="28"/>
          </w:rPr>
          <w:instrText>PAGEREF</w:instrText>
        </w:r>
        <w:r w:rsidR="00B32440" w:rsidRPr="00B32440">
          <w:rPr>
            <w:rFonts w:ascii="Sakkal Majalla" w:hAnsi="Sakkal Majalla" w:cs="Sakkal Majalla"/>
            <w:noProof/>
            <w:webHidden/>
            <w:sz w:val="28"/>
            <w:szCs w:val="28"/>
            <w:rtl/>
          </w:rPr>
          <w:instrText xml:space="preserve"> _</w:instrText>
        </w:r>
        <w:r w:rsidR="00B32440" w:rsidRPr="00B32440">
          <w:rPr>
            <w:rFonts w:ascii="Sakkal Majalla" w:hAnsi="Sakkal Majalla" w:cs="Sakkal Majalla"/>
            <w:noProof/>
            <w:webHidden/>
            <w:sz w:val="28"/>
            <w:szCs w:val="28"/>
          </w:rPr>
          <w:instrText>Toc235025769 \h</w:instrText>
        </w:r>
        <w:r w:rsidR="00B32440" w:rsidRPr="00B32440">
          <w:rPr>
            <w:rFonts w:ascii="Sakkal Majalla" w:hAnsi="Sakkal Majalla" w:cs="Sakkal Majalla"/>
            <w:noProof/>
            <w:webHidden/>
            <w:sz w:val="28"/>
            <w:szCs w:val="28"/>
            <w:rtl/>
          </w:rPr>
          <w:instrText xml:space="preserve"> </w:instrText>
        </w:r>
        <w:r w:rsidR="00B32440" w:rsidRPr="00B32440">
          <w:rPr>
            <w:rFonts w:ascii="Sakkal Majalla" w:hAnsi="Sakkal Majalla" w:cs="Sakkal Majalla"/>
            <w:noProof/>
            <w:webHidden/>
            <w:sz w:val="28"/>
            <w:szCs w:val="28"/>
            <w:rtl/>
          </w:rPr>
        </w:r>
        <w:r w:rsidR="00B32440" w:rsidRPr="00B32440">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40</w:t>
        </w:r>
        <w:r w:rsidR="00B32440" w:rsidRPr="00B32440">
          <w:rPr>
            <w:rFonts w:ascii="Sakkal Majalla" w:hAnsi="Sakkal Majalla" w:cs="Sakkal Majalla"/>
            <w:noProof/>
            <w:webHidden/>
            <w:sz w:val="28"/>
            <w:szCs w:val="28"/>
            <w:rtl/>
          </w:rPr>
          <w:fldChar w:fldCharType="end"/>
        </w:r>
      </w:hyperlink>
    </w:p>
    <w:p w14:paraId="1EF58EFD" w14:textId="1108C474" w:rsidR="00B32440" w:rsidRPr="00B32440" w:rsidRDefault="00B12F48" w:rsidP="00B32440">
      <w:pPr>
        <w:pStyle w:val="21"/>
        <w:tabs>
          <w:tab w:val="right" w:leader="dot" w:pos="8296"/>
        </w:tabs>
        <w:spacing w:after="0"/>
        <w:rPr>
          <w:rFonts w:ascii="Sakkal Majalla" w:eastAsiaTheme="minorEastAsia" w:hAnsi="Sakkal Majalla" w:cs="Sakkal Majalla"/>
          <w:noProof/>
          <w:kern w:val="0"/>
          <w:sz w:val="28"/>
          <w:szCs w:val="28"/>
          <w:rtl/>
          <w14:ligatures w14:val="none"/>
        </w:rPr>
      </w:pPr>
      <w:hyperlink w:anchor="_Toc235025770" w:history="1">
        <w:r w:rsidR="00B32440" w:rsidRPr="00B32440">
          <w:rPr>
            <w:rStyle w:val="Hyperlink"/>
            <w:rFonts w:ascii="Sakkal Majalla" w:hAnsi="Sakkal Majalla" w:cs="Sakkal Majalla"/>
            <w:noProof/>
            <w:sz w:val="28"/>
            <w:szCs w:val="28"/>
            <w:rtl/>
          </w:rPr>
          <w:t>2،3،4 التحليل الوصفي لبعد التكيف</w:t>
        </w:r>
        <w:r w:rsidR="00B32440" w:rsidRPr="00B32440">
          <w:rPr>
            <w:rFonts w:ascii="Sakkal Majalla" w:hAnsi="Sakkal Majalla" w:cs="Sakkal Majalla"/>
            <w:noProof/>
            <w:webHidden/>
            <w:sz w:val="28"/>
            <w:szCs w:val="28"/>
            <w:rtl/>
          </w:rPr>
          <w:tab/>
        </w:r>
        <w:r w:rsidR="00B32440" w:rsidRPr="00B32440">
          <w:rPr>
            <w:rFonts w:ascii="Sakkal Majalla" w:hAnsi="Sakkal Majalla" w:cs="Sakkal Majalla"/>
            <w:noProof/>
            <w:webHidden/>
            <w:sz w:val="28"/>
            <w:szCs w:val="28"/>
            <w:rtl/>
          </w:rPr>
          <w:fldChar w:fldCharType="begin"/>
        </w:r>
        <w:r w:rsidR="00B32440" w:rsidRPr="00B32440">
          <w:rPr>
            <w:rFonts w:ascii="Sakkal Majalla" w:hAnsi="Sakkal Majalla" w:cs="Sakkal Majalla"/>
            <w:noProof/>
            <w:webHidden/>
            <w:sz w:val="28"/>
            <w:szCs w:val="28"/>
            <w:rtl/>
          </w:rPr>
          <w:instrText xml:space="preserve"> </w:instrText>
        </w:r>
        <w:r w:rsidR="00B32440" w:rsidRPr="00B32440">
          <w:rPr>
            <w:rFonts w:ascii="Sakkal Majalla" w:hAnsi="Sakkal Majalla" w:cs="Sakkal Majalla"/>
            <w:noProof/>
            <w:webHidden/>
            <w:sz w:val="28"/>
            <w:szCs w:val="28"/>
          </w:rPr>
          <w:instrText>PAGEREF</w:instrText>
        </w:r>
        <w:r w:rsidR="00B32440" w:rsidRPr="00B32440">
          <w:rPr>
            <w:rFonts w:ascii="Sakkal Majalla" w:hAnsi="Sakkal Majalla" w:cs="Sakkal Majalla"/>
            <w:noProof/>
            <w:webHidden/>
            <w:sz w:val="28"/>
            <w:szCs w:val="28"/>
            <w:rtl/>
          </w:rPr>
          <w:instrText xml:space="preserve"> _</w:instrText>
        </w:r>
        <w:r w:rsidR="00B32440" w:rsidRPr="00B32440">
          <w:rPr>
            <w:rFonts w:ascii="Sakkal Majalla" w:hAnsi="Sakkal Majalla" w:cs="Sakkal Majalla"/>
            <w:noProof/>
            <w:webHidden/>
            <w:sz w:val="28"/>
            <w:szCs w:val="28"/>
          </w:rPr>
          <w:instrText>Toc235025770 \h</w:instrText>
        </w:r>
        <w:r w:rsidR="00B32440" w:rsidRPr="00B32440">
          <w:rPr>
            <w:rFonts w:ascii="Sakkal Majalla" w:hAnsi="Sakkal Majalla" w:cs="Sakkal Majalla"/>
            <w:noProof/>
            <w:webHidden/>
            <w:sz w:val="28"/>
            <w:szCs w:val="28"/>
            <w:rtl/>
          </w:rPr>
          <w:instrText xml:space="preserve"> </w:instrText>
        </w:r>
        <w:r w:rsidR="00B32440" w:rsidRPr="00B32440">
          <w:rPr>
            <w:rFonts w:ascii="Sakkal Majalla" w:hAnsi="Sakkal Majalla" w:cs="Sakkal Majalla"/>
            <w:noProof/>
            <w:webHidden/>
            <w:sz w:val="28"/>
            <w:szCs w:val="28"/>
            <w:rtl/>
          </w:rPr>
        </w:r>
        <w:r w:rsidR="00B32440" w:rsidRPr="00B32440">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41</w:t>
        </w:r>
        <w:r w:rsidR="00B32440" w:rsidRPr="00B32440">
          <w:rPr>
            <w:rFonts w:ascii="Sakkal Majalla" w:hAnsi="Sakkal Majalla" w:cs="Sakkal Majalla"/>
            <w:noProof/>
            <w:webHidden/>
            <w:sz w:val="28"/>
            <w:szCs w:val="28"/>
            <w:rtl/>
          </w:rPr>
          <w:fldChar w:fldCharType="end"/>
        </w:r>
      </w:hyperlink>
    </w:p>
    <w:p w14:paraId="4D7B472B" w14:textId="0401DED4" w:rsidR="00B32440" w:rsidRPr="00B32440" w:rsidRDefault="00B12F48" w:rsidP="00B32440">
      <w:pPr>
        <w:pStyle w:val="21"/>
        <w:tabs>
          <w:tab w:val="right" w:leader="dot" w:pos="8296"/>
        </w:tabs>
        <w:spacing w:after="0"/>
        <w:rPr>
          <w:rFonts w:ascii="Sakkal Majalla" w:eastAsiaTheme="minorEastAsia" w:hAnsi="Sakkal Majalla" w:cs="Sakkal Majalla"/>
          <w:noProof/>
          <w:kern w:val="0"/>
          <w:sz w:val="28"/>
          <w:szCs w:val="28"/>
          <w:rtl/>
          <w14:ligatures w14:val="none"/>
        </w:rPr>
      </w:pPr>
      <w:hyperlink w:anchor="_Toc235025771" w:history="1">
        <w:r w:rsidR="00B32440" w:rsidRPr="00B32440">
          <w:rPr>
            <w:rStyle w:val="Hyperlink"/>
            <w:rFonts w:ascii="Sakkal Majalla" w:hAnsi="Sakkal Majalla" w:cs="Sakkal Majalla"/>
            <w:noProof/>
            <w:sz w:val="28"/>
            <w:szCs w:val="28"/>
            <w:rtl/>
          </w:rPr>
          <w:t>3،3،4 التحليل الوصفي لبعد النمو</w:t>
        </w:r>
        <w:r w:rsidR="00B32440" w:rsidRPr="00B32440">
          <w:rPr>
            <w:rFonts w:ascii="Sakkal Majalla" w:hAnsi="Sakkal Majalla" w:cs="Sakkal Majalla"/>
            <w:noProof/>
            <w:webHidden/>
            <w:sz w:val="28"/>
            <w:szCs w:val="28"/>
            <w:rtl/>
          </w:rPr>
          <w:tab/>
        </w:r>
        <w:r w:rsidR="00B32440" w:rsidRPr="00B32440">
          <w:rPr>
            <w:rFonts w:ascii="Sakkal Majalla" w:hAnsi="Sakkal Majalla" w:cs="Sakkal Majalla"/>
            <w:noProof/>
            <w:webHidden/>
            <w:sz w:val="28"/>
            <w:szCs w:val="28"/>
            <w:rtl/>
          </w:rPr>
          <w:fldChar w:fldCharType="begin"/>
        </w:r>
        <w:r w:rsidR="00B32440" w:rsidRPr="00B32440">
          <w:rPr>
            <w:rFonts w:ascii="Sakkal Majalla" w:hAnsi="Sakkal Majalla" w:cs="Sakkal Majalla"/>
            <w:noProof/>
            <w:webHidden/>
            <w:sz w:val="28"/>
            <w:szCs w:val="28"/>
            <w:rtl/>
          </w:rPr>
          <w:instrText xml:space="preserve"> </w:instrText>
        </w:r>
        <w:r w:rsidR="00B32440" w:rsidRPr="00B32440">
          <w:rPr>
            <w:rFonts w:ascii="Sakkal Majalla" w:hAnsi="Sakkal Majalla" w:cs="Sakkal Majalla"/>
            <w:noProof/>
            <w:webHidden/>
            <w:sz w:val="28"/>
            <w:szCs w:val="28"/>
          </w:rPr>
          <w:instrText>PAGEREF</w:instrText>
        </w:r>
        <w:r w:rsidR="00B32440" w:rsidRPr="00B32440">
          <w:rPr>
            <w:rFonts w:ascii="Sakkal Majalla" w:hAnsi="Sakkal Majalla" w:cs="Sakkal Majalla"/>
            <w:noProof/>
            <w:webHidden/>
            <w:sz w:val="28"/>
            <w:szCs w:val="28"/>
            <w:rtl/>
          </w:rPr>
          <w:instrText xml:space="preserve"> _</w:instrText>
        </w:r>
        <w:r w:rsidR="00B32440" w:rsidRPr="00B32440">
          <w:rPr>
            <w:rFonts w:ascii="Sakkal Majalla" w:hAnsi="Sakkal Majalla" w:cs="Sakkal Majalla"/>
            <w:noProof/>
            <w:webHidden/>
            <w:sz w:val="28"/>
            <w:szCs w:val="28"/>
          </w:rPr>
          <w:instrText>Toc235025771 \h</w:instrText>
        </w:r>
        <w:r w:rsidR="00B32440" w:rsidRPr="00B32440">
          <w:rPr>
            <w:rFonts w:ascii="Sakkal Majalla" w:hAnsi="Sakkal Majalla" w:cs="Sakkal Majalla"/>
            <w:noProof/>
            <w:webHidden/>
            <w:sz w:val="28"/>
            <w:szCs w:val="28"/>
            <w:rtl/>
          </w:rPr>
          <w:instrText xml:space="preserve"> </w:instrText>
        </w:r>
        <w:r w:rsidR="00B32440" w:rsidRPr="00B32440">
          <w:rPr>
            <w:rFonts w:ascii="Sakkal Majalla" w:hAnsi="Sakkal Majalla" w:cs="Sakkal Majalla"/>
            <w:noProof/>
            <w:webHidden/>
            <w:sz w:val="28"/>
            <w:szCs w:val="28"/>
            <w:rtl/>
          </w:rPr>
        </w:r>
        <w:r w:rsidR="00B32440" w:rsidRPr="00B32440">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42</w:t>
        </w:r>
        <w:r w:rsidR="00B32440" w:rsidRPr="00B32440">
          <w:rPr>
            <w:rFonts w:ascii="Sakkal Majalla" w:hAnsi="Sakkal Majalla" w:cs="Sakkal Majalla"/>
            <w:noProof/>
            <w:webHidden/>
            <w:sz w:val="28"/>
            <w:szCs w:val="28"/>
            <w:rtl/>
          </w:rPr>
          <w:fldChar w:fldCharType="end"/>
        </w:r>
      </w:hyperlink>
    </w:p>
    <w:p w14:paraId="0D660C80" w14:textId="3CBF5615" w:rsidR="00B32440" w:rsidRPr="00B32440" w:rsidRDefault="00B12F48" w:rsidP="00B32440">
      <w:pPr>
        <w:pStyle w:val="13"/>
        <w:rPr>
          <w:rFonts w:eastAsiaTheme="minorEastAsia"/>
          <w:kern w:val="0"/>
          <w:rtl/>
          <w14:ligatures w14:val="none"/>
        </w:rPr>
      </w:pPr>
      <w:hyperlink w:anchor="_Toc235025772" w:history="1">
        <w:r w:rsidR="00B32440" w:rsidRPr="00B32440">
          <w:rPr>
            <w:rStyle w:val="Hyperlink"/>
            <w:rtl/>
          </w:rPr>
          <w:t>4،4 التحقق من فرضيات الدراسة</w:t>
        </w:r>
        <w:r w:rsidR="00B32440" w:rsidRPr="00B32440">
          <w:rPr>
            <w:webHidden/>
            <w:rtl/>
          </w:rPr>
          <w:tab/>
        </w:r>
        <w:r w:rsidR="00B32440" w:rsidRPr="00B32440">
          <w:rPr>
            <w:webHidden/>
            <w:rtl/>
          </w:rPr>
          <w:fldChar w:fldCharType="begin"/>
        </w:r>
        <w:r w:rsidR="00B32440" w:rsidRPr="00B32440">
          <w:rPr>
            <w:webHidden/>
            <w:rtl/>
          </w:rPr>
          <w:instrText xml:space="preserve"> </w:instrText>
        </w:r>
        <w:r w:rsidR="00B32440" w:rsidRPr="00B32440">
          <w:rPr>
            <w:webHidden/>
          </w:rPr>
          <w:instrText>PAGEREF</w:instrText>
        </w:r>
        <w:r w:rsidR="00B32440" w:rsidRPr="00B32440">
          <w:rPr>
            <w:webHidden/>
            <w:rtl/>
          </w:rPr>
          <w:instrText xml:space="preserve"> _</w:instrText>
        </w:r>
        <w:r w:rsidR="00B32440" w:rsidRPr="00B32440">
          <w:rPr>
            <w:webHidden/>
          </w:rPr>
          <w:instrText>Toc235025772 \h</w:instrText>
        </w:r>
        <w:r w:rsidR="00B32440" w:rsidRPr="00B32440">
          <w:rPr>
            <w:webHidden/>
            <w:rtl/>
          </w:rPr>
          <w:instrText xml:space="preserve"> </w:instrText>
        </w:r>
        <w:r w:rsidR="00B32440" w:rsidRPr="00B32440">
          <w:rPr>
            <w:webHidden/>
            <w:rtl/>
          </w:rPr>
        </w:r>
        <w:r w:rsidR="00B32440" w:rsidRPr="00B32440">
          <w:rPr>
            <w:webHidden/>
            <w:rtl/>
          </w:rPr>
          <w:fldChar w:fldCharType="separate"/>
        </w:r>
        <w:r>
          <w:rPr>
            <w:webHidden/>
            <w:rtl/>
          </w:rPr>
          <w:t>43</w:t>
        </w:r>
        <w:r w:rsidR="00B32440" w:rsidRPr="00B32440">
          <w:rPr>
            <w:webHidden/>
            <w:rtl/>
          </w:rPr>
          <w:fldChar w:fldCharType="end"/>
        </w:r>
      </w:hyperlink>
    </w:p>
    <w:p w14:paraId="1EFA2FBE" w14:textId="6FA06955" w:rsidR="00B32440" w:rsidRPr="00B32440" w:rsidRDefault="00B12F48" w:rsidP="00B32440">
      <w:pPr>
        <w:pStyle w:val="21"/>
        <w:tabs>
          <w:tab w:val="right" w:leader="dot" w:pos="8296"/>
        </w:tabs>
        <w:spacing w:after="0"/>
        <w:rPr>
          <w:rFonts w:ascii="Sakkal Majalla" w:eastAsiaTheme="minorEastAsia" w:hAnsi="Sakkal Majalla" w:cs="Sakkal Majalla"/>
          <w:noProof/>
          <w:kern w:val="0"/>
          <w:sz w:val="28"/>
          <w:szCs w:val="28"/>
          <w:rtl/>
          <w14:ligatures w14:val="none"/>
        </w:rPr>
      </w:pPr>
      <w:hyperlink w:anchor="_Toc235025773" w:history="1">
        <w:r w:rsidR="00B32440" w:rsidRPr="00B32440">
          <w:rPr>
            <w:rStyle w:val="Hyperlink"/>
            <w:rFonts w:ascii="Sakkal Majalla" w:hAnsi="Sakkal Majalla" w:cs="Sakkal Majalla"/>
            <w:noProof/>
            <w:sz w:val="28"/>
            <w:szCs w:val="28"/>
            <w:rtl/>
          </w:rPr>
          <w:t>1،4،4 التحقق من فرضيات التأثير</w:t>
        </w:r>
        <w:r w:rsidR="00B32440" w:rsidRPr="00B32440">
          <w:rPr>
            <w:rFonts w:ascii="Sakkal Majalla" w:hAnsi="Sakkal Majalla" w:cs="Sakkal Majalla"/>
            <w:noProof/>
            <w:webHidden/>
            <w:sz w:val="28"/>
            <w:szCs w:val="28"/>
            <w:rtl/>
          </w:rPr>
          <w:tab/>
        </w:r>
        <w:r w:rsidR="00B32440" w:rsidRPr="00B32440">
          <w:rPr>
            <w:rFonts w:ascii="Sakkal Majalla" w:hAnsi="Sakkal Majalla" w:cs="Sakkal Majalla"/>
            <w:noProof/>
            <w:webHidden/>
            <w:sz w:val="28"/>
            <w:szCs w:val="28"/>
            <w:rtl/>
          </w:rPr>
          <w:fldChar w:fldCharType="begin"/>
        </w:r>
        <w:r w:rsidR="00B32440" w:rsidRPr="00B32440">
          <w:rPr>
            <w:rFonts w:ascii="Sakkal Majalla" w:hAnsi="Sakkal Majalla" w:cs="Sakkal Majalla"/>
            <w:noProof/>
            <w:webHidden/>
            <w:sz w:val="28"/>
            <w:szCs w:val="28"/>
            <w:rtl/>
          </w:rPr>
          <w:instrText xml:space="preserve"> </w:instrText>
        </w:r>
        <w:r w:rsidR="00B32440" w:rsidRPr="00B32440">
          <w:rPr>
            <w:rFonts w:ascii="Sakkal Majalla" w:hAnsi="Sakkal Majalla" w:cs="Sakkal Majalla"/>
            <w:noProof/>
            <w:webHidden/>
            <w:sz w:val="28"/>
            <w:szCs w:val="28"/>
          </w:rPr>
          <w:instrText>PAGEREF</w:instrText>
        </w:r>
        <w:r w:rsidR="00B32440" w:rsidRPr="00B32440">
          <w:rPr>
            <w:rFonts w:ascii="Sakkal Majalla" w:hAnsi="Sakkal Majalla" w:cs="Sakkal Majalla"/>
            <w:noProof/>
            <w:webHidden/>
            <w:sz w:val="28"/>
            <w:szCs w:val="28"/>
            <w:rtl/>
          </w:rPr>
          <w:instrText xml:space="preserve"> _</w:instrText>
        </w:r>
        <w:r w:rsidR="00B32440" w:rsidRPr="00B32440">
          <w:rPr>
            <w:rFonts w:ascii="Sakkal Majalla" w:hAnsi="Sakkal Majalla" w:cs="Sakkal Majalla"/>
            <w:noProof/>
            <w:webHidden/>
            <w:sz w:val="28"/>
            <w:szCs w:val="28"/>
          </w:rPr>
          <w:instrText>Toc235025773 \h</w:instrText>
        </w:r>
        <w:r w:rsidR="00B32440" w:rsidRPr="00B32440">
          <w:rPr>
            <w:rFonts w:ascii="Sakkal Majalla" w:hAnsi="Sakkal Majalla" w:cs="Sakkal Majalla"/>
            <w:noProof/>
            <w:webHidden/>
            <w:sz w:val="28"/>
            <w:szCs w:val="28"/>
            <w:rtl/>
          </w:rPr>
          <w:instrText xml:space="preserve"> </w:instrText>
        </w:r>
        <w:r w:rsidR="00B32440" w:rsidRPr="00B32440">
          <w:rPr>
            <w:rFonts w:ascii="Sakkal Majalla" w:hAnsi="Sakkal Majalla" w:cs="Sakkal Majalla"/>
            <w:noProof/>
            <w:webHidden/>
            <w:sz w:val="28"/>
            <w:szCs w:val="28"/>
            <w:rtl/>
          </w:rPr>
        </w:r>
        <w:r w:rsidR="00B32440" w:rsidRPr="00B32440">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43</w:t>
        </w:r>
        <w:r w:rsidR="00B32440" w:rsidRPr="00B32440">
          <w:rPr>
            <w:rFonts w:ascii="Sakkal Majalla" w:hAnsi="Sakkal Majalla" w:cs="Sakkal Majalla"/>
            <w:noProof/>
            <w:webHidden/>
            <w:sz w:val="28"/>
            <w:szCs w:val="28"/>
            <w:rtl/>
          </w:rPr>
          <w:fldChar w:fldCharType="end"/>
        </w:r>
      </w:hyperlink>
    </w:p>
    <w:p w14:paraId="7F064A0F" w14:textId="2A99834C" w:rsidR="00B32440" w:rsidRPr="00B32440" w:rsidRDefault="00B12F48" w:rsidP="00B32440">
      <w:pPr>
        <w:pStyle w:val="13"/>
        <w:rPr>
          <w:rFonts w:eastAsiaTheme="minorEastAsia"/>
          <w:kern w:val="0"/>
          <w:rtl/>
          <w14:ligatures w14:val="none"/>
        </w:rPr>
      </w:pPr>
      <w:hyperlink w:anchor="_Toc235025774" w:history="1">
        <w:r w:rsidR="00B32440" w:rsidRPr="00B32440">
          <w:rPr>
            <w:rStyle w:val="Hyperlink"/>
            <w:rtl/>
          </w:rPr>
          <w:t>5،4 نتائج الدراسة</w:t>
        </w:r>
        <w:r w:rsidR="00B32440" w:rsidRPr="00B32440">
          <w:rPr>
            <w:webHidden/>
            <w:rtl/>
          </w:rPr>
          <w:tab/>
        </w:r>
        <w:r w:rsidR="00B32440" w:rsidRPr="00B32440">
          <w:rPr>
            <w:webHidden/>
            <w:rtl/>
          </w:rPr>
          <w:fldChar w:fldCharType="begin"/>
        </w:r>
        <w:r w:rsidR="00B32440" w:rsidRPr="00B32440">
          <w:rPr>
            <w:webHidden/>
            <w:rtl/>
          </w:rPr>
          <w:instrText xml:space="preserve"> </w:instrText>
        </w:r>
        <w:r w:rsidR="00B32440" w:rsidRPr="00B32440">
          <w:rPr>
            <w:webHidden/>
          </w:rPr>
          <w:instrText>PAGEREF</w:instrText>
        </w:r>
        <w:r w:rsidR="00B32440" w:rsidRPr="00B32440">
          <w:rPr>
            <w:webHidden/>
            <w:rtl/>
          </w:rPr>
          <w:instrText xml:space="preserve"> _</w:instrText>
        </w:r>
        <w:r w:rsidR="00B32440" w:rsidRPr="00B32440">
          <w:rPr>
            <w:webHidden/>
          </w:rPr>
          <w:instrText>Toc235025774 \h</w:instrText>
        </w:r>
        <w:r w:rsidR="00B32440" w:rsidRPr="00B32440">
          <w:rPr>
            <w:webHidden/>
            <w:rtl/>
          </w:rPr>
          <w:instrText xml:space="preserve"> </w:instrText>
        </w:r>
        <w:r w:rsidR="00B32440" w:rsidRPr="00B32440">
          <w:rPr>
            <w:webHidden/>
            <w:rtl/>
          </w:rPr>
        </w:r>
        <w:r w:rsidR="00B32440" w:rsidRPr="00B32440">
          <w:rPr>
            <w:webHidden/>
            <w:rtl/>
          </w:rPr>
          <w:fldChar w:fldCharType="separate"/>
        </w:r>
        <w:r>
          <w:rPr>
            <w:webHidden/>
            <w:rtl/>
          </w:rPr>
          <w:t>50</w:t>
        </w:r>
        <w:r w:rsidR="00B32440" w:rsidRPr="00B32440">
          <w:rPr>
            <w:webHidden/>
            <w:rtl/>
          </w:rPr>
          <w:fldChar w:fldCharType="end"/>
        </w:r>
      </w:hyperlink>
    </w:p>
    <w:p w14:paraId="2F5430F0" w14:textId="0F226982" w:rsidR="00B32440" w:rsidRPr="00B32440" w:rsidRDefault="00B12F48" w:rsidP="00B32440">
      <w:pPr>
        <w:pStyle w:val="13"/>
        <w:rPr>
          <w:rFonts w:eastAsiaTheme="minorEastAsia"/>
          <w:kern w:val="0"/>
          <w:rtl/>
          <w14:ligatures w14:val="none"/>
        </w:rPr>
      </w:pPr>
      <w:hyperlink w:anchor="_Toc235025775" w:history="1">
        <w:r w:rsidR="00B32440" w:rsidRPr="00B32440">
          <w:rPr>
            <w:rStyle w:val="Hyperlink"/>
            <w:rtl/>
          </w:rPr>
          <w:t>6،4 التوصيات</w:t>
        </w:r>
        <w:r w:rsidR="00B32440" w:rsidRPr="00B32440">
          <w:rPr>
            <w:webHidden/>
            <w:rtl/>
          </w:rPr>
          <w:tab/>
        </w:r>
        <w:r w:rsidR="00B32440" w:rsidRPr="00B32440">
          <w:rPr>
            <w:webHidden/>
            <w:rtl/>
          </w:rPr>
          <w:fldChar w:fldCharType="begin"/>
        </w:r>
        <w:r w:rsidR="00B32440" w:rsidRPr="00B32440">
          <w:rPr>
            <w:webHidden/>
            <w:rtl/>
          </w:rPr>
          <w:instrText xml:space="preserve"> </w:instrText>
        </w:r>
        <w:r w:rsidR="00B32440" w:rsidRPr="00B32440">
          <w:rPr>
            <w:webHidden/>
          </w:rPr>
          <w:instrText>PAGEREF</w:instrText>
        </w:r>
        <w:r w:rsidR="00B32440" w:rsidRPr="00B32440">
          <w:rPr>
            <w:webHidden/>
            <w:rtl/>
          </w:rPr>
          <w:instrText xml:space="preserve"> _</w:instrText>
        </w:r>
        <w:r w:rsidR="00B32440" w:rsidRPr="00B32440">
          <w:rPr>
            <w:webHidden/>
          </w:rPr>
          <w:instrText>Toc235025775 \h</w:instrText>
        </w:r>
        <w:r w:rsidR="00B32440" w:rsidRPr="00B32440">
          <w:rPr>
            <w:webHidden/>
            <w:rtl/>
          </w:rPr>
          <w:instrText xml:space="preserve"> </w:instrText>
        </w:r>
        <w:r w:rsidR="00B32440" w:rsidRPr="00B32440">
          <w:rPr>
            <w:webHidden/>
            <w:rtl/>
          </w:rPr>
        </w:r>
        <w:r w:rsidR="00B32440" w:rsidRPr="00B32440">
          <w:rPr>
            <w:webHidden/>
            <w:rtl/>
          </w:rPr>
          <w:fldChar w:fldCharType="separate"/>
        </w:r>
        <w:r>
          <w:rPr>
            <w:webHidden/>
            <w:rtl/>
          </w:rPr>
          <w:t>51</w:t>
        </w:r>
        <w:r w:rsidR="00B32440" w:rsidRPr="00B32440">
          <w:rPr>
            <w:webHidden/>
            <w:rtl/>
          </w:rPr>
          <w:fldChar w:fldCharType="end"/>
        </w:r>
      </w:hyperlink>
    </w:p>
    <w:p w14:paraId="79F93D09" w14:textId="255E73F7" w:rsidR="005D374C" w:rsidRDefault="00B32440" w:rsidP="00B32440">
      <w:pPr>
        <w:spacing w:after="0"/>
        <w:rPr>
          <w:rFonts w:ascii="Sakkal Majalla" w:eastAsia="Calibri" w:hAnsi="Sakkal Majalla" w:cs="Sakkal Majalla"/>
          <w:sz w:val="28"/>
          <w:szCs w:val="28"/>
          <w:rtl/>
          <w:lang w:bidi="ar-EG"/>
        </w:rPr>
      </w:pPr>
      <w:r w:rsidRPr="00B32440">
        <w:rPr>
          <w:rFonts w:ascii="Sakkal Majalla" w:eastAsia="Calibri" w:hAnsi="Sakkal Majalla" w:cs="Sakkal Majalla"/>
          <w:sz w:val="28"/>
          <w:szCs w:val="28"/>
          <w:rtl/>
          <w:lang w:bidi="ar-EG"/>
        </w:rPr>
        <w:fldChar w:fldCharType="end"/>
      </w:r>
    </w:p>
    <w:p w14:paraId="339399EE" w14:textId="40851913" w:rsidR="00B32440" w:rsidRDefault="00B32440" w:rsidP="00B32440">
      <w:pPr>
        <w:spacing w:after="0"/>
        <w:rPr>
          <w:rFonts w:ascii="Sakkal Majalla" w:eastAsia="Calibri" w:hAnsi="Sakkal Majalla" w:cs="Sakkal Majalla"/>
          <w:sz w:val="28"/>
          <w:szCs w:val="28"/>
          <w:rtl/>
          <w:lang w:bidi="ar-EG"/>
        </w:rPr>
      </w:pPr>
    </w:p>
    <w:p w14:paraId="4D1FD108" w14:textId="4E696B74" w:rsidR="00B32440" w:rsidRDefault="00B32440" w:rsidP="00B32440">
      <w:pPr>
        <w:spacing w:after="0"/>
        <w:rPr>
          <w:rFonts w:ascii="Sakkal Majalla" w:eastAsia="Calibri" w:hAnsi="Sakkal Majalla" w:cs="Sakkal Majalla"/>
          <w:sz w:val="28"/>
          <w:szCs w:val="28"/>
          <w:rtl/>
          <w:lang w:bidi="ar-EG"/>
        </w:rPr>
      </w:pPr>
    </w:p>
    <w:p w14:paraId="3D4C2492" w14:textId="0CDC3DBB" w:rsidR="00B32440" w:rsidRDefault="00B32440" w:rsidP="00B32440">
      <w:pPr>
        <w:spacing w:after="0"/>
        <w:rPr>
          <w:rFonts w:ascii="Sakkal Majalla" w:eastAsia="Calibri" w:hAnsi="Sakkal Majalla" w:cs="Sakkal Majalla"/>
          <w:sz w:val="28"/>
          <w:szCs w:val="28"/>
          <w:rtl/>
          <w:lang w:bidi="ar-EG"/>
        </w:rPr>
      </w:pPr>
    </w:p>
    <w:p w14:paraId="7838F0DE" w14:textId="254206A8" w:rsidR="00B32440" w:rsidRDefault="00B32440" w:rsidP="00B32440">
      <w:pPr>
        <w:spacing w:after="0"/>
        <w:rPr>
          <w:rFonts w:ascii="Sakkal Majalla" w:eastAsia="Calibri" w:hAnsi="Sakkal Majalla" w:cs="Sakkal Majalla"/>
          <w:sz w:val="28"/>
          <w:szCs w:val="28"/>
          <w:rtl/>
          <w:lang w:bidi="ar-EG"/>
        </w:rPr>
      </w:pPr>
    </w:p>
    <w:p w14:paraId="71062D86" w14:textId="2930C816" w:rsidR="00B32440" w:rsidRDefault="00B32440" w:rsidP="00B32440">
      <w:pPr>
        <w:spacing w:after="0"/>
        <w:rPr>
          <w:rFonts w:ascii="Sakkal Majalla" w:eastAsia="Calibri" w:hAnsi="Sakkal Majalla" w:cs="Sakkal Majalla"/>
          <w:sz w:val="28"/>
          <w:szCs w:val="28"/>
          <w:rtl/>
          <w:lang w:bidi="ar-EG"/>
        </w:rPr>
      </w:pPr>
    </w:p>
    <w:p w14:paraId="4F78BF98" w14:textId="7443223B" w:rsidR="00B32440" w:rsidRDefault="00B32440" w:rsidP="00B32440">
      <w:pPr>
        <w:spacing w:after="0"/>
        <w:rPr>
          <w:rFonts w:ascii="Sakkal Majalla" w:eastAsia="Calibri" w:hAnsi="Sakkal Majalla" w:cs="Sakkal Majalla"/>
          <w:sz w:val="28"/>
          <w:szCs w:val="28"/>
          <w:rtl/>
          <w:lang w:bidi="ar-EG"/>
        </w:rPr>
      </w:pPr>
    </w:p>
    <w:p w14:paraId="4E85347C" w14:textId="6681DD61" w:rsidR="00B32440" w:rsidRDefault="00B32440" w:rsidP="00B32440">
      <w:pPr>
        <w:spacing w:after="0"/>
        <w:rPr>
          <w:rFonts w:ascii="Sakkal Majalla" w:eastAsia="Calibri" w:hAnsi="Sakkal Majalla" w:cs="Sakkal Majalla"/>
          <w:sz w:val="28"/>
          <w:szCs w:val="28"/>
          <w:rtl/>
          <w:lang w:bidi="ar-EG"/>
        </w:rPr>
      </w:pPr>
    </w:p>
    <w:p w14:paraId="1F16B200" w14:textId="7116F802" w:rsidR="00B32440" w:rsidRDefault="00B32440" w:rsidP="00B32440">
      <w:pPr>
        <w:spacing w:after="0"/>
        <w:rPr>
          <w:rFonts w:ascii="Sakkal Majalla" w:eastAsia="Calibri" w:hAnsi="Sakkal Majalla" w:cs="Sakkal Majalla"/>
          <w:sz w:val="28"/>
          <w:szCs w:val="28"/>
          <w:rtl/>
          <w:lang w:bidi="ar-EG"/>
        </w:rPr>
      </w:pPr>
    </w:p>
    <w:p w14:paraId="19354D2E" w14:textId="77777777" w:rsidR="00B32440" w:rsidRDefault="00B32440" w:rsidP="00B32440">
      <w:pPr>
        <w:spacing w:after="0"/>
        <w:rPr>
          <w:rFonts w:ascii="Sakkal Majalla" w:eastAsia="Calibri" w:hAnsi="Sakkal Majalla" w:cs="Sakkal Majalla"/>
          <w:sz w:val="28"/>
          <w:szCs w:val="28"/>
          <w:rtl/>
          <w:lang w:bidi="ar-EG"/>
        </w:rPr>
      </w:pPr>
    </w:p>
    <w:p w14:paraId="2D90BA91" w14:textId="05152CD3" w:rsidR="005D374C" w:rsidRDefault="005D374C" w:rsidP="003D49CB">
      <w:pPr>
        <w:pStyle w:val="1"/>
        <w:jc w:val="center"/>
        <w:rPr>
          <w:rtl/>
          <w:lang w:bidi="ar-EG"/>
        </w:rPr>
      </w:pPr>
      <w:bookmarkStart w:id="4" w:name="_Toc235025728"/>
      <w:r>
        <w:rPr>
          <w:rFonts w:hint="cs"/>
          <w:rtl/>
          <w:lang w:bidi="ar-EG"/>
        </w:rPr>
        <w:lastRenderedPageBreak/>
        <w:t>فهرس الجداول</w:t>
      </w:r>
      <w:bookmarkEnd w:id="4"/>
    </w:p>
    <w:p w14:paraId="2064C5FF" w14:textId="05137425" w:rsidR="003D49CB" w:rsidRDefault="003D49CB">
      <w:pPr>
        <w:pStyle w:val="13"/>
        <w:rPr>
          <w:rFonts w:asciiTheme="minorHAnsi" w:eastAsiaTheme="minorEastAsia" w:hAnsiTheme="minorHAnsi" w:cstheme="minorBidi"/>
          <w:b w:val="0"/>
          <w:bCs w:val="0"/>
          <w:kern w:val="0"/>
          <w:sz w:val="22"/>
          <w:szCs w:val="22"/>
          <w:rtl/>
          <w14:ligatures w14:val="none"/>
        </w:rPr>
      </w:pPr>
      <w:r>
        <w:rPr>
          <w:rFonts w:eastAsia="Calibri"/>
          <w:rtl/>
          <w:lang w:bidi="ar-EG"/>
        </w:rPr>
        <w:fldChar w:fldCharType="begin"/>
      </w:r>
      <w:r>
        <w:rPr>
          <w:rFonts w:eastAsia="Calibri"/>
          <w:rtl/>
          <w:lang w:bidi="ar-EG"/>
        </w:rPr>
        <w:instrText xml:space="preserve"> </w:instrText>
      </w:r>
      <w:r>
        <w:rPr>
          <w:rFonts w:eastAsia="Calibri"/>
          <w:lang w:bidi="ar-EG"/>
        </w:rPr>
        <w:instrText>TOC</w:instrText>
      </w:r>
      <w:r>
        <w:rPr>
          <w:rFonts w:eastAsia="Calibri"/>
          <w:rtl/>
          <w:lang w:bidi="ar-EG"/>
        </w:rPr>
        <w:instrText xml:space="preserve"> \</w:instrText>
      </w:r>
      <w:r>
        <w:rPr>
          <w:rFonts w:eastAsia="Calibri"/>
          <w:lang w:bidi="ar-EG"/>
        </w:rPr>
        <w:instrText>h \z \u \t</w:instrText>
      </w:r>
      <w:r>
        <w:rPr>
          <w:rFonts w:eastAsia="Calibri"/>
          <w:rtl/>
          <w:lang w:bidi="ar-EG"/>
        </w:rPr>
        <w:instrText xml:space="preserve"> "عنوان 3;1" </w:instrText>
      </w:r>
      <w:r>
        <w:rPr>
          <w:rFonts w:eastAsia="Calibri"/>
          <w:rtl/>
          <w:lang w:bidi="ar-EG"/>
        </w:rPr>
        <w:fldChar w:fldCharType="separate"/>
      </w:r>
      <w:hyperlink w:anchor="_Toc235025854" w:history="1">
        <w:r w:rsidRPr="005B7C18">
          <w:rPr>
            <w:rStyle w:val="Hyperlink"/>
            <w:rtl/>
          </w:rPr>
          <w:t>جدول (1،3) بدائل ومديات مقياس ليكرت الخماسي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Toc235025854 \h</w:instrText>
        </w:r>
        <w:r>
          <w:rPr>
            <w:webHidden/>
            <w:rtl/>
          </w:rPr>
          <w:instrText xml:space="preserve"> </w:instrText>
        </w:r>
        <w:r>
          <w:rPr>
            <w:webHidden/>
            <w:rtl/>
          </w:rPr>
        </w:r>
        <w:r>
          <w:rPr>
            <w:webHidden/>
            <w:rtl/>
          </w:rPr>
          <w:fldChar w:fldCharType="separate"/>
        </w:r>
        <w:r w:rsidR="00B12F48">
          <w:rPr>
            <w:webHidden/>
            <w:rtl/>
          </w:rPr>
          <w:t>28</w:t>
        </w:r>
        <w:r>
          <w:rPr>
            <w:webHidden/>
            <w:rtl/>
          </w:rPr>
          <w:fldChar w:fldCharType="end"/>
        </w:r>
      </w:hyperlink>
    </w:p>
    <w:p w14:paraId="550C7C03" w14:textId="0D3EC868" w:rsidR="003D49CB" w:rsidRDefault="00B12F48">
      <w:pPr>
        <w:pStyle w:val="13"/>
        <w:rPr>
          <w:rFonts w:asciiTheme="minorHAnsi" w:eastAsiaTheme="minorEastAsia" w:hAnsiTheme="minorHAnsi" w:cstheme="minorBidi"/>
          <w:b w:val="0"/>
          <w:bCs w:val="0"/>
          <w:kern w:val="0"/>
          <w:sz w:val="22"/>
          <w:szCs w:val="22"/>
          <w:rtl/>
          <w14:ligatures w14:val="none"/>
        </w:rPr>
      </w:pPr>
      <w:hyperlink w:anchor="_Toc235025855" w:history="1">
        <w:r w:rsidR="003D49CB" w:rsidRPr="005B7C18">
          <w:rPr>
            <w:rStyle w:val="Hyperlink"/>
            <w:rtl/>
          </w:rPr>
          <w:t>جدول (2،3) ثبات أداة الدراسة</w:t>
        </w:r>
        <w:r w:rsidR="003D49CB">
          <w:rPr>
            <w:webHidden/>
            <w:rtl/>
          </w:rPr>
          <w:tab/>
        </w:r>
        <w:r w:rsidR="003D49CB">
          <w:rPr>
            <w:webHidden/>
            <w:rtl/>
          </w:rPr>
          <w:fldChar w:fldCharType="begin"/>
        </w:r>
        <w:r w:rsidR="003D49CB">
          <w:rPr>
            <w:webHidden/>
            <w:rtl/>
          </w:rPr>
          <w:instrText xml:space="preserve"> </w:instrText>
        </w:r>
        <w:r w:rsidR="003D49CB">
          <w:rPr>
            <w:webHidden/>
          </w:rPr>
          <w:instrText>PAGEREF</w:instrText>
        </w:r>
        <w:r w:rsidR="003D49CB">
          <w:rPr>
            <w:webHidden/>
            <w:rtl/>
          </w:rPr>
          <w:instrText xml:space="preserve"> _</w:instrText>
        </w:r>
        <w:r w:rsidR="003D49CB">
          <w:rPr>
            <w:webHidden/>
          </w:rPr>
          <w:instrText>Toc235025855 \h</w:instrText>
        </w:r>
        <w:r w:rsidR="003D49CB">
          <w:rPr>
            <w:webHidden/>
            <w:rtl/>
          </w:rPr>
          <w:instrText xml:space="preserve"> </w:instrText>
        </w:r>
        <w:r w:rsidR="003D49CB">
          <w:rPr>
            <w:webHidden/>
            <w:rtl/>
          </w:rPr>
        </w:r>
        <w:r w:rsidR="003D49CB">
          <w:rPr>
            <w:webHidden/>
            <w:rtl/>
          </w:rPr>
          <w:fldChar w:fldCharType="separate"/>
        </w:r>
        <w:r>
          <w:rPr>
            <w:webHidden/>
            <w:rtl/>
          </w:rPr>
          <w:t>29</w:t>
        </w:r>
        <w:r w:rsidR="003D49CB">
          <w:rPr>
            <w:webHidden/>
            <w:rtl/>
          </w:rPr>
          <w:fldChar w:fldCharType="end"/>
        </w:r>
      </w:hyperlink>
    </w:p>
    <w:p w14:paraId="5AFE57A7" w14:textId="1E574BF6" w:rsidR="003D49CB" w:rsidRDefault="00B12F48">
      <w:pPr>
        <w:pStyle w:val="13"/>
        <w:rPr>
          <w:rFonts w:asciiTheme="minorHAnsi" w:eastAsiaTheme="minorEastAsia" w:hAnsiTheme="minorHAnsi" w:cstheme="minorBidi"/>
          <w:b w:val="0"/>
          <w:bCs w:val="0"/>
          <w:kern w:val="0"/>
          <w:sz w:val="22"/>
          <w:szCs w:val="22"/>
          <w:rtl/>
          <w14:ligatures w14:val="none"/>
        </w:rPr>
      </w:pPr>
      <w:hyperlink w:anchor="_Toc235025856" w:history="1">
        <w:r w:rsidR="003D49CB" w:rsidRPr="005B7C18">
          <w:rPr>
            <w:rStyle w:val="Hyperlink"/>
            <w:rtl/>
          </w:rPr>
          <w:t>جدول (3،3) الصدق الداخلي للمتغير المستقل " إدارة المعرفة"</w:t>
        </w:r>
        <w:r w:rsidR="003D49CB">
          <w:rPr>
            <w:webHidden/>
            <w:rtl/>
          </w:rPr>
          <w:tab/>
        </w:r>
        <w:r w:rsidR="003D49CB">
          <w:rPr>
            <w:webHidden/>
            <w:rtl/>
          </w:rPr>
          <w:fldChar w:fldCharType="begin"/>
        </w:r>
        <w:r w:rsidR="003D49CB">
          <w:rPr>
            <w:webHidden/>
            <w:rtl/>
          </w:rPr>
          <w:instrText xml:space="preserve"> </w:instrText>
        </w:r>
        <w:r w:rsidR="003D49CB">
          <w:rPr>
            <w:webHidden/>
          </w:rPr>
          <w:instrText>PAGEREF</w:instrText>
        </w:r>
        <w:r w:rsidR="003D49CB">
          <w:rPr>
            <w:webHidden/>
            <w:rtl/>
          </w:rPr>
          <w:instrText xml:space="preserve"> _</w:instrText>
        </w:r>
        <w:r w:rsidR="003D49CB">
          <w:rPr>
            <w:webHidden/>
          </w:rPr>
          <w:instrText>Toc235025856 \h</w:instrText>
        </w:r>
        <w:r w:rsidR="003D49CB">
          <w:rPr>
            <w:webHidden/>
            <w:rtl/>
          </w:rPr>
          <w:instrText xml:space="preserve"> </w:instrText>
        </w:r>
        <w:r w:rsidR="003D49CB">
          <w:rPr>
            <w:webHidden/>
            <w:rtl/>
          </w:rPr>
        </w:r>
        <w:r w:rsidR="003D49CB">
          <w:rPr>
            <w:webHidden/>
            <w:rtl/>
          </w:rPr>
          <w:fldChar w:fldCharType="separate"/>
        </w:r>
        <w:r>
          <w:rPr>
            <w:webHidden/>
            <w:rtl/>
          </w:rPr>
          <w:t>30</w:t>
        </w:r>
        <w:r w:rsidR="003D49CB">
          <w:rPr>
            <w:webHidden/>
            <w:rtl/>
          </w:rPr>
          <w:fldChar w:fldCharType="end"/>
        </w:r>
      </w:hyperlink>
    </w:p>
    <w:p w14:paraId="6A759654" w14:textId="159EF34B" w:rsidR="003D49CB" w:rsidRDefault="00B12F48">
      <w:pPr>
        <w:pStyle w:val="13"/>
        <w:rPr>
          <w:rFonts w:asciiTheme="minorHAnsi" w:eastAsiaTheme="minorEastAsia" w:hAnsiTheme="minorHAnsi" w:cstheme="minorBidi"/>
          <w:b w:val="0"/>
          <w:bCs w:val="0"/>
          <w:kern w:val="0"/>
          <w:sz w:val="22"/>
          <w:szCs w:val="22"/>
          <w:rtl/>
          <w14:ligatures w14:val="none"/>
        </w:rPr>
      </w:pPr>
      <w:hyperlink w:anchor="_Toc235025857" w:history="1">
        <w:r w:rsidR="003D49CB" w:rsidRPr="005B7C18">
          <w:rPr>
            <w:rStyle w:val="Hyperlink"/>
            <w:rtl/>
          </w:rPr>
          <w:t>جدول (4،3) الصدق الداخلي لتبني التحول الرقمي</w:t>
        </w:r>
        <w:r w:rsidR="003D49CB">
          <w:rPr>
            <w:webHidden/>
            <w:rtl/>
          </w:rPr>
          <w:tab/>
        </w:r>
        <w:r w:rsidR="003D49CB">
          <w:rPr>
            <w:webHidden/>
            <w:rtl/>
          </w:rPr>
          <w:fldChar w:fldCharType="begin"/>
        </w:r>
        <w:r w:rsidR="003D49CB">
          <w:rPr>
            <w:webHidden/>
            <w:rtl/>
          </w:rPr>
          <w:instrText xml:space="preserve"> </w:instrText>
        </w:r>
        <w:r w:rsidR="003D49CB">
          <w:rPr>
            <w:webHidden/>
          </w:rPr>
          <w:instrText>PAGEREF</w:instrText>
        </w:r>
        <w:r w:rsidR="003D49CB">
          <w:rPr>
            <w:webHidden/>
            <w:rtl/>
          </w:rPr>
          <w:instrText xml:space="preserve"> _</w:instrText>
        </w:r>
        <w:r w:rsidR="003D49CB">
          <w:rPr>
            <w:webHidden/>
          </w:rPr>
          <w:instrText>Toc235025857 \h</w:instrText>
        </w:r>
        <w:r w:rsidR="003D49CB">
          <w:rPr>
            <w:webHidden/>
            <w:rtl/>
          </w:rPr>
          <w:instrText xml:space="preserve"> </w:instrText>
        </w:r>
        <w:r w:rsidR="003D49CB">
          <w:rPr>
            <w:webHidden/>
            <w:rtl/>
          </w:rPr>
        </w:r>
        <w:r w:rsidR="003D49CB">
          <w:rPr>
            <w:webHidden/>
            <w:rtl/>
          </w:rPr>
          <w:fldChar w:fldCharType="separate"/>
        </w:r>
        <w:r>
          <w:rPr>
            <w:webHidden/>
            <w:rtl/>
          </w:rPr>
          <w:t>30</w:t>
        </w:r>
        <w:r w:rsidR="003D49CB">
          <w:rPr>
            <w:webHidden/>
            <w:rtl/>
          </w:rPr>
          <w:fldChar w:fldCharType="end"/>
        </w:r>
      </w:hyperlink>
    </w:p>
    <w:p w14:paraId="3C150D9A" w14:textId="2212F5D8" w:rsidR="003D49CB" w:rsidRDefault="00B12F48">
      <w:pPr>
        <w:pStyle w:val="13"/>
        <w:rPr>
          <w:rFonts w:asciiTheme="minorHAnsi" w:eastAsiaTheme="minorEastAsia" w:hAnsiTheme="minorHAnsi" w:cstheme="minorBidi"/>
          <w:b w:val="0"/>
          <w:bCs w:val="0"/>
          <w:kern w:val="0"/>
          <w:sz w:val="22"/>
          <w:szCs w:val="22"/>
          <w:rtl/>
          <w14:ligatures w14:val="none"/>
        </w:rPr>
      </w:pPr>
      <w:hyperlink w:anchor="_Toc235025858" w:history="1">
        <w:r w:rsidR="003D49CB" w:rsidRPr="005B7C18">
          <w:rPr>
            <w:rStyle w:val="Hyperlink"/>
            <w:rtl/>
          </w:rPr>
          <w:t>جدول (1،4) خصائص عينة الدراسة</w:t>
        </w:r>
        <w:r w:rsidR="003D49CB">
          <w:rPr>
            <w:webHidden/>
            <w:rtl/>
          </w:rPr>
          <w:tab/>
        </w:r>
        <w:r w:rsidR="003D49CB">
          <w:rPr>
            <w:webHidden/>
            <w:rtl/>
          </w:rPr>
          <w:fldChar w:fldCharType="begin"/>
        </w:r>
        <w:r w:rsidR="003D49CB">
          <w:rPr>
            <w:webHidden/>
            <w:rtl/>
          </w:rPr>
          <w:instrText xml:space="preserve"> </w:instrText>
        </w:r>
        <w:r w:rsidR="003D49CB">
          <w:rPr>
            <w:webHidden/>
          </w:rPr>
          <w:instrText>PAGEREF</w:instrText>
        </w:r>
        <w:r w:rsidR="003D49CB">
          <w:rPr>
            <w:webHidden/>
            <w:rtl/>
          </w:rPr>
          <w:instrText xml:space="preserve"> _</w:instrText>
        </w:r>
        <w:r w:rsidR="003D49CB">
          <w:rPr>
            <w:webHidden/>
          </w:rPr>
          <w:instrText>Toc235025858 \h</w:instrText>
        </w:r>
        <w:r w:rsidR="003D49CB">
          <w:rPr>
            <w:webHidden/>
            <w:rtl/>
          </w:rPr>
          <w:instrText xml:space="preserve"> </w:instrText>
        </w:r>
        <w:r w:rsidR="003D49CB">
          <w:rPr>
            <w:webHidden/>
            <w:rtl/>
          </w:rPr>
        </w:r>
        <w:r w:rsidR="003D49CB">
          <w:rPr>
            <w:webHidden/>
            <w:rtl/>
          </w:rPr>
          <w:fldChar w:fldCharType="separate"/>
        </w:r>
        <w:r>
          <w:rPr>
            <w:webHidden/>
            <w:rtl/>
          </w:rPr>
          <w:t>33</w:t>
        </w:r>
        <w:r w:rsidR="003D49CB">
          <w:rPr>
            <w:webHidden/>
            <w:rtl/>
          </w:rPr>
          <w:fldChar w:fldCharType="end"/>
        </w:r>
      </w:hyperlink>
    </w:p>
    <w:p w14:paraId="0EB794CE" w14:textId="39B0B35B" w:rsidR="003D49CB" w:rsidRDefault="00B12F48">
      <w:pPr>
        <w:pStyle w:val="13"/>
        <w:rPr>
          <w:rFonts w:asciiTheme="minorHAnsi" w:eastAsiaTheme="minorEastAsia" w:hAnsiTheme="minorHAnsi" w:cstheme="minorBidi"/>
          <w:b w:val="0"/>
          <w:bCs w:val="0"/>
          <w:kern w:val="0"/>
          <w:sz w:val="22"/>
          <w:szCs w:val="22"/>
          <w:rtl/>
          <w14:ligatures w14:val="none"/>
        </w:rPr>
      </w:pPr>
      <w:hyperlink w:anchor="_Toc235025859" w:history="1">
        <w:r w:rsidR="003D49CB" w:rsidRPr="005B7C18">
          <w:rPr>
            <w:rStyle w:val="Hyperlink"/>
            <w:rtl/>
          </w:rPr>
          <w:t>جدول (4،2) التحليل الوصفي للاكتساب المعرفة</w:t>
        </w:r>
        <w:r w:rsidR="003D49CB">
          <w:rPr>
            <w:webHidden/>
            <w:rtl/>
          </w:rPr>
          <w:tab/>
        </w:r>
        <w:r w:rsidR="003D49CB">
          <w:rPr>
            <w:webHidden/>
            <w:rtl/>
          </w:rPr>
          <w:fldChar w:fldCharType="begin"/>
        </w:r>
        <w:r w:rsidR="003D49CB">
          <w:rPr>
            <w:webHidden/>
            <w:rtl/>
          </w:rPr>
          <w:instrText xml:space="preserve"> </w:instrText>
        </w:r>
        <w:r w:rsidR="003D49CB">
          <w:rPr>
            <w:webHidden/>
          </w:rPr>
          <w:instrText>PAGEREF</w:instrText>
        </w:r>
        <w:r w:rsidR="003D49CB">
          <w:rPr>
            <w:webHidden/>
            <w:rtl/>
          </w:rPr>
          <w:instrText xml:space="preserve"> _</w:instrText>
        </w:r>
        <w:r w:rsidR="003D49CB">
          <w:rPr>
            <w:webHidden/>
          </w:rPr>
          <w:instrText>Toc235025859 \h</w:instrText>
        </w:r>
        <w:r w:rsidR="003D49CB">
          <w:rPr>
            <w:webHidden/>
            <w:rtl/>
          </w:rPr>
          <w:instrText xml:space="preserve"> </w:instrText>
        </w:r>
        <w:r w:rsidR="003D49CB">
          <w:rPr>
            <w:webHidden/>
            <w:rtl/>
          </w:rPr>
        </w:r>
        <w:r w:rsidR="003D49CB">
          <w:rPr>
            <w:webHidden/>
            <w:rtl/>
          </w:rPr>
          <w:fldChar w:fldCharType="separate"/>
        </w:r>
        <w:r>
          <w:rPr>
            <w:webHidden/>
            <w:rtl/>
          </w:rPr>
          <w:t>34</w:t>
        </w:r>
        <w:r w:rsidR="003D49CB">
          <w:rPr>
            <w:webHidden/>
            <w:rtl/>
          </w:rPr>
          <w:fldChar w:fldCharType="end"/>
        </w:r>
      </w:hyperlink>
    </w:p>
    <w:p w14:paraId="33D45DBB" w14:textId="3089CFAD" w:rsidR="003D49CB" w:rsidRDefault="00B12F48">
      <w:pPr>
        <w:pStyle w:val="13"/>
        <w:rPr>
          <w:rFonts w:asciiTheme="minorHAnsi" w:eastAsiaTheme="minorEastAsia" w:hAnsiTheme="minorHAnsi" w:cstheme="minorBidi"/>
          <w:b w:val="0"/>
          <w:bCs w:val="0"/>
          <w:kern w:val="0"/>
          <w:sz w:val="22"/>
          <w:szCs w:val="22"/>
          <w:rtl/>
          <w14:ligatures w14:val="none"/>
        </w:rPr>
      </w:pPr>
      <w:hyperlink w:anchor="_Toc235025860" w:history="1">
        <w:r w:rsidR="003D49CB" w:rsidRPr="005B7C18">
          <w:rPr>
            <w:rStyle w:val="Hyperlink"/>
            <w:rtl/>
          </w:rPr>
          <w:t>جدول (4، 3) نتائج التحليل الوصفي لبعد خزن المعرفة</w:t>
        </w:r>
        <w:r w:rsidR="003D49CB">
          <w:rPr>
            <w:webHidden/>
            <w:rtl/>
          </w:rPr>
          <w:tab/>
        </w:r>
        <w:r w:rsidR="003D49CB">
          <w:rPr>
            <w:webHidden/>
            <w:rtl/>
          </w:rPr>
          <w:fldChar w:fldCharType="begin"/>
        </w:r>
        <w:r w:rsidR="003D49CB">
          <w:rPr>
            <w:webHidden/>
            <w:rtl/>
          </w:rPr>
          <w:instrText xml:space="preserve"> </w:instrText>
        </w:r>
        <w:r w:rsidR="003D49CB">
          <w:rPr>
            <w:webHidden/>
          </w:rPr>
          <w:instrText>PAGEREF</w:instrText>
        </w:r>
        <w:r w:rsidR="003D49CB">
          <w:rPr>
            <w:webHidden/>
            <w:rtl/>
          </w:rPr>
          <w:instrText xml:space="preserve"> _</w:instrText>
        </w:r>
        <w:r w:rsidR="003D49CB">
          <w:rPr>
            <w:webHidden/>
          </w:rPr>
          <w:instrText>Toc235025860 \h</w:instrText>
        </w:r>
        <w:r w:rsidR="003D49CB">
          <w:rPr>
            <w:webHidden/>
            <w:rtl/>
          </w:rPr>
          <w:instrText xml:space="preserve"> </w:instrText>
        </w:r>
        <w:r w:rsidR="003D49CB">
          <w:rPr>
            <w:webHidden/>
            <w:rtl/>
          </w:rPr>
        </w:r>
        <w:r w:rsidR="003D49CB">
          <w:rPr>
            <w:webHidden/>
            <w:rtl/>
          </w:rPr>
          <w:fldChar w:fldCharType="separate"/>
        </w:r>
        <w:r>
          <w:rPr>
            <w:webHidden/>
            <w:rtl/>
          </w:rPr>
          <w:t>36</w:t>
        </w:r>
        <w:r w:rsidR="003D49CB">
          <w:rPr>
            <w:webHidden/>
            <w:rtl/>
          </w:rPr>
          <w:fldChar w:fldCharType="end"/>
        </w:r>
      </w:hyperlink>
    </w:p>
    <w:p w14:paraId="751C9FEE" w14:textId="0046990D" w:rsidR="003D49CB" w:rsidRDefault="00B12F48">
      <w:pPr>
        <w:pStyle w:val="13"/>
        <w:rPr>
          <w:rFonts w:asciiTheme="minorHAnsi" w:eastAsiaTheme="minorEastAsia" w:hAnsiTheme="minorHAnsi" w:cstheme="minorBidi"/>
          <w:b w:val="0"/>
          <w:bCs w:val="0"/>
          <w:kern w:val="0"/>
          <w:sz w:val="22"/>
          <w:szCs w:val="22"/>
          <w:rtl/>
          <w14:ligatures w14:val="none"/>
        </w:rPr>
      </w:pPr>
      <w:hyperlink w:anchor="_Toc235025861" w:history="1">
        <w:r w:rsidR="003D49CB" w:rsidRPr="005B7C18">
          <w:rPr>
            <w:rStyle w:val="Hyperlink"/>
            <w:rtl/>
          </w:rPr>
          <w:t>جدول (4،4) التحليل الوصفي لبعد نشر المعرفة</w:t>
        </w:r>
        <w:r w:rsidR="003D49CB">
          <w:rPr>
            <w:webHidden/>
            <w:rtl/>
          </w:rPr>
          <w:tab/>
        </w:r>
        <w:r w:rsidR="003D49CB">
          <w:rPr>
            <w:webHidden/>
            <w:rtl/>
          </w:rPr>
          <w:fldChar w:fldCharType="begin"/>
        </w:r>
        <w:r w:rsidR="003D49CB">
          <w:rPr>
            <w:webHidden/>
            <w:rtl/>
          </w:rPr>
          <w:instrText xml:space="preserve"> </w:instrText>
        </w:r>
        <w:r w:rsidR="003D49CB">
          <w:rPr>
            <w:webHidden/>
          </w:rPr>
          <w:instrText>PAGEREF</w:instrText>
        </w:r>
        <w:r w:rsidR="003D49CB">
          <w:rPr>
            <w:webHidden/>
            <w:rtl/>
          </w:rPr>
          <w:instrText xml:space="preserve"> _</w:instrText>
        </w:r>
        <w:r w:rsidR="003D49CB">
          <w:rPr>
            <w:webHidden/>
          </w:rPr>
          <w:instrText>Toc235025861 \h</w:instrText>
        </w:r>
        <w:r w:rsidR="003D49CB">
          <w:rPr>
            <w:webHidden/>
            <w:rtl/>
          </w:rPr>
          <w:instrText xml:space="preserve"> </w:instrText>
        </w:r>
        <w:r w:rsidR="003D49CB">
          <w:rPr>
            <w:webHidden/>
            <w:rtl/>
          </w:rPr>
        </w:r>
        <w:r w:rsidR="003D49CB">
          <w:rPr>
            <w:webHidden/>
            <w:rtl/>
          </w:rPr>
          <w:fldChar w:fldCharType="separate"/>
        </w:r>
        <w:r>
          <w:rPr>
            <w:webHidden/>
            <w:rtl/>
          </w:rPr>
          <w:t>37</w:t>
        </w:r>
        <w:r w:rsidR="003D49CB">
          <w:rPr>
            <w:webHidden/>
            <w:rtl/>
          </w:rPr>
          <w:fldChar w:fldCharType="end"/>
        </w:r>
      </w:hyperlink>
    </w:p>
    <w:p w14:paraId="663054DC" w14:textId="18C16CF7" w:rsidR="003D49CB" w:rsidRDefault="00B12F48">
      <w:pPr>
        <w:pStyle w:val="13"/>
        <w:rPr>
          <w:rFonts w:asciiTheme="minorHAnsi" w:eastAsiaTheme="minorEastAsia" w:hAnsiTheme="minorHAnsi" w:cstheme="minorBidi"/>
          <w:b w:val="0"/>
          <w:bCs w:val="0"/>
          <w:kern w:val="0"/>
          <w:sz w:val="22"/>
          <w:szCs w:val="22"/>
          <w:rtl/>
          <w14:ligatures w14:val="none"/>
        </w:rPr>
      </w:pPr>
      <w:hyperlink w:anchor="_Toc235025862" w:history="1">
        <w:r w:rsidR="003D49CB" w:rsidRPr="005B7C18">
          <w:rPr>
            <w:rStyle w:val="Hyperlink"/>
            <w:rtl/>
          </w:rPr>
          <w:t>جدول (5،4) التحليل الوصفي لبعد تطبيق المعرفة</w:t>
        </w:r>
        <w:r w:rsidR="003D49CB">
          <w:rPr>
            <w:webHidden/>
            <w:rtl/>
          </w:rPr>
          <w:tab/>
        </w:r>
        <w:r w:rsidR="003D49CB">
          <w:rPr>
            <w:webHidden/>
            <w:rtl/>
          </w:rPr>
          <w:fldChar w:fldCharType="begin"/>
        </w:r>
        <w:r w:rsidR="003D49CB">
          <w:rPr>
            <w:webHidden/>
            <w:rtl/>
          </w:rPr>
          <w:instrText xml:space="preserve"> </w:instrText>
        </w:r>
        <w:r w:rsidR="003D49CB">
          <w:rPr>
            <w:webHidden/>
          </w:rPr>
          <w:instrText>PAGEREF</w:instrText>
        </w:r>
        <w:r w:rsidR="003D49CB">
          <w:rPr>
            <w:webHidden/>
            <w:rtl/>
          </w:rPr>
          <w:instrText xml:space="preserve"> _</w:instrText>
        </w:r>
        <w:r w:rsidR="003D49CB">
          <w:rPr>
            <w:webHidden/>
          </w:rPr>
          <w:instrText>Toc235025862 \h</w:instrText>
        </w:r>
        <w:r w:rsidR="003D49CB">
          <w:rPr>
            <w:webHidden/>
            <w:rtl/>
          </w:rPr>
          <w:instrText xml:space="preserve"> </w:instrText>
        </w:r>
        <w:r w:rsidR="003D49CB">
          <w:rPr>
            <w:webHidden/>
            <w:rtl/>
          </w:rPr>
        </w:r>
        <w:r w:rsidR="003D49CB">
          <w:rPr>
            <w:webHidden/>
            <w:rtl/>
          </w:rPr>
          <w:fldChar w:fldCharType="separate"/>
        </w:r>
        <w:r>
          <w:rPr>
            <w:webHidden/>
            <w:rtl/>
          </w:rPr>
          <w:t>38</w:t>
        </w:r>
        <w:r w:rsidR="003D49CB">
          <w:rPr>
            <w:webHidden/>
            <w:rtl/>
          </w:rPr>
          <w:fldChar w:fldCharType="end"/>
        </w:r>
      </w:hyperlink>
    </w:p>
    <w:p w14:paraId="67346F3C" w14:textId="2CCE569A" w:rsidR="003D49CB" w:rsidRDefault="00B12F48">
      <w:pPr>
        <w:pStyle w:val="13"/>
        <w:rPr>
          <w:rFonts w:asciiTheme="minorHAnsi" w:eastAsiaTheme="minorEastAsia" w:hAnsiTheme="minorHAnsi" w:cstheme="minorBidi"/>
          <w:b w:val="0"/>
          <w:bCs w:val="0"/>
          <w:kern w:val="0"/>
          <w:sz w:val="22"/>
          <w:szCs w:val="22"/>
          <w:rtl/>
          <w14:ligatures w14:val="none"/>
        </w:rPr>
      </w:pPr>
      <w:hyperlink w:anchor="_Toc235025863" w:history="1">
        <w:r w:rsidR="003D49CB" w:rsidRPr="005B7C18">
          <w:rPr>
            <w:rStyle w:val="Hyperlink"/>
            <w:rtl/>
          </w:rPr>
          <w:t>جدول (6،4) التحليل الوصفي لبعد البقاء</w:t>
        </w:r>
        <w:r w:rsidR="003D49CB">
          <w:rPr>
            <w:webHidden/>
            <w:rtl/>
          </w:rPr>
          <w:tab/>
        </w:r>
        <w:r w:rsidR="003D49CB">
          <w:rPr>
            <w:webHidden/>
            <w:rtl/>
          </w:rPr>
          <w:fldChar w:fldCharType="begin"/>
        </w:r>
        <w:r w:rsidR="003D49CB">
          <w:rPr>
            <w:webHidden/>
            <w:rtl/>
          </w:rPr>
          <w:instrText xml:space="preserve"> </w:instrText>
        </w:r>
        <w:r w:rsidR="003D49CB">
          <w:rPr>
            <w:webHidden/>
          </w:rPr>
          <w:instrText>PAGEREF</w:instrText>
        </w:r>
        <w:r w:rsidR="003D49CB">
          <w:rPr>
            <w:webHidden/>
            <w:rtl/>
          </w:rPr>
          <w:instrText xml:space="preserve"> _</w:instrText>
        </w:r>
        <w:r w:rsidR="003D49CB">
          <w:rPr>
            <w:webHidden/>
          </w:rPr>
          <w:instrText>Toc235025863 \h</w:instrText>
        </w:r>
        <w:r w:rsidR="003D49CB">
          <w:rPr>
            <w:webHidden/>
            <w:rtl/>
          </w:rPr>
          <w:instrText xml:space="preserve"> </w:instrText>
        </w:r>
        <w:r w:rsidR="003D49CB">
          <w:rPr>
            <w:webHidden/>
            <w:rtl/>
          </w:rPr>
        </w:r>
        <w:r w:rsidR="003D49CB">
          <w:rPr>
            <w:webHidden/>
            <w:rtl/>
          </w:rPr>
          <w:fldChar w:fldCharType="separate"/>
        </w:r>
        <w:r>
          <w:rPr>
            <w:webHidden/>
            <w:rtl/>
          </w:rPr>
          <w:t>40</w:t>
        </w:r>
        <w:r w:rsidR="003D49CB">
          <w:rPr>
            <w:webHidden/>
            <w:rtl/>
          </w:rPr>
          <w:fldChar w:fldCharType="end"/>
        </w:r>
      </w:hyperlink>
    </w:p>
    <w:p w14:paraId="619C3F8A" w14:textId="771CAFC3" w:rsidR="003D49CB" w:rsidRDefault="00B12F48">
      <w:pPr>
        <w:pStyle w:val="13"/>
        <w:rPr>
          <w:rFonts w:asciiTheme="minorHAnsi" w:eastAsiaTheme="minorEastAsia" w:hAnsiTheme="minorHAnsi" w:cstheme="minorBidi"/>
          <w:b w:val="0"/>
          <w:bCs w:val="0"/>
          <w:kern w:val="0"/>
          <w:sz w:val="22"/>
          <w:szCs w:val="22"/>
          <w:rtl/>
          <w14:ligatures w14:val="none"/>
        </w:rPr>
      </w:pPr>
      <w:hyperlink w:anchor="_Toc235025864" w:history="1">
        <w:r w:rsidR="003D49CB" w:rsidRPr="005B7C18">
          <w:rPr>
            <w:rStyle w:val="Hyperlink"/>
            <w:rtl/>
          </w:rPr>
          <w:t>جدول (7،4) التحليل الوصفي لبعد التكيف</w:t>
        </w:r>
        <w:r w:rsidR="003D49CB">
          <w:rPr>
            <w:webHidden/>
            <w:rtl/>
          </w:rPr>
          <w:tab/>
        </w:r>
        <w:r w:rsidR="003D49CB">
          <w:rPr>
            <w:webHidden/>
            <w:rtl/>
          </w:rPr>
          <w:fldChar w:fldCharType="begin"/>
        </w:r>
        <w:r w:rsidR="003D49CB">
          <w:rPr>
            <w:webHidden/>
            <w:rtl/>
          </w:rPr>
          <w:instrText xml:space="preserve"> </w:instrText>
        </w:r>
        <w:r w:rsidR="003D49CB">
          <w:rPr>
            <w:webHidden/>
          </w:rPr>
          <w:instrText>PAGEREF</w:instrText>
        </w:r>
        <w:r w:rsidR="003D49CB">
          <w:rPr>
            <w:webHidden/>
            <w:rtl/>
          </w:rPr>
          <w:instrText xml:space="preserve"> _</w:instrText>
        </w:r>
        <w:r w:rsidR="003D49CB">
          <w:rPr>
            <w:webHidden/>
          </w:rPr>
          <w:instrText>Toc235025864 \h</w:instrText>
        </w:r>
        <w:r w:rsidR="003D49CB">
          <w:rPr>
            <w:webHidden/>
            <w:rtl/>
          </w:rPr>
          <w:instrText xml:space="preserve"> </w:instrText>
        </w:r>
        <w:r w:rsidR="003D49CB">
          <w:rPr>
            <w:webHidden/>
            <w:rtl/>
          </w:rPr>
        </w:r>
        <w:r w:rsidR="003D49CB">
          <w:rPr>
            <w:webHidden/>
            <w:rtl/>
          </w:rPr>
          <w:fldChar w:fldCharType="separate"/>
        </w:r>
        <w:r>
          <w:rPr>
            <w:webHidden/>
            <w:rtl/>
          </w:rPr>
          <w:t>41</w:t>
        </w:r>
        <w:r w:rsidR="003D49CB">
          <w:rPr>
            <w:webHidden/>
            <w:rtl/>
          </w:rPr>
          <w:fldChar w:fldCharType="end"/>
        </w:r>
      </w:hyperlink>
    </w:p>
    <w:p w14:paraId="423E7CCE" w14:textId="7F71833D" w:rsidR="003D49CB" w:rsidRDefault="00B12F48">
      <w:pPr>
        <w:pStyle w:val="13"/>
        <w:rPr>
          <w:rFonts w:asciiTheme="minorHAnsi" w:eastAsiaTheme="minorEastAsia" w:hAnsiTheme="minorHAnsi" w:cstheme="minorBidi"/>
          <w:b w:val="0"/>
          <w:bCs w:val="0"/>
          <w:kern w:val="0"/>
          <w:sz w:val="22"/>
          <w:szCs w:val="22"/>
          <w:rtl/>
          <w14:ligatures w14:val="none"/>
        </w:rPr>
      </w:pPr>
      <w:hyperlink w:anchor="_Toc235025865" w:history="1">
        <w:r w:rsidR="003D49CB" w:rsidRPr="005B7C18">
          <w:rPr>
            <w:rStyle w:val="Hyperlink"/>
            <w:rtl/>
          </w:rPr>
          <w:t>جدول (8،4) التحليل الوصفي لبعد النمو</w:t>
        </w:r>
        <w:r w:rsidR="003D49CB">
          <w:rPr>
            <w:webHidden/>
            <w:rtl/>
          </w:rPr>
          <w:tab/>
        </w:r>
        <w:r w:rsidR="003D49CB">
          <w:rPr>
            <w:webHidden/>
            <w:rtl/>
          </w:rPr>
          <w:fldChar w:fldCharType="begin"/>
        </w:r>
        <w:r w:rsidR="003D49CB">
          <w:rPr>
            <w:webHidden/>
            <w:rtl/>
          </w:rPr>
          <w:instrText xml:space="preserve"> </w:instrText>
        </w:r>
        <w:r w:rsidR="003D49CB">
          <w:rPr>
            <w:webHidden/>
          </w:rPr>
          <w:instrText>PAGEREF</w:instrText>
        </w:r>
        <w:r w:rsidR="003D49CB">
          <w:rPr>
            <w:webHidden/>
            <w:rtl/>
          </w:rPr>
          <w:instrText xml:space="preserve"> _</w:instrText>
        </w:r>
        <w:r w:rsidR="003D49CB">
          <w:rPr>
            <w:webHidden/>
          </w:rPr>
          <w:instrText>Toc235025865 \h</w:instrText>
        </w:r>
        <w:r w:rsidR="003D49CB">
          <w:rPr>
            <w:webHidden/>
            <w:rtl/>
          </w:rPr>
          <w:instrText xml:space="preserve"> </w:instrText>
        </w:r>
        <w:r w:rsidR="003D49CB">
          <w:rPr>
            <w:webHidden/>
            <w:rtl/>
          </w:rPr>
        </w:r>
        <w:r w:rsidR="003D49CB">
          <w:rPr>
            <w:webHidden/>
            <w:rtl/>
          </w:rPr>
          <w:fldChar w:fldCharType="separate"/>
        </w:r>
        <w:r>
          <w:rPr>
            <w:webHidden/>
            <w:rtl/>
          </w:rPr>
          <w:t>42</w:t>
        </w:r>
        <w:r w:rsidR="003D49CB">
          <w:rPr>
            <w:webHidden/>
            <w:rtl/>
          </w:rPr>
          <w:fldChar w:fldCharType="end"/>
        </w:r>
      </w:hyperlink>
    </w:p>
    <w:p w14:paraId="7246C559" w14:textId="574345DF" w:rsidR="003D49CB" w:rsidRDefault="00B12F48">
      <w:pPr>
        <w:pStyle w:val="13"/>
        <w:rPr>
          <w:rFonts w:asciiTheme="minorHAnsi" w:eastAsiaTheme="minorEastAsia" w:hAnsiTheme="minorHAnsi" w:cstheme="minorBidi"/>
          <w:b w:val="0"/>
          <w:bCs w:val="0"/>
          <w:kern w:val="0"/>
          <w:sz w:val="22"/>
          <w:szCs w:val="22"/>
          <w:rtl/>
          <w14:ligatures w14:val="none"/>
        </w:rPr>
      </w:pPr>
      <w:hyperlink w:anchor="_Toc235025866" w:history="1">
        <w:r w:rsidR="003D49CB" w:rsidRPr="005B7C18">
          <w:rPr>
            <w:rStyle w:val="Hyperlink"/>
            <w:rtl/>
          </w:rPr>
          <w:t>جدول (9،4) تأثير إدارة المعرفة على بقاء المشروعات الصغيرة والمتوسطة</w:t>
        </w:r>
        <w:r w:rsidR="003D49CB">
          <w:rPr>
            <w:webHidden/>
            <w:rtl/>
          </w:rPr>
          <w:tab/>
        </w:r>
        <w:r w:rsidR="003D49CB">
          <w:rPr>
            <w:webHidden/>
            <w:rtl/>
          </w:rPr>
          <w:fldChar w:fldCharType="begin"/>
        </w:r>
        <w:r w:rsidR="003D49CB">
          <w:rPr>
            <w:webHidden/>
            <w:rtl/>
          </w:rPr>
          <w:instrText xml:space="preserve"> </w:instrText>
        </w:r>
        <w:r w:rsidR="003D49CB">
          <w:rPr>
            <w:webHidden/>
          </w:rPr>
          <w:instrText>PAGEREF</w:instrText>
        </w:r>
        <w:r w:rsidR="003D49CB">
          <w:rPr>
            <w:webHidden/>
            <w:rtl/>
          </w:rPr>
          <w:instrText xml:space="preserve"> _</w:instrText>
        </w:r>
        <w:r w:rsidR="003D49CB">
          <w:rPr>
            <w:webHidden/>
          </w:rPr>
          <w:instrText>Toc235025866 \h</w:instrText>
        </w:r>
        <w:r w:rsidR="003D49CB">
          <w:rPr>
            <w:webHidden/>
            <w:rtl/>
          </w:rPr>
          <w:instrText xml:space="preserve"> </w:instrText>
        </w:r>
        <w:r w:rsidR="003D49CB">
          <w:rPr>
            <w:webHidden/>
            <w:rtl/>
          </w:rPr>
        </w:r>
        <w:r w:rsidR="003D49CB">
          <w:rPr>
            <w:webHidden/>
            <w:rtl/>
          </w:rPr>
          <w:fldChar w:fldCharType="separate"/>
        </w:r>
        <w:r>
          <w:rPr>
            <w:webHidden/>
            <w:rtl/>
          </w:rPr>
          <w:t>43</w:t>
        </w:r>
        <w:r w:rsidR="003D49CB">
          <w:rPr>
            <w:webHidden/>
            <w:rtl/>
          </w:rPr>
          <w:fldChar w:fldCharType="end"/>
        </w:r>
      </w:hyperlink>
    </w:p>
    <w:p w14:paraId="200DD15C" w14:textId="04576108" w:rsidR="003D49CB" w:rsidRDefault="00B12F48">
      <w:pPr>
        <w:pStyle w:val="13"/>
        <w:rPr>
          <w:rFonts w:asciiTheme="minorHAnsi" w:eastAsiaTheme="minorEastAsia" w:hAnsiTheme="minorHAnsi" w:cstheme="minorBidi"/>
          <w:b w:val="0"/>
          <w:bCs w:val="0"/>
          <w:kern w:val="0"/>
          <w:sz w:val="22"/>
          <w:szCs w:val="22"/>
          <w:rtl/>
          <w14:ligatures w14:val="none"/>
        </w:rPr>
      </w:pPr>
      <w:hyperlink w:anchor="_Toc235025867" w:history="1">
        <w:r w:rsidR="003D49CB" w:rsidRPr="005B7C18">
          <w:rPr>
            <w:rStyle w:val="Hyperlink"/>
            <w:rtl/>
          </w:rPr>
          <w:t>جدول (10،4) تأثير إدارة المعرفة على تكيف المشروعات الصغيرة والمتوسطة</w:t>
        </w:r>
        <w:r w:rsidR="003D49CB">
          <w:rPr>
            <w:webHidden/>
            <w:rtl/>
          </w:rPr>
          <w:tab/>
        </w:r>
        <w:r w:rsidR="003D49CB">
          <w:rPr>
            <w:webHidden/>
            <w:rtl/>
          </w:rPr>
          <w:fldChar w:fldCharType="begin"/>
        </w:r>
        <w:r w:rsidR="003D49CB">
          <w:rPr>
            <w:webHidden/>
            <w:rtl/>
          </w:rPr>
          <w:instrText xml:space="preserve"> </w:instrText>
        </w:r>
        <w:r w:rsidR="003D49CB">
          <w:rPr>
            <w:webHidden/>
          </w:rPr>
          <w:instrText>PAGEREF</w:instrText>
        </w:r>
        <w:r w:rsidR="003D49CB">
          <w:rPr>
            <w:webHidden/>
            <w:rtl/>
          </w:rPr>
          <w:instrText xml:space="preserve"> _</w:instrText>
        </w:r>
        <w:r w:rsidR="003D49CB">
          <w:rPr>
            <w:webHidden/>
          </w:rPr>
          <w:instrText>Toc235025867 \h</w:instrText>
        </w:r>
        <w:r w:rsidR="003D49CB">
          <w:rPr>
            <w:webHidden/>
            <w:rtl/>
          </w:rPr>
          <w:instrText xml:space="preserve"> </w:instrText>
        </w:r>
        <w:r w:rsidR="003D49CB">
          <w:rPr>
            <w:webHidden/>
            <w:rtl/>
          </w:rPr>
        </w:r>
        <w:r w:rsidR="003D49CB">
          <w:rPr>
            <w:webHidden/>
            <w:rtl/>
          </w:rPr>
          <w:fldChar w:fldCharType="separate"/>
        </w:r>
        <w:r>
          <w:rPr>
            <w:webHidden/>
            <w:rtl/>
          </w:rPr>
          <w:t>44</w:t>
        </w:r>
        <w:r w:rsidR="003D49CB">
          <w:rPr>
            <w:webHidden/>
            <w:rtl/>
          </w:rPr>
          <w:fldChar w:fldCharType="end"/>
        </w:r>
      </w:hyperlink>
    </w:p>
    <w:p w14:paraId="4D256ACC" w14:textId="49B51613" w:rsidR="003D49CB" w:rsidRDefault="00B12F48">
      <w:pPr>
        <w:pStyle w:val="13"/>
        <w:rPr>
          <w:rFonts w:asciiTheme="minorHAnsi" w:eastAsiaTheme="minorEastAsia" w:hAnsiTheme="minorHAnsi" w:cstheme="minorBidi"/>
          <w:b w:val="0"/>
          <w:bCs w:val="0"/>
          <w:kern w:val="0"/>
          <w:sz w:val="22"/>
          <w:szCs w:val="22"/>
          <w:rtl/>
          <w14:ligatures w14:val="none"/>
        </w:rPr>
      </w:pPr>
      <w:hyperlink w:anchor="_Toc235025868" w:history="1">
        <w:r w:rsidR="003D49CB" w:rsidRPr="005B7C18">
          <w:rPr>
            <w:rStyle w:val="Hyperlink"/>
            <w:rtl/>
          </w:rPr>
          <w:t>جدول (11،4) تأثير إدارة المعرفة على نمو المشروعات الصغيرة والمتوسطة</w:t>
        </w:r>
        <w:r w:rsidR="003D49CB">
          <w:rPr>
            <w:webHidden/>
            <w:rtl/>
          </w:rPr>
          <w:tab/>
        </w:r>
        <w:r w:rsidR="003D49CB">
          <w:rPr>
            <w:webHidden/>
            <w:rtl/>
          </w:rPr>
          <w:fldChar w:fldCharType="begin"/>
        </w:r>
        <w:r w:rsidR="003D49CB">
          <w:rPr>
            <w:webHidden/>
            <w:rtl/>
          </w:rPr>
          <w:instrText xml:space="preserve"> </w:instrText>
        </w:r>
        <w:r w:rsidR="003D49CB">
          <w:rPr>
            <w:webHidden/>
          </w:rPr>
          <w:instrText>PAGEREF</w:instrText>
        </w:r>
        <w:r w:rsidR="003D49CB">
          <w:rPr>
            <w:webHidden/>
            <w:rtl/>
          </w:rPr>
          <w:instrText xml:space="preserve"> _</w:instrText>
        </w:r>
        <w:r w:rsidR="003D49CB">
          <w:rPr>
            <w:webHidden/>
          </w:rPr>
          <w:instrText>Toc235025868 \h</w:instrText>
        </w:r>
        <w:r w:rsidR="003D49CB">
          <w:rPr>
            <w:webHidden/>
            <w:rtl/>
          </w:rPr>
          <w:instrText xml:space="preserve"> </w:instrText>
        </w:r>
        <w:r w:rsidR="003D49CB">
          <w:rPr>
            <w:webHidden/>
            <w:rtl/>
          </w:rPr>
        </w:r>
        <w:r w:rsidR="003D49CB">
          <w:rPr>
            <w:webHidden/>
            <w:rtl/>
          </w:rPr>
          <w:fldChar w:fldCharType="separate"/>
        </w:r>
        <w:r>
          <w:rPr>
            <w:webHidden/>
            <w:rtl/>
          </w:rPr>
          <w:t>46</w:t>
        </w:r>
        <w:r w:rsidR="003D49CB">
          <w:rPr>
            <w:webHidden/>
            <w:rtl/>
          </w:rPr>
          <w:fldChar w:fldCharType="end"/>
        </w:r>
      </w:hyperlink>
    </w:p>
    <w:p w14:paraId="2F7EECAD" w14:textId="3FA3CFF6" w:rsidR="003D49CB" w:rsidRDefault="00B12F48">
      <w:pPr>
        <w:pStyle w:val="13"/>
        <w:rPr>
          <w:rFonts w:asciiTheme="minorHAnsi" w:eastAsiaTheme="minorEastAsia" w:hAnsiTheme="minorHAnsi" w:cstheme="minorBidi"/>
          <w:b w:val="0"/>
          <w:bCs w:val="0"/>
          <w:kern w:val="0"/>
          <w:sz w:val="22"/>
          <w:szCs w:val="22"/>
          <w:rtl/>
          <w14:ligatures w14:val="none"/>
        </w:rPr>
      </w:pPr>
      <w:hyperlink w:anchor="_Toc235025869" w:history="1">
        <w:r w:rsidR="003D49CB" w:rsidRPr="005B7C18">
          <w:rPr>
            <w:rStyle w:val="Hyperlink"/>
            <w:rtl/>
          </w:rPr>
          <w:t>جدول (12،4) التحقق من الفروق الناتجة عن الاختلاف بالنوع</w:t>
        </w:r>
        <w:r w:rsidR="003D49CB">
          <w:rPr>
            <w:webHidden/>
            <w:rtl/>
          </w:rPr>
          <w:tab/>
        </w:r>
        <w:r w:rsidR="003D49CB">
          <w:rPr>
            <w:webHidden/>
            <w:rtl/>
          </w:rPr>
          <w:fldChar w:fldCharType="begin"/>
        </w:r>
        <w:r w:rsidR="003D49CB">
          <w:rPr>
            <w:webHidden/>
            <w:rtl/>
          </w:rPr>
          <w:instrText xml:space="preserve"> </w:instrText>
        </w:r>
        <w:r w:rsidR="003D49CB">
          <w:rPr>
            <w:webHidden/>
          </w:rPr>
          <w:instrText>PAGEREF</w:instrText>
        </w:r>
        <w:r w:rsidR="003D49CB">
          <w:rPr>
            <w:webHidden/>
            <w:rtl/>
          </w:rPr>
          <w:instrText xml:space="preserve"> _</w:instrText>
        </w:r>
        <w:r w:rsidR="003D49CB">
          <w:rPr>
            <w:webHidden/>
          </w:rPr>
          <w:instrText>Toc235025869 \h</w:instrText>
        </w:r>
        <w:r w:rsidR="003D49CB">
          <w:rPr>
            <w:webHidden/>
            <w:rtl/>
          </w:rPr>
          <w:instrText xml:space="preserve"> </w:instrText>
        </w:r>
        <w:r w:rsidR="003D49CB">
          <w:rPr>
            <w:webHidden/>
            <w:rtl/>
          </w:rPr>
        </w:r>
        <w:r w:rsidR="003D49CB">
          <w:rPr>
            <w:webHidden/>
            <w:rtl/>
          </w:rPr>
          <w:fldChar w:fldCharType="separate"/>
        </w:r>
        <w:r>
          <w:rPr>
            <w:webHidden/>
            <w:rtl/>
          </w:rPr>
          <w:t>47</w:t>
        </w:r>
        <w:r w:rsidR="003D49CB">
          <w:rPr>
            <w:webHidden/>
            <w:rtl/>
          </w:rPr>
          <w:fldChar w:fldCharType="end"/>
        </w:r>
      </w:hyperlink>
    </w:p>
    <w:p w14:paraId="334A7726" w14:textId="36292024" w:rsidR="003D49CB" w:rsidRDefault="00B12F48">
      <w:pPr>
        <w:pStyle w:val="13"/>
        <w:rPr>
          <w:rFonts w:asciiTheme="minorHAnsi" w:eastAsiaTheme="minorEastAsia" w:hAnsiTheme="minorHAnsi" w:cstheme="minorBidi"/>
          <w:b w:val="0"/>
          <w:bCs w:val="0"/>
          <w:kern w:val="0"/>
          <w:sz w:val="22"/>
          <w:szCs w:val="22"/>
          <w:rtl/>
          <w14:ligatures w14:val="none"/>
        </w:rPr>
      </w:pPr>
      <w:hyperlink w:anchor="_Toc235025870" w:history="1">
        <w:r w:rsidR="003D49CB" w:rsidRPr="005B7C18">
          <w:rPr>
            <w:rStyle w:val="Hyperlink"/>
            <w:rtl/>
          </w:rPr>
          <w:t>جدول (13،4) التحقق من الفروق تجاه متغير العمر</w:t>
        </w:r>
        <w:r w:rsidR="003D49CB">
          <w:rPr>
            <w:webHidden/>
            <w:rtl/>
          </w:rPr>
          <w:tab/>
        </w:r>
        <w:r w:rsidR="003D49CB">
          <w:rPr>
            <w:webHidden/>
            <w:rtl/>
          </w:rPr>
          <w:fldChar w:fldCharType="begin"/>
        </w:r>
        <w:r w:rsidR="003D49CB">
          <w:rPr>
            <w:webHidden/>
            <w:rtl/>
          </w:rPr>
          <w:instrText xml:space="preserve"> </w:instrText>
        </w:r>
        <w:r w:rsidR="003D49CB">
          <w:rPr>
            <w:webHidden/>
          </w:rPr>
          <w:instrText>PAGEREF</w:instrText>
        </w:r>
        <w:r w:rsidR="003D49CB">
          <w:rPr>
            <w:webHidden/>
            <w:rtl/>
          </w:rPr>
          <w:instrText xml:space="preserve"> _</w:instrText>
        </w:r>
        <w:r w:rsidR="003D49CB">
          <w:rPr>
            <w:webHidden/>
          </w:rPr>
          <w:instrText>Toc235025870 \h</w:instrText>
        </w:r>
        <w:r w:rsidR="003D49CB">
          <w:rPr>
            <w:webHidden/>
            <w:rtl/>
          </w:rPr>
          <w:instrText xml:space="preserve"> </w:instrText>
        </w:r>
        <w:r w:rsidR="003D49CB">
          <w:rPr>
            <w:webHidden/>
            <w:rtl/>
          </w:rPr>
        </w:r>
        <w:r w:rsidR="003D49CB">
          <w:rPr>
            <w:webHidden/>
            <w:rtl/>
          </w:rPr>
          <w:fldChar w:fldCharType="separate"/>
        </w:r>
        <w:r>
          <w:rPr>
            <w:webHidden/>
            <w:rtl/>
          </w:rPr>
          <w:t>48</w:t>
        </w:r>
        <w:r w:rsidR="003D49CB">
          <w:rPr>
            <w:webHidden/>
            <w:rtl/>
          </w:rPr>
          <w:fldChar w:fldCharType="end"/>
        </w:r>
      </w:hyperlink>
    </w:p>
    <w:p w14:paraId="4AC9BF86" w14:textId="6902CE23" w:rsidR="003D49CB" w:rsidRDefault="00B12F48">
      <w:pPr>
        <w:pStyle w:val="13"/>
        <w:rPr>
          <w:rFonts w:asciiTheme="minorHAnsi" w:eastAsiaTheme="minorEastAsia" w:hAnsiTheme="minorHAnsi" w:cstheme="minorBidi"/>
          <w:b w:val="0"/>
          <w:bCs w:val="0"/>
          <w:kern w:val="0"/>
          <w:sz w:val="22"/>
          <w:szCs w:val="22"/>
          <w:rtl/>
          <w14:ligatures w14:val="none"/>
        </w:rPr>
      </w:pPr>
      <w:hyperlink w:anchor="_Toc235025871" w:history="1">
        <w:r w:rsidR="003D49CB" w:rsidRPr="005B7C18">
          <w:rPr>
            <w:rStyle w:val="Hyperlink"/>
            <w:rtl/>
          </w:rPr>
          <w:t>جدول (14،4) التحقق من الفروق تجاه متغير المؤهل العلمي</w:t>
        </w:r>
        <w:r w:rsidR="003D49CB">
          <w:rPr>
            <w:webHidden/>
            <w:rtl/>
          </w:rPr>
          <w:tab/>
        </w:r>
        <w:r w:rsidR="003D49CB">
          <w:rPr>
            <w:webHidden/>
            <w:rtl/>
          </w:rPr>
          <w:fldChar w:fldCharType="begin"/>
        </w:r>
        <w:r w:rsidR="003D49CB">
          <w:rPr>
            <w:webHidden/>
            <w:rtl/>
          </w:rPr>
          <w:instrText xml:space="preserve"> </w:instrText>
        </w:r>
        <w:r w:rsidR="003D49CB">
          <w:rPr>
            <w:webHidden/>
          </w:rPr>
          <w:instrText>PAGEREF</w:instrText>
        </w:r>
        <w:r w:rsidR="003D49CB">
          <w:rPr>
            <w:webHidden/>
            <w:rtl/>
          </w:rPr>
          <w:instrText xml:space="preserve"> _</w:instrText>
        </w:r>
        <w:r w:rsidR="003D49CB">
          <w:rPr>
            <w:webHidden/>
          </w:rPr>
          <w:instrText>Toc235025871 \h</w:instrText>
        </w:r>
        <w:r w:rsidR="003D49CB">
          <w:rPr>
            <w:webHidden/>
            <w:rtl/>
          </w:rPr>
          <w:instrText xml:space="preserve"> </w:instrText>
        </w:r>
        <w:r w:rsidR="003D49CB">
          <w:rPr>
            <w:webHidden/>
            <w:rtl/>
          </w:rPr>
        </w:r>
        <w:r w:rsidR="003D49CB">
          <w:rPr>
            <w:webHidden/>
            <w:rtl/>
          </w:rPr>
          <w:fldChar w:fldCharType="separate"/>
        </w:r>
        <w:r>
          <w:rPr>
            <w:webHidden/>
            <w:rtl/>
          </w:rPr>
          <w:t>48</w:t>
        </w:r>
        <w:r w:rsidR="003D49CB">
          <w:rPr>
            <w:webHidden/>
            <w:rtl/>
          </w:rPr>
          <w:fldChar w:fldCharType="end"/>
        </w:r>
      </w:hyperlink>
    </w:p>
    <w:p w14:paraId="38C565E6" w14:textId="58EA5F9C" w:rsidR="003D49CB" w:rsidRDefault="00B12F48">
      <w:pPr>
        <w:pStyle w:val="13"/>
        <w:rPr>
          <w:rFonts w:asciiTheme="minorHAnsi" w:eastAsiaTheme="minorEastAsia" w:hAnsiTheme="minorHAnsi" w:cstheme="minorBidi"/>
          <w:b w:val="0"/>
          <w:bCs w:val="0"/>
          <w:kern w:val="0"/>
          <w:sz w:val="22"/>
          <w:szCs w:val="22"/>
          <w:rtl/>
          <w14:ligatures w14:val="none"/>
        </w:rPr>
      </w:pPr>
      <w:hyperlink w:anchor="_Toc235025872" w:history="1">
        <w:r w:rsidR="003D49CB" w:rsidRPr="005B7C18">
          <w:rPr>
            <w:rStyle w:val="Hyperlink"/>
            <w:rtl/>
          </w:rPr>
          <w:t>جدول (15،4) التحقق من الفروق تجاه سنوات الخبرة</w:t>
        </w:r>
        <w:r w:rsidR="003D49CB">
          <w:rPr>
            <w:webHidden/>
            <w:rtl/>
          </w:rPr>
          <w:tab/>
        </w:r>
        <w:r w:rsidR="003D49CB">
          <w:rPr>
            <w:webHidden/>
            <w:rtl/>
          </w:rPr>
          <w:fldChar w:fldCharType="begin"/>
        </w:r>
        <w:r w:rsidR="003D49CB">
          <w:rPr>
            <w:webHidden/>
            <w:rtl/>
          </w:rPr>
          <w:instrText xml:space="preserve"> </w:instrText>
        </w:r>
        <w:r w:rsidR="003D49CB">
          <w:rPr>
            <w:webHidden/>
          </w:rPr>
          <w:instrText>PAGEREF</w:instrText>
        </w:r>
        <w:r w:rsidR="003D49CB">
          <w:rPr>
            <w:webHidden/>
            <w:rtl/>
          </w:rPr>
          <w:instrText xml:space="preserve"> _</w:instrText>
        </w:r>
        <w:r w:rsidR="003D49CB">
          <w:rPr>
            <w:webHidden/>
          </w:rPr>
          <w:instrText>Toc235025872 \h</w:instrText>
        </w:r>
        <w:r w:rsidR="003D49CB">
          <w:rPr>
            <w:webHidden/>
            <w:rtl/>
          </w:rPr>
          <w:instrText xml:space="preserve"> </w:instrText>
        </w:r>
        <w:r w:rsidR="003D49CB">
          <w:rPr>
            <w:webHidden/>
            <w:rtl/>
          </w:rPr>
        </w:r>
        <w:r w:rsidR="003D49CB">
          <w:rPr>
            <w:webHidden/>
            <w:rtl/>
          </w:rPr>
          <w:fldChar w:fldCharType="separate"/>
        </w:r>
        <w:r>
          <w:rPr>
            <w:webHidden/>
            <w:rtl/>
          </w:rPr>
          <w:t>49</w:t>
        </w:r>
        <w:r w:rsidR="003D49CB">
          <w:rPr>
            <w:webHidden/>
            <w:rtl/>
          </w:rPr>
          <w:fldChar w:fldCharType="end"/>
        </w:r>
      </w:hyperlink>
    </w:p>
    <w:p w14:paraId="3E8D62F0" w14:textId="0D3630CF" w:rsidR="005D374C" w:rsidRDefault="003D49CB" w:rsidP="00B32440">
      <w:pPr>
        <w:rPr>
          <w:rFonts w:ascii="Sakkal Majalla" w:eastAsia="Calibri" w:hAnsi="Sakkal Majalla" w:cs="Sakkal Majalla"/>
          <w:sz w:val="28"/>
          <w:szCs w:val="28"/>
          <w:rtl/>
          <w:lang w:bidi="ar-EG"/>
        </w:rPr>
      </w:pPr>
      <w:r>
        <w:rPr>
          <w:rFonts w:ascii="Sakkal Majalla" w:eastAsia="Calibri" w:hAnsi="Sakkal Majalla" w:cs="Sakkal Majalla"/>
          <w:sz w:val="28"/>
          <w:szCs w:val="28"/>
          <w:rtl/>
          <w:lang w:bidi="ar-EG"/>
        </w:rPr>
        <w:fldChar w:fldCharType="end"/>
      </w:r>
    </w:p>
    <w:p w14:paraId="72FB2167" w14:textId="273D7311" w:rsidR="003D49CB" w:rsidRDefault="003D49CB" w:rsidP="00B32440">
      <w:pPr>
        <w:rPr>
          <w:rFonts w:ascii="Sakkal Majalla" w:eastAsia="Calibri" w:hAnsi="Sakkal Majalla" w:cs="Sakkal Majalla"/>
          <w:sz w:val="28"/>
          <w:szCs w:val="28"/>
          <w:rtl/>
          <w:lang w:bidi="ar-EG"/>
        </w:rPr>
      </w:pPr>
    </w:p>
    <w:p w14:paraId="7B741662" w14:textId="68E29F71" w:rsidR="003D49CB" w:rsidRDefault="003D49CB" w:rsidP="00B32440">
      <w:pPr>
        <w:rPr>
          <w:rFonts w:ascii="Sakkal Majalla" w:eastAsia="Calibri" w:hAnsi="Sakkal Majalla" w:cs="Sakkal Majalla"/>
          <w:sz w:val="28"/>
          <w:szCs w:val="28"/>
          <w:rtl/>
          <w:lang w:bidi="ar-EG"/>
        </w:rPr>
      </w:pPr>
    </w:p>
    <w:p w14:paraId="590B9987" w14:textId="6DDE1BF4" w:rsidR="003D49CB" w:rsidRDefault="003D49CB" w:rsidP="00B32440">
      <w:pPr>
        <w:rPr>
          <w:rFonts w:ascii="Sakkal Majalla" w:eastAsia="Calibri" w:hAnsi="Sakkal Majalla" w:cs="Sakkal Majalla"/>
          <w:sz w:val="28"/>
          <w:szCs w:val="28"/>
          <w:rtl/>
          <w:lang w:bidi="ar-EG"/>
        </w:rPr>
      </w:pPr>
    </w:p>
    <w:p w14:paraId="7CE35D24" w14:textId="0014DD49" w:rsidR="003D49CB" w:rsidRDefault="003D49CB" w:rsidP="00B32440">
      <w:pPr>
        <w:rPr>
          <w:rFonts w:ascii="Sakkal Majalla" w:eastAsia="Calibri" w:hAnsi="Sakkal Majalla" w:cs="Sakkal Majalla"/>
          <w:sz w:val="28"/>
          <w:szCs w:val="28"/>
          <w:rtl/>
          <w:lang w:bidi="ar-EG"/>
        </w:rPr>
      </w:pPr>
    </w:p>
    <w:p w14:paraId="3B79E700" w14:textId="77777777" w:rsidR="003D49CB" w:rsidRDefault="003D49CB" w:rsidP="00B32440">
      <w:pPr>
        <w:rPr>
          <w:rFonts w:ascii="Sakkal Majalla" w:eastAsia="Calibri" w:hAnsi="Sakkal Majalla" w:cs="Sakkal Majalla"/>
          <w:sz w:val="28"/>
          <w:szCs w:val="28"/>
          <w:rtl/>
          <w:lang w:bidi="ar-EG"/>
        </w:rPr>
      </w:pPr>
    </w:p>
    <w:p w14:paraId="5DFDA66F" w14:textId="378FC08A" w:rsidR="005D374C" w:rsidRPr="002646F9" w:rsidRDefault="005D374C" w:rsidP="00246E10">
      <w:pPr>
        <w:pStyle w:val="1"/>
        <w:rPr>
          <w:rtl/>
          <w:lang w:bidi="ar-EG"/>
        </w:rPr>
      </w:pPr>
      <w:bookmarkStart w:id="5" w:name="_Toc235025729"/>
      <w:r w:rsidRPr="002646F9">
        <w:rPr>
          <w:rFonts w:hint="cs"/>
          <w:rtl/>
          <w:lang w:bidi="ar-EG"/>
        </w:rPr>
        <w:lastRenderedPageBreak/>
        <w:t>مخلص الدراسة</w:t>
      </w:r>
      <w:bookmarkEnd w:id="5"/>
      <w:r w:rsidRPr="002646F9">
        <w:rPr>
          <w:rFonts w:hint="cs"/>
          <w:rtl/>
          <w:lang w:bidi="ar-EG"/>
        </w:rPr>
        <w:t xml:space="preserve"> </w:t>
      </w:r>
    </w:p>
    <w:p w14:paraId="20DA40DC" w14:textId="026036C3" w:rsidR="00740B20" w:rsidRPr="00FD016C" w:rsidRDefault="00740B20" w:rsidP="00740B20">
      <w:pPr>
        <w:spacing w:line="360" w:lineRule="auto"/>
        <w:ind w:firstLine="720"/>
        <w:jc w:val="lowKashida"/>
        <w:rPr>
          <w:rFonts w:ascii="Sakkal Majalla" w:eastAsia="Times New Roman" w:hAnsi="Sakkal Majalla" w:cs="Sakkal Majalla"/>
          <w:kern w:val="0"/>
          <w:sz w:val="32"/>
          <w:szCs w:val="32"/>
          <w:rtl/>
          <w14:ligatures w14:val="none"/>
        </w:rPr>
      </w:pPr>
      <w:r w:rsidRPr="00FD016C">
        <w:rPr>
          <w:rFonts w:ascii="Sakkal Majalla" w:eastAsia="Calibri" w:hAnsi="Sakkal Majalla" w:cs="Sakkal Majalla" w:hint="cs"/>
          <w:sz w:val="32"/>
          <w:szCs w:val="32"/>
          <w:rtl/>
          <w:lang w:bidi="ar-EG"/>
        </w:rPr>
        <w:t xml:space="preserve">هدفت الدراسة الحالية إلى بيان دور إدارة المعرفة في تحقيق النجاح الاستراتيجي في قطاع المشروعات الصغيرة والمتوسطة في مدينة الرياض، وذلك من خلال مدخل كمي عبر اتباع المنهج الوصفي التحليلي بأسلوب المسح الميداني؛ حيث تم استهداف عينة قوامها (384) من خلال استهدافهم باستبيان إلكتروني وتم الحصول على (279) رد صالح للتحليل، بما يمثل 72% ، وبعد  التحقق من ثبات أداة الدراسة والتحقق من صدقها الداخلي والخارجي، وإجراء  التحليلي الوصفي والتحليلي  والتحقق من الفروق الإحصائية خلصت الدراسة </w:t>
      </w:r>
      <w:r w:rsidR="007B0BFA" w:rsidRPr="00FD016C">
        <w:rPr>
          <w:rFonts w:ascii="Sakkal Majalla" w:eastAsia="Calibri" w:hAnsi="Sakkal Majalla" w:cs="Sakkal Majalla" w:hint="cs"/>
          <w:sz w:val="32"/>
          <w:szCs w:val="32"/>
          <w:rtl/>
          <w:lang w:bidi="ar-EG"/>
        </w:rPr>
        <w:t xml:space="preserve">إلى وجود مستوى مرتفع من إدارة المعرفة، ومرتفع نسبياً من النجاح الاستراتيجي، كما خلصت الدراسة إلى وجود دور لإدارة المعرفة في تحقيق النجاح الاستراتيجي لما يتعلق بالبقاء والتكيف، وكان لاكتساب المعرفة وتطبيقها الدور الأكبر، إلا أن إدارة المعرفة لا تؤثر على بعد النمو، كما خلصت الدراسة إلى وجود فروق جزئية ناتجة عن الاختلاف بالنوع لصالح الذكور، والاختلاف في المؤهل العلمي لصالح حملة البكالوريوس، وعدم وجود فروق ناتجة عن الاختلاف بالعمر أو سنوات الخبرة، وعلى ضوء ذلك أوصت الدراسة  ب </w:t>
      </w:r>
      <w:r w:rsidR="007B0BFA" w:rsidRPr="00FD016C">
        <w:rPr>
          <w:rFonts w:ascii="Sakkal Majalla" w:eastAsia="Times New Roman" w:hAnsi="Sakkal Majalla" w:cs="Sakkal Majalla" w:hint="cs"/>
          <w:kern w:val="0"/>
          <w:sz w:val="32"/>
          <w:szCs w:val="32"/>
          <w:rtl/>
          <w14:ligatures w14:val="none"/>
        </w:rPr>
        <w:t>تعزيز برامج التدريب والتطوير المهني للعاملين وأصحاب المشروعات الصغيرة والمتوسطة، و تطوير قواعد بيانات إلكترونية متكاملة لإدارة المعرفة وربطها بالعمليات التشغيلية، و العمل على تعزيز ثقافة تبادل الخبرات والمعرفة بين العاملين عبر تطبيق برامج التدوير الوظيفي</w:t>
      </w:r>
      <w:r w:rsidR="00AD5658">
        <w:rPr>
          <w:rFonts w:ascii="Sakkal Majalla" w:eastAsia="Times New Roman" w:hAnsi="Sakkal Majalla" w:cs="Sakkal Majalla" w:hint="cs"/>
          <w:kern w:val="0"/>
          <w:sz w:val="32"/>
          <w:szCs w:val="32"/>
          <w:rtl/>
          <w14:ligatures w14:val="none"/>
        </w:rPr>
        <w:t xml:space="preserve">. </w:t>
      </w:r>
    </w:p>
    <w:p w14:paraId="7B5AF584" w14:textId="44491746" w:rsidR="002646F9" w:rsidRPr="002646F9" w:rsidRDefault="002646F9" w:rsidP="002646F9">
      <w:pPr>
        <w:spacing w:line="360" w:lineRule="auto"/>
        <w:jc w:val="lowKashida"/>
        <w:rPr>
          <w:rFonts w:ascii="Sakkal Majalla" w:eastAsia="Calibri" w:hAnsi="Sakkal Majalla" w:cs="Sakkal Majalla"/>
          <w:b/>
          <w:bCs/>
          <w:sz w:val="28"/>
          <w:szCs w:val="28"/>
          <w:rtl/>
          <w:lang w:bidi="ar-EG"/>
        </w:rPr>
      </w:pPr>
      <w:r>
        <w:rPr>
          <w:rFonts w:ascii="Sakkal Majalla" w:eastAsia="Times New Roman" w:hAnsi="Sakkal Majalla" w:cs="Sakkal Majalla" w:hint="cs"/>
          <w:b/>
          <w:bCs/>
          <w:kern w:val="0"/>
          <w:sz w:val="32"/>
          <w:szCs w:val="32"/>
          <w:rtl/>
          <w14:ligatures w14:val="none"/>
        </w:rPr>
        <w:t xml:space="preserve">الكلمات </w:t>
      </w:r>
      <w:r w:rsidR="002D2E0D">
        <w:rPr>
          <w:rFonts w:ascii="Sakkal Majalla" w:eastAsia="Times New Roman" w:hAnsi="Sakkal Majalla" w:cs="Sakkal Majalla" w:hint="cs"/>
          <w:b/>
          <w:bCs/>
          <w:kern w:val="0"/>
          <w:sz w:val="32"/>
          <w:szCs w:val="32"/>
          <w:rtl/>
          <w14:ligatures w14:val="none"/>
        </w:rPr>
        <w:t>المفتاحية: إدارة</w:t>
      </w:r>
      <w:r w:rsidRPr="002D2E0D">
        <w:rPr>
          <w:rFonts w:ascii="Sakkal Majalla" w:eastAsia="Times New Roman" w:hAnsi="Sakkal Majalla" w:cs="Sakkal Majalla" w:hint="cs"/>
          <w:kern w:val="0"/>
          <w:sz w:val="32"/>
          <w:szCs w:val="32"/>
          <w:rtl/>
          <w14:ligatures w14:val="none"/>
        </w:rPr>
        <w:t xml:space="preserve"> المعرفة </w:t>
      </w:r>
      <w:r w:rsidRPr="002D2E0D">
        <w:rPr>
          <w:rFonts w:ascii="Sakkal Majalla" w:eastAsia="Times New Roman" w:hAnsi="Sakkal Majalla" w:cs="Sakkal Majalla"/>
          <w:kern w:val="0"/>
          <w:sz w:val="32"/>
          <w:szCs w:val="32"/>
          <w:rtl/>
          <w14:ligatures w14:val="none"/>
        </w:rPr>
        <w:t>–</w:t>
      </w:r>
      <w:r w:rsidRPr="002D2E0D">
        <w:rPr>
          <w:rFonts w:ascii="Sakkal Majalla" w:eastAsia="Times New Roman" w:hAnsi="Sakkal Majalla" w:cs="Sakkal Majalla" w:hint="cs"/>
          <w:kern w:val="0"/>
          <w:sz w:val="32"/>
          <w:szCs w:val="32"/>
          <w:rtl/>
          <w14:ligatures w14:val="none"/>
        </w:rPr>
        <w:t xml:space="preserve"> النجاح الاستراتيجي </w:t>
      </w:r>
      <w:r w:rsidRPr="002D2E0D">
        <w:rPr>
          <w:rFonts w:ascii="Sakkal Majalla" w:eastAsia="Times New Roman" w:hAnsi="Sakkal Majalla" w:cs="Sakkal Majalla"/>
          <w:kern w:val="0"/>
          <w:sz w:val="32"/>
          <w:szCs w:val="32"/>
          <w:rtl/>
          <w14:ligatures w14:val="none"/>
        </w:rPr>
        <w:t>–</w:t>
      </w:r>
      <w:r w:rsidRPr="002D2E0D">
        <w:rPr>
          <w:rFonts w:ascii="Sakkal Majalla" w:eastAsia="Times New Roman" w:hAnsi="Sakkal Majalla" w:cs="Sakkal Majalla" w:hint="cs"/>
          <w:kern w:val="0"/>
          <w:sz w:val="32"/>
          <w:szCs w:val="32"/>
          <w:rtl/>
          <w14:ligatures w14:val="none"/>
        </w:rPr>
        <w:t xml:space="preserve"> المشروعات الصغيرة والمتوسطة</w:t>
      </w:r>
    </w:p>
    <w:p w14:paraId="67B92C7C" w14:textId="77777777" w:rsidR="005D374C" w:rsidRDefault="005D374C">
      <w:pPr>
        <w:bidi w:val="0"/>
        <w:rPr>
          <w:rFonts w:ascii="Sakkal Majalla" w:eastAsia="Calibri" w:hAnsi="Sakkal Majalla" w:cs="Sakkal Majalla"/>
          <w:sz w:val="28"/>
          <w:szCs w:val="28"/>
          <w:rtl/>
          <w:lang w:bidi="ar-EG"/>
        </w:rPr>
      </w:pPr>
      <w:r>
        <w:rPr>
          <w:rFonts w:ascii="Sakkal Majalla" w:eastAsia="Calibri" w:hAnsi="Sakkal Majalla" w:cs="Sakkal Majalla"/>
          <w:sz w:val="28"/>
          <w:szCs w:val="28"/>
          <w:rtl/>
          <w:lang w:bidi="ar-EG"/>
        </w:rPr>
        <w:br w:type="page"/>
      </w:r>
    </w:p>
    <w:p w14:paraId="1A3A341C" w14:textId="0A0BF034" w:rsidR="002646F9" w:rsidRPr="002646F9" w:rsidRDefault="002646F9" w:rsidP="00246E10">
      <w:pPr>
        <w:pStyle w:val="1"/>
        <w:bidi w:val="0"/>
        <w:rPr>
          <w:lang w:bidi="ar-EG"/>
        </w:rPr>
      </w:pPr>
      <w:bookmarkStart w:id="6" w:name="_Toc235025730"/>
      <w:r w:rsidRPr="002646F9">
        <w:rPr>
          <w:lang w:bidi="ar-EG"/>
        </w:rPr>
        <w:lastRenderedPageBreak/>
        <w:t>Abstract</w:t>
      </w:r>
      <w:bookmarkEnd w:id="6"/>
      <w:r w:rsidR="005D374C" w:rsidRPr="002646F9">
        <w:rPr>
          <w:lang w:bidi="ar-EG"/>
        </w:rPr>
        <w:t xml:space="preserve"> </w:t>
      </w:r>
    </w:p>
    <w:p w14:paraId="45EDC394" w14:textId="3EE4686D" w:rsidR="002646F9" w:rsidRPr="002646F9" w:rsidRDefault="002646F9" w:rsidP="002646F9">
      <w:pPr>
        <w:bidi w:val="0"/>
        <w:ind w:firstLine="720"/>
        <w:jc w:val="lowKashida"/>
        <w:rPr>
          <w:rFonts w:asciiTheme="majorBidi" w:eastAsia="Calibri" w:hAnsiTheme="majorBidi" w:cstheme="majorBidi"/>
          <w:sz w:val="28"/>
          <w:szCs w:val="28"/>
          <w:lang w:bidi="ar-EG"/>
        </w:rPr>
      </w:pPr>
      <w:r w:rsidRPr="002646F9">
        <w:rPr>
          <w:rFonts w:asciiTheme="majorBidi" w:eastAsia="Calibri" w:hAnsiTheme="majorBidi" w:cstheme="majorBidi"/>
          <w:sz w:val="28"/>
          <w:szCs w:val="28"/>
          <w:lang w:bidi="ar-EG"/>
        </w:rPr>
        <w:t>The current study aimed to elucidate the role of knowledge management in achieving strategic success in the small and medium-sized enterprise (SME) sector in the city of Riyadh, using a quantitative approach based on the descriptive-analytical methodology through a field survey. A sample of 384 respondents was targeted via an online questionnaire, and 279 valid responses were obtained, representing 72%. After verifying the reliability of the research instrument and assessing its internal and external validity, conducting descriptive and analytical analyses, and testing for statistical differences, the study concluded that there is a high level of knowledge management and a relatively high level of strategic success. The study also concluded that knowledge management plays a role in achieving strategic success in terms of survival and adaptation, with knowledge acquisition and application playing the largest role; however, knowledge management does not affect the growth dimension. The study also found partial differences resulting from gender (in favor of males) and educational qualifications (in favor of bachelor’s degree holders), with no differences resulting from age or years of experience. In light of this, the study recommended strengthening training and professional development programs for employees and owners of small and medium-sized enterprises, developing integrated electronic databases for knowledge management and linking them to operational processes, and working to foster a culture of sharing experiences and knowledge among employees through the implementation of job rotation programs</w:t>
      </w:r>
      <w:r w:rsidRPr="002646F9">
        <w:rPr>
          <w:rFonts w:asciiTheme="majorBidi" w:eastAsia="Calibri" w:hAnsiTheme="majorBidi" w:cs="Times New Roman"/>
          <w:sz w:val="28"/>
          <w:szCs w:val="28"/>
          <w:rtl/>
          <w:lang w:bidi="ar-EG"/>
        </w:rPr>
        <w:t>.</w:t>
      </w:r>
    </w:p>
    <w:p w14:paraId="2D981F73" w14:textId="77777777" w:rsidR="00C0637C" w:rsidRDefault="002646F9" w:rsidP="002646F9">
      <w:pPr>
        <w:bidi w:val="0"/>
        <w:jc w:val="lowKashida"/>
        <w:rPr>
          <w:rFonts w:asciiTheme="majorBidi" w:eastAsia="Calibri" w:hAnsiTheme="majorBidi" w:cstheme="majorBidi"/>
          <w:sz w:val="28"/>
          <w:szCs w:val="28"/>
          <w:lang w:bidi="ar-EG"/>
        </w:rPr>
        <w:sectPr w:rsidR="00C0637C" w:rsidSect="00CF0235">
          <w:footerReference w:type="default" r:id="rId11"/>
          <w:type w:val="continuous"/>
          <w:pgSz w:w="11906" w:h="16838"/>
          <w:pgMar w:top="1440" w:right="1800" w:bottom="1440" w:left="1800" w:header="708" w:footer="708" w:gutter="0"/>
          <w:pgNumType w:fmt="arabicAbjad" w:start="1"/>
          <w:cols w:space="708"/>
          <w:bidi/>
          <w:rtlGutter/>
          <w:docGrid w:linePitch="360"/>
        </w:sectPr>
      </w:pPr>
      <w:r w:rsidRPr="002646F9">
        <w:rPr>
          <w:rFonts w:asciiTheme="majorBidi" w:eastAsia="Calibri" w:hAnsiTheme="majorBidi" w:cstheme="majorBidi"/>
          <w:b/>
          <w:bCs/>
          <w:sz w:val="28"/>
          <w:szCs w:val="28"/>
          <w:lang w:bidi="ar-EG"/>
        </w:rPr>
        <w:t>Keywords:</w:t>
      </w:r>
      <w:r w:rsidRPr="002646F9">
        <w:rPr>
          <w:rFonts w:asciiTheme="majorBidi" w:eastAsia="Calibri" w:hAnsiTheme="majorBidi" w:cstheme="majorBidi"/>
          <w:sz w:val="28"/>
          <w:szCs w:val="28"/>
          <w:lang w:bidi="ar-EG"/>
        </w:rPr>
        <w:t xml:space="preserve"> Knowledge Management – Strategic Success – Small and Medium-Sized Enterprises</w:t>
      </w:r>
    </w:p>
    <w:p w14:paraId="4D74E174" w14:textId="1AF46A20" w:rsidR="002646F9" w:rsidRPr="002646F9" w:rsidRDefault="002646F9" w:rsidP="002646F9">
      <w:pPr>
        <w:bidi w:val="0"/>
        <w:jc w:val="lowKashida"/>
        <w:rPr>
          <w:rFonts w:asciiTheme="majorBidi" w:eastAsia="Calibri" w:hAnsiTheme="majorBidi" w:cstheme="majorBidi"/>
          <w:sz w:val="28"/>
          <w:szCs w:val="28"/>
          <w:lang w:bidi="ar-EG"/>
        </w:rPr>
      </w:pPr>
    </w:p>
    <w:p w14:paraId="17F9ED12" w14:textId="77777777" w:rsidR="002646F9" w:rsidRPr="002646F9" w:rsidRDefault="002646F9" w:rsidP="002646F9">
      <w:pPr>
        <w:rPr>
          <w:rFonts w:asciiTheme="majorBidi" w:eastAsia="Calibri" w:hAnsiTheme="majorBidi" w:cstheme="majorBidi"/>
          <w:sz w:val="28"/>
          <w:szCs w:val="28"/>
          <w:lang w:bidi="ar-EG"/>
        </w:rPr>
      </w:pPr>
    </w:p>
    <w:p w14:paraId="6A087B6A" w14:textId="77777777" w:rsidR="002646F9" w:rsidRPr="002646F9" w:rsidRDefault="002646F9" w:rsidP="002646F9">
      <w:pPr>
        <w:rPr>
          <w:rFonts w:asciiTheme="majorBidi" w:eastAsia="Calibri" w:hAnsiTheme="majorBidi" w:cstheme="majorBidi"/>
          <w:sz w:val="28"/>
          <w:szCs w:val="28"/>
          <w:lang w:bidi="ar-EG"/>
        </w:rPr>
      </w:pPr>
    </w:p>
    <w:p w14:paraId="62739455" w14:textId="77777777" w:rsidR="002646F9" w:rsidRPr="002646F9" w:rsidRDefault="002646F9" w:rsidP="002646F9">
      <w:pPr>
        <w:rPr>
          <w:rFonts w:asciiTheme="majorBidi" w:eastAsia="Calibri" w:hAnsiTheme="majorBidi" w:cstheme="majorBidi"/>
          <w:sz w:val="28"/>
          <w:szCs w:val="28"/>
          <w:lang w:bidi="ar-EG"/>
        </w:rPr>
      </w:pPr>
    </w:p>
    <w:p w14:paraId="070E6044" w14:textId="77777777" w:rsidR="002646F9" w:rsidRPr="002646F9" w:rsidRDefault="002646F9" w:rsidP="002646F9">
      <w:pPr>
        <w:rPr>
          <w:rFonts w:asciiTheme="majorBidi" w:eastAsia="Calibri" w:hAnsiTheme="majorBidi" w:cstheme="majorBidi"/>
          <w:sz w:val="28"/>
          <w:szCs w:val="28"/>
          <w:lang w:bidi="ar-EG"/>
        </w:rPr>
      </w:pPr>
    </w:p>
    <w:p w14:paraId="60A438E0" w14:textId="77777777" w:rsidR="005D374C" w:rsidRDefault="005D374C">
      <w:pPr>
        <w:bidi w:val="0"/>
        <w:rPr>
          <w:rFonts w:ascii="Sakkal Majalla" w:eastAsia="Calibri" w:hAnsi="Sakkal Majalla" w:cs="Sakkal Majalla"/>
          <w:sz w:val="28"/>
          <w:szCs w:val="28"/>
          <w:lang w:bidi="ar-EG"/>
        </w:rPr>
      </w:pPr>
      <w:r>
        <w:rPr>
          <w:rFonts w:ascii="Sakkal Majalla" w:eastAsia="Calibri" w:hAnsi="Sakkal Majalla" w:cs="Sakkal Majalla"/>
          <w:sz w:val="28"/>
          <w:szCs w:val="28"/>
          <w:lang w:bidi="ar-EG"/>
        </w:rPr>
        <w:br w:type="page"/>
      </w:r>
    </w:p>
    <w:p w14:paraId="24C92202" w14:textId="77777777" w:rsidR="00C0637C" w:rsidRDefault="00C0637C" w:rsidP="005D374C">
      <w:pPr>
        <w:jc w:val="center"/>
        <w:rPr>
          <w:rFonts w:ascii="Sakkal Majalla" w:eastAsia="Calibri" w:hAnsi="Sakkal Majalla" w:cs="Sakkal Majalla"/>
          <w:sz w:val="28"/>
          <w:szCs w:val="28"/>
          <w:rtl/>
        </w:rPr>
        <w:sectPr w:rsidR="00C0637C" w:rsidSect="00CF0235">
          <w:type w:val="continuous"/>
          <w:pgSz w:w="11906" w:h="16838"/>
          <w:pgMar w:top="1440" w:right="1800" w:bottom="1440" w:left="1800" w:header="708" w:footer="708" w:gutter="0"/>
          <w:pgNumType w:fmt="arabicAbjad" w:start="1"/>
          <w:cols w:space="708"/>
          <w:bidi/>
          <w:rtlGutter/>
          <w:docGrid w:linePitch="360"/>
        </w:sectPr>
      </w:pPr>
    </w:p>
    <w:p w14:paraId="1E93635F" w14:textId="77777777" w:rsidR="00C0637C" w:rsidRDefault="00C0637C" w:rsidP="005D374C">
      <w:pPr>
        <w:jc w:val="center"/>
        <w:rPr>
          <w:rFonts w:ascii="Sakkal Majalla" w:eastAsia="Calibri" w:hAnsi="Sakkal Majalla" w:cs="Sakkal Majalla"/>
          <w:sz w:val="28"/>
          <w:szCs w:val="28"/>
          <w:rtl/>
        </w:rPr>
        <w:sectPr w:rsidR="00C0637C" w:rsidSect="00C0637C">
          <w:footerReference w:type="default" r:id="rId12"/>
          <w:pgSz w:w="11906" w:h="16838"/>
          <w:pgMar w:top="1440" w:right="1800" w:bottom="1440" w:left="1800" w:header="708" w:footer="708" w:gutter="0"/>
          <w:pgNumType w:fmt="arabicAbjad" w:start="1"/>
          <w:cols w:space="708"/>
          <w:bidi/>
          <w:rtlGutter/>
          <w:docGrid w:linePitch="360"/>
        </w:sectPr>
      </w:pPr>
    </w:p>
    <w:p w14:paraId="285E9B34" w14:textId="532A733A" w:rsidR="005D374C" w:rsidRDefault="005D374C" w:rsidP="005D374C">
      <w:pPr>
        <w:jc w:val="center"/>
        <w:rPr>
          <w:rFonts w:ascii="Sakkal Majalla" w:eastAsia="Calibri" w:hAnsi="Sakkal Majalla" w:cs="Sakkal Majalla"/>
          <w:sz w:val="28"/>
          <w:szCs w:val="28"/>
          <w:rtl/>
        </w:rPr>
      </w:pPr>
    </w:p>
    <w:p w14:paraId="2E6444E3" w14:textId="77777777" w:rsidR="005D374C" w:rsidRDefault="005D374C" w:rsidP="005D374C">
      <w:pPr>
        <w:jc w:val="center"/>
        <w:rPr>
          <w:rFonts w:ascii="Sakkal Majalla" w:eastAsia="Calibri" w:hAnsi="Sakkal Majalla" w:cs="Sakkal Majalla"/>
          <w:sz w:val="28"/>
          <w:szCs w:val="28"/>
          <w:rtl/>
        </w:rPr>
      </w:pPr>
    </w:p>
    <w:p w14:paraId="1DC45A3C" w14:textId="77777777" w:rsidR="005D374C" w:rsidRDefault="005D374C" w:rsidP="005D374C">
      <w:pPr>
        <w:jc w:val="center"/>
        <w:rPr>
          <w:rFonts w:ascii="Sakkal Majalla" w:eastAsia="Calibri" w:hAnsi="Sakkal Majalla" w:cs="Sakkal Majalla"/>
          <w:sz w:val="28"/>
          <w:szCs w:val="28"/>
          <w:rtl/>
        </w:rPr>
      </w:pPr>
    </w:p>
    <w:p w14:paraId="2A7B90D2" w14:textId="77777777" w:rsidR="005D374C" w:rsidRDefault="005D374C" w:rsidP="005D374C">
      <w:pPr>
        <w:jc w:val="center"/>
        <w:rPr>
          <w:rFonts w:ascii="Sakkal Majalla" w:eastAsia="Calibri" w:hAnsi="Sakkal Majalla" w:cs="Sakkal Majalla"/>
          <w:sz w:val="28"/>
          <w:szCs w:val="28"/>
          <w:rtl/>
        </w:rPr>
      </w:pPr>
    </w:p>
    <w:p w14:paraId="111EEF83" w14:textId="77777777" w:rsidR="005D374C" w:rsidRDefault="005D374C" w:rsidP="005D374C">
      <w:pPr>
        <w:jc w:val="center"/>
        <w:rPr>
          <w:rFonts w:ascii="Sakkal Majalla" w:eastAsia="Calibri" w:hAnsi="Sakkal Majalla" w:cs="Sakkal Majalla"/>
          <w:sz w:val="28"/>
          <w:szCs w:val="28"/>
          <w:rtl/>
        </w:rPr>
      </w:pPr>
    </w:p>
    <w:p w14:paraId="34EFDAEA" w14:textId="616F97C9" w:rsidR="003765B7" w:rsidRPr="005D374C" w:rsidRDefault="005D374C" w:rsidP="005D374C">
      <w:pPr>
        <w:jc w:val="center"/>
        <w:rPr>
          <w:rFonts w:ascii="Sakkal Majalla" w:eastAsia="Calibri" w:hAnsi="Sakkal Majalla" w:cs="Sakkal Majalla"/>
          <w:b/>
          <w:bCs/>
          <w:sz w:val="32"/>
          <w:szCs w:val="32"/>
          <w:rtl/>
        </w:rPr>
      </w:pPr>
      <w:r w:rsidRPr="005D374C">
        <w:rPr>
          <w:rFonts w:ascii="Sakkal Majalla" w:eastAsia="Calibri" w:hAnsi="Sakkal Majalla" w:cs="Sakkal Majalla" w:hint="cs"/>
          <w:b/>
          <w:bCs/>
          <w:sz w:val="32"/>
          <w:szCs w:val="32"/>
          <w:rtl/>
        </w:rPr>
        <w:t>الفصل الأول</w:t>
      </w:r>
    </w:p>
    <w:p w14:paraId="7A22D783" w14:textId="1A294B95" w:rsidR="005D374C" w:rsidRPr="005D374C" w:rsidRDefault="005D374C" w:rsidP="005D374C">
      <w:pPr>
        <w:jc w:val="center"/>
        <w:rPr>
          <w:rFonts w:ascii="Sakkal Majalla" w:eastAsia="Calibri" w:hAnsi="Sakkal Majalla" w:cs="Sakkal Majalla"/>
          <w:b/>
          <w:bCs/>
          <w:sz w:val="32"/>
          <w:szCs w:val="32"/>
          <w:rtl/>
        </w:rPr>
      </w:pPr>
      <w:r w:rsidRPr="005D374C">
        <w:rPr>
          <w:rFonts w:ascii="Sakkal Majalla" w:eastAsia="Calibri" w:hAnsi="Sakkal Majalla" w:cs="Sakkal Majalla" w:hint="cs"/>
          <w:b/>
          <w:bCs/>
          <w:sz w:val="32"/>
          <w:szCs w:val="32"/>
          <w:rtl/>
        </w:rPr>
        <w:t>الإطار العام للدراسة</w:t>
      </w:r>
    </w:p>
    <w:p w14:paraId="12446FEE" w14:textId="5C4BD99F" w:rsidR="005D374C" w:rsidRDefault="005D374C" w:rsidP="005D374C">
      <w:pPr>
        <w:pStyle w:val="a6"/>
        <w:numPr>
          <w:ilvl w:val="0"/>
          <w:numId w:val="27"/>
        </w:numPr>
        <w:rPr>
          <w:rFonts w:ascii="Sakkal Majalla" w:eastAsia="Calibri" w:hAnsi="Sakkal Majalla" w:cs="Sakkal Majalla"/>
          <w:sz w:val="28"/>
          <w:szCs w:val="28"/>
        </w:rPr>
      </w:pPr>
      <w:r>
        <w:rPr>
          <w:rFonts w:ascii="Sakkal Majalla" w:eastAsia="Calibri" w:hAnsi="Sakkal Majalla" w:cs="Sakkal Majalla" w:hint="cs"/>
          <w:sz w:val="28"/>
          <w:szCs w:val="28"/>
          <w:rtl/>
        </w:rPr>
        <w:t>مقدمة.</w:t>
      </w:r>
    </w:p>
    <w:p w14:paraId="64E87EB4" w14:textId="14F9CAA1" w:rsidR="005D374C" w:rsidRDefault="005D374C" w:rsidP="005D374C">
      <w:pPr>
        <w:pStyle w:val="a6"/>
        <w:numPr>
          <w:ilvl w:val="0"/>
          <w:numId w:val="27"/>
        </w:numPr>
        <w:rPr>
          <w:rFonts w:ascii="Sakkal Majalla" w:eastAsia="Calibri" w:hAnsi="Sakkal Majalla" w:cs="Sakkal Majalla"/>
          <w:sz w:val="28"/>
          <w:szCs w:val="28"/>
        </w:rPr>
      </w:pPr>
      <w:r>
        <w:rPr>
          <w:rFonts w:ascii="Sakkal Majalla" w:eastAsia="Calibri" w:hAnsi="Sakkal Majalla" w:cs="Sakkal Majalla" w:hint="cs"/>
          <w:sz w:val="28"/>
          <w:szCs w:val="28"/>
          <w:rtl/>
        </w:rPr>
        <w:t xml:space="preserve">مشكلة الدراسة. </w:t>
      </w:r>
    </w:p>
    <w:p w14:paraId="4DDF4A7E" w14:textId="31840BBF" w:rsidR="005D374C" w:rsidRDefault="005D374C" w:rsidP="005D374C">
      <w:pPr>
        <w:pStyle w:val="a6"/>
        <w:numPr>
          <w:ilvl w:val="0"/>
          <w:numId w:val="27"/>
        </w:numPr>
        <w:rPr>
          <w:rFonts w:ascii="Sakkal Majalla" w:eastAsia="Calibri" w:hAnsi="Sakkal Majalla" w:cs="Sakkal Majalla"/>
          <w:sz w:val="28"/>
          <w:szCs w:val="28"/>
        </w:rPr>
      </w:pPr>
      <w:r>
        <w:rPr>
          <w:rFonts w:ascii="Sakkal Majalla" w:eastAsia="Calibri" w:hAnsi="Sakkal Majalla" w:cs="Sakkal Majalla" w:hint="cs"/>
          <w:sz w:val="28"/>
          <w:szCs w:val="28"/>
          <w:rtl/>
        </w:rPr>
        <w:t xml:space="preserve">أسئلة الدراسة. </w:t>
      </w:r>
    </w:p>
    <w:p w14:paraId="31C37202" w14:textId="1F36EB49" w:rsidR="005D374C" w:rsidRDefault="005D374C" w:rsidP="005D374C">
      <w:pPr>
        <w:pStyle w:val="a6"/>
        <w:numPr>
          <w:ilvl w:val="0"/>
          <w:numId w:val="27"/>
        </w:numPr>
        <w:rPr>
          <w:rFonts w:ascii="Sakkal Majalla" w:eastAsia="Calibri" w:hAnsi="Sakkal Majalla" w:cs="Sakkal Majalla"/>
          <w:sz w:val="28"/>
          <w:szCs w:val="28"/>
        </w:rPr>
      </w:pPr>
      <w:r>
        <w:rPr>
          <w:rFonts w:ascii="Sakkal Majalla" w:eastAsia="Calibri" w:hAnsi="Sakkal Majalla" w:cs="Sakkal Majalla" w:hint="cs"/>
          <w:sz w:val="28"/>
          <w:szCs w:val="28"/>
          <w:rtl/>
        </w:rPr>
        <w:t xml:space="preserve">أهداف الدراسة. </w:t>
      </w:r>
    </w:p>
    <w:p w14:paraId="18ED0F10" w14:textId="44E33C8E" w:rsidR="005D374C" w:rsidRDefault="005D374C" w:rsidP="005D374C">
      <w:pPr>
        <w:pStyle w:val="a6"/>
        <w:numPr>
          <w:ilvl w:val="0"/>
          <w:numId w:val="27"/>
        </w:numPr>
        <w:rPr>
          <w:rFonts w:ascii="Sakkal Majalla" w:eastAsia="Calibri" w:hAnsi="Sakkal Majalla" w:cs="Sakkal Majalla"/>
          <w:sz w:val="28"/>
          <w:szCs w:val="28"/>
        </w:rPr>
      </w:pPr>
      <w:r>
        <w:rPr>
          <w:rFonts w:ascii="Sakkal Majalla" w:eastAsia="Calibri" w:hAnsi="Sakkal Majalla" w:cs="Sakkal Majalla" w:hint="cs"/>
          <w:sz w:val="28"/>
          <w:szCs w:val="28"/>
          <w:rtl/>
        </w:rPr>
        <w:t>أهمية الدراسة.</w:t>
      </w:r>
    </w:p>
    <w:p w14:paraId="5C96EDF3" w14:textId="61718339" w:rsidR="005D374C" w:rsidRDefault="005D374C" w:rsidP="005D374C">
      <w:pPr>
        <w:pStyle w:val="a6"/>
        <w:numPr>
          <w:ilvl w:val="0"/>
          <w:numId w:val="27"/>
        </w:numPr>
        <w:rPr>
          <w:rFonts w:ascii="Sakkal Majalla" w:eastAsia="Calibri" w:hAnsi="Sakkal Majalla" w:cs="Sakkal Majalla"/>
          <w:sz w:val="28"/>
          <w:szCs w:val="28"/>
        </w:rPr>
      </w:pPr>
      <w:r>
        <w:rPr>
          <w:rFonts w:ascii="Sakkal Majalla" w:eastAsia="Calibri" w:hAnsi="Sakkal Majalla" w:cs="Sakkal Majalla" w:hint="cs"/>
          <w:sz w:val="28"/>
          <w:szCs w:val="28"/>
          <w:rtl/>
        </w:rPr>
        <w:t xml:space="preserve">نموذج الدراسة. </w:t>
      </w:r>
    </w:p>
    <w:p w14:paraId="5AC41791" w14:textId="549221FD" w:rsidR="005D374C" w:rsidRDefault="005D374C" w:rsidP="005D374C">
      <w:pPr>
        <w:pStyle w:val="a6"/>
        <w:numPr>
          <w:ilvl w:val="0"/>
          <w:numId w:val="27"/>
        </w:numPr>
        <w:rPr>
          <w:rFonts w:ascii="Sakkal Majalla" w:eastAsia="Calibri" w:hAnsi="Sakkal Majalla" w:cs="Sakkal Majalla"/>
          <w:sz w:val="28"/>
          <w:szCs w:val="28"/>
        </w:rPr>
      </w:pPr>
      <w:r>
        <w:rPr>
          <w:rFonts w:ascii="Sakkal Majalla" w:eastAsia="Calibri" w:hAnsi="Sakkal Majalla" w:cs="Sakkal Majalla" w:hint="cs"/>
          <w:sz w:val="28"/>
          <w:szCs w:val="28"/>
          <w:rtl/>
        </w:rPr>
        <w:t xml:space="preserve">فرضيات الدراسة. </w:t>
      </w:r>
    </w:p>
    <w:p w14:paraId="052EC014" w14:textId="6AD720DF" w:rsidR="005D374C" w:rsidRDefault="005D374C" w:rsidP="005D374C">
      <w:pPr>
        <w:pStyle w:val="a6"/>
        <w:numPr>
          <w:ilvl w:val="0"/>
          <w:numId w:val="27"/>
        </w:numPr>
        <w:rPr>
          <w:rFonts w:ascii="Sakkal Majalla" w:eastAsia="Calibri" w:hAnsi="Sakkal Majalla" w:cs="Sakkal Majalla"/>
          <w:sz w:val="28"/>
          <w:szCs w:val="28"/>
        </w:rPr>
      </w:pPr>
      <w:r>
        <w:rPr>
          <w:rFonts w:ascii="Sakkal Majalla" w:eastAsia="Calibri" w:hAnsi="Sakkal Majalla" w:cs="Sakkal Majalla" w:hint="cs"/>
          <w:sz w:val="28"/>
          <w:szCs w:val="28"/>
          <w:rtl/>
        </w:rPr>
        <w:t xml:space="preserve">مصطلحات الدراسة </w:t>
      </w:r>
    </w:p>
    <w:p w14:paraId="5A14F243" w14:textId="35FDC325" w:rsidR="005D374C" w:rsidRDefault="005D374C" w:rsidP="005D374C">
      <w:pPr>
        <w:rPr>
          <w:rFonts w:ascii="Sakkal Majalla" w:eastAsia="Calibri" w:hAnsi="Sakkal Majalla" w:cs="Sakkal Majalla"/>
          <w:sz w:val="28"/>
          <w:szCs w:val="28"/>
          <w:rtl/>
        </w:rPr>
      </w:pPr>
    </w:p>
    <w:p w14:paraId="6334255A" w14:textId="6289CF66" w:rsidR="005D374C" w:rsidRDefault="005D374C" w:rsidP="005D374C">
      <w:pPr>
        <w:rPr>
          <w:rFonts w:ascii="Sakkal Majalla" w:eastAsia="Calibri" w:hAnsi="Sakkal Majalla" w:cs="Sakkal Majalla"/>
          <w:sz w:val="28"/>
          <w:szCs w:val="28"/>
          <w:rtl/>
        </w:rPr>
      </w:pPr>
    </w:p>
    <w:p w14:paraId="5BE676DC" w14:textId="336ACAF6" w:rsidR="005D374C" w:rsidRDefault="005D374C" w:rsidP="005D374C">
      <w:pPr>
        <w:rPr>
          <w:rFonts w:ascii="Sakkal Majalla" w:eastAsia="Calibri" w:hAnsi="Sakkal Majalla" w:cs="Sakkal Majalla"/>
          <w:sz w:val="28"/>
          <w:szCs w:val="28"/>
          <w:rtl/>
        </w:rPr>
      </w:pPr>
    </w:p>
    <w:p w14:paraId="22F90E92" w14:textId="47B0AA4A" w:rsidR="005D374C" w:rsidRDefault="005D374C" w:rsidP="005D374C">
      <w:pPr>
        <w:rPr>
          <w:rFonts w:ascii="Sakkal Majalla" w:eastAsia="Calibri" w:hAnsi="Sakkal Majalla" w:cs="Sakkal Majalla"/>
          <w:sz w:val="28"/>
          <w:szCs w:val="28"/>
          <w:rtl/>
        </w:rPr>
      </w:pPr>
    </w:p>
    <w:p w14:paraId="5F81BC03" w14:textId="0F16A4D9" w:rsidR="005D374C" w:rsidRDefault="005D374C" w:rsidP="005D374C">
      <w:pPr>
        <w:rPr>
          <w:rFonts w:ascii="Sakkal Majalla" w:eastAsia="Calibri" w:hAnsi="Sakkal Majalla" w:cs="Sakkal Majalla"/>
          <w:sz w:val="28"/>
          <w:szCs w:val="28"/>
          <w:rtl/>
        </w:rPr>
      </w:pPr>
    </w:p>
    <w:p w14:paraId="72BEBF91" w14:textId="1AC81A5C" w:rsidR="005D374C" w:rsidRDefault="005D374C" w:rsidP="005D374C">
      <w:pPr>
        <w:rPr>
          <w:rFonts w:ascii="Sakkal Majalla" w:eastAsia="Calibri" w:hAnsi="Sakkal Majalla" w:cs="Sakkal Majalla"/>
          <w:sz w:val="28"/>
          <w:szCs w:val="28"/>
          <w:rtl/>
        </w:rPr>
      </w:pPr>
    </w:p>
    <w:p w14:paraId="09A7F87E" w14:textId="0BF4AEAD" w:rsidR="005D374C" w:rsidRDefault="005D374C" w:rsidP="005D374C">
      <w:pPr>
        <w:rPr>
          <w:rFonts w:ascii="Sakkal Majalla" w:eastAsia="Calibri" w:hAnsi="Sakkal Majalla" w:cs="Sakkal Majalla"/>
          <w:sz w:val="28"/>
          <w:szCs w:val="28"/>
          <w:rtl/>
        </w:rPr>
      </w:pPr>
    </w:p>
    <w:p w14:paraId="44DDDF77" w14:textId="0ED2B00D" w:rsidR="005D374C" w:rsidRDefault="005D374C" w:rsidP="005D374C">
      <w:pPr>
        <w:rPr>
          <w:rFonts w:ascii="Sakkal Majalla" w:eastAsia="Calibri" w:hAnsi="Sakkal Majalla" w:cs="Sakkal Majalla"/>
          <w:sz w:val="28"/>
          <w:szCs w:val="28"/>
          <w:rtl/>
        </w:rPr>
      </w:pPr>
    </w:p>
    <w:p w14:paraId="43B891B4" w14:textId="1ABA7BF6" w:rsidR="005D374C" w:rsidRDefault="005D374C" w:rsidP="005D374C">
      <w:pPr>
        <w:rPr>
          <w:rFonts w:ascii="Sakkal Majalla" w:eastAsia="Calibri" w:hAnsi="Sakkal Majalla" w:cs="Sakkal Majalla"/>
          <w:sz w:val="28"/>
          <w:szCs w:val="28"/>
          <w:rtl/>
        </w:rPr>
      </w:pPr>
    </w:p>
    <w:p w14:paraId="48A2F932" w14:textId="2F3EC7D6" w:rsidR="005D374C" w:rsidRDefault="005D374C" w:rsidP="005D374C">
      <w:pPr>
        <w:rPr>
          <w:rFonts w:ascii="Sakkal Majalla" w:eastAsia="Calibri" w:hAnsi="Sakkal Majalla" w:cs="Sakkal Majalla"/>
          <w:sz w:val="28"/>
          <w:szCs w:val="28"/>
          <w:rtl/>
        </w:rPr>
      </w:pPr>
    </w:p>
    <w:p w14:paraId="0C11C09C" w14:textId="77777777" w:rsidR="00246E10" w:rsidRDefault="00246E10" w:rsidP="00246E10">
      <w:pPr>
        <w:pStyle w:val="1"/>
        <w:rPr>
          <w:rtl/>
        </w:rPr>
        <w:sectPr w:rsidR="00246E10" w:rsidSect="00C0637C">
          <w:type w:val="continuous"/>
          <w:pgSz w:w="11906" w:h="16838"/>
          <w:pgMar w:top="1440" w:right="1800" w:bottom="1440" w:left="1800" w:header="708" w:footer="708" w:gutter="0"/>
          <w:pgNumType w:fmt="arabicAbjad" w:start="1"/>
          <w:cols w:space="708"/>
          <w:bidi/>
          <w:rtlGutter/>
          <w:docGrid w:linePitch="360"/>
        </w:sectPr>
      </w:pPr>
    </w:p>
    <w:p w14:paraId="168519F6" w14:textId="4B656648" w:rsidR="005D374C" w:rsidRPr="002C0031" w:rsidRDefault="005D374C" w:rsidP="003D49CB">
      <w:pPr>
        <w:pStyle w:val="1"/>
        <w:jc w:val="center"/>
        <w:rPr>
          <w:rtl/>
        </w:rPr>
      </w:pPr>
      <w:bookmarkStart w:id="7" w:name="_Toc235025731"/>
      <w:r w:rsidRPr="002C0031">
        <w:rPr>
          <w:rFonts w:hint="cs"/>
          <w:rtl/>
        </w:rPr>
        <w:lastRenderedPageBreak/>
        <w:t>الفصل الأول: الإطار العام للدراسة</w:t>
      </w:r>
      <w:bookmarkEnd w:id="7"/>
    </w:p>
    <w:p w14:paraId="2398BDD9" w14:textId="030D7D62" w:rsidR="005D374C" w:rsidRPr="00740B20" w:rsidRDefault="005D374C" w:rsidP="002C0031">
      <w:pPr>
        <w:spacing w:line="360" w:lineRule="auto"/>
        <w:ind w:firstLine="720"/>
        <w:jc w:val="lowKashida"/>
        <w:rPr>
          <w:rFonts w:ascii="Sakkal Majalla" w:eastAsia="Calibri" w:hAnsi="Sakkal Majalla" w:cs="Sakkal Majalla"/>
          <w:sz w:val="32"/>
          <w:szCs w:val="32"/>
          <w:rtl/>
        </w:rPr>
      </w:pPr>
      <w:r>
        <w:rPr>
          <w:rFonts w:ascii="Sakkal Majalla" w:eastAsia="Calibri" w:hAnsi="Sakkal Majalla" w:cs="Sakkal Majalla" w:hint="cs"/>
          <w:sz w:val="32"/>
          <w:szCs w:val="32"/>
          <w:rtl/>
        </w:rPr>
        <w:t xml:space="preserve">يتناول الفصل الحالي الإطار العام للدراسة وفيه سيتم التعريف بمقدمة عن العلاقة المدرسة وبيان متغيراتها، كما سيتم إيضاح إشكاليتها، وطرح أسئلتها، وتحديد أهدافها، وبناء نموذج الدراسة، وافتراض فرضياتها يما يتوافق مع مشكلة الدراسة، كما سيتم بيان لأهم المصطلحات التي تتضمنها الدراسة. </w:t>
      </w:r>
    </w:p>
    <w:p w14:paraId="7F022A85" w14:textId="7B5DBC3A" w:rsidR="00B44117" w:rsidRPr="00B44117" w:rsidRDefault="005D374C" w:rsidP="00246E10">
      <w:pPr>
        <w:pStyle w:val="1"/>
        <w:rPr>
          <w:rtl/>
        </w:rPr>
      </w:pPr>
      <w:bookmarkStart w:id="8" w:name="_Toc235025732"/>
      <w:r>
        <w:rPr>
          <w:rFonts w:hint="cs"/>
          <w:rtl/>
        </w:rPr>
        <w:t xml:space="preserve">1،1 </w:t>
      </w:r>
      <w:r w:rsidR="00B44117" w:rsidRPr="00B44117">
        <w:rPr>
          <w:rFonts w:hint="cs"/>
          <w:rtl/>
        </w:rPr>
        <w:t>مقدمة</w:t>
      </w:r>
      <w:bookmarkEnd w:id="8"/>
    </w:p>
    <w:p w14:paraId="6D2F9688" w14:textId="1844DBA2" w:rsidR="00566727" w:rsidRDefault="005467D2" w:rsidP="00C37F98">
      <w:pPr>
        <w:tabs>
          <w:tab w:val="left" w:pos="1337"/>
        </w:tabs>
        <w:spacing w:line="360" w:lineRule="auto"/>
        <w:ind w:firstLine="567"/>
        <w:jc w:val="lowKashida"/>
        <w:rPr>
          <w:rFonts w:ascii="Sakkal Majalla" w:hAnsi="Sakkal Majalla" w:cs="Sakkal Majalla"/>
          <w:sz w:val="32"/>
          <w:szCs w:val="32"/>
          <w:rtl/>
        </w:rPr>
      </w:pPr>
      <w:r w:rsidRPr="005467D2">
        <w:rPr>
          <w:rFonts w:ascii="Sakkal Majalla" w:hAnsi="Sakkal Majalla" w:cs="Sakkal Majalla" w:hint="cs"/>
          <w:sz w:val="32"/>
          <w:szCs w:val="32"/>
          <w:rtl/>
        </w:rPr>
        <w:t xml:space="preserve">يضهد قطاع الأعمال الصغيرة والمتوسط تغيرات كثير وتحديات متنوعة، وفي الوقت الحالي أصبحت فيه المعرفة عاملاً مهماً ومورداً أساسياً </w:t>
      </w:r>
      <w:r>
        <w:rPr>
          <w:rFonts w:ascii="Sakkal Majalla" w:hAnsi="Sakkal Majalla" w:cs="Sakkal Majalla" w:hint="cs"/>
          <w:sz w:val="32"/>
          <w:szCs w:val="32"/>
          <w:rtl/>
        </w:rPr>
        <w:t xml:space="preserve">ومكوناً رئيسياً يضمن بقاء المنظمات في بيئات شديدة التنافس، بالإضافة إلى دعم تكيفها مع المتغيرات البيئة المحيطية بها، ومن ثم دعم نموها وانتشارها الجغرافي بما يضمن نمواً شاملاً يشمل الأصول المادية والمعرفة والحصة السوقية، ونسبة الأرباح، وهذا كله يندرج تحت ما يعرف بالنجاح الاستراتيجي. </w:t>
      </w:r>
      <w:r w:rsidRPr="005467D2">
        <w:rPr>
          <w:rFonts w:ascii="Sakkal Majalla" w:hAnsi="Sakkal Majalla" w:cs="Sakkal Majalla" w:hint="cs"/>
          <w:sz w:val="32"/>
          <w:szCs w:val="32"/>
          <w:rtl/>
        </w:rPr>
        <w:t xml:space="preserve"> </w:t>
      </w:r>
    </w:p>
    <w:p w14:paraId="7A898C40" w14:textId="55DEDBB6" w:rsidR="00BC7C7F" w:rsidRPr="005467D2" w:rsidRDefault="00BC7C7F" w:rsidP="00C37F98">
      <w:pPr>
        <w:tabs>
          <w:tab w:val="left" w:pos="1337"/>
        </w:tabs>
        <w:spacing w:line="360" w:lineRule="auto"/>
        <w:ind w:firstLine="567"/>
        <w:jc w:val="lowKashida"/>
        <w:rPr>
          <w:rFonts w:ascii="Sakkal Majalla" w:hAnsi="Sakkal Majalla" w:cs="Sakkal Majalla"/>
          <w:sz w:val="32"/>
          <w:szCs w:val="32"/>
          <w:rtl/>
        </w:rPr>
      </w:pPr>
      <w:r>
        <w:rPr>
          <w:rFonts w:ascii="Sakkal Majalla" w:hAnsi="Sakkal Majalla" w:cs="Sakkal Majalla" w:hint="cs"/>
          <w:sz w:val="32"/>
          <w:szCs w:val="32"/>
          <w:rtl/>
        </w:rPr>
        <w:t xml:space="preserve">إن مفهوم المعرفة ليس بالأمر الجديد، ولكن الجديد هو حجم تأثيرها على الحياة الاقتصادية والاجتماعية والثقافية، فقد شهد العالم منذ مطلع القرن العشرين أعظيم تغيير في تأريخ البشرية وهو التحول إلى ثورة العلوم والتكنولوجيا فائقة التطور، والتي تشكل ثورة معلوماتية بلغت ذروتها اليوم؛ حيث باتت المعلومات والمعرفة مورداً أساسياً من الموارد الاقتصادية، ومن الموارد المهمة في  الحياة الاقتصادية ومكمل أساسي للموارد الطبيعية، وقد ظهر جراء ذلك ما يعرف بإدارة المعرفة حيث أصبح إنتاج المعرفة واستثمارها واستهلاكها مصدراً للنمو وغدت المعرفة رأس المال الذي يقوم على الأفكار، والخبرات والممارسات الأفضل، كما تعتبر إدارة المعرفة ركيزة أساسية في الاقتصادات الجديدة، وتزيد أهميته في ظل التنافس الشديد نحو النجاح الاستراتيجي </w:t>
      </w:r>
      <w:r w:rsidR="00C37F98">
        <w:rPr>
          <w:rFonts w:ascii="Sakkal Majalla" w:hAnsi="Sakkal Majalla" w:cs="Sakkal Majalla" w:hint="cs"/>
          <w:sz w:val="32"/>
          <w:szCs w:val="32"/>
          <w:rtl/>
        </w:rPr>
        <w:t>(آدم، 2018)</w:t>
      </w:r>
    </w:p>
    <w:p w14:paraId="6576E0BB" w14:textId="24B02D36" w:rsidR="005467D2" w:rsidRDefault="00566727" w:rsidP="00C37F98">
      <w:pPr>
        <w:spacing w:line="360" w:lineRule="auto"/>
        <w:ind w:firstLine="720"/>
        <w:jc w:val="lowKashida"/>
        <w:rPr>
          <w:rFonts w:ascii="Sakkal Majalla" w:hAnsi="Sakkal Majalla" w:cs="Sakkal Majalla"/>
          <w:sz w:val="32"/>
          <w:szCs w:val="32"/>
          <w:rtl/>
        </w:rPr>
      </w:pPr>
      <w:r>
        <w:rPr>
          <w:rFonts w:ascii="Sakkal Majalla" w:hAnsi="Sakkal Majalla" w:cs="Sakkal Majalla" w:hint="cs"/>
          <w:sz w:val="32"/>
          <w:szCs w:val="32"/>
          <w:rtl/>
        </w:rPr>
        <w:lastRenderedPageBreak/>
        <w:t>إن النجاح الاستراتيجي يحقق التفوق والأهداف المنشودة للمنظمات، وتعد إدارة المعرفة هي الأساس في تحقيق هذا النجاح، وهي تمثل محور مهم في قيادة التغيير من خلال الاستفادة من الإبداعات والمهارات والخبرات والطاقات الفردية لدى مدراء ومشغلي بما يدعم تحسين كفاءة العمل الإداري، لذا يتوجب على المنظمات بصفة عامة والمشروعات الصغيرة والمتوسطة على وجه الخصوص بالتركز على إدارة المعرفة بما يضمن تحقيق النجاح الاستراتيجي من أجل ضمان استمرارية عملها بالاتجاه الذي يخدم غايتها ويحقق أهدافها.</w:t>
      </w:r>
      <w:r w:rsidR="005467D2">
        <w:rPr>
          <w:rFonts w:ascii="Sakkal Majalla" w:hAnsi="Sakkal Majalla" w:cs="Sakkal Majalla" w:hint="cs"/>
          <w:sz w:val="32"/>
          <w:szCs w:val="32"/>
          <w:rtl/>
        </w:rPr>
        <w:t xml:space="preserve"> (صالح، ومهدي، 2023). </w:t>
      </w:r>
    </w:p>
    <w:p w14:paraId="686C8D35" w14:textId="07C24627" w:rsidR="00C37F98" w:rsidRDefault="00C37F98" w:rsidP="00C37F98">
      <w:pPr>
        <w:spacing w:line="360" w:lineRule="auto"/>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لذا نسعى من خلال هذه الدراسة إلى قياس دور إدارة المعرفة على النجاح الاستراتيجي في قطاع المشروعات الصغيرة والمتوسطة في مدينة الرياض، من خلال بيان مدى </w:t>
      </w:r>
      <w:r w:rsidR="00843E61">
        <w:rPr>
          <w:rFonts w:ascii="Sakkal Majalla" w:hAnsi="Sakkal Majalla" w:cs="Sakkal Majalla" w:hint="cs"/>
          <w:sz w:val="32"/>
          <w:szCs w:val="32"/>
          <w:rtl/>
        </w:rPr>
        <w:t>مساهمة اكتساب</w:t>
      </w:r>
      <w:r>
        <w:rPr>
          <w:rFonts w:ascii="Sakkal Majalla" w:hAnsi="Sakkal Majalla" w:cs="Sakkal Majalla" w:hint="cs"/>
          <w:sz w:val="32"/>
          <w:szCs w:val="32"/>
          <w:rtl/>
        </w:rPr>
        <w:t xml:space="preserve"> المعرفة وتخزينها ونشرها وتطبيقها على بقاء وتكيف واستمرارية المشروعات الصغيرة والمتوسطة في مدينة الرياض. </w:t>
      </w:r>
    </w:p>
    <w:p w14:paraId="1E7C8C90" w14:textId="64BF3B18" w:rsidR="00B44117" w:rsidRDefault="00246E10" w:rsidP="00246E10">
      <w:pPr>
        <w:pStyle w:val="1"/>
      </w:pPr>
      <w:bookmarkStart w:id="9" w:name="_Toc235025733"/>
      <w:r>
        <w:rPr>
          <w:rFonts w:hint="cs"/>
          <w:rtl/>
        </w:rPr>
        <w:t xml:space="preserve">2،1 </w:t>
      </w:r>
      <w:r w:rsidR="00B44117" w:rsidRPr="00B44117">
        <w:rPr>
          <w:rtl/>
        </w:rPr>
        <w:t>مشكلة الدراسة</w:t>
      </w:r>
      <w:bookmarkEnd w:id="9"/>
      <w:r w:rsidR="00B44117" w:rsidRPr="00B44117">
        <w:rPr>
          <w:rtl/>
        </w:rPr>
        <w:t xml:space="preserve"> </w:t>
      </w:r>
    </w:p>
    <w:p w14:paraId="0C4B6E22" w14:textId="63D1A814" w:rsidR="00B44117" w:rsidRDefault="005A5EE8" w:rsidP="00C37F98">
      <w:pPr>
        <w:spacing w:line="360" w:lineRule="auto"/>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ينال قطاع المشروعات الصغيرة والمتوسطة في المملكة العربية السعودية اهتماماً كبيراً من قبل حكومة المملكة الرشيدة، وذلك لما يحتله من مكانة مهمة من نواحي عديدة اقتصادية واجتماعية، فهو قطاع يحتضن الكثير من الشباب السعودي، ويوفر ملايين الفرص الوظيفية، </w:t>
      </w:r>
      <w:r w:rsidR="001033E6">
        <w:rPr>
          <w:rFonts w:ascii="Sakkal Majalla" w:hAnsi="Sakkal Majalla" w:cs="Sakkal Majalla" w:hint="cs"/>
          <w:sz w:val="32"/>
          <w:szCs w:val="32"/>
          <w:rtl/>
        </w:rPr>
        <w:t xml:space="preserve">مما يخفف العبء على الحكومة، كما أنه يعد مصدراً رئيسياً </w:t>
      </w:r>
      <w:r w:rsidR="006942DA">
        <w:rPr>
          <w:rFonts w:ascii="Sakkal Majalla" w:hAnsi="Sakkal Majalla" w:cs="Sakkal Majalla" w:hint="cs"/>
          <w:sz w:val="32"/>
          <w:szCs w:val="32"/>
          <w:rtl/>
        </w:rPr>
        <w:t xml:space="preserve">لآلاف الأسر، وبهذا فإن دراسة عوامل نجاح هذا القطاع أمر مهم للغاية. </w:t>
      </w:r>
    </w:p>
    <w:p w14:paraId="4D3A1D1F" w14:textId="3F921253" w:rsidR="006942DA" w:rsidRDefault="006942DA" w:rsidP="00C37F98">
      <w:pPr>
        <w:spacing w:line="360" w:lineRule="auto"/>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إن المشروعات الصغيرة والمتوسطة تواجه تحديات في تطبيقات إدارة المعرفة، على الرغم من أن المعرفة عاملاً مهماً وأساسياً في نجاها واستمراريتها، ومن أهم العوامل المؤثرة في هذا السيات فهم ومعرفة واقعها الحالي وقابلية تنفيذ إدارة المعرفة وما تهدف إليه من تصميم وتطبيق استراتيجية معينة لإدارة </w:t>
      </w:r>
      <w:r w:rsidR="00C05CCA">
        <w:rPr>
          <w:rFonts w:ascii="Sakkal Majalla" w:hAnsi="Sakkal Majalla" w:cs="Sakkal Majalla" w:hint="cs"/>
          <w:sz w:val="32"/>
          <w:szCs w:val="32"/>
          <w:rtl/>
        </w:rPr>
        <w:t>المعرفة (</w:t>
      </w:r>
      <w:r w:rsidR="00307298">
        <w:rPr>
          <w:rFonts w:ascii="Sakkal Majalla" w:hAnsi="Sakkal Majalla" w:cs="Sakkal Majalla" w:hint="cs"/>
          <w:sz w:val="32"/>
          <w:szCs w:val="32"/>
          <w:rtl/>
        </w:rPr>
        <w:t>عبد</w:t>
      </w:r>
      <w:r>
        <w:rPr>
          <w:rFonts w:ascii="Sakkal Majalla" w:hAnsi="Sakkal Majalla" w:cs="Sakkal Majalla" w:hint="cs"/>
          <w:sz w:val="32"/>
          <w:szCs w:val="32"/>
          <w:rtl/>
        </w:rPr>
        <w:t xml:space="preserve"> العزيز، والسريحي، 2024). </w:t>
      </w:r>
    </w:p>
    <w:p w14:paraId="246A9B03" w14:textId="626F74C2" w:rsidR="00307298" w:rsidRDefault="00307298" w:rsidP="00C37F98">
      <w:pPr>
        <w:spacing w:line="360" w:lineRule="auto"/>
        <w:ind w:firstLine="720"/>
        <w:jc w:val="lowKashida"/>
        <w:rPr>
          <w:rFonts w:ascii="Sakkal Majalla" w:hAnsi="Sakkal Majalla" w:cs="Sakkal Majalla"/>
          <w:sz w:val="32"/>
          <w:szCs w:val="32"/>
          <w:rtl/>
        </w:rPr>
      </w:pPr>
      <w:r>
        <w:rPr>
          <w:rFonts w:ascii="Sakkal Majalla" w:hAnsi="Sakkal Majalla" w:cs="Sakkal Majalla" w:hint="cs"/>
          <w:sz w:val="32"/>
          <w:szCs w:val="32"/>
          <w:rtl/>
        </w:rPr>
        <w:lastRenderedPageBreak/>
        <w:t>ومن ناحية</w:t>
      </w:r>
      <w:r w:rsidR="00F82F27">
        <w:rPr>
          <w:rFonts w:ascii="Sakkal Majalla" w:hAnsi="Sakkal Majalla" w:cs="Sakkal Majalla" w:hint="cs"/>
          <w:sz w:val="32"/>
          <w:szCs w:val="32"/>
          <w:rtl/>
        </w:rPr>
        <w:t xml:space="preserve"> أخرى</w:t>
      </w:r>
      <w:r w:rsidR="00C05CCA">
        <w:rPr>
          <w:rFonts w:ascii="Sakkal Majalla" w:hAnsi="Sakkal Majalla" w:cs="Sakkal Majalla" w:hint="cs"/>
          <w:sz w:val="32"/>
          <w:szCs w:val="32"/>
          <w:rtl/>
        </w:rPr>
        <w:t xml:space="preserve"> فإن الدراسات تشير على أن قطاع المشروعات الصغيرة والمتوسطة يعاني من معدل فشل مرتفع للغاية، وذلك نتيجة لعديد من الأسباب كضعف القدرات الرقمية، والإدارة الاستراتيجية </w:t>
      </w:r>
      <w:r w:rsidR="00C05CCA">
        <w:rPr>
          <w:rFonts w:ascii="Sakkal Majalla" w:hAnsi="Sakkal Majalla" w:cs="Sakkal Majalla"/>
          <w:sz w:val="32"/>
          <w:szCs w:val="32"/>
        </w:rPr>
        <w:t>(</w:t>
      </w:r>
      <w:proofErr w:type="spellStart"/>
      <w:r w:rsidR="00C05CCA">
        <w:rPr>
          <w:rFonts w:ascii="Sakkal Majalla" w:hAnsi="Sakkal Majalla" w:cs="Sakkal Majalla"/>
          <w:sz w:val="32"/>
          <w:szCs w:val="32"/>
        </w:rPr>
        <w:t>Alenzy</w:t>
      </w:r>
      <w:proofErr w:type="spellEnd"/>
      <w:r w:rsidR="00C05CCA">
        <w:rPr>
          <w:rFonts w:ascii="Sakkal Majalla" w:hAnsi="Sakkal Majalla" w:cs="Sakkal Majalla"/>
          <w:sz w:val="32"/>
          <w:szCs w:val="32"/>
        </w:rPr>
        <w:t>, 2018</w:t>
      </w:r>
      <w:r w:rsidR="001E2E42">
        <w:rPr>
          <w:rFonts w:ascii="Sakkal Majalla" w:hAnsi="Sakkal Majalla" w:cs="Sakkal Majalla"/>
          <w:sz w:val="32"/>
          <w:szCs w:val="32"/>
        </w:rPr>
        <w:t>)</w:t>
      </w:r>
      <w:r w:rsidR="001E2E42">
        <w:rPr>
          <w:rFonts w:ascii="Sakkal Majalla" w:hAnsi="Sakkal Majalla" w:cs="Sakkal Majalla" w:hint="cs"/>
          <w:sz w:val="32"/>
          <w:szCs w:val="32"/>
          <w:rtl/>
        </w:rPr>
        <w:t>،</w:t>
      </w:r>
      <w:r w:rsidR="00C05CCA">
        <w:rPr>
          <w:rFonts w:ascii="Sakkal Majalla" w:hAnsi="Sakkal Majalla" w:cs="Sakkal Majalla" w:hint="cs"/>
          <w:sz w:val="32"/>
          <w:szCs w:val="32"/>
          <w:rtl/>
        </w:rPr>
        <w:t xml:space="preserve"> وتشير الدراسات إلى أن 75% من المشاريع الصغيرة والمتوسطة تفشل في أول خمس سنوات من تشغيلها، وذلك نظراً لعشوائية الإدارة، بالإضافة إلى ضعف الإدارة خاصة مع تدخل تكنولوجيا المعلومات في جوانب متعددة </w:t>
      </w:r>
      <w:r w:rsidR="00C05CCA">
        <w:rPr>
          <w:rFonts w:ascii="Sakkal Majalla" w:hAnsi="Sakkal Majalla" w:cs="Sakkal Majalla"/>
          <w:sz w:val="32"/>
          <w:szCs w:val="32"/>
        </w:rPr>
        <w:t>(Charles et all, 2025)</w:t>
      </w:r>
      <w:r w:rsidR="00B810B7">
        <w:rPr>
          <w:rFonts w:ascii="Sakkal Majalla" w:hAnsi="Sakkal Majalla" w:cs="Sakkal Majalla" w:hint="cs"/>
          <w:sz w:val="32"/>
          <w:szCs w:val="32"/>
          <w:rtl/>
        </w:rPr>
        <w:t xml:space="preserve">. </w:t>
      </w:r>
    </w:p>
    <w:p w14:paraId="32FF22D8" w14:textId="77777777" w:rsidR="00002260" w:rsidRDefault="00B810B7" w:rsidP="00C37F98">
      <w:pPr>
        <w:spacing w:line="360" w:lineRule="auto"/>
        <w:ind w:firstLine="720"/>
        <w:jc w:val="lowKashida"/>
        <w:rPr>
          <w:rFonts w:ascii="Sakkal Majalla" w:hAnsi="Sakkal Majalla" w:cs="Sakkal Majalla"/>
          <w:sz w:val="32"/>
          <w:szCs w:val="32"/>
          <w:rtl/>
        </w:rPr>
      </w:pPr>
      <w:r>
        <w:rPr>
          <w:rFonts w:ascii="Sakkal Majalla" w:hAnsi="Sakkal Majalla" w:cs="Sakkal Majalla" w:hint="cs"/>
          <w:sz w:val="32"/>
          <w:szCs w:val="32"/>
          <w:rtl/>
        </w:rPr>
        <w:t>تركز العديد من الدراسات السابقة على تحديد الظروف البيئية التي تسهم في فعالية نهج التوجه الاستراتيجي، إلا أن الحديثة منها تركز على عوامل استقصاء داخلية ترتبط بالنجاح الاستراتيجي، وبالإمعان فيها نجد أنها أشاحت النظر عن عامل مهم للغاية في دعم النجاح الاستراتيجي يتمثل بإدارة المعرفة</w:t>
      </w:r>
      <w:r w:rsidR="00002260">
        <w:rPr>
          <w:rFonts w:ascii="Sakkal Majalla" w:hAnsi="Sakkal Majalla" w:cs="Sakkal Majalla" w:hint="cs"/>
          <w:sz w:val="32"/>
          <w:szCs w:val="32"/>
          <w:rtl/>
        </w:rPr>
        <w:t xml:space="preserve"> خاصة في قطاع المشروعات الصغيرة والمتوسطة في مدينة الرياض</w:t>
      </w:r>
      <w:r>
        <w:rPr>
          <w:rFonts w:ascii="Sakkal Majalla" w:hAnsi="Sakkal Majalla" w:cs="Sakkal Majalla" w:hint="cs"/>
          <w:sz w:val="32"/>
          <w:szCs w:val="32"/>
          <w:rtl/>
        </w:rPr>
        <w:t xml:space="preserve"> </w:t>
      </w:r>
      <w:r w:rsidR="00002260">
        <w:rPr>
          <w:rFonts w:ascii="Sakkal Majalla" w:hAnsi="Sakkal Majalla" w:cs="Sakkal Majalla" w:hint="cs"/>
          <w:sz w:val="32"/>
          <w:szCs w:val="32"/>
          <w:rtl/>
        </w:rPr>
        <w:t xml:space="preserve">وبهذا تبين ظهور فجوة بحثية ومكانية يمكن إبرازها من خلال الإجابة على السؤال الرئيسي التالي: </w:t>
      </w:r>
    </w:p>
    <w:p w14:paraId="5CCF23FF" w14:textId="40FD2A95" w:rsidR="00002260" w:rsidRPr="00002260" w:rsidRDefault="00002260" w:rsidP="00C37F98">
      <w:pPr>
        <w:pStyle w:val="a6"/>
        <w:numPr>
          <w:ilvl w:val="0"/>
          <w:numId w:val="1"/>
        </w:numPr>
        <w:spacing w:line="360" w:lineRule="auto"/>
        <w:jc w:val="lowKashida"/>
        <w:rPr>
          <w:rFonts w:ascii="Sakkal Majalla" w:hAnsi="Sakkal Majalla" w:cs="Sakkal Majalla"/>
          <w:sz w:val="32"/>
          <w:szCs w:val="32"/>
        </w:rPr>
      </w:pPr>
      <w:r>
        <w:rPr>
          <w:rFonts w:ascii="Sakkal Majalla" w:hAnsi="Sakkal Majalla" w:cs="Sakkal Majalla" w:hint="cs"/>
          <w:b/>
          <w:bCs/>
          <w:sz w:val="32"/>
          <w:szCs w:val="32"/>
          <w:rtl/>
        </w:rPr>
        <w:t xml:space="preserve">ما دور إدارة المعرفة في تحقيق النجاح الاستراتيجي في قطاع المشروعات الصغيرة والمتوسطة في مدينة الرياض؟ </w:t>
      </w:r>
    </w:p>
    <w:p w14:paraId="3BB0369D" w14:textId="77777777" w:rsidR="00002260" w:rsidRDefault="00002260" w:rsidP="00002260">
      <w:pPr>
        <w:jc w:val="lowKashida"/>
        <w:rPr>
          <w:rFonts w:ascii="Sakkal Majalla" w:hAnsi="Sakkal Majalla" w:cs="Sakkal Majalla"/>
          <w:sz w:val="32"/>
          <w:szCs w:val="32"/>
          <w:rtl/>
        </w:rPr>
      </w:pPr>
    </w:p>
    <w:p w14:paraId="1A7684BA" w14:textId="77777777" w:rsidR="00002260" w:rsidRDefault="00002260" w:rsidP="00002260">
      <w:pPr>
        <w:jc w:val="lowKashida"/>
        <w:rPr>
          <w:rFonts w:ascii="Sakkal Majalla" w:hAnsi="Sakkal Majalla" w:cs="Sakkal Majalla"/>
          <w:sz w:val="32"/>
          <w:szCs w:val="32"/>
          <w:rtl/>
        </w:rPr>
      </w:pPr>
    </w:p>
    <w:p w14:paraId="3146FC10" w14:textId="42CA3B1F" w:rsidR="00843E61" w:rsidRDefault="00002260" w:rsidP="00002260">
      <w:pPr>
        <w:jc w:val="lowKashida"/>
        <w:rPr>
          <w:rFonts w:ascii="Sakkal Majalla" w:hAnsi="Sakkal Majalla" w:cs="Sakkal Majalla"/>
          <w:sz w:val="32"/>
          <w:szCs w:val="32"/>
          <w:rtl/>
        </w:rPr>
      </w:pPr>
      <w:r w:rsidRPr="00002260">
        <w:rPr>
          <w:rFonts w:ascii="Sakkal Majalla" w:hAnsi="Sakkal Majalla" w:cs="Sakkal Majalla" w:hint="cs"/>
          <w:sz w:val="32"/>
          <w:szCs w:val="32"/>
          <w:rtl/>
        </w:rPr>
        <w:t xml:space="preserve"> </w:t>
      </w:r>
    </w:p>
    <w:p w14:paraId="73BD5DF3" w14:textId="4E6ED82A" w:rsidR="00B810B7" w:rsidRPr="00002260" w:rsidRDefault="00843E61" w:rsidP="00843E61">
      <w:pPr>
        <w:bidi w:val="0"/>
        <w:rPr>
          <w:rFonts w:ascii="Sakkal Majalla" w:hAnsi="Sakkal Majalla" w:cs="Sakkal Majalla"/>
          <w:sz w:val="32"/>
          <w:szCs w:val="32"/>
          <w:rtl/>
        </w:rPr>
      </w:pPr>
      <w:r>
        <w:rPr>
          <w:rFonts w:ascii="Sakkal Majalla" w:hAnsi="Sakkal Majalla" w:cs="Sakkal Majalla"/>
          <w:sz w:val="32"/>
          <w:szCs w:val="32"/>
          <w:rtl/>
        </w:rPr>
        <w:br w:type="page"/>
      </w:r>
    </w:p>
    <w:p w14:paraId="63474028" w14:textId="45115861" w:rsidR="00B44117" w:rsidRDefault="00246E10" w:rsidP="00246E10">
      <w:pPr>
        <w:pStyle w:val="1"/>
        <w:rPr>
          <w:rtl/>
        </w:rPr>
      </w:pPr>
      <w:bookmarkStart w:id="10" w:name="_Toc235025734"/>
      <w:r>
        <w:rPr>
          <w:rFonts w:hint="cs"/>
          <w:rtl/>
        </w:rPr>
        <w:lastRenderedPageBreak/>
        <w:t xml:space="preserve">3،1 </w:t>
      </w:r>
      <w:r w:rsidR="00B44117">
        <w:rPr>
          <w:rFonts w:hint="cs"/>
          <w:rtl/>
        </w:rPr>
        <w:t>أهمية الدراسة</w:t>
      </w:r>
      <w:bookmarkEnd w:id="10"/>
      <w:r w:rsidR="00B44117">
        <w:rPr>
          <w:rFonts w:hint="cs"/>
          <w:rtl/>
        </w:rPr>
        <w:t xml:space="preserve"> </w:t>
      </w:r>
    </w:p>
    <w:p w14:paraId="6341E12F" w14:textId="77777777" w:rsidR="00181FFE" w:rsidRDefault="00181FFE" w:rsidP="00002260">
      <w:pPr>
        <w:rPr>
          <w:rFonts w:ascii="Sakkal Majalla" w:hAnsi="Sakkal Majalla" w:cs="Sakkal Majalla"/>
          <w:sz w:val="32"/>
          <w:szCs w:val="32"/>
          <w:rtl/>
        </w:rPr>
      </w:pPr>
      <w:r>
        <w:rPr>
          <w:rFonts w:ascii="Sakkal Majalla" w:hAnsi="Sakkal Majalla" w:cs="Sakkal Majalla" w:hint="cs"/>
          <w:sz w:val="32"/>
          <w:szCs w:val="32"/>
          <w:rtl/>
        </w:rPr>
        <w:t xml:space="preserve">لعمل هذه الدراسة أهمية كبيرة على الصعيدين النظري وفيما يلي بيانهما: </w:t>
      </w:r>
    </w:p>
    <w:p w14:paraId="76DEBB66" w14:textId="7F924278" w:rsidR="00545D5B" w:rsidRPr="00545D5B" w:rsidRDefault="00181FFE" w:rsidP="00545D5B">
      <w:pPr>
        <w:pStyle w:val="a6"/>
        <w:numPr>
          <w:ilvl w:val="0"/>
          <w:numId w:val="3"/>
        </w:numPr>
        <w:rPr>
          <w:rFonts w:ascii="Sakkal Majalla" w:hAnsi="Sakkal Majalla" w:cs="Sakkal Majalla"/>
          <w:b/>
          <w:bCs/>
          <w:sz w:val="32"/>
          <w:szCs w:val="32"/>
        </w:rPr>
      </w:pPr>
      <w:r w:rsidRPr="00545D5B">
        <w:rPr>
          <w:rFonts w:ascii="Sakkal Majalla" w:hAnsi="Sakkal Majalla" w:cs="Sakkal Majalla" w:hint="cs"/>
          <w:b/>
          <w:bCs/>
          <w:sz w:val="32"/>
          <w:szCs w:val="32"/>
          <w:rtl/>
        </w:rPr>
        <w:t>الأهمية النظرية:</w:t>
      </w:r>
    </w:p>
    <w:p w14:paraId="100FC794" w14:textId="77777777" w:rsidR="00545D5B" w:rsidRPr="00545D5B" w:rsidRDefault="00545D5B" w:rsidP="00545D5B">
      <w:pPr>
        <w:pStyle w:val="a6"/>
        <w:rPr>
          <w:rFonts w:ascii="Sakkal Majalla" w:hAnsi="Sakkal Majalla" w:cs="Sakkal Majalla"/>
          <w:b/>
          <w:bCs/>
          <w:sz w:val="32"/>
          <w:szCs w:val="32"/>
          <w:rtl/>
        </w:rPr>
      </w:pPr>
    </w:p>
    <w:p w14:paraId="1A3EA3A3" w14:textId="77777777" w:rsidR="00545D5B" w:rsidRDefault="00545D5B" w:rsidP="00246E10">
      <w:pPr>
        <w:pStyle w:val="a6"/>
        <w:numPr>
          <w:ilvl w:val="0"/>
          <w:numId w:val="2"/>
        </w:numPr>
        <w:spacing w:line="360" w:lineRule="auto"/>
        <w:jc w:val="lowKashida"/>
        <w:rPr>
          <w:rFonts w:ascii="Sakkal Majalla" w:hAnsi="Sakkal Majalla" w:cs="Sakkal Majalla"/>
          <w:sz w:val="32"/>
          <w:szCs w:val="32"/>
        </w:rPr>
      </w:pPr>
      <w:r w:rsidRPr="00545D5B">
        <w:rPr>
          <w:rFonts w:ascii="Sakkal Majalla" w:hAnsi="Sakkal Majalla" w:cs="Sakkal Majalla"/>
          <w:sz w:val="32"/>
          <w:szCs w:val="32"/>
          <w:rtl/>
        </w:rPr>
        <w:t>تستمد هذه الدراسة أهميتها النظرية من كونها تتناول أحد الموضوعات المعاصرة في الفكر الإداري، والمتمثل في دور إدارة المعرفة في تحقيق الميزة التنافسية</w:t>
      </w:r>
      <w:r>
        <w:rPr>
          <w:rFonts w:ascii="Sakkal Majalla" w:hAnsi="Sakkal Majalla" w:cs="Sakkal Majalla" w:hint="cs"/>
          <w:sz w:val="32"/>
          <w:szCs w:val="32"/>
          <w:rtl/>
        </w:rPr>
        <w:t>؛</w:t>
      </w:r>
      <w:r w:rsidRPr="00545D5B">
        <w:rPr>
          <w:rFonts w:ascii="Sakkal Majalla" w:hAnsi="Sakkal Majalla" w:cs="Sakkal Majalla"/>
          <w:sz w:val="32"/>
          <w:szCs w:val="32"/>
          <w:rtl/>
        </w:rPr>
        <w:t xml:space="preserve"> حيث تسعى إلى تعميق الفهم العلمي للعلاقة بين ممارسات إدارة المعرفة والقدرة التنافسية للمؤسسات، لاسيما في قطاع المشروعات الصغيرة والمتوسطة.</w:t>
      </w:r>
    </w:p>
    <w:p w14:paraId="18CC331B" w14:textId="00A7FD47" w:rsidR="00545D5B" w:rsidRDefault="00545D5B" w:rsidP="00246E10">
      <w:pPr>
        <w:pStyle w:val="a6"/>
        <w:numPr>
          <w:ilvl w:val="0"/>
          <w:numId w:val="2"/>
        </w:numPr>
        <w:spacing w:line="360" w:lineRule="auto"/>
        <w:jc w:val="lowKashida"/>
        <w:rPr>
          <w:rFonts w:ascii="Sakkal Majalla" w:hAnsi="Sakkal Majalla" w:cs="Sakkal Majalla"/>
          <w:sz w:val="32"/>
          <w:szCs w:val="32"/>
        </w:rPr>
      </w:pPr>
      <w:r w:rsidRPr="00545D5B">
        <w:rPr>
          <w:rFonts w:ascii="Sakkal Majalla" w:hAnsi="Sakkal Majalla" w:cs="Sakkal Majalla"/>
          <w:sz w:val="32"/>
          <w:szCs w:val="32"/>
          <w:rtl/>
        </w:rPr>
        <w:t xml:space="preserve"> تسهم الدراسة في إثراء الأدبيات المرتبطة بمجال</w:t>
      </w:r>
      <w:r>
        <w:rPr>
          <w:rFonts w:ascii="Sakkal Majalla" w:hAnsi="Sakkal Majalla" w:cs="Sakkal Majalla" w:hint="cs"/>
          <w:sz w:val="32"/>
          <w:szCs w:val="32"/>
          <w:rtl/>
        </w:rPr>
        <w:t xml:space="preserve"> الإدارة الاستراتيجية </w:t>
      </w:r>
      <w:r w:rsidRPr="00545D5B">
        <w:rPr>
          <w:rFonts w:ascii="Sakkal Majalla" w:hAnsi="Sakkal Majalla" w:cs="Sakkal Majalla" w:hint="cs"/>
          <w:sz w:val="32"/>
          <w:szCs w:val="32"/>
          <w:rtl/>
        </w:rPr>
        <w:t>من</w:t>
      </w:r>
      <w:r w:rsidRPr="00545D5B">
        <w:rPr>
          <w:rFonts w:ascii="Sakkal Majalla" w:hAnsi="Sakkal Majalla" w:cs="Sakkal Majalla"/>
          <w:sz w:val="32"/>
          <w:szCs w:val="32"/>
          <w:rtl/>
        </w:rPr>
        <w:t xml:space="preserve"> خلال تقديم إطار تحليلي يوضح الكيفية التي يمكن من خلالها توظيف المعرفة التنظيمية بوصفها مورداً استراتيجياً لتحقيق التفوق المؤسسي. </w:t>
      </w:r>
    </w:p>
    <w:p w14:paraId="486843D8" w14:textId="632B8CFA" w:rsidR="00545D5B" w:rsidRPr="00545D5B" w:rsidRDefault="00545D5B" w:rsidP="00246E10">
      <w:pPr>
        <w:pStyle w:val="a6"/>
        <w:numPr>
          <w:ilvl w:val="0"/>
          <w:numId w:val="2"/>
        </w:numPr>
        <w:spacing w:line="360" w:lineRule="auto"/>
        <w:jc w:val="lowKashida"/>
        <w:rPr>
          <w:rFonts w:ascii="Sakkal Majalla" w:hAnsi="Sakkal Majalla" w:cs="Sakkal Majalla"/>
          <w:sz w:val="32"/>
          <w:szCs w:val="32"/>
          <w:rtl/>
        </w:rPr>
      </w:pPr>
      <w:r w:rsidRPr="00545D5B">
        <w:rPr>
          <w:rFonts w:ascii="Sakkal Majalla" w:hAnsi="Sakkal Majalla" w:cs="Sakkal Majalla"/>
          <w:sz w:val="32"/>
          <w:szCs w:val="32"/>
          <w:rtl/>
        </w:rPr>
        <w:t xml:space="preserve"> تقدم الدراسة إضافة معرفية من خلال اختبار هذه العلاقة في سياق المشروعات الصغيرة والمتوسطة، الأمر الذي يسهم في سد جانب من الفجوة البحثية في الأدبيات العربية المتعلقة بتطبيقات إدارة المعرفة في تحقيق الميزة التنافسية، خاصة في البيئات الاقتصادية التي تشهد تحولات متسارعة وتنافساً متزايداً.</w:t>
      </w:r>
    </w:p>
    <w:p w14:paraId="62FF8F75" w14:textId="77777777" w:rsidR="00545D5B" w:rsidRPr="00545D5B" w:rsidRDefault="00545D5B" w:rsidP="00246E10">
      <w:pPr>
        <w:pStyle w:val="a6"/>
        <w:spacing w:line="360" w:lineRule="auto"/>
        <w:jc w:val="lowKashida"/>
        <w:rPr>
          <w:rFonts w:ascii="Sakkal Majalla" w:hAnsi="Sakkal Majalla" w:cs="Sakkal Majalla"/>
          <w:sz w:val="32"/>
          <w:szCs w:val="32"/>
          <w:rtl/>
        </w:rPr>
      </w:pPr>
    </w:p>
    <w:p w14:paraId="10C738B0" w14:textId="27956D48" w:rsidR="00545D5B" w:rsidRPr="00DA385A" w:rsidRDefault="00545D5B" w:rsidP="00246E10">
      <w:pPr>
        <w:pStyle w:val="a6"/>
        <w:numPr>
          <w:ilvl w:val="0"/>
          <w:numId w:val="3"/>
        </w:numPr>
        <w:spacing w:line="360" w:lineRule="auto"/>
        <w:jc w:val="lowKashida"/>
        <w:rPr>
          <w:rFonts w:ascii="Sakkal Majalla" w:hAnsi="Sakkal Majalla" w:cs="Sakkal Majalla"/>
          <w:b/>
          <w:bCs/>
          <w:sz w:val="32"/>
          <w:szCs w:val="32"/>
          <w:rtl/>
        </w:rPr>
      </w:pPr>
      <w:r w:rsidRPr="00545D5B">
        <w:rPr>
          <w:rFonts w:ascii="Sakkal Majalla" w:hAnsi="Sakkal Majalla" w:cs="Sakkal Majalla"/>
          <w:b/>
          <w:bCs/>
          <w:sz w:val="32"/>
          <w:szCs w:val="32"/>
          <w:rtl/>
        </w:rPr>
        <w:t>الأهمية العملية للدراسة</w:t>
      </w:r>
      <w:r>
        <w:rPr>
          <w:rFonts w:ascii="Sakkal Majalla" w:hAnsi="Sakkal Majalla" w:cs="Sakkal Majalla" w:hint="cs"/>
          <w:b/>
          <w:bCs/>
          <w:sz w:val="32"/>
          <w:szCs w:val="32"/>
          <w:rtl/>
        </w:rPr>
        <w:t xml:space="preserve">: </w:t>
      </w:r>
    </w:p>
    <w:p w14:paraId="06396676" w14:textId="77777777" w:rsidR="00DA385A" w:rsidRPr="00DA385A" w:rsidRDefault="00545D5B" w:rsidP="00246E10">
      <w:pPr>
        <w:pStyle w:val="a6"/>
        <w:numPr>
          <w:ilvl w:val="0"/>
          <w:numId w:val="4"/>
        </w:numPr>
        <w:spacing w:line="360" w:lineRule="auto"/>
        <w:jc w:val="lowKashida"/>
        <w:rPr>
          <w:rFonts w:ascii="Sakkal Majalla" w:hAnsi="Sakkal Majalla" w:cs="Sakkal Majalla"/>
          <w:b/>
          <w:bCs/>
          <w:sz w:val="32"/>
          <w:szCs w:val="32"/>
        </w:rPr>
      </w:pPr>
      <w:r w:rsidRPr="00545D5B">
        <w:rPr>
          <w:rFonts w:ascii="Sakkal Majalla" w:hAnsi="Sakkal Majalla" w:cs="Sakkal Majalla"/>
          <w:sz w:val="32"/>
          <w:szCs w:val="32"/>
          <w:rtl/>
        </w:rPr>
        <w:t>تنبع الأهمية العملية لهذه الدراسة من القيمة التطبيقية المتوقعة لنتائجها في دعم أصحاب المشروعات الصغيرة والمتوسطة في</w:t>
      </w:r>
      <w:r w:rsidR="00DA385A">
        <w:rPr>
          <w:rFonts w:ascii="Sakkal Majalla" w:hAnsi="Sakkal Majalla" w:cs="Sakkal Majalla" w:hint="cs"/>
          <w:sz w:val="32"/>
          <w:szCs w:val="32"/>
          <w:rtl/>
        </w:rPr>
        <w:t xml:space="preserve"> الرياض؛</w:t>
      </w:r>
      <w:r w:rsidRPr="00545D5B">
        <w:rPr>
          <w:rFonts w:ascii="Sakkal Majalla" w:hAnsi="Sakkal Majalla" w:cs="Sakkal Majalla"/>
          <w:sz w:val="32"/>
          <w:szCs w:val="32"/>
          <w:rtl/>
        </w:rPr>
        <w:t xml:space="preserve"> حيث يمكن أن تسهم في توضيح الدور الحيوي لإدارة المعرفة في تحسين الأداء التنظيمي وتعزيز القدرة على الابتكار وتطوير المنتجات والخدمات.</w:t>
      </w:r>
    </w:p>
    <w:p w14:paraId="244A2C7E" w14:textId="77777777" w:rsidR="00DA385A" w:rsidRPr="00DA385A" w:rsidRDefault="00545D5B" w:rsidP="00246E10">
      <w:pPr>
        <w:pStyle w:val="a6"/>
        <w:numPr>
          <w:ilvl w:val="0"/>
          <w:numId w:val="4"/>
        </w:numPr>
        <w:spacing w:line="360" w:lineRule="auto"/>
        <w:jc w:val="lowKashida"/>
        <w:rPr>
          <w:rFonts w:ascii="Sakkal Majalla" w:hAnsi="Sakkal Majalla" w:cs="Sakkal Majalla"/>
          <w:b/>
          <w:bCs/>
          <w:sz w:val="32"/>
          <w:szCs w:val="32"/>
        </w:rPr>
      </w:pPr>
      <w:r w:rsidRPr="00545D5B">
        <w:rPr>
          <w:rFonts w:ascii="Sakkal Majalla" w:hAnsi="Sakkal Majalla" w:cs="Sakkal Majalla"/>
          <w:sz w:val="32"/>
          <w:szCs w:val="32"/>
          <w:rtl/>
        </w:rPr>
        <w:lastRenderedPageBreak/>
        <w:t xml:space="preserve"> تساعد نتائج الدراسة أصحاب هذه المشروعات على تبني ممارسات أكثر فاعلية في إدارة المعرفة، بما يسهم في تعظيم الاستفادة من الخبرات المتراكمة والموارد المعرفية داخل المؤسسات، الأمر الذي يدعم قدرتها على التكيف مع المتغيرات المتسارعة في بيئة الأعمال. </w:t>
      </w:r>
    </w:p>
    <w:p w14:paraId="67EC041C" w14:textId="77777777" w:rsidR="00A81480" w:rsidRPr="00A81480" w:rsidRDefault="00545D5B" w:rsidP="00246E10">
      <w:pPr>
        <w:pStyle w:val="a6"/>
        <w:numPr>
          <w:ilvl w:val="0"/>
          <w:numId w:val="4"/>
        </w:numPr>
        <w:spacing w:line="360" w:lineRule="auto"/>
        <w:jc w:val="lowKashida"/>
        <w:rPr>
          <w:rFonts w:ascii="Sakkal Majalla" w:hAnsi="Sakkal Majalla" w:cs="Sakkal Majalla"/>
          <w:b/>
          <w:bCs/>
          <w:sz w:val="32"/>
          <w:szCs w:val="32"/>
        </w:rPr>
      </w:pPr>
      <w:r w:rsidRPr="00545D5B">
        <w:rPr>
          <w:rFonts w:ascii="Sakkal Majalla" w:hAnsi="Sakkal Majalla" w:cs="Sakkal Majalla"/>
          <w:sz w:val="32"/>
          <w:szCs w:val="32"/>
          <w:rtl/>
        </w:rPr>
        <w:t xml:space="preserve">تقدم الدراسة مجموعة من المؤشرات والتوصيات التطبيقية التي تساعد أصحاب المشروعات الصغيرة والمتوسطة على تعزيز قدرتهم التنافسية وتحقيق الاستدامة في الأسواق المحلية، بما يتوافق مع التوجهات التنموية في </w:t>
      </w:r>
      <w:r w:rsidR="00DA385A">
        <w:rPr>
          <w:rFonts w:ascii="Sakkal Majalla" w:hAnsi="Sakkal Majalla" w:cs="Sakkal Majalla" w:hint="cs"/>
          <w:sz w:val="32"/>
          <w:szCs w:val="32"/>
          <w:rtl/>
        </w:rPr>
        <w:t xml:space="preserve">السعودية </w:t>
      </w:r>
      <w:r w:rsidRPr="00545D5B">
        <w:rPr>
          <w:rFonts w:ascii="Sakkal Majalla" w:hAnsi="Sakkal Majalla" w:cs="Sakkal Majalla"/>
          <w:sz w:val="32"/>
          <w:szCs w:val="32"/>
          <w:rtl/>
        </w:rPr>
        <w:t>إلى دعم هذا القطاع الحيوي وتعزيز دوره في التنمية الاقتصادية، لا سيما في ظل المبادرات والبرامج التنموية المرتبطة بـ</w:t>
      </w:r>
      <w:r w:rsidR="00A81480">
        <w:rPr>
          <w:rFonts w:ascii="Sakkal Majalla" w:hAnsi="Sakkal Majalla" w:cs="Sakkal Majalla" w:hint="cs"/>
          <w:sz w:val="32"/>
          <w:szCs w:val="32"/>
          <w:rtl/>
        </w:rPr>
        <w:t xml:space="preserve">رؤية المملكة 2030م. </w:t>
      </w:r>
    </w:p>
    <w:p w14:paraId="3232DF59" w14:textId="0CF53496" w:rsidR="00B44117" w:rsidRDefault="00246E10" w:rsidP="00246E10">
      <w:pPr>
        <w:pStyle w:val="1"/>
        <w:rPr>
          <w:rtl/>
        </w:rPr>
      </w:pPr>
      <w:bookmarkStart w:id="11" w:name="_Toc235025735"/>
      <w:r>
        <w:rPr>
          <w:rFonts w:hint="cs"/>
          <w:rtl/>
        </w:rPr>
        <w:t xml:space="preserve">4،1 </w:t>
      </w:r>
      <w:r w:rsidR="00B44117">
        <w:rPr>
          <w:rFonts w:hint="cs"/>
          <w:rtl/>
        </w:rPr>
        <w:t>أهداف الدراسة</w:t>
      </w:r>
      <w:bookmarkEnd w:id="11"/>
      <w:r w:rsidR="00B44117">
        <w:rPr>
          <w:rFonts w:hint="cs"/>
          <w:rtl/>
        </w:rPr>
        <w:t xml:space="preserve"> </w:t>
      </w:r>
    </w:p>
    <w:p w14:paraId="448641B2" w14:textId="32FA53CF" w:rsidR="00B44117" w:rsidRDefault="005730A3" w:rsidP="00246E10">
      <w:pPr>
        <w:spacing w:line="360" w:lineRule="auto"/>
        <w:rPr>
          <w:rFonts w:ascii="Sakkal Majalla" w:hAnsi="Sakkal Majalla" w:cs="Sakkal Majalla"/>
          <w:sz w:val="32"/>
          <w:szCs w:val="32"/>
          <w:rtl/>
        </w:rPr>
      </w:pPr>
      <w:r>
        <w:rPr>
          <w:rFonts w:ascii="Sakkal Majalla" w:hAnsi="Sakkal Majalla" w:cs="Sakkal Majalla" w:hint="cs"/>
          <w:b/>
          <w:bCs/>
          <w:sz w:val="32"/>
          <w:szCs w:val="32"/>
          <w:rtl/>
        </w:rPr>
        <w:t xml:space="preserve">الهدف العام للدراسة: </w:t>
      </w:r>
      <w:r>
        <w:rPr>
          <w:rFonts w:ascii="Sakkal Majalla" w:hAnsi="Sakkal Majalla" w:cs="Sakkal Majalla" w:hint="cs"/>
          <w:sz w:val="32"/>
          <w:szCs w:val="32"/>
          <w:rtl/>
        </w:rPr>
        <w:t xml:space="preserve">تهدف الدراسة بصفة عامة إلى بناء إطار عام يوضح دور إدارة المعرفة في تعزيز النجاح الاستراتيجي في قطاع المشروعات الصغيرة والمتوسطة في مدينة الرياض، ولتحقيق هذا يتعين تحقيق الأهداف الفرعية التالية: </w:t>
      </w:r>
    </w:p>
    <w:p w14:paraId="6C7B0280" w14:textId="21238487" w:rsidR="005730A3" w:rsidRDefault="005730A3" w:rsidP="00246E10">
      <w:pPr>
        <w:pStyle w:val="a6"/>
        <w:numPr>
          <w:ilvl w:val="0"/>
          <w:numId w:val="7"/>
        </w:numPr>
        <w:spacing w:line="360" w:lineRule="auto"/>
        <w:rPr>
          <w:rFonts w:ascii="Sakkal Majalla" w:hAnsi="Sakkal Majalla" w:cs="Sakkal Majalla"/>
          <w:sz w:val="32"/>
          <w:szCs w:val="32"/>
        </w:rPr>
      </w:pPr>
      <w:r>
        <w:rPr>
          <w:rFonts w:ascii="Sakkal Majalla" w:hAnsi="Sakkal Majalla" w:cs="Sakkal Majalla" w:hint="cs"/>
          <w:sz w:val="32"/>
          <w:szCs w:val="32"/>
          <w:rtl/>
        </w:rPr>
        <w:t xml:space="preserve">بيان دور إدارة المعرفة في تعزيز بقاء المشروعات الصغيرة والمتوسطة في مدينة الرياض. </w:t>
      </w:r>
    </w:p>
    <w:p w14:paraId="180BBD14" w14:textId="43CF53BF" w:rsidR="005730A3" w:rsidRDefault="005730A3" w:rsidP="00246E10">
      <w:pPr>
        <w:pStyle w:val="a6"/>
        <w:numPr>
          <w:ilvl w:val="0"/>
          <w:numId w:val="7"/>
        </w:numPr>
        <w:spacing w:line="360" w:lineRule="auto"/>
        <w:rPr>
          <w:rFonts w:ascii="Sakkal Majalla" w:hAnsi="Sakkal Majalla" w:cs="Sakkal Majalla"/>
          <w:sz w:val="32"/>
          <w:szCs w:val="32"/>
        </w:rPr>
      </w:pPr>
      <w:r>
        <w:rPr>
          <w:rFonts w:ascii="Sakkal Majalla" w:hAnsi="Sakkal Majalla" w:cs="Sakkal Majalla" w:hint="cs"/>
          <w:sz w:val="32"/>
          <w:szCs w:val="32"/>
          <w:rtl/>
        </w:rPr>
        <w:t xml:space="preserve">معرفة مدى مساهمة إدارة المعرفة في تكيف المشروعات الصغيرة والمتوسطة في مدينة الرياض. </w:t>
      </w:r>
    </w:p>
    <w:p w14:paraId="5BB5C80B" w14:textId="29DEB4F0" w:rsidR="005730A3" w:rsidRDefault="005730A3" w:rsidP="00246E10">
      <w:pPr>
        <w:pStyle w:val="a6"/>
        <w:numPr>
          <w:ilvl w:val="0"/>
          <w:numId w:val="7"/>
        </w:numPr>
        <w:spacing w:line="360" w:lineRule="auto"/>
        <w:rPr>
          <w:rFonts w:ascii="Sakkal Majalla" w:hAnsi="Sakkal Majalla" w:cs="Sakkal Majalla"/>
          <w:sz w:val="32"/>
          <w:szCs w:val="32"/>
        </w:rPr>
      </w:pPr>
      <w:r>
        <w:rPr>
          <w:rFonts w:ascii="Sakkal Majalla" w:hAnsi="Sakkal Majalla" w:cs="Sakkal Majalla" w:hint="cs"/>
          <w:sz w:val="32"/>
          <w:szCs w:val="32"/>
          <w:rtl/>
        </w:rPr>
        <w:t xml:space="preserve">التعرف على دور إدارة المعرفة في دعم استمرارية المشروعات الصغيرة والمتوسطة في مدينة الرياض. </w:t>
      </w:r>
    </w:p>
    <w:p w14:paraId="4FBA944B" w14:textId="2753DE20" w:rsidR="005730A3" w:rsidRPr="005730A3" w:rsidRDefault="005730A3" w:rsidP="00246E10">
      <w:pPr>
        <w:pStyle w:val="a6"/>
        <w:numPr>
          <w:ilvl w:val="0"/>
          <w:numId w:val="7"/>
        </w:numPr>
        <w:spacing w:line="360" w:lineRule="auto"/>
        <w:rPr>
          <w:rFonts w:ascii="Sakkal Majalla" w:hAnsi="Sakkal Majalla" w:cs="Sakkal Majalla"/>
          <w:sz w:val="32"/>
          <w:szCs w:val="32"/>
          <w:rtl/>
        </w:rPr>
      </w:pPr>
      <w:r>
        <w:rPr>
          <w:rFonts w:ascii="Sakkal Majalla" w:hAnsi="Sakkal Majalla" w:cs="Sakkal Majalla" w:hint="cs"/>
          <w:sz w:val="32"/>
          <w:szCs w:val="32"/>
          <w:rtl/>
        </w:rPr>
        <w:lastRenderedPageBreak/>
        <w:t xml:space="preserve">التحقق من وجود فروق ذات دلالة إحصائية عند مستوى الدلالة </w:t>
      </w:r>
      <w:r>
        <w:rPr>
          <w:rFonts w:ascii="Sakkal Majalla" w:hAnsi="Sakkal Majalla" w:cs="Sakkal Majalla"/>
          <w:sz w:val="32"/>
          <w:szCs w:val="32"/>
        </w:rPr>
        <w:t>0.05</w:t>
      </w:r>
      <w:r>
        <w:rPr>
          <w:rFonts w:ascii="Sakkal Majalla" w:hAnsi="Sakkal Majalla" w:cs="Sakkal Majalla" w:hint="cs"/>
          <w:sz w:val="32"/>
          <w:szCs w:val="32"/>
          <w:rtl/>
        </w:rPr>
        <w:t xml:space="preserve"> بين استجابات ملاك ومدراء المشروعات الصغيرة والمتوسطة في مدينة الرياض ناتجة عن الاختلاف بالنوع، والعمر، والمؤهل العلمي، وسنوات الخبرة. </w:t>
      </w:r>
    </w:p>
    <w:p w14:paraId="6FDD6B1F" w14:textId="130B133E" w:rsidR="00B44117" w:rsidRDefault="00246E10" w:rsidP="00246E10">
      <w:pPr>
        <w:pStyle w:val="1"/>
        <w:rPr>
          <w:rtl/>
        </w:rPr>
      </w:pPr>
      <w:bookmarkStart w:id="12" w:name="_Toc235025736"/>
      <w:r>
        <w:rPr>
          <w:rFonts w:hint="cs"/>
          <w:rtl/>
        </w:rPr>
        <w:t xml:space="preserve">5،1 </w:t>
      </w:r>
      <w:r w:rsidR="00B44117">
        <w:rPr>
          <w:rFonts w:hint="cs"/>
          <w:rtl/>
        </w:rPr>
        <w:t>تساؤلات الدراسة</w:t>
      </w:r>
      <w:bookmarkEnd w:id="12"/>
      <w:r w:rsidR="00B44117">
        <w:rPr>
          <w:rFonts w:hint="cs"/>
          <w:rtl/>
        </w:rPr>
        <w:t xml:space="preserve"> </w:t>
      </w:r>
    </w:p>
    <w:p w14:paraId="0A1442D1" w14:textId="0A34A518" w:rsidR="00B44117" w:rsidRDefault="004660A2" w:rsidP="00B44117">
      <w:pPr>
        <w:rPr>
          <w:rFonts w:ascii="Sakkal Majalla" w:hAnsi="Sakkal Majalla" w:cs="Sakkal Majalla"/>
          <w:sz w:val="32"/>
          <w:szCs w:val="32"/>
          <w:rtl/>
        </w:rPr>
      </w:pPr>
      <w:r>
        <w:rPr>
          <w:rFonts w:ascii="Sakkal Majalla" w:hAnsi="Sakkal Majalla" w:cs="Sakkal Majalla" w:hint="cs"/>
          <w:sz w:val="32"/>
          <w:szCs w:val="32"/>
          <w:rtl/>
        </w:rPr>
        <w:t>ت</w:t>
      </w:r>
      <w:r w:rsidR="00CC6F78">
        <w:rPr>
          <w:rFonts w:ascii="Sakkal Majalla" w:hAnsi="Sakkal Majalla" w:cs="Sakkal Majalla" w:hint="cs"/>
          <w:sz w:val="32"/>
          <w:szCs w:val="32"/>
          <w:rtl/>
        </w:rPr>
        <w:t xml:space="preserve">سعى الدراسة إلى الإجابة عن الأسئلة التالية: </w:t>
      </w:r>
    </w:p>
    <w:p w14:paraId="5AB8B2F1" w14:textId="2922EBE5" w:rsidR="00CC6F78" w:rsidRDefault="00CC6F78" w:rsidP="00246E10">
      <w:pPr>
        <w:pStyle w:val="a6"/>
        <w:numPr>
          <w:ilvl w:val="0"/>
          <w:numId w:val="5"/>
        </w:numPr>
        <w:spacing w:line="360" w:lineRule="auto"/>
        <w:rPr>
          <w:rFonts w:ascii="Sakkal Majalla" w:hAnsi="Sakkal Majalla" w:cs="Sakkal Majalla"/>
          <w:sz w:val="32"/>
          <w:szCs w:val="32"/>
        </w:rPr>
      </w:pPr>
      <w:r>
        <w:rPr>
          <w:rFonts w:ascii="Sakkal Majalla" w:hAnsi="Sakkal Majalla" w:cs="Sakkal Majalla" w:hint="cs"/>
          <w:sz w:val="32"/>
          <w:szCs w:val="32"/>
          <w:rtl/>
        </w:rPr>
        <w:t xml:space="preserve">ما دور إدارة المعرفة في تعزيز بقاء المشروعات الصغيرة والمتوسطة في مدينة الرياض؟ </w:t>
      </w:r>
    </w:p>
    <w:p w14:paraId="5FA53E51" w14:textId="076DA183" w:rsidR="00CC6F78" w:rsidRDefault="00CC6F78" w:rsidP="00246E10">
      <w:pPr>
        <w:pStyle w:val="a6"/>
        <w:numPr>
          <w:ilvl w:val="0"/>
          <w:numId w:val="5"/>
        </w:numPr>
        <w:spacing w:line="360" w:lineRule="auto"/>
        <w:rPr>
          <w:rFonts w:ascii="Sakkal Majalla" w:hAnsi="Sakkal Majalla" w:cs="Sakkal Majalla"/>
          <w:sz w:val="32"/>
          <w:szCs w:val="32"/>
        </w:rPr>
      </w:pPr>
      <w:r>
        <w:rPr>
          <w:rFonts w:ascii="Sakkal Majalla" w:hAnsi="Sakkal Majalla" w:cs="Sakkal Majalla" w:hint="cs"/>
          <w:sz w:val="32"/>
          <w:szCs w:val="32"/>
          <w:rtl/>
        </w:rPr>
        <w:t xml:space="preserve">ما دور إدارة المعرفة في تكيف المشروعات الصغيرة والمتوسطة في مدينة الرياض؟ </w:t>
      </w:r>
    </w:p>
    <w:p w14:paraId="28900E80" w14:textId="0099E61E" w:rsidR="00CC6F78" w:rsidRDefault="00CC6F78" w:rsidP="00246E10">
      <w:pPr>
        <w:pStyle w:val="a6"/>
        <w:numPr>
          <w:ilvl w:val="0"/>
          <w:numId w:val="5"/>
        </w:numPr>
        <w:spacing w:line="360" w:lineRule="auto"/>
        <w:rPr>
          <w:rFonts w:ascii="Sakkal Majalla" w:hAnsi="Sakkal Majalla" w:cs="Sakkal Majalla"/>
          <w:sz w:val="32"/>
          <w:szCs w:val="32"/>
        </w:rPr>
      </w:pPr>
      <w:r>
        <w:rPr>
          <w:rFonts w:ascii="Sakkal Majalla" w:hAnsi="Sakkal Majalla" w:cs="Sakkal Majalla" w:hint="cs"/>
          <w:sz w:val="32"/>
          <w:szCs w:val="32"/>
          <w:rtl/>
        </w:rPr>
        <w:t xml:space="preserve">ما دور إدارة المعرفة في دعم استمرارية المشروعات الصغيرة والمتوسطة في مدينة الرياض؟ </w:t>
      </w:r>
    </w:p>
    <w:p w14:paraId="2F6434CF" w14:textId="74C3835C" w:rsidR="00CC6F78" w:rsidRPr="00CC6F78" w:rsidRDefault="00CC6F78" w:rsidP="00246E10">
      <w:pPr>
        <w:pStyle w:val="a6"/>
        <w:numPr>
          <w:ilvl w:val="0"/>
          <w:numId w:val="5"/>
        </w:numPr>
        <w:spacing w:line="360" w:lineRule="auto"/>
        <w:rPr>
          <w:rFonts w:ascii="Sakkal Majalla" w:hAnsi="Sakkal Majalla" w:cs="Sakkal Majalla"/>
          <w:sz w:val="32"/>
          <w:szCs w:val="32"/>
          <w:rtl/>
        </w:rPr>
      </w:pPr>
      <w:r>
        <w:rPr>
          <w:rFonts w:ascii="Sakkal Majalla" w:hAnsi="Sakkal Majalla" w:cs="Sakkal Majalla" w:hint="cs"/>
          <w:sz w:val="32"/>
          <w:szCs w:val="32"/>
          <w:rtl/>
        </w:rPr>
        <w:t xml:space="preserve">هل هنالك فروق ذات دلالة إحصائية عند مستوى الدلالة </w:t>
      </w:r>
      <w:r>
        <w:rPr>
          <w:rFonts w:ascii="Sakkal Majalla" w:hAnsi="Sakkal Majalla" w:cs="Sakkal Majalla"/>
          <w:sz w:val="32"/>
          <w:szCs w:val="32"/>
        </w:rPr>
        <w:t>0.05</w:t>
      </w:r>
      <w:r>
        <w:rPr>
          <w:rFonts w:ascii="Sakkal Majalla" w:hAnsi="Sakkal Majalla" w:cs="Sakkal Majalla" w:hint="cs"/>
          <w:sz w:val="32"/>
          <w:szCs w:val="32"/>
          <w:rtl/>
        </w:rPr>
        <w:t xml:space="preserve"> في استجابات عينة الدراسة ناتجة عن الاختلاف بالنوع، والعمر، والمؤهل العلمي، وسنوات الخبرة. </w:t>
      </w:r>
    </w:p>
    <w:p w14:paraId="1DE77633" w14:textId="53AE370D" w:rsidR="00B44117" w:rsidRDefault="00B44117">
      <w:pPr>
        <w:bidi w:val="0"/>
        <w:rPr>
          <w:rFonts w:ascii="Sakkal Majalla" w:hAnsi="Sakkal Majalla" w:cs="Sakkal Majalla"/>
          <w:b/>
          <w:bCs/>
          <w:sz w:val="32"/>
          <w:szCs w:val="32"/>
          <w:rtl/>
        </w:rPr>
      </w:pPr>
      <w:r>
        <w:rPr>
          <w:rFonts w:ascii="Sakkal Majalla" w:hAnsi="Sakkal Majalla" w:cs="Sakkal Majalla"/>
          <w:b/>
          <w:bCs/>
          <w:sz w:val="32"/>
          <w:szCs w:val="32"/>
          <w:rtl/>
        </w:rPr>
        <w:br w:type="page"/>
      </w:r>
    </w:p>
    <w:p w14:paraId="5D82D439" w14:textId="006E76AD" w:rsidR="00B44117" w:rsidRDefault="00246E10" w:rsidP="00246E10">
      <w:pPr>
        <w:pStyle w:val="1"/>
        <w:rPr>
          <w:rtl/>
        </w:rPr>
      </w:pPr>
      <w:bookmarkStart w:id="13" w:name="_Toc235025737"/>
      <w:r>
        <w:rPr>
          <w:rFonts w:hint="cs"/>
          <w:rtl/>
        </w:rPr>
        <w:lastRenderedPageBreak/>
        <w:t xml:space="preserve">6،1 </w:t>
      </w:r>
      <w:r w:rsidR="00B44117">
        <w:rPr>
          <w:rFonts w:hint="cs"/>
          <w:rtl/>
        </w:rPr>
        <w:t>أنموذج الدراسة</w:t>
      </w:r>
      <w:bookmarkEnd w:id="13"/>
      <w:r w:rsidR="00B44117">
        <w:rPr>
          <w:rFonts w:hint="cs"/>
          <w:rtl/>
        </w:rPr>
        <w:t xml:space="preserve"> </w:t>
      </w:r>
    </w:p>
    <w:p w14:paraId="33423894" w14:textId="2CD14AF1" w:rsidR="00B44117" w:rsidRDefault="00FA7B52" w:rsidP="00B44117">
      <w:pPr>
        <w:rPr>
          <w:rFonts w:ascii="Sakkal Majalla" w:hAnsi="Sakkal Majalla" w:cs="Sakkal Majalla"/>
          <w:b/>
          <w:bCs/>
          <w:sz w:val="32"/>
          <w:szCs w:val="32"/>
          <w:rtl/>
        </w:rPr>
      </w:pPr>
      <w:r>
        <w:rPr>
          <w:rFonts w:ascii="Sakkal Majalla" w:hAnsi="Sakkal Majalla" w:cs="Sakkal Majalla"/>
          <w:b/>
          <w:bCs/>
          <w:noProof/>
          <w:sz w:val="32"/>
          <w:szCs w:val="32"/>
          <w:rtl/>
          <w:lang w:val="ar-SA"/>
        </w:rPr>
        <mc:AlternateContent>
          <mc:Choice Requires="wpg">
            <w:drawing>
              <wp:anchor distT="0" distB="0" distL="114300" distR="114300" simplePos="0" relativeHeight="251693056" behindDoc="0" locked="0" layoutInCell="1" allowOverlap="1" wp14:anchorId="572D874C" wp14:editId="3339ACD7">
                <wp:simplePos x="0" y="0"/>
                <wp:positionH relativeFrom="page">
                  <wp:posOffset>1860513</wp:posOffset>
                </wp:positionH>
                <wp:positionV relativeFrom="page">
                  <wp:posOffset>1331958</wp:posOffset>
                </wp:positionV>
                <wp:extent cx="4342858" cy="2134837"/>
                <wp:effectExtent l="0" t="0" r="19685" b="18415"/>
                <wp:wrapNone/>
                <wp:docPr id="741275029" name="مجموعة 7"/>
                <wp:cNvGraphicFramePr/>
                <a:graphic xmlns:a="http://schemas.openxmlformats.org/drawingml/2006/main">
                  <a:graphicData uri="http://schemas.microsoft.com/office/word/2010/wordprocessingGroup">
                    <wpg:wgp>
                      <wpg:cNvGrpSpPr/>
                      <wpg:grpSpPr>
                        <a:xfrm>
                          <a:off x="0" y="0"/>
                          <a:ext cx="4342858" cy="2134837"/>
                          <a:chOff x="0" y="0"/>
                          <a:chExt cx="4342858" cy="2134837"/>
                        </a:xfrm>
                      </wpg:grpSpPr>
                      <wps:wsp>
                        <wps:cNvPr id="218277271" name="مستطيل 1"/>
                        <wps:cNvSpPr/>
                        <wps:spPr>
                          <a:xfrm>
                            <a:off x="3087585" y="17813"/>
                            <a:ext cx="1209675" cy="323850"/>
                          </a:xfrm>
                          <a:prstGeom prst="rect">
                            <a:avLst/>
                          </a:prstGeom>
                          <a:noFill/>
                          <a:ln>
                            <a:solidFill>
                              <a:schemeClr val="tx1">
                                <a:lumMod val="65000"/>
                                <a:lumOff val="3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850DC91" w14:textId="6DB85747" w:rsidR="00B32440" w:rsidRPr="00C4716A" w:rsidRDefault="00B32440" w:rsidP="00C4716A">
                              <w:pPr>
                                <w:jc w:val="cente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إدارة المعرفة</w:t>
                              </w:r>
                            </w:p>
                            <w:p w14:paraId="353CAA55" w14:textId="2E4B77D5" w:rsidR="00B32440" w:rsidRPr="00C4716A" w:rsidRDefault="00B32440" w:rsidP="00C4716A">
                              <w:pPr>
                                <w:jc w:val="center"/>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ا</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1818603906" name="مجموعة 2"/>
                        <wpg:cNvGrpSpPr/>
                        <wpg:grpSpPr>
                          <a:xfrm>
                            <a:off x="3087368" y="451135"/>
                            <a:ext cx="1209892" cy="1332110"/>
                            <a:chOff x="-217" y="-127"/>
                            <a:chExt cx="1209892" cy="1332110"/>
                          </a:xfrm>
                        </wpg:grpSpPr>
                        <wps:wsp>
                          <wps:cNvPr id="1295994635" name="مستطيل 1"/>
                          <wps:cNvSpPr/>
                          <wps:spPr>
                            <a:xfrm>
                              <a:off x="-217" y="-127"/>
                              <a:ext cx="1209675" cy="323850"/>
                            </a:xfrm>
                            <a:prstGeom prst="rect">
                              <a:avLst/>
                            </a:prstGeom>
                            <a:noFill/>
                            <a:ln>
                              <a:solidFill>
                                <a:schemeClr val="tx1">
                                  <a:lumMod val="65000"/>
                                  <a:lumOff val="3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2A036E9" w14:textId="29EC323E" w:rsidR="00B32440" w:rsidRPr="00C364AA" w:rsidRDefault="00B32440" w:rsidP="00C4716A">
                                <w:pPr>
                                  <w:jc w:val="center"/>
                                  <w:rPr>
                                    <w:rFonts w:ascii="Sakkal Majalla" w:hAnsi="Sakkal Majalla" w:cs="Sakkal Majalla"/>
                                    <w:b/>
                                    <w:bCs/>
                                    <w:color w:val="000000" w:themeColor="text1"/>
                                    <w:sz w:val="24"/>
                                    <w:szCs w:val="24"/>
                                    <w:rtl/>
                                  </w:rPr>
                                </w:pPr>
                                <w:r>
                                  <w:rPr>
                                    <w:rFonts w:ascii="Sakkal Majalla" w:hAnsi="Sakkal Majalla" w:cs="Sakkal Majalla" w:hint="cs"/>
                                    <w:b/>
                                    <w:bCs/>
                                    <w:color w:val="000000" w:themeColor="text1"/>
                                    <w:sz w:val="24"/>
                                    <w:szCs w:val="24"/>
                                    <w:rtl/>
                                  </w:rPr>
                                  <w:t>اكتساب</w:t>
                                </w:r>
                                <w:r w:rsidRPr="00C364AA">
                                  <w:rPr>
                                    <w:rFonts w:ascii="Sakkal Majalla" w:hAnsi="Sakkal Majalla" w:cs="Sakkal Majalla" w:hint="cs"/>
                                    <w:b/>
                                    <w:bCs/>
                                    <w:color w:val="000000" w:themeColor="text1"/>
                                    <w:sz w:val="24"/>
                                    <w:szCs w:val="24"/>
                                    <w:rtl/>
                                  </w:rPr>
                                  <w:t xml:space="preserve"> المعرفة</w:t>
                                </w:r>
                              </w:p>
                              <w:p w14:paraId="77674F73" w14:textId="77777777" w:rsidR="00B32440" w:rsidRPr="00C4716A" w:rsidRDefault="00B32440" w:rsidP="00C4716A">
                                <w:pPr>
                                  <w:jc w:val="center"/>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ا</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287508925" name="مستطيل 1"/>
                          <wps:cNvSpPr/>
                          <wps:spPr>
                            <a:xfrm>
                              <a:off x="0" y="355326"/>
                              <a:ext cx="1209675" cy="323850"/>
                            </a:xfrm>
                            <a:prstGeom prst="rect">
                              <a:avLst/>
                            </a:prstGeom>
                            <a:noFill/>
                            <a:ln>
                              <a:solidFill>
                                <a:schemeClr val="tx1">
                                  <a:lumMod val="65000"/>
                                  <a:lumOff val="3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F146BCC" w14:textId="411536E7" w:rsidR="00B32440" w:rsidRPr="00C4716A" w:rsidRDefault="00B32440" w:rsidP="00C4716A">
                                <w:pPr>
                                  <w:jc w:val="cente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خزن المعرفة</w:t>
                                </w:r>
                              </w:p>
                              <w:p w14:paraId="3D785092" w14:textId="77777777" w:rsidR="00B32440" w:rsidRPr="00C4716A" w:rsidRDefault="00B32440" w:rsidP="00C4716A">
                                <w:pPr>
                                  <w:jc w:val="center"/>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ا</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54261423" name="مستطيل 1"/>
                          <wps:cNvSpPr/>
                          <wps:spPr>
                            <a:xfrm>
                              <a:off x="-217" y="690544"/>
                              <a:ext cx="1209675" cy="323850"/>
                            </a:xfrm>
                            <a:prstGeom prst="rect">
                              <a:avLst/>
                            </a:prstGeom>
                            <a:noFill/>
                            <a:ln>
                              <a:solidFill>
                                <a:schemeClr val="tx1">
                                  <a:lumMod val="65000"/>
                                  <a:lumOff val="3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745435A" w14:textId="4B43AC1A" w:rsidR="00B32440" w:rsidRPr="00C4716A" w:rsidRDefault="00B32440" w:rsidP="00C4716A">
                                <w:pPr>
                                  <w:jc w:val="cente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نشر المعرفة</w:t>
                                </w:r>
                              </w:p>
                              <w:p w14:paraId="57359D80" w14:textId="77777777" w:rsidR="00B32440" w:rsidRPr="00C4716A" w:rsidRDefault="00B32440" w:rsidP="00C4716A">
                                <w:pPr>
                                  <w:jc w:val="center"/>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ا</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95862176" name="مستطيل 1"/>
                          <wps:cNvSpPr/>
                          <wps:spPr>
                            <a:xfrm>
                              <a:off x="-217" y="1008133"/>
                              <a:ext cx="1209675" cy="323850"/>
                            </a:xfrm>
                            <a:prstGeom prst="rect">
                              <a:avLst/>
                            </a:prstGeom>
                            <a:noFill/>
                            <a:ln>
                              <a:solidFill>
                                <a:schemeClr val="tx1">
                                  <a:lumMod val="65000"/>
                                  <a:lumOff val="3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04E9E0D" w14:textId="5AEA19A0" w:rsidR="00B32440" w:rsidRPr="00C4716A" w:rsidRDefault="00B32440" w:rsidP="00C4716A">
                                <w:pPr>
                                  <w:jc w:val="cente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تطبيق المعرفة</w:t>
                                </w:r>
                              </w:p>
                              <w:p w14:paraId="73123628" w14:textId="77777777" w:rsidR="00B32440" w:rsidRPr="00C4716A" w:rsidRDefault="00B32440" w:rsidP="00C4716A">
                                <w:pPr>
                                  <w:jc w:val="center"/>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ا</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grpSp>
                        <wpg:cNvPr id="373192227" name="مجموعة 2"/>
                        <wpg:cNvGrpSpPr/>
                        <wpg:grpSpPr>
                          <a:xfrm>
                            <a:off x="65315" y="451262"/>
                            <a:ext cx="1209675" cy="1166688"/>
                            <a:chOff x="0" y="0"/>
                            <a:chExt cx="1209675" cy="1166688"/>
                          </a:xfrm>
                        </wpg:grpSpPr>
                        <wps:wsp>
                          <wps:cNvPr id="1316128773" name="مستطيل 1"/>
                          <wps:cNvSpPr/>
                          <wps:spPr>
                            <a:xfrm>
                              <a:off x="0" y="0"/>
                              <a:ext cx="1209675" cy="323850"/>
                            </a:xfrm>
                            <a:prstGeom prst="rect">
                              <a:avLst/>
                            </a:prstGeom>
                            <a:noFill/>
                            <a:ln>
                              <a:solidFill>
                                <a:schemeClr val="tx1">
                                  <a:lumMod val="65000"/>
                                  <a:lumOff val="3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778D30C" w14:textId="02DCE25C" w:rsidR="00B32440" w:rsidRPr="00C4716A" w:rsidRDefault="00B32440" w:rsidP="00C4716A">
                                <w:pPr>
                                  <w:jc w:val="cente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 xml:space="preserve">البقاء </w:t>
                                </w:r>
                              </w:p>
                              <w:p w14:paraId="61452D81" w14:textId="77777777" w:rsidR="00B32440" w:rsidRPr="00C4716A" w:rsidRDefault="00B32440" w:rsidP="00C4716A">
                                <w:pPr>
                                  <w:jc w:val="center"/>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ا</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100505591" name="مستطيل 1"/>
                          <wps:cNvSpPr/>
                          <wps:spPr>
                            <a:xfrm>
                              <a:off x="0" y="413467"/>
                              <a:ext cx="1209675" cy="323850"/>
                            </a:xfrm>
                            <a:prstGeom prst="rect">
                              <a:avLst/>
                            </a:prstGeom>
                            <a:noFill/>
                            <a:ln>
                              <a:solidFill>
                                <a:schemeClr val="tx1">
                                  <a:lumMod val="65000"/>
                                  <a:lumOff val="3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0F0D92B" w14:textId="5315B639" w:rsidR="00B32440" w:rsidRPr="00C4716A" w:rsidRDefault="00B32440" w:rsidP="00C4716A">
                                <w:pPr>
                                  <w:jc w:val="cente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 xml:space="preserve">التكيف </w:t>
                                </w:r>
                              </w:p>
                              <w:p w14:paraId="72C80FD3" w14:textId="77777777" w:rsidR="00B32440" w:rsidRPr="00C4716A" w:rsidRDefault="00B32440" w:rsidP="00C4716A">
                                <w:pPr>
                                  <w:jc w:val="center"/>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ا</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09597694" name="مستطيل 1"/>
                          <wps:cNvSpPr/>
                          <wps:spPr>
                            <a:xfrm>
                              <a:off x="0" y="842838"/>
                              <a:ext cx="1209675" cy="323850"/>
                            </a:xfrm>
                            <a:prstGeom prst="rect">
                              <a:avLst/>
                            </a:prstGeom>
                            <a:noFill/>
                            <a:ln>
                              <a:solidFill>
                                <a:schemeClr val="tx1">
                                  <a:lumMod val="65000"/>
                                  <a:lumOff val="3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9E753CC" w14:textId="0E40C495" w:rsidR="00B32440" w:rsidRPr="00C4716A" w:rsidRDefault="00B32440" w:rsidP="00C4716A">
                                <w:pPr>
                                  <w:jc w:val="cente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الاستمرارية</w:t>
                                </w:r>
                              </w:p>
                              <w:p w14:paraId="5A8680E4" w14:textId="77777777" w:rsidR="00B32440" w:rsidRPr="00C4716A" w:rsidRDefault="00B32440" w:rsidP="00C4716A">
                                <w:pPr>
                                  <w:jc w:val="center"/>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ا</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387629277" name="مستطيل 1"/>
                        <wps:cNvSpPr/>
                        <wps:spPr>
                          <a:xfrm>
                            <a:off x="65315" y="0"/>
                            <a:ext cx="1209675" cy="323850"/>
                          </a:xfrm>
                          <a:prstGeom prst="rect">
                            <a:avLst/>
                          </a:prstGeom>
                          <a:noFill/>
                          <a:ln>
                            <a:solidFill>
                              <a:schemeClr val="tx1">
                                <a:lumMod val="65000"/>
                                <a:lumOff val="3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CBAA2C8" w14:textId="19ECF4B3" w:rsidR="00B32440" w:rsidRPr="00C4716A" w:rsidRDefault="00B32440" w:rsidP="00C4716A">
                              <w:pPr>
                                <w:jc w:val="cente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النجاح الاستراتيجي</w:t>
                              </w:r>
                            </w:p>
                            <w:p w14:paraId="2F03C05A" w14:textId="77777777" w:rsidR="00B32440" w:rsidRPr="00C4716A" w:rsidRDefault="00B32440" w:rsidP="00C4716A">
                              <w:pPr>
                                <w:jc w:val="center"/>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ا</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357729761" name="مستطيل 1"/>
                        <wps:cNvSpPr/>
                        <wps:spPr>
                          <a:xfrm>
                            <a:off x="1603169" y="1810987"/>
                            <a:ext cx="1311965" cy="323850"/>
                          </a:xfrm>
                          <a:prstGeom prst="rect">
                            <a:avLst/>
                          </a:prstGeom>
                          <a:noFill/>
                          <a:ln>
                            <a:solidFill>
                              <a:schemeClr val="tx1">
                                <a:lumMod val="65000"/>
                                <a:lumOff val="3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6CDE86E" w14:textId="5F0D6AD7" w:rsidR="00B32440" w:rsidRPr="00C4716A" w:rsidRDefault="00B32440" w:rsidP="00C4716A">
                              <w:pPr>
                                <w:jc w:val="cente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المتغيرات الشخصية</w:t>
                              </w:r>
                            </w:p>
                            <w:p w14:paraId="345AB6FA" w14:textId="77777777" w:rsidR="00B32440" w:rsidRPr="00C4716A" w:rsidRDefault="00B32440" w:rsidP="00C4716A">
                              <w:pPr>
                                <w:jc w:val="center"/>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ا</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15151856" name="مستطيل: زوايا مستديرة 3"/>
                        <wps:cNvSpPr/>
                        <wps:spPr>
                          <a:xfrm>
                            <a:off x="3022058" y="391774"/>
                            <a:ext cx="1320800" cy="1418702"/>
                          </a:xfrm>
                          <a:prstGeom prst="roundRect">
                            <a:avLst>
                              <a:gd name="adj" fmla="val 4448"/>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48452938" name="مستطيل: زوايا مستديرة 3"/>
                        <wps:cNvSpPr/>
                        <wps:spPr>
                          <a:xfrm>
                            <a:off x="0" y="421574"/>
                            <a:ext cx="1320800" cy="1327868"/>
                          </a:xfrm>
                          <a:prstGeom prst="roundRect">
                            <a:avLst>
                              <a:gd name="adj" fmla="val 4448"/>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921411597" name="رابط كسهم مستقيم 4"/>
                        <wps:cNvCnPr/>
                        <wps:spPr>
                          <a:xfrm flipH="1">
                            <a:off x="1273134" y="604651"/>
                            <a:ext cx="1748211"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066748759" name="رابط كسهم مستقيم 4"/>
                        <wps:cNvCnPr/>
                        <wps:spPr>
                          <a:xfrm flipH="1">
                            <a:off x="1273134" y="1008413"/>
                            <a:ext cx="1748211"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782970635" name="رابط كسهم مستقيم 4"/>
                        <wps:cNvCnPr/>
                        <wps:spPr>
                          <a:xfrm flipH="1">
                            <a:off x="1273134" y="1465613"/>
                            <a:ext cx="1748211"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37034469" name="موصل: على شكل مرفق 5"/>
                        <wps:cNvCnPr/>
                        <wps:spPr>
                          <a:xfrm flipV="1">
                            <a:off x="2909455" y="1760746"/>
                            <a:ext cx="721677" cy="277178"/>
                          </a:xfrm>
                          <a:prstGeom prst="bentConnector3">
                            <a:avLst>
                              <a:gd name="adj1" fmla="val 100792"/>
                            </a:avLst>
                          </a:prstGeom>
                          <a:ln>
                            <a:tailEnd type="triangle"/>
                          </a:ln>
                        </wps:spPr>
                        <wps:style>
                          <a:lnRef idx="1">
                            <a:schemeClr val="dk1"/>
                          </a:lnRef>
                          <a:fillRef idx="0">
                            <a:schemeClr val="dk1"/>
                          </a:fillRef>
                          <a:effectRef idx="0">
                            <a:schemeClr val="dk1"/>
                          </a:effectRef>
                          <a:fontRef idx="minor">
                            <a:schemeClr val="tx1"/>
                          </a:fontRef>
                        </wps:style>
                        <wps:bodyPr/>
                      </wps:wsp>
                      <wps:wsp>
                        <wps:cNvPr id="629213666" name="موصل: على شكل مرفق 6"/>
                        <wps:cNvCnPr/>
                        <wps:spPr>
                          <a:xfrm flipH="1" flipV="1">
                            <a:off x="664029" y="1742209"/>
                            <a:ext cx="938213" cy="249238"/>
                          </a:xfrm>
                          <a:prstGeom prst="bentConnector3">
                            <a:avLst>
                              <a:gd name="adj1" fmla="val 99729"/>
                            </a:avLst>
                          </a:prstGeom>
                          <a:ln>
                            <a:tailEnd type="triangle"/>
                          </a:ln>
                        </wps:spPr>
                        <wps:style>
                          <a:lnRef idx="1">
                            <a:schemeClr val="dk1"/>
                          </a:lnRef>
                          <a:fillRef idx="0">
                            <a:schemeClr val="dk1"/>
                          </a:fillRef>
                          <a:effectRef idx="0">
                            <a:schemeClr val="dk1"/>
                          </a:effectRef>
                          <a:fontRef idx="minor">
                            <a:schemeClr val="tx1"/>
                          </a:fontRef>
                        </wps:style>
                        <wps:bodyPr/>
                      </wps:wsp>
                      <wps:wsp>
                        <wps:cNvPr id="2072507178" name="مستطيل 1"/>
                        <wps:cNvSpPr/>
                        <wps:spPr>
                          <a:xfrm>
                            <a:off x="2006930" y="344384"/>
                            <a:ext cx="356259" cy="32385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6241B53" w14:textId="32AA6B5B" w:rsidR="00B32440" w:rsidRPr="00F97D34" w:rsidRDefault="00B32440" w:rsidP="00C4716A">
                              <w:pPr>
                                <w:jc w:val="center"/>
                                <w:rPr>
                                  <w:rFonts w:ascii="Sakkal Majalla" w:hAnsi="Sakkal Majalla" w:cs="Sakkal Majalla"/>
                                  <w:color w:val="000000" w:themeColor="text1"/>
                                  <w:sz w:val="24"/>
                                  <w:szCs w:val="24"/>
                                </w:rPr>
                              </w:pPr>
                              <w:r w:rsidRPr="00F97D34">
                                <w:rPr>
                                  <w:rFonts w:ascii="Sakkal Majalla" w:hAnsi="Sakkal Majalla" w:cs="Sakkal Majalla"/>
                                  <w:color w:val="000000" w:themeColor="text1"/>
                                  <w:sz w:val="24"/>
                                  <w:szCs w:val="24"/>
                                </w:rPr>
                                <w:t>H1</w:t>
                              </w:r>
                            </w:p>
                            <w:p w14:paraId="22390AFB" w14:textId="77777777" w:rsidR="00B32440" w:rsidRPr="00C4716A" w:rsidRDefault="00B32440" w:rsidP="00C4716A">
                              <w:pPr>
                                <w:jc w:val="center"/>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ا</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88872426" name="مستطيل 1"/>
                        <wps:cNvSpPr/>
                        <wps:spPr>
                          <a:xfrm>
                            <a:off x="1977242" y="777833"/>
                            <a:ext cx="356259" cy="32385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BE63FDD" w14:textId="33465AB2" w:rsidR="00B32440" w:rsidRPr="00F97D34" w:rsidRDefault="00B32440" w:rsidP="00C4716A">
                              <w:pPr>
                                <w:jc w:val="center"/>
                                <w:rPr>
                                  <w:rFonts w:ascii="Sakkal Majalla" w:hAnsi="Sakkal Majalla" w:cs="Sakkal Majalla"/>
                                  <w:color w:val="000000" w:themeColor="text1"/>
                                  <w:sz w:val="24"/>
                                  <w:szCs w:val="24"/>
                                </w:rPr>
                              </w:pPr>
                              <w:r w:rsidRPr="00F97D34">
                                <w:rPr>
                                  <w:rFonts w:ascii="Sakkal Majalla" w:hAnsi="Sakkal Majalla" w:cs="Sakkal Majalla"/>
                                  <w:color w:val="000000" w:themeColor="text1"/>
                                  <w:sz w:val="24"/>
                                  <w:szCs w:val="24"/>
                                </w:rPr>
                                <w:t>H</w:t>
                              </w:r>
                              <w:r>
                                <w:rPr>
                                  <w:rFonts w:ascii="Sakkal Majalla" w:hAnsi="Sakkal Majalla" w:cs="Sakkal Majalla"/>
                                  <w:color w:val="000000" w:themeColor="text1"/>
                                  <w:sz w:val="24"/>
                                  <w:szCs w:val="24"/>
                                </w:rPr>
                                <w:t>2</w:t>
                              </w:r>
                            </w:p>
                            <w:p w14:paraId="0B2CD762" w14:textId="77777777" w:rsidR="00B32440" w:rsidRPr="00C4716A" w:rsidRDefault="00B32440" w:rsidP="00C4716A">
                              <w:pPr>
                                <w:jc w:val="center"/>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ا</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9047359" name="مستطيل 1"/>
                        <wps:cNvSpPr/>
                        <wps:spPr>
                          <a:xfrm>
                            <a:off x="2006930" y="1223158"/>
                            <a:ext cx="356259" cy="32385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DF2A7C0" w14:textId="79142C9F" w:rsidR="00B32440" w:rsidRPr="00F97D34" w:rsidRDefault="00B32440" w:rsidP="00C4716A">
                              <w:pPr>
                                <w:jc w:val="center"/>
                                <w:rPr>
                                  <w:rFonts w:ascii="Sakkal Majalla" w:hAnsi="Sakkal Majalla" w:cs="Sakkal Majalla"/>
                                  <w:color w:val="000000" w:themeColor="text1"/>
                                  <w:sz w:val="24"/>
                                  <w:szCs w:val="24"/>
                                </w:rPr>
                              </w:pPr>
                              <w:r w:rsidRPr="00F97D34">
                                <w:rPr>
                                  <w:rFonts w:ascii="Sakkal Majalla" w:hAnsi="Sakkal Majalla" w:cs="Sakkal Majalla"/>
                                  <w:color w:val="000000" w:themeColor="text1"/>
                                  <w:sz w:val="24"/>
                                  <w:szCs w:val="24"/>
                                </w:rPr>
                                <w:t>H</w:t>
                              </w:r>
                              <w:r>
                                <w:rPr>
                                  <w:rFonts w:ascii="Sakkal Majalla" w:hAnsi="Sakkal Majalla" w:cs="Sakkal Majalla"/>
                                  <w:color w:val="000000" w:themeColor="text1"/>
                                  <w:sz w:val="24"/>
                                  <w:szCs w:val="24"/>
                                </w:rPr>
                                <w:t>3</w:t>
                              </w:r>
                            </w:p>
                            <w:p w14:paraId="311A32C3" w14:textId="77777777" w:rsidR="00B32440" w:rsidRPr="00C4716A" w:rsidRDefault="00B32440" w:rsidP="00C4716A">
                              <w:pPr>
                                <w:jc w:val="center"/>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ا</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80836850" name="مستطيل 1"/>
                        <wps:cNvSpPr/>
                        <wps:spPr>
                          <a:xfrm>
                            <a:off x="2986644" y="1739735"/>
                            <a:ext cx="356259" cy="32385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20FFEB3" w14:textId="2F68038C" w:rsidR="00B32440" w:rsidRPr="00F97D34" w:rsidRDefault="00B32440" w:rsidP="00C4716A">
                              <w:pPr>
                                <w:jc w:val="center"/>
                                <w:rPr>
                                  <w:rFonts w:ascii="Sakkal Majalla" w:hAnsi="Sakkal Majalla" w:cs="Sakkal Majalla"/>
                                  <w:color w:val="000000" w:themeColor="text1"/>
                                  <w:sz w:val="24"/>
                                  <w:szCs w:val="24"/>
                                </w:rPr>
                              </w:pPr>
                              <w:r w:rsidRPr="00F97D34">
                                <w:rPr>
                                  <w:rFonts w:ascii="Sakkal Majalla" w:hAnsi="Sakkal Majalla" w:cs="Sakkal Majalla"/>
                                  <w:color w:val="000000" w:themeColor="text1"/>
                                  <w:sz w:val="24"/>
                                  <w:szCs w:val="24"/>
                                </w:rPr>
                                <w:t>H</w:t>
                              </w:r>
                              <w:r>
                                <w:rPr>
                                  <w:rFonts w:ascii="Sakkal Majalla" w:hAnsi="Sakkal Majalla" w:cs="Sakkal Majalla"/>
                                  <w:color w:val="000000" w:themeColor="text1"/>
                                  <w:sz w:val="24"/>
                                  <w:szCs w:val="24"/>
                                </w:rPr>
                                <w:t>4</w:t>
                              </w:r>
                            </w:p>
                            <w:p w14:paraId="6AAAFE1A" w14:textId="77777777" w:rsidR="00B32440" w:rsidRPr="00C4716A" w:rsidRDefault="00B32440" w:rsidP="00C4716A">
                              <w:pPr>
                                <w:jc w:val="center"/>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ا</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06087281" name="مستطيل 1"/>
                        <wps:cNvSpPr/>
                        <wps:spPr>
                          <a:xfrm>
                            <a:off x="1021278" y="1751610"/>
                            <a:ext cx="356259" cy="32385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B6807F5" w14:textId="77777777" w:rsidR="00B32440" w:rsidRPr="00F97D34" w:rsidRDefault="00B32440" w:rsidP="00C4716A">
                              <w:pPr>
                                <w:jc w:val="center"/>
                                <w:rPr>
                                  <w:rFonts w:ascii="Sakkal Majalla" w:hAnsi="Sakkal Majalla" w:cs="Sakkal Majalla"/>
                                  <w:color w:val="000000" w:themeColor="text1"/>
                                  <w:sz w:val="24"/>
                                  <w:szCs w:val="24"/>
                                </w:rPr>
                              </w:pPr>
                              <w:r w:rsidRPr="00F97D34">
                                <w:rPr>
                                  <w:rFonts w:ascii="Sakkal Majalla" w:hAnsi="Sakkal Majalla" w:cs="Sakkal Majalla"/>
                                  <w:color w:val="000000" w:themeColor="text1"/>
                                  <w:sz w:val="24"/>
                                  <w:szCs w:val="24"/>
                                </w:rPr>
                                <w:t>H</w:t>
                              </w:r>
                              <w:r>
                                <w:rPr>
                                  <w:rFonts w:ascii="Sakkal Majalla" w:hAnsi="Sakkal Majalla" w:cs="Sakkal Majalla"/>
                                  <w:color w:val="000000" w:themeColor="text1"/>
                                  <w:sz w:val="24"/>
                                  <w:szCs w:val="24"/>
                                </w:rPr>
                                <w:t>4</w:t>
                              </w:r>
                            </w:p>
                            <w:p w14:paraId="110636BF" w14:textId="77777777" w:rsidR="00B32440" w:rsidRPr="00C4716A" w:rsidRDefault="00B32440" w:rsidP="00C4716A">
                              <w:pPr>
                                <w:jc w:val="center"/>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ا</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anchor>
            </w:drawing>
          </mc:Choice>
          <mc:Fallback>
            <w:pict>
              <v:group w14:anchorId="572D874C" id="مجموعة 7" o:spid="_x0000_s1026" style="position:absolute;left:0;text-align:left;margin-left:146.5pt;margin-top:104.9pt;width:341.95pt;height:168.1pt;z-index:251693056;mso-position-horizontal-relative:page;mso-position-vertical-relative:page" coordsize="43428,213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">
                <v:rect id="مستطيل 1" o:spid="_x0000_s1027" style="position:absolute;left:30875;top:178;width:12097;height:3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" filled="f" strokecolor="#5a5a5a [2109]" strokeweight="1pt">
                  <v:textbox>
                    <w:txbxContent>
                      <w:p w14:paraId="3850DC91" w14:textId="6DB85747" w:rsidR="00B32440" w:rsidRPr="00C4716A" w:rsidRDefault="00B32440" w:rsidP="00C4716A">
                        <w:pPr>
                          <w:jc w:val="cente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إدارة المعرفة</w:t>
                        </w:r>
                      </w:p>
                      <w:p w14:paraId="353CAA55" w14:textId="2E4B77D5" w:rsidR="00B32440" w:rsidRPr="00C4716A" w:rsidRDefault="00B32440" w:rsidP="00C4716A">
                        <w:pPr>
                          <w:jc w:val="center"/>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ا</w:t>
                        </w:r>
                      </w:p>
                    </w:txbxContent>
                  </v:textbox>
                </v:rect>
                <v:group id="مجموعة 2" o:spid="_x0000_s1028" style="position:absolute;left:30873;top:4511;width:12099;height:13321" coordorigin="-2,-1" coordsize="12098,13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">
                  <v:rect id="مستطيل 1" o:spid="_x0000_s1029" style="position:absolute;left:-2;top:-1;width:12096;height:3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" filled="f" strokecolor="#5a5a5a [2109]" strokeweight="1pt">
                    <v:textbox>
                      <w:txbxContent>
                        <w:p w14:paraId="22A036E9" w14:textId="29EC323E" w:rsidR="00B32440" w:rsidRPr="00C364AA" w:rsidRDefault="00B32440" w:rsidP="00C4716A">
                          <w:pPr>
                            <w:jc w:val="center"/>
                            <w:rPr>
                              <w:rFonts w:ascii="Sakkal Majalla" w:hAnsi="Sakkal Majalla" w:cs="Sakkal Majalla"/>
                              <w:b/>
                              <w:bCs/>
                              <w:color w:val="000000" w:themeColor="text1"/>
                              <w:sz w:val="24"/>
                              <w:szCs w:val="24"/>
                              <w:rtl/>
                            </w:rPr>
                          </w:pPr>
                          <w:r>
                            <w:rPr>
                              <w:rFonts w:ascii="Sakkal Majalla" w:hAnsi="Sakkal Majalla" w:cs="Sakkal Majalla" w:hint="cs"/>
                              <w:b/>
                              <w:bCs/>
                              <w:color w:val="000000" w:themeColor="text1"/>
                              <w:sz w:val="24"/>
                              <w:szCs w:val="24"/>
                              <w:rtl/>
                            </w:rPr>
                            <w:t>اكتساب</w:t>
                          </w:r>
                          <w:r w:rsidRPr="00C364AA">
                            <w:rPr>
                              <w:rFonts w:ascii="Sakkal Majalla" w:hAnsi="Sakkal Majalla" w:cs="Sakkal Majalla" w:hint="cs"/>
                              <w:b/>
                              <w:bCs/>
                              <w:color w:val="000000" w:themeColor="text1"/>
                              <w:sz w:val="24"/>
                              <w:szCs w:val="24"/>
                              <w:rtl/>
                            </w:rPr>
                            <w:t xml:space="preserve"> المعرفة</w:t>
                          </w:r>
                        </w:p>
                        <w:p w14:paraId="77674F73" w14:textId="77777777" w:rsidR="00B32440" w:rsidRPr="00C4716A" w:rsidRDefault="00B32440" w:rsidP="00C4716A">
                          <w:pPr>
                            <w:jc w:val="center"/>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ا</w:t>
                          </w:r>
                        </w:p>
                      </w:txbxContent>
                    </v:textbox>
                  </v:rect>
                  <v:rect id="مستطيل 1" o:spid="_x0000_s1030" style="position:absolute;top:3553;width:12096;height:3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" filled="f" strokecolor="#5a5a5a [2109]" strokeweight="1pt">
                    <v:textbox>
                      <w:txbxContent>
                        <w:p w14:paraId="2F146BCC" w14:textId="411536E7" w:rsidR="00B32440" w:rsidRPr="00C4716A" w:rsidRDefault="00B32440" w:rsidP="00C4716A">
                          <w:pPr>
                            <w:jc w:val="cente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خزن المعرفة</w:t>
                          </w:r>
                        </w:p>
                        <w:p w14:paraId="3D785092" w14:textId="77777777" w:rsidR="00B32440" w:rsidRPr="00C4716A" w:rsidRDefault="00B32440" w:rsidP="00C4716A">
                          <w:pPr>
                            <w:jc w:val="center"/>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ا</w:t>
                          </w:r>
                        </w:p>
                      </w:txbxContent>
                    </v:textbox>
                  </v:rect>
                  <v:rect id="مستطيل 1" o:spid="_x0000_s1031" style="position:absolute;left:-2;top:6905;width:12096;height:3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" filled="f" strokecolor="#5a5a5a [2109]" strokeweight="1pt">
                    <v:textbox>
                      <w:txbxContent>
                        <w:p w14:paraId="1745435A" w14:textId="4B43AC1A" w:rsidR="00B32440" w:rsidRPr="00C4716A" w:rsidRDefault="00B32440" w:rsidP="00C4716A">
                          <w:pPr>
                            <w:jc w:val="cente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نشر المعرفة</w:t>
                          </w:r>
                        </w:p>
                        <w:p w14:paraId="57359D80" w14:textId="77777777" w:rsidR="00B32440" w:rsidRPr="00C4716A" w:rsidRDefault="00B32440" w:rsidP="00C4716A">
                          <w:pPr>
                            <w:jc w:val="center"/>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ا</w:t>
                          </w:r>
                        </w:p>
                      </w:txbxContent>
                    </v:textbox>
                  </v:rect>
                  <v:rect id="مستطيل 1" o:spid="_x0000_s1032" style="position:absolute;left:-2;top:10081;width:12096;height:3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" filled="f" strokecolor="#5a5a5a [2109]" strokeweight="1pt">
                    <v:textbox>
                      <w:txbxContent>
                        <w:p w14:paraId="504E9E0D" w14:textId="5AEA19A0" w:rsidR="00B32440" w:rsidRPr="00C4716A" w:rsidRDefault="00B32440" w:rsidP="00C4716A">
                          <w:pPr>
                            <w:jc w:val="cente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تطبيق المعرفة</w:t>
                          </w:r>
                        </w:p>
                        <w:p w14:paraId="73123628" w14:textId="77777777" w:rsidR="00B32440" w:rsidRPr="00C4716A" w:rsidRDefault="00B32440" w:rsidP="00C4716A">
                          <w:pPr>
                            <w:jc w:val="center"/>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ا</w:t>
                          </w:r>
                        </w:p>
                      </w:txbxContent>
                    </v:textbox>
                  </v:rect>
                </v:group>
                <v:group id="مجموعة 2" o:spid="_x0000_s1033" style="position:absolute;left:653;top:4512;width:12096;height:11667" coordsize="12096,11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">
                  <v:rect id="مستطيل 1" o:spid="_x0000_s1034" style="position:absolute;width:12096;height:3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" filled="f" strokecolor="#5a5a5a [2109]" strokeweight="1pt">
                    <v:textbox>
                      <w:txbxContent>
                        <w:p w14:paraId="2778D30C" w14:textId="02DCE25C" w:rsidR="00B32440" w:rsidRPr="00C4716A" w:rsidRDefault="00B32440" w:rsidP="00C4716A">
                          <w:pPr>
                            <w:jc w:val="cente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 xml:space="preserve">البقاء </w:t>
                          </w:r>
                        </w:p>
                        <w:p w14:paraId="61452D81" w14:textId="77777777" w:rsidR="00B32440" w:rsidRPr="00C4716A" w:rsidRDefault="00B32440" w:rsidP="00C4716A">
                          <w:pPr>
                            <w:jc w:val="center"/>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ا</w:t>
                          </w:r>
                        </w:p>
                      </w:txbxContent>
                    </v:textbox>
                  </v:rect>
                  <v:rect id="مستطيل 1" o:spid="_x0000_s1035" style="position:absolute;top:4134;width:12096;height:3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" filled="f" strokecolor="#5a5a5a [2109]" strokeweight="1pt">
                    <v:textbox>
                      <w:txbxContent>
                        <w:p w14:paraId="40F0D92B" w14:textId="5315B639" w:rsidR="00B32440" w:rsidRPr="00C4716A" w:rsidRDefault="00B32440" w:rsidP="00C4716A">
                          <w:pPr>
                            <w:jc w:val="cente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 xml:space="preserve">التكيف </w:t>
                          </w:r>
                        </w:p>
                        <w:p w14:paraId="72C80FD3" w14:textId="77777777" w:rsidR="00B32440" w:rsidRPr="00C4716A" w:rsidRDefault="00B32440" w:rsidP="00C4716A">
                          <w:pPr>
                            <w:jc w:val="center"/>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ا</w:t>
                          </w:r>
                        </w:p>
                      </w:txbxContent>
                    </v:textbox>
                  </v:rect>
                  <v:rect id="مستطيل 1" o:spid="_x0000_s1036" style="position:absolute;top:8428;width:12096;height:3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" filled="f" strokecolor="#5a5a5a [2109]" strokeweight="1pt">
                    <v:textbox>
                      <w:txbxContent>
                        <w:p w14:paraId="19E753CC" w14:textId="0E40C495" w:rsidR="00B32440" w:rsidRPr="00C4716A" w:rsidRDefault="00B32440" w:rsidP="00C4716A">
                          <w:pPr>
                            <w:jc w:val="cente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الاستمرارية</w:t>
                          </w:r>
                        </w:p>
                        <w:p w14:paraId="5A8680E4" w14:textId="77777777" w:rsidR="00B32440" w:rsidRPr="00C4716A" w:rsidRDefault="00B32440" w:rsidP="00C4716A">
                          <w:pPr>
                            <w:jc w:val="center"/>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ا</w:t>
                          </w:r>
                        </w:p>
                      </w:txbxContent>
                    </v:textbox>
                  </v:rect>
                </v:group>
                <v:rect id="مستطيل 1" o:spid="_x0000_s1037" style="position:absolute;left:653;width:12096;height:3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" filled="f" strokecolor="#5a5a5a [2109]" strokeweight="1pt">
                  <v:textbox>
                    <w:txbxContent>
                      <w:p w14:paraId="4CBAA2C8" w14:textId="19ECF4B3" w:rsidR="00B32440" w:rsidRPr="00C4716A" w:rsidRDefault="00B32440" w:rsidP="00C4716A">
                        <w:pPr>
                          <w:jc w:val="cente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النجاح الاستراتيجي</w:t>
                        </w:r>
                      </w:p>
                      <w:p w14:paraId="2F03C05A" w14:textId="77777777" w:rsidR="00B32440" w:rsidRPr="00C4716A" w:rsidRDefault="00B32440" w:rsidP="00C4716A">
                        <w:pPr>
                          <w:jc w:val="center"/>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ا</w:t>
                        </w:r>
                      </w:p>
                    </w:txbxContent>
                  </v:textbox>
                </v:rect>
                <v:rect id="مستطيل 1" o:spid="_x0000_s1038" style="position:absolute;left:16031;top:18109;width:13120;height:3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" filled="f" strokecolor="#5a5a5a [2109]" strokeweight="1pt">
                  <v:textbox>
                    <w:txbxContent>
                      <w:p w14:paraId="56CDE86E" w14:textId="5F0D6AD7" w:rsidR="00B32440" w:rsidRPr="00C4716A" w:rsidRDefault="00B32440" w:rsidP="00C4716A">
                        <w:pPr>
                          <w:jc w:val="cente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المتغيرات الشخصية</w:t>
                        </w:r>
                      </w:p>
                      <w:p w14:paraId="345AB6FA" w14:textId="77777777" w:rsidR="00B32440" w:rsidRPr="00C4716A" w:rsidRDefault="00B32440" w:rsidP="00C4716A">
                        <w:pPr>
                          <w:jc w:val="center"/>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ا</w:t>
                        </w:r>
                      </w:p>
                    </w:txbxContent>
                  </v:textbox>
                </v:rect>
                <v:roundrect id="مستطيل: زوايا مستديرة 3" o:spid="_x0000_s1039" style="position:absolute;left:30220;top:3917;width:13208;height:14187;visibility:visible;mso-wrap-style:square;v-text-anchor:middle" arcsize="2916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" filled="f" strokecolor="black [3213]" strokeweight="1pt">
                  <v:stroke joinstyle="miter"/>
                </v:roundrect>
                <v:roundrect id="مستطيل: زوايا مستديرة 3" o:spid="_x0000_s1040" style="position:absolute;top:4215;width:13208;height:13279;visibility:visible;mso-wrap-style:square;v-text-anchor:middle" arcsize="2916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" filled="f" strokecolor="black [3213]" strokeweight="1pt">
                  <v:stroke joinstyle="miter"/>
                </v:roundrect>
                <v:shapetype id="_x0000_t32" coordsize="21600,21600" o:spt="32" o:oned="t" path="m,l21600,21600e" filled="f">
                  <v:path arrowok="t" fillok="f" o:connecttype="none"/>
                  <o:lock v:ext="edit" shapetype="t"/>
                </v:shapetype>
                <v:shape id="رابط كسهم مستقيم 4" o:spid="_x0000_s1041" type="#_x0000_t32" style="position:absolute;left:12731;top:6046;width:1748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" strokecolor="black [3200]" strokeweight=".5pt">
                  <v:stroke endarrow="block" joinstyle="miter"/>
                </v:shape>
                <v:shape id="رابط كسهم مستقيم 4" o:spid="_x0000_s1042" type="#_x0000_t32" style="position:absolute;left:12731;top:10084;width:1748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" strokecolor="black [3200]" strokeweight=".5pt">
                  <v:stroke endarrow="block" joinstyle="miter"/>
                </v:shape>
                <v:shape id="رابط كسهم مستقيم 4" o:spid="_x0000_s1043" type="#_x0000_t32" style="position:absolute;left:12731;top:14656;width:1748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" strokecolor="black [3200]" strokeweight=".5pt">
                  <v:stroke endarrow="block" joinstyle="miter"/>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موصل: على شكل مرفق 5" o:spid="_x0000_s1044" type="#_x0000_t34" style="position:absolute;left:29094;top:17607;width:7217;height:2772;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" adj="21771" strokecolor="black [3200]" strokeweight=".5pt">
                  <v:stroke endarrow="block"/>
                </v:shape>
                <v:shape id="موصل: على شكل مرفق 6" o:spid="_x0000_s1045" type="#_x0000_t34" style="position:absolute;left:6640;top:17422;width:9382;height:2492;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" adj="21541" strokecolor="black [3200]" strokeweight=".5pt">
                  <v:stroke endarrow="block"/>
                </v:shape>
                <v:rect id="مستطيل 1" o:spid="_x0000_s1046" style="position:absolute;left:20069;top:3443;width:3562;height:3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" filled="f" stroked="f" strokeweight="1pt">
                  <v:textbox>
                    <w:txbxContent>
                      <w:p w14:paraId="36241B53" w14:textId="32AA6B5B" w:rsidR="00B32440" w:rsidRPr="00F97D34" w:rsidRDefault="00B32440" w:rsidP="00C4716A">
                        <w:pPr>
                          <w:jc w:val="center"/>
                          <w:rPr>
                            <w:rFonts w:ascii="Sakkal Majalla" w:hAnsi="Sakkal Majalla" w:cs="Sakkal Majalla"/>
                            <w:color w:val="000000" w:themeColor="text1"/>
                            <w:sz w:val="24"/>
                            <w:szCs w:val="24"/>
                          </w:rPr>
                        </w:pPr>
                        <w:r w:rsidRPr="00F97D34">
                          <w:rPr>
                            <w:rFonts w:ascii="Sakkal Majalla" w:hAnsi="Sakkal Majalla" w:cs="Sakkal Majalla"/>
                            <w:color w:val="000000" w:themeColor="text1"/>
                            <w:sz w:val="24"/>
                            <w:szCs w:val="24"/>
                          </w:rPr>
                          <w:t>H1</w:t>
                        </w:r>
                      </w:p>
                      <w:p w14:paraId="22390AFB" w14:textId="77777777" w:rsidR="00B32440" w:rsidRPr="00C4716A" w:rsidRDefault="00B32440" w:rsidP="00C4716A">
                        <w:pPr>
                          <w:jc w:val="center"/>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ا</w:t>
                        </w:r>
                      </w:p>
                    </w:txbxContent>
                  </v:textbox>
                </v:rect>
                <v:rect id="مستطيل 1" o:spid="_x0000_s1047" style="position:absolute;left:19772;top:7778;width:3563;height:3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" filled="f" stroked="f" strokeweight="1pt">
                  <v:textbox>
                    <w:txbxContent>
                      <w:p w14:paraId="3BE63FDD" w14:textId="33465AB2" w:rsidR="00B32440" w:rsidRPr="00F97D34" w:rsidRDefault="00B32440" w:rsidP="00C4716A">
                        <w:pPr>
                          <w:jc w:val="center"/>
                          <w:rPr>
                            <w:rFonts w:ascii="Sakkal Majalla" w:hAnsi="Sakkal Majalla" w:cs="Sakkal Majalla"/>
                            <w:color w:val="000000" w:themeColor="text1"/>
                            <w:sz w:val="24"/>
                            <w:szCs w:val="24"/>
                          </w:rPr>
                        </w:pPr>
                        <w:r w:rsidRPr="00F97D34">
                          <w:rPr>
                            <w:rFonts w:ascii="Sakkal Majalla" w:hAnsi="Sakkal Majalla" w:cs="Sakkal Majalla"/>
                            <w:color w:val="000000" w:themeColor="text1"/>
                            <w:sz w:val="24"/>
                            <w:szCs w:val="24"/>
                          </w:rPr>
                          <w:t>H</w:t>
                        </w:r>
                        <w:r>
                          <w:rPr>
                            <w:rFonts w:ascii="Sakkal Majalla" w:hAnsi="Sakkal Majalla" w:cs="Sakkal Majalla"/>
                            <w:color w:val="000000" w:themeColor="text1"/>
                            <w:sz w:val="24"/>
                            <w:szCs w:val="24"/>
                          </w:rPr>
                          <w:t>2</w:t>
                        </w:r>
                      </w:p>
                      <w:p w14:paraId="0B2CD762" w14:textId="77777777" w:rsidR="00B32440" w:rsidRPr="00C4716A" w:rsidRDefault="00B32440" w:rsidP="00C4716A">
                        <w:pPr>
                          <w:jc w:val="center"/>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ا</w:t>
                        </w:r>
                      </w:p>
                    </w:txbxContent>
                  </v:textbox>
                </v:rect>
                <v:rect id="مستطيل 1" o:spid="_x0000_s1048" style="position:absolute;left:20069;top:12231;width:3562;height:3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" filled="f" stroked="f" strokeweight="1pt">
                  <v:textbox>
                    <w:txbxContent>
                      <w:p w14:paraId="0DF2A7C0" w14:textId="79142C9F" w:rsidR="00B32440" w:rsidRPr="00F97D34" w:rsidRDefault="00B32440" w:rsidP="00C4716A">
                        <w:pPr>
                          <w:jc w:val="center"/>
                          <w:rPr>
                            <w:rFonts w:ascii="Sakkal Majalla" w:hAnsi="Sakkal Majalla" w:cs="Sakkal Majalla"/>
                            <w:color w:val="000000" w:themeColor="text1"/>
                            <w:sz w:val="24"/>
                            <w:szCs w:val="24"/>
                          </w:rPr>
                        </w:pPr>
                        <w:r w:rsidRPr="00F97D34">
                          <w:rPr>
                            <w:rFonts w:ascii="Sakkal Majalla" w:hAnsi="Sakkal Majalla" w:cs="Sakkal Majalla"/>
                            <w:color w:val="000000" w:themeColor="text1"/>
                            <w:sz w:val="24"/>
                            <w:szCs w:val="24"/>
                          </w:rPr>
                          <w:t>H</w:t>
                        </w:r>
                        <w:r>
                          <w:rPr>
                            <w:rFonts w:ascii="Sakkal Majalla" w:hAnsi="Sakkal Majalla" w:cs="Sakkal Majalla"/>
                            <w:color w:val="000000" w:themeColor="text1"/>
                            <w:sz w:val="24"/>
                            <w:szCs w:val="24"/>
                          </w:rPr>
                          <w:t>3</w:t>
                        </w:r>
                      </w:p>
                      <w:p w14:paraId="311A32C3" w14:textId="77777777" w:rsidR="00B32440" w:rsidRPr="00C4716A" w:rsidRDefault="00B32440" w:rsidP="00C4716A">
                        <w:pPr>
                          <w:jc w:val="center"/>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ا</w:t>
                        </w:r>
                      </w:p>
                    </w:txbxContent>
                  </v:textbox>
                </v:rect>
                <v:rect id="مستطيل 1" o:spid="_x0000_s1049" style="position:absolute;left:29866;top:17397;width:3563;height:3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" filled="f" stroked="f" strokeweight="1pt">
                  <v:textbox>
                    <w:txbxContent>
                      <w:p w14:paraId="720FFEB3" w14:textId="2F68038C" w:rsidR="00B32440" w:rsidRPr="00F97D34" w:rsidRDefault="00B32440" w:rsidP="00C4716A">
                        <w:pPr>
                          <w:jc w:val="center"/>
                          <w:rPr>
                            <w:rFonts w:ascii="Sakkal Majalla" w:hAnsi="Sakkal Majalla" w:cs="Sakkal Majalla"/>
                            <w:color w:val="000000" w:themeColor="text1"/>
                            <w:sz w:val="24"/>
                            <w:szCs w:val="24"/>
                          </w:rPr>
                        </w:pPr>
                        <w:r w:rsidRPr="00F97D34">
                          <w:rPr>
                            <w:rFonts w:ascii="Sakkal Majalla" w:hAnsi="Sakkal Majalla" w:cs="Sakkal Majalla"/>
                            <w:color w:val="000000" w:themeColor="text1"/>
                            <w:sz w:val="24"/>
                            <w:szCs w:val="24"/>
                          </w:rPr>
                          <w:t>H</w:t>
                        </w:r>
                        <w:r>
                          <w:rPr>
                            <w:rFonts w:ascii="Sakkal Majalla" w:hAnsi="Sakkal Majalla" w:cs="Sakkal Majalla"/>
                            <w:color w:val="000000" w:themeColor="text1"/>
                            <w:sz w:val="24"/>
                            <w:szCs w:val="24"/>
                          </w:rPr>
                          <w:t>4</w:t>
                        </w:r>
                      </w:p>
                      <w:p w14:paraId="6AAAFE1A" w14:textId="77777777" w:rsidR="00B32440" w:rsidRPr="00C4716A" w:rsidRDefault="00B32440" w:rsidP="00C4716A">
                        <w:pPr>
                          <w:jc w:val="center"/>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ا</w:t>
                        </w:r>
                      </w:p>
                    </w:txbxContent>
                  </v:textbox>
                </v:rect>
                <v:rect id="مستطيل 1" o:spid="_x0000_s1050" style="position:absolute;left:10212;top:17516;width:3563;height:3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" filled="f" stroked="f" strokeweight="1pt">
                  <v:textbox>
                    <w:txbxContent>
                      <w:p w14:paraId="6B6807F5" w14:textId="77777777" w:rsidR="00B32440" w:rsidRPr="00F97D34" w:rsidRDefault="00B32440" w:rsidP="00C4716A">
                        <w:pPr>
                          <w:jc w:val="center"/>
                          <w:rPr>
                            <w:rFonts w:ascii="Sakkal Majalla" w:hAnsi="Sakkal Majalla" w:cs="Sakkal Majalla"/>
                            <w:color w:val="000000" w:themeColor="text1"/>
                            <w:sz w:val="24"/>
                            <w:szCs w:val="24"/>
                          </w:rPr>
                        </w:pPr>
                        <w:r w:rsidRPr="00F97D34">
                          <w:rPr>
                            <w:rFonts w:ascii="Sakkal Majalla" w:hAnsi="Sakkal Majalla" w:cs="Sakkal Majalla"/>
                            <w:color w:val="000000" w:themeColor="text1"/>
                            <w:sz w:val="24"/>
                            <w:szCs w:val="24"/>
                          </w:rPr>
                          <w:t>H</w:t>
                        </w:r>
                        <w:r>
                          <w:rPr>
                            <w:rFonts w:ascii="Sakkal Majalla" w:hAnsi="Sakkal Majalla" w:cs="Sakkal Majalla"/>
                            <w:color w:val="000000" w:themeColor="text1"/>
                            <w:sz w:val="24"/>
                            <w:szCs w:val="24"/>
                          </w:rPr>
                          <w:t>4</w:t>
                        </w:r>
                      </w:p>
                      <w:p w14:paraId="110636BF" w14:textId="77777777" w:rsidR="00B32440" w:rsidRPr="00C4716A" w:rsidRDefault="00B32440" w:rsidP="00C4716A">
                        <w:pPr>
                          <w:jc w:val="center"/>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ا</w:t>
                        </w:r>
                      </w:p>
                    </w:txbxContent>
                  </v:textbox>
                </v:rect>
                <w10:wrap anchorx="page" anchory="page"/>
              </v:group>
            </w:pict>
          </mc:Fallback>
        </mc:AlternateContent>
      </w:r>
    </w:p>
    <w:p w14:paraId="1506C5EE" w14:textId="2247854B" w:rsidR="00B44117" w:rsidRDefault="00B44117" w:rsidP="00B44117">
      <w:pPr>
        <w:rPr>
          <w:rFonts w:ascii="Sakkal Majalla" w:hAnsi="Sakkal Majalla" w:cs="Sakkal Majalla"/>
          <w:b/>
          <w:bCs/>
          <w:sz w:val="32"/>
          <w:szCs w:val="32"/>
          <w:rtl/>
        </w:rPr>
      </w:pPr>
    </w:p>
    <w:p w14:paraId="29041FD3" w14:textId="78E4BA89" w:rsidR="00B44117" w:rsidRDefault="00B44117" w:rsidP="00B44117">
      <w:pPr>
        <w:rPr>
          <w:rFonts w:ascii="Sakkal Majalla" w:hAnsi="Sakkal Majalla" w:cs="Sakkal Majalla"/>
          <w:b/>
          <w:bCs/>
          <w:sz w:val="32"/>
          <w:szCs w:val="32"/>
          <w:rtl/>
        </w:rPr>
      </w:pPr>
    </w:p>
    <w:p w14:paraId="6FA796F3" w14:textId="623F25D0" w:rsidR="00B44117" w:rsidRDefault="00B44117" w:rsidP="00B44117">
      <w:pPr>
        <w:rPr>
          <w:rFonts w:ascii="Sakkal Majalla" w:hAnsi="Sakkal Majalla" w:cs="Sakkal Majalla"/>
          <w:b/>
          <w:bCs/>
          <w:sz w:val="32"/>
          <w:szCs w:val="32"/>
          <w:rtl/>
        </w:rPr>
      </w:pPr>
    </w:p>
    <w:p w14:paraId="1DD722D1" w14:textId="3D41127F" w:rsidR="00B44117" w:rsidRDefault="00B44117" w:rsidP="00B44117">
      <w:pPr>
        <w:rPr>
          <w:rFonts w:ascii="Sakkal Majalla" w:hAnsi="Sakkal Majalla" w:cs="Sakkal Majalla"/>
          <w:b/>
          <w:bCs/>
          <w:sz w:val="32"/>
          <w:szCs w:val="32"/>
          <w:rtl/>
        </w:rPr>
      </w:pPr>
    </w:p>
    <w:p w14:paraId="16FB06D5" w14:textId="77777777" w:rsidR="00FA7B52" w:rsidRDefault="00FA7B52" w:rsidP="00B44117">
      <w:pPr>
        <w:rPr>
          <w:rFonts w:ascii="Sakkal Majalla" w:hAnsi="Sakkal Majalla" w:cs="Sakkal Majalla"/>
          <w:b/>
          <w:bCs/>
          <w:sz w:val="32"/>
          <w:szCs w:val="32"/>
          <w:rtl/>
        </w:rPr>
      </w:pPr>
    </w:p>
    <w:p w14:paraId="23575E88" w14:textId="02B93A37" w:rsidR="00B44117" w:rsidRDefault="00FA7B52" w:rsidP="00B44117">
      <w:pPr>
        <w:rPr>
          <w:rFonts w:ascii="Sakkal Majalla" w:hAnsi="Sakkal Majalla" w:cs="Sakkal Majalla"/>
          <w:b/>
          <w:bCs/>
          <w:sz w:val="32"/>
          <w:szCs w:val="32"/>
          <w:rtl/>
        </w:rPr>
      </w:pPr>
      <w:r>
        <w:rPr>
          <w:rFonts w:ascii="Sakkal Majalla" w:hAnsi="Sakkal Majalla" w:cs="Sakkal Majalla" w:hint="cs"/>
          <w:b/>
          <w:bCs/>
          <w:sz w:val="32"/>
          <w:szCs w:val="32"/>
          <w:rtl/>
        </w:rPr>
        <w:t xml:space="preserve">المصد: </w:t>
      </w:r>
      <w:r w:rsidRPr="00FA7B52">
        <w:rPr>
          <w:rFonts w:ascii="Sakkal Majalla" w:hAnsi="Sakkal Majalla" w:cs="Sakkal Majalla" w:hint="cs"/>
          <w:sz w:val="28"/>
          <w:szCs w:val="28"/>
          <w:rtl/>
        </w:rPr>
        <w:t>إعداد الباحث بالاعتماد على الدراسات السابقة</w:t>
      </w:r>
      <w:r w:rsidRPr="00FA7B52">
        <w:rPr>
          <w:rFonts w:ascii="Sakkal Majalla" w:hAnsi="Sakkal Majalla" w:cs="Sakkal Majalla" w:hint="cs"/>
          <w:b/>
          <w:bCs/>
          <w:sz w:val="28"/>
          <w:szCs w:val="28"/>
          <w:rtl/>
        </w:rPr>
        <w:t xml:space="preserve"> </w:t>
      </w:r>
    </w:p>
    <w:p w14:paraId="1355D58D" w14:textId="32847E49" w:rsidR="00B44117" w:rsidRDefault="00246E10" w:rsidP="00246E10">
      <w:pPr>
        <w:pStyle w:val="1"/>
        <w:rPr>
          <w:rtl/>
        </w:rPr>
      </w:pPr>
      <w:bookmarkStart w:id="14" w:name="_Toc235025738"/>
      <w:r>
        <w:rPr>
          <w:rFonts w:hint="cs"/>
          <w:rtl/>
        </w:rPr>
        <w:t xml:space="preserve">7،1 </w:t>
      </w:r>
      <w:r w:rsidR="00B44117">
        <w:rPr>
          <w:rFonts w:hint="cs"/>
          <w:rtl/>
        </w:rPr>
        <w:t>فروض الدراسة</w:t>
      </w:r>
      <w:bookmarkEnd w:id="14"/>
      <w:r w:rsidR="00B44117">
        <w:rPr>
          <w:rFonts w:hint="cs"/>
          <w:rtl/>
        </w:rPr>
        <w:t xml:space="preserve"> </w:t>
      </w:r>
    </w:p>
    <w:p w14:paraId="2C81F365" w14:textId="63E9989F" w:rsidR="00CC6F78" w:rsidRDefault="00CC6F78" w:rsidP="00B44117">
      <w:pPr>
        <w:rPr>
          <w:rFonts w:ascii="Sakkal Majalla" w:hAnsi="Sakkal Majalla" w:cs="Sakkal Majalla"/>
          <w:sz w:val="32"/>
          <w:szCs w:val="32"/>
          <w:rtl/>
        </w:rPr>
      </w:pPr>
      <w:r>
        <w:rPr>
          <w:rFonts w:ascii="Sakkal Majalla" w:hAnsi="Sakkal Majalla" w:cs="Sakkal Majalla" w:hint="cs"/>
          <w:sz w:val="32"/>
          <w:szCs w:val="32"/>
          <w:rtl/>
        </w:rPr>
        <w:t xml:space="preserve">تسعى هذه الدراسة إلى التحقق من الفرضيات التالية: </w:t>
      </w:r>
    </w:p>
    <w:p w14:paraId="3DF23B00" w14:textId="69BBE9EC" w:rsidR="00CC6F78" w:rsidRPr="00822B03" w:rsidRDefault="00CC6F78" w:rsidP="00246E10">
      <w:pPr>
        <w:pStyle w:val="a6"/>
        <w:numPr>
          <w:ilvl w:val="0"/>
          <w:numId w:val="6"/>
        </w:numPr>
        <w:spacing w:line="360" w:lineRule="auto"/>
        <w:jc w:val="lowKashida"/>
        <w:rPr>
          <w:rFonts w:ascii="Sakkal Majalla" w:hAnsi="Sakkal Majalla" w:cs="Sakkal Majalla"/>
          <w:sz w:val="32"/>
          <w:szCs w:val="32"/>
        </w:rPr>
      </w:pPr>
      <w:r>
        <w:rPr>
          <w:rFonts w:ascii="Sakkal Majalla" w:hAnsi="Sakkal Majalla" w:cs="Sakkal Majalla" w:hint="cs"/>
          <w:sz w:val="32"/>
          <w:szCs w:val="32"/>
          <w:rtl/>
        </w:rPr>
        <w:t>يوجد دور معنوي دال إحصائياً</w:t>
      </w:r>
      <w:r w:rsidR="00822B03" w:rsidRPr="00822B03">
        <w:rPr>
          <w:rFonts w:ascii="Sakkal Majalla" w:hAnsi="Sakkal Majalla" w:cs="Sakkal Majalla" w:hint="cs"/>
          <w:sz w:val="32"/>
          <w:szCs w:val="32"/>
          <w:rtl/>
        </w:rPr>
        <w:t xml:space="preserve"> عند مستوى الدلالة </w:t>
      </w:r>
      <w:r w:rsidR="00822B03" w:rsidRPr="00822B03">
        <w:rPr>
          <w:rFonts w:ascii="Sakkal Majalla" w:hAnsi="Sakkal Majalla" w:cs="Sakkal Majalla"/>
          <w:sz w:val="32"/>
          <w:szCs w:val="32"/>
        </w:rPr>
        <w:t>0.05</w:t>
      </w:r>
      <w:r w:rsidRPr="00822B03">
        <w:rPr>
          <w:rFonts w:ascii="Sakkal Majalla" w:hAnsi="Sakkal Majalla" w:cs="Sakkal Majalla" w:hint="cs"/>
          <w:sz w:val="32"/>
          <w:szCs w:val="32"/>
          <w:rtl/>
        </w:rPr>
        <w:t xml:space="preserve"> لإدارة المعرفة في دعم بقاء المشروعات الصغيرة والمتوسطة في مدينة الرياض. </w:t>
      </w:r>
    </w:p>
    <w:p w14:paraId="7DCA6E16" w14:textId="7D327446" w:rsidR="00CC6F78" w:rsidRPr="00822B03" w:rsidRDefault="00CC6F78" w:rsidP="00246E10">
      <w:pPr>
        <w:pStyle w:val="a6"/>
        <w:numPr>
          <w:ilvl w:val="0"/>
          <w:numId w:val="6"/>
        </w:numPr>
        <w:spacing w:line="360" w:lineRule="auto"/>
        <w:jc w:val="lowKashida"/>
        <w:rPr>
          <w:rFonts w:ascii="Sakkal Majalla" w:hAnsi="Sakkal Majalla" w:cs="Sakkal Majalla"/>
          <w:sz w:val="32"/>
          <w:szCs w:val="32"/>
        </w:rPr>
      </w:pPr>
      <w:r>
        <w:rPr>
          <w:rFonts w:ascii="Sakkal Majalla" w:hAnsi="Sakkal Majalla" w:cs="Sakkal Majalla" w:hint="cs"/>
          <w:sz w:val="32"/>
          <w:szCs w:val="32"/>
          <w:rtl/>
        </w:rPr>
        <w:t xml:space="preserve">يوجد دور معنوي </w:t>
      </w:r>
      <w:r w:rsidR="00822B03">
        <w:rPr>
          <w:rFonts w:ascii="Sakkal Majalla" w:hAnsi="Sakkal Majalla" w:cs="Sakkal Majalla" w:hint="cs"/>
          <w:sz w:val="32"/>
          <w:szCs w:val="32"/>
          <w:rtl/>
        </w:rPr>
        <w:t xml:space="preserve">دال إحصائياً عند مستوى الدلالة </w:t>
      </w:r>
      <w:r w:rsidR="00822B03">
        <w:rPr>
          <w:rFonts w:ascii="Sakkal Majalla" w:hAnsi="Sakkal Majalla" w:cs="Sakkal Majalla"/>
          <w:sz w:val="32"/>
          <w:szCs w:val="32"/>
        </w:rPr>
        <w:t>0.05</w:t>
      </w:r>
      <w:r w:rsidR="00822B03">
        <w:rPr>
          <w:rFonts w:ascii="Sakkal Majalla" w:hAnsi="Sakkal Majalla" w:cs="Sakkal Majalla" w:hint="cs"/>
          <w:sz w:val="32"/>
          <w:szCs w:val="32"/>
          <w:rtl/>
        </w:rPr>
        <w:t xml:space="preserve"> </w:t>
      </w:r>
      <w:r w:rsidR="00822B03" w:rsidRPr="00822B03">
        <w:rPr>
          <w:rFonts w:ascii="Sakkal Majalla" w:hAnsi="Sakkal Majalla" w:cs="Sakkal Majalla" w:hint="cs"/>
          <w:sz w:val="32"/>
          <w:szCs w:val="32"/>
          <w:rtl/>
        </w:rPr>
        <w:t xml:space="preserve">إدارة المعرفة يسهم في تكيف المشروعات الصغيرة والمتوسطة في مدينة الرياض. </w:t>
      </w:r>
    </w:p>
    <w:p w14:paraId="6FE30530" w14:textId="2249C11F" w:rsidR="00822B03" w:rsidRDefault="00822B03" w:rsidP="00246E10">
      <w:pPr>
        <w:pStyle w:val="a6"/>
        <w:numPr>
          <w:ilvl w:val="0"/>
          <w:numId w:val="6"/>
        </w:numPr>
        <w:spacing w:line="360" w:lineRule="auto"/>
        <w:jc w:val="lowKashida"/>
        <w:rPr>
          <w:rFonts w:ascii="Sakkal Majalla" w:hAnsi="Sakkal Majalla" w:cs="Sakkal Majalla"/>
          <w:sz w:val="32"/>
          <w:szCs w:val="32"/>
        </w:rPr>
      </w:pPr>
      <w:r>
        <w:rPr>
          <w:rFonts w:ascii="Sakkal Majalla" w:hAnsi="Sakkal Majalla" w:cs="Sakkal Majalla" w:hint="cs"/>
          <w:sz w:val="32"/>
          <w:szCs w:val="32"/>
          <w:rtl/>
        </w:rPr>
        <w:t xml:space="preserve">يوجد دور معنوي دال إحصائياً عند مستوى الدلالة </w:t>
      </w:r>
      <w:r>
        <w:rPr>
          <w:rFonts w:ascii="Sakkal Majalla" w:hAnsi="Sakkal Majalla" w:cs="Sakkal Majalla"/>
          <w:sz w:val="32"/>
          <w:szCs w:val="32"/>
        </w:rPr>
        <w:t>0.05</w:t>
      </w:r>
      <w:r>
        <w:rPr>
          <w:rFonts w:ascii="Sakkal Majalla" w:hAnsi="Sakkal Majalla" w:cs="Sakkal Majalla" w:hint="cs"/>
          <w:sz w:val="32"/>
          <w:szCs w:val="32"/>
          <w:rtl/>
        </w:rPr>
        <w:t xml:space="preserve"> لإدارة </w:t>
      </w:r>
      <w:r w:rsidR="004613D5">
        <w:rPr>
          <w:rFonts w:ascii="Sakkal Majalla" w:hAnsi="Sakkal Majalla" w:cs="Sakkal Majalla" w:hint="cs"/>
          <w:sz w:val="32"/>
          <w:szCs w:val="32"/>
          <w:rtl/>
        </w:rPr>
        <w:t>المعرفة في</w:t>
      </w:r>
      <w:r>
        <w:rPr>
          <w:rFonts w:ascii="Sakkal Majalla" w:hAnsi="Sakkal Majalla" w:cs="Sakkal Majalla" w:hint="cs"/>
          <w:sz w:val="32"/>
          <w:szCs w:val="32"/>
          <w:rtl/>
        </w:rPr>
        <w:t xml:space="preserve"> تعزيز </w:t>
      </w:r>
      <w:r w:rsidR="004613D5">
        <w:rPr>
          <w:rFonts w:ascii="Sakkal Majalla" w:hAnsi="Sakkal Majalla" w:cs="Sakkal Majalla" w:hint="cs"/>
          <w:sz w:val="32"/>
          <w:szCs w:val="32"/>
          <w:rtl/>
        </w:rPr>
        <w:t>استمرارية المشروعات</w:t>
      </w:r>
      <w:r>
        <w:rPr>
          <w:rFonts w:ascii="Sakkal Majalla" w:hAnsi="Sakkal Majalla" w:cs="Sakkal Majalla" w:hint="cs"/>
          <w:sz w:val="32"/>
          <w:szCs w:val="32"/>
          <w:rtl/>
        </w:rPr>
        <w:t xml:space="preserve"> الصغيرة والمتوسطة في مدينة الرياض. </w:t>
      </w:r>
    </w:p>
    <w:p w14:paraId="02829489" w14:textId="4F34DF66" w:rsidR="00B17EF9" w:rsidRPr="00CC6F78" w:rsidRDefault="00246E10" w:rsidP="00246E10">
      <w:pPr>
        <w:pStyle w:val="a6"/>
        <w:numPr>
          <w:ilvl w:val="0"/>
          <w:numId w:val="6"/>
        </w:numPr>
        <w:spacing w:line="360" w:lineRule="auto"/>
        <w:jc w:val="lowKashida"/>
        <w:rPr>
          <w:rFonts w:ascii="Sakkal Majalla" w:hAnsi="Sakkal Majalla" w:cs="Sakkal Majalla"/>
          <w:sz w:val="32"/>
          <w:szCs w:val="32"/>
          <w:rtl/>
        </w:rPr>
      </w:pPr>
      <w:r>
        <w:rPr>
          <w:rFonts w:ascii="Sakkal Majalla" w:hAnsi="Sakkal Majalla" w:cs="Sakkal Majalla" w:hint="cs"/>
          <w:sz w:val="32"/>
          <w:szCs w:val="32"/>
          <w:rtl/>
        </w:rPr>
        <w:t>توجد</w:t>
      </w:r>
      <w:r w:rsidR="00B17EF9">
        <w:rPr>
          <w:rFonts w:ascii="Sakkal Majalla" w:hAnsi="Sakkal Majalla" w:cs="Sakkal Majalla" w:hint="cs"/>
          <w:sz w:val="32"/>
          <w:szCs w:val="32"/>
          <w:rtl/>
        </w:rPr>
        <w:t xml:space="preserve"> فروق ذات دلالة إحصائية عند مستوى الدلالة </w:t>
      </w:r>
      <w:r w:rsidR="00B17EF9">
        <w:rPr>
          <w:rFonts w:ascii="Sakkal Majalla" w:hAnsi="Sakkal Majalla" w:cs="Sakkal Majalla"/>
          <w:sz w:val="32"/>
          <w:szCs w:val="32"/>
        </w:rPr>
        <w:t>0.05</w:t>
      </w:r>
      <w:r w:rsidR="00B17EF9">
        <w:rPr>
          <w:rFonts w:ascii="Sakkal Majalla" w:hAnsi="Sakkal Majalla" w:cs="Sakkal Majalla" w:hint="cs"/>
          <w:sz w:val="32"/>
          <w:szCs w:val="32"/>
          <w:rtl/>
        </w:rPr>
        <w:t xml:space="preserve"> في استجابات عينة الدراسة ناتجة عن الاختلاف بالنوع، والعمر، والمؤهل العلمي، وسنوات الخبرة.</w:t>
      </w:r>
    </w:p>
    <w:p w14:paraId="1E8A91E4" w14:textId="77777777" w:rsidR="00B44117" w:rsidRDefault="00B44117">
      <w:pPr>
        <w:bidi w:val="0"/>
        <w:rPr>
          <w:rFonts w:ascii="Sakkal Majalla" w:hAnsi="Sakkal Majalla" w:cs="Sakkal Majalla"/>
          <w:b/>
          <w:bCs/>
          <w:sz w:val="32"/>
          <w:szCs w:val="32"/>
          <w:rtl/>
        </w:rPr>
      </w:pPr>
      <w:r>
        <w:rPr>
          <w:rFonts w:ascii="Sakkal Majalla" w:hAnsi="Sakkal Majalla" w:cs="Sakkal Majalla"/>
          <w:b/>
          <w:bCs/>
          <w:sz w:val="32"/>
          <w:szCs w:val="32"/>
          <w:rtl/>
        </w:rPr>
        <w:br w:type="page"/>
      </w:r>
    </w:p>
    <w:p w14:paraId="6ABBCFD9" w14:textId="63C7F54B" w:rsidR="00B44117" w:rsidRDefault="00246E10" w:rsidP="00246E10">
      <w:pPr>
        <w:pStyle w:val="1"/>
        <w:rPr>
          <w:rtl/>
        </w:rPr>
      </w:pPr>
      <w:bookmarkStart w:id="15" w:name="_Toc235025739"/>
      <w:r>
        <w:rPr>
          <w:rFonts w:hint="cs"/>
          <w:rtl/>
        </w:rPr>
        <w:lastRenderedPageBreak/>
        <w:t xml:space="preserve">8،1 </w:t>
      </w:r>
      <w:r w:rsidR="00B44117">
        <w:rPr>
          <w:rFonts w:hint="cs"/>
          <w:rtl/>
        </w:rPr>
        <w:t>مصطلحات الدراسة</w:t>
      </w:r>
      <w:bookmarkEnd w:id="15"/>
      <w:r w:rsidR="00B44117">
        <w:rPr>
          <w:rFonts w:hint="cs"/>
          <w:rtl/>
        </w:rPr>
        <w:t xml:space="preserve"> </w:t>
      </w:r>
    </w:p>
    <w:p w14:paraId="1CB3822C" w14:textId="77777777" w:rsidR="00F837B8" w:rsidRDefault="00F837B8" w:rsidP="00F837B8">
      <w:pPr>
        <w:rPr>
          <w:rFonts w:ascii="Sakkal Majalla" w:hAnsi="Sakkal Majalla" w:cs="Sakkal Majalla"/>
          <w:sz w:val="32"/>
          <w:szCs w:val="32"/>
          <w:rtl/>
        </w:rPr>
      </w:pPr>
      <w:r>
        <w:rPr>
          <w:rFonts w:ascii="Sakkal Majalla" w:hAnsi="Sakkal Majalla" w:cs="Sakkal Majalla" w:hint="cs"/>
          <w:sz w:val="32"/>
          <w:szCs w:val="32"/>
          <w:rtl/>
        </w:rPr>
        <w:t xml:space="preserve">تتضمن الدراسة العديد من المصطلحات أهمها: </w:t>
      </w:r>
    </w:p>
    <w:p w14:paraId="68DFC3BE" w14:textId="23403AC2" w:rsidR="001B33D5" w:rsidRDefault="001B33D5" w:rsidP="00246E10">
      <w:pPr>
        <w:pStyle w:val="a6"/>
        <w:numPr>
          <w:ilvl w:val="0"/>
          <w:numId w:val="1"/>
        </w:numPr>
        <w:spacing w:line="360" w:lineRule="auto"/>
        <w:jc w:val="lowKashida"/>
        <w:rPr>
          <w:rFonts w:ascii="Sakkal Majalla" w:hAnsi="Sakkal Majalla" w:cs="Sakkal Majalla"/>
          <w:b/>
          <w:bCs/>
          <w:sz w:val="32"/>
          <w:szCs w:val="32"/>
        </w:rPr>
      </w:pPr>
      <w:r>
        <w:rPr>
          <w:rFonts w:ascii="Sakkal Majalla" w:hAnsi="Sakkal Majalla" w:cs="Sakkal Majalla" w:hint="cs"/>
          <w:b/>
          <w:bCs/>
          <w:sz w:val="32"/>
          <w:szCs w:val="32"/>
          <w:rtl/>
        </w:rPr>
        <w:t xml:space="preserve">إدارة المعرفة: </w:t>
      </w:r>
      <w:r w:rsidR="00465040">
        <w:rPr>
          <w:rFonts w:ascii="Sakkal Majalla" w:hAnsi="Sakkal Majalla" w:cs="Sakkal Majalla" w:hint="cs"/>
          <w:sz w:val="32"/>
          <w:szCs w:val="32"/>
          <w:rtl/>
        </w:rPr>
        <w:t>هي مجموعة من العمليات المنظمة اليت تهدف إلى إنشاء المعرفة واكتسابها وتنظيمها وتخزينها ومشاركتها وتطبيقها داخل المنظمة، بما يسهم في تحسين الأداء وتعزيز القدرة التنافسية واتخاذ القرارات الفعالة</w:t>
      </w:r>
      <w:r w:rsidR="00465040">
        <w:rPr>
          <w:rFonts w:ascii="Sakkal Majalla" w:hAnsi="Sakkal Majalla" w:cs="Sakkal Majalla"/>
          <w:sz w:val="32"/>
          <w:szCs w:val="32"/>
        </w:rPr>
        <w:t>(kimiz,2021)</w:t>
      </w:r>
      <w:r w:rsidR="00465040">
        <w:rPr>
          <w:rFonts w:ascii="Sakkal Majalla" w:hAnsi="Sakkal Majalla" w:cs="Sakkal Majalla" w:hint="cs"/>
          <w:b/>
          <w:bCs/>
          <w:sz w:val="32"/>
          <w:szCs w:val="32"/>
          <w:rtl/>
        </w:rPr>
        <w:t xml:space="preserve">. </w:t>
      </w:r>
    </w:p>
    <w:p w14:paraId="0E877307" w14:textId="0D9D3D14" w:rsidR="00465040" w:rsidRDefault="00503EFA" w:rsidP="00246E10">
      <w:pPr>
        <w:pStyle w:val="a6"/>
        <w:numPr>
          <w:ilvl w:val="0"/>
          <w:numId w:val="1"/>
        </w:numPr>
        <w:spacing w:line="360" w:lineRule="auto"/>
        <w:jc w:val="lowKashida"/>
        <w:rPr>
          <w:rFonts w:ascii="Sakkal Majalla" w:hAnsi="Sakkal Majalla" w:cs="Sakkal Majalla"/>
          <w:b/>
          <w:bCs/>
          <w:sz w:val="32"/>
          <w:szCs w:val="32"/>
        </w:rPr>
      </w:pPr>
      <w:r>
        <w:rPr>
          <w:rFonts w:ascii="Sakkal Majalla" w:hAnsi="Sakkal Majalla" w:cs="Sakkal Majalla" w:hint="cs"/>
          <w:b/>
          <w:bCs/>
          <w:sz w:val="32"/>
          <w:szCs w:val="32"/>
          <w:rtl/>
        </w:rPr>
        <w:t xml:space="preserve">إجرائياً: </w:t>
      </w:r>
      <w:r>
        <w:rPr>
          <w:rFonts w:ascii="Sakkal Majalla" w:hAnsi="Sakkal Majalla" w:cs="Sakkal Majalla" w:hint="cs"/>
          <w:sz w:val="32"/>
          <w:szCs w:val="32"/>
          <w:rtl/>
        </w:rPr>
        <w:t xml:space="preserve">هو تمكن المشروعات الصغيرة والمتوسطة في مدينة الرياض من جلب وإدارة وتخزين ونقل المعرفة فيما يتعلق بالأنشطة التي تزاولها. </w:t>
      </w:r>
    </w:p>
    <w:p w14:paraId="0FD1D5D8" w14:textId="42484083" w:rsidR="001B33D5" w:rsidRPr="001B33D5" w:rsidRDefault="00F837B8" w:rsidP="00246E10">
      <w:pPr>
        <w:pStyle w:val="a6"/>
        <w:numPr>
          <w:ilvl w:val="0"/>
          <w:numId w:val="1"/>
        </w:numPr>
        <w:spacing w:line="360" w:lineRule="auto"/>
        <w:jc w:val="lowKashida"/>
        <w:rPr>
          <w:rFonts w:ascii="Sakkal Majalla" w:hAnsi="Sakkal Majalla" w:cs="Sakkal Majalla"/>
          <w:b/>
          <w:bCs/>
          <w:sz w:val="32"/>
          <w:szCs w:val="32"/>
        </w:rPr>
      </w:pPr>
      <w:r>
        <w:rPr>
          <w:rFonts w:ascii="Sakkal Majalla" w:hAnsi="Sakkal Majalla" w:cs="Sakkal Majalla" w:hint="cs"/>
          <w:b/>
          <w:bCs/>
          <w:sz w:val="32"/>
          <w:szCs w:val="32"/>
          <w:rtl/>
        </w:rPr>
        <w:t xml:space="preserve">النجاح الاستراتيجي: </w:t>
      </w:r>
      <w:r>
        <w:rPr>
          <w:rFonts w:ascii="Sakkal Majalla" w:hAnsi="Sakkal Majalla" w:cs="Sakkal Majalla" w:hint="cs"/>
          <w:sz w:val="32"/>
          <w:szCs w:val="32"/>
          <w:rtl/>
        </w:rPr>
        <w:t xml:space="preserve">هو قدرة المنظمة على تحقيق الأهداف ومواكبة التطورات والتغييرات البيئية التي تؤثر على المنظمة </w:t>
      </w:r>
      <w:r w:rsidR="006B5D70">
        <w:rPr>
          <w:rFonts w:ascii="Sakkal Majalla" w:hAnsi="Sakkal Majalla" w:cs="Sakkal Majalla" w:hint="cs"/>
          <w:sz w:val="32"/>
          <w:szCs w:val="32"/>
          <w:rtl/>
        </w:rPr>
        <w:t xml:space="preserve">والحصول على الخبرات والمعرفة الجيدة التي تؤدي إلى نجاح المنظمة </w:t>
      </w:r>
      <w:r w:rsidR="001B33D5">
        <w:rPr>
          <w:rFonts w:ascii="Sakkal Majalla" w:hAnsi="Sakkal Majalla" w:cs="Sakkal Majalla" w:hint="cs"/>
          <w:sz w:val="32"/>
          <w:szCs w:val="32"/>
          <w:rtl/>
        </w:rPr>
        <w:t>(نعمة</w:t>
      </w:r>
      <w:r w:rsidR="006B5D70">
        <w:rPr>
          <w:rFonts w:ascii="Sakkal Majalla" w:hAnsi="Sakkal Majalla" w:cs="Sakkal Majalla" w:hint="cs"/>
          <w:sz w:val="32"/>
          <w:szCs w:val="32"/>
          <w:rtl/>
        </w:rPr>
        <w:t>، 2023، ص 48</w:t>
      </w:r>
      <w:r w:rsidR="001B33D5">
        <w:rPr>
          <w:rFonts w:ascii="Sakkal Majalla" w:hAnsi="Sakkal Majalla" w:cs="Sakkal Majalla" w:hint="cs"/>
          <w:sz w:val="32"/>
          <w:szCs w:val="32"/>
          <w:rtl/>
        </w:rPr>
        <w:t xml:space="preserve">). </w:t>
      </w:r>
    </w:p>
    <w:p w14:paraId="5C3E3CBF" w14:textId="77777777" w:rsidR="00242ADE" w:rsidRDefault="001B33D5" w:rsidP="00246E10">
      <w:pPr>
        <w:pStyle w:val="a6"/>
        <w:numPr>
          <w:ilvl w:val="0"/>
          <w:numId w:val="1"/>
        </w:numPr>
        <w:spacing w:line="360" w:lineRule="auto"/>
        <w:jc w:val="lowKashida"/>
        <w:rPr>
          <w:rFonts w:ascii="Sakkal Majalla" w:hAnsi="Sakkal Majalla" w:cs="Sakkal Majalla"/>
          <w:sz w:val="32"/>
          <w:szCs w:val="32"/>
          <w:rtl/>
        </w:rPr>
      </w:pPr>
      <w:r>
        <w:rPr>
          <w:rFonts w:ascii="Sakkal Majalla" w:hAnsi="Sakkal Majalla" w:cs="Sakkal Majalla" w:hint="cs"/>
          <w:b/>
          <w:bCs/>
          <w:sz w:val="32"/>
          <w:szCs w:val="32"/>
          <w:rtl/>
        </w:rPr>
        <w:t xml:space="preserve">التعريف الإجرائي: </w:t>
      </w:r>
      <w:r>
        <w:rPr>
          <w:rFonts w:ascii="Sakkal Majalla" w:hAnsi="Sakkal Majalla" w:cs="Sakkal Majalla" w:hint="cs"/>
          <w:sz w:val="32"/>
          <w:szCs w:val="32"/>
          <w:rtl/>
        </w:rPr>
        <w:t xml:space="preserve">هو درجة تحقيق المشروعات الصغيرة والمتوسطة في مدينة الرياض لأهدافها الاستراتيجية من ناحية نمو الأرباح والحصة السوقية والأصول، وتكيفها مع المتغيرات الحالية، وقدرتها على الاستمرارية في سوق العمل. </w:t>
      </w:r>
    </w:p>
    <w:p w14:paraId="44CF8D89" w14:textId="77777777" w:rsidR="00242ADE" w:rsidRDefault="00242ADE">
      <w:pPr>
        <w:bidi w:val="0"/>
        <w:rPr>
          <w:rFonts w:ascii="Sakkal Majalla" w:hAnsi="Sakkal Majalla" w:cs="Sakkal Majalla"/>
          <w:sz w:val="32"/>
          <w:szCs w:val="32"/>
          <w:rtl/>
        </w:rPr>
      </w:pPr>
      <w:r>
        <w:rPr>
          <w:rFonts w:ascii="Sakkal Majalla" w:hAnsi="Sakkal Majalla" w:cs="Sakkal Majalla"/>
          <w:sz w:val="32"/>
          <w:szCs w:val="32"/>
          <w:rtl/>
        </w:rPr>
        <w:br w:type="page"/>
      </w:r>
    </w:p>
    <w:p w14:paraId="6501E24A" w14:textId="77777777" w:rsidR="00242ADE" w:rsidRDefault="00242ADE" w:rsidP="00242ADE">
      <w:pPr>
        <w:jc w:val="lowKashida"/>
        <w:rPr>
          <w:rFonts w:ascii="Sakkal Majalla" w:hAnsi="Sakkal Majalla" w:cs="Sakkal Majalla"/>
          <w:sz w:val="32"/>
          <w:szCs w:val="32"/>
          <w:rtl/>
        </w:rPr>
      </w:pPr>
    </w:p>
    <w:p w14:paraId="56300EEE" w14:textId="77777777" w:rsidR="00242ADE" w:rsidRDefault="00242ADE" w:rsidP="00242ADE">
      <w:pPr>
        <w:jc w:val="lowKashida"/>
        <w:rPr>
          <w:rFonts w:ascii="Sakkal Majalla" w:hAnsi="Sakkal Majalla" w:cs="Sakkal Majalla"/>
          <w:sz w:val="32"/>
          <w:szCs w:val="32"/>
          <w:rtl/>
        </w:rPr>
      </w:pPr>
    </w:p>
    <w:p w14:paraId="4A720A57" w14:textId="77777777" w:rsidR="00242ADE" w:rsidRDefault="00242ADE" w:rsidP="00242ADE">
      <w:pPr>
        <w:jc w:val="lowKashida"/>
        <w:rPr>
          <w:rFonts w:ascii="Sakkal Majalla" w:hAnsi="Sakkal Majalla" w:cs="Sakkal Majalla"/>
          <w:sz w:val="32"/>
          <w:szCs w:val="32"/>
          <w:rtl/>
        </w:rPr>
      </w:pPr>
    </w:p>
    <w:p w14:paraId="6431EE75" w14:textId="77777777" w:rsidR="00242ADE" w:rsidRDefault="00242ADE" w:rsidP="00242ADE">
      <w:pPr>
        <w:jc w:val="lowKashida"/>
        <w:rPr>
          <w:rFonts w:ascii="Sakkal Majalla" w:hAnsi="Sakkal Majalla" w:cs="Sakkal Majalla"/>
          <w:sz w:val="32"/>
          <w:szCs w:val="32"/>
          <w:rtl/>
        </w:rPr>
      </w:pPr>
    </w:p>
    <w:p w14:paraId="022A9101" w14:textId="7657C3B9" w:rsidR="00242ADE" w:rsidRPr="00242ADE" w:rsidRDefault="00242ADE" w:rsidP="00242ADE">
      <w:pPr>
        <w:spacing w:after="0"/>
        <w:jc w:val="center"/>
        <w:rPr>
          <w:rFonts w:ascii="Sakkal Majalla" w:hAnsi="Sakkal Majalla" w:cs="Sakkal Majalla"/>
          <w:b/>
          <w:bCs/>
          <w:sz w:val="32"/>
          <w:szCs w:val="32"/>
          <w:rtl/>
        </w:rPr>
      </w:pPr>
      <w:r w:rsidRPr="00242ADE">
        <w:rPr>
          <w:rFonts w:ascii="Sakkal Majalla" w:hAnsi="Sakkal Majalla" w:cs="Sakkal Majalla" w:hint="cs"/>
          <w:b/>
          <w:bCs/>
          <w:sz w:val="32"/>
          <w:szCs w:val="32"/>
          <w:rtl/>
        </w:rPr>
        <w:t>الفصل الثاني</w:t>
      </w:r>
    </w:p>
    <w:p w14:paraId="338568A0" w14:textId="77777777" w:rsidR="00242ADE" w:rsidRPr="00242ADE" w:rsidRDefault="00242ADE" w:rsidP="00242ADE">
      <w:pPr>
        <w:spacing w:after="0"/>
        <w:jc w:val="center"/>
        <w:rPr>
          <w:rFonts w:ascii="Sakkal Majalla" w:hAnsi="Sakkal Majalla" w:cs="Sakkal Majalla"/>
          <w:b/>
          <w:bCs/>
          <w:sz w:val="32"/>
          <w:szCs w:val="32"/>
          <w:rtl/>
        </w:rPr>
      </w:pPr>
      <w:r w:rsidRPr="00242ADE">
        <w:rPr>
          <w:rFonts w:ascii="Sakkal Majalla" w:hAnsi="Sakkal Majalla" w:cs="Sakkal Majalla" w:hint="cs"/>
          <w:b/>
          <w:bCs/>
          <w:sz w:val="32"/>
          <w:szCs w:val="32"/>
          <w:rtl/>
        </w:rPr>
        <w:t>الإطار النظري</w:t>
      </w:r>
    </w:p>
    <w:p w14:paraId="75B11088" w14:textId="77777777" w:rsidR="00242ADE" w:rsidRPr="00242ADE" w:rsidRDefault="00242ADE" w:rsidP="00242ADE">
      <w:pPr>
        <w:pStyle w:val="a6"/>
        <w:numPr>
          <w:ilvl w:val="0"/>
          <w:numId w:val="1"/>
        </w:numPr>
        <w:rPr>
          <w:rFonts w:ascii="Sakkal Majalla" w:hAnsi="Sakkal Majalla" w:cs="Sakkal Majalla"/>
          <w:b/>
          <w:bCs/>
          <w:sz w:val="32"/>
          <w:szCs w:val="32"/>
        </w:rPr>
      </w:pPr>
      <w:r>
        <w:rPr>
          <w:rFonts w:ascii="Sakkal Majalla" w:hAnsi="Sakkal Majalla" w:cs="Sakkal Majalla" w:hint="cs"/>
          <w:sz w:val="32"/>
          <w:szCs w:val="32"/>
          <w:rtl/>
        </w:rPr>
        <w:t xml:space="preserve">إدارة المعرفة. </w:t>
      </w:r>
    </w:p>
    <w:p w14:paraId="1146D273" w14:textId="77777777" w:rsidR="00242ADE" w:rsidRPr="00242ADE" w:rsidRDefault="00242ADE" w:rsidP="00242ADE">
      <w:pPr>
        <w:pStyle w:val="a6"/>
        <w:numPr>
          <w:ilvl w:val="0"/>
          <w:numId w:val="1"/>
        </w:numPr>
        <w:rPr>
          <w:rFonts w:ascii="Sakkal Majalla" w:hAnsi="Sakkal Majalla" w:cs="Sakkal Majalla"/>
          <w:b/>
          <w:bCs/>
          <w:sz w:val="32"/>
          <w:szCs w:val="32"/>
        </w:rPr>
      </w:pPr>
      <w:r>
        <w:rPr>
          <w:rFonts w:ascii="Sakkal Majalla" w:hAnsi="Sakkal Majalla" w:cs="Sakkal Majalla" w:hint="cs"/>
          <w:sz w:val="32"/>
          <w:szCs w:val="32"/>
          <w:rtl/>
        </w:rPr>
        <w:t xml:space="preserve">النجاح الاستراتيجي. </w:t>
      </w:r>
    </w:p>
    <w:p w14:paraId="206673C5" w14:textId="77777777" w:rsidR="00242ADE" w:rsidRDefault="00242ADE" w:rsidP="00242ADE">
      <w:pPr>
        <w:pStyle w:val="a6"/>
        <w:numPr>
          <w:ilvl w:val="0"/>
          <w:numId w:val="1"/>
        </w:numPr>
        <w:rPr>
          <w:rFonts w:ascii="Sakkal Majalla" w:hAnsi="Sakkal Majalla" w:cs="Sakkal Majalla"/>
          <w:b/>
          <w:bCs/>
          <w:sz w:val="32"/>
          <w:szCs w:val="32"/>
          <w:rtl/>
        </w:rPr>
      </w:pPr>
      <w:r>
        <w:rPr>
          <w:rFonts w:ascii="Sakkal Majalla" w:hAnsi="Sakkal Majalla" w:cs="Sakkal Majalla" w:hint="cs"/>
          <w:sz w:val="32"/>
          <w:szCs w:val="32"/>
          <w:rtl/>
        </w:rPr>
        <w:t xml:space="preserve">الدراسات السابقة </w:t>
      </w:r>
      <w:r w:rsidRPr="00242ADE">
        <w:rPr>
          <w:rFonts w:ascii="Sakkal Majalla" w:hAnsi="Sakkal Majalla" w:cs="Sakkal Majalla" w:hint="cs"/>
          <w:sz w:val="32"/>
          <w:szCs w:val="32"/>
          <w:rtl/>
        </w:rPr>
        <w:t xml:space="preserve"> </w:t>
      </w:r>
      <w:r w:rsidR="001B33D5" w:rsidRPr="00242ADE">
        <w:rPr>
          <w:rFonts w:ascii="Sakkal Majalla" w:hAnsi="Sakkal Majalla" w:cs="Sakkal Majalla" w:hint="cs"/>
          <w:sz w:val="32"/>
          <w:szCs w:val="32"/>
          <w:rtl/>
        </w:rPr>
        <w:t xml:space="preserve"> </w:t>
      </w:r>
    </w:p>
    <w:p w14:paraId="22264A26" w14:textId="77777777" w:rsidR="00242ADE" w:rsidRDefault="00242ADE">
      <w:pPr>
        <w:bidi w:val="0"/>
        <w:rPr>
          <w:rFonts w:ascii="Sakkal Majalla" w:hAnsi="Sakkal Majalla" w:cs="Sakkal Majalla"/>
          <w:b/>
          <w:bCs/>
          <w:sz w:val="32"/>
          <w:szCs w:val="32"/>
          <w:rtl/>
        </w:rPr>
      </w:pPr>
      <w:r>
        <w:rPr>
          <w:rFonts w:ascii="Sakkal Majalla" w:hAnsi="Sakkal Majalla" w:cs="Sakkal Majalla"/>
          <w:b/>
          <w:bCs/>
          <w:sz w:val="32"/>
          <w:szCs w:val="32"/>
          <w:rtl/>
        </w:rPr>
        <w:br w:type="page"/>
      </w:r>
    </w:p>
    <w:p w14:paraId="42F9021E" w14:textId="17BF78C2" w:rsidR="00242ADE" w:rsidRPr="00246E10" w:rsidRDefault="00242ADE" w:rsidP="003D49CB">
      <w:pPr>
        <w:pStyle w:val="1"/>
        <w:jc w:val="center"/>
        <w:rPr>
          <w:rtl/>
        </w:rPr>
      </w:pPr>
      <w:bookmarkStart w:id="16" w:name="_Toc235025740"/>
      <w:r>
        <w:rPr>
          <w:rFonts w:hint="cs"/>
          <w:rtl/>
        </w:rPr>
        <w:lastRenderedPageBreak/>
        <w:t>الفصل الثاني</w:t>
      </w:r>
      <w:r w:rsidR="00246E10">
        <w:rPr>
          <w:rFonts w:hint="cs"/>
          <w:rtl/>
        </w:rPr>
        <w:t xml:space="preserve">: </w:t>
      </w:r>
      <w:r w:rsidR="00747140" w:rsidRPr="00246E10">
        <w:rPr>
          <w:rFonts w:hint="cs"/>
          <w:rtl/>
        </w:rPr>
        <w:t>الإطار النظري</w:t>
      </w:r>
      <w:r w:rsidRPr="00246E10">
        <w:rPr>
          <w:rFonts w:hint="cs"/>
          <w:rtl/>
        </w:rPr>
        <w:t xml:space="preserve"> والدراسات السابقة</w:t>
      </w:r>
      <w:bookmarkEnd w:id="16"/>
    </w:p>
    <w:p w14:paraId="34B7E471" w14:textId="1F497971" w:rsidR="00747140" w:rsidRPr="00246E10" w:rsidRDefault="00747140" w:rsidP="001E74F7">
      <w:pPr>
        <w:pStyle w:val="2"/>
        <w:rPr>
          <w:rtl/>
        </w:rPr>
      </w:pPr>
      <w:bookmarkStart w:id="17" w:name="_Toc235025741"/>
      <w:r w:rsidRPr="00246E10">
        <w:rPr>
          <w:rFonts w:hint="cs"/>
          <w:rtl/>
        </w:rPr>
        <w:t>تمهيد</w:t>
      </w:r>
      <w:bookmarkEnd w:id="17"/>
      <w:r w:rsidRPr="00246E10">
        <w:rPr>
          <w:rFonts w:hint="cs"/>
          <w:rtl/>
        </w:rPr>
        <w:t xml:space="preserve"> </w:t>
      </w:r>
    </w:p>
    <w:p w14:paraId="727CD620" w14:textId="6F7998A3" w:rsidR="00747140" w:rsidRDefault="00747140" w:rsidP="004804D6">
      <w:pPr>
        <w:spacing w:line="360" w:lineRule="auto"/>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يهتم الفصل الحالي بالجوانب النظرية للدراسة، وهو ينقسم إلى قسمين رئيسيين يتناول القسم الأول الإطار النظري، وفيه بيان لمفاهيم الدراسة وما يرتبط بها من مرتكزات نظرية بدءاً بإدارة المعرفة، ومن ثم النجاح الاستراتيجي، أما القسم الثاني فيسرد بعض الدراسات العربية والأجنبية التي تناولت العلاقة بين إدارة المعرفة والنجاح الاستراتيجي، والتعليق عليها ببيان أوجه الاتفاق والاختلاف، ومن ثم بيان ما يميز هذه الدراسة عن الدراسات السابقة. </w:t>
      </w:r>
    </w:p>
    <w:p w14:paraId="3823DC2C" w14:textId="69AF2F8E" w:rsidR="00747140" w:rsidRPr="004804D6" w:rsidRDefault="002E1083" w:rsidP="00246E10">
      <w:pPr>
        <w:pStyle w:val="1"/>
        <w:rPr>
          <w:rtl/>
        </w:rPr>
      </w:pPr>
      <w:bookmarkStart w:id="18" w:name="_Toc235025742"/>
      <w:r w:rsidRPr="004804D6">
        <w:rPr>
          <w:rFonts w:hint="cs"/>
          <w:rtl/>
        </w:rPr>
        <w:t>1،2 إدارة المعرفة</w:t>
      </w:r>
      <w:bookmarkEnd w:id="18"/>
    </w:p>
    <w:p w14:paraId="6D7EF387" w14:textId="11272606" w:rsidR="002E1083" w:rsidRDefault="002E1083" w:rsidP="004804D6">
      <w:pPr>
        <w:spacing w:line="360" w:lineRule="auto"/>
        <w:ind w:firstLine="720"/>
        <w:jc w:val="lowKashida"/>
        <w:rPr>
          <w:rFonts w:ascii="Sakkal Majalla" w:hAnsi="Sakkal Majalla" w:cs="Sakkal Majalla"/>
          <w:sz w:val="32"/>
          <w:szCs w:val="32"/>
          <w:rtl/>
        </w:rPr>
      </w:pPr>
      <w:r w:rsidRPr="002E1083">
        <w:rPr>
          <w:rFonts w:ascii="Sakkal Majalla" w:hAnsi="Sakkal Majalla" w:cs="Sakkal Majalla"/>
          <w:sz w:val="32"/>
          <w:szCs w:val="32"/>
          <w:rtl/>
        </w:rPr>
        <w:t>في عالم إدارة المعرفة هناك العديد من المصطلحات المختلفة التي تطير حولها، بعضها أكثر أهمية ويستخدم بصورة متكررة، من البعض الآخر، كنقل المعرفة، وتبادل المعرفة، وحواجز المعرفة، ويتم استخدام نقل المعرفة ومشاركة المعرفة أحياناً بشكل مترادف، أو يعتبران متداخلان، في المحتوى، ويعتبر نشر المعرفة جزء أساسي في إدارة المعرفة علماً أن هناك فرق كبير بين تبادل المعرفة، ونقل المعرفة، فتبادل المعرفة بين الأفراد وفيما بينهم، وداخل الفرق والحدات التنظيمية وفيما بينها، وقد يكون هذ التبادل مركزاً أو غير مركز، لكنه عادة لا يكون له هدف مسبق وواضع، فتبادل المعرفة بين شخصية أحدهما ينقل المعرفة وآخر يستوعبها، أي لا يمكن تقاسم المعرفة</w:t>
      </w:r>
      <w:r>
        <w:rPr>
          <w:rFonts w:ascii="Sakkal Majalla" w:hAnsi="Sakkal Majalla" w:cs="Sakkal Majalla" w:hint="cs"/>
          <w:sz w:val="32"/>
          <w:szCs w:val="32"/>
          <w:rtl/>
        </w:rPr>
        <w:t xml:space="preserve"> </w:t>
      </w:r>
      <w:r>
        <w:rPr>
          <w:rFonts w:ascii="Sakkal Majalla" w:hAnsi="Sakkal Majalla" w:cs="Sakkal Majalla"/>
          <w:sz w:val="32"/>
          <w:szCs w:val="32"/>
        </w:rPr>
        <w:t xml:space="preserve">(Dan &amp; Kai,2019) </w:t>
      </w:r>
      <w:r>
        <w:rPr>
          <w:rFonts w:ascii="Sakkal Majalla" w:hAnsi="Sakkal Majalla" w:cs="Sakkal Majalla" w:hint="cs"/>
          <w:sz w:val="32"/>
          <w:szCs w:val="32"/>
          <w:rtl/>
        </w:rPr>
        <w:t>.</w:t>
      </w:r>
    </w:p>
    <w:p w14:paraId="62F2CBE2" w14:textId="4BAA42A0" w:rsidR="002E1083" w:rsidRDefault="002E1083" w:rsidP="004804D6">
      <w:pPr>
        <w:spacing w:line="360" w:lineRule="auto"/>
        <w:ind w:firstLine="720"/>
        <w:jc w:val="lowKashida"/>
        <w:rPr>
          <w:rFonts w:ascii="Sakkal Majalla" w:hAnsi="Sakkal Majalla" w:cs="Sakkal Majalla"/>
          <w:sz w:val="32"/>
          <w:szCs w:val="32"/>
          <w:rtl/>
        </w:rPr>
      </w:pPr>
      <w:r w:rsidRPr="002E1083">
        <w:rPr>
          <w:rFonts w:ascii="Sakkal Majalla" w:hAnsi="Sakkal Majalla" w:cs="Sakkal Majalla"/>
          <w:sz w:val="32"/>
          <w:szCs w:val="32"/>
          <w:rtl/>
        </w:rPr>
        <w:t>توجد وجهات نظر مختلفة في تحديد مفهوم محدد لإدارة المعرفة، لكنها تتسم بميزتين رئيسيتين الأولى أن لديها استراتيجية التدوين، وهذا يعتمد بشكل كير على حلول تكنولوجيا المعلومات، وقواعد البيانات، والتصنيف، والثانية إمكانية النشر أو ما يعرف باستراتيجية نشر المعرفة من خلال التنشئة الاجتماعية، والاجتماعات الشخصية</w:t>
      </w:r>
      <w:r>
        <w:rPr>
          <w:rFonts w:ascii="Sakkal Majalla" w:hAnsi="Sakkal Majalla" w:cs="Sakkal Majalla" w:hint="cs"/>
          <w:sz w:val="32"/>
          <w:szCs w:val="32"/>
          <w:rtl/>
        </w:rPr>
        <w:t xml:space="preserve"> </w:t>
      </w:r>
      <w:r>
        <w:rPr>
          <w:rFonts w:ascii="Sakkal Majalla" w:hAnsi="Sakkal Majalla" w:cs="Sakkal Majalla"/>
          <w:sz w:val="32"/>
          <w:szCs w:val="32"/>
        </w:rPr>
        <w:t>(Oskar &amp; Victor,2017)</w:t>
      </w:r>
      <w:r>
        <w:rPr>
          <w:rFonts w:ascii="Sakkal Majalla" w:hAnsi="Sakkal Majalla" w:cs="Sakkal Majalla" w:hint="cs"/>
          <w:sz w:val="32"/>
          <w:szCs w:val="32"/>
          <w:rtl/>
        </w:rPr>
        <w:t xml:space="preserve">. </w:t>
      </w:r>
    </w:p>
    <w:p w14:paraId="02892BF0" w14:textId="3C59217A" w:rsidR="002E1083" w:rsidRDefault="002E1083" w:rsidP="004804D6">
      <w:pPr>
        <w:spacing w:line="360" w:lineRule="auto"/>
        <w:ind w:firstLine="720"/>
        <w:jc w:val="lowKashida"/>
        <w:rPr>
          <w:rFonts w:ascii="Sakkal Majalla" w:hAnsi="Sakkal Majalla" w:cs="Sakkal Majalla"/>
          <w:sz w:val="32"/>
          <w:szCs w:val="32"/>
          <w:rtl/>
        </w:rPr>
      </w:pPr>
      <w:r w:rsidRPr="002E1083">
        <w:rPr>
          <w:rFonts w:ascii="Sakkal Majalla" w:hAnsi="Sakkal Majalla" w:cs="Sakkal Majalla"/>
          <w:sz w:val="32"/>
          <w:szCs w:val="32"/>
          <w:rtl/>
        </w:rPr>
        <w:lastRenderedPageBreak/>
        <w:t>وتعرف إدارة المعرفة بأنها " العمليات والنشاطات التي تساعد المنظمة على توليد والحصول على المعرفة من حيث اختيارها وتنظيمها واستخدامها ونشرها وتحويلها والخبرات التي تمتلكها المنظمة وتوظيفها في أنشطتها الإدارية المختلفة</w:t>
      </w:r>
      <w:r>
        <w:rPr>
          <w:rFonts w:ascii="Sakkal Majalla" w:hAnsi="Sakkal Majalla" w:cs="Sakkal Majalla" w:hint="cs"/>
          <w:sz w:val="32"/>
          <w:szCs w:val="32"/>
          <w:rtl/>
        </w:rPr>
        <w:t xml:space="preserve"> </w:t>
      </w:r>
      <w:proofErr w:type="gramStart"/>
      <w:r>
        <w:rPr>
          <w:rFonts w:ascii="Sakkal Majalla" w:hAnsi="Sakkal Majalla" w:cs="Sakkal Majalla" w:hint="cs"/>
          <w:sz w:val="32"/>
          <w:szCs w:val="32"/>
          <w:rtl/>
        </w:rPr>
        <w:t>( عليان</w:t>
      </w:r>
      <w:proofErr w:type="gramEnd"/>
      <w:r>
        <w:rPr>
          <w:rFonts w:ascii="Sakkal Majalla" w:hAnsi="Sakkal Majalla" w:cs="Sakkal Majalla" w:hint="cs"/>
          <w:sz w:val="32"/>
          <w:szCs w:val="32"/>
          <w:rtl/>
        </w:rPr>
        <w:t>، 2015، ص 152).</w:t>
      </w:r>
    </w:p>
    <w:p w14:paraId="1E70F136" w14:textId="499BB76C" w:rsidR="002E1083" w:rsidRDefault="002E1083" w:rsidP="004804D6">
      <w:pPr>
        <w:spacing w:line="360" w:lineRule="auto"/>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وعرفها الظاهرة (2014) بأنها" </w:t>
      </w:r>
      <w:r w:rsidR="00766155" w:rsidRPr="00766155">
        <w:rPr>
          <w:rFonts w:ascii="Sakkal Majalla" w:hAnsi="Sakkal Majalla" w:cs="Sakkal Majalla"/>
          <w:sz w:val="32"/>
          <w:szCs w:val="32"/>
          <w:rtl/>
        </w:rPr>
        <w:t>نظام وثيق يساعد على نشر المعرفة على مستويات مختلفة بهدف رفع مستوى إدارة العمل، وهي تتطلع للحصول على المعلومات المناسبة في سياق منظم خلال وقت زمني محدد" ص</w:t>
      </w:r>
      <w:r w:rsidR="002C0D61">
        <w:rPr>
          <w:rFonts w:ascii="Sakkal Majalla" w:hAnsi="Sakkal Majalla" w:cs="Sakkal Majalla" w:hint="cs"/>
          <w:sz w:val="32"/>
          <w:szCs w:val="32"/>
          <w:rtl/>
        </w:rPr>
        <w:t xml:space="preserve"> </w:t>
      </w:r>
      <w:r w:rsidR="00766155" w:rsidRPr="00766155">
        <w:rPr>
          <w:rFonts w:ascii="Sakkal Majalla" w:hAnsi="Sakkal Majalla" w:cs="Sakkal Majalla"/>
          <w:sz w:val="32"/>
          <w:szCs w:val="32"/>
          <w:rtl/>
        </w:rPr>
        <w:t>(78)</w:t>
      </w:r>
      <w:r w:rsidR="00766155">
        <w:rPr>
          <w:rFonts w:ascii="Sakkal Majalla" w:hAnsi="Sakkal Majalla" w:cs="Sakkal Majalla" w:hint="cs"/>
          <w:sz w:val="32"/>
          <w:szCs w:val="32"/>
          <w:rtl/>
        </w:rPr>
        <w:t xml:space="preserve">. </w:t>
      </w:r>
    </w:p>
    <w:p w14:paraId="5234F67B" w14:textId="6EFE4F54" w:rsidR="00766155" w:rsidRPr="004804D6" w:rsidRDefault="00766155" w:rsidP="001E74F7">
      <w:pPr>
        <w:pStyle w:val="2"/>
        <w:rPr>
          <w:rtl/>
        </w:rPr>
      </w:pPr>
      <w:bookmarkStart w:id="19" w:name="_Toc235025743"/>
      <w:r w:rsidRPr="004804D6">
        <w:rPr>
          <w:rFonts w:hint="cs"/>
          <w:rtl/>
        </w:rPr>
        <w:t>2،1،2 أهمية إدارة المعرفة</w:t>
      </w:r>
      <w:bookmarkEnd w:id="19"/>
      <w:r w:rsidRPr="004804D6">
        <w:rPr>
          <w:rFonts w:hint="cs"/>
          <w:rtl/>
        </w:rPr>
        <w:t xml:space="preserve"> </w:t>
      </w:r>
    </w:p>
    <w:p w14:paraId="176361D5" w14:textId="06C6A60D" w:rsidR="00766155" w:rsidRDefault="00766155" w:rsidP="004804D6">
      <w:pPr>
        <w:spacing w:line="360" w:lineRule="auto"/>
        <w:ind w:firstLine="720"/>
        <w:jc w:val="lowKashida"/>
        <w:rPr>
          <w:rFonts w:ascii="Sakkal Majalla" w:hAnsi="Sakkal Majalla" w:cs="Sakkal Majalla"/>
          <w:sz w:val="32"/>
          <w:szCs w:val="32"/>
          <w:rtl/>
        </w:rPr>
      </w:pPr>
      <w:r w:rsidRPr="00766155">
        <w:rPr>
          <w:rFonts w:ascii="Sakkal Majalla" w:hAnsi="Sakkal Majalla" w:cs="Sakkal Majalla"/>
          <w:sz w:val="32"/>
          <w:szCs w:val="32"/>
          <w:rtl/>
        </w:rPr>
        <w:t xml:space="preserve">من خلال إدارة المعرفة نستطيع جمع وترتيب المعلومات الدقيقة التي تحتاجها المؤسسة لتحقيق أهدافها، وذلك باعتبار المعرفة كل شي يخص ثقافة وقيم سير العمل، وتسعى إدارة المعرفة إلى زيادة كفاءة أداء الموظف، وعلى الرغم من أن إدارة المعرفة من الأفكار الحديثة في مجال الأعمال إلا أن لها أثرها الهام والفعال على نجاح الأعمال، وذلك لكونها سبباً رئيسياً لنجاح المنظمات وحسب </w:t>
      </w:r>
      <w:r w:rsidR="002C0D61">
        <w:rPr>
          <w:rFonts w:ascii="Sakkal Majalla" w:hAnsi="Sakkal Majalla" w:cs="Sakkal Majalla" w:hint="cs"/>
          <w:sz w:val="32"/>
          <w:szCs w:val="32"/>
          <w:rtl/>
        </w:rPr>
        <w:t>(الخثعمي</w:t>
      </w:r>
      <w:r>
        <w:rPr>
          <w:rFonts w:ascii="Sakkal Majalla" w:hAnsi="Sakkal Majalla" w:cs="Sakkal Majalla" w:hint="cs"/>
          <w:sz w:val="32"/>
          <w:szCs w:val="32"/>
          <w:rtl/>
        </w:rPr>
        <w:t xml:space="preserve"> والشهري، 2023) فإن أهميتها تبرز من خلال النقاط التالية: </w:t>
      </w:r>
    </w:p>
    <w:p w14:paraId="25A28ADD" w14:textId="63670B9B" w:rsidR="002C0D61" w:rsidRPr="002C0D61" w:rsidRDefault="002C0D61" w:rsidP="004804D6">
      <w:pPr>
        <w:pStyle w:val="a6"/>
        <w:numPr>
          <w:ilvl w:val="0"/>
          <w:numId w:val="8"/>
        </w:numPr>
        <w:spacing w:line="360" w:lineRule="auto"/>
        <w:rPr>
          <w:rFonts w:ascii="Sakkal Majalla" w:hAnsi="Sakkal Majalla" w:cs="Sakkal Majalla"/>
          <w:sz w:val="32"/>
          <w:szCs w:val="32"/>
          <w:rtl/>
        </w:rPr>
      </w:pPr>
      <w:r w:rsidRPr="002C0D61">
        <w:rPr>
          <w:rFonts w:ascii="Sakkal Majalla" w:hAnsi="Sakkal Majalla" w:cs="Sakkal Majalla"/>
          <w:sz w:val="32"/>
          <w:szCs w:val="32"/>
          <w:rtl/>
        </w:rPr>
        <w:t xml:space="preserve">حاجة المؤسسات لها في ظل حدة المنافسة بالأسواق، بالتزامن مع الاستحداثات الناشئة جراء تكنولوجيا المعلومات. </w:t>
      </w:r>
    </w:p>
    <w:p w14:paraId="67B601B2" w14:textId="2937676E" w:rsidR="002C0D61" w:rsidRPr="002C0D61" w:rsidRDefault="002C0D61" w:rsidP="004804D6">
      <w:pPr>
        <w:pStyle w:val="a6"/>
        <w:numPr>
          <w:ilvl w:val="0"/>
          <w:numId w:val="8"/>
        </w:numPr>
        <w:spacing w:line="360" w:lineRule="auto"/>
        <w:rPr>
          <w:rFonts w:ascii="Sakkal Majalla" w:hAnsi="Sakkal Majalla" w:cs="Sakkal Majalla"/>
          <w:sz w:val="32"/>
          <w:szCs w:val="32"/>
          <w:rtl/>
        </w:rPr>
      </w:pPr>
      <w:r w:rsidRPr="002C0D61">
        <w:rPr>
          <w:rFonts w:ascii="Sakkal Majalla" w:hAnsi="Sakkal Majalla" w:cs="Sakkal Majalla"/>
          <w:sz w:val="32"/>
          <w:szCs w:val="32"/>
          <w:rtl/>
        </w:rPr>
        <w:t xml:space="preserve">لكونها تساهم في عمليات إدارة المنتجات والسلع والخدمات المعقدة والتي يطرأ عليها الكثير من التغييرات. </w:t>
      </w:r>
    </w:p>
    <w:p w14:paraId="4C6BF975" w14:textId="6B47494B" w:rsidR="002C0D61" w:rsidRPr="002C0D61" w:rsidRDefault="002C0D61" w:rsidP="004804D6">
      <w:pPr>
        <w:pStyle w:val="a6"/>
        <w:numPr>
          <w:ilvl w:val="0"/>
          <w:numId w:val="8"/>
        </w:numPr>
        <w:spacing w:line="360" w:lineRule="auto"/>
        <w:rPr>
          <w:rFonts w:ascii="Sakkal Majalla" w:hAnsi="Sakkal Majalla" w:cs="Sakkal Majalla"/>
          <w:sz w:val="32"/>
          <w:szCs w:val="32"/>
          <w:rtl/>
        </w:rPr>
      </w:pPr>
      <w:r w:rsidRPr="002C0D61">
        <w:rPr>
          <w:rFonts w:ascii="Sakkal Majalla" w:hAnsi="Sakkal Majalla" w:cs="Sakkal Majalla"/>
          <w:sz w:val="32"/>
          <w:szCs w:val="32"/>
          <w:rtl/>
        </w:rPr>
        <w:t xml:space="preserve">دورها الفاعل في الحفاظ على العملاء، والموردين، والعاملين. </w:t>
      </w:r>
    </w:p>
    <w:p w14:paraId="654DD7A4" w14:textId="5C146756" w:rsidR="002C0D61" w:rsidRPr="002C0D61" w:rsidRDefault="002C0D61" w:rsidP="004804D6">
      <w:pPr>
        <w:pStyle w:val="a6"/>
        <w:numPr>
          <w:ilvl w:val="0"/>
          <w:numId w:val="8"/>
        </w:numPr>
        <w:spacing w:line="360" w:lineRule="auto"/>
        <w:rPr>
          <w:rFonts w:ascii="Sakkal Majalla" w:hAnsi="Sakkal Majalla" w:cs="Sakkal Majalla"/>
          <w:sz w:val="32"/>
          <w:szCs w:val="32"/>
          <w:rtl/>
        </w:rPr>
      </w:pPr>
      <w:r w:rsidRPr="002C0D61">
        <w:rPr>
          <w:rFonts w:ascii="Sakkal Majalla" w:hAnsi="Sakkal Majalla" w:cs="Sakkal Majalla"/>
          <w:sz w:val="32"/>
          <w:szCs w:val="32"/>
          <w:rtl/>
        </w:rPr>
        <w:t>مساهمتها في توفير وفورات مالية من خلال دورها الفاعل في تخفيض التكاليف.</w:t>
      </w:r>
    </w:p>
    <w:p w14:paraId="76569C1F" w14:textId="7DF437DA" w:rsidR="002C0D61" w:rsidRPr="002C0D61" w:rsidRDefault="002C0D61" w:rsidP="004804D6">
      <w:pPr>
        <w:pStyle w:val="a6"/>
        <w:numPr>
          <w:ilvl w:val="0"/>
          <w:numId w:val="8"/>
        </w:numPr>
        <w:spacing w:line="360" w:lineRule="auto"/>
        <w:rPr>
          <w:rFonts w:ascii="Sakkal Majalla" w:hAnsi="Sakkal Majalla" w:cs="Sakkal Majalla"/>
          <w:sz w:val="32"/>
          <w:szCs w:val="32"/>
          <w:rtl/>
        </w:rPr>
      </w:pPr>
      <w:r w:rsidRPr="002C0D61">
        <w:rPr>
          <w:rFonts w:ascii="Sakkal Majalla" w:hAnsi="Sakkal Majalla" w:cs="Sakkal Majalla"/>
          <w:sz w:val="32"/>
          <w:szCs w:val="32"/>
          <w:rtl/>
        </w:rPr>
        <w:t xml:space="preserve">فاعليتها في عملية الموائمة من خلال قدرتها على التكيف التنظيمي بسبب تغير قواعد العمل وافتراضاته. </w:t>
      </w:r>
    </w:p>
    <w:p w14:paraId="73B04087" w14:textId="7DB9FA00" w:rsidR="002C0D61" w:rsidRPr="002C0D61" w:rsidRDefault="002C0D61" w:rsidP="004804D6">
      <w:pPr>
        <w:pStyle w:val="a6"/>
        <w:numPr>
          <w:ilvl w:val="0"/>
          <w:numId w:val="8"/>
        </w:numPr>
        <w:spacing w:line="360" w:lineRule="auto"/>
        <w:rPr>
          <w:rFonts w:ascii="Sakkal Majalla" w:hAnsi="Sakkal Majalla" w:cs="Sakkal Majalla"/>
          <w:sz w:val="32"/>
          <w:szCs w:val="32"/>
          <w:rtl/>
        </w:rPr>
      </w:pPr>
      <w:r w:rsidRPr="002C0D61">
        <w:rPr>
          <w:rFonts w:ascii="Sakkal Majalla" w:hAnsi="Sakkal Majalla" w:cs="Sakkal Majalla"/>
          <w:sz w:val="32"/>
          <w:szCs w:val="32"/>
          <w:rtl/>
        </w:rPr>
        <w:lastRenderedPageBreak/>
        <w:t xml:space="preserve">تمكن المؤسسات من كسب عملاء جدد. </w:t>
      </w:r>
    </w:p>
    <w:p w14:paraId="1F544B71" w14:textId="676206D7" w:rsidR="002C0D61" w:rsidRDefault="002C0D61" w:rsidP="004804D6">
      <w:pPr>
        <w:pStyle w:val="a6"/>
        <w:numPr>
          <w:ilvl w:val="0"/>
          <w:numId w:val="8"/>
        </w:numPr>
        <w:spacing w:line="360" w:lineRule="auto"/>
        <w:jc w:val="lowKashida"/>
        <w:rPr>
          <w:rFonts w:ascii="Sakkal Majalla" w:hAnsi="Sakkal Majalla" w:cs="Sakkal Majalla"/>
          <w:sz w:val="32"/>
          <w:szCs w:val="32"/>
        </w:rPr>
      </w:pPr>
      <w:r w:rsidRPr="002C0D61">
        <w:rPr>
          <w:rFonts w:ascii="Sakkal Majalla" w:hAnsi="Sakkal Majalla" w:cs="Sakkal Majalla"/>
          <w:sz w:val="32"/>
          <w:szCs w:val="32"/>
          <w:rtl/>
        </w:rPr>
        <w:t>تقضي إدارة المعرفة على هدر الوقت وتمكن العاملين من الحصول على معلومات جديدة.</w:t>
      </w:r>
    </w:p>
    <w:p w14:paraId="0D5B4992" w14:textId="54D76D22" w:rsidR="002C0D61" w:rsidRDefault="002C0D61" w:rsidP="001E74F7">
      <w:pPr>
        <w:pStyle w:val="2"/>
        <w:rPr>
          <w:rtl/>
        </w:rPr>
      </w:pPr>
      <w:bookmarkStart w:id="20" w:name="_Toc235025744"/>
      <w:r>
        <w:rPr>
          <w:rFonts w:hint="cs"/>
          <w:rtl/>
        </w:rPr>
        <w:t>3،1،2 عمليات إدارة المعرفة</w:t>
      </w:r>
      <w:bookmarkEnd w:id="20"/>
      <w:r>
        <w:rPr>
          <w:rFonts w:hint="cs"/>
          <w:rtl/>
        </w:rPr>
        <w:t xml:space="preserve"> </w:t>
      </w:r>
    </w:p>
    <w:p w14:paraId="185BCEDE" w14:textId="372CCDB9" w:rsidR="002C0D61" w:rsidRDefault="009B1A94" w:rsidP="004804D6">
      <w:pPr>
        <w:spacing w:line="360" w:lineRule="auto"/>
        <w:ind w:firstLine="720"/>
        <w:jc w:val="lowKashida"/>
        <w:rPr>
          <w:rFonts w:ascii="Sakkal Majalla" w:hAnsi="Sakkal Majalla" w:cs="Sakkal Majalla"/>
          <w:sz w:val="32"/>
          <w:szCs w:val="32"/>
          <w:rtl/>
        </w:rPr>
      </w:pPr>
      <w:r w:rsidRPr="009B1A94">
        <w:rPr>
          <w:rFonts w:ascii="Sakkal Majalla" w:hAnsi="Sakkal Majalla" w:cs="Sakkal Majalla"/>
          <w:sz w:val="32"/>
          <w:szCs w:val="32"/>
          <w:rtl/>
        </w:rPr>
        <w:t>تعتبر إدارة المعرفة عملية يمكن من خلالها الوصول إلى الخبرة والمعرفة والخبرة والتي تولد مهارات جديدة، تمكن العاملين من أداء العمل بكفاءة أعلى، كما أنه تعتبر مصدراً من مصادر الابتكار، وتساهم أيضاً في خلق قيمة للعملاء، أي يمكننا القول بأن إدارة المعرفة عملية معرفية تشمل إنشاء المعرفة، ومشاركتها، وتخزينها، ونقلها وتطبيقها، والتي بدورها تستند على المهارات، ودعم الإدارة العليا، التي تقوم بتشجيع كلما سبق</w:t>
      </w:r>
      <w:r w:rsidR="00AE5966">
        <w:rPr>
          <w:rFonts w:ascii="Sakkal Majalla" w:hAnsi="Sakkal Majalla" w:cs="Sakkal Majalla" w:hint="cs"/>
          <w:sz w:val="32"/>
          <w:szCs w:val="32"/>
          <w:rtl/>
        </w:rPr>
        <w:t xml:space="preserve"> (اليوبي، 2018)</w:t>
      </w:r>
    </w:p>
    <w:p w14:paraId="57BF330C" w14:textId="1416FC1E" w:rsidR="00AE5966" w:rsidRDefault="00AE5966" w:rsidP="004804D6">
      <w:pPr>
        <w:spacing w:line="360" w:lineRule="auto"/>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وقد أورد الجمعة والغربي (2020) العديد من النقاط التي ترز عمليات المعرفة والتي تتمثل بالآتي: </w:t>
      </w:r>
    </w:p>
    <w:p w14:paraId="620402EA" w14:textId="05DAB3BB" w:rsidR="00AE5966" w:rsidRPr="00AE5966" w:rsidRDefault="00AE5966" w:rsidP="004804D6">
      <w:pPr>
        <w:pStyle w:val="a6"/>
        <w:numPr>
          <w:ilvl w:val="0"/>
          <w:numId w:val="9"/>
        </w:numPr>
        <w:spacing w:line="360" w:lineRule="auto"/>
        <w:jc w:val="lowKashida"/>
        <w:rPr>
          <w:rFonts w:ascii="Sakkal Majalla" w:hAnsi="Sakkal Majalla" w:cs="Sakkal Majalla"/>
          <w:sz w:val="32"/>
          <w:szCs w:val="32"/>
          <w:rtl/>
        </w:rPr>
      </w:pPr>
      <w:r w:rsidRPr="00AE5966">
        <w:rPr>
          <w:rFonts w:ascii="Sakkal Majalla" w:hAnsi="Sakkal Majalla" w:cs="Sakkal Majalla"/>
          <w:b/>
          <w:bCs/>
          <w:sz w:val="32"/>
          <w:szCs w:val="32"/>
          <w:rtl/>
        </w:rPr>
        <w:t>تشخيص المعرفة:</w:t>
      </w:r>
      <w:r w:rsidRPr="00AE5966">
        <w:rPr>
          <w:rFonts w:ascii="Sakkal Majalla" w:hAnsi="Sakkal Majalla" w:cs="Sakkal Majalla"/>
          <w:sz w:val="32"/>
          <w:szCs w:val="32"/>
          <w:rtl/>
        </w:rPr>
        <w:t xml:space="preserve"> هو أهم برامج إدارة المعرفة، فعبره يتم وضع سياسيات وبرامج العمليات الأخرى المرتبطة بإدارة المعرفة، كما أن هذه العملية حتمية لكونها تهدف إلى اكتشاف معرفة المنظمة، وتحديد الأشخاص الحاملين لها ومواقعهم. </w:t>
      </w:r>
    </w:p>
    <w:p w14:paraId="4EF0B362" w14:textId="21D65B53" w:rsidR="00AE5966" w:rsidRPr="00AE5966" w:rsidRDefault="00AE5966" w:rsidP="004804D6">
      <w:pPr>
        <w:pStyle w:val="a6"/>
        <w:numPr>
          <w:ilvl w:val="0"/>
          <w:numId w:val="9"/>
        </w:numPr>
        <w:spacing w:line="360" w:lineRule="auto"/>
        <w:jc w:val="lowKashida"/>
        <w:rPr>
          <w:rFonts w:ascii="Sakkal Majalla" w:hAnsi="Sakkal Majalla" w:cs="Sakkal Majalla"/>
          <w:sz w:val="32"/>
          <w:szCs w:val="32"/>
          <w:rtl/>
        </w:rPr>
      </w:pPr>
      <w:r w:rsidRPr="00AE5966">
        <w:rPr>
          <w:rFonts w:ascii="Sakkal Majalla" w:hAnsi="Sakkal Majalla" w:cs="Sakkal Majalla"/>
          <w:b/>
          <w:bCs/>
          <w:sz w:val="32"/>
          <w:szCs w:val="32"/>
          <w:rtl/>
        </w:rPr>
        <w:t>تخطيط المعرفة:</w:t>
      </w:r>
      <w:r w:rsidRPr="00AE5966">
        <w:rPr>
          <w:rFonts w:ascii="Sakkal Majalla" w:hAnsi="Sakkal Majalla" w:cs="Sakkal Majalla"/>
          <w:sz w:val="32"/>
          <w:szCs w:val="32"/>
          <w:rtl/>
        </w:rPr>
        <w:t xml:space="preserve"> وذلك من خلال رسم الخطط المختلفة المرتبطة بإدارة المعرفة، لغرض دعم أهادفها والأنشطة الفردية والتنظيمية المرتبطة بها، والعمل على توفير القدرات والإمكانات اللازمة لتسيير الأعمال بجودة عالية، وتوفير الكادر الخبير من أصحاب الاختصاصات والعمل على تسهيل مهامهم. </w:t>
      </w:r>
    </w:p>
    <w:p w14:paraId="031E916B" w14:textId="698FD2A5" w:rsidR="00AE5966" w:rsidRPr="00AE5966" w:rsidRDefault="00AE5966" w:rsidP="004804D6">
      <w:pPr>
        <w:pStyle w:val="a6"/>
        <w:numPr>
          <w:ilvl w:val="0"/>
          <w:numId w:val="9"/>
        </w:numPr>
        <w:spacing w:line="360" w:lineRule="auto"/>
        <w:jc w:val="lowKashida"/>
        <w:rPr>
          <w:rFonts w:ascii="Sakkal Majalla" w:hAnsi="Sakkal Majalla" w:cs="Sakkal Majalla"/>
          <w:sz w:val="32"/>
          <w:szCs w:val="32"/>
          <w:rtl/>
        </w:rPr>
      </w:pPr>
      <w:r w:rsidRPr="00AE5966">
        <w:rPr>
          <w:rFonts w:ascii="Sakkal Majalla" w:hAnsi="Sakkal Majalla" w:cs="Sakkal Majalla"/>
          <w:b/>
          <w:bCs/>
          <w:sz w:val="32"/>
          <w:szCs w:val="32"/>
          <w:rtl/>
        </w:rPr>
        <w:t>نشر المعرفة:</w:t>
      </w:r>
      <w:r w:rsidRPr="00AE5966">
        <w:rPr>
          <w:rFonts w:ascii="Sakkal Majalla" w:hAnsi="Sakkal Majalla" w:cs="Sakkal Majalla"/>
          <w:sz w:val="32"/>
          <w:szCs w:val="32"/>
          <w:rtl/>
        </w:rPr>
        <w:t xml:space="preserve"> وذلك بتسخير كلما له دور في عملية إيصال المعلومات إلى المستهدفين. </w:t>
      </w:r>
    </w:p>
    <w:p w14:paraId="46BD6F0B" w14:textId="4C8191D5" w:rsidR="00AE5966" w:rsidRPr="00AE5966" w:rsidRDefault="00AE5966" w:rsidP="004804D6">
      <w:pPr>
        <w:pStyle w:val="a6"/>
        <w:numPr>
          <w:ilvl w:val="0"/>
          <w:numId w:val="9"/>
        </w:numPr>
        <w:spacing w:line="360" w:lineRule="auto"/>
        <w:jc w:val="lowKashida"/>
        <w:rPr>
          <w:rFonts w:ascii="Sakkal Majalla" w:hAnsi="Sakkal Majalla" w:cs="Sakkal Majalla"/>
          <w:sz w:val="32"/>
          <w:szCs w:val="32"/>
          <w:rtl/>
        </w:rPr>
      </w:pPr>
      <w:r w:rsidRPr="00AE5966">
        <w:rPr>
          <w:rFonts w:ascii="Sakkal Majalla" w:hAnsi="Sakkal Majalla" w:cs="Sakkal Majalla"/>
          <w:sz w:val="32"/>
          <w:szCs w:val="32"/>
          <w:rtl/>
        </w:rPr>
        <w:lastRenderedPageBreak/>
        <w:t xml:space="preserve">توليد واكتساب المعرفة: تهتم هذه العملية بابتكار، واكتشاف، واستخلاص والاستحواذ على المعرفة، والتي يمكن إنشاءها من خلال العديد من العمليات كالإبداع، وعمليات البحث والتحسين المستمر. </w:t>
      </w:r>
    </w:p>
    <w:p w14:paraId="6C59C32D" w14:textId="7F462674" w:rsidR="00AE5966" w:rsidRPr="00AE5966" w:rsidRDefault="00AE5966" w:rsidP="004804D6">
      <w:pPr>
        <w:pStyle w:val="a6"/>
        <w:numPr>
          <w:ilvl w:val="0"/>
          <w:numId w:val="9"/>
        </w:numPr>
        <w:spacing w:line="360" w:lineRule="auto"/>
        <w:jc w:val="lowKashida"/>
        <w:rPr>
          <w:rFonts w:ascii="Sakkal Majalla" w:hAnsi="Sakkal Majalla" w:cs="Sakkal Majalla"/>
          <w:sz w:val="32"/>
          <w:szCs w:val="32"/>
          <w:rtl/>
        </w:rPr>
      </w:pPr>
      <w:r w:rsidRPr="00AE5966">
        <w:rPr>
          <w:rFonts w:ascii="Sakkal Majalla" w:hAnsi="Sakkal Majalla" w:cs="Sakkal Majalla"/>
          <w:b/>
          <w:bCs/>
          <w:sz w:val="32"/>
          <w:szCs w:val="32"/>
          <w:rtl/>
        </w:rPr>
        <w:t>تخزين المعرفة:</w:t>
      </w:r>
      <w:r w:rsidRPr="00AE5966">
        <w:rPr>
          <w:rFonts w:ascii="Sakkal Majalla" w:hAnsi="Sakkal Majalla" w:cs="Sakkal Majalla"/>
          <w:sz w:val="32"/>
          <w:szCs w:val="32"/>
          <w:rtl/>
        </w:rPr>
        <w:t xml:space="preserve"> تشير إلى أهمية الذاكرة التنظيمية، فالمنظمات تواجه خطر فقد المعرفة الذين يحملها الأفراد العاملون معها في حال يغادرونها لسبب أو لآخر، وبات خزن المعرفة والاحتفاظ بها أمر بالغ الأهمية، خاصة في كون المنظمات تعاني من معدلات عالية لدوران العمل، وبعضها يعتمد على عقود مؤقته قابله للإلغاء في أي لحظة. </w:t>
      </w:r>
    </w:p>
    <w:p w14:paraId="4AA17F72" w14:textId="5D0198D0" w:rsidR="00AE5966" w:rsidRPr="00AE5966" w:rsidRDefault="00AE5966" w:rsidP="004804D6">
      <w:pPr>
        <w:pStyle w:val="a6"/>
        <w:numPr>
          <w:ilvl w:val="0"/>
          <w:numId w:val="9"/>
        </w:numPr>
        <w:spacing w:line="360" w:lineRule="auto"/>
        <w:jc w:val="lowKashida"/>
        <w:rPr>
          <w:rFonts w:ascii="Sakkal Majalla" w:hAnsi="Sakkal Majalla" w:cs="Sakkal Majalla"/>
          <w:sz w:val="32"/>
          <w:szCs w:val="32"/>
          <w:rtl/>
        </w:rPr>
      </w:pPr>
      <w:r w:rsidRPr="00AE5966">
        <w:rPr>
          <w:rFonts w:ascii="Sakkal Majalla" w:hAnsi="Sakkal Majalla" w:cs="Sakkal Majalla"/>
          <w:b/>
          <w:bCs/>
          <w:sz w:val="32"/>
          <w:szCs w:val="32"/>
          <w:rtl/>
        </w:rPr>
        <w:t>تنظيم المعرفة:</w:t>
      </w:r>
      <w:r w:rsidRPr="00AE5966">
        <w:rPr>
          <w:rFonts w:ascii="Sakkal Majalla" w:hAnsi="Sakkal Majalla" w:cs="Sakkal Majalla"/>
          <w:sz w:val="32"/>
          <w:szCs w:val="32"/>
          <w:rtl/>
        </w:rPr>
        <w:t xml:space="preserve"> وذلك بأرشفتها وتصنيفها زمنياً وموضوعياً، وتفسيرها ونشرها بفاعلية، ويستلزم توزيع المعرفة وجود وسيلة لنقلها، سواءً كانت بشرية أو غير بشرية، ووجود حافز لنقلها. </w:t>
      </w:r>
    </w:p>
    <w:p w14:paraId="3ED2E693" w14:textId="05023D55" w:rsidR="00AE5966" w:rsidRPr="00AE5966" w:rsidRDefault="00AE5966" w:rsidP="004804D6">
      <w:pPr>
        <w:pStyle w:val="a6"/>
        <w:numPr>
          <w:ilvl w:val="0"/>
          <w:numId w:val="9"/>
        </w:numPr>
        <w:spacing w:line="360" w:lineRule="auto"/>
        <w:jc w:val="lowKashida"/>
        <w:rPr>
          <w:rFonts w:ascii="Sakkal Majalla" w:hAnsi="Sakkal Majalla" w:cs="Sakkal Majalla"/>
          <w:sz w:val="32"/>
          <w:szCs w:val="32"/>
          <w:rtl/>
        </w:rPr>
      </w:pPr>
      <w:r w:rsidRPr="00AE5966">
        <w:rPr>
          <w:rFonts w:ascii="Sakkal Majalla" w:hAnsi="Sakkal Majalla" w:cs="Sakkal Majalla"/>
          <w:sz w:val="32"/>
          <w:szCs w:val="32"/>
          <w:rtl/>
        </w:rPr>
        <w:t>تطبيق المعرفة: بتحويلها من عمليات إلى عمليات تنفيذية، بتوجيه المساهمين مباشرة نحو تحسين الأداء التنظيمي عند صنع القرار والأداء الوظيفي.</w:t>
      </w:r>
    </w:p>
    <w:p w14:paraId="08D3B41D" w14:textId="5BCDA94C" w:rsidR="00766155" w:rsidRPr="004804D6" w:rsidRDefault="008E393D" w:rsidP="001E74F7">
      <w:pPr>
        <w:pStyle w:val="2"/>
        <w:rPr>
          <w:rtl/>
        </w:rPr>
      </w:pPr>
      <w:bookmarkStart w:id="21" w:name="_Toc235025745"/>
      <w:r w:rsidRPr="004804D6">
        <w:rPr>
          <w:rFonts w:hint="cs"/>
          <w:rtl/>
        </w:rPr>
        <w:t>4،1،2 مصادر إدارة المعرفة</w:t>
      </w:r>
      <w:bookmarkEnd w:id="21"/>
      <w:r w:rsidRPr="004804D6">
        <w:rPr>
          <w:rFonts w:hint="cs"/>
          <w:rtl/>
        </w:rPr>
        <w:t xml:space="preserve"> </w:t>
      </w:r>
    </w:p>
    <w:p w14:paraId="0C5B9169" w14:textId="669BCD0E" w:rsidR="008E393D" w:rsidRDefault="008E393D" w:rsidP="004804D6">
      <w:pPr>
        <w:spacing w:line="360" w:lineRule="auto"/>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تتفرع مصادر المعرفة إلى مصدرين رئيسيين، المصدر الأول داخلي والثاني خارجي، ويكون تحديد نوع المصدر حسب نطاق الكيان المدروس، على سبيل المثال فإن المصدر الخارجي </w:t>
      </w:r>
      <w:r w:rsidR="00A30BBE">
        <w:rPr>
          <w:rFonts w:ascii="Sakkal Majalla" w:hAnsi="Sakkal Majalla" w:cs="Sakkal Majalla" w:hint="cs"/>
          <w:sz w:val="32"/>
          <w:szCs w:val="32"/>
          <w:rtl/>
        </w:rPr>
        <w:t>للمؤسسة هو</w:t>
      </w:r>
      <w:r>
        <w:rPr>
          <w:rFonts w:ascii="Sakkal Majalla" w:hAnsi="Sakkal Majalla" w:cs="Sakkal Majalla" w:hint="cs"/>
          <w:sz w:val="32"/>
          <w:szCs w:val="32"/>
          <w:rtl/>
        </w:rPr>
        <w:t xml:space="preserve"> أي مصدر خارج نطاقها، بينما المصدر الخارجي للدولة يتمثل بخارج حدود الدولة ذاتها، وقد فصلت المحمدي (2025) هذا المصادر كما يلي: </w:t>
      </w:r>
    </w:p>
    <w:p w14:paraId="4CA00AA5" w14:textId="5172F18C" w:rsidR="008E393D" w:rsidRDefault="008E393D" w:rsidP="004804D6">
      <w:pPr>
        <w:pStyle w:val="a6"/>
        <w:numPr>
          <w:ilvl w:val="0"/>
          <w:numId w:val="10"/>
        </w:numPr>
        <w:spacing w:line="360" w:lineRule="auto"/>
        <w:jc w:val="lowKashida"/>
        <w:rPr>
          <w:rFonts w:ascii="Sakkal Majalla" w:hAnsi="Sakkal Majalla" w:cs="Sakkal Majalla"/>
          <w:sz w:val="32"/>
          <w:szCs w:val="32"/>
        </w:rPr>
      </w:pPr>
      <w:r>
        <w:rPr>
          <w:rFonts w:ascii="Sakkal Majalla" w:hAnsi="Sakkal Majalla" w:cs="Sakkal Majalla" w:hint="cs"/>
          <w:b/>
          <w:bCs/>
          <w:sz w:val="32"/>
          <w:szCs w:val="32"/>
          <w:rtl/>
        </w:rPr>
        <w:t xml:space="preserve">المصادر الداخلية: </w:t>
      </w:r>
      <w:r w:rsidR="00541AF7">
        <w:rPr>
          <w:rFonts w:ascii="Sakkal Majalla" w:hAnsi="Sakkal Majalla" w:cs="Sakkal Majalla" w:hint="cs"/>
          <w:sz w:val="32"/>
          <w:szCs w:val="32"/>
          <w:rtl/>
        </w:rPr>
        <w:t xml:space="preserve">تتمثل المصادر الداخلية للمعرفة في الخبرات والمعارف والمهارات التي يمتلكها التنظيمي الإداري مهما اختلف مستواه، بالإضافة إلى المعرفة المخزنة من التجارب السابقة. </w:t>
      </w:r>
    </w:p>
    <w:p w14:paraId="18E52F69" w14:textId="1EA8F435" w:rsidR="00541AF7" w:rsidRDefault="00541AF7" w:rsidP="004804D6">
      <w:pPr>
        <w:pStyle w:val="a6"/>
        <w:numPr>
          <w:ilvl w:val="0"/>
          <w:numId w:val="10"/>
        </w:numPr>
        <w:spacing w:line="360" w:lineRule="auto"/>
        <w:jc w:val="lowKashida"/>
        <w:rPr>
          <w:rFonts w:ascii="Sakkal Majalla" w:hAnsi="Sakkal Majalla" w:cs="Sakkal Majalla"/>
          <w:sz w:val="32"/>
          <w:szCs w:val="32"/>
        </w:rPr>
      </w:pPr>
      <w:r>
        <w:rPr>
          <w:rFonts w:ascii="Sakkal Majalla" w:hAnsi="Sakkal Majalla" w:cs="Sakkal Majalla" w:hint="cs"/>
          <w:b/>
          <w:bCs/>
          <w:sz w:val="32"/>
          <w:szCs w:val="32"/>
          <w:rtl/>
        </w:rPr>
        <w:lastRenderedPageBreak/>
        <w:t>المصادر الخارجية:</w:t>
      </w:r>
      <w:r>
        <w:rPr>
          <w:rFonts w:ascii="Sakkal Majalla" w:hAnsi="Sakkal Majalla" w:cs="Sakkal Majalla" w:hint="cs"/>
          <w:sz w:val="32"/>
          <w:szCs w:val="32"/>
          <w:rtl/>
        </w:rPr>
        <w:t xml:space="preserve"> المصادر الخارجية هي تلك المصادر المحيطة بالتنظيم الإداري، وهي تتمثل بالكيانات التي ترتبط بالمؤسسة بعلاقات مباشرة أو غير مباشرة، أو التجمعات التي تسهل عملية استنساخ المعرفة، ومن أمثله هذه المصادر المكتبات والإنترنت، والمنافسون، والجامعات ومراكز البحث العلمي، وبراءات الاختراع الخارجية، ويتم اكتساب هذه المعرفة باستخدام الكثير من الوسائل البشرية والتقنية. </w:t>
      </w:r>
    </w:p>
    <w:p w14:paraId="5F13855A" w14:textId="53063FBB" w:rsidR="00541AF7" w:rsidRDefault="00541AF7" w:rsidP="004804D6">
      <w:pPr>
        <w:spacing w:line="360" w:lineRule="auto"/>
        <w:ind w:left="360"/>
        <w:jc w:val="lowKashida"/>
        <w:rPr>
          <w:rFonts w:ascii="Sakkal Majalla" w:hAnsi="Sakkal Majalla" w:cs="Sakkal Majalla"/>
          <w:sz w:val="32"/>
          <w:szCs w:val="32"/>
          <w:rtl/>
        </w:rPr>
      </w:pPr>
      <w:r>
        <w:rPr>
          <w:rFonts w:ascii="Sakkal Majalla" w:hAnsi="Sakkal Majalla" w:cs="Sakkal Majalla" w:hint="cs"/>
          <w:sz w:val="32"/>
          <w:szCs w:val="32"/>
          <w:rtl/>
        </w:rPr>
        <w:t>يرى الباحث أن مصادر المعرفة هي كل جهة أو كيان ينبع منه معلومة تفيد التنظيم الإداري، وقد تكون هذه المصادر بشرية، أو تقنية، تتمثل المصادر البشرية بالأفراد أو بالمؤسسات، فعلى مستوى الفرد بالإمكان أن يرفع خبير واحد من مستوى أداء المنشأة بصفة عامة مما يدفع بها إلى تحقيق النجاح الاستراتيجي، وعلى مستوى المنظمات قد تستفيد المنشآت الصغيرة من الكبيرة؛ حيث تلهم الكبيرة الصغيرة في العديد من الجوانب المرتبطة بالنشاط، وعلى نطاق واسع قد تتشارك الدول المعرفة، وفي هذه الحالة تكون الدول المتقدمة مصدراً رئيسياً للمعرفة في مجالات متعددة كالصناعات والتقنيات والتصنيع العسكري والعلوم الطبية، وغيرها من المجالات، ويتم نقل هذه المعرفة إما بطريقة عشوائية عبر شبكة الإنترنت، أو من خلال هيئات منظمة عبر برامج منظمة كتطور المناهج العلمية وا</w:t>
      </w:r>
      <w:r w:rsidR="0020319F">
        <w:rPr>
          <w:rFonts w:ascii="Sakkal Majalla" w:hAnsi="Sakkal Majalla" w:cs="Sakkal Majalla" w:hint="cs"/>
          <w:sz w:val="32"/>
          <w:szCs w:val="32"/>
          <w:rtl/>
        </w:rPr>
        <w:t xml:space="preserve">فتتاح الأقسام العلمية التي تلاءم التقدم العلمي. </w:t>
      </w:r>
    </w:p>
    <w:p w14:paraId="57E6D355" w14:textId="1CE7F09F" w:rsidR="0020319F" w:rsidRDefault="00747C9C" w:rsidP="00246E10">
      <w:pPr>
        <w:pStyle w:val="1"/>
        <w:rPr>
          <w:rtl/>
        </w:rPr>
      </w:pPr>
      <w:bookmarkStart w:id="22" w:name="_Toc235025746"/>
      <w:r>
        <w:rPr>
          <w:rFonts w:hint="cs"/>
          <w:rtl/>
        </w:rPr>
        <w:t>2،2 النجاح الاستراتيجي</w:t>
      </w:r>
      <w:bookmarkEnd w:id="22"/>
      <w:r>
        <w:rPr>
          <w:rFonts w:hint="cs"/>
          <w:rtl/>
        </w:rPr>
        <w:t xml:space="preserve"> </w:t>
      </w:r>
    </w:p>
    <w:p w14:paraId="77DF73B3" w14:textId="54998E78" w:rsidR="00747C9C" w:rsidRPr="00747C9C" w:rsidRDefault="00747C9C" w:rsidP="004804D6">
      <w:pPr>
        <w:spacing w:line="360" w:lineRule="auto"/>
        <w:ind w:left="357"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حظي مفهوم </w:t>
      </w:r>
      <w:r w:rsidRPr="00747C9C">
        <w:rPr>
          <w:rFonts w:ascii="Sakkal Majalla" w:hAnsi="Sakkal Majalla" w:cs="Sakkal Majalla"/>
          <w:sz w:val="32"/>
          <w:szCs w:val="32"/>
          <w:rtl/>
        </w:rPr>
        <w:t xml:space="preserve">النجاح الاستراتيجي بأهمية في العديد من الدراسات والبحوث الأكاديمية، وهو يمتثل بإيجاد طرق وسبل تميز المنشأة وتمكنها من تحقيق أهدافها الاستراتيجية، بآلية لا يمكن للمنافسين تقليدها بسهولة، وبالتالي فإن النجاح الاستراتيجي يضمن حصول المنظمة على مركز تنافسي متميز، وهو يتمثل بقدرة المنظمة على الاستمرار </w:t>
      </w:r>
      <w:r w:rsidRPr="00747C9C">
        <w:rPr>
          <w:rFonts w:ascii="Sakkal Majalla" w:hAnsi="Sakkal Majalla" w:cs="Sakkal Majalla"/>
          <w:sz w:val="32"/>
          <w:szCs w:val="32"/>
          <w:rtl/>
        </w:rPr>
        <w:lastRenderedPageBreak/>
        <w:t xml:space="preserve">بالشكل المرغوب فيه في سوق تنافسية متطورة ولا يمكن الحكم على منظمة أنها حققت نجاحاً استراتيجياً مالم تحافظ عليه لفترات طويل (عثمان، وكرسو، 2021). </w:t>
      </w:r>
    </w:p>
    <w:p w14:paraId="52669057" w14:textId="77777777" w:rsidR="00747C9C" w:rsidRPr="00747C9C" w:rsidRDefault="00747C9C" w:rsidP="004804D6">
      <w:pPr>
        <w:spacing w:line="360" w:lineRule="auto"/>
        <w:ind w:left="357" w:firstLine="720"/>
        <w:jc w:val="lowKashida"/>
        <w:rPr>
          <w:rFonts w:ascii="Sakkal Majalla" w:hAnsi="Sakkal Majalla" w:cs="Sakkal Majalla"/>
          <w:sz w:val="32"/>
          <w:szCs w:val="32"/>
          <w:rtl/>
        </w:rPr>
      </w:pPr>
      <w:r w:rsidRPr="00747C9C">
        <w:rPr>
          <w:rFonts w:ascii="Sakkal Majalla" w:hAnsi="Sakkal Majalla" w:cs="Sakkal Majalla"/>
          <w:sz w:val="32"/>
          <w:szCs w:val="32"/>
          <w:rtl/>
        </w:rPr>
        <w:t>ويعرف النجاح الاستراتيجي بأنه" قدرة المنظمة على تحقيق النجاح من خلال إرضاء العملاء عبر بناء علاقة جيدة معهم، وذلك من خلال توفير متطلباتهم بكفاءة وفعالية بما يحقق أهداف المنظمة والعملاء (</w:t>
      </w:r>
      <w:r w:rsidRPr="00747C9C">
        <w:rPr>
          <w:rFonts w:ascii="Sakkal Majalla" w:hAnsi="Sakkal Majalla" w:cs="Sakkal Majalla"/>
          <w:sz w:val="32"/>
          <w:szCs w:val="32"/>
        </w:rPr>
        <w:t>AL-</w:t>
      </w:r>
      <w:proofErr w:type="spellStart"/>
      <w:r w:rsidRPr="00747C9C">
        <w:rPr>
          <w:rFonts w:ascii="Sakkal Majalla" w:hAnsi="Sakkal Majalla" w:cs="Sakkal Majalla"/>
          <w:sz w:val="32"/>
          <w:szCs w:val="32"/>
        </w:rPr>
        <w:t>Amirey</w:t>
      </w:r>
      <w:proofErr w:type="spellEnd"/>
      <w:r w:rsidRPr="00747C9C">
        <w:rPr>
          <w:rFonts w:ascii="Sakkal Majalla" w:hAnsi="Sakkal Majalla" w:cs="Sakkal Majalla"/>
          <w:sz w:val="32"/>
          <w:szCs w:val="32"/>
        </w:rPr>
        <w:t xml:space="preserve"> &amp; </w:t>
      </w:r>
      <w:proofErr w:type="spellStart"/>
      <w:r w:rsidRPr="00747C9C">
        <w:rPr>
          <w:rFonts w:ascii="Sakkal Majalla" w:hAnsi="Sakkal Majalla" w:cs="Sakkal Majalla"/>
          <w:sz w:val="32"/>
          <w:szCs w:val="32"/>
        </w:rPr>
        <w:t>Alubadi</w:t>
      </w:r>
      <w:proofErr w:type="spellEnd"/>
      <w:r w:rsidRPr="00747C9C">
        <w:rPr>
          <w:rFonts w:ascii="Sakkal Majalla" w:hAnsi="Sakkal Majalla" w:cs="Sakkal Majalla"/>
          <w:sz w:val="32"/>
          <w:szCs w:val="32"/>
        </w:rPr>
        <w:t>, 2023</w:t>
      </w:r>
      <w:r w:rsidRPr="00747C9C">
        <w:rPr>
          <w:rFonts w:ascii="Sakkal Majalla" w:hAnsi="Sakkal Majalla" w:cs="Sakkal Majalla"/>
          <w:sz w:val="32"/>
          <w:szCs w:val="32"/>
          <w:rtl/>
        </w:rPr>
        <w:t>).</w:t>
      </w:r>
    </w:p>
    <w:p w14:paraId="43BC2C40" w14:textId="152042E7" w:rsidR="00747C9C" w:rsidRPr="00747C9C" w:rsidRDefault="00747C9C" w:rsidP="004804D6">
      <w:pPr>
        <w:spacing w:line="360" w:lineRule="auto"/>
        <w:ind w:left="357"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وعرف بأنه: </w:t>
      </w:r>
      <w:r w:rsidRPr="00747C9C">
        <w:rPr>
          <w:rFonts w:ascii="Sakkal Majalla" w:hAnsi="Sakkal Majalla" w:cs="Sakkal Majalla" w:hint="cs"/>
          <w:sz w:val="32"/>
          <w:szCs w:val="32"/>
          <w:rtl/>
        </w:rPr>
        <w:t>"</w:t>
      </w:r>
      <w:r w:rsidRPr="00747C9C">
        <w:rPr>
          <w:rFonts w:ascii="Sakkal Majalla" w:hAnsi="Sakkal Majalla" w:cs="Sakkal Majalla"/>
          <w:sz w:val="32"/>
          <w:szCs w:val="32"/>
          <w:rtl/>
        </w:rPr>
        <w:t>قدرة المنظمة على تحقيق الأهداف ومواكبة التطورات والتغييرات البيئية التي تؤثر ع</w:t>
      </w:r>
      <w:r>
        <w:rPr>
          <w:rFonts w:ascii="Sakkal Majalla" w:hAnsi="Sakkal Majalla" w:cs="Sakkal Majalla" w:hint="cs"/>
          <w:sz w:val="32"/>
          <w:szCs w:val="32"/>
          <w:rtl/>
        </w:rPr>
        <w:t xml:space="preserve">ليها </w:t>
      </w:r>
      <w:r w:rsidRPr="00747C9C">
        <w:rPr>
          <w:rFonts w:ascii="Sakkal Majalla" w:hAnsi="Sakkal Majalla" w:cs="Sakkal Majalla"/>
          <w:sz w:val="32"/>
          <w:szCs w:val="32"/>
          <w:rtl/>
        </w:rPr>
        <w:t>والحصول على الخبرات والمعرفة الجيدة التي تؤدي إلى نجاح</w:t>
      </w:r>
      <w:r>
        <w:rPr>
          <w:rFonts w:ascii="Sakkal Majalla" w:hAnsi="Sakkal Majalla" w:cs="Sakkal Majalla" w:hint="cs"/>
          <w:sz w:val="32"/>
          <w:szCs w:val="32"/>
          <w:rtl/>
        </w:rPr>
        <w:t>ها</w:t>
      </w:r>
      <w:proofErr w:type="gramStart"/>
      <w:r>
        <w:rPr>
          <w:rFonts w:ascii="Sakkal Majalla" w:hAnsi="Sakkal Majalla" w:cs="Sakkal Majalla" w:hint="cs"/>
          <w:sz w:val="32"/>
          <w:szCs w:val="32"/>
          <w:rtl/>
        </w:rPr>
        <w:t xml:space="preserve">" </w:t>
      </w:r>
      <w:r w:rsidRPr="00747C9C">
        <w:rPr>
          <w:rFonts w:ascii="Sakkal Majalla" w:hAnsi="Sakkal Majalla" w:cs="Sakkal Majalla"/>
          <w:sz w:val="32"/>
          <w:szCs w:val="32"/>
          <w:rtl/>
        </w:rPr>
        <w:t xml:space="preserve"> (</w:t>
      </w:r>
      <w:proofErr w:type="gramEnd"/>
      <w:r w:rsidRPr="00747C9C">
        <w:rPr>
          <w:rFonts w:ascii="Sakkal Majalla" w:hAnsi="Sakkal Majalla" w:cs="Sakkal Majalla"/>
          <w:sz w:val="32"/>
          <w:szCs w:val="32"/>
          <w:rtl/>
        </w:rPr>
        <w:t xml:space="preserve">نعمة، 2023، ص 48). </w:t>
      </w:r>
    </w:p>
    <w:p w14:paraId="3363395D" w14:textId="16087290" w:rsidR="00747C9C" w:rsidRDefault="00747C9C" w:rsidP="004804D6">
      <w:pPr>
        <w:spacing w:line="360" w:lineRule="auto"/>
        <w:ind w:left="357" w:firstLine="720"/>
        <w:jc w:val="lowKashida"/>
        <w:rPr>
          <w:rFonts w:ascii="Sakkal Majalla" w:hAnsi="Sakkal Majalla" w:cs="Sakkal Majalla"/>
          <w:sz w:val="32"/>
          <w:szCs w:val="32"/>
          <w:rtl/>
        </w:rPr>
      </w:pPr>
      <w:r w:rsidRPr="00747C9C">
        <w:rPr>
          <w:rFonts w:ascii="Sakkal Majalla" w:hAnsi="Sakkal Majalla" w:cs="Sakkal Majalla"/>
          <w:sz w:val="32"/>
          <w:szCs w:val="32"/>
          <w:rtl/>
        </w:rPr>
        <w:t>كما تم تعريفه بأنه</w:t>
      </w:r>
      <w:r>
        <w:rPr>
          <w:rFonts w:ascii="Sakkal Majalla" w:hAnsi="Sakkal Majalla" w:cs="Sakkal Majalla" w:hint="cs"/>
          <w:sz w:val="32"/>
          <w:szCs w:val="32"/>
          <w:rtl/>
        </w:rPr>
        <w:t xml:space="preserve">: " </w:t>
      </w:r>
      <w:r w:rsidRPr="00747C9C">
        <w:rPr>
          <w:rFonts w:ascii="Sakkal Majalla" w:hAnsi="Sakkal Majalla" w:cs="Sakkal Majalla"/>
          <w:sz w:val="32"/>
          <w:szCs w:val="32"/>
          <w:rtl/>
        </w:rPr>
        <w:t>نتيجة لمجموعة من الأنشطة التي تعمل على إعطاء المنظمة القدرة على المنافسة في البيئة التي تعمل بها، ومواجهة التحديات من خلال صياغة خطط طويلة الأجل واستغلال الموارد المتاحة، بالاعتماد على رأس المالي البشري (</w:t>
      </w:r>
      <w:proofErr w:type="spellStart"/>
      <w:r w:rsidRPr="00747C9C">
        <w:rPr>
          <w:rFonts w:ascii="Sakkal Majalla" w:hAnsi="Sakkal Majalla" w:cs="Sakkal Majalla"/>
          <w:sz w:val="32"/>
          <w:szCs w:val="32"/>
          <w:rtl/>
        </w:rPr>
        <w:t>السنباني</w:t>
      </w:r>
      <w:proofErr w:type="spellEnd"/>
      <w:r w:rsidRPr="00747C9C">
        <w:rPr>
          <w:rFonts w:ascii="Sakkal Majalla" w:hAnsi="Sakkal Majalla" w:cs="Sakkal Majalla"/>
          <w:sz w:val="32"/>
          <w:szCs w:val="32"/>
          <w:rtl/>
        </w:rPr>
        <w:t xml:space="preserve">، 2025، ص 217). </w:t>
      </w:r>
    </w:p>
    <w:p w14:paraId="748939EE" w14:textId="71FECF61" w:rsidR="00747C9C" w:rsidRDefault="00747C9C" w:rsidP="004804D6">
      <w:pPr>
        <w:spacing w:line="360" w:lineRule="auto"/>
        <w:ind w:left="357"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على ضوء التعريفات السابقة يعرف الباحث النجاح الاستراتيجي بأنه: " مدى تحقيق المنظمة لأهدافها الاستراتيجية التي تم تحديدها خلال فترة زمنية معينة". </w:t>
      </w:r>
    </w:p>
    <w:p w14:paraId="1BD6871C" w14:textId="1D9D64C1" w:rsidR="00747C9C" w:rsidRPr="00747C9C" w:rsidRDefault="00747C9C" w:rsidP="004804D6">
      <w:pPr>
        <w:spacing w:line="360" w:lineRule="auto"/>
        <w:ind w:left="357"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وجدير بالذكر أن تحقيق النجاح الاستراتيجي لا يكون كاملاً </w:t>
      </w:r>
      <w:r w:rsidR="00890B46">
        <w:rPr>
          <w:rFonts w:ascii="Sakkal Majalla" w:hAnsi="Sakkal Majalla" w:cs="Sakkal Majalla" w:hint="cs"/>
          <w:sz w:val="32"/>
          <w:szCs w:val="32"/>
          <w:rtl/>
        </w:rPr>
        <w:t xml:space="preserve">فهناك نجاحات جزئية، وهناك نجاحات قوية وأخرى ضعيفة بينما تفشل العديد من المنظمات في تحقيق أي مستوى من النجاح الاستراتيجي وقد يكون ذلك نتيجة للعديد من العوامل الداخلية والخارجية، وتتمثل النجاحات الاستراتيجي بمستوى الأرباح المحققة خلال فترة زمنية معينة، بالإضافة إلى </w:t>
      </w:r>
      <w:r w:rsidR="00890B46">
        <w:rPr>
          <w:rFonts w:ascii="Sakkal Majalla" w:hAnsi="Sakkal Majalla" w:cs="Sakkal Majalla" w:hint="cs"/>
          <w:sz w:val="32"/>
          <w:szCs w:val="32"/>
          <w:rtl/>
        </w:rPr>
        <w:lastRenderedPageBreak/>
        <w:t xml:space="preserve">مقدار النمو الداخلي للمؤسسة من حيث الموارد والأصول، والقدرة على توسيع قاعدة العملاء. </w:t>
      </w:r>
    </w:p>
    <w:p w14:paraId="009C6959" w14:textId="77777777" w:rsidR="00747C9C" w:rsidRPr="004804D6" w:rsidRDefault="00747C9C" w:rsidP="001E74F7">
      <w:pPr>
        <w:pStyle w:val="2"/>
        <w:rPr>
          <w:rtl/>
        </w:rPr>
      </w:pPr>
      <w:bookmarkStart w:id="23" w:name="_Toc235025747"/>
      <w:r w:rsidRPr="004804D6">
        <w:rPr>
          <w:rtl/>
        </w:rPr>
        <w:t>2،3،2 أهمية النجاح الاستراتيجي</w:t>
      </w:r>
      <w:bookmarkEnd w:id="23"/>
      <w:r w:rsidRPr="004804D6">
        <w:rPr>
          <w:rtl/>
        </w:rPr>
        <w:t xml:space="preserve"> </w:t>
      </w:r>
    </w:p>
    <w:p w14:paraId="0B823687" w14:textId="77777777" w:rsidR="00747C9C" w:rsidRPr="00747C9C" w:rsidRDefault="00747C9C" w:rsidP="004804D6">
      <w:pPr>
        <w:spacing w:line="360" w:lineRule="auto"/>
        <w:ind w:left="357" w:firstLine="720"/>
        <w:jc w:val="lowKashida"/>
        <w:rPr>
          <w:rFonts w:ascii="Sakkal Majalla" w:hAnsi="Sakkal Majalla" w:cs="Sakkal Majalla"/>
          <w:sz w:val="32"/>
          <w:szCs w:val="32"/>
          <w:rtl/>
        </w:rPr>
      </w:pPr>
      <w:r w:rsidRPr="00747C9C">
        <w:rPr>
          <w:rFonts w:ascii="Sakkal Majalla" w:hAnsi="Sakkal Majalla" w:cs="Sakkal Majalla"/>
          <w:sz w:val="32"/>
          <w:szCs w:val="32"/>
          <w:rtl/>
        </w:rPr>
        <w:t>يكتسب النجاح الاستراتيجي أهميته في قطاع المشروعات الصغيرة باعتباره أهم أسباب بقاءها وتكيفها ونموها، وبهذا فإن من الضروري على المنظمات من توفير متطلبات النجاح الاستراتيجي، ويمكن قياس مدى النجاح الاستراتيجي للمنظمة، من خلال رضا العملاء بالإضافة إلى اهتمامها برأس المال الفكري، وللنجاح الاستراتيجي فوائد كثير كإمكانيته من إجراء التحليل البيئي الداخلي والخارجي للمنظمات، وذلك للكشف عن الخطط الاستراتيجية التي تؤثر إيجاباً أو سلباً في المستقبل (</w:t>
      </w:r>
      <w:r w:rsidRPr="00747C9C">
        <w:rPr>
          <w:rFonts w:ascii="Sakkal Majalla" w:hAnsi="Sakkal Majalla" w:cs="Sakkal Majalla"/>
          <w:sz w:val="32"/>
          <w:szCs w:val="32"/>
        </w:rPr>
        <w:t>Ahmed, 2025</w:t>
      </w:r>
      <w:r w:rsidRPr="00747C9C">
        <w:rPr>
          <w:rFonts w:ascii="Sakkal Majalla" w:hAnsi="Sakkal Majalla" w:cs="Sakkal Majalla"/>
          <w:sz w:val="32"/>
          <w:szCs w:val="32"/>
          <w:rtl/>
        </w:rPr>
        <w:t xml:space="preserve">). </w:t>
      </w:r>
    </w:p>
    <w:p w14:paraId="1D729F8E" w14:textId="132FD49A" w:rsidR="00747C9C" w:rsidRPr="00747C9C" w:rsidRDefault="00747C9C" w:rsidP="004804D6">
      <w:pPr>
        <w:spacing w:line="360" w:lineRule="auto"/>
        <w:ind w:left="357" w:firstLine="720"/>
        <w:jc w:val="lowKashida"/>
        <w:rPr>
          <w:rFonts w:ascii="Sakkal Majalla" w:hAnsi="Sakkal Majalla" w:cs="Sakkal Majalla"/>
          <w:sz w:val="32"/>
          <w:szCs w:val="32"/>
          <w:rtl/>
        </w:rPr>
      </w:pPr>
      <w:r w:rsidRPr="00747C9C">
        <w:rPr>
          <w:rFonts w:ascii="Sakkal Majalla" w:hAnsi="Sakkal Majalla" w:cs="Sakkal Majalla"/>
          <w:sz w:val="32"/>
          <w:szCs w:val="32"/>
          <w:rtl/>
        </w:rPr>
        <w:t>تتجسد أهمية النجاح الاستراتيجي في قيادة المنظمة نحو التميز على المدى البعيد، ويعد أيضاً مؤشراً لنجاحها في إعداد خططها وتأدية أعمالها، واتخاذ قراراتها الاستراتيجية، ويشكل النجاح الاستراتيجي جانباً مهماً ل</w:t>
      </w:r>
      <w:r w:rsidR="00682807">
        <w:rPr>
          <w:rFonts w:ascii="Sakkal Majalla" w:hAnsi="Sakkal Majalla" w:cs="Sakkal Majalla" w:hint="cs"/>
          <w:sz w:val="32"/>
          <w:szCs w:val="32"/>
          <w:rtl/>
        </w:rPr>
        <w:t>ها</w:t>
      </w:r>
      <w:r w:rsidRPr="00747C9C">
        <w:rPr>
          <w:rFonts w:ascii="Sakkal Majalla" w:hAnsi="Sakkal Majalla" w:cs="Sakkal Majalla"/>
          <w:sz w:val="32"/>
          <w:szCs w:val="32"/>
          <w:rtl/>
        </w:rPr>
        <w:t xml:space="preserve"> باعتبارها الدالة لتحقيق </w:t>
      </w:r>
      <w:r w:rsidR="00682807">
        <w:rPr>
          <w:rFonts w:ascii="Sakkal Majalla" w:hAnsi="Sakkal Majalla" w:cs="Sakkal Majalla" w:hint="cs"/>
          <w:sz w:val="32"/>
          <w:szCs w:val="32"/>
          <w:rtl/>
        </w:rPr>
        <w:t>نجاحها الاستراتيجي</w:t>
      </w:r>
      <w:r w:rsidRPr="00747C9C">
        <w:rPr>
          <w:rFonts w:ascii="Sakkal Majalla" w:hAnsi="Sakkal Majalla" w:cs="Sakkal Majalla"/>
          <w:sz w:val="32"/>
          <w:szCs w:val="32"/>
          <w:rtl/>
        </w:rPr>
        <w:t xml:space="preserve"> </w:t>
      </w:r>
      <w:r w:rsidR="00682807">
        <w:rPr>
          <w:rFonts w:ascii="Sakkal Majalla" w:hAnsi="Sakkal Majalla" w:cs="Sakkal Majalla" w:hint="cs"/>
          <w:sz w:val="32"/>
          <w:szCs w:val="32"/>
          <w:rtl/>
        </w:rPr>
        <w:t>المستدام</w:t>
      </w:r>
      <w:r w:rsidRPr="00747C9C">
        <w:rPr>
          <w:rFonts w:ascii="Sakkal Majalla" w:hAnsi="Sakkal Majalla" w:cs="Sakkal Majalla"/>
          <w:sz w:val="32"/>
          <w:szCs w:val="32"/>
          <w:rtl/>
        </w:rPr>
        <w:t>، كما أنه من المؤشرات المهمة في قياس فاعلي</w:t>
      </w:r>
      <w:r w:rsidR="00682807">
        <w:rPr>
          <w:rFonts w:ascii="Sakkal Majalla" w:hAnsi="Sakkal Majalla" w:cs="Sakkal Majalla" w:hint="cs"/>
          <w:sz w:val="32"/>
          <w:szCs w:val="32"/>
          <w:rtl/>
        </w:rPr>
        <w:t>تها</w:t>
      </w:r>
      <w:r w:rsidR="00682807" w:rsidRPr="00747C9C">
        <w:rPr>
          <w:rFonts w:ascii="Sakkal Majalla" w:hAnsi="Sakkal Majalla" w:cs="Sakkal Majalla"/>
          <w:sz w:val="32"/>
          <w:szCs w:val="32"/>
          <w:rtl/>
        </w:rPr>
        <w:t xml:space="preserve"> </w:t>
      </w:r>
      <w:r w:rsidRPr="00747C9C">
        <w:rPr>
          <w:rFonts w:ascii="Sakkal Majalla" w:hAnsi="Sakkal Majalla" w:cs="Sakkal Majalla"/>
          <w:sz w:val="32"/>
          <w:szCs w:val="32"/>
          <w:rtl/>
        </w:rPr>
        <w:t>، ويعمل على مساعدة القيادات في تبني اتجاهات إدارية معاصرة، كما تتجلى أهميته في إيصال القيمة للمساهمين، ويعمل أيضاً على مساعدة المدراء على تبني استراتيجيات غير مباشرة، وتشخيص قيم المنظمة (شهاب، 2023).</w:t>
      </w:r>
    </w:p>
    <w:p w14:paraId="62545EAD" w14:textId="33DDBD07" w:rsidR="00747C9C" w:rsidRPr="00747C9C" w:rsidRDefault="00747C9C" w:rsidP="004804D6">
      <w:pPr>
        <w:spacing w:line="360" w:lineRule="auto"/>
        <w:ind w:left="357" w:firstLine="720"/>
        <w:jc w:val="lowKashida"/>
        <w:rPr>
          <w:rFonts w:ascii="Sakkal Majalla" w:hAnsi="Sakkal Majalla" w:cs="Sakkal Majalla"/>
          <w:sz w:val="32"/>
          <w:szCs w:val="32"/>
          <w:rtl/>
        </w:rPr>
      </w:pPr>
      <w:r w:rsidRPr="00747C9C">
        <w:rPr>
          <w:rFonts w:ascii="Sakkal Majalla" w:hAnsi="Sakkal Majalla" w:cs="Sakkal Majalla"/>
          <w:sz w:val="32"/>
          <w:szCs w:val="32"/>
          <w:rtl/>
        </w:rPr>
        <w:t xml:space="preserve">يرى الباحث أن </w:t>
      </w:r>
      <w:r w:rsidR="00682807">
        <w:rPr>
          <w:rFonts w:ascii="Sakkal Majalla" w:hAnsi="Sakkal Majalla" w:cs="Sakkal Majalla" w:hint="cs"/>
          <w:sz w:val="32"/>
          <w:szCs w:val="32"/>
          <w:rtl/>
        </w:rPr>
        <w:t>نجاح المنظمة مهمة من جوانب متعددة؛ لكونه يضمن</w:t>
      </w:r>
      <w:r w:rsidRPr="00747C9C">
        <w:rPr>
          <w:rFonts w:ascii="Sakkal Majalla" w:hAnsi="Sakkal Majalla" w:cs="Sakkal Majalla"/>
          <w:sz w:val="32"/>
          <w:szCs w:val="32"/>
          <w:rtl/>
        </w:rPr>
        <w:t xml:space="preserve">، فنجاح استمرارية تقديم خدماتها للمجتمع بالإضافة تسهيل الحصول على الخدمة من قبل المواطنين، كما أن نجاحها ونموها يعد سبباً رئيسياً في استمرارية توافر مصادر الدخل </w:t>
      </w:r>
      <w:r w:rsidRPr="00747C9C">
        <w:rPr>
          <w:rFonts w:ascii="Sakkal Majalla" w:hAnsi="Sakkal Majalla" w:cs="Sakkal Majalla"/>
          <w:sz w:val="32"/>
          <w:szCs w:val="32"/>
          <w:rtl/>
        </w:rPr>
        <w:lastRenderedPageBreak/>
        <w:t xml:space="preserve">للموظفين العاملين في المنشأة وكذلك ملاكها، بالإضافة إلى أن نجاح المنشآت يعني استمرارية دعمها للنمو الاقتصادي الوطني. </w:t>
      </w:r>
    </w:p>
    <w:p w14:paraId="59C0F3F4" w14:textId="77777777" w:rsidR="00747C9C" w:rsidRPr="004804D6" w:rsidRDefault="00747C9C" w:rsidP="001E74F7">
      <w:pPr>
        <w:pStyle w:val="2"/>
        <w:rPr>
          <w:rtl/>
        </w:rPr>
      </w:pPr>
      <w:bookmarkStart w:id="24" w:name="_Toc235025748"/>
      <w:r w:rsidRPr="004804D6">
        <w:rPr>
          <w:rtl/>
        </w:rPr>
        <w:t>3،3،2 أبعاد النجاح الاستراتيجي</w:t>
      </w:r>
      <w:bookmarkEnd w:id="24"/>
      <w:r w:rsidRPr="004804D6">
        <w:rPr>
          <w:rtl/>
        </w:rPr>
        <w:t xml:space="preserve"> </w:t>
      </w:r>
    </w:p>
    <w:p w14:paraId="5A5BC110" w14:textId="77777777" w:rsidR="00747C9C" w:rsidRPr="00747C9C" w:rsidRDefault="00747C9C" w:rsidP="004804D6">
      <w:pPr>
        <w:spacing w:line="360" w:lineRule="auto"/>
        <w:ind w:left="360"/>
        <w:rPr>
          <w:rFonts w:ascii="Sakkal Majalla" w:hAnsi="Sakkal Majalla" w:cs="Sakkal Majalla"/>
          <w:sz w:val="32"/>
          <w:szCs w:val="32"/>
          <w:rtl/>
        </w:rPr>
      </w:pPr>
      <w:r w:rsidRPr="00747C9C">
        <w:rPr>
          <w:rFonts w:ascii="Sakkal Majalla" w:hAnsi="Sakkal Majalla" w:cs="Sakkal Majalla"/>
          <w:sz w:val="32"/>
          <w:szCs w:val="32"/>
          <w:rtl/>
        </w:rPr>
        <w:t xml:space="preserve">للنجاح الاستراتيجي ثلاثة أبعاد رئيسية تتمثل بالآتي: </w:t>
      </w:r>
    </w:p>
    <w:p w14:paraId="0D0A7276" w14:textId="3560D673" w:rsidR="00747C9C" w:rsidRPr="00747C9C" w:rsidRDefault="00747C9C" w:rsidP="004804D6">
      <w:pPr>
        <w:spacing w:line="360" w:lineRule="auto"/>
        <w:ind w:left="360"/>
        <w:jc w:val="lowKashida"/>
        <w:rPr>
          <w:rFonts w:ascii="Sakkal Majalla" w:hAnsi="Sakkal Majalla" w:cs="Sakkal Majalla"/>
          <w:sz w:val="32"/>
          <w:szCs w:val="32"/>
          <w:rtl/>
        </w:rPr>
      </w:pPr>
      <w:r w:rsidRPr="00747C9C">
        <w:rPr>
          <w:rFonts w:ascii="Sakkal Majalla" w:hAnsi="Sakkal Majalla" w:cs="Sakkal Majalla"/>
          <w:sz w:val="32"/>
          <w:szCs w:val="32"/>
          <w:rtl/>
        </w:rPr>
        <w:t>1.</w:t>
      </w:r>
      <w:r w:rsidRPr="00682807">
        <w:rPr>
          <w:rFonts w:ascii="Sakkal Majalla" w:hAnsi="Sakkal Majalla" w:cs="Sakkal Majalla"/>
          <w:b/>
          <w:bCs/>
          <w:sz w:val="32"/>
          <w:szCs w:val="32"/>
          <w:rtl/>
        </w:rPr>
        <w:tab/>
        <w:t>البقاء:</w:t>
      </w:r>
      <w:r w:rsidRPr="00747C9C">
        <w:rPr>
          <w:rFonts w:ascii="Sakkal Majalla" w:hAnsi="Sakkal Majalla" w:cs="Sakkal Majalla"/>
          <w:sz w:val="32"/>
          <w:szCs w:val="32"/>
          <w:rtl/>
        </w:rPr>
        <w:t xml:space="preserve"> </w:t>
      </w:r>
      <w:r w:rsidR="003D49CB" w:rsidRPr="00747C9C">
        <w:rPr>
          <w:rFonts w:ascii="Sakkal Majalla" w:hAnsi="Sakkal Majalla" w:cs="Sakkal Majalla" w:hint="cs"/>
          <w:sz w:val="32"/>
          <w:szCs w:val="32"/>
          <w:rtl/>
        </w:rPr>
        <w:t xml:space="preserve">يشير </w:t>
      </w:r>
      <w:r w:rsidR="003D49CB">
        <w:rPr>
          <w:rFonts w:ascii="Sakkal Majalla" w:hAnsi="Sakkal Majalla" w:cs="Sakkal Majalla" w:hint="cs"/>
          <w:sz w:val="32"/>
          <w:szCs w:val="32"/>
          <w:rtl/>
        </w:rPr>
        <w:t>البقاء</w:t>
      </w:r>
      <w:r w:rsidRPr="00747C9C">
        <w:rPr>
          <w:rFonts w:ascii="Sakkal Majalla" w:hAnsi="Sakkal Majalla" w:cs="Sakkal Majalla"/>
          <w:sz w:val="32"/>
          <w:szCs w:val="32"/>
          <w:rtl/>
        </w:rPr>
        <w:t xml:space="preserve"> إلى قدرة المنظمات على النضال والجد من أجل الاستمرار في </w:t>
      </w:r>
      <w:r w:rsidR="00682807">
        <w:rPr>
          <w:rFonts w:ascii="Sakkal Majalla" w:hAnsi="Sakkal Majalla" w:cs="Sakkal Majalla" w:hint="cs"/>
          <w:sz w:val="32"/>
          <w:szCs w:val="32"/>
          <w:rtl/>
        </w:rPr>
        <w:t>مزاولة نشاطها</w:t>
      </w:r>
      <w:r w:rsidRPr="00747C9C">
        <w:rPr>
          <w:rFonts w:ascii="Sakkal Majalla" w:hAnsi="Sakkal Majalla" w:cs="Sakkal Majalla"/>
          <w:sz w:val="32"/>
          <w:szCs w:val="32"/>
          <w:rtl/>
        </w:rPr>
        <w:t xml:space="preserve"> أو الوجود في ظل المنافسة القوية، وفي بيئة تتميز بالعديد من التعقيدات والأحداث الغير متوقعة والتي تهدد وجود المؤسسة (</w:t>
      </w:r>
      <w:r w:rsidRPr="00747C9C">
        <w:rPr>
          <w:rFonts w:ascii="Sakkal Majalla" w:hAnsi="Sakkal Majalla" w:cs="Sakkal Majalla"/>
          <w:sz w:val="32"/>
          <w:szCs w:val="32"/>
        </w:rPr>
        <w:t>Emmanuella et all,2018</w:t>
      </w:r>
      <w:r w:rsidRPr="00747C9C">
        <w:rPr>
          <w:rFonts w:ascii="Sakkal Majalla" w:hAnsi="Sakkal Majalla" w:cs="Sakkal Majalla"/>
          <w:sz w:val="32"/>
          <w:szCs w:val="32"/>
          <w:rtl/>
        </w:rPr>
        <w:t xml:space="preserve">). </w:t>
      </w:r>
    </w:p>
    <w:p w14:paraId="64D5BEB4" w14:textId="029A097A" w:rsidR="00747C9C" w:rsidRPr="00747C9C" w:rsidRDefault="00682807" w:rsidP="004804D6">
      <w:pPr>
        <w:spacing w:line="360" w:lineRule="auto"/>
        <w:ind w:left="360"/>
        <w:jc w:val="lowKashida"/>
        <w:rPr>
          <w:rFonts w:ascii="Sakkal Majalla" w:hAnsi="Sakkal Majalla" w:cs="Sakkal Majalla"/>
          <w:sz w:val="32"/>
          <w:szCs w:val="32"/>
          <w:rtl/>
        </w:rPr>
      </w:pPr>
      <w:r>
        <w:rPr>
          <w:rFonts w:ascii="Sakkal Majalla" w:hAnsi="Sakkal Majalla" w:cs="Sakkal Majalla" w:hint="cs"/>
          <w:sz w:val="32"/>
          <w:szCs w:val="32"/>
          <w:rtl/>
        </w:rPr>
        <w:t>ويمكن تعريف البقاء إجرائياً بأنه:</w:t>
      </w:r>
      <w:r w:rsidR="00747C9C" w:rsidRPr="00747C9C">
        <w:rPr>
          <w:rFonts w:ascii="Sakkal Majalla" w:hAnsi="Sakkal Majalla" w:cs="Sakkal Majalla"/>
          <w:sz w:val="32"/>
          <w:szCs w:val="32"/>
          <w:rtl/>
        </w:rPr>
        <w:t xml:space="preserve"> قدرة الم</w:t>
      </w:r>
      <w:r>
        <w:rPr>
          <w:rFonts w:ascii="Sakkal Majalla" w:hAnsi="Sakkal Majalla" w:cs="Sakkal Majalla" w:hint="cs"/>
          <w:sz w:val="32"/>
          <w:szCs w:val="32"/>
          <w:rtl/>
        </w:rPr>
        <w:t>نشأة</w:t>
      </w:r>
      <w:r w:rsidR="00747C9C" w:rsidRPr="00747C9C">
        <w:rPr>
          <w:rFonts w:ascii="Sakkal Majalla" w:hAnsi="Sakkal Majalla" w:cs="Sakkal Majalla"/>
          <w:sz w:val="32"/>
          <w:szCs w:val="32"/>
          <w:rtl/>
        </w:rPr>
        <w:t xml:space="preserve"> على الاستمرار في تقديم الخدمات أو المنتجات في ظل المنافسة المستمرة. </w:t>
      </w:r>
    </w:p>
    <w:p w14:paraId="7701F52D" w14:textId="39F2EDF8" w:rsidR="00747C9C" w:rsidRPr="00747C9C" w:rsidRDefault="00747C9C" w:rsidP="004804D6">
      <w:pPr>
        <w:spacing w:line="360" w:lineRule="auto"/>
        <w:ind w:left="360"/>
        <w:jc w:val="lowKashida"/>
        <w:rPr>
          <w:rFonts w:ascii="Sakkal Majalla" w:hAnsi="Sakkal Majalla" w:cs="Sakkal Majalla"/>
          <w:sz w:val="32"/>
          <w:szCs w:val="32"/>
          <w:rtl/>
        </w:rPr>
      </w:pPr>
      <w:r w:rsidRPr="00747C9C">
        <w:rPr>
          <w:rFonts w:ascii="Sakkal Majalla" w:hAnsi="Sakkal Majalla" w:cs="Sakkal Majalla"/>
          <w:sz w:val="32"/>
          <w:szCs w:val="32"/>
          <w:rtl/>
        </w:rPr>
        <w:t>2.</w:t>
      </w:r>
      <w:r w:rsidRPr="00747C9C">
        <w:rPr>
          <w:rFonts w:ascii="Sakkal Majalla" w:hAnsi="Sakkal Majalla" w:cs="Sakkal Majalla"/>
          <w:sz w:val="32"/>
          <w:szCs w:val="32"/>
          <w:rtl/>
        </w:rPr>
        <w:tab/>
        <w:t xml:space="preserve"> </w:t>
      </w:r>
      <w:r w:rsidRPr="00682807">
        <w:rPr>
          <w:rFonts w:ascii="Sakkal Majalla" w:hAnsi="Sakkal Majalla" w:cs="Sakkal Majalla"/>
          <w:b/>
          <w:bCs/>
          <w:sz w:val="32"/>
          <w:szCs w:val="32"/>
          <w:rtl/>
        </w:rPr>
        <w:t xml:space="preserve">التكيف: </w:t>
      </w:r>
      <w:r w:rsidR="00682807">
        <w:rPr>
          <w:rFonts w:ascii="Sakkal Majalla" w:hAnsi="Sakkal Majalla" w:cs="Sakkal Majalla" w:hint="cs"/>
          <w:sz w:val="32"/>
          <w:szCs w:val="32"/>
          <w:rtl/>
        </w:rPr>
        <w:t>يقصد بالتكيف أن تتمكن المنشأة من</w:t>
      </w:r>
      <w:r w:rsidRPr="00747C9C">
        <w:rPr>
          <w:rFonts w:ascii="Sakkal Majalla" w:hAnsi="Sakkal Majalla" w:cs="Sakkal Majalla"/>
          <w:sz w:val="32"/>
          <w:szCs w:val="32"/>
          <w:rtl/>
        </w:rPr>
        <w:t xml:space="preserve"> تعديل استراتيجياته</w:t>
      </w:r>
      <w:r w:rsidR="00682807">
        <w:rPr>
          <w:rFonts w:ascii="Sakkal Majalla" w:hAnsi="Sakkal Majalla" w:cs="Sakkal Majalla" w:hint="cs"/>
          <w:sz w:val="32"/>
          <w:szCs w:val="32"/>
          <w:rtl/>
        </w:rPr>
        <w:t>ا</w:t>
      </w:r>
      <w:r w:rsidRPr="00747C9C">
        <w:rPr>
          <w:rFonts w:ascii="Sakkal Majalla" w:hAnsi="Sakkal Majalla" w:cs="Sakkal Majalla"/>
          <w:sz w:val="32"/>
          <w:szCs w:val="32"/>
          <w:rtl/>
        </w:rPr>
        <w:t xml:space="preserve"> وعملياته</w:t>
      </w:r>
      <w:r w:rsidR="00682807">
        <w:rPr>
          <w:rFonts w:ascii="Sakkal Majalla" w:hAnsi="Sakkal Majalla" w:cs="Sakkal Majalla" w:hint="cs"/>
          <w:sz w:val="32"/>
          <w:szCs w:val="32"/>
          <w:rtl/>
        </w:rPr>
        <w:t>ا</w:t>
      </w:r>
      <w:r w:rsidRPr="00747C9C">
        <w:rPr>
          <w:rFonts w:ascii="Sakkal Majalla" w:hAnsi="Sakkal Majalla" w:cs="Sakkal Majalla"/>
          <w:sz w:val="32"/>
          <w:szCs w:val="32"/>
          <w:rtl/>
        </w:rPr>
        <w:t xml:space="preserve"> وموارده</w:t>
      </w:r>
      <w:r w:rsidR="00682807">
        <w:rPr>
          <w:rFonts w:ascii="Sakkal Majalla" w:hAnsi="Sakkal Majalla" w:cs="Sakkal Majalla" w:hint="cs"/>
          <w:sz w:val="32"/>
          <w:szCs w:val="32"/>
          <w:rtl/>
        </w:rPr>
        <w:t>ا</w:t>
      </w:r>
      <w:r w:rsidRPr="00747C9C">
        <w:rPr>
          <w:rFonts w:ascii="Sakkal Majalla" w:hAnsi="Sakkal Majalla" w:cs="Sakkal Majalla"/>
          <w:sz w:val="32"/>
          <w:szCs w:val="32"/>
          <w:rtl/>
        </w:rPr>
        <w:t xml:space="preserve"> استجابة لتغيرات البيئة الخارجية وسيناريوهات الأزمات والمفاجآت، بهدف الحفاظ على استمرارية الأعمال، وتسريع التعافي وتعزيز المرونة التنظيمي. (</w:t>
      </w:r>
      <w:proofErr w:type="spellStart"/>
      <w:r w:rsidRPr="00747C9C">
        <w:rPr>
          <w:rFonts w:ascii="Sakkal Majalla" w:hAnsi="Sakkal Majalla" w:cs="Sakkal Majalla"/>
          <w:sz w:val="32"/>
          <w:szCs w:val="32"/>
        </w:rPr>
        <w:t>D</w:t>
      </w:r>
      <w:r w:rsidR="004709B7">
        <w:rPr>
          <w:rFonts w:ascii="Sakkal Majalla" w:hAnsi="Sakkal Majalla" w:cs="Sakkal Majalla"/>
          <w:sz w:val="32"/>
          <w:szCs w:val="32"/>
        </w:rPr>
        <w:t>arna</w:t>
      </w:r>
      <w:proofErr w:type="spellEnd"/>
      <w:r w:rsidRPr="00747C9C">
        <w:rPr>
          <w:rFonts w:ascii="Sakkal Majalla" w:hAnsi="Sakkal Majalla" w:cs="Sakkal Majalla"/>
          <w:sz w:val="32"/>
          <w:szCs w:val="32"/>
        </w:rPr>
        <w:t xml:space="preserve"> et all, 2018</w:t>
      </w:r>
      <w:r w:rsidRPr="00747C9C">
        <w:rPr>
          <w:rFonts w:ascii="Sakkal Majalla" w:hAnsi="Sakkal Majalla" w:cs="Sakkal Majalla"/>
          <w:sz w:val="32"/>
          <w:szCs w:val="32"/>
          <w:rtl/>
        </w:rPr>
        <w:t xml:space="preserve">). </w:t>
      </w:r>
    </w:p>
    <w:p w14:paraId="2127ADDE" w14:textId="6C768A22" w:rsidR="00747C9C" w:rsidRPr="00747C9C" w:rsidRDefault="009A3FE7" w:rsidP="004804D6">
      <w:pPr>
        <w:spacing w:line="360" w:lineRule="auto"/>
        <w:ind w:left="360"/>
        <w:jc w:val="lowKashida"/>
        <w:rPr>
          <w:rFonts w:ascii="Sakkal Majalla" w:hAnsi="Sakkal Majalla" w:cs="Sakkal Majalla"/>
          <w:sz w:val="32"/>
          <w:szCs w:val="32"/>
          <w:rtl/>
        </w:rPr>
      </w:pPr>
      <w:r>
        <w:rPr>
          <w:rFonts w:ascii="Sakkal Majalla" w:hAnsi="Sakkal Majalla" w:cs="Sakkal Majalla" w:hint="cs"/>
          <w:sz w:val="32"/>
          <w:szCs w:val="32"/>
          <w:rtl/>
        </w:rPr>
        <w:t xml:space="preserve">ويعرف الباحث </w:t>
      </w:r>
      <w:r w:rsidRPr="00747C9C">
        <w:rPr>
          <w:rFonts w:ascii="Sakkal Majalla" w:hAnsi="Sakkal Majalla" w:cs="Sakkal Majalla" w:hint="cs"/>
          <w:sz w:val="32"/>
          <w:szCs w:val="32"/>
          <w:rtl/>
        </w:rPr>
        <w:t>التكيف</w:t>
      </w:r>
      <w:r w:rsidR="00747C9C" w:rsidRPr="00747C9C">
        <w:rPr>
          <w:rFonts w:ascii="Sakkal Majalla" w:hAnsi="Sakkal Majalla" w:cs="Sakkal Majalla"/>
          <w:sz w:val="32"/>
          <w:szCs w:val="32"/>
          <w:rtl/>
        </w:rPr>
        <w:t xml:space="preserve"> في قطاع المشروعات الصغيرة </w:t>
      </w:r>
      <w:r>
        <w:rPr>
          <w:rFonts w:ascii="Sakkal Majalla" w:hAnsi="Sakkal Majalla" w:cs="Sakkal Majalla" w:hint="cs"/>
          <w:sz w:val="32"/>
          <w:szCs w:val="32"/>
          <w:rtl/>
        </w:rPr>
        <w:t xml:space="preserve">بأنه </w:t>
      </w:r>
      <w:r w:rsidR="00747C9C" w:rsidRPr="00747C9C">
        <w:rPr>
          <w:rFonts w:ascii="Sakkal Majalla" w:hAnsi="Sakkal Majalla" w:cs="Sakkal Majalla"/>
          <w:sz w:val="32"/>
          <w:szCs w:val="32"/>
          <w:rtl/>
        </w:rPr>
        <w:t>استجابة الم</w:t>
      </w:r>
      <w:r>
        <w:rPr>
          <w:rFonts w:ascii="Sakkal Majalla" w:hAnsi="Sakkal Majalla" w:cs="Sakkal Majalla" w:hint="cs"/>
          <w:sz w:val="32"/>
          <w:szCs w:val="32"/>
          <w:rtl/>
        </w:rPr>
        <w:t>نشآت</w:t>
      </w:r>
      <w:r w:rsidR="00747C9C" w:rsidRPr="00747C9C">
        <w:rPr>
          <w:rFonts w:ascii="Sakkal Majalla" w:hAnsi="Sakkal Majalla" w:cs="Sakkal Majalla"/>
          <w:sz w:val="32"/>
          <w:szCs w:val="32"/>
          <w:rtl/>
        </w:rPr>
        <w:t xml:space="preserve"> ل</w:t>
      </w:r>
      <w:r>
        <w:rPr>
          <w:rFonts w:ascii="Sakkal Majalla" w:hAnsi="Sakkal Majalla" w:cs="Sakkal Majalla" w:hint="cs"/>
          <w:sz w:val="32"/>
          <w:szCs w:val="32"/>
          <w:rtl/>
        </w:rPr>
        <w:t xml:space="preserve">لتغيرات </w:t>
      </w:r>
      <w:r w:rsidR="00747C9C" w:rsidRPr="00747C9C">
        <w:rPr>
          <w:rFonts w:ascii="Sakkal Majalla" w:hAnsi="Sakkal Majalla" w:cs="Sakkal Majalla"/>
          <w:sz w:val="32"/>
          <w:szCs w:val="32"/>
          <w:rtl/>
        </w:rPr>
        <w:t xml:space="preserve">الحاصلة في محيطها بالطريقة التي تمكنها من استغلال الفرص المتاحة وتتجنب المخاطر المحدقة. </w:t>
      </w:r>
    </w:p>
    <w:p w14:paraId="0A45F47E" w14:textId="33C19F59" w:rsidR="00747C9C" w:rsidRPr="00747C9C" w:rsidRDefault="00747C9C" w:rsidP="004804D6">
      <w:pPr>
        <w:spacing w:line="360" w:lineRule="auto"/>
        <w:ind w:left="360"/>
        <w:jc w:val="lowKashida"/>
        <w:rPr>
          <w:rFonts w:ascii="Sakkal Majalla" w:hAnsi="Sakkal Majalla" w:cs="Sakkal Majalla"/>
          <w:sz w:val="32"/>
          <w:szCs w:val="32"/>
          <w:rtl/>
        </w:rPr>
      </w:pPr>
      <w:r w:rsidRPr="00747C9C">
        <w:rPr>
          <w:rFonts w:ascii="Sakkal Majalla" w:hAnsi="Sakkal Majalla" w:cs="Sakkal Majalla"/>
          <w:sz w:val="32"/>
          <w:szCs w:val="32"/>
          <w:rtl/>
        </w:rPr>
        <w:t>3.</w:t>
      </w:r>
      <w:r w:rsidRPr="00747C9C">
        <w:rPr>
          <w:rFonts w:ascii="Sakkal Majalla" w:hAnsi="Sakkal Majalla" w:cs="Sakkal Majalla"/>
          <w:sz w:val="32"/>
          <w:szCs w:val="32"/>
          <w:rtl/>
        </w:rPr>
        <w:tab/>
      </w:r>
      <w:r w:rsidRPr="009A3FE7">
        <w:rPr>
          <w:rFonts w:ascii="Sakkal Majalla" w:hAnsi="Sakkal Majalla" w:cs="Sakkal Majalla"/>
          <w:b/>
          <w:bCs/>
          <w:sz w:val="32"/>
          <w:szCs w:val="32"/>
          <w:rtl/>
        </w:rPr>
        <w:t>النمو:</w:t>
      </w:r>
      <w:r w:rsidRPr="00747C9C">
        <w:rPr>
          <w:rFonts w:ascii="Sakkal Majalla" w:hAnsi="Sakkal Majalla" w:cs="Sakkal Majalla"/>
          <w:sz w:val="32"/>
          <w:szCs w:val="32"/>
          <w:rtl/>
        </w:rPr>
        <w:t xml:space="preserve"> عرف الدويري وآخرون </w:t>
      </w:r>
      <w:proofErr w:type="spellStart"/>
      <w:r w:rsidRPr="00747C9C">
        <w:rPr>
          <w:rFonts w:ascii="Sakkal Majalla" w:hAnsi="Sakkal Majalla" w:cs="Sakkal Majalla"/>
          <w:sz w:val="32"/>
          <w:szCs w:val="32"/>
        </w:rPr>
        <w:t>AL_Douri</w:t>
      </w:r>
      <w:proofErr w:type="spellEnd"/>
      <w:r w:rsidRPr="00747C9C">
        <w:rPr>
          <w:rFonts w:ascii="Sakkal Majalla" w:hAnsi="Sakkal Majalla" w:cs="Sakkal Majalla"/>
          <w:sz w:val="32"/>
          <w:szCs w:val="32"/>
        </w:rPr>
        <w:t xml:space="preserve">, et </w:t>
      </w:r>
      <w:proofErr w:type="gramStart"/>
      <w:r w:rsidRPr="00747C9C">
        <w:rPr>
          <w:rFonts w:ascii="Sakkal Majalla" w:hAnsi="Sakkal Majalla" w:cs="Sakkal Majalla"/>
          <w:sz w:val="32"/>
          <w:szCs w:val="32"/>
        </w:rPr>
        <w:t>all</w:t>
      </w:r>
      <w:r w:rsidR="009A3FE7">
        <w:rPr>
          <w:rFonts w:ascii="Sakkal Majalla" w:hAnsi="Sakkal Majalla" w:cs="Sakkal Majalla"/>
          <w:sz w:val="32"/>
          <w:szCs w:val="32"/>
        </w:rPr>
        <w:t>(</w:t>
      </w:r>
      <w:proofErr w:type="gramEnd"/>
      <w:r w:rsidR="009A3FE7">
        <w:rPr>
          <w:rFonts w:ascii="Sakkal Majalla" w:hAnsi="Sakkal Majalla" w:cs="Sakkal Majalla"/>
          <w:sz w:val="32"/>
          <w:szCs w:val="32"/>
        </w:rPr>
        <w:t>2022)</w:t>
      </w:r>
      <w:r w:rsidRPr="00747C9C">
        <w:rPr>
          <w:rFonts w:ascii="Sakkal Majalla" w:hAnsi="Sakkal Majalla" w:cs="Sakkal Majalla"/>
          <w:sz w:val="32"/>
          <w:szCs w:val="32"/>
          <w:rtl/>
        </w:rPr>
        <w:t xml:space="preserve"> بأنه قدرة المنظمة على العمل من أجل الحصول على موقع استراتيجي متقدم تحقق من خلال زيادة حجم استثماراتها ومواردها، بحيث تضمن موقع متقدم في سوق العمل. </w:t>
      </w:r>
    </w:p>
    <w:p w14:paraId="38C14D41" w14:textId="77777777" w:rsidR="00747C9C" w:rsidRDefault="00747C9C" w:rsidP="004804D6">
      <w:pPr>
        <w:spacing w:line="360" w:lineRule="auto"/>
        <w:ind w:left="360"/>
        <w:jc w:val="lowKashida"/>
        <w:rPr>
          <w:rFonts w:ascii="Sakkal Majalla" w:hAnsi="Sakkal Majalla" w:cs="Sakkal Majalla"/>
          <w:sz w:val="32"/>
          <w:szCs w:val="32"/>
          <w:rtl/>
        </w:rPr>
      </w:pPr>
      <w:r w:rsidRPr="00747C9C">
        <w:rPr>
          <w:rFonts w:ascii="Sakkal Majalla" w:hAnsi="Sakkal Majalla" w:cs="Sakkal Majalla"/>
          <w:sz w:val="32"/>
          <w:szCs w:val="32"/>
          <w:rtl/>
        </w:rPr>
        <w:lastRenderedPageBreak/>
        <w:t xml:space="preserve">أن النمو يتمثل بالزيادة المستمرة في الخدمات والمنتجات ومهارات الموارد البشرية، ونقاط تقديم الخدمة. </w:t>
      </w:r>
    </w:p>
    <w:p w14:paraId="2FD1F5C8" w14:textId="6D376602" w:rsidR="005645E6" w:rsidRPr="00020C72" w:rsidRDefault="005645E6" w:rsidP="001E74F7">
      <w:pPr>
        <w:pStyle w:val="2"/>
        <w:rPr>
          <w:rtl/>
        </w:rPr>
      </w:pPr>
      <w:bookmarkStart w:id="25" w:name="_Toc235025749"/>
      <w:r w:rsidRPr="00020C72">
        <w:rPr>
          <w:rFonts w:hint="cs"/>
          <w:rtl/>
        </w:rPr>
        <w:t>4،2،2 تحديات المشروعات الصغيرة</w:t>
      </w:r>
      <w:bookmarkEnd w:id="25"/>
      <w:r w:rsidRPr="00020C72">
        <w:rPr>
          <w:rFonts w:hint="cs"/>
          <w:rtl/>
        </w:rPr>
        <w:t xml:space="preserve"> </w:t>
      </w:r>
    </w:p>
    <w:p w14:paraId="7240C0B2" w14:textId="5EAA78A5" w:rsidR="005645E6" w:rsidRDefault="005645E6" w:rsidP="003D49CB">
      <w:pPr>
        <w:spacing w:line="360" w:lineRule="auto"/>
        <w:ind w:left="357"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على الرغم من مساهمة المنشآت الصغيرة في النمو الاقتصادي وتعزيز الابتكار، وتوفير فرص العمل إلا أنها تواجه تحديات كبيرة بالنسبة لها، قد تهدد هذه التحديات بقاءها ونموها، وقد ذكرت دراسة </w:t>
      </w:r>
      <w:r w:rsidR="00824011">
        <w:rPr>
          <w:rFonts w:ascii="Sakkal Majalla" w:hAnsi="Sakkal Majalla" w:cs="Sakkal Majalla"/>
          <w:sz w:val="32"/>
          <w:szCs w:val="32"/>
        </w:rPr>
        <w:t>(Hasyim, 2023)</w:t>
      </w:r>
      <w:r w:rsidR="00824011">
        <w:rPr>
          <w:rFonts w:ascii="Sakkal Majalla" w:hAnsi="Sakkal Majalla" w:cs="Sakkal Majalla" w:hint="cs"/>
          <w:sz w:val="32"/>
          <w:szCs w:val="32"/>
          <w:rtl/>
        </w:rPr>
        <w:t xml:space="preserve"> أبرز هذه التحديات والتي تتمثل بالآتي: </w:t>
      </w:r>
    </w:p>
    <w:p w14:paraId="08FD12D5" w14:textId="2D94BE12" w:rsidR="00824011" w:rsidRDefault="00824011" w:rsidP="004804D6">
      <w:pPr>
        <w:pStyle w:val="a6"/>
        <w:numPr>
          <w:ilvl w:val="0"/>
          <w:numId w:val="11"/>
        </w:numPr>
        <w:spacing w:line="360" w:lineRule="auto"/>
        <w:jc w:val="lowKashida"/>
        <w:rPr>
          <w:rFonts w:ascii="Sakkal Majalla" w:hAnsi="Sakkal Majalla" w:cs="Sakkal Majalla"/>
          <w:sz w:val="32"/>
          <w:szCs w:val="32"/>
        </w:rPr>
      </w:pPr>
      <w:r>
        <w:rPr>
          <w:rFonts w:ascii="Sakkal Majalla" w:hAnsi="Sakkal Majalla" w:cs="Sakkal Majalla" w:hint="cs"/>
          <w:b/>
          <w:bCs/>
          <w:sz w:val="32"/>
          <w:szCs w:val="32"/>
          <w:rtl/>
        </w:rPr>
        <w:t xml:space="preserve">تحديات </w:t>
      </w:r>
      <w:r w:rsidR="000C79DB">
        <w:rPr>
          <w:rFonts w:ascii="Sakkal Majalla" w:hAnsi="Sakkal Majalla" w:cs="Sakkal Majalla" w:hint="cs"/>
          <w:b/>
          <w:bCs/>
          <w:sz w:val="32"/>
          <w:szCs w:val="32"/>
          <w:rtl/>
        </w:rPr>
        <w:t xml:space="preserve">مالية: </w:t>
      </w:r>
      <w:r w:rsidR="000C79DB">
        <w:rPr>
          <w:rFonts w:ascii="Sakkal Majalla" w:hAnsi="Sakkal Majalla" w:cs="Sakkal Majalla" w:hint="cs"/>
          <w:sz w:val="32"/>
          <w:szCs w:val="32"/>
          <w:rtl/>
        </w:rPr>
        <w:t>تتمثل</w:t>
      </w:r>
      <w:r>
        <w:rPr>
          <w:rFonts w:ascii="Sakkal Majalla" w:hAnsi="Sakkal Majalla" w:cs="Sakkal Majalla" w:hint="cs"/>
          <w:sz w:val="32"/>
          <w:szCs w:val="32"/>
          <w:rtl/>
        </w:rPr>
        <w:t xml:space="preserve"> هذ التحديات بمحدود الوصول إلى الموارد المالية، وتعد القيود المالية حادة بشكل خاص بالنسبة للشركات الصغيرة، التي غالباً ما تحتاج إلى مساعدة لتأمين التمويل من المؤسسات المالية التقليدية بسبب المخاطر المتصورة ونقص الضمانات، ويحد هذا الضعف المالي من قدرتها على الاستثمار في فرص النمو والحفاظ على عملياتها خلال فترة الركود الاقتصادي والمنافسة بفعالية في السوق. </w:t>
      </w:r>
    </w:p>
    <w:p w14:paraId="1CAAAF40" w14:textId="670CBA80" w:rsidR="00824011" w:rsidRDefault="00824011" w:rsidP="004804D6">
      <w:pPr>
        <w:pStyle w:val="a6"/>
        <w:numPr>
          <w:ilvl w:val="0"/>
          <w:numId w:val="11"/>
        </w:numPr>
        <w:spacing w:line="360" w:lineRule="auto"/>
        <w:jc w:val="lowKashida"/>
        <w:rPr>
          <w:rFonts w:ascii="Sakkal Majalla" w:hAnsi="Sakkal Majalla" w:cs="Sakkal Majalla"/>
          <w:sz w:val="32"/>
          <w:szCs w:val="32"/>
        </w:rPr>
      </w:pPr>
      <w:r>
        <w:rPr>
          <w:rFonts w:ascii="Sakkal Majalla" w:hAnsi="Sakkal Majalla" w:cs="Sakkal Majalla" w:hint="cs"/>
          <w:b/>
          <w:bCs/>
          <w:sz w:val="32"/>
          <w:szCs w:val="32"/>
          <w:rtl/>
        </w:rPr>
        <w:t xml:space="preserve">تحديات </w:t>
      </w:r>
      <w:r w:rsidR="000C79DB">
        <w:rPr>
          <w:rFonts w:ascii="Sakkal Majalla" w:hAnsi="Sakkal Majalla" w:cs="Sakkal Majalla" w:hint="cs"/>
          <w:b/>
          <w:bCs/>
          <w:sz w:val="32"/>
          <w:szCs w:val="32"/>
          <w:rtl/>
        </w:rPr>
        <w:t>إدارية:</w:t>
      </w:r>
      <w:r w:rsidR="000C79DB">
        <w:rPr>
          <w:rFonts w:ascii="Sakkal Majalla" w:hAnsi="Sakkal Majalla" w:cs="Sakkal Majalla" w:hint="cs"/>
          <w:sz w:val="32"/>
          <w:szCs w:val="32"/>
          <w:rtl/>
        </w:rPr>
        <w:t xml:space="preserve"> </w:t>
      </w:r>
      <w:r w:rsidR="000C79DB" w:rsidRPr="000C79DB">
        <w:rPr>
          <w:rFonts w:ascii="Sakkal Majalla" w:hAnsi="Sakkal Majalla" w:cs="Sakkal Majalla" w:hint="cs"/>
          <w:sz w:val="32"/>
          <w:szCs w:val="32"/>
          <w:rtl/>
        </w:rPr>
        <w:t>يحتاج</w:t>
      </w:r>
      <w:r>
        <w:rPr>
          <w:rFonts w:ascii="Sakkal Majalla" w:hAnsi="Sakkal Majalla" w:cs="Sakkal Majalla" w:hint="cs"/>
          <w:sz w:val="32"/>
          <w:szCs w:val="32"/>
          <w:rtl/>
        </w:rPr>
        <w:t xml:space="preserve"> الكثير من أصحاب المشاريع الصغيرة إلى تدريب رسمي أكثر في إدارة الأعمال، بما </w:t>
      </w:r>
      <w:r w:rsidR="000C79DB">
        <w:rPr>
          <w:rFonts w:ascii="Sakkal Majalla" w:hAnsi="Sakkal Majalla" w:cs="Sakkal Majalla" w:hint="cs"/>
          <w:sz w:val="32"/>
          <w:szCs w:val="32"/>
          <w:rtl/>
        </w:rPr>
        <w:t>يساعدهم على</w:t>
      </w:r>
      <w:r>
        <w:rPr>
          <w:rFonts w:ascii="Sakkal Majalla" w:hAnsi="Sakkal Majalla" w:cs="Sakkal Majalla" w:hint="cs"/>
          <w:sz w:val="32"/>
          <w:szCs w:val="32"/>
          <w:rtl/>
        </w:rPr>
        <w:t xml:space="preserve"> اتخاذ قرارات مثالية، ويعزز من العمليات، كما أ</w:t>
      </w:r>
      <w:r w:rsidR="000C79DB">
        <w:rPr>
          <w:rFonts w:ascii="Sakkal Majalla" w:hAnsi="Sakkal Majalla" w:cs="Sakkal Majalla" w:hint="cs"/>
          <w:sz w:val="32"/>
          <w:szCs w:val="32"/>
          <w:rtl/>
        </w:rPr>
        <w:t xml:space="preserve">ن ضغوط تعدد المهام والتوفيق بين أدوار مختلف قد تؤدي إلى الإرهاق وانخفاض الإنتاجية، خاصة في ظل الاقتصاد الرقمي العالمي الذي فرض على المشاريع الصغيرة منافسة الشركات الأكبر والأكثر رسوخاً، والتي تمتلك موارد وحصة سوقية أكبر. </w:t>
      </w:r>
    </w:p>
    <w:p w14:paraId="740B5682" w14:textId="70DC9275" w:rsidR="000C79DB" w:rsidRDefault="000C79DB" w:rsidP="004804D6">
      <w:pPr>
        <w:pStyle w:val="a6"/>
        <w:numPr>
          <w:ilvl w:val="0"/>
          <w:numId w:val="11"/>
        </w:numPr>
        <w:spacing w:line="360" w:lineRule="auto"/>
        <w:jc w:val="lowKashida"/>
        <w:rPr>
          <w:rFonts w:ascii="Sakkal Majalla" w:hAnsi="Sakkal Majalla" w:cs="Sakkal Majalla"/>
          <w:sz w:val="32"/>
          <w:szCs w:val="32"/>
        </w:rPr>
      </w:pPr>
      <w:r>
        <w:rPr>
          <w:rFonts w:ascii="Sakkal Majalla" w:hAnsi="Sakkal Majalla" w:cs="Sakkal Majalla" w:hint="cs"/>
          <w:b/>
          <w:bCs/>
          <w:sz w:val="32"/>
          <w:szCs w:val="32"/>
          <w:rtl/>
        </w:rPr>
        <w:t xml:space="preserve">الضغوط </w:t>
      </w:r>
      <w:r w:rsidR="00EC0A81">
        <w:rPr>
          <w:rFonts w:ascii="Sakkal Majalla" w:hAnsi="Sakkal Majalla" w:cs="Sakkal Majalla" w:hint="cs"/>
          <w:b/>
          <w:bCs/>
          <w:sz w:val="32"/>
          <w:szCs w:val="32"/>
          <w:rtl/>
        </w:rPr>
        <w:t xml:space="preserve">التنافسية: </w:t>
      </w:r>
      <w:r w:rsidR="00EC0A81">
        <w:rPr>
          <w:rFonts w:ascii="Sakkal Majalla" w:hAnsi="Sakkal Majalla" w:cs="Sakkal Majalla" w:hint="cs"/>
          <w:sz w:val="32"/>
          <w:szCs w:val="32"/>
          <w:rtl/>
        </w:rPr>
        <w:t>تعتبر</w:t>
      </w:r>
      <w:r>
        <w:rPr>
          <w:rFonts w:ascii="Sakkal Majalla" w:hAnsi="Sakkal Majalla" w:cs="Sakkal Majalla" w:hint="cs"/>
          <w:sz w:val="32"/>
          <w:szCs w:val="32"/>
          <w:rtl/>
        </w:rPr>
        <w:t xml:space="preserve"> من التحديات الكبيرة التي تواجه المنشآت الصغيرة، فهي تنافس مؤسسات كبيرة تملك خبرة كبيرة في سوق العمل، كما أن المنشآت الكبيرة تغطي خدمات ومنتجات أوسع، وفي الغالب تكون الم</w:t>
      </w:r>
      <w:r w:rsidR="000E7ED2">
        <w:rPr>
          <w:rFonts w:ascii="Sakkal Majalla" w:hAnsi="Sakkal Majalla" w:cs="Sakkal Majalla" w:hint="cs"/>
          <w:sz w:val="32"/>
          <w:szCs w:val="32"/>
          <w:rtl/>
        </w:rPr>
        <w:t xml:space="preserve">شروعات الكبيرة اختيار العميل الأول نظراً لتشكل صورة ذهنية لديهم بوجود احتياجاتهم لديها. </w:t>
      </w:r>
    </w:p>
    <w:p w14:paraId="5FF220E0" w14:textId="0D3717B5" w:rsidR="00EC0A81" w:rsidRPr="00EC0A81" w:rsidRDefault="00EC0A81" w:rsidP="004804D6">
      <w:pPr>
        <w:spacing w:line="360" w:lineRule="auto"/>
        <w:ind w:left="360"/>
        <w:jc w:val="lowKashida"/>
        <w:rPr>
          <w:rFonts w:ascii="Sakkal Majalla" w:hAnsi="Sakkal Majalla" w:cs="Sakkal Majalla"/>
          <w:sz w:val="32"/>
          <w:szCs w:val="32"/>
          <w:rtl/>
        </w:rPr>
      </w:pPr>
      <w:r>
        <w:rPr>
          <w:rFonts w:ascii="Sakkal Majalla" w:hAnsi="Sakkal Majalla" w:cs="Sakkal Majalla" w:hint="cs"/>
          <w:sz w:val="32"/>
          <w:szCs w:val="32"/>
          <w:rtl/>
        </w:rPr>
        <w:lastRenderedPageBreak/>
        <w:t xml:space="preserve">يرى الباحث أن التحديات التي تواجه المشروعات الصغيرة مختلفة من مجال إلى آخر، وذلك نظراً لاختلاف طبيعة الخدمة المقدمة أو السلعة، على سبيل المثال، هنالك العديد من المنتجات التي يمكن بيعها من قبل المورد مباشرة عن طريق التجارة الإلكترونية، وهذا الأمر يخلق تحدياً كبيراً أمام تجار التجزئة فيما يتعلق بالسعر، وتوفير المخزون، إلا أن هنالك قطاعات أخرى لا تتأثر بهذا الأمر كالمنشآت الصغيرة التي تقدم خدمات تتمثل بحرف يدوية لا يمكن تقديمها عن طريق الشبكة العنكبوتية. </w:t>
      </w:r>
    </w:p>
    <w:p w14:paraId="06FF30EF" w14:textId="1EAA2F8D" w:rsidR="00747C9C" w:rsidRPr="004804D6" w:rsidRDefault="00747C9C" w:rsidP="001E74F7">
      <w:pPr>
        <w:pStyle w:val="2"/>
        <w:rPr>
          <w:rtl/>
        </w:rPr>
      </w:pPr>
      <w:bookmarkStart w:id="26" w:name="_Toc235025750"/>
      <w:r w:rsidRPr="004804D6">
        <w:rPr>
          <w:rtl/>
        </w:rPr>
        <w:t xml:space="preserve">4،3،2 </w:t>
      </w:r>
      <w:r w:rsidR="004804D6">
        <w:rPr>
          <w:rFonts w:hint="cs"/>
          <w:rtl/>
        </w:rPr>
        <w:t>و</w:t>
      </w:r>
      <w:r w:rsidRPr="004804D6">
        <w:rPr>
          <w:rtl/>
        </w:rPr>
        <w:t>اقع النجاح الاستراتيجي في قطاع المشروعات الصغيرة السعودية</w:t>
      </w:r>
      <w:bookmarkEnd w:id="26"/>
    </w:p>
    <w:p w14:paraId="1E77E21E" w14:textId="2AEDC5E8" w:rsidR="005645E6" w:rsidRPr="00747C9C" w:rsidRDefault="009A3FE7" w:rsidP="004804D6">
      <w:pPr>
        <w:spacing w:line="360" w:lineRule="auto"/>
        <w:ind w:left="357" w:firstLine="720"/>
        <w:jc w:val="lowKashida"/>
        <w:rPr>
          <w:rFonts w:ascii="Sakkal Majalla" w:hAnsi="Sakkal Majalla" w:cs="Sakkal Majalla"/>
          <w:sz w:val="32"/>
          <w:szCs w:val="32"/>
          <w:rtl/>
        </w:rPr>
      </w:pPr>
      <w:r>
        <w:rPr>
          <w:rFonts w:ascii="Sakkal Majalla" w:hAnsi="Sakkal Majalla" w:cs="Sakkal Majalla" w:hint="cs"/>
          <w:sz w:val="32"/>
          <w:szCs w:val="32"/>
          <w:rtl/>
        </w:rPr>
        <w:t>تعد</w:t>
      </w:r>
      <w:r w:rsidR="00747C9C" w:rsidRPr="00747C9C">
        <w:rPr>
          <w:rFonts w:ascii="Sakkal Majalla" w:hAnsi="Sakkal Majalla" w:cs="Sakkal Majalla"/>
          <w:sz w:val="32"/>
          <w:szCs w:val="32"/>
          <w:rtl/>
        </w:rPr>
        <w:t xml:space="preserve"> المشروعات الصغيرة أحد أهم قطاعات الاقتصاد العالمي، فهي تشكل رافداً مهماً يدعم الاقتصادات، وتعد محركاً اقتصادياً فاعلاً، ويؤدي هذا القطاع دوره الاستراتيجي في زيادة معدلات النمو والتنمية الاقتصادية والاجتماعية، </w:t>
      </w:r>
      <w:r>
        <w:rPr>
          <w:rFonts w:ascii="Sakkal Majalla" w:hAnsi="Sakkal Majalla" w:cs="Sakkal Majalla" w:hint="cs"/>
          <w:sz w:val="32"/>
          <w:szCs w:val="32"/>
          <w:rtl/>
        </w:rPr>
        <w:t>ولهذه الأهمية متعددة الجوانب</w:t>
      </w:r>
      <w:r w:rsidR="00747C9C" w:rsidRPr="00747C9C">
        <w:rPr>
          <w:rFonts w:ascii="Sakkal Majalla" w:hAnsi="Sakkal Majalla" w:cs="Sakkal Majalla"/>
          <w:sz w:val="32"/>
          <w:szCs w:val="32"/>
          <w:rtl/>
        </w:rPr>
        <w:t xml:space="preserve"> أولت المملكة العربية السعودية اهتماماً خاصاً بتطوير وتنمية </w:t>
      </w:r>
      <w:r>
        <w:rPr>
          <w:rFonts w:ascii="Sakkal Majalla" w:hAnsi="Sakkal Majalla" w:cs="Sakkal Majalla" w:hint="cs"/>
          <w:sz w:val="32"/>
          <w:szCs w:val="32"/>
          <w:rtl/>
        </w:rPr>
        <w:t>هذا القطاع،</w:t>
      </w:r>
      <w:r w:rsidR="00747C9C" w:rsidRPr="00747C9C">
        <w:rPr>
          <w:rFonts w:ascii="Sakkal Majalla" w:hAnsi="Sakkal Majalla" w:cs="Sakkal Majalla"/>
          <w:sz w:val="32"/>
          <w:szCs w:val="32"/>
          <w:rtl/>
        </w:rPr>
        <w:t xml:space="preserve"> و</w:t>
      </w:r>
      <w:r>
        <w:rPr>
          <w:rFonts w:ascii="Sakkal Majalla" w:hAnsi="Sakkal Majalla" w:cs="Sakkal Majalla" w:hint="cs"/>
          <w:sz w:val="32"/>
          <w:szCs w:val="32"/>
          <w:rtl/>
        </w:rPr>
        <w:t>منحته</w:t>
      </w:r>
      <w:r w:rsidR="00747C9C" w:rsidRPr="00747C9C">
        <w:rPr>
          <w:rFonts w:ascii="Sakkal Majalla" w:hAnsi="Sakkal Majalla" w:cs="Sakkal Majalla"/>
          <w:sz w:val="32"/>
          <w:szCs w:val="32"/>
          <w:rtl/>
        </w:rPr>
        <w:t xml:space="preserve"> دعمها من خلال </w:t>
      </w:r>
      <w:r>
        <w:rPr>
          <w:rFonts w:ascii="Sakkal Majalla" w:hAnsi="Sakkal Majalla" w:cs="Sakkal Majalla" w:hint="cs"/>
          <w:sz w:val="32"/>
          <w:szCs w:val="32"/>
          <w:rtl/>
        </w:rPr>
        <w:t>إنشاء</w:t>
      </w:r>
      <w:r w:rsidR="00747C9C" w:rsidRPr="00747C9C">
        <w:rPr>
          <w:rFonts w:ascii="Sakkal Majalla" w:hAnsi="Sakkal Majalla" w:cs="Sakkal Majalla"/>
          <w:sz w:val="32"/>
          <w:szCs w:val="32"/>
          <w:rtl/>
        </w:rPr>
        <w:t xml:space="preserve"> الهيئات الخاصة بدعم النجاح الاستراتيجي </w:t>
      </w:r>
      <w:r>
        <w:rPr>
          <w:rFonts w:ascii="Sakkal Majalla" w:hAnsi="Sakkal Majalla" w:cs="Sakkal Majalla" w:hint="cs"/>
          <w:sz w:val="32"/>
          <w:szCs w:val="32"/>
          <w:rtl/>
        </w:rPr>
        <w:t>منها معهد</w:t>
      </w:r>
      <w:r w:rsidR="00747C9C" w:rsidRPr="00747C9C">
        <w:rPr>
          <w:rFonts w:ascii="Sakkal Majalla" w:hAnsi="Sakkal Majalla" w:cs="Sakkal Majalla"/>
          <w:sz w:val="32"/>
          <w:szCs w:val="32"/>
          <w:rtl/>
        </w:rPr>
        <w:t xml:space="preserve"> ريادة الأعمال، وهيئة منشآت، بالإضافة إلى توقيع العديد من الاتفاقيات مع جهات متعددة، وتقديم كفالة تحت صندوق التنمية السعودي بالتعاون مع العديد من البنوك في المملكة العربية السعودية ( الجهيمي، 2023).</w:t>
      </w:r>
    </w:p>
    <w:p w14:paraId="65DD6B78" w14:textId="77777777" w:rsidR="00747C9C" w:rsidRDefault="00747C9C" w:rsidP="004804D6">
      <w:pPr>
        <w:spacing w:line="360" w:lineRule="auto"/>
        <w:ind w:left="357" w:firstLine="720"/>
        <w:jc w:val="lowKashida"/>
        <w:rPr>
          <w:rFonts w:ascii="Sakkal Majalla" w:hAnsi="Sakkal Majalla" w:cs="Sakkal Majalla"/>
          <w:sz w:val="32"/>
          <w:szCs w:val="32"/>
          <w:rtl/>
        </w:rPr>
      </w:pPr>
      <w:r w:rsidRPr="00747C9C">
        <w:rPr>
          <w:rFonts w:ascii="Sakkal Majalla" w:hAnsi="Sakkal Majalla" w:cs="Sakkal Majalla"/>
          <w:sz w:val="32"/>
          <w:szCs w:val="32"/>
          <w:rtl/>
        </w:rPr>
        <w:t xml:space="preserve">يواجه قطاع المشروعات الصغيرة بالمملكة العربية السعودية العديد من التحديات كضعف التنسيق بين الجهات المسؤولة عن المنشآت الصغيرة والمتوسطة مع بعضها، بالإضافة إلى ضعف الترابط بين المنشآت الصغيرة والمتوسطة مع المشروعات كبيرة الحكم، كما أنها تعاني من ضعف توظيف الكوادر البشرية المؤهلة ، بالإضافة إلى وجود ضعف في الكوادر الإدارية التي تديرها، ومما يواجه هذا القطاع وجود تعقيدات في إجراءات منح </w:t>
      </w:r>
      <w:r w:rsidRPr="00747C9C">
        <w:rPr>
          <w:rFonts w:ascii="Sakkal Majalla" w:hAnsi="Sakkal Majalla" w:cs="Sakkal Majalla"/>
          <w:sz w:val="32"/>
          <w:szCs w:val="32"/>
          <w:rtl/>
        </w:rPr>
        <w:lastRenderedPageBreak/>
        <w:t>التمويل للمنشآت الصغيرة كما أن حجم التمويل لا يخدم المنشآت الصغيرة على الوجه الأمثل، بالإضافة إلى ضعف حاضنات الأعمال التي توفر الخدمات المناسبة المواتية للمنشآت الصغيرة (الحسون،2021).</w:t>
      </w:r>
    </w:p>
    <w:p w14:paraId="7A70BD45" w14:textId="2B689576" w:rsidR="00747C9C" w:rsidRPr="00747C9C" w:rsidRDefault="00747C9C" w:rsidP="004804D6">
      <w:pPr>
        <w:spacing w:line="360" w:lineRule="auto"/>
        <w:ind w:left="357" w:firstLine="720"/>
        <w:jc w:val="lowKashida"/>
        <w:rPr>
          <w:rFonts w:ascii="Sakkal Majalla" w:hAnsi="Sakkal Majalla" w:cs="Sakkal Majalla"/>
          <w:sz w:val="32"/>
          <w:szCs w:val="32"/>
          <w:rtl/>
        </w:rPr>
      </w:pPr>
      <w:r w:rsidRPr="00747C9C">
        <w:rPr>
          <w:rFonts w:ascii="Sakkal Majalla" w:hAnsi="Sakkal Majalla" w:cs="Sakkal Majalla"/>
          <w:sz w:val="32"/>
          <w:szCs w:val="32"/>
          <w:rtl/>
        </w:rPr>
        <w:t xml:space="preserve">وقد طرحت </w:t>
      </w:r>
      <w:r w:rsidR="004709B7" w:rsidRPr="00747C9C">
        <w:rPr>
          <w:rFonts w:ascii="Sakkal Majalla" w:hAnsi="Sakkal Majalla" w:cs="Sakkal Majalla" w:hint="cs"/>
          <w:sz w:val="32"/>
          <w:szCs w:val="32"/>
          <w:rtl/>
        </w:rPr>
        <w:t xml:space="preserve">الحسون </w:t>
      </w:r>
      <w:r w:rsidR="004709B7" w:rsidRPr="00747C9C">
        <w:rPr>
          <w:rFonts w:ascii="Sakkal Majalla" w:hAnsi="Sakkal Majalla" w:cs="Sakkal Majalla"/>
          <w:sz w:val="32"/>
          <w:szCs w:val="32"/>
          <w:rtl/>
        </w:rPr>
        <w:t>(</w:t>
      </w:r>
      <w:r w:rsidRPr="00747C9C">
        <w:rPr>
          <w:rFonts w:ascii="Sakkal Majalla" w:hAnsi="Sakkal Majalla" w:cs="Sakkal Majalla"/>
          <w:sz w:val="32"/>
          <w:szCs w:val="32"/>
          <w:rtl/>
        </w:rPr>
        <w:t xml:space="preserve">2021) أيضاً العديد من المعالجات التي يمكن من خلالها القضاء على التحديات التي تواجه هذا القطاع والتي تتمثل بتعزيز دور الهيئة العامة للمنشآت الصغيرة والمتوسطة لضمان نجاح المنشآت الصغيرة، بالإضافة تشجيع وتحفيز الشباب على تبني ثقافة العمل الحر، وإيجاد ومراكز وبيوت خبرة لعمل دراسات الجدوى الفنية والاقتصادية للمنشآت الصغيرة والمتوسطة، بالإضافة إلى تكثيف الدورات التدريبية لبناء قدرات منسوبي المنشآت الصغيرة والمتوسطة. </w:t>
      </w:r>
    </w:p>
    <w:p w14:paraId="6EA22166" w14:textId="71379AAA" w:rsidR="00242ADE" w:rsidRPr="004804D6" w:rsidRDefault="00747C9C" w:rsidP="004804D6">
      <w:pPr>
        <w:spacing w:line="360" w:lineRule="auto"/>
        <w:ind w:left="360"/>
        <w:jc w:val="lowKashida"/>
        <w:rPr>
          <w:rFonts w:ascii="Sakkal Majalla" w:hAnsi="Sakkal Majalla" w:cs="Sakkal Majalla"/>
          <w:sz w:val="32"/>
          <w:szCs w:val="32"/>
          <w:rtl/>
        </w:rPr>
      </w:pPr>
      <w:r w:rsidRPr="00747C9C">
        <w:rPr>
          <w:rFonts w:ascii="Sakkal Majalla" w:hAnsi="Sakkal Majalla" w:cs="Sakkal Majalla"/>
          <w:sz w:val="32"/>
          <w:szCs w:val="32"/>
          <w:rtl/>
        </w:rPr>
        <w:t>وجدير بالذكر من أن قطاع المشروعات الصغيرة واجه تقلبات كثيرة منذ جائحة كورونا؛ حيث زاد نشاط التجارة الإلكترونية جراء الإجراءات الاحترازية، كما أن هذا القطاع يشهد تغيراً كبيراً حيث سهلت التجارة الإلكترونية وصول المستهلك إلى المنتج من مصدره الرئيسي " المورد" وبأسعار منافسة للغاية، مما خلق صعوبات كبيرة لقطاع المشروعات الصغيرة، وبالتالي أصبح لزاماً على ملاكها مواكبة التقدمات التقنية واستثمار التكنولوجيا عبر القيادة الرقمية لغرض مواكبة سوق العمل وضمان البقاء والنمو.</w:t>
      </w:r>
    </w:p>
    <w:p w14:paraId="4A144CB2" w14:textId="38BEC31D" w:rsidR="00B44117" w:rsidRDefault="00B44117" w:rsidP="00246E10">
      <w:pPr>
        <w:pStyle w:val="1"/>
        <w:rPr>
          <w:rtl/>
        </w:rPr>
      </w:pPr>
      <w:bookmarkStart w:id="27" w:name="_Toc235025751"/>
      <w:r>
        <w:rPr>
          <w:rFonts w:hint="cs"/>
          <w:rtl/>
        </w:rPr>
        <w:t>الدراسات السابقة</w:t>
      </w:r>
      <w:bookmarkEnd w:id="27"/>
      <w:r>
        <w:rPr>
          <w:rFonts w:hint="cs"/>
          <w:rtl/>
        </w:rPr>
        <w:t xml:space="preserve"> </w:t>
      </w:r>
    </w:p>
    <w:p w14:paraId="5C90500C" w14:textId="26746E82" w:rsidR="00B44117" w:rsidRDefault="00D93308" w:rsidP="002C290B">
      <w:pPr>
        <w:spacing w:line="360" w:lineRule="auto"/>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هدفت دراسة السريحي، وعبد العزيز (2024). إلى دراسة نضج إدارة المعرفة وبيان دورها في نجاح استراتيجية إدارة المعرفة، عبر استعراض مفهوم نماذج نضج إدارة المعرفة وفوائدها وأهميتها للمنظمات، ومدى حاجيتها إلى استخدام وتطبيق هذه النماذج كمرحلة مهمة في رحلتها نحو النجاح الاستراتيجي، وذلك من خلال المنهج الوصفي الاستقرائي وقد توصلت الدراسة إلى أن </w:t>
      </w:r>
      <w:r>
        <w:rPr>
          <w:rFonts w:ascii="Sakkal Majalla" w:hAnsi="Sakkal Majalla" w:cs="Sakkal Majalla" w:hint="cs"/>
          <w:sz w:val="32"/>
          <w:szCs w:val="32"/>
          <w:rtl/>
        </w:rPr>
        <w:lastRenderedPageBreak/>
        <w:t xml:space="preserve">العديد من المنظمات تواه تحديات في تطبيق استراتيجية إدارة المعرفة، على الرغم من أن المعرفة من أهم العوامل المؤثرة على النجاح الاستراتيجي، </w:t>
      </w:r>
      <w:r w:rsidR="006E633A">
        <w:rPr>
          <w:rFonts w:ascii="Sakkal Majalla" w:hAnsi="Sakkal Majalla" w:cs="Sakkal Majalla" w:hint="cs"/>
          <w:sz w:val="32"/>
          <w:szCs w:val="32"/>
          <w:rtl/>
        </w:rPr>
        <w:t xml:space="preserve">وخلصت الدراسة إلى وجود العديد من النماذج التي تقيس نضج إدارة المعرفة للمنظمة  كنموذج المركز الأمريكي وأنها تؤثر على استراتيجيات المنظمة، وأوصت الدراسة بضرورة وجود رؤية واضحة واستراتيجية للمنظمة؛ حيث توجد علاقة قوية بين استراتيجية إدارة المعرفة مع الاستراتيجية العامة للمنظمة. </w:t>
      </w:r>
    </w:p>
    <w:p w14:paraId="5ADEA987" w14:textId="25A45CCD" w:rsidR="001F64A9" w:rsidRDefault="00497C90" w:rsidP="002C290B">
      <w:pPr>
        <w:spacing w:line="360" w:lineRule="auto"/>
        <w:ind w:firstLine="720"/>
        <w:jc w:val="lowKashida"/>
        <w:rPr>
          <w:rFonts w:ascii="Sakkal Majalla" w:hAnsi="Sakkal Majalla" w:cs="Sakkal Majalla"/>
          <w:sz w:val="32"/>
          <w:szCs w:val="32"/>
          <w:rtl/>
        </w:rPr>
      </w:pPr>
      <w:r w:rsidRPr="00497C90">
        <w:rPr>
          <w:rFonts w:ascii="Sakkal Majalla" w:hAnsi="Sakkal Majalla" w:cs="Sakkal Majalla"/>
          <w:sz w:val="32"/>
          <w:szCs w:val="32"/>
          <w:rtl/>
        </w:rPr>
        <w:t xml:space="preserve">وهدفت </w:t>
      </w:r>
      <w:r w:rsidRPr="00497C90">
        <w:rPr>
          <w:rFonts w:ascii="Sakkal Majalla" w:hAnsi="Sakkal Majalla" w:cs="Sakkal Majalla" w:hint="cs"/>
          <w:sz w:val="32"/>
          <w:szCs w:val="32"/>
          <w:rtl/>
        </w:rPr>
        <w:t xml:space="preserve">دراسة </w:t>
      </w:r>
      <w:r>
        <w:rPr>
          <w:rFonts w:ascii="Sakkal Majalla" w:hAnsi="Sakkal Majalla" w:cs="Sakkal Majalla"/>
          <w:sz w:val="32"/>
          <w:szCs w:val="32"/>
        </w:rPr>
        <w:t>Joseph et all. (2024)</w:t>
      </w:r>
      <w:r w:rsidRPr="00497C90">
        <w:rPr>
          <w:rFonts w:ascii="Sakkal Majalla" w:hAnsi="Sakkal Majalla" w:cs="Sakkal Majalla" w:hint="cs"/>
          <w:sz w:val="32"/>
          <w:szCs w:val="32"/>
          <w:rtl/>
        </w:rPr>
        <w:t xml:space="preserve"> إل</w:t>
      </w:r>
      <w:r w:rsidRPr="00497C90">
        <w:rPr>
          <w:rFonts w:ascii="Sakkal Majalla" w:hAnsi="Sakkal Majalla" w:cs="Sakkal Majalla" w:hint="eastAsia"/>
          <w:sz w:val="32"/>
          <w:szCs w:val="32"/>
          <w:rtl/>
        </w:rPr>
        <w:t>ى</w:t>
      </w:r>
      <w:r w:rsidRPr="00497C90">
        <w:rPr>
          <w:rFonts w:ascii="Sakkal Majalla" w:hAnsi="Sakkal Majalla" w:cs="Sakkal Majalla"/>
          <w:sz w:val="32"/>
          <w:szCs w:val="32"/>
          <w:rtl/>
        </w:rPr>
        <w:t xml:space="preserve"> تحليل أثر ممارسات إدارة المعرفة في تحسين الأداء التنظيمي للشركات، وذلك من خلال الاعتماد على المنهج الوصفي التحليلي باستخدام الاستبانة كأداة رئيسة لجمع البيانات</w:t>
      </w:r>
      <w:r w:rsidR="001F64A9">
        <w:rPr>
          <w:rFonts w:ascii="Sakkal Majalla" w:hAnsi="Sakkal Majalla" w:cs="Sakkal Majalla" w:hint="cs"/>
          <w:sz w:val="32"/>
          <w:szCs w:val="32"/>
          <w:rtl/>
        </w:rPr>
        <w:t xml:space="preserve">؛ </w:t>
      </w:r>
      <w:r w:rsidR="001F64A9" w:rsidRPr="00497C90">
        <w:rPr>
          <w:rFonts w:ascii="Sakkal Majalla" w:hAnsi="Sakkal Majalla" w:cs="Sakkal Majalla" w:hint="cs"/>
          <w:sz w:val="32"/>
          <w:szCs w:val="32"/>
          <w:rtl/>
        </w:rPr>
        <w:t>حيث</w:t>
      </w:r>
      <w:r w:rsidRPr="00497C90">
        <w:rPr>
          <w:rFonts w:ascii="Sakkal Majalla" w:hAnsi="Sakkal Majalla" w:cs="Sakkal Majalla"/>
          <w:sz w:val="32"/>
          <w:szCs w:val="32"/>
          <w:rtl/>
        </w:rPr>
        <w:t xml:space="preserve"> تم توزيع الاستبانة على عينة بلغت </w:t>
      </w:r>
      <w:r>
        <w:rPr>
          <w:rFonts w:ascii="Sakkal Majalla" w:hAnsi="Sakkal Majalla" w:cs="Sakkal Majalla" w:hint="cs"/>
          <w:sz w:val="32"/>
          <w:szCs w:val="32"/>
          <w:rtl/>
        </w:rPr>
        <w:t>(310)</w:t>
      </w:r>
      <w:r w:rsidRPr="00497C90">
        <w:rPr>
          <w:rFonts w:ascii="Sakkal Majalla" w:hAnsi="Sakkal Majalla" w:cs="Sakkal Majalla"/>
          <w:sz w:val="32"/>
          <w:szCs w:val="32"/>
          <w:rtl/>
        </w:rPr>
        <w:t xml:space="preserve"> من المديرين في شركات تكنولوجيا المعلومات في الهند</w:t>
      </w:r>
      <w:r>
        <w:rPr>
          <w:rFonts w:ascii="Sakkal Majalla" w:hAnsi="Sakkal Majalla" w:cs="Sakkal Majalla" w:hint="cs"/>
          <w:sz w:val="32"/>
          <w:szCs w:val="32"/>
          <w:rtl/>
        </w:rPr>
        <w:t xml:space="preserve">، </w:t>
      </w:r>
      <w:r w:rsidRPr="00497C90">
        <w:rPr>
          <w:rFonts w:ascii="Sakkal Majalla" w:hAnsi="Sakkal Majalla" w:cs="Sakkal Majalla"/>
          <w:sz w:val="32"/>
          <w:szCs w:val="32"/>
          <w:rtl/>
        </w:rPr>
        <w:t>وتم تحليل البيانات باستخدام نمذجة المعادلات الهيكلية (</w:t>
      </w:r>
      <w:r w:rsidRPr="00497C90">
        <w:rPr>
          <w:rFonts w:ascii="Sakkal Majalla" w:hAnsi="Sakkal Majalla" w:cs="Sakkal Majalla"/>
          <w:sz w:val="32"/>
          <w:szCs w:val="32"/>
        </w:rPr>
        <w:t>SEM</w:t>
      </w:r>
      <w:r w:rsidRPr="00497C90">
        <w:rPr>
          <w:rFonts w:ascii="Sakkal Majalla" w:hAnsi="Sakkal Majalla" w:cs="Sakkal Majalla"/>
          <w:sz w:val="32"/>
          <w:szCs w:val="32"/>
          <w:rtl/>
        </w:rPr>
        <w:t>). وأظهرت نتائج الدراسة وجود تأثير إيجابي معنوي لممارسات إدارة المعرفة المتمثلة في تحديد المعرفة واكتسابها وتخزينها ونشرها وتطبيقها في تعزيز أداء الشركات وتحسين قدرتها على تحقيق أهدافها الاستراتيجية</w:t>
      </w:r>
      <w:r w:rsidR="001F64A9">
        <w:rPr>
          <w:rFonts w:ascii="Sakkal Majalla" w:hAnsi="Sakkal Majalla" w:cs="Sakkal Majalla" w:hint="cs"/>
          <w:sz w:val="32"/>
          <w:szCs w:val="32"/>
          <w:rtl/>
        </w:rPr>
        <w:t>، و</w:t>
      </w:r>
      <w:r w:rsidRPr="00497C90">
        <w:rPr>
          <w:rFonts w:ascii="Sakkal Majalla" w:hAnsi="Sakkal Majalla" w:cs="Sakkal Majalla"/>
          <w:sz w:val="32"/>
          <w:szCs w:val="32"/>
          <w:rtl/>
        </w:rPr>
        <w:t>أوصت الدراسة بضرورة تبني استراتيجيات فعالة لإدارة المعرفة داخل المؤسسات لدعم اتخاذ القرار وتحقيق النجاح المؤسسي</w:t>
      </w:r>
      <w:r w:rsidR="001F64A9">
        <w:rPr>
          <w:rFonts w:ascii="Sakkal Majalla" w:hAnsi="Sakkal Majalla" w:cs="Sakkal Majalla" w:hint="cs"/>
          <w:sz w:val="32"/>
          <w:szCs w:val="32"/>
          <w:rtl/>
        </w:rPr>
        <w:t xml:space="preserve">. </w:t>
      </w:r>
    </w:p>
    <w:p w14:paraId="7B4C17D6" w14:textId="1F8BD792" w:rsidR="001F64A9" w:rsidRDefault="001F64A9" w:rsidP="002C290B">
      <w:pPr>
        <w:spacing w:line="360" w:lineRule="auto"/>
        <w:ind w:firstLine="720"/>
        <w:jc w:val="lowKashida"/>
        <w:rPr>
          <w:rFonts w:ascii="Sakkal Majalla" w:hAnsi="Sakkal Majalla" w:cs="Sakkal Majalla"/>
          <w:sz w:val="32"/>
          <w:szCs w:val="32"/>
          <w:rtl/>
        </w:rPr>
      </w:pPr>
      <w:r w:rsidRPr="001F64A9">
        <w:rPr>
          <w:rFonts w:ascii="Sakkal Majalla" w:hAnsi="Sakkal Majalla" w:cs="Sakkal Majalla"/>
          <w:sz w:val="32"/>
          <w:szCs w:val="32"/>
          <w:rtl/>
        </w:rPr>
        <w:t xml:space="preserve">وهدفت دراسة </w:t>
      </w:r>
      <w:proofErr w:type="spellStart"/>
      <w:r w:rsidRPr="001F64A9">
        <w:rPr>
          <w:rFonts w:ascii="Sakkal Majalla" w:hAnsi="Sakkal Majalla" w:cs="Sakkal Majalla"/>
          <w:sz w:val="32"/>
          <w:szCs w:val="32"/>
        </w:rPr>
        <w:t>Alghofeli</w:t>
      </w:r>
      <w:proofErr w:type="spellEnd"/>
      <w:r>
        <w:rPr>
          <w:rFonts w:ascii="Sakkal Majalla" w:hAnsi="Sakkal Majalla" w:cs="Sakkal Majalla"/>
          <w:sz w:val="32"/>
          <w:szCs w:val="32"/>
        </w:rPr>
        <w:t>(2024)</w:t>
      </w:r>
      <w:r w:rsidRPr="001F64A9">
        <w:rPr>
          <w:rFonts w:ascii="Sakkal Majalla" w:hAnsi="Sakkal Majalla" w:cs="Sakkal Majalla"/>
          <w:sz w:val="32"/>
          <w:szCs w:val="32"/>
          <w:rtl/>
        </w:rPr>
        <w:t xml:space="preserve"> إلى معرفة أثر إدارة المعرفة في تعزيز ممارسات الإدارة الاستراتيجية في المؤسسات التعليمية، وذلك بالاعتماد على المنهج الكمي الوصفي التحليلي</w:t>
      </w:r>
      <w:r>
        <w:rPr>
          <w:rFonts w:ascii="Sakkal Majalla" w:hAnsi="Sakkal Majalla" w:cs="Sakkal Majalla" w:hint="cs"/>
          <w:sz w:val="32"/>
          <w:szCs w:val="32"/>
          <w:rtl/>
        </w:rPr>
        <w:t>؛</w:t>
      </w:r>
      <w:r w:rsidRPr="001F64A9">
        <w:rPr>
          <w:rFonts w:ascii="Sakkal Majalla" w:hAnsi="Sakkal Majalla" w:cs="Sakkal Majalla"/>
          <w:sz w:val="32"/>
          <w:szCs w:val="32"/>
          <w:rtl/>
        </w:rPr>
        <w:t xml:space="preserve"> حيث تم استخدام الاستبانة لجمع البيانات من عينة بلغت </w:t>
      </w:r>
      <w:r>
        <w:rPr>
          <w:rFonts w:ascii="Sakkal Majalla" w:hAnsi="Sakkal Majalla" w:cs="Sakkal Majalla" w:hint="cs"/>
          <w:sz w:val="32"/>
          <w:szCs w:val="32"/>
          <w:rtl/>
        </w:rPr>
        <w:t>(</w:t>
      </w:r>
      <w:r w:rsidRPr="001F64A9">
        <w:rPr>
          <w:rFonts w:ascii="Sakkal Majalla" w:hAnsi="Sakkal Majalla" w:cs="Sakkal Majalla"/>
          <w:sz w:val="32"/>
          <w:szCs w:val="32"/>
          <w:rtl/>
        </w:rPr>
        <w:t xml:space="preserve">316 </w:t>
      </w:r>
      <w:r>
        <w:rPr>
          <w:rFonts w:ascii="Sakkal Majalla" w:hAnsi="Sakkal Majalla" w:cs="Sakkal Majalla" w:hint="cs"/>
          <w:sz w:val="32"/>
          <w:szCs w:val="32"/>
          <w:rtl/>
        </w:rPr>
        <w:t xml:space="preserve">) </w:t>
      </w:r>
      <w:r w:rsidRPr="001F64A9">
        <w:rPr>
          <w:rFonts w:ascii="Sakkal Majalla" w:hAnsi="Sakkal Majalla" w:cs="Sakkal Majalla"/>
          <w:sz w:val="32"/>
          <w:szCs w:val="32"/>
          <w:rtl/>
        </w:rPr>
        <w:t>موظفاً في الإدارة العامة للتعليم في جدة بالمملكة العربية السعودية</w:t>
      </w:r>
      <w:r>
        <w:rPr>
          <w:rFonts w:ascii="Sakkal Majalla" w:hAnsi="Sakkal Majalla" w:cs="Sakkal Majalla" w:hint="cs"/>
          <w:sz w:val="32"/>
          <w:szCs w:val="32"/>
          <w:rtl/>
        </w:rPr>
        <w:t>،</w:t>
      </w:r>
      <w:r w:rsidRPr="001F64A9">
        <w:rPr>
          <w:rFonts w:ascii="Sakkal Majalla" w:hAnsi="Sakkal Majalla" w:cs="Sakkal Majalla"/>
          <w:sz w:val="32"/>
          <w:szCs w:val="32"/>
          <w:rtl/>
        </w:rPr>
        <w:t xml:space="preserve"> وأظهرت نتائج الدراسة وجود علاقة إيجابية ذات دلالة إحصائية بين أبعاد إدارة المعرفة المتمثلة في توليد المعرفة وتخزينها وتوزيعها وتطبيقها وبين ممارسات الإدارة الاستراتيجية، كما أكدت النتائج أن إدارة المعرفة تسهم في تحسين الأداء المؤسسي وتعزيز قدرة المؤسسات على تحقيق أهدافها الاستراتيجية</w:t>
      </w:r>
      <w:r>
        <w:rPr>
          <w:rFonts w:ascii="Sakkal Majalla" w:hAnsi="Sakkal Majalla" w:cs="Sakkal Majalla" w:hint="cs"/>
          <w:sz w:val="32"/>
          <w:szCs w:val="32"/>
          <w:rtl/>
        </w:rPr>
        <w:t xml:space="preserve">. </w:t>
      </w:r>
    </w:p>
    <w:p w14:paraId="03E74FDD" w14:textId="1EDFD505" w:rsidR="001F64A9" w:rsidRDefault="001F64A9" w:rsidP="002C290B">
      <w:pPr>
        <w:spacing w:line="360" w:lineRule="auto"/>
        <w:ind w:firstLine="720"/>
        <w:jc w:val="lowKashida"/>
        <w:rPr>
          <w:rFonts w:ascii="Sakkal Majalla" w:hAnsi="Sakkal Majalla" w:cs="Sakkal Majalla"/>
          <w:sz w:val="32"/>
          <w:szCs w:val="32"/>
          <w:rtl/>
        </w:rPr>
      </w:pPr>
      <w:r w:rsidRPr="001F64A9">
        <w:rPr>
          <w:rFonts w:ascii="Sakkal Majalla" w:hAnsi="Sakkal Majalla" w:cs="Sakkal Majalla"/>
          <w:sz w:val="32"/>
          <w:szCs w:val="32"/>
          <w:rtl/>
        </w:rPr>
        <w:lastRenderedPageBreak/>
        <w:t xml:space="preserve">وهدفت دراسة </w:t>
      </w:r>
      <w:r w:rsidR="009835CE">
        <w:rPr>
          <w:rFonts w:ascii="Sakkal Majalla" w:hAnsi="Sakkal Majalla" w:cs="Sakkal Majalla"/>
          <w:sz w:val="32"/>
          <w:szCs w:val="32"/>
        </w:rPr>
        <w:t>Kioko</w:t>
      </w:r>
      <w:r>
        <w:rPr>
          <w:rFonts w:ascii="Sakkal Majalla" w:hAnsi="Sakkal Majalla" w:cs="Sakkal Majalla"/>
          <w:sz w:val="32"/>
          <w:szCs w:val="32"/>
        </w:rPr>
        <w:t xml:space="preserve"> (2024)</w:t>
      </w:r>
      <w:r w:rsidRPr="001F64A9">
        <w:rPr>
          <w:rFonts w:ascii="Sakkal Majalla" w:hAnsi="Sakkal Majalla" w:cs="Sakkal Majalla"/>
          <w:sz w:val="32"/>
          <w:szCs w:val="32"/>
          <w:rtl/>
        </w:rPr>
        <w:t xml:space="preserve"> إلى تقييم أثر استراتيجيات إدارة المعرفة في تحسين أداء المؤسسات البحثية، وذلك من خلال الاعتماد على المنهج الوصفي المسحي</w:t>
      </w:r>
      <w:r w:rsidR="004D61F9">
        <w:rPr>
          <w:rFonts w:ascii="Sakkal Majalla" w:hAnsi="Sakkal Majalla" w:cs="Sakkal Majalla" w:hint="cs"/>
          <w:sz w:val="32"/>
          <w:szCs w:val="32"/>
          <w:rtl/>
        </w:rPr>
        <w:t>؛</w:t>
      </w:r>
      <w:r w:rsidRPr="001F64A9">
        <w:rPr>
          <w:rFonts w:ascii="Sakkal Majalla" w:hAnsi="Sakkal Majalla" w:cs="Sakkal Majalla"/>
          <w:sz w:val="32"/>
          <w:szCs w:val="32"/>
          <w:rtl/>
        </w:rPr>
        <w:t xml:space="preserve"> حيث تم جمع البيانات باستخدام الاستبانة من عينة بلغت </w:t>
      </w:r>
      <w:r w:rsidR="004D61F9">
        <w:rPr>
          <w:rFonts w:ascii="Sakkal Majalla" w:hAnsi="Sakkal Majalla" w:cs="Sakkal Majalla" w:hint="cs"/>
          <w:sz w:val="32"/>
          <w:szCs w:val="32"/>
          <w:rtl/>
        </w:rPr>
        <w:t>(</w:t>
      </w:r>
      <w:r w:rsidR="009835CE" w:rsidRPr="001F64A9">
        <w:rPr>
          <w:rFonts w:ascii="Sakkal Majalla" w:hAnsi="Sakkal Majalla" w:cs="Sakkal Majalla" w:hint="cs"/>
          <w:sz w:val="32"/>
          <w:szCs w:val="32"/>
          <w:rtl/>
        </w:rPr>
        <w:t>118)</w:t>
      </w:r>
      <w:r w:rsidR="004D61F9">
        <w:rPr>
          <w:rFonts w:ascii="Sakkal Majalla" w:hAnsi="Sakkal Majalla" w:cs="Sakkal Majalla" w:hint="cs"/>
          <w:sz w:val="32"/>
          <w:szCs w:val="32"/>
          <w:rtl/>
        </w:rPr>
        <w:t xml:space="preserve"> </w:t>
      </w:r>
      <w:r w:rsidRPr="001F64A9">
        <w:rPr>
          <w:rFonts w:ascii="Sakkal Majalla" w:hAnsi="Sakkal Majalla" w:cs="Sakkal Majalla"/>
          <w:sz w:val="32"/>
          <w:szCs w:val="32"/>
          <w:rtl/>
        </w:rPr>
        <w:t>موظفاً في معهد البحوث البحرية ومصايد الأسماك في كينيا</w:t>
      </w:r>
      <w:r w:rsidR="004D61F9">
        <w:rPr>
          <w:rFonts w:ascii="Sakkal Majalla" w:hAnsi="Sakkal Majalla" w:cs="Sakkal Majalla" w:hint="cs"/>
          <w:sz w:val="32"/>
          <w:szCs w:val="32"/>
          <w:rtl/>
        </w:rPr>
        <w:t>،</w:t>
      </w:r>
      <w:r w:rsidR="009835CE">
        <w:rPr>
          <w:rFonts w:ascii="Sakkal Majalla" w:hAnsi="Sakkal Majalla" w:cs="Sakkal Majalla" w:hint="cs"/>
          <w:sz w:val="32"/>
          <w:szCs w:val="32"/>
          <w:rtl/>
        </w:rPr>
        <w:t xml:space="preserve"> </w:t>
      </w:r>
      <w:r w:rsidRPr="001F64A9">
        <w:rPr>
          <w:rFonts w:ascii="Sakkal Majalla" w:hAnsi="Sakkal Majalla" w:cs="Sakkal Majalla"/>
          <w:sz w:val="32"/>
          <w:szCs w:val="32"/>
          <w:rtl/>
        </w:rPr>
        <w:t>وأظهرت نتائج الدراسة أن ممارسات إدارة المعرفة، وخاصة مشاركة المعرفة واكتسابها وتخزينها، تؤثر بصورة إيجابية في الأداء المؤسسي وتحسين كفاءة العمل، كما تسهم في دعم اتخاذ القرارات الاستراتيجية داخل المؤسسات</w:t>
      </w:r>
      <w:r w:rsidR="009835CE">
        <w:rPr>
          <w:rFonts w:ascii="Sakkal Majalla" w:hAnsi="Sakkal Majalla" w:cs="Sakkal Majalla" w:hint="cs"/>
          <w:sz w:val="32"/>
          <w:szCs w:val="32"/>
          <w:rtl/>
        </w:rPr>
        <w:t xml:space="preserve">. </w:t>
      </w:r>
    </w:p>
    <w:p w14:paraId="5AD1E777" w14:textId="72AB47DE" w:rsidR="009835CE" w:rsidRDefault="009835CE" w:rsidP="002C290B">
      <w:pPr>
        <w:spacing w:line="360" w:lineRule="auto"/>
        <w:ind w:firstLine="720"/>
        <w:jc w:val="lowKashida"/>
        <w:rPr>
          <w:rFonts w:ascii="Sakkal Majalla" w:hAnsi="Sakkal Majalla" w:cs="Sakkal Majalla"/>
          <w:sz w:val="32"/>
          <w:szCs w:val="32"/>
          <w:rtl/>
        </w:rPr>
      </w:pPr>
      <w:r w:rsidRPr="009835CE">
        <w:rPr>
          <w:rFonts w:ascii="Sakkal Majalla" w:hAnsi="Sakkal Majalla" w:cs="Sakkal Majalla"/>
          <w:sz w:val="32"/>
          <w:szCs w:val="32"/>
          <w:rtl/>
        </w:rPr>
        <w:t xml:space="preserve">وهدفت دراسة </w:t>
      </w:r>
      <w:r w:rsidRPr="009835CE">
        <w:rPr>
          <w:rFonts w:ascii="Sakkal Majalla" w:hAnsi="Sakkal Majalla" w:cs="Sakkal Majalla"/>
          <w:sz w:val="32"/>
          <w:szCs w:val="32"/>
        </w:rPr>
        <w:t>Alharbi &amp; Aloud</w:t>
      </w:r>
      <w:r>
        <w:rPr>
          <w:rFonts w:ascii="Sakkal Majalla" w:hAnsi="Sakkal Majalla" w:cs="Sakkal Majalla"/>
          <w:sz w:val="32"/>
          <w:szCs w:val="32"/>
        </w:rPr>
        <w:t xml:space="preserve"> (2024)</w:t>
      </w:r>
      <w:r w:rsidRPr="009835CE">
        <w:rPr>
          <w:rFonts w:ascii="Sakkal Majalla" w:hAnsi="Sakkal Majalla" w:cs="Sakkal Majalla"/>
          <w:sz w:val="32"/>
          <w:szCs w:val="32"/>
          <w:rtl/>
        </w:rPr>
        <w:t xml:space="preserve"> إلى تحليل أثر عمليات إدارة المعرفة في تحسين الأداء التنظيمي في قطاع الخدمات في المملكة العربية السعودية، وذلك من خلال الاعتماد على المنهج الكمي باستخدام الاستبانة كأداة رئيسة لجمع البيانات</w:t>
      </w:r>
      <w:r>
        <w:rPr>
          <w:rFonts w:ascii="Sakkal Majalla" w:hAnsi="Sakkal Majalla" w:cs="Sakkal Majalla" w:hint="cs"/>
          <w:sz w:val="32"/>
          <w:szCs w:val="32"/>
          <w:rtl/>
        </w:rPr>
        <w:t>،</w:t>
      </w:r>
      <w:r w:rsidRPr="009835CE">
        <w:rPr>
          <w:rFonts w:ascii="Sakkal Majalla" w:hAnsi="Sakkal Majalla" w:cs="Sakkal Majalla"/>
          <w:sz w:val="32"/>
          <w:szCs w:val="32"/>
          <w:rtl/>
        </w:rPr>
        <w:t xml:space="preserve"> وتم تطبيق الدراسة على عينة بلغت </w:t>
      </w:r>
      <w:r>
        <w:rPr>
          <w:rFonts w:ascii="Sakkal Majalla" w:hAnsi="Sakkal Majalla" w:cs="Sakkal Majalla" w:hint="cs"/>
          <w:sz w:val="32"/>
          <w:szCs w:val="32"/>
          <w:rtl/>
        </w:rPr>
        <w:t>(</w:t>
      </w:r>
      <w:r w:rsidRPr="009835CE">
        <w:rPr>
          <w:rFonts w:ascii="Sakkal Majalla" w:hAnsi="Sakkal Majalla" w:cs="Sakkal Majalla"/>
          <w:sz w:val="32"/>
          <w:szCs w:val="32"/>
          <w:rtl/>
        </w:rPr>
        <w:t xml:space="preserve">605 </w:t>
      </w:r>
      <w:r>
        <w:rPr>
          <w:rFonts w:ascii="Sakkal Majalla" w:hAnsi="Sakkal Majalla" w:cs="Sakkal Majalla" w:hint="cs"/>
          <w:sz w:val="32"/>
          <w:szCs w:val="32"/>
          <w:rtl/>
        </w:rPr>
        <w:t xml:space="preserve">) </w:t>
      </w:r>
      <w:r w:rsidRPr="009835CE">
        <w:rPr>
          <w:rFonts w:ascii="Sakkal Majalla" w:hAnsi="Sakkal Majalla" w:cs="Sakkal Majalla"/>
          <w:sz w:val="32"/>
          <w:szCs w:val="32"/>
          <w:rtl/>
        </w:rPr>
        <w:t>من المديرين والعاملين في منظمات خدمية سعودية تم اختيارهم باستخدام أسلوب العينة القصدية</w:t>
      </w:r>
      <w:r>
        <w:rPr>
          <w:rFonts w:ascii="Sakkal Majalla" w:hAnsi="Sakkal Majalla" w:cs="Sakkal Majalla" w:hint="cs"/>
          <w:sz w:val="32"/>
          <w:szCs w:val="32"/>
          <w:rtl/>
        </w:rPr>
        <w:t xml:space="preserve">، </w:t>
      </w:r>
      <w:r w:rsidRPr="009835CE">
        <w:rPr>
          <w:rFonts w:ascii="Sakkal Majalla" w:hAnsi="Sakkal Majalla" w:cs="Sakkal Majalla"/>
          <w:sz w:val="32"/>
          <w:szCs w:val="32"/>
          <w:rtl/>
        </w:rPr>
        <w:t>وقد استخدمت الدراسة نمذجة المعادلات الهيكلية (</w:t>
      </w:r>
      <w:r w:rsidRPr="009835CE">
        <w:rPr>
          <w:rFonts w:ascii="Sakkal Majalla" w:hAnsi="Sakkal Majalla" w:cs="Sakkal Majalla"/>
          <w:sz w:val="32"/>
          <w:szCs w:val="32"/>
        </w:rPr>
        <w:t>SEM</w:t>
      </w:r>
      <w:r w:rsidRPr="009835CE">
        <w:rPr>
          <w:rFonts w:ascii="Sakkal Majalla" w:hAnsi="Sakkal Majalla" w:cs="Sakkal Majalla"/>
          <w:sz w:val="32"/>
          <w:szCs w:val="32"/>
          <w:rtl/>
        </w:rPr>
        <w:t xml:space="preserve">) باستخدام برنامج </w:t>
      </w:r>
      <w:r w:rsidRPr="009835CE">
        <w:rPr>
          <w:rFonts w:ascii="Sakkal Majalla" w:hAnsi="Sakkal Majalla" w:cs="Sakkal Majalla"/>
          <w:sz w:val="32"/>
          <w:szCs w:val="32"/>
        </w:rPr>
        <w:t>AMOS</w:t>
      </w:r>
      <w:r w:rsidRPr="009835CE">
        <w:rPr>
          <w:rFonts w:ascii="Sakkal Majalla" w:hAnsi="Sakkal Majalla" w:cs="Sakkal Majalla"/>
          <w:sz w:val="32"/>
          <w:szCs w:val="32"/>
          <w:rtl/>
        </w:rPr>
        <w:t xml:space="preserve"> لتحليل العلاقات بين متغيرات الدراسة</w:t>
      </w:r>
      <w:r>
        <w:rPr>
          <w:rFonts w:ascii="Sakkal Majalla" w:hAnsi="Sakkal Majalla" w:cs="Sakkal Majalla" w:hint="cs"/>
          <w:sz w:val="32"/>
          <w:szCs w:val="32"/>
          <w:rtl/>
        </w:rPr>
        <w:t xml:space="preserve">، </w:t>
      </w:r>
      <w:r w:rsidRPr="009835CE">
        <w:rPr>
          <w:rFonts w:ascii="Sakkal Majalla" w:hAnsi="Sakkal Majalla" w:cs="Sakkal Majalla"/>
          <w:sz w:val="32"/>
          <w:szCs w:val="32"/>
          <w:rtl/>
        </w:rPr>
        <w:t>وأظهرت نتائج الدراسة وجود تأثير إيجابي معنوي لعمليات إدارة المعرفة المتمثلة في خلق المعرفة وتخزينها ومشاركتها وتطبيقها في تحسين الأداء التنظيمي</w:t>
      </w:r>
      <w:r>
        <w:rPr>
          <w:rFonts w:ascii="Sakkal Majalla" w:hAnsi="Sakkal Majalla" w:cs="Sakkal Majalla" w:hint="cs"/>
          <w:sz w:val="32"/>
          <w:szCs w:val="32"/>
          <w:rtl/>
        </w:rPr>
        <w:t xml:space="preserve">، </w:t>
      </w:r>
      <w:r w:rsidRPr="009835CE">
        <w:rPr>
          <w:rFonts w:ascii="Sakkal Majalla" w:hAnsi="Sakkal Majalla" w:cs="Sakkal Majalla"/>
          <w:sz w:val="32"/>
          <w:szCs w:val="32"/>
          <w:rtl/>
        </w:rPr>
        <w:t xml:space="preserve"> كما بينت النتائج أن تبني ممارسات فعالة لإدارة المعرفة يسهم في تعزيز جودة الأداء المؤسسي وتحقيق الأهداف الاستراتيجية للمنظمات، الأمر الذي يعزز قدرتها التنافسية في بيئة الأعمال الحديثة.</w:t>
      </w:r>
    </w:p>
    <w:p w14:paraId="51B7F4BA" w14:textId="0304668C" w:rsidR="0059755F" w:rsidRDefault="000321A2" w:rsidP="002C290B">
      <w:pPr>
        <w:spacing w:line="360" w:lineRule="auto"/>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وهدفت دراسة صالح وهادي (2023) إلى بيان أثر إدارة المعرفة على النجاح الاستراتيجي لأعضاء الهيئات الإدارية لأندية دوري الدرجة الأولى بالكرة الطائرة في العراق، وذلك من خلال الاعتماد على المنهج الوصفي بأسلوب المسح والعلاقات الارتباطية وذلك لملائمته طبيعة الدراسة، </w:t>
      </w:r>
      <w:r w:rsidR="000E3067">
        <w:rPr>
          <w:rFonts w:ascii="Sakkal Majalla" w:hAnsi="Sakkal Majalla" w:cs="Sakkal Majalla" w:hint="cs"/>
          <w:sz w:val="32"/>
          <w:szCs w:val="32"/>
          <w:rtl/>
        </w:rPr>
        <w:t xml:space="preserve">وتمثلت عينة الدراسة ب(130) من أعضاء الهيئات الإدارية لأندية دوري الدرجة الأولى لكرة </w:t>
      </w:r>
      <w:r w:rsidR="000E3067">
        <w:rPr>
          <w:rFonts w:ascii="Sakkal Majalla" w:hAnsi="Sakkal Majalla" w:cs="Sakkal Majalla" w:hint="cs"/>
          <w:sz w:val="32"/>
          <w:szCs w:val="32"/>
          <w:rtl/>
        </w:rPr>
        <w:lastRenderedPageBreak/>
        <w:t xml:space="preserve">الطائرة، وخلصت الدراسة </w:t>
      </w:r>
      <w:r w:rsidR="00A21E4C">
        <w:rPr>
          <w:rFonts w:ascii="Sakkal Majalla" w:hAnsi="Sakkal Majalla" w:cs="Sakkal Majalla" w:hint="cs"/>
          <w:sz w:val="32"/>
          <w:szCs w:val="32"/>
          <w:rtl/>
        </w:rPr>
        <w:t>إلى أن النجاح الاستراتيجي يحقق التفوق والأهداف المنشورة للأندية الرياضية من خلال وضع الخطط المستقبلية المدروسة لمواجهة التحديات والمواقف السلبية والإيجابية للخروج بنموذج نتجنب به الإخفاق عن طريق تعزيز الإيجابيات، كما تعد إدارة المعرفة هي الأساس في تحقيق النجاح الاستراتيجي وهي تمثل محور مهم في قيادة التغيير من خلال الاستفادة من الابداعات والمهارات والخبرات والطاقات الفردية لدى أعضاء الهيئات الإدارية في تحسين كفاءة العمل الإداري، وأوصت الدراسة إدارات الأندية بضرورة التركيز على إدارة المعرفة بما يضمن النجاح الاستراتيجي</w:t>
      </w:r>
      <w:r w:rsidR="0059755F">
        <w:rPr>
          <w:rFonts w:ascii="Sakkal Majalla" w:hAnsi="Sakkal Majalla" w:cs="Sakkal Majalla" w:hint="cs"/>
          <w:sz w:val="32"/>
          <w:szCs w:val="32"/>
          <w:rtl/>
        </w:rPr>
        <w:t xml:space="preserve">. </w:t>
      </w:r>
    </w:p>
    <w:p w14:paraId="5B3CC8C0" w14:textId="661246E1" w:rsidR="0059755F" w:rsidRDefault="0059755F" w:rsidP="002C290B">
      <w:pPr>
        <w:spacing w:line="360" w:lineRule="auto"/>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وهدفت دراسة سعداوي، ودحماني (2023). إلى تحديد أثر عمليات إدارة المعرفة في تعزيز النجاح الاستراتيجي، وذلك من خلال الاعتماد على المنهج الوصفي التحليلي بأسلوبه المسحي الاجتماعي، ومن خلال الاعتماد على الاستبيان كأداة للدراسة، والتي تم توزيعها على عينة قوامها (41) كما تم الاعتماد على النمذجة بطريقة المربعات الصغرى العادية </w:t>
      </w:r>
      <w:r>
        <w:rPr>
          <w:rFonts w:ascii="Sakkal Majalla" w:hAnsi="Sakkal Majalla" w:cs="Sakkal Majalla"/>
          <w:sz w:val="32"/>
          <w:szCs w:val="32"/>
        </w:rPr>
        <w:t>PLS</w:t>
      </w:r>
      <w:r>
        <w:rPr>
          <w:rFonts w:ascii="Sakkal Majalla" w:hAnsi="Sakkal Majalla" w:cs="Sakkal Majalla" w:hint="cs"/>
          <w:sz w:val="32"/>
          <w:szCs w:val="32"/>
          <w:rtl/>
        </w:rPr>
        <w:t xml:space="preserve"> من خلال تطبيق النمذجة الهيكلية سمارت بي ال اس </w:t>
      </w:r>
      <w:r>
        <w:rPr>
          <w:rFonts w:ascii="Sakkal Majalla" w:hAnsi="Sakkal Majalla" w:cs="Sakkal Majalla"/>
          <w:sz w:val="32"/>
          <w:szCs w:val="32"/>
        </w:rPr>
        <w:t>Smart PLS</w:t>
      </w:r>
      <w:r>
        <w:rPr>
          <w:rFonts w:ascii="Sakkal Majalla" w:hAnsi="Sakkal Majalla" w:cs="Sakkal Majalla" w:hint="cs"/>
          <w:sz w:val="32"/>
          <w:szCs w:val="32"/>
          <w:rtl/>
        </w:rPr>
        <w:t xml:space="preserve"> وخلصت الدراسة إلى وجود تأثير قوي لعمليات إدارة المعرفة في النجاح الاستراتيجي، كما خلصت إلى وجود علاقة ارتباط موجبة بين عمليات إدارة المعرفة وأبعاد النجاح الاستراتيجي في المؤسسة </w:t>
      </w:r>
      <w:proofErr w:type="spellStart"/>
      <w:r>
        <w:rPr>
          <w:rFonts w:ascii="Sakkal Majalla" w:hAnsi="Sakkal Majalla" w:cs="Sakkal Majalla" w:hint="cs"/>
          <w:sz w:val="32"/>
          <w:szCs w:val="32"/>
          <w:rtl/>
        </w:rPr>
        <w:t>المبحوثة</w:t>
      </w:r>
      <w:proofErr w:type="spellEnd"/>
      <w:r>
        <w:rPr>
          <w:rFonts w:ascii="Sakkal Majalla" w:hAnsi="Sakkal Majalla" w:cs="Sakkal Majalla" w:hint="cs"/>
          <w:sz w:val="32"/>
          <w:szCs w:val="32"/>
          <w:rtl/>
        </w:rPr>
        <w:t xml:space="preserve">. </w:t>
      </w:r>
    </w:p>
    <w:p w14:paraId="44C78A56" w14:textId="40D8F1F9" w:rsidR="002C290B" w:rsidRDefault="002C290B" w:rsidP="002C290B">
      <w:pPr>
        <w:spacing w:line="360" w:lineRule="auto"/>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هدفت دراسة الشمري وعقبة (2023) إلى بيان دور إدارة المعرفة في تحقيق التنمية المستدامة في التعليم الجامعي وذلك من خلال المنهج التحليلي الاستدلالي الفلسفي المعرفي (أبستمولوجيا) وهو منهج يهدف إلى تقريب الحقيقية بالاستدلال والذي يعد م العمليات العقلية التي تنتقل فيها من قضية أو من عدة قضايا إلى قضية أخرى تستخلص منها مباشرة دون لجوء إلى التجربة، </w:t>
      </w:r>
      <w:r w:rsidR="00A94C89">
        <w:rPr>
          <w:rFonts w:ascii="Sakkal Majalla" w:hAnsi="Sakkal Majalla" w:cs="Sakkal Majalla" w:hint="cs"/>
          <w:sz w:val="32"/>
          <w:szCs w:val="32"/>
          <w:rtl/>
        </w:rPr>
        <w:t xml:space="preserve">وخلصت الدراسة إلى أن درجة استعراض الأدبيات التي تم تداولها حول إدارة المعرفة في تحقيق التنمية المستدامة في التعليم الجامعي بهذه الدراسة جاءت بدرجة عالية، وأن درجة </w:t>
      </w:r>
      <w:r w:rsidR="00A94C89">
        <w:rPr>
          <w:rFonts w:ascii="Sakkal Majalla" w:hAnsi="Sakkal Majalla" w:cs="Sakkal Majalla" w:hint="cs"/>
          <w:sz w:val="32"/>
          <w:szCs w:val="32"/>
          <w:rtl/>
        </w:rPr>
        <w:lastRenderedPageBreak/>
        <w:t xml:space="preserve">استعراض الأدبيات التي تدور حول دور إدارة المعرفة في تحقيق التنمية المستدامة في التعليم الجامعي من المنهجية الاستدلالية المعرفية كانت بشكل منتشر في الدراسات التي تم استعراضها وخاصة فيما يخص الأطر والمداخل والمناهج النظرية. </w:t>
      </w:r>
    </w:p>
    <w:p w14:paraId="49A461DD" w14:textId="64673CFF" w:rsidR="009835CE" w:rsidRDefault="009835CE" w:rsidP="00246E10">
      <w:pPr>
        <w:pStyle w:val="1"/>
        <w:rPr>
          <w:rtl/>
        </w:rPr>
      </w:pPr>
      <w:bookmarkStart w:id="28" w:name="_Toc235025752"/>
      <w:r>
        <w:rPr>
          <w:rFonts w:hint="cs"/>
          <w:rtl/>
        </w:rPr>
        <w:t>الفجوة البحثة</w:t>
      </w:r>
      <w:bookmarkEnd w:id="28"/>
      <w:r>
        <w:rPr>
          <w:rFonts w:hint="cs"/>
          <w:rtl/>
        </w:rPr>
        <w:t xml:space="preserve"> </w:t>
      </w:r>
    </w:p>
    <w:p w14:paraId="23D832FE" w14:textId="2E3B5C47" w:rsidR="00E659D8" w:rsidRDefault="00E659D8" w:rsidP="00F837B8">
      <w:pPr>
        <w:spacing w:line="360" w:lineRule="auto"/>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في ضوء استعراض الأدبيات العلمية والدراسات السابقة التي عنيت بدراسة العلاقة بين إدارة المعرفة والنجاح الاستراتيجي يتضح أن هذا المجال يحظى باهتمام  الباحثين فقد سعت بعض الدراسات كدراسة سعداوي ودحماني (2023) إلى تأكيد دور إدارة المعرفة في تحقيق النجاح الاستراتيجي إلا أن دراسته محدودية نسبياً وفي سياق تنظيمي واحد، كما ركزت الشمري (2023) على دور إدارة المعرفة في تحقيق التنمية المستدامة في القطاع التعليمي،  كما تناولت </w:t>
      </w:r>
      <w:r>
        <w:rPr>
          <w:rFonts w:ascii="Sakkal Majalla" w:hAnsi="Sakkal Majalla" w:cs="Sakkal Majalla"/>
          <w:sz w:val="32"/>
          <w:szCs w:val="32"/>
        </w:rPr>
        <w:t>Alharbi &amp; Aloud (2024)</w:t>
      </w:r>
      <w:r>
        <w:rPr>
          <w:rFonts w:ascii="Sakkal Majalla" w:hAnsi="Sakkal Majalla" w:cs="Sakkal Majalla" w:hint="cs"/>
          <w:sz w:val="32"/>
          <w:szCs w:val="32"/>
          <w:rtl/>
        </w:rPr>
        <w:t xml:space="preserve"> دور إدارة المعرفة على الأداء التنظيمي، وتناولت </w:t>
      </w:r>
      <w:r>
        <w:rPr>
          <w:rFonts w:ascii="Sakkal Majalla" w:hAnsi="Sakkal Majalla" w:cs="Sakkal Majalla"/>
          <w:sz w:val="32"/>
          <w:szCs w:val="32"/>
        </w:rPr>
        <w:t xml:space="preserve">Lee &amp; </w:t>
      </w:r>
      <w:proofErr w:type="spellStart"/>
      <w:r>
        <w:rPr>
          <w:rFonts w:ascii="Sakkal Majalla" w:hAnsi="Sakkal Majalla" w:cs="Sakkal Majalla"/>
          <w:sz w:val="32"/>
          <w:szCs w:val="32"/>
        </w:rPr>
        <w:t>choi</w:t>
      </w:r>
      <w:proofErr w:type="spellEnd"/>
      <w:r>
        <w:rPr>
          <w:rFonts w:ascii="Sakkal Majalla" w:hAnsi="Sakkal Majalla" w:cs="Sakkal Majalla"/>
          <w:sz w:val="32"/>
          <w:szCs w:val="32"/>
        </w:rPr>
        <w:t xml:space="preserve"> (2023)</w:t>
      </w:r>
      <w:r>
        <w:rPr>
          <w:rFonts w:ascii="Sakkal Majalla" w:hAnsi="Sakkal Majalla" w:cs="Sakkal Majalla" w:hint="cs"/>
          <w:sz w:val="32"/>
          <w:szCs w:val="32"/>
          <w:rtl/>
        </w:rPr>
        <w:t xml:space="preserve"> العلاقة بين إدارة المعرفة والابتكار، ويلاحظ من أن الدراسات السابقة لم تتناول قطاع المشروعات الصغيرة والمتوسطة خاصة في بيئة المملكة العربية السعودية، ومن هنا برزت فجوة بحثية </w:t>
      </w:r>
      <w:r w:rsidR="00F837B8">
        <w:rPr>
          <w:rFonts w:ascii="Sakkal Majalla" w:hAnsi="Sakkal Majalla" w:cs="Sakkal Majalla" w:hint="cs"/>
          <w:sz w:val="32"/>
          <w:szCs w:val="32"/>
          <w:rtl/>
        </w:rPr>
        <w:t xml:space="preserve">مكانية  لندرة الدراسات التي تناولت هذا القطاع، وهذا ما تسعى الدراسة الحالية إلى معالجته. </w:t>
      </w:r>
    </w:p>
    <w:p w14:paraId="364FDE65" w14:textId="311390EC" w:rsidR="00246E10" w:rsidRDefault="00246E10" w:rsidP="00F837B8">
      <w:pPr>
        <w:spacing w:line="360" w:lineRule="auto"/>
        <w:ind w:firstLine="720"/>
        <w:jc w:val="lowKashida"/>
        <w:rPr>
          <w:rFonts w:ascii="Sakkal Majalla" w:hAnsi="Sakkal Majalla" w:cs="Sakkal Majalla"/>
          <w:sz w:val="32"/>
          <w:szCs w:val="32"/>
          <w:rtl/>
        </w:rPr>
      </w:pPr>
    </w:p>
    <w:p w14:paraId="56AB8B78" w14:textId="0E125D5A" w:rsidR="00246E10" w:rsidRDefault="00246E10" w:rsidP="00F837B8">
      <w:pPr>
        <w:spacing w:line="360" w:lineRule="auto"/>
        <w:ind w:firstLine="720"/>
        <w:jc w:val="lowKashida"/>
        <w:rPr>
          <w:rFonts w:ascii="Sakkal Majalla" w:hAnsi="Sakkal Majalla" w:cs="Sakkal Majalla"/>
          <w:sz w:val="32"/>
          <w:szCs w:val="32"/>
          <w:rtl/>
        </w:rPr>
      </w:pPr>
    </w:p>
    <w:p w14:paraId="7194089B" w14:textId="571B0404" w:rsidR="00246E10" w:rsidRDefault="00246E10" w:rsidP="00F837B8">
      <w:pPr>
        <w:spacing w:line="360" w:lineRule="auto"/>
        <w:ind w:firstLine="720"/>
        <w:jc w:val="lowKashida"/>
        <w:rPr>
          <w:rFonts w:ascii="Sakkal Majalla" w:hAnsi="Sakkal Majalla" w:cs="Sakkal Majalla"/>
          <w:sz w:val="32"/>
          <w:szCs w:val="32"/>
          <w:rtl/>
        </w:rPr>
      </w:pPr>
    </w:p>
    <w:p w14:paraId="4275E1E6" w14:textId="3F68033B" w:rsidR="00246E10" w:rsidRDefault="00246E10" w:rsidP="00F837B8">
      <w:pPr>
        <w:spacing w:line="360" w:lineRule="auto"/>
        <w:ind w:firstLine="720"/>
        <w:jc w:val="lowKashida"/>
        <w:rPr>
          <w:rFonts w:ascii="Sakkal Majalla" w:hAnsi="Sakkal Majalla" w:cs="Sakkal Majalla"/>
          <w:sz w:val="32"/>
          <w:szCs w:val="32"/>
          <w:rtl/>
        </w:rPr>
      </w:pPr>
    </w:p>
    <w:p w14:paraId="1450BDA3" w14:textId="7887C976" w:rsidR="00246E10" w:rsidRDefault="00246E10" w:rsidP="00F837B8">
      <w:pPr>
        <w:spacing w:line="360" w:lineRule="auto"/>
        <w:ind w:firstLine="720"/>
        <w:jc w:val="lowKashida"/>
        <w:rPr>
          <w:rFonts w:ascii="Sakkal Majalla" w:hAnsi="Sakkal Majalla" w:cs="Sakkal Majalla"/>
          <w:sz w:val="32"/>
          <w:szCs w:val="32"/>
          <w:rtl/>
        </w:rPr>
      </w:pPr>
    </w:p>
    <w:p w14:paraId="0C48BD5D" w14:textId="5D95583F" w:rsidR="00246E10" w:rsidRDefault="00246E10" w:rsidP="00F837B8">
      <w:pPr>
        <w:spacing w:line="360" w:lineRule="auto"/>
        <w:ind w:firstLine="720"/>
        <w:jc w:val="lowKashida"/>
        <w:rPr>
          <w:rFonts w:ascii="Sakkal Majalla" w:hAnsi="Sakkal Majalla" w:cs="Sakkal Majalla"/>
          <w:sz w:val="32"/>
          <w:szCs w:val="32"/>
          <w:rtl/>
        </w:rPr>
      </w:pPr>
    </w:p>
    <w:p w14:paraId="45676352" w14:textId="5B79E7A5" w:rsidR="00246E10" w:rsidRPr="001D5D97" w:rsidRDefault="00246E10" w:rsidP="001D5D97">
      <w:pPr>
        <w:spacing w:after="0" w:line="360" w:lineRule="auto"/>
        <w:ind w:firstLine="720"/>
        <w:jc w:val="center"/>
        <w:rPr>
          <w:rFonts w:ascii="Sakkal Majalla" w:hAnsi="Sakkal Majalla" w:cs="Sakkal Majalla"/>
          <w:b/>
          <w:bCs/>
          <w:sz w:val="32"/>
          <w:szCs w:val="32"/>
          <w:rtl/>
        </w:rPr>
      </w:pPr>
      <w:r w:rsidRPr="001D5D97">
        <w:rPr>
          <w:rFonts w:ascii="Sakkal Majalla" w:hAnsi="Sakkal Majalla" w:cs="Sakkal Majalla" w:hint="cs"/>
          <w:b/>
          <w:bCs/>
          <w:sz w:val="32"/>
          <w:szCs w:val="32"/>
          <w:rtl/>
        </w:rPr>
        <w:t>الفصل الثالث</w:t>
      </w:r>
    </w:p>
    <w:p w14:paraId="210A9D53" w14:textId="6EB87D0E" w:rsidR="00246E10" w:rsidRPr="001D5D97" w:rsidRDefault="00246E10" w:rsidP="001D5D97">
      <w:pPr>
        <w:spacing w:after="0" w:line="360" w:lineRule="auto"/>
        <w:ind w:firstLine="720"/>
        <w:jc w:val="center"/>
        <w:rPr>
          <w:rFonts w:ascii="Sakkal Majalla" w:hAnsi="Sakkal Majalla" w:cs="Sakkal Majalla"/>
          <w:b/>
          <w:bCs/>
          <w:sz w:val="32"/>
          <w:szCs w:val="32"/>
          <w:rtl/>
        </w:rPr>
      </w:pPr>
      <w:r w:rsidRPr="001D5D97">
        <w:rPr>
          <w:rFonts w:ascii="Sakkal Majalla" w:hAnsi="Sakkal Majalla" w:cs="Sakkal Majalla" w:hint="cs"/>
          <w:b/>
          <w:bCs/>
          <w:sz w:val="32"/>
          <w:szCs w:val="32"/>
          <w:rtl/>
        </w:rPr>
        <w:t>منهجية وإجراءات الدراسة</w:t>
      </w:r>
    </w:p>
    <w:p w14:paraId="3F5872D2" w14:textId="7E7C6F44" w:rsidR="00246E10" w:rsidRDefault="00246E10" w:rsidP="00246E10">
      <w:pPr>
        <w:pStyle w:val="a6"/>
        <w:numPr>
          <w:ilvl w:val="0"/>
          <w:numId w:val="1"/>
        </w:numPr>
        <w:spacing w:line="360" w:lineRule="auto"/>
        <w:jc w:val="lowKashida"/>
        <w:rPr>
          <w:rFonts w:ascii="Sakkal Majalla" w:hAnsi="Sakkal Majalla" w:cs="Sakkal Majalla"/>
          <w:sz w:val="32"/>
          <w:szCs w:val="32"/>
        </w:rPr>
      </w:pPr>
      <w:r>
        <w:rPr>
          <w:rFonts w:ascii="Sakkal Majalla" w:hAnsi="Sakkal Majalla" w:cs="Sakkal Majalla" w:hint="cs"/>
          <w:sz w:val="32"/>
          <w:szCs w:val="32"/>
          <w:rtl/>
        </w:rPr>
        <w:t xml:space="preserve">منهج الدراسة. </w:t>
      </w:r>
    </w:p>
    <w:p w14:paraId="6177110F" w14:textId="036128C4" w:rsidR="00246E10" w:rsidRDefault="00246E10" w:rsidP="00246E10">
      <w:pPr>
        <w:pStyle w:val="a6"/>
        <w:numPr>
          <w:ilvl w:val="0"/>
          <w:numId w:val="1"/>
        </w:numPr>
        <w:spacing w:line="360" w:lineRule="auto"/>
        <w:jc w:val="lowKashida"/>
        <w:rPr>
          <w:rFonts w:ascii="Sakkal Majalla" w:hAnsi="Sakkal Majalla" w:cs="Sakkal Majalla"/>
          <w:sz w:val="32"/>
          <w:szCs w:val="32"/>
        </w:rPr>
      </w:pPr>
      <w:r>
        <w:rPr>
          <w:rFonts w:ascii="Sakkal Majalla" w:hAnsi="Sakkal Majalla" w:cs="Sakkal Majalla" w:hint="cs"/>
          <w:sz w:val="32"/>
          <w:szCs w:val="32"/>
          <w:rtl/>
        </w:rPr>
        <w:t>مجتمع الدراسة.</w:t>
      </w:r>
    </w:p>
    <w:p w14:paraId="41658B3E" w14:textId="79F31186" w:rsidR="00246E10" w:rsidRDefault="00246E10" w:rsidP="00246E10">
      <w:pPr>
        <w:pStyle w:val="a6"/>
        <w:numPr>
          <w:ilvl w:val="0"/>
          <w:numId w:val="1"/>
        </w:numPr>
        <w:spacing w:line="360" w:lineRule="auto"/>
        <w:jc w:val="lowKashida"/>
        <w:rPr>
          <w:rFonts w:ascii="Sakkal Majalla" w:hAnsi="Sakkal Majalla" w:cs="Sakkal Majalla"/>
          <w:sz w:val="32"/>
          <w:szCs w:val="32"/>
        </w:rPr>
      </w:pPr>
      <w:r>
        <w:rPr>
          <w:rFonts w:ascii="Sakkal Majalla" w:hAnsi="Sakkal Majalla" w:cs="Sakkal Majalla" w:hint="cs"/>
          <w:sz w:val="32"/>
          <w:szCs w:val="32"/>
          <w:rtl/>
        </w:rPr>
        <w:t xml:space="preserve">عينة الدراسة. </w:t>
      </w:r>
    </w:p>
    <w:p w14:paraId="7CF42867" w14:textId="4530125C" w:rsidR="00246E10" w:rsidRDefault="001D5D97" w:rsidP="00246E10">
      <w:pPr>
        <w:pStyle w:val="a6"/>
        <w:numPr>
          <w:ilvl w:val="0"/>
          <w:numId w:val="1"/>
        </w:numPr>
        <w:spacing w:line="360" w:lineRule="auto"/>
        <w:jc w:val="lowKashida"/>
        <w:rPr>
          <w:rFonts w:ascii="Sakkal Majalla" w:hAnsi="Sakkal Majalla" w:cs="Sakkal Majalla"/>
          <w:sz w:val="32"/>
          <w:szCs w:val="32"/>
        </w:rPr>
      </w:pPr>
      <w:r>
        <w:rPr>
          <w:rFonts w:ascii="Sakkal Majalla" w:hAnsi="Sakkal Majalla" w:cs="Sakkal Majalla" w:hint="cs"/>
          <w:sz w:val="32"/>
          <w:szCs w:val="32"/>
          <w:rtl/>
        </w:rPr>
        <w:t xml:space="preserve">أداة الدراسة. </w:t>
      </w:r>
    </w:p>
    <w:p w14:paraId="603D1FB2" w14:textId="30435524" w:rsidR="001D5D97" w:rsidRDefault="001D5D97" w:rsidP="00246E10">
      <w:pPr>
        <w:pStyle w:val="a6"/>
        <w:numPr>
          <w:ilvl w:val="0"/>
          <w:numId w:val="1"/>
        </w:numPr>
        <w:spacing w:line="360" w:lineRule="auto"/>
        <w:jc w:val="lowKashida"/>
        <w:rPr>
          <w:rFonts w:ascii="Sakkal Majalla" w:hAnsi="Sakkal Majalla" w:cs="Sakkal Majalla"/>
          <w:sz w:val="32"/>
          <w:szCs w:val="32"/>
        </w:rPr>
      </w:pPr>
      <w:r>
        <w:rPr>
          <w:rFonts w:ascii="Sakkal Majalla" w:hAnsi="Sakkal Majalla" w:cs="Sakkal Majalla" w:hint="cs"/>
          <w:sz w:val="32"/>
          <w:szCs w:val="32"/>
          <w:rtl/>
        </w:rPr>
        <w:t xml:space="preserve">ثبات أداة الدراسة. </w:t>
      </w:r>
    </w:p>
    <w:p w14:paraId="2226046C" w14:textId="7B726997" w:rsidR="001D5D97" w:rsidRDefault="001D5D97" w:rsidP="00246E10">
      <w:pPr>
        <w:pStyle w:val="a6"/>
        <w:numPr>
          <w:ilvl w:val="0"/>
          <w:numId w:val="1"/>
        </w:numPr>
        <w:spacing w:line="360" w:lineRule="auto"/>
        <w:jc w:val="lowKashida"/>
        <w:rPr>
          <w:rFonts w:ascii="Sakkal Majalla" w:hAnsi="Sakkal Majalla" w:cs="Sakkal Majalla"/>
          <w:sz w:val="32"/>
          <w:szCs w:val="32"/>
        </w:rPr>
      </w:pPr>
      <w:r>
        <w:rPr>
          <w:rFonts w:ascii="Sakkal Majalla" w:hAnsi="Sakkal Majalla" w:cs="Sakkal Majalla" w:hint="cs"/>
          <w:sz w:val="32"/>
          <w:szCs w:val="32"/>
          <w:rtl/>
        </w:rPr>
        <w:t xml:space="preserve">صدق أداة الدراسة. </w:t>
      </w:r>
    </w:p>
    <w:p w14:paraId="6F49B81E" w14:textId="51508184" w:rsidR="001D5D97" w:rsidRDefault="001D5D97" w:rsidP="00246E10">
      <w:pPr>
        <w:pStyle w:val="a6"/>
        <w:numPr>
          <w:ilvl w:val="0"/>
          <w:numId w:val="1"/>
        </w:numPr>
        <w:spacing w:line="360" w:lineRule="auto"/>
        <w:jc w:val="lowKashida"/>
        <w:rPr>
          <w:rFonts w:ascii="Sakkal Majalla" w:hAnsi="Sakkal Majalla" w:cs="Sakkal Majalla"/>
          <w:sz w:val="32"/>
          <w:szCs w:val="32"/>
        </w:rPr>
      </w:pPr>
      <w:r>
        <w:rPr>
          <w:rFonts w:ascii="Sakkal Majalla" w:hAnsi="Sakkal Majalla" w:cs="Sakkal Majalla" w:hint="cs"/>
          <w:sz w:val="32"/>
          <w:szCs w:val="32"/>
          <w:rtl/>
        </w:rPr>
        <w:t>الأساليب الإحصائية</w:t>
      </w:r>
    </w:p>
    <w:p w14:paraId="18857D99" w14:textId="7A0F3777" w:rsidR="001D5D97" w:rsidRDefault="001D5D97" w:rsidP="001D5D97">
      <w:pPr>
        <w:spacing w:line="360" w:lineRule="auto"/>
        <w:jc w:val="lowKashida"/>
        <w:rPr>
          <w:rFonts w:ascii="Sakkal Majalla" w:hAnsi="Sakkal Majalla" w:cs="Sakkal Majalla"/>
          <w:sz w:val="32"/>
          <w:szCs w:val="32"/>
          <w:rtl/>
        </w:rPr>
      </w:pPr>
    </w:p>
    <w:p w14:paraId="34CFD42E" w14:textId="240BBD9B" w:rsidR="001D5D97" w:rsidRDefault="001D5D97" w:rsidP="001D5D97">
      <w:pPr>
        <w:spacing w:line="360" w:lineRule="auto"/>
        <w:jc w:val="lowKashida"/>
        <w:rPr>
          <w:rFonts w:ascii="Sakkal Majalla" w:hAnsi="Sakkal Majalla" w:cs="Sakkal Majalla"/>
          <w:sz w:val="32"/>
          <w:szCs w:val="32"/>
          <w:rtl/>
        </w:rPr>
      </w:pPr>
    </w:p>
    <w:p w14:paraId="7175B56D" w14:textId="4BBE19CC" w:rsidR="001D5D97" w:rsidRDefault="001D5D97" w:rsidP="001D5D97">
      <w:pPr>
        <w:spacing w:line="360" w:lineRule="auto"/>
        <w:jc w:val="lowKashida"/>
        <w:rPr>
          <w:rFonts w:ascii="Sakkal Majalla" w:hAnsi="Sakkal Majalla" w:cs="Sakkal Majalla"/>
          <w:sz w:val="32"/>
          <w:szCs w:val="32"/>
          <w:rtl/>
        </w:rPr>
      </w:pPr>
    </w:p>
    <w:p w14:paraId="56F0830C" w14:textId="63E03854" w:rsidR="001D5D97" w:rsidRDefault="001D5D97" w:rsidP="001D5D97">
      <w:pPr>
        <w:spacing w:line="360" w:lineRule="auto"/>
        <w:jc w:val="lowKashida"/>
        <w:rPr>
          <w:rFonts w:ascii="Sakkal Majalla" w:hAnsi="Sakkal Majalla" w:cs="Sakkal Majalla"/>
          <w:sz w:val="32"/>
          <w:szCs w:val="32"/>
          <w:rtl/>
        </w:rPr>
      </w:pPr>
    </w:p>
    <w:p w14:paraId="2BDDC79B" w14:textId="763F5E05" w:rsidR="001D5D97" w:rsidRDefault="001D5D97" w:rsidP="001D5D97">
      <w:pPr>
        <w:spacing w:line="360" w:lineRule="auto"/>
        <w:jc w:val="lowKashida"/>
        <w:rPr>
          <w:rFonts w:ascii="Sakkal Majalla" w:hAnsi="Sakkal Majalla" w:cs="Sakkal Majalla"/>
          <w:sz w:val="32"/>
          <w:szCs w:val="32"/>
          <w:rtl/>
        </w:rPr>
      </w:pPr>
    </w:p>
    <w:p w14:paraId="7806E86A" w14:textId="3C0F1B6D" w:rsidR="001D5D97" w:rsidRDefault="001D5D97" w:rsidP="001D5D97">
      <w:pPr>
        <w:spacing w:line="360" w:lineRule="auto"/>
        <w:jc w:val="lowKashida"/>
        <w:rPr>
          <w:rFonts w:ascii="Sakkal Majalla" w:hAnsi="Sakkal Majalla" w:cs="Sakkal Majalla"/>
          <w:sz w:val="32"/>
          <w:szCs w:val="32"/>
          <w:rtl/>
        </w:rPr>
      </w:pPr>
    </w:p>
    <w:p w14:paraId="2A9BF440" w14:textId="3BF5F1F3" w:rsidR="001D5D97" w:rsidRDefault="001D5D97" w:rsidP="001D5D97">
      <w:pPr>
        <w:spacing w:line="360" w:lineRule="auto"/>
        <w:jc w:val="lowKashida"/>
        <w:rPr>
          <w:rFonts w:ascii="Sakkal Majalla" w:hAnsi="Sakkal Majalla" w:cs="Sakkal Majalla"/>
          <w:sz w:val="32"/>
          <w:szCs w:val="32"/>
          <w:rtl/>
        </w:rPr>
      </w:pPr>
    </w:p>
    <w:p w14:paraId="654FC1AE" w14:textId="77777777" w:rsidR="001D5D97" w:rsidRPr="001D5D97" w:rsidRDefault="001D5D97" w:rsidP="001D5D97">
      <w:pPr>
        <w:spacing w:line="360" w:lineRule="auto"/>
        <w:jc w:val="lowKashida"/>
        <w:rPr>
          <w:rFonts w:ascii="Sakkal Majalla" w:hAnsi="Sakkal Majalla" w:cs="Sakkal Majalla"/>
          <w:sz w:val="32"/>
          <w:szCs w:val="32"/>
          <w:rtl/>
        </w:rPr>
      </w:pPr>
    </w:p>
    <w:p w14:paraId="5D76E3F6" w14:textId="416770B5" w:rsidR="004804D6" w:rsidRDefault="004804D6" w:rsidP="00025263">
      <w:pPr>
        <w:pStyle w:val="1"/>
        <w:jc w:val="center"/>
        <w:rPr>
          <w:rtl/>
        </w:rPr>
      </w:pPr>
      <w:bookmarkStart w:id="29" w:name="_Toc235025753"/>
      <w:r>
        <w:rPr>
          <w:rFonts w:hint="cs"/>
          <w:rtl/>
        </w:rPr>
        <w:lastRenderedPageBreak/>
        <w:t>الفصل الثالث</w:t>
      </w:r>
      <w:r w:rsidR="001D5D97">
        <w:rPr>
          <w:rFonts w:hint="cs"/>
          <w:rtl/>
        </w:rPr>
        <w:t xml:space="preserve">: </w:t>
      </w:r>
      <w:r>
        <w:rPr>
          <w:rFonts w:hint="cs"/>
          <w:rtl/>
        </w:rPr>
        <w:t>منهجية وإجراءات الدراسة</w:t>
      </w:r>
      <w:bookmarkEnd w:id="29"/>
    </w:p>
    <w:p w14:paraId="0B7A3072" w14:textId="6CD37E98" w:rsidR="004804D6" w:rsidRPr="006E0DBC" w:rsidRDefault="006E0DBC" w:rsidP="006E0DBC">
      <w:pPr>
        <w:spacing w:line="360" w:lineRule="auto"/>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يتناول الفصل الحالي منهجية وإجراءات الدراسة، ففيه سيتم بيان المنهج المتبع، وتحديد مجتمع الدراسة وعينتها، كما سيتم يبان أداة الدراسة، وخطوات إعدادها والتحقق من صلاحيتها من خلال حساب ثبات الدراسة وصدقها الداخلي، كما يتضمن الفصل الحالي أهم الإجراءات الإحصائية التي يتم عبرها تحقيق أهداف الدراسة والتحقق من فرضياتها. </w:t>
      </w:r>
    </w:p>
    <w:p w14:paraId="63DE698A" w14:textId="25FC194B" w:rsidR="009835CE" w:rsidRDefault="006E0DBC" w:rsidP="001E74F7">
      <w:pPr>
        <w:pStyle w:val="2"/>
        <w:rPr>
          <w:rtl/>
        </w:rPr>
      </w:pPr>
      <w:bookmarkStart w:id="30" w:name="_Toc235025754"/>
      <w:r>
        <w:rPr>
          <w:rFonts w:hint="cs"/>
          <w:rtl/>
        </w:rPr>
        <w:t xml:space="preserve">1،3 </w:t>
      </w:r>
      <w:r w:rsidR="00763987">
        <w:rPr>
          <w:rFonts w:hint="cs"/>
          <w:rtl/>
        </w:rPr>
        <w:t>منهج الدراسة</w:t>
      </w:r>
      <w:bookmarkEnd w:id="30"/>
      <w:r w:rsidR="00763987">
        <w:rPr>
          <w:rFonts w:hint="cs"/>
          <w:rtl/>
        </w:rPr>
        <w:t xml:space="preserve"> </w:t>
      </w:r>
    </w:p>
    <w:p w14:paraId="2C7F7F80" w14:textId="7260AAC3" w:rsidR="001E4D2C" w:rsidRDefault="00763987" w:rsidP="004804D6">
      <w:pPr>
        <w:spacing w:line="360" w:lineRule="auto"/>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تتبع الدراسة الحالية المنهج الوصفي التحليلي بأسلوبه المسحي الاجتماعي، وقد عرف </w:t>
      </w:r>
      <w:r w:rsidR="00A95548">
        <w:rPr>
          <w:rFonts w:ascii="Sakkal Majalla" w:hAnsi="Sakkal Majalla" w:cs="Sakkal Majalla" w:hint="cs"/>
          <w:sz w:val="32"/>
          <w:szCs w:val="32"/>
          <w:rtl/>
        </w:rPr>
        <w:t xml:space="preserve">المحمودي </w:t>
      </w:r>
      <w:r w:rsidR="00A95548">
        <w:rPr>
          <w:rFonts w:ascii="Sakkal Majalla" w:hAnsi="Sakkal Majalla" w:cs="Sakkal Majalla"/>
          <w:sz w:val="32"/>
          <w:szCs w:val="32"/>
          <w:rtl/>
        </w:rPr>
        <w:t>(</w:t>
      </w:r>
      <w:r>
        <w:rPr>
          <w:rFonts w:ascii="Sakkal Majalla" w:hAnsi="Sakkal Majalla" w:cs="Sakkal Majalla" w:hint="cs"/>
          <w:sz w:val="32"/>
          <w:szCs w:val="32"/>
          <w:rtl/>
        </w:rPr>
        <w:t>2019) هذا ال</w:t>
      </w:r>
      <w:r w:rsidR="001E4D2C">
        <w:rPr>
          <w:rFonts w:ascii="Sakkal Majalla" w:hAnsi="Sakkal Majalla" w:cs="Sakkal Majalla" w:hint="cs"/>
          <w:sz w:val="32"/>
          <w:szCs w:val="32"/>
          <w:rtl/>
        </w:rPr>
        <w:t xml:space="preserve">أسلوب بأنه ذلك النوع من البحوث الذي يتم بواسطته استجواب جميع أفراد المجتمع أو عينة كبيرة منهم، وذلك بهدف وصف الظاهرة المدروسة، وعملاً بهذا المنهج سيقوم الباحث بالرجوع إلى الأدبيات العربية والأجنبية التي اهتمت بإدارة المعرفة والنجاح الاستراتيجي، كما سيقوم باستقصاء آراء عينة من ملاك ومدراء المشاريع الصغيرة والمتوسطة بمدينة الرياض لغرض بيان دور إدارة المعرفة في تحقيق النجاح الاستراتيجي. </w:t>
      </w:r>
    </w:p>
    <w:p w14:paraId="2AED94C1" w14:textId="2EC1F662" w:rsidR="001E4D2C" w:rsidRDefault="006E0DBC" w:rsidP="001E74F7">
      <w:pPr>
        <w:pStyle w:val="2"/>
        <w:rPr>
          <w:rtl/>
        </w:rPr>
      </w:pPr>
      <w:bookmarkStart w:id="31" w:name="_Toc235025755"/>
      <w:r>
        <w:rPr>
          <w:rFonts w:hint="cs"/>
          <w:rtl/>
        </w:rPr>
        <w:t xml:space="preserve">2،3 </w:t>
      </w:r>
      <w:r w:rsidR="001E4D2C">
        <w:rPr>
          <w:rFonts w:hint="cs"/>
          <w:rtl/>
        </w:rPr>
        <w:t>مجتمع الدراسة</w:t>
      </w:r>
      <w:bookmarkEnd w:id="31"/>
      <w:r w:rsidR="001E4D2C">
        <w:rPr>
          <w:rFonts w:hint="cs"/>
          <w:rtl/>
        </w:rPr>
        <w:t xml:space="preserve"> </w:t>
      </w:r>
    </w:p>
    <w:p w14:paraId="4B19010A" w14:textId="6215E5F1" w:rsidR="001E4D2C" w:rsidRDefault="001E4D2C" w:rsidP="004804D6">
      <w:pPr>
        <w:spacing w:line="360" w:lineRule="auto"/>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يـتألف مجتمع الدراس من ملاك ومدراء المشاريع الصغيرة والمتوسطة في مدينة الرياض، قد تم التعبير عنهم بعدد المشروعات الصغيرة والمتوسطة في مدينة الرياض والبالغ عددها (571،298)، ويعتبر هذا المجتمع كبير ومتنوع بدرجة كبيرة فهو مختلف من نواحي ديموغرافية، فهو متابين من حيث النوع، والعمر، والتعليم، والخبرة. </w:t>
      </w:r>
    </w:p>
    <w:p w14:paraId="7D232E4E" w14:textId="0AE057D5" w:rsidR="006E0DBC" w:rsidRDefault="006E0DBC" w:rsidP="004804D6">
      <w:pPr>
        <w:spacing w:line="360" w:lineRule="auto"/>
        <w:ind w:firstLine="720"/>
        <w:jc w:val="lowKashida"/>
        <w:rPr>
          <w:rFonts w:ascii="Sakkal Majalla" w:hAnsi="Sakkal Majalla" w:cs="Sakkal Majalla"/>
          <w:sz w:val="32"/>
          <w:szCs w:val="32"/>
          <w:rtl/>
        </w:rPr>
      </w:pPr>
    </w:p>
    <w:p w14:paraId="5B963A4E" w14:textId="2D479775" w:rsidR="00025263" w:rsidRDefault="00025263" w:rsidP="004804D6">
      <w:pPr>
        <w:spacing w:line="360" w:lineRule="auto"/>
        <w:ind w:firstLine="720"/>
        <w:jc w:val="lowKashida"/>
        <w:rPr>
          <w:rFonts w:ascii="Sakkal Majalla" w:hAnsi="Sakkal Majalla" w:cs="Sakkal Majalla"/>
          <w:sz w:val="32"/>
          <w:szCs w:val="32"/>
          <w:rtl/>
        </w:rPr>
      </w:pPr>
    </w:p>
    <w:p w14:paraId="2E8A242B" w14:textId="77777777" w:rsidR="00025263" w:rsidRDefault="00025263" w:rsidP="004804D6">
      <w:pPr>
        <w:spacing w:line="360" w:lineRule="auto"/>
        <w:ind w:firstLine="720"/>
        <w:jc w:val="lowKashida"/>
        <w:rPr>
          <w:rFonts w:ascii="Sakkal Majalla" w:hAnsi="Sakkal Majalla" w:cs="Sakkal Majalla"/>
          <w:sz w:val="32"/>
          <w:szCs w:val="32"/>
          <w:rtl/>
        </w:rPr>
      </w:pPr>
    </w:p>
    <w:p w14:paraId="63B12AE4" w14:textId="07B16462" w:rsidR="00375104" w:rsidRPr="00375104" w:rsidRDefault="006E0DBC" w:rsidP="001E74F7">
      <w:pPr>
        <w:pStyle w:val="2"/>
        <w:rPr>
          <w:rtl/>
        </w:rPr>
      </w:pPr>
      <w:bookmarkStart w:id="32" w:name="_Toc235025756"/>
      <w:r>
        <w:rPr>
          <w:rFonts w:hint="cs"/>
          <w:rtl/>
        </w:rPr>
        <w:lastRenderedPageBreak/>
        <w:t xml:space="preserve">3،3 </w:t>
      </w:r>
      <w:r w:rsidR="00375104" w:rsidRPr="00375104">
        <w:rPr>
          <w:rFonts w:hint="cs"/>
          <w:rtl/>
        </w:rPr>
        <w:t>عينة الدراسة</w:t>
      </w:r>
      <w:bookmarkEnd w:id="32"/>
      <w:r w:rsidR="00375104" w:rsidRPr="00375104">
        <w:rPr>
          <w:rFonts w:hint="cs"/>
          <w:rtl/>
        </w:rPr>
        <w:t xml:space="preserve"> </w:t>
      </w:r>
    </w:p>
    <w:p w14:paraId="3AE0822E" w14:textId="66A896CB" w:rsidR="00C834C5" w:rsidRDefault="00375104" w:rsidP="004A5A56">
      <w:pPr>
        <w:spacing w:line="360" w:lineRule="auto"/>
        <w:ind w:firstLine="720"/>
        <w:jc w:val="lowKashida"/>
        <w:rPr>
          <w:rFonts w:ascii="Sakkal Majalla" w:hAnsi="Sakkal Majalla" w:cs="Sakkal Majalla"/>
          <w:sz w:val="32"/>
          <w:szCs w:val="32"/>
          <w:rtl/>
        </w:rPr>
      </w:pPr>
      <w:r w:rsidRPr="00375104">
        <w:rPr>
          <w:rFonts w:ascii="Sakkal Majalla" w:hAnsi="Sakkal Majalla" w:cs="Sakkal Majalla"/>
          <w:sz w:val="32"/>
          <w:szCs w:val="32"/>
          <w:rtl/>
        </w:rPr>
        <w:t xml:space="preserve">نظراً لطبيعة مجتمع الدراسة تعين على الباحث أخذ عينة عشوائية، وقد تم تحديدها بـ(384)، وذلك وفقاً لاحتمالية الظهور، من خلال إدراج مجتمع البحث على </w:t>
      </w:r>
      <w:proofErr w:type="gramStart"/>
      <w:r w:rsidRPr="00375104">
        <w:rPr>
          <w:rFonts w:ascii="Sakkal Majalla" w:hAnsi="Sakkal Majalla" w:cs="Sakkal Majalla"/>
          <w:sz w:val="32"/>
          <w:szCs w:val="32"/>
          <w:rtl/>
        </w:rPr>
        <w:t xml:space="preserve">موقع  </w:t>
      </w:r>
      <w:r w:rsidRPr="00375104">
        <w:rPr>
          <w:rFonts w:ascii="Sakkal Majalla" w:hAnsi="Sakkal Majalla" w:cs="Sakkal Majalla"/>
          <w:sz w:val="32"/>
          <w:szCs w:val="32"/>
        </w:rPr>
        <w:t>Raosoft</w:t>
      </w:r>
      <w:proofErr w:type="gramEnd"/>
      <w:r w:rsidRPr="00375104">
        <w:rPr>
          <w:rFonts w:ascii="Sakkal Majalla" w:hAnsi="Sakkal Majalla" w:cs="Sakkal Majalla"/>
          <w:sz w:val="32"/>
          <w:szCs w:val="32"/>
          <w:rtl/>
        </w:rPr>
        <w:t xml:space="preserve"> المتخصص في تقدير حجم العينة بما يتناسب مع مجتمع الدراسة؛ إذ أن تحديد حجم العينة مهم لأجل تعميم نتائج الدراسة خارج العينة في القطاع المدرو</w:t>
      </w:r>
      <w:r w:rsidR="004A5A56">
        <w:rPr>
          <w:rFonts w:ascii="Sakkal Majalla" w:hAnsi="Sakkal Majalla" w:cs="Sakkal Majalla" w:hint="cs"/>
          <w:sz w:val="32"/>
          <w:szCs w:val="32"/>
          <w:rtl/>
        </w:rPr>
        <w:t xml:space="preserve">ٍس، وقد تم استعادة </w:t>
      </w:r>
      <w:r w:rsidR="004A5A56">
        <w:rPr>
          <w:rFonts w:ascii="Sakkal Majalla" w:hAnsi="Sakkal Majalla" w:cs="Sakkal Majalla"/>
          <w:sz w:val="32"/>
          <w:szCs w:val="32"/>
        </w:rPr>
        <w:t>279</w:t>
      </w:r>
      <w:r w:rsidR="004A5A56">
        <w:rPr>
          <w:rFonts w:ascii="Sakkal Majalla" w:hAnsi="Sakkal Majalla" w:cs="Sakkal Majalla" w:hint="cs"/>
          <w:sz w:val="32"/>
          <w:szCs w:val="32"/>
          <w:rtl/>
        </w:rPr>
        <w:t xml:space="preserve"> رد صالح للتحليل وهذه النسبة تشكل 72% من العينة المستهدفة</w:t>
      </w:r>
      <w:r w:rsidR="00740B20">
        <w:rPr>
          <w:rFonts w:ascii="Sakkal Majalla" w:hAnsi="Sakkal Majalla" w:cs="Sakkal Majalla" w:hint="cs"/>
          <w:sz w:val="32"/>
          <w:szCs w:val="32"/>
          <w:rtl/>
        </w:rPr>
        <w:t xml:space="preserve">، </w:t>
      </w:r>
    </w:p>
    <w:p w14:paraId="54A429C1" w14:textId="3048345A" w:rsidR="00C834C5" w:rsidRDefault="00C834C5" w:rsidP="001E74F7">
      <w:pPr>
        <w:pStyle w:val="2"/>
        <w:rPr>
          <w:rtl/>
        </w:rPr>
      </w:pPr>
      <w:bookmarkStart w:id="33" w:name="_Toc235025757"/>
      <w:r>
        <w:rPr>
          <w:rFonts w:hint="cs"/>
          <w:rtl/>
        </w:rPr>
        <w:t>4،3 أداة الدراسة</w:t>
      </w:r>
      <w:bookmarkEnd w:id="33"/>
      <w:r>
        <w:rPr>
          <w:rFonts w:hint="cs"/>
          <w:rtl/>
        </w:rPr>
        <w:t xml:space="preserve"> </w:t>
      </w:r>
    </w:p>
    <w:p w14:paraId="5D0D216F" w14:textId="68C89BBE" w:rsidR="00C834C5" w:rsidRDefault="00C834C5" w:rsidP="00C834C5">
      <w:pPr>
        <w:spacing w:line="360" w:lineRule="auto"/>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تعتمد الدراسة الحالية على الاستبيان كأداة رئيسية لها وهي موزعة على ثلاثة محاور رئيسية تتفرع منها أسئلة فرعية وذلك كما يلي: </w:t>
      </w:r>
    </w:p>
    <w:p w14:paraId="730BC2D4" w14:textId="13BC9AB6" w:rsidR="00C834C5" w:rsidRDefault="00C834C5" w:rsidP="00C834C5">
      <w:pPr>
        <w:pStyle w:val="a6"/>
        <w:numPr>
          <w:ilvl w:val="0"/>
          <w:numId w:val="12"/>
        </w:numPr>
        <w:spacing w:line="360" w:lineRule="auto"/>
        <w:jc w:val="lowKashida"/>
        <w:rPr>
          <w:rFonts w:ascii="Sakkal Majalla" w:hAnsi="Sakkal Majalla" w:cs="Sakkal Majalla"/>
          <w:sz w:val="32"/>
          <w:szCs w:val="32"/>
        </w:rPr>
      </w:pPr>
      <w:r>
        <w:rPr>
          <w:rFonts w:ascii="Sakkal Majalla" w:hAnsi="Sakkal Majalla" w:cs="Sakkal Majalla" w:hint="cs"/>
          <w:b/>
          <w:bCs/>
          <w:sz w:val="32"/>
          <w:szCs w:val="32"/>
          <w:rtl/>
        </w:rPr>
        <w:t xml:space="preserve">المحور الأول: المتغيرات الشخصية: </w:t>
      </w:r>
      <w:r>
        <w:rPr>
          <w:rFonts w:ascii="Sakkal Majalla" w:hAnsi="Sakkal Majalla" w:cs="Sakkal Majalla" w:hint="cs"/>
          <w:sz w:val="32"/>
          <w:szCs w:val="32"/>
          <w:rtl/>
        </w:rPr>
        <w:t xml:space="preserve">تتمثل بالنوع، والعمر، والمؤهل العلمي، وسنوات الخبرة. </w:t>
      </w:r>
    </w:p>
    <w:p w14:paraId="4587ED64" w14:textId="42FB2A3A" w:rsidR="00C834C5" w:rsidRDefault="00C834C5" w:rsidP="00C834C5">
      <w:pPr>
        <w:pStyle w:val="a6"/>
        <w:numPr>
          <w:ilvl w:val="0"/>
          <w:numId w:val="12"/>
        </w:numPr>
        <w:spacing w:line="360" w:lineRule="auto"/>
        <w:jc w:val="lowKashida"/>
        <w:rPr>
          <w:rFonts w:ascii="Sakkal Majalla" w:hAnsi="Sakkal Majalla" w:cs="Sakkal Majalla"/>
          <w:sz w:val="32"/>
          <w:szCs w:val="32"/>
        </w:rPr>
      </w:pPr>
      <w:r>
        <w:rPr>
          <w:rFonts w:ascii="Sakkal Majalla" w:hAnsi="Sakkal Majalla" w:cs="Sakkal Majalla" w:hint="cs"/>
          <w:b/>
          <w:bCs/>
          <w:sz w:val="32"/>
          <w:szCs w:val="32"/>
          <w:rtl/>
        </w:rPr>
        <w:t>المحور الثاني:</w:t>
      </w:r>
      <w:r>
        <w:rPr>
          <w:rFonts w:ascii="Sakkal Majalla" w:hAnsi="Sakkal Majalla" w:cs="Sakkal Majalla" w:hint="cs"/>
          <w:sz w:val="32"/>
          <w:szCs w:val="32"/>
          <w:rtl/>
        </w:rPr>
        <w:t xml:space="preserve"> </w:t>
      </w:r>
      <w:r>
        <w:rPr>
          <w:rFonts w:ascii="Sakkal Majalla" w:hAnsi="Sakkal Majalla" w:cs="Sakkal Majalla" w:hint="cs"/>
          <w:b/>
          <w:bCs/>
          <w:sz w:val="32"/>
          <w:szCs w:val="32"/>
          <w:rtl/>
        </w:rPr>
        <w:t xml:space="preserve">يتخصص بالمتغير المستقل إدارة المعرفة: </w:t>
      </w:r>
      <w:r>
        <w:rPr>
          <w:rFonts w:ascii="Sakkal Majalla" w:hAnsi="Sakkal Majalla" w:cs="Sakkal Majalla" w:hint="cs"/>
          <w:sz w:val="32"/>
          <w:szCs w:val="32"/>
          <w:rtl/>
        </w:rPr>
        <w:t xml:space="preserve">ويتألف هذا المحور من أربعة أبعاد رئيسية وهي </w:t>
      </w:r>
      <w:r w:rsidR="00B03CFC">
        <w:rPr>
          <w:rFonts w:ascii="Sakkal Majalla" w:hAnsi="Sakkal Majalla" w:cs="Sakkal Majalla" w:hint="cs"/>
          <w:sz w:val="32"/>
          <w:szCs w:val="32"/>
          <w:rtl/>
        </w:rPr>
        <w:t>(اكتساب</w:t>
      </w:r>
      <w:r>
        <w:rPr>
          <w:rFonts w:ascii="Sakkal Majalla" w:hAnsi="Sakkal Majalla" w:cs="Sakkal Majalla" w:hint="cs"/>
          <w:sz w:val="32"/>
          <w:szCs w:val="32"/>
          <w:rtl/>
        </w:rPr>
        <w:t xml:space="preserve"> المعرفة </w:t>
      </w:r>
      <w:r>
        <w:rPr>
          <w:rFonts w:ascii="Sakkal Majalla" w:hAnsi="Sakkal Majalla" w:cs="Sakkal Majalla"/>
          <w:sz w:val="32"/>
          <w:szCs w:val="32"/>
          <w:rtl/>
        </w:rPr>
        <w:t>–</w:t>
      </w:r>
      <w:r>
        <w:rPr>
          <w:rFonts w:ascii="Sakkal Majalla" w:hAnsi="Sakkal Majalla" w:cs="Sakkal Majalla" w:hint="cs"/>
          <w:sz w:val="32"/>
          <w:szCs w:val="32"/>
          <w:rtl/>
        </w:rPr>
        <w:t xml:space="preserve"> خزن المعرفة </w:t>
      </w:r>
      <w:r>
        <w:rPr>
          <w:rFonts w:ascii="Sakkal Majalla" w:hAnsi="Sakkal Majalla" w:cs="Sakkal Majalla"/>
          <w:sz w:val="32"/>
          <w:szCs w:val="32"/>
          <w:rtl/>
        </w:rPr>
        <w:t>–</w:t>
      </w:r>
      <w:r>
        <w:rPr>
          <w:rFonts w:ascii="Sakkal Majalla" w:hAnsi="Sakkal Majalla" w:cs="Sakkal Majalla" w:hint="cs"/>
          <w:sz w:val="32"/>
          <w:szCs w:val="32"/>
          <w:rtl/>
        </w:rPr>
        <w:t xml:space="preserve"> نشر المعرفة </w:t>
      </w:r>
      <w:r>
        <w:rPr>
          <w:rFonts w:ascii="Sakkal Majalla" w:hAnsi="Sakkal Majalla" w:cs="Sakkal Majalla"/>
          <w:sz w:val="32"/>
          <w:szCs w:val="32"/>
          <w:rtl/>
        </w:rPr>
        <w:t>–</w:t>
      </w:r>
      <w:r>
        <w:rPr>
          <w:rFonts w:ascii="Sakkal Majalla" w:hAnsi="Sakkal Majalla" w:cs="Sakkal Majalla" w:hint="cs"/>
          <w:sz w:val="32"/>
          <w:szCs w:val="32"/>
          <w:rtl/>
        </w:rPr>
        <w:t xml:space="preserve"> تطبيق المعرفة)، بواقع (5) عبارات لكل بعد بإجمالي (20) </w:t>
      </w:r>
      <w:r w:rsidR="00B03CFC">
        <w:rPr>
          <w:rFonts w:ascii="Sakkal Majalla" w:hAnsi="Sakkal Majalla" w:cs="Sakkal Majalla" w:hint="cs"/>
          <w:sz w:val="32"/>
          <w:szCs w:val="32"/>
          <w:rtl/>
        </w:rPr>
        <w:t>عبارة.</w:t>
      </w:r>
      <w:r>
        <w:rPr>
          <w:rFonts w:ascii="Sakkal Majalla" w:hAnsi="Sakkal Majalla" w:cs="Sakkal Majalla" w:hint="cs"/>
          <w:sz w:val="32"/>
          <w:szCs w:val="32"/>
          <w:rtl/>
        </w:rPr>
        <w:t xml:space="preserve"> وقد تم بناء هذه العبارات بالاستنارة بدراسة (مصطفى، 2022). وقد تم صياغتها على أن تكون جميعها إيجابية وتكوينية</w:t>
      </w:r>
      <w:r w:rsidR="00B03CFC">
        <w:rPr>
          <w:rFonts w:ascii="Sakkal Majalla" w:hAnsi="Sakkal Majalla" w:cs="Sakkal Majalla" w:hint="cs"/>
          <w:sz w:val="32"/>
          <w:szCs w:val="32"/>
          <w:rtl/>
        </w:rPr>
        <w:t xml:space="preserve">. </w:t>
      </w:r>
    </w:p>
    <w:p w14:paraId="388FD1C8" w14:textId="5960BBE0" w:rsidR="00B03CFC" w:rsidRDefault="004C3DA3" w:rsidP="00C834C5">
      <w:pPr>
        <w:pStyle w:val="a6"/>
        <w:numPr>
          <w:ilvl w:val="0"/>
          <w:numId w:val="12"/>
        </w:numPr>
        <w:spacing w:line="360" w:lineRule="auto"/>
        <w:jc w:val="lowKashida"/>
        <w:rPr>
          <w:rFonts w:ascii="Sakkal Majalla" w:hAnsi="Sakkal Majalla" w:cs="Sakkal Majalla"/>
          <w:sz w:val="32"/>
          <w:szCs w:val="32"/>
        </w:rPr>
      </w:pPr>
      <w:r>
        <w:rPr>
          <w:rFonts w:ascii="Sakkal Majalla" w:hAnsi="Sakkal Majalla" w:cs="Sakkal Majalla" w:hint="cs"/>
          <w:b/>
          <w:bCs/>
          <w:sz w:val="32"/>
          <w:szCs w:val="32"/>
          <w:rtl/>
        </w:rPr>
        <w:t>المحور الثالث</w:t>
      </w:r>
      <w:r w:rsidR="00B03CFC">
        <w:rPr>
          <w:rFonts w:ascii="Sakkal Majalla" w:hAnsi="Sakkal Majalla" w:cs="Sakkal Majalla" w:hint="cs"/>
          <w:b/>
          <w:bCs/>
          <w:sz w:val="32"/>
          <w:szCs w:val="32"/>
          <w:rtl/>
        </w:rPr>
        <w:t xml:space="preserve">: النجاح الاستراتيجي: </w:t>
      </w:r>
      <w:r w:rsidR="00B03CFC">
        <w:rPr>
          <w:rFonts w:ascii="Sakkal Majalla" w:hAnsi="Sakkal Majalla" w:cs="Sakkal Majalla" w:hint="cs"/>
          <w:sz w:val="32"/>
          <w:szCs w:val="32"/>
          <w:rtl/>
        </w:rPr>
        <w:t>يتخصص هذا المحور بقياس النجاح الاستراتيجي وهو يتألف من ثلاثة أبعاد بواقع (5) عبارات لكل بعد، بإجمالي (15) عبارة، تم صياغتها لتكون انعكاسية لحساب تأثير النجاح الاستراتيجي عليها، وقد تم بناؤها من خلال الاستنارة بدراسة (عبد الهادي، وال</w:t>
      </w:r>
      <w:r w:rsidR="001A380A">
        <w:rPr>
          <w:rFonts w:ascii="Sakkal Majalla" w:hAnsi="Sakkal Majalla" w:cs="Sakkal Majalla" w:hint="cs"/>
          <w:sz w:val="32"/>
          <w:szCs w:val="32"/>
          <w:rtl/>
        </w:rPr>
        <w:t>بريكي</w:t>
      </w:r>
      <w:r>
        <w:rPr>
          <w:rFonts w:ascii="Sakkal Majalla" w:hAnsi="Sakkal Majalla" w:cs="Sakkal Majalla" w:hint="cs"/>
          <w:sz w:val="32"/>
          <w:szCs w:val="32"/>
          <w:rtl/>
        </w:rPr>
        <w:t xml:space="preserve">، 2023). </w:t>
      </w:r>
    </w:p>
    <w:p w14:paraId="6F145A36" w14:textId="6241FE9F" w:rsidR="00503EFA" w:rsidRDefault="00503EFA" w:rsidP="00503EFA">
      <w:pPr>
        <w:spacing w:line="360" w:lineRule="auto"/>
        <w:jc w:val="lowKashida"/>
        <w:rPr>
          <w:rFonts w:ascii="Sakkal Majalla" w:hAnsi="Sakkal Majalla" w:cs="Sakkal Majalla"/>
          <w:sz w:val="32"/>
          <w:szCs w:val="32"/>
          <w:rtl/>
        </w:rPr>
      </w:pPr>
      <w:r>
        <w:rPr>
          <w:rFonts w:ascii="Sakkal Majalla" w:hAnsi="Sakkal Majalla" w:cs="Sakkal Majalla" w:hint="cs"/>
          <w:sz w:val="32"/>
          <w:szCs w:val="32"/>
          <w:rtl/>
        </w:rPr>
        <w:lastRenderedPageBreak/>
        <w:t xml:space="preserve">وقد تم بناء أداة الدراسة وفقاً لمقياس ليكرت الخماسي والموضحة بدائله في الجدول الآتي: </w:t>
      </w:r>
    </w:p>
    <w:p w14:paraId="18D20450" w14:textId="6C81C87D" w:rsidR="00503EFA" w:rsidRDefault="00503EFA" w:rsidP="00025263">
      <w:pPr>
        <w:pStyle w:val="3"/>
        <w:jc w:val="center"/>
        <w:rPr>
          <w:rtl/>
        </w:rPr>
      </w:pPr>
      <w:bookmarkStart w:id="34" w:name="_Toc235025854"/>
      <w:r>
        <w:rPr>
          <w:rFonts w:hint="cs"/>
          <w:rtl/>
        </w:rPr>
        <w:t>جدول (1،3) بدائل ومديات مقياس ليكرت الخماسي</w:t>
      </w:r>
      <w:bookmarkEnd w:id="34"/>
    </w:p>
    <w:tbl>
      <w:tblPr>
        <w:tblStyle w:val="1-61"/>
        <w:tblpPr w:leftFromText="180" w:rightFromText="180" w:vertAnchor="text" w:horzAnchor="margin" w:tblpY="15"/>
        <w:bidiVisu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199"/>
        <w:gridCol w:w="1217"/>
        <w:gridCol w:w="1215"/>
        <w:gridCol w:w="1215"/>
        <w:gridCol w:w="1117"/>
        <w:gridCol w:w="1313"/>
      </w:tblGrid>
      <w:tr w:rsidR="00503EFA" w:rsidRPr="0073575C" w14:paraId="112C6708" w14:textId="77777777" w:rsidTr="009C70EB">
        <w:trPr>
          <w:cnfStyle w:val="100000000000" w:firstRow="1" w:lastRow="0" w:firstColumn="0" w:lastColumn="0" w:oddVBand="0" w:evenVBand="0" w:oddHBand="0" w:evenHBand="0"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1329" w:type="pct"/>
            <w:hideMark/>
          </w:tcPr>
          <w:p w14:paraId="72D4D808" w14:textId="77777777" w:rsidR="00503EFA" w:rsidRPr="00503EFA" w:rsidRDefault="00503EFA" w:rsidP="009C70EB">
            <w:pPr>
              <w:spacing w:line="480" w:lineRule="auto"/>
              <w:jc w:val="center"/>
              <w:rPr>
                <w:rFonts w:ascii="Sakkal Majalla" w:hAnsi="Sakkal Majalla" w:cs="Sakkal Majalla"/>
                <w:bCs w:val="0"/>
                <w:sz w:val="24"/>
                <w:szCs w:val="24"/>
                <w:rtl/>
              </w:rPr>
            </w:pPr>
            <w:r w:rsidRPr="00503EFA">
              <w:rPr>
                <w:rFonts w:ascii="Sakkal Majalla" w:hAnsi="Sakkal Majalla" w:cs="Sakkal Majalla"/>
                <w:sz w:val="24"/>
                <w:szCs w:val="24"/>
                <w:rtl/>
              </w:rPr>
              <w:t>البند</w:t>
            </w:r>
          </w:p>
        </w:tc>
        <w:tc>
          <w:tcPr>
            <w:tcW w:w="735" w:type="pct"/>
            <w:hideMark/>
          </w:tcPr>
          <w:p w14:paraId="6A709E42" w14:textId="77777777" w:rsidR="00503EFA" w:rsidRPr="00503EFA" w:rsidRDefault="00503EFA" w:rsidP="009C70EB">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503EFA">
              <w:rPr>
                <w:rFonts w:ascii="Sakkal Majalla" w:hAnsi="Sakkal Majalla" w:cs="Sakkal Majalla"/>
                <w:sz w:val="24"/>
                <w:szCs w:val="24"/>
                <w:rtl/>
              </w:rPr>
              <w:t>موافق بشدة</w:t>
            </w:r>
          </w:p>
        </w:tc>
        <w:tc>
          <w:tcPr>
            <w:tcW w:w="734" w:type="pct"/>
            <w:hideMark/>
          </w:tcPr>
          <w:p w14:paraId="7D74290F" w14:textId="77777777" w:rsidR="00503EFA" w:rsidRPr="00503EFA" w:rsidRDefault="00503EFA" w:rsidP="009C70EB">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503EFA">
              <w:rPr>
                <w:rFonts w:ascii="Sakkal Majalla" w:hAnsi="Sakkal Majalla" w:cs="Sakkal Majalla"/>
                <w:sz w:val="24"/>
                <w:szCs w:val="24"/>
                <w:rtl/>
              </w:rPr>
              <w:t xml:space="preserve">موافق </w:t>
            </w:r>
          </w:p>
        </w:tc>
        <w:tc>
          <w:tcPr>
            <w:tcW w:w="734" w:type="pct"/>
            <w:hideMark/>
          </w:tcPr>
          <w:p w14:paraId="6C58118B" w14:textId="77777777" w:rsidR="00503EFA" w:rsidRPr="00503EFA" w:rsidRDefault="00503EFA" w:rsidP="009C70EB">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503EFA">
              <w:rPr>
                <w:rFonts w:ascii="Sakkal Majalla" w:hAnsi="Sakkal Majalla" w:cs="Sakkal Majalla"/>
                <w:sz w:val="24"/>
                <w:szCs w:val="24"/>
                <w:rtl/>
              </w:rPr>
              <w:t xml:space="preserve">محايد </w:t>
            </w:r>
          </w:p>
        </w:tc>
        <w:tc>
          <w:tcPr>
            <w:tcW w:w="675" w:type="pct"/>
            <w:hideMark/>
          </w:tcPr>
          <w:p w14:paraId="09A5ED52" w14:textId="77777777" w:rsidR="00503EFA" w:rsidRPr="00503EFA" w:rsidRDefault="00503EFA" w:rsidP="009C70EB">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503EFA">
              <w:rPr>
                <w:rFonts w:ascii="Sakkal Majalla" w:hAnsi="Sakkal Majalla" w:cs="Sakkal Majalla"/>
                <w:sz w:val="24"/>
                <w:szCs w:val="24"/>
                <w:rtl/>
              </w:rPr>
              <w:t>غير موافق</w:t>
            </w:r>
          </w:p>
        </w:tc>
        <w:tc>
          <w:tcPr>
            <w:tcW w:w="793" w:type="pct"/>
            <w:hideMark/>
          </w:tcPr>
          <w:p w14:paraId="3D8E24F4" w14:textId="77777777" w:rsidR="00503EFA" w:rsidRPr="00503EFA" w:rsidRDefault="00503EFA" w:rsidP="009C70EB">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503EFA">
              <w:rPr>
                <w:rFonts w:ascii="Sakkal Majalla" w:hAnsi="Sakkal Majalla" w:cs="Sakkal Majalla"/>
                <w:sz w:val="24"/>
                <w:szCs w:val="24"/>
                <w:rtl/>
              </w:rPr>
              <w:t xml:space="preserve">غير موافق بشدة </w:t>
            </w:r>
          </w:p>
        </w:tc>
      </w:tr>
      <w:tr w:rsidR="00503EFA" w:rsidRPr="0073575C" w14:paraId="27F41591" w14:textId="77777777" w:rsidTr="009C70EB">
        <w:trPr>
          <w:cnfStyle w:val="000000100000" w:firstRow="0" w:lastRow="0" w:firstColumn="0" w:lastColumn="0" w:oddVBand="0" w:evenVBand="0" w:oddHBand="1" w:evenHBand="0"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1329" w:type="pct"/>
            <w:shd w:val="clear" w:color="auto" w:fill="auto"/>
            <w:hideMark/>
          </w:tcPr>
          <w:p w14:paraId="6F794ED5" w14:textId="77777777" w:rsidR="00503EFA" w:rsidRPr="00503EFA" w:rsidRDefault="00503EFA" w:rsidP="009C70EB">
            <w:pPr>
              <w:spacing w:line="480" w:lineRule="auto"/>
              <w:jc w:val="center"/>
              <w:rPr>
                <w:rFonts w:ascii="Sakkal Majalla" w:hAnsi="Sakkal Majalla" w:cs="Sakkal Majalla"/>
                <w:sz w:val="24"/>
                <w:szCs w:val="24"/>
                <w:rtl/>
              </w:rPr>
            </w:pPr>
            <w:r w:rsidRPr="00503EFA">
              <w:rPr>
                <w:rFonts w:ascii="Sakkal Majalla" w:hAnsi="Sakkal Majalla" w:cs="Sakkal Majalla"/>
                <w:sz w:val="24"/>
                <w:szCs w:val="24"/>
                <w:rtl/>
              </w:rPr>
              <w:t>البديل</w:t>
            </w:r>
          </w:p>
        </w:tc>
        <w:tc>
          <w:tcPr>
            <w:tcW w:w="735" w:type="pct"/>
            <w:shd w:val="clear" w:color="auto" w:fill="auto"/>
            <w:hideMark/>
          </w:tcPr>
          <w:p w14:paraId="1BD232AC" w14:textId="77777777" w:rsidR="00503EFA" w:rsidRPr="0073575C" w:rsidRDefault="00503EFA" w:rsidP="009C70E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tl/>
              </w:rPr>
            </w:pPr>
            <w:r w:rsidRPr="0073575C">
              <w:rPr>
                <w:rFonts w:ascii="Times New Roman" w:hAnsi="Times New Roman" w:cs="Times New Roman"/>
                <w:rtl/>
              </w:rPr>
              <w:t>5</w:t>
            </w:r>
          </w:p>
        </w:tc>
        <w:tc>
          <w:tcPr>
            <w:tcW w:w="734" w:type="pct"/>
            <w:shd w:val="clear" w:color="auto" w:fill="auto"/>
            <w:hideMark/>
          </w:tcPr>
          <w:p w14:paraId="69EEBC89" w14:textId="77777777" w:rsidR="00503EFA" w:rsidRPr="0073575C" w:rsidRDefault="00503EFA" w:rsidP="009C70E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3575C">
              <w:rPr>
                <w:rFonts w:ascii="Times New Roman" w:hAnsi="Times New Roman" w:cs="Times New Roman"/>
                <w:rtl/>
              </w:rPr>
              <w:t>4</w:t>
            </w:r>
          </w:p>
        </w:tc>
        <w:tc>
          <w:tcPr>
            <w:tcW w:w="734" w:type="pct"/>
            <w:shd w:val="clear" w:color="auto" w:fill="auto"/>
            <w:hideMark/>
          </w:tcPr>
          <w:p w14:paraId="06C3BBA0" w14:textId="77777777" w:rsidR="00503EFA" w:rsidRPr="0073575C" w:rsidRDefault="00503EFA" w:rsidP="009C70E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3575C">
              <w:rPr>
                <w:rFonts w:ascii="Times New Roman" w:hAnsi="Times New Roman" w:cs="Times New Roman"/>
                <w:rtl/>
              </w:rPr>
              <w:t>3</w:t>
            </w:r>
          </w:p>
        </w:tc>
        <w:tc>
          <w:tcPr>
            <w:tcW w:w="675" w:type="pct"/>
            <w:shd w:val="clear" w:color="auto" w:fill="auto"/>
            <w:hideMark/>
          </w:tcPr>
          <w:p w14:paraId="1E01932A" w14:textId="77777777" w:rsidR="00503EFA" w:rsidRPr="0073575C" w:rsidRDefault="00503EFA" w:rsidP="009C70E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tl/>
              </w:rPr>
            </w:pPr>
            <w:r w:rsidRPr="0073575C">
              <w:rPr>
                <w:rFonts w:ascii="Times New Roman" w:hAnsi="Times New Roman" w:cs="Times New Roman"/>
                <w:rtl/>
              </w:rPr>
              <w:t>2</w:t>
            </w:r>
          </w:p>
        </w:tc>
        <w:tc>
          <w:tcPr>
            <w:tcW w:w="793" w:type="pct"/>
            <w:shd w:val="clear" w:color="auto" w:fill="auto"/>
            <w:hideMark/>
          </w:tcPr>
          <w:p w14:paraId="3D7761EA" w14:textId="77777777" w:rsidR="00503EFA" w:rsidRPr="0073575C" w:rsidRDefault="00503EFA" w:rsidP="009C70E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tl/>
              </w:rPr>
            </w:pPr>
            <w:r w:rsidRPr="0073575C">
              <w:rPr>
                <w:rFonts w:ascii="Times New Roman" w:hAnsi="Times New Roman" w:cs="Times New Roman"/>
                <w:rtl/>
              </w:rPr>
              <w:t>1</w:t>
            </w:r>
          </w:p>
        </w:tc>
      </w:tr>
      <w:tr w:rsidR="00503EFA" w:rsidRPr="0073575C" w14:paraId="1BD297F9" w14:textId="77777777" w:rsidTr="009C70EB">
        <w:trPr>
          <w:trHeight w:hRule="exact" w:val="454"/>
        </w:trPr>
        <w:tc>
          <w:tcPr>
            <w:cnfStyle w:val="001000000000" w:firstRow="0" w:lastRow="0" w:firstColumn="1" w:lastColumn="0" w:oddVBand="0" w:evenVBand="0" w:oddHBand="0" w:evenHBand="0" w:firstRowFirstColumn="0" w:firstRowLastColumn="0" w:lastRowFirstColumn="0" w:lastRowLastColumn="0"/>
            <w:tcW w:w="1329" w:type="pct"/>
            <w:hideMark/>
          </w:tcPr>
          <w:p w14:paraId="59EC210F" w14:textId="77777777" w:rsidR="00503EFA" w:rsidRPr="00503EFA" w:rsidRDefault="00503EFA" w:rsidP="009C70EB">
            <w:pPr>
              <w:spacing w:line="480" w:lineRule="auto"/>
              <w:jc w:val="center"/>
              <w:rPr>
                <w:rFonts w:ascii="Sakkal Majalla" w:hAnsi="Sakkal Majalla" w:cs="Sakkal Majalla"/>
                <w:sz w:val="24"/>
                <w:szCs w:val="24"/>
                <w:rtl/>
              </w:rPr>
            </w:pPr>
            <w:r w:rsidRPr="00503EFA">
              <w:rPr>
                <w:rFonts w:ascii="Sakkal Majalla" w:hAnsi="Sakkal Majalla" w:cs="Sakkal Majalla"/>
                <w:sz w:val="24"/>
                <w:szCs w:val="24"/>
                <w:rtl/>
              </w:rPr>
              <w:t>المدى</w:t>
            </w:r>
          </w:p>
        </w:tc>
        <w:tc>
          <w:tcPr>
            <w:tcW w:w="735" w:type="pct"/>
            <w:hideMark/>
          </w:tcPr>
          <w:p w14:paraId="52BD1DEE" w14:textId="77777777" w:rsidR="00503EFA" w:rsidRPr="0073575C" w:rsidRDefault="00503EFA" w:rsidP="009C70E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3575C">
              <w:rPr>
                <w:rFonts w:ascii="Times New Roman" w:hAnsi="Times New Roman" w:cs="Times New Roman"/>
                <w:rtl/>
              </w:rPr>
              <w:t>4.21-5</w:t>
            </w:r>
          </w:p>
        </w:tc>
        <w:tc>
          <w:tcPr>
            <w:tcW w:w="734" w:type="pct"/>
            <w:hideMark/>
          </w:tcPr>
          <w:p w14:paraId="3C32195D" w14:textId="77777777" w:rsidR="00503EFA" w:rsidRPr="0073575C" w:rsidRDefault="00503EFA" w:rsidP="009C70E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tl/>
              </w:rPr>
            </w:pPr>
            <w:r w:rsidRPr="0073575C">
              <w:rPr>
                <w:rFonts w:ascii="Times New Roman" w:hAnsi="Times New Roman" w:cs="Times New Roman"/>
                <w:rtl/>
              </w:rPr>
              <w:t>3.41-4.20</w:t>
            </w:r>
          </w:p>
        </w:tc>
        <w:tc>
          <w:tcPr>
            <w:tcW w:w="734" w:type="pct"/>
            <w:hideMark/>
          </w:tcPr>
          <w:p w14:paraId="6903DFD2" w14:textId="77777777" w:rsidR="00503EFA" w:rsidRPr="0073575C" w:rsidRDefault="00503EFA" w:rsidP="009C70E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3575C">
              <w:rPr>
                <w:rFonts w:ascii="Times New Roman" w:hAnsi="Times New Roman" w:cs="Times New Roman"/>
                <w:rtl/>
              </w:rPr>
              <w:t>2.61-340</w:t>
            </w:r>
          </w:p>
        </w:tc>
        <w:tc>
          <w:tcPr>
            <w:tcW w:w="675" w:type="pct"/>
            <w:hideMark/>
          </w:tcPr>
          <w:p w14:paraId="54AE6FBA" w14:textId="77777777" w:rsidR="00503EFA" w:rsidRPr="0073575C" w:rsidRDefault="00503EFA" w:rsidP="009C70E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3575C">
              <w:rPr>
                <w:rFonts w:ascii="Times New Roman" w:hAnsi="Times New Roman" w:cs="Times New Roman"/>
                <w:rtl/>
              </w:rPr>
              <w:t>1.81-2.60</w:t>
            </w:r>
          </w:p>
        </w:tc>
        <w:tc>
          <w:tcPr>
            <w:tcW w:w="793" w:type="pct"/>
            <w:hideMark/>
          </w:tcPr>
          <w:p w14:paraId="430116C0" w14:textId="77777777" w:rsidR="00503EFA" w:rsidRPr="0073575C" w:rsidRDefault="00503EFA" w:rsidP="009C70E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3575C">
              <w:rPr>
                <w:rFonts w:ascii="Times New Roman" w:hAnsi="Times New Roman" w:cs="Times New Roman"/>
                <w:rtl/>
              </w:rPr>
              <w:t>1-1.80</w:t>
            </w:r>
          </w:p>
        </w:tc>
      </w:tr>
    </w:tbl>
    <w:p w14:paraId="204225E6" w14:textId="77777777" w:rsidR="00503EFA" w:rsidRPr="00503EFA" w:rsidRDefault="00503EFA" w:rsidP="00503EFA">
      <w:pPr>
        <w:spacing w:line="360" w:lineRule="auto"/>
        <w:jc w:val="lowKashida"/>
        <w:rPr>
          <w:rFonts w:ascii="Sakkal Majalla" w:hAnsi="Sakkal Majalla" w:cs="Sakkal Majalla"/>
          <w:sz w:val="32"/>
          <w:szCs w:val="32"/>
          <w:rtl/>
        </w:rPr>
      </w:pPr>
    </w:p>
    <w:p w14:paraId="6EA56DD3" w14:textId="1D9F9797" w:rsidR="00375104" w:rsidRDefault="004C3DA3" w:rsidP="001E74F7">
      <w:pPr>
        <w:pStyle w:val="2"/>
        <w:rPr>
          <w:rtl/>
        </w:rPr>
      </w:pPr>
      <w:bookmarkStart w:id="35" w:name="_Toc235025758"/>
      <w:r>
        <w:rPr>
          <w:rFonts w:hint="cs"/>
          <w:rtl/>
        </w:rPr>
        <w:t xml:space="preserve">5،3 </w:t>
      </w:r>
      <w:r w:rsidR="00375104">
        <w:rPr>
          <w:rFonts w:hint="cs"/>
          <w:rtl/>
        </w:rPr>
        <w:t>حدود الدراسة</w:t>
      </w:r>
      <w:bookmarkEnd w:id="35"/>
      <w:r w:rsidR="00375104">
        <w:rPr>
          <w:rFonts w:hint="cs"/>
          <w:rtl/>
        </w:rPr>
        <w:t xml:space="preserve"> </w:t>
      </w:r>
    </w:p>
    <w:p w14:paraId="30E87177" w14:textId="552959C5" w:rsidR="00375104" w:rsidRDefault="00375104" w:rsidP="001E4D2C">
      <w:pPr>
        <w:spacing w:line="36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تقتصر الدراسة الحالية على الحدود التالية: </w:t>
      </w:r>
    </w:p>
    <w:p w14:paraId="0FC97FD1" w14:textId="3F9A7681" w:rsidR="00375104" w:rsidRDefault="00375104" w:rsidP="00375104">
      <w:pPr>
        <w:pStyle w:val="a6"/>
        <w:numPr>
          <w:ilvl w:val="0"/>
          <w:numId w:val="1"/>
        </w:numPr>
        <w:spacing w:line="360" w:lineRule="auto"/>
        <w:jc w:val="lowKashida"/>
        <w:rPr>
          <w:rFonts w:ascii="Sakkal Majalla" w:hAnsi="Sakkal Majalla" w:cs="Sakkal Majalla"/>
          <w:sz w:val="32"/>
          <w:szCs w:val="32"/>
        </w:rPr>
      </w:pPr>
      <w:r>
        <w:rPr>
          <w:rFonts w:ascii="Sakkal Majalla" w:hAnsi="Sakkal Majalla" w:cs="Sakkal Majalla" w:hint="cs"/>
          <w:b/>
          <w:bCs/>
          <w:sz w:val="32"/>
          <w:szCs w:val="32"/>
          <w:rtl/>
        </w:rPr>
        <w:t xml:space="preserve">الحدود الموضوعية: </w:t>
      </w:r>
      <w:r>
        <w:rPr>
          <w:rFonts w:ascii="Sakkal Majalla" w:hAnsi="Sakkal Majalla" w:cs="Sakkal Majalla" w:hint="cs"/>
          <w:sz w:val="32"/>
          <w:szCs w:val="32"/>
          <w:rtl/>
        </w:rPr>
        <w:t>دور إدارة المعرفة في تحقيق الميزة ال</w:t>
      </w:r>
      <w:r w:rsidR="004C3DA3">
        <w:rPr>
          <w:rFonts w:ascii="Sakkal Majalla" w:hAnsi="Sakkal Majalla" w:cs="Sakkal Majalla" w:hint="cs"/>
          <w:sz w:val="32"/>
          <w:szCs w:val="32"/>
          <w:rtl/>
        </w:rPr>
        <w:t xml:space="preserve">نجاح الاستراتيجي. </w:t>
      </w:r>
    </w:p>
    <w:p w14:paraId="3F6FCF3F" w14:textId="2FEF709B" w:rsidR="00375104" w:rsidRDefault="00375104" w:rsidP="00375104">
      <w:pPr>
        <w:pStyle w:val="a6"/>
        <w:numPr>
          <w:ilvl w:val="0"/>
          <w:numId w:val="1"/>
        </w:numPr>
        <w:spacing w:line="360" w:lineRule="auto"/>
        <w:jc w:val="lowKashida"/>
        <w:rPr>
          <w:rFonts w:ascii="Sakkal Majalla" w:hAnsi="Sakkal Majalla" w:cs="Sakkal Majalla"/>
          <w:sz w:val="32"/>
          <w:szCs w:val="32"/>
        </w:rPr>
      </w:pPr>
      <w:r>
        <w:rPr>
          <w:rFonts w:ascii="Sakkal Majalla" w:hAnsi="Sakkal Majalla" w:cs="Sakkal Majalla" w:hint="cs"/>
          <w:b/>
          <w:bCs/>
          <w:sz w:val="32"/>
          <w:szCs w:val="32"/>
          <w:rtl/>
        </w:rPr>
        <w:t>الحدود المكانية:</w:t>
      </w:r>
      <w:r>
        <w:rPr>
          <w:rFonts w:ascii="Sakkal Majalla" w:hAnsi="Sakkal Majalla" w:cs="Sakkal Majalla" w:hint="cs"/>
          <w:sz w:val="32"/>
          <w:szCs w:val="32"/>
          <w:rtl/>
        </w:rPr>
        <w:t xml:space="preserve"> المشروعات الصغيرة والمتوسطة بمدينة الرياض. </w:t>
      </w:r>
    </w:p>
    <w:p w14:paraId="4B982EAF" w14:textId="262A0EEC" w:rsidR="00375104" w:rsidRDefault="00375104" w:rsidP="00375104">
      <w:pPr>
        <w:pStyle w:val="a6"/>
        <w:numPr>
          <w:ilvl w:val="0"/>
          <w:numId w:val="1"/>
        </w:numPr>
        <w:spacing w:line="360" w:lineRule="auto"/>
        <w:jc w:val="lowKashida"/>
        <w:rPr>
          <w:rFonts w:ascii="Sakkal Majalla" w:hAnsi="Sakkal Majalla" w:cs="Sakkal Majalla"/>
          <w:sz w:val="32"/>
          <w:szCs w:val="32"/>
        </w:rPr>
      </w:pPr>
      <w:r>
        <w:rPr>
          <w:rFonts w:ascii="Sakkal Majalla" w:hAnsi="Sakkal Majalla" w:cs="Sakkal Majalla" w:hint="cs"/>
          <w:b/>
          <w:bCs/>
          <w:sz w:val="32"/>
          <w:szCs w:val="32"/>
          <w:rtl/>
        </w:rPr>
        <w:t>الحدود البشرية:</w:t>
      </w:r>
      <w:r>
        <w:rPr>
          <w:rFonts w:ascii="Sakkal Majalla" w:hAnsi="Sakkal Majalla" w:cs="Sakkal Majalla" w:hint="cs"/>
          <w:sz w:val="32"/>
          <w:szCs w:val="32"/>
          <w:rtl/>
        </w:rPr>
        <w:t xml:space="preserve"> (384) فرد مدراء وملاك المشاريع الصغيرة والمتوسطة. </w:t>
      </w:r>
    </w:p>
    <w:p w14:paraId="13D38FA3" w14:textId="49F55F0B" w:rsidR="00375104" w:rsidRDefault="00375104" w:rsidP="00375104">
      <w:pPr>
        <w:pStyle w:val="a6"/>
        <w:numPr>
          <w:ilvl w:val="0"/>
          <w:numId w:val="1"/>
        </w:numPr>
        <w:spacing w:line="360" w:lineRule="auto"/>
        <w:jc w:val="lowKashida"/>
        <w:rPr>
          <w:rFonts w:ascii="Sakkal Majalla" w:hAnsi="Sakkal Majalla" w:cs="Sakkal Majalla"/>
          <w:sz w:val="32"/>
          <w:szCs w:val="32"/>
        </w:rPr>
      </w:pPr>
      <w:r>
        <w:rPr>
          <w:rFonts w:ascii="Sakkal Majalla" w:hAnsi="Sakkal Majalla" w:cs="Sakkal Majalla" w:hint="cs"/>
          <w:b/>
          <w:bCs/>
          <w:sz w:val="32"/>
          <w:szCs w:val="32"/>
          <w:rtl/>
        </w:rPr>
        <w:t>الحدود الزمانية:</w:t>
      </w:r>
      <w:r>
        <w:rPr>
          <w:rFonts w:ascii="Sakkal Majalla" w:hAnsi="Sakkal Majalla" w:cs="Sakkal Majalla" w:hint="cs"/>
          <w:sz w:val="32"/>
          <w:szCs w:val="32"/>
          <w:rtl/>
        </w:rPr>
        <w:t xml:space="preserve"> 1447ه 2026م. </w:t>
      </w:r>
    </w:p>
    <w:p w14:paraId="654BF7BE" w14:textId="2B0AA9AF" w:rsidR="00503EFA" w:rsidRPr="00503EFA" w:rsidRDefault="00503EFA" w:rsidP="001E74F7">
      <w:pPr>
        <w:pStyle w:val="2"/>
        <w:rPr>
          <w:rtl/>
        </w:rPr>
      </w:pPr>
      <w:bookmarkStart w:id="36" w:name="_Toc235025759"/>
      <w:r w:rsidRPr="00503EFA">
        <w:rPr>
          <w:rFonts w:hint="cs"/>
          <w:rtl/>
        </w:rPr>
        <w:t>6،3 ثبات أداة الدراسة</w:t>
      </w:r>
      <w:bookmarkEnd w:id="36"/>
      <w:r w:rsidRPr="00503EFA">
        <w:rPr>
          <w:rFonts w:hint="cs"/>
          <w:rtl/>
        </w:rPr>
        <w:t xml:space="preserve"> </w:t>
      </w:r>
    </w:p>
    <w:p w14:paraId="531C6C93" w14:textId="3785EFCB" w:rsidR="00503EFA" w:rsidRDefault="00503EFA" w:rsidP="00503EFA">
      <w:pPr>
        <w:spacing w:line="360" w:lineRule="auto"/>
        <w:ind w:firstLine="720"/>
        <w:jc w:val="lowKashida"/>
        <w:rPr>
          <w:rFonts w:ascii="Sakkal Majalla" w:hAnsi="Sakkal Majalla" w:cs="Sakkal Majalla"/>
          <w:sz w:val="32"/>
          <w:szCs w:val="32"/>
          <w:rtl/>
        </w:rPr>
      </w:pPr>
      <w:r w:rsidRPr="00503EFA">
        <w:rPr>
          <w:rFonts w:ascii="Sakkal Majalla" w:hAnsi="Sakkal Majalla" w:cs="Sakkal Majalla"/>
          <w:sz w:val="32"/>
          <w:szCs w:val="32"/>
          <w:rtl/>
        </w:rPr>
        <w:t>يعتبر الثبات من الخصائص المهمة لأداة الدراسة إلى جانب الصدق، وحسب (</w:t>
      </w:r>
      <w:r w:rsidRPr="00503EFA">
        <w:rPr>
          <w:rFonts w:ascii="Sakkal Majalla" w:hAnsi="Sakkal Majalla" w:cs="Sakkal Majalla"/>
          <w:sz w:val="32"/>
          <w:szCs w:val="32"/>
        </w:rPr>
        <w:t>Adenirn,2025</w:t>
      </w:r>
      <w:r w:rsidRPr="00503EFA">
        <w:rPr>
          <w:rFonts w:ascii="Sakkal Majalla" w:hAnsi="Sakkal Majalla" w:cs="Sakkal Majalla"/>
          <w:sz w:val="32"/>
          <w:szCs w:val="32"/>
          <w:rtl/>
        </w:rPr>
        <w:t xml:space="preserve">) فإن الثبات عبارة عن قدرة الأداة على القياس باستمرار دون اختلاف النتائج في حال كانت الظروف مماثلة، علما أن الثبات والصدق عاملان يرتبطان ارتباطاً وثيقاً فبدون أحدهما لا يمكن اعتبار أداة الدراسة صالحة للاستخدام، وفي هذه الدراسة تم الاعتماد على معامل الثبات ألفا </w:t>
      </w:r>
      <w:proofErr w:type="spellStart"/>
      <w:r w:rsidRPr="00503EFA">
        <w:rPr>
          <w:rFonts w:ascii="Sakkal Majalla" w:hAnsi="Sakkal Majalla" w:cs="Sakkal Majalla"/>
          <w:sz w:val="32"/>
          <w:szCs w:val="32"/>
          <w:rtl/>
        </w:rPr>
        <w:t>كرونباخ</w:t>
      </w:r>
      <w:proofErr w:type="spellEnd"/>
      <w:r w:rsidRPr="00503EFA">
        <w:rPr>
          <w:rFonts w:ascii="Sakkal Majalla" w:hAnsi="Sakkal Majalla" w:cs="Sakkal Majalla"/>
          <w:sz w:val="32"/>
          <w:szCs w:val="32"/>
          <w:rtl/>
        </w:rPr>
        <w:t xml:space="preserve"> لتحقق من ثبات أداة الدراسة، ووفقاً لمعامل الثبات فيجب أن يتحصل البعد أو العبارة على نسبة ثبات تتجاوز 0.70 وأي عبارة أو بعد حصل على نسبة أقل يتم استبعاده من الأداة ويبين الجدول الآتي قيم الثبات لأبعاد الدراسة</w:t>
      </w:r>
    </w:p>
    <w:p w14:paraId="284D1511" w14:textId="77777777" w:rsidR="001E74F7" w:rsidRDefault="001E74F7" w:rsidP="00503EFA">
      <w:pPr>
        <w:spacing w:line="360" w:lineRule="auto"/>
        <w:ind w:firstLine="720"/>
        <w:jc w:val="lowKashida"/>
        <w:rPr>
          <w:rFonts w:ascii="Sakkal Majalla" w:hAnsi="Sakkal Majalla" w:cs="Sakkal Majalla"/>
          <w:sz w:val="32"/>
          <w:szCs w:val="32"/>
        </w:rPr>
      </w:pPr>
    </w:p>
    <w:p w14:paraId="02376DB1" w14:textId="0368493B" w:rsidR="00503EFA" w:rsidRPr="007B5944" w:rsidRDefault="00503EFA" w:rsidP="001E74F7">
      <w:pPr>
        <w:pStyle w:val="3"/>
        <w:jc w:val="center"/>
        <w:rPr>
          <w:rtl/>
        </w:rPr>
      </w:pPr>
      <w:bookmarkStart w:id="37" w:name="_Toc235025855"/>
      <w:r w:rsidRPr="007B5944">
        <w:rPr>
          <w:rFonts w:hint="cs"/>
          <w:rtl/>
        </w:rPr>
        <w:lastRenderedPageBreak/>
        <w:t>جدول (2،3) ثبات أداة الدراسة</w:t>
      </w:r>
      <w:bookmarkEnd w:id="37"/>
    </w:p>
    <w:tbl>
      <w:tblPr>
        <w:tblStyle w:val="ad"/>
        <w:bidiVisual/>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364"/>
        <w:gridCol w:w="3774"/>
        <w:gridCol w:w="1994"/>
        <w:gridCol w:w="2144"/>
      </w:tblGrid>
      <w:tr w:rsidR="00503EFA" w:rsidRPr="007B5944" w14:paraId="3A005887" w14:textId="77777777" w:rsidTr="009C70EB">
        <w:tc>
          <w:tcPr>
            <w:tcW w:w="364" w:type="dxa"/>
          </w:tcPr>
          <w:p w14:paraId="297CD7BA" w14:textId="77777777" w:rsidR="00503EFA" w:rsidRPr="007B5944" w:rsidRDefault="00503EFA" w:rsidP="009C70EB">
            <w:pPr>
              <w:jc w:val="center"/>
              <w:rPr>
                <w:rFonts w:ascii="Sakkal Majalla" w:hAnsi="Sakkal Majalla" w:cs="Sakkal Majalla"/>
                <w:b/>
                <w:bCs/>
                <w:sz w:val="28"/>
                <w:szCs w:val="28"/>
                <w:rtl/>
              </w:rPr>
            </w:pPr>
            <w:r w:rsidRPr="007B5944">
              <w:rPr>
                <w:rFonts w:ascii="Sakkal Majalla" w:hAnsi="Sakkal Majalla" w:cs="Sakkal Majalla"/>
                <w:b/>
                <w:bCs/>
                <w:sz w:val="28"/>
                <w:szCs w:val="28"/>
                <w:rtl/>
              </w:rPr>
              <w:t>م</w:t>
            </w:r>
          </w:p>
        </w:tc>
        <w:tc>
          <w:tcPr>
            <w:tcW w:w="3774" w:type="dxa"/>
          </w:tcPr>
          <w:p w14:paraId="356CB085" w14:textId="77777777" w:rsidR="00503EFA" w:rsidRPr="007B5944" w:rsidRDefault="00503EFA" w:rsidP="009C70EB">
            <w:pPr>
              <w:jc w:val="center"/>
              <w:rPr>
                <w:rFonts w:ascii="Sakkal Majalla" w:hAnsi="Sakkal Majalla" w:cs="Sakkal Majalla"/>
                <w:b/>
                <w:bCs/>
                <w:sz w:val="28"/>
                <w:szCs w:val="28"/>
                <w:rtl/>
              </w:rPr>
            </w:pPr>
            <w:r w:rsidRPr="007B5944">
              <w:rPr>
                <w:rFonts w:ascii="Sakkal Majalla" w:hAnsi="Sakkal Majalla" w:cs="Sakkal Majalla"/>
                <w:b/>
                <w:bCs/>
                <w:sz w:val="28"/>
                <w:szCs w:val="28"/>
                <w:rtl/>
              </w:rPr>
              <w:t>البعد</w:t>
            </w:r>
          </w:p>
        </w:tc>
        <w:tc>
          <w:tcPr>
            <w:tcW w:w="1994" w:type="dxa"/>
          </w:tcPr>
          <w:p w14:paraId="25BCAFC4" w14:textId="77777777" w:rsidR="00503EFA" w:rsidRPr="007B5944" w:rsidRDefault="00503EFA" w:rsidP="009C70EB">
            <w:pPr>
              <w:jc w:val="center"/>
              <w:rPr>
                <w:rFonts w:ascii="Sakkal Majalla" w:hAnsi="Sakkal Majalla" w:cs="Sakkal Majalla"/>
                <w:b/>
                <w:bCs/>
                <w:sz w:val="28"/>
                <w:szCs w:val="28"/>
                <w:rtl/>
              </w:rPr>
            </w:pPr>
            <w:r w:rsidRPr="007B5944">
              <w:rPr>
                <w:rFonts w:ascii="Sakkal Majalla" w:hAnsi="Sakkal Majalla" w:cs="Sakkal Majalla"/>
                <w:b/>
                <w:bCs/>
                <w:sz w:val="28"/>
                <w:szCs w:val="28"/>
                <w:rtl/>
              </w:rPr>
              <w:t>قيمة الثبات</w:t>
            </w:r>
          </w:p>
        </w:tc>
        <w:tc>
          <w:tcPr>
            <w:tcW w:w="2144" w:type="dxa"/>
          </w:tcPr>
          <w:p w14:paraId="52AFB6B0" w14:textId="77777777" w:rsidR="00503EFA" w:rsidRPr="007B5944" w:rsidRDefault="00503EFA" w:rsidP="009C70EB">
            <w:pPr>
              <w:jc w:val="center"/>
              <w:rPr>
                <w:rFonts w:ascii="Sakkal Majalla" w:hAnsi="Sakkal Majalla" w:cs="Sakkal Majalla"/>
                <w:b/>
                <w:bCs/>
                <w:sz w:val="28"/>
                <w:szCs w:val="28"/>
                <w:rtl/>
              </w:rPr>
            </w:pPr>
            <w:r w:rsidRPr="007B5944">
              <w:rPr>
                <w:rFonts w:ascii="Sakkal Majalla" w:hAnsi="Sakkal Majalla" w:cs="Sakkal Majalla"/>
                <w:b/>
                <w:bCs/>
                <w:sz w:val="28"/>
                <w:szCs w:val="28"/>
                <w:rtl/>
              </w:rPr>
              <w:t>درجة الثبات</w:t>
            </w:r>
          </w:p>
        </w:tc>
      </w:tr>
      <w:tr w:rsidR="00503EFA" w:rsidRPr="007B5944" w14:paraId="5463F94C" w14:textId="77777777" w:rsidTr="009C70EB">
        <w:tc>
          <w:tcPr>
            <w:tcW w:w="364" w:type="dxa"/>
          </w:tcPr>
          <w:p w14:paraId="3A50FDAC" w14:textId="77777777" w:rsidR="00503EFA" w:rsidRPr="007B5944" w:rsidRDefault="00503EFA" w:rsidP="009C70EB">
            <w:pPr>
              <w:rPr>
                <w:rFonts w:ascii="Sakkal Majalla" w:hAnsi="Sakkal Majalla" w:cs="Sakkal Majalla"/>
                <w:b/>
                <w:bCs/>
                <w:sz w:val="28"/>
                <w:szCs w:val="28"/>
                <w:rtl/>
              </w:rPr>
            </w:pPr>
            <w:r w:rsidRPr="007B5944">
              <w:rPr>
                <w:rFonts w:ascii="Sakkal Majalla" w:hAnsi="Sakkal Majalla" w:cs="Sakkal Majalla"/>
                <w:b/>
                <w:bCs/>
                <w:sz w:val="28"/>
                <w:szCs w:val="28"/>
                <w:rtl/>
              </w:rPr>
              <w:t>1</w:t>
            </w:r>
          </w:p>
        </w:tc>
        <w:tc>
          <w:tcPr>
            <w:tcW w:w="3774" w:type="dxa"/>
          </w:tcPr>
          <w:p w14:paraId="50208607" w14:textId="37A3BDF4" w:rsidR="00503EFA" w:rsidRPr="007B5944" w:rsidRDefault="007B5944" w:rsidP="009C70EB">
            <w:pPr>
              <w:rPr>
                <w:rFonts w:ascii="Sakkal Majalla" w:hAnsi="Sakkal Majalla" w:cs="Sakkal Majalla"/>
                <w:sz w:val="28"/>
                <w:szCs w:val="28"/>
                <w:rtl/>
              </w:rPr>
            </w:pPr>
            <w:r>
              <w:rPr>
                <w:rFonts w:ascii="Sakkal Majalla" w:hAnsi="Sakkal Majalla" w:cs="Sakkal Majalla" w:hint="cs"/>
                <w:sz w:val="28"/>
                <w:szCs w:val="28"/>
                <w:rtl/>
              </w:rPr>
              <w:t xml:space="preserve">اكتساب المعرفة </w:t>
            </w:r>
          </w:p>
        </w:tc>
        <w:tc>
          <w:tcPr>
            <w:tcW w:w="1994" w:type="dxa"/>
          </w:tcPr>
          <w:p w14:paraId="0AC28C85" w14:textId="77777777" w:rsidR="00503EFA" w:rsidRPr="007B5944" w:rsidRDefault="00503EFA" w:rsidP="009C70EB">
            <w:pPr>
              <w:jc w:val="center"/>
              <w:rPr>
                <w:rFonts w:ascii="Sakkal Majalla" w:hAnsi="Sakkal Majalla" w:cs="Sakkal Majalla"/>
                <w:sz w:val="28"/>
                <w:szCs w:val="28"/>
              </w:rPr>
            </w:pPr>
            <w:r w:rsidRPr="007B5944">
              <w:rPr>
                <w:rFonts w:ascii="Sakkal Majalla" w:hAnsi="Sakkal Majalla" w:cs="Sakkal Majalla"/>
                <w:sz w:val="28"/>
                <w:szCs w:val="28"/>
              </w:rPr>
              <w:t>.76</w:t>
            </w:r>
          </w:p>
        </w:tc>
        <w:tc>
          <w:tcPr>
            <w:tcW w:w="2144" w:type="dxa"/>
          </w:tcPr>
          <w:p w14:paraId="649572DA" w14:textId="77777777" w:rsidR="00503EFA" w:rsidRPr="007B5944" w:rsidRDefault="00503EFA" w:rsidP="009C70EB">
            <w:pPr>
              <w:jc w:val="center"/>
              <w:rPr>
                <w:rFonts w:ascii="Sakkal Majalla" w:hAnsi="Sakkal Majalla" w:cs="Sakkal Majalla"/>
                <w:sz w:val="28"/>
                <w:szCs w:val="28"/>
                <w:rtl/>
              </w:rPr>
            </w:pPr>
            <w:r w:rsidRPr="007B5944">
              <w:rPr>
                <w:rFonts w:ascii="Sakkal Majalla" w:hAnsi="Sakkal Majalla" w:cs="Sakkal Majalla"/>
                <w:sz w:val="28"/>
                <w:szCs w:val="28"/>
                <w:rtl/>
              </w:rPr>
              <w:t>جيدة</w:t>
            </w:r>
          </w:p>
        </w:tc>
      </w:tr>
      <w:tr w:rsidR="00503EFA" w:rsidRPr="007B5944" w14:paraId="6142AA84" w14:textId="77777777" w:rsidTr="009C70EB">
        <w:tc>
          <w:tcPr>
            <w:tcW w:w="364" w:type="dxa"/>
          </w:tcPr>
          <w:p w14:paraId="1A5FCC3A" w14:textId="77777777" w:rsidR="00503EFA" w:rsidRPr="007B5944" w:rsidRDefault="00503EFA" w:rsidP="009C70EB">
            <w:pPr>
              <w:rPr>
                <w:rFonts w:ascii="Sakkal Majalla" w:hAnsi="Sakkal Majalla" w:cs="Sakkal Majalla"/>
                <w:b/>
                <w:bCs/>
                <w:sz w:val="28"/>
                <w:szCs w:val="28"/>
                <w:rtl/>
              </w:rPr>
            </w:pPr>
            <w:r w:rsidRPr="007B5944">
              <w:rPr>
                <w:rFonts w:ascii="Sakkal Majalla" w:hAnsi="Sakkal Majalla" w:cs="Sakkal Majalla"/>
                <w:b/>
                <w:bCs/>
                <w:sz w:val="28"/>
                <w:szCs w:val="28"/>
                <w:rtl/>
              </w:rPr>
              <w:t>2</w:t>
            </w:r>
          </w:p>
        </w:tc>
        <w:tc>
          <w:tcPr>
            <w:tcW w:w="3774" w:type="dxa"/>
          </w:tcPr>
          <w:p w14:paraId="682A8AF5" w14:textId="25F9732E" w:rsidR="00503EFA" w:rsidRPr="007B5944" w:rsidRDefault="007B5944" w:rsidP="009C70EB">
            <w:pPr>
              <w:rPr>
                <w:rFonts w:ascii="Sakkal Majalla" w:hAnsi="Sakkal Majalla" w:cs="Sakkal Majalla"/>
                <w:sz w:val="28"/>
                <w:szCs w:val="28"/>
                <w:rtl/>
              </w:rPr>
            </w:pPr>
            <w:r>
              <w:rPr>
                <w:rFonts w:ascii="Sakkal Majalla" w:hAnsi="Sakkal Majalla" w:cs="Sakkal Majalla" w:hint="cs"/>
                <w:sz w:val="28"/>
                <w:szCs w:val="28"/>
                <w:rtl/>
              </w:rPr>
              <w:t>خزن المعرفة</w:t>
            </w:r>
          </w:p>
        </w:tc>
        <w:tc>
          <w:tcPr>
            <w:tcW w:w="1994" w:type="dxa"/>
          </w:tcPr>
          <w:p w14:paraId="4321DA8E" w14:textId="77777777" w:rsidR="00503EFA" w:rsidRPr="007B5944" w:rsidRDefault="00503EFA" w:rsidP="009C70EB">
            <w:pPr>
              <w:jc w:val="center"/>
              <w:rPr>
                <w:rFonts w:ascii="Sakkal Majalla" w:hAnsi="Sakkal Majalla" w:cs="Sakkal Majalla"/>
                <w:sz w:val="28"/>
                <w:szCs w:val="28"/>
              </w:rPr>
            </w:pPr>
            <w:r w:rsidRPr="007B5944">
              <w:rPr>
                <w:rFonts w:ascii="Sakkal Majalla" w:hAnsi="Sakkal Majalla" w:cs="Sakkal Majalla"/>
                <w:sz w:val="28"/>
                <w:szCs w:val="28"/>
              </w:rPr>
              <w:t>.82</w:t>
            </w:r>
          </w:p>
        </w:tc>
        <w:tc>
          <w:tcPr>
            <w:tcW w:w="2144" w:type="dxa"/>
          </w:tcPr>
          <w:p w14:paraId="04CA559A" w14:textId="77777777" w:rsidR="00503EFA" w:rsidRPr="007B5944" w:rsidRDefault="00503EFA" w:rsidP="009C70EB">
            <w:pPr>
              <w:jc w:val="center"/>
              <w:rPr>
                <w:rFonts w:ascii="Sakkal Majalla" w:hAnsi="Sakkal Majalla" w:cs="Sakkal Majalla"/>
                <w:sz w:val="28"/>
                <w:szCs w:val="28"/>
                <w:rtl/>
              </w:rPr>
            </w:pPr>
            <w:r w:rsidRPr="007B5944">
              <w:rPr>
                <w:rFonts w:ascii="Sakkal Majalla" w:hAnsi="Sakkal Majalla" w:cs="Sakkal Majalla"/>
                <w:sz w:val="28"/>
                <w:szCs w:val="28"/>
                <w:rtl/>
              </w:rPr>
              <w:t>جيدة جداً</w:t>
            </w:r>
          </w:p>
        </w:tc>
      </w:tr>
      <w:tr w:rsidR="00503EFA" w:rsidRPr="007B5944" w14:paraId="2C58825F" w14:textId="77777777" w:rsidTr="009C70EB">
        <w:tc>
          <w:tcPr>
            <w:tcW w:w="364" w:type="dxa"/>
          </w:tcPr>
          <w:p w14:paraId="55948549" w14:textId="77777777" w:rsidR="00503EFA" w:rsidRPr="007B5944" w:rsidRDefault="00503EFA" w:rsidP="009C70EB">
            <w:pPr>
              <w:rPr>
                <w:rFonts w:ascii="Sakkal Majalla" w:hAnsi="Sakkal Majalla" w:cs="Sakkal Majalla"/>
                <w:b/>
                <w:bCs/>
                <w:sz w:val="28"/>
                <w:szCs w:val="28"/>
                <w:rtl/>
              </w:rPr>
            </w:pPr>
            <w:r w:rsidRPr="007B5944">
              <w:rPr>
                <w:rFonts w:ascii="Sakkal Majalla" w:hAnsi="Sakkal Majalla" w:cs="Sakkal Majalla"/>
                <w:b/>
                <w:bCs/>
                <w:sz w:val="28"/>
                <w:szCs w:val="28"/>
                <w:rtl/>
              </w:rPr>
              <w:t>3</w:t>
            </w:r>
          </w:p>
        </w:tc>
        <w:tc>
          <w:tcPr>
            <w:tcW w:w="3774" w:type="dxa"/>
          </w:tcPr>
          <w:p w14:paraId="3DCA1A9C" w14:textId="074CF235" w:rsidR="00503EFA" w:rsidRPr="007B5944" w:rsidRDefault="007B5944" w:rsidP="009C70EB">
            <w:pPr>
              <w:rPr>
                <w:rFonts w:ascii="Sakkal Majalla" w:hAnsi="Sakkal Majalla" w:cs="Sakkal Majalla"/>
                <w:sz w:val="28"/>
                <w:szCs w:val="28"/>
                <w:rtl/>
              </w:rPr>
            </w:pPr>
            <w:r>
              <w:rPr>
                <w:rFonts w:ascii="Sakkal Majalla" w:hAnsi="Sakkal Majalla" w:cs="Sakkal Majalla" w:hint="cs"/>
                <w:sz w:val="28"/>
                <w:szCs w:val="28"/>
                <w:rtl/>
              </w:rPr>
              <w:t>نشر المعرفة</w:t>
            </w:r>
          </w:p>
        </w:tc>
        <w:tc>
          <w:tcPr>
            <w:tcW w:w="1994" w:type="dxa"/>
          </w:tcPr>
          <w:p w14:paraId="0D6BAB64" w14:textId="77777777" w:rsidR="00503EFA" w:rsidRPr="007B5944" w:rsidRDefault="00503EFA" w:rsidP="009C70EB">
            <w:pPr>
              <w:jc w:val="center"/>
              <w:rPr>
                <w:rFonts w:ascii="Sakkal Majalla" w:hAnsi="Sakkal Majalla" w:cs="Sakkal Majalla"/>
                <w:sz w:val="28"/>
                <w:szCs w:val="28"/>
                <w:rtl/>
              </w:rPr>
            </w:pPr>
            <w:r w:rsidRPr="007B5944">
              <w:rPr>
                <w:rFonts w:ascii="Sakkal Majalla" w:hAnsi="Sakkal Majalla" w:cs="Sakkal Majalla"/>
                <w:sz w:val="28"/>
                <w:szCs w:val="28"/>
              </w:rPr>
              <w:t>.90</w:t>
            </w:r>
          </w:p>
        </w:tc>
        <w:tc>
          <w:tcPr>
            <w:tcW w:w="2144" w:type="dxa"/>
          </w:tcPr>
          <w:p w14:paraId="769AD133" w14:textId="77777777" w:rsidR="00503EFA" w:rsidRPr="007B5944" w:rsidRDefault="00503EFA" w:rsidP="009C70EB">
            <w:pPr>
              <w:jc w:val="center"/>
              <w:rPr>
                <w:rFonts w:ascii="Sakkal Majalla" w:hAnsi="Sakkal Majalla" w:cs="Sakkal Majalla"/>
                <w:sz w:val="28"/>
                <w:szCs w:val="28"/>
                <w:rtl/>
              </w:rPr>
            </w:pPr>
            <w:r w:rsidRPr="007B5944">
              <w:rPr>
                <w:rFonts w:ascii="Sakkal Majalla" w:hAnsi="Sakkal Majalla" w:cs="Sakkal Majalla"/>
                <w:sz w:val="28"/>
                <w:szCs w:val="28"/>
                <w:rtl/>
              </w:rPr>
              <w:t>ممتازة</w:t>
            </w:r>
          </w:p>
        </w:tc>
      </w:tr>
      <w:tr w:rsidR="00503EFA" w:rsidRPr="007B5944" w14:paraId="11D84E0C" w14:textId="77777777" w:rsidTr="009C70EB">
        <w:tc>
          <w:tcPr>
            <w:tcW w:w="364" w:type="dxa"/>
          </w:tcPr>
          <w:p w14:paraId="5A8E3F44" w14:textId="77777777" w:rsidR="00503EFA" w:rsidRPr="007B5944" w:rsidRDefault="00503EFA" w:rsidP="009C70EB">
            <w:pPr>
              <w:rPr>
                <w:rFonts w:ascii="Sakkal Majalla" w:hAnsi="Sakkal Majalla" w:cs="Sakkal Majalla"/>
                <w:b/>
                <w:bCs/>
                <w:sz w:val="28"/>
                <w:szCs w:val="28"/>
                <w:rtl/>
              </w:rPr>
            </w:pPr>
            <w:r w:rsidRPr="007B5944">
              <w:rPr>
                <w:rFonts w:ascii="Sakkal Majalla" w:hAnsi="Sakkal Majalla" w:cs="Sakkal Majalla"/>
                <w:b/>
                <w:bCs/>
                <w:sz w:val="28"/>
                <w:szCs w:val="28"/>
                <w:rtl/>
              </w:rPr>
              <w:t>4</w:t>
            </w:r>
          </w:p>
        </w:tc>
        <w:tc>
          <w:tcPr>
            <w:tcW w:w="3774" w:type="dxa"/>
          </w:tcPr>
          <w:p w14:paraId="1E1DFBDB" w14:textId="27CD2099" w:rsidR="00503EFA" w:rsidRPr="007B5944" w:rsidRDefault="007B5944" w:rsidP="009C70EB">
            <w:pPr>
              <w:rPr>
                <w:rFonts w:ascii="Sakkal Majalla" w:hAnsi="Sakkal Majalla" w:cs="Sakkal Majalla"/>
                <w:sz w:val="28"/>
                <w:szCs w:val="28"/>
                <w:rtl/>
              </w:rPr>
            </w:pPr>
            <w:r>
              <w:rPr>
                <w:rFonts w:ascii="Sakkal Majalla" w:hAnsi="Sakkal Majalla" w:cs="Sakkal Majalla" w:hint="cs"/>
                <w:sz w:val="28"/>
                <w:szCs w:val="28"/>
                <w:rtl/>
              </w:rPr>
              <w:t>تطبيق المعرفة</w:t>
            </w:r>
          </w:p>
        </w:tc>
        <w:tc>
          <w:tcPr>
            <w:tcW w:w="1994" w:type="dxa"/>
          </w:tcPr>
          <w:p w14:paraId="7F53C677" w14:textId="77777777" w:rsidR="00503EFA" w:rsidRPr="007B5944" w:rsidRDefault="00503EFA" w:rsidP="009C70EB">
            <w:pPr>
              <w:jc w:val="center"/>
              <w:rPr>
                <w:rFonts w:ascii="Sakkal Majalla" w:hAnsi="Sakkal Majalla" w:cs="Sakkal Majalla"/>
                <w:sz w:val="28"/>
                <w:szCs w:val="28"/>
              </w:rPr>
            </w:pPr>
            <w:r w:rsidRPr="007B5944">
              <w:rPr>
                <w:rFonts w:ascii="Sakkal Majalla" w:hAnsi="Sakkal Majalla" w:cs="Sakkal Majalla"/>
                <w:sz w:val="28"/>
                <w:szCs w:val="28"/>
              </w:rPr>
              <w:t>.83</w:t>
            </w:r>
          </w:p>
        </w:tc>
        <w:tc>
          <w:tcPr>
            <w:tcW w:w="2144" w:type="dxa"/>
          </w:tcPr>
          <w:p w14:paraId="4BF1AF20" w14:textId="77777777" w:rsidR="00503EFA" w:rsidRPr="007B5944" w:rsidRDefault="00503EFA" w:rsidP="009C70EB">
            <w:pPr>
              <w:jc w:val="center"/>
              <w:rPr>
                <w:rFonts w:ascii="Sakkal Majalla" w:hAnsi="Sakkal Majalla" w:cs="Sakkal Majalla"/>
                <w:sz w:val="28"/>
                <w:szCs w:val="28"/>
                <w:rtl/>
              </w:rPr>
            </w:pPr>
            <w:r w:rsidRPr="007B5944">
              <w:rPr>
                <w:rFonts w:ascii="Sakkal Majalla" w:hAnsi="Sakkal Majalla" w:cs="Sakkal Majalla"/>
                <w:sz w:val="28"/>
                <w:szCs w:val="28"/>
                <w:rtl/>
              </w:rPr>
              <w:t>جيدة جداً</w:t>
            </w:r>
          </w:p>
        </w:tc>
      </w:tr>
      <w:tr w:rsidR="00503EFA" w:rsidRPr="007B5944" w14:paraId="36ECE44E" w14:textId="77777777" w:rsidTr="009C70EB">
        <w:tc>
          <w:tcPr>
            <w:tcW w:w="364" w:type="dxa"/>
          </w:tcPr>
          <w:p w14:paraId="3236D9A8" w14:textId="77777777" w:rsidR="00503EFA" w:rsidRPr="007B5944" w:rsidRDefault="00503EFA" w:rsidP="009C70EB">
            <w:pPr>
              <w:rPr>
                <w:rFonts w:ascii="Sakkal Majalla" w:hAnsi="Sakkal Majalla" w:cs="Sakkal Majalla"/>
                <w:b/>
                <w:bCs/>
                <w:sz w:val="28"/>
                <w:szCs w:val="28"/>
                <w:rtl/>
              </w:rPr>
            </w:pPr>
            <w:r w:rsidRPr="007B5944">
              <w:rPr>
                <w:rFonts w:ascii="Sakkal Majalla" w:hAnsi="Sakkal Majalla" w:cs="Sakkal Majalla"/>
                <w:b/>
                <w:bCs/>
                <w:sz w:val="28"/>
                <w:szCs w:val="28"/>
                <w:rtl/>
              </w:rPr>
              <w:t>5</w:t>
            </w:r>
          </w:p>
        </w:tc>
        <w:tc>
          <w:tcPr>
            <w:tcW w:w="3774" w:type="dxa"/>
          </w:tcPr>
          <w:p w14:paraId="7D48DDD1" w14:textId="090C65B8" w:rsidR="00503EFA" w:rsidRPr="007B5944" w:rsidRDefault="000834D4" w:rsidP="009C70EB">
            <w:pPr>
              <w:rPr>
                <w:rFonts w:ascii="Sakkal Majalla" w:hAnsi="Sakkal Majalla" w:cs="Sakkal Majalla"/>
                <w:sz w:val="28"/>
                <w:szCs w:val="28"/>
                <w:rtl/>
              </w:rPr>
            </w:pPr>
            <w:r>
              <w:rPr>
                <w:rFonts w:ascii="Sakkal Majalla" w:hAnsi="Sakkal Majalla" w:cs="Sakkal Majalla" w:hint="cs"/>
                <w:sz w:val="28"/>
                <w:szCs w:val="28"/>
                <w:rtl/>
              </w:rPr>
              <w:t xml:space="preserve">البقاء </w:t>
            </w:r>
          </w:p>
        </w:tc>
        <w:tc>
          <w:tcPr>
            <w:tcW w:w="1994" w:type="dxa"/>
          </w:tcPr>
          <w:p w14:paraId="6F728852" w14:textId="77777777" w:rsidR="00503EFA" w:rsidRPr="007B5944" w:rsidRDefault="00503EFA" w:rsidP="009C70EB">
            <w:pPr>
              <w:jc w:val="center"/>
              <w:rPr>
                <w:rFonts w:ascii="Sakkal Majalla" w:hAnsi="Sakkal Majalla" w:cs="Sakkal Majalla"/>
                <w:sz w:val="28"/>
                <w:szCs w:val="28"/>
              </w:rPr>
            </w:pPr>
            <w:r w:rsidRPr="007B5944">
              <w:rPr>
                <w:rFonts w:ascii="Sakkal Majalla" w:hAnsi="Sakkal Majalla" w:cs="Sakkal Majalla"/>
                <w:sz w:val="28"/>
                <w:szCs w:val="28"/>
              </w:rPr>
              <w:t>.91</w:t>
            </w:r>
          </w:p>
        </w:tc>
        <w:tc>
          <w:tcPr>
            <w:tcW w:w="2144" w:type="dxa"/>
          </w:tcPr>
          <w:p w14:paraId="17E49320" w14:textId="77777777" w:rsidR="00503EFA" w:rsidRPr="007B5944" w:rsidRDefault="00503EFA" w:rsidP="009C70EB">
            <w:pPr>
              <w:jc w:val="center"/>
              <w:rPr>
                <w:rFonts w:ascii="Sakkal Majalla" w:hAnsi="Sakkal Majalla" w:cs="Sakkal Majalla"/>
                <w:sz w:val="28"/>
                <w:szCs w:val="28"/>
                <w:rtl/>
              </w:rPr>
            </w:pPr>
            <w:r w:rsidRPr="007B5944">
              <w:rPr>
                <w:rFonts w:ascii="Sakkal Majalla" w:hAnsi="Sakkal Majalla" w:cs="Sakkal Majalla"/>
                <w:sz w:val="28"/>
                <w:szCs w:val="28"/>
                <w:rtl/>
              </w:rPr>
              <w:t>ممتازة</w:t>
            </w:r>
          </w:p>
        </w:tc>
      </w:tr>
      <w:tr w:rsidR="00503EFA" w:rsidRPr="007B5944" w14:paraId="65BDCD52" w14:textId="77777777" w:rsidTr="009C70EB">
        <w:tc>
          <w:tcPr>
            <w:tcW w:w="364" w:type="dxa"/>
          </w:tcPr>
          <w:p w14:paraId="38FF4839" w14:textId="77777777" w:rsidR="00503EFA" w:rsidRPr="007B5944" w:rsidRDefault="00503EFA" w:rsidP="009C70EB">
            <w:pPr>
              <w:rPr>
                <w:rFonts w:ascii="Sakkal Majalla" w:hAnsi="Sakkal Majalla" w:cs="Sakkal Majalla"/>
                <w:b/>
                <w:bCs/>
                <w:sz w:val="28"/>
                <w:szCs w:val="28"/>
                <w:rtl/>
              </w:rPr>
            </w:pPr>
            <w:r w:rsidRPr="007B5944">
              <w:rPr>
                <w:rFonts w:ascii="Sakkal Majalla" w:hAnsi="Sakkal Majalla" w:cs="Sakkal Majalla"/>
                <w:b/>
                <w:bCs/>
                <w:sz w:val="28"/>
                <w:szCs w:val="28"/>
                <w:rtl/>
              </w:rPr>
              <w:t>6</w:t>
            </w:r>
          </w:p>
        </w:tc>
        <w:tc>
          <w:tcPr>
            <w:tcW w:w="3774" w:type="dxa"/>
          </w:tcPr>
          <w:p w14:paraId="34827BEA" w14:textId="6A8A63F3" w:rsidR="00503EFA" w:rsidRPr="007B5944" w:rsidRDefault="000834D4" w:rsidP="009C70EB">
            <w:pPr>
              <w:rPr>
                <w:rFonts w:ascii="Sakkal Majalla" w:hAnsi="Sakkal Majalla" w:cs="Sakkal Majalla"/>
                <w:sz w:val="28"/>
                <w:szCs w:val="28"/>
                <w:rtl/>
              </w:rPr>
            </w:pPr>
            <w:r>
              <w:rPr>
                <w:rFonts w:ascii="Sakkal Majalla" w:hAnsi="Sakkal Majalla" w:cs="Sakkal Majalla" w:hint="cs"/>
                <w:sz w:val="28"/>
                <w:szCs w:val="28"/>
                <w:rtl/>
              </w:rPr>
              <w:t xml:space="preserve">التكيف </w:t>
            </w:r>
          </w:p>
        </w:tc>
        <w:tc>
          <w:tcPr>
            <w:tcW w:w="1994" w:type="dxa"/>
          </w:tcPr>
          <w:p w14:paraId="0CD8853F" w14:textId="77777777" w:rsidR="00503EFA" w:rsidRPr="007B5944" w:rsidRDefault="00503EFA" w:rsidP="009C70EB">
            <w:pPr>
              <w:jc w:val="center"/>
              <w:rPr>
                <w:rFonts w:ascii="Sakkal Majalla" w:hAnsi="Sakkal Majalla" w:cs="Sakkal Majalla"/>
                <w:sz w:val="28"/>
                <w:szCs w:val="28"/>
              </w:rPr>
            </w:pPr>
            <w:r w:rsidRPr="007B5944">
              <w:rPr>
                <w:rFonts w:ascii="Sakkal Majalla" w:hAnsi="Sakkal Majalla" w:cs="Sakkal Majalla"/>
                <w:sz w:val="28"/>
                <w:szCs w:val="28"/>
              </w:rPr>
              <w:t>.93</w:t>
            </w:r>
          </w:p>
        </w:tc>
        <w:tc>
          <w:tcPr>
            <w:tcW w:w="2144" w:type="dxa"/>
          </w:tcPr>
          <w:p w14:paraId="697C6F11" w14:textId="77777777" w:rsidR="00503EFA" w:rsidRPr="007B5944" w:rsidRDefault="00503EFA" w:rsidP="009C70EB">
            <w:pPr>
              <w:jc w:val="center"/>
              <w:rPr>
                <w:rFonts w:ascii="Sakkal Majalla" w:hAnsi="Sakkal Majalla" w:cs="Sakkal Majalla"/>
                <w:sz w:val="28"/>
                <w:szCs w:val="28"/>
                <w:rtl/>
              </w:rPr>
            </w:pPr>
            <w:r w:rsidRPr="007B5944">
              <w:rPr>
                <w:rFonts w:ascii="Sakkal Majalla" w:hAnsi="Sakkal Majalla" w:cs="Sakkal Majalla"/>
                <w:sz w:val="28"/>
                <w:szCs w:val="28"/>
                <w:rtl/>
              </w:rPr>
              <w:t>ممتازة</w:t>
            </w:r>
          </w:p>
        </w:tc>
      </w:tr>
      <w:tr w:rsidR="00503EFA" w:rsidRPr="007B5944" w14:paraId="4AD8015A" w14:textId="77777777" w:rsidTr="009C70EB">
        <w:tc>
          <w:tcPr>
            <w:tcW w:w="364" w:type="dxa"/>
          </w:tcPr>
          <w:p w14:paraId="3D7A9D14" w14:textId="77777777" w:rsidR="00503EFA" w:rsidRPr="007B5944" w:rsidRDefault="00503EFA" w:rsidP="009C70EB">
            <w:pPr>
              <w:rPr>
                <w:rFonts w:ascii="Sakkal Majalla" w:hAnsi="Sakkal Majalla" w:cs="Sakkal Majalla"/>
                <w:b/>
                <w:bCs/>
                <w:sz w:val="28"/>
                <w:szCs w:val="28"/>
                <w:rtl/>
              </w:rPr>
            </w:pPr>
            <w:r w:rsidRPr="007B5944">
              <w:rPr>
                <w:rFonts w:ascii="Sakkal Majalla" w:hAnsi="Sakkal Majalla" w:cs="Sakkal Majalla"/>
                <w:b/>
                <w:bCs/>
                <w:sz w:val="28"/>
                <w:szCs w:val="28"/>
                <w:rtl/>
              </w:rPr>
              <w:t>7</w:t>
            </w:r>
          </w:p>
        </w:tc>
        <w:tc>
          <w:tcPr>
            <w:tcW w:w="3774" w:type="dxa"/>
          </w:tcPr>
          <w:p w14:paraId="23E8DD63" w14:textId="50ED6D87" w:rsidR="00503EFA" w:rsidRPr="007B5944" w:rsidRDefault="000834D4" w:rsidP="009C70EB">
            <w:pPr>
              <w:rPr>
                <w:rFonts w:ascii="Sakkal Majalla" w:hAnsi="Sakkal Majalla" w:cs="Sakkal Majalla"/>
                <w:sz w:val="28"/>
                <w:szCs w:val="28"/>
                <w:rtl/>
              </w:rPr>
            </w:pPr>
            <w:r>
              <w:rPr>
                <w:rFonts w:ascii="Sakkal Majalla" w:hAnsi="Sakkal Majalla" w:cs="Sakkal Majalla" w:hint="cs"/>
                <w:sz w:val="28"/>
                <w:szCs w:val="28"/>
                <w:rtl/>
              </w:rPr>
              <w:t xml:space="preserve">الاستمرارية </w:t>
            </w:r>
          </w:p>
        </w:tc>
        <w:tc>
          <w:tcPr>
            <w:tcW w:w="1994" w:type="dxa"/>
          </w:tcPr>
          <w:p w14:paraId="3781DFA1" w14:textId="77777777" w:rsidR="00503EFA" w:rsidRPr="007B5944" w:rsidRDefault="00503EFA" w:rsidP="009C70EB">
            <w:pPr>
              <w:jc w:val="center"/>
              <w:rPr>
                <w:rFonts w:ascii="Sakkal Majalla" w:hAnsi="Sakkal Majalla" w:cs="Sakkal Majalla"/>
                <w:sz w:val="28"/>
                <w:szCs w:val="28"/>
              </w:rPr>
            </w:pPr>
            <w:r w:rsidRPr="007B5944">
              <w:rPr>
                <w:rFonts w:ascii="Sakkal Majalla" w:hAnsi="Sakkal Majalla" w:cs="Sakkal Majalla"/>
                <w:sz w:val="28"/>
                <w:szCs w:val="28"/>
              </w:rPr>
              <w:t>.85</w:t>
            </w:r>
          </w:p>
        </w:tc>
        <w:tc>
          <w:tcPr>
            <w:tcW w:w="2144" w:type="dxa"/>
          </w:tcPr>
          <w:p w14:paraId="0C6CF3F7" w14:textId="77777777" w:rsidR="00503EFA" w:rsidRPr="007B5944" w:rsidRDefault="00503EFA" w:rsidP="009C70EB">
            <w:pPr>
              <w:jc w:val="center"/>
              <w:rPr>
                <w:rFonts w:ascii="Sakkal Majalla" w:hAnsi="Sakkal Majalla" w:cs="Sakkal Majalla"/>
                <w:sz w:val="28"/>
                <w:szCs w:val="28"/>
                <w:rtl/>
              </w:rPr>
            </w:pPr>
            <w:r w:rsidRPr="007B5944">
              <w:rPr>
                <w:rFonts w:ascii="Sakkal Majalla" w:hAnsi="Sakkal Majalla" w:cs="Sakkal Majalla"/>
                <w:sz w:val="28"/>
                <w:szCs w:val="28"/>
                <w:rtl/>
              </w:rPr>
              <w:t>جيدة جداً</w:t>
            </w:r>
          </w:p>
        </w:tc>
      </w:tr>
      <w:tr w:rsidR="00503EFA" w:rsidRPr="007B5944" w14:paraId="11758078" w14:textId="77777777" w:rsidTr="009C70EB">
        <w:tc>
          <w:tcPr>
            <w:tcW w:w="4138" w:type="dxa"/>
            <w:gridSpan w:val="2"/>
          </w:tcPr>
          <w:p w14:paraId="5BB8C37E" w14:textId="77777777" w:rsidR="00503EFA" w:rsidRPr="007B5944" w:rsidRDefault="00503EFA" w:rsidP="009C70EB">
            <w:pPr>
              <w:rPr>
                <w:rFonts w:ascii="Sakkal Majalla" w:hAnsi="Sakkal Majalla" w:cs="Sakkal Majalla"/>
                <w:b/>
                <w:bCs/>
                <w:sz w:val="28"/>
                <w:szCs w:val="28"/>
                <w:rtl/>
              </w:rPr>
            </w:pPr>
            <w:r w:rsidRPr="007B5944">
              <w:rPr>
                <w:rFonts w:ascii="Sakkal Majalla" w:hAnsi="Sakkal Majalla" w:cs="Sakkal Majalla"/>
                <w:b/>
                <w:bCs/>
                <w:sz w:val="28"/>
                <w:szCs w:val="28"/>
                <w:rtl/>
              </w:rPr>
              <w:t xml:space="preserve">الثبات الكلي للمقياس </w:t>
            </w:r>
          </w:p>
        </w:tc>
        <w:tc>
          <w:tcPr>
            <w:tcW w:w="1994" w:type="dxa"/>
          </w:tcPr>
          <w:p w14:paraId="5A30A4E5" w14:textId="77777777" w:rsidR="00503EFA" w:rsidRPr="007B5944" w:rsidRDefault="00503EFA" w:rsidP="009C70EB">
            <w:pPr>
              <w:jc w:val="center"/>
              <w:rPr>
                <w:rFonts w:ascii="Sakkal Majalla" w:hAnsi="Sakkal Majalla" w:cs="Sakkal Majalla"/>
                <w:sz w:val="28"/>
                <w:szCs w:val="28"/>
              </w:rPr>
            </w:pPr>
            <w:r w:rsidRPr="007B5944">
              <w:rPr>
                <w:rFonts w:ascii="Sakkal Majalla" w:hAnsi="Sakkal Majalla" w:cs="Sakkal Majalla"/>
                <w:sz w:val="28"/>
                <w:szCs w:val="28"/>
              </w:rPr>
              <w:t>.92</w:t>
            </w:r>
          </w:p>
        </w:tc>
        <w:tc>
          <w:tcPr>
            <w:tcW w:w="2144" w:type="dxa"/>
          </w:tcPr>
          <w:p w14:paraId="1732C328" w14:textId="77777777" w:rsidR="00503EFA" w:rsidRPr="007B5944" w:rsidRDefault="00503EFA" w:rsidP="009C70EB">
            <w:pPr>
              <w:jc w:val="center"/>
              <w:rPr>
                <w:rFonts w:ascii="Sakkal Majalla" w:hAnsi="Sakkal Majalla" w:cs="Sakkal Majalla"/>
                <w:sz w:val="28"/>
                <w:szCs w:val="28"/>
                <w:rtl/>
              </w:rPr>
            </w:pPr>
            <w:r w:rsidRPr="007B5944">
              <w:rPr>
                <w:rFonts w:ascii="Sakkal Majalla" w:hAnsi="Sakkal Majalla" w:cs="Sakkal Majalla"/>
                <w:sz w:val="28"/>
                <w:szCs w:val="28"/>
                <w:rtl/>
              </w:rPr>
              <w:t>ممتازة</w:t>
            </w:r>
          </w:p>
        </w:tc>
      </w:tr>
    </w:tbl>
    <w:p w14:paraId="1D666D0E" w14:textId="3AB97C8B" w:rsidR="00503EFA" w:rsidRDefault="000834D4" w:rsidP="00503EFA">
      <w:pPr>
        <w:spacing w:line="360" w:lineRule="auto"/>
        <w:ind w:firstLine="720"/>
        <w:jc w:val="lowKashida"/>
        <w:rPr>
          <w:rFonts w:ascii="Sakkal Majalla" w:hAnsi="Sakkal Majalla" w:cs="Sakkal Majalla"/>
          <w:sz w:val="32"/>
          <w:szCs w:val="32"/>
          <w:rtl/>
        </w:rPr>
      </w:pPr>
      <w:r w:rsidRPr="000834D4">
        <w:rPr>
          <w:rFonts w:ascii="Sakkal Majalla" w:hAnsi="Sakkal Majalla" w:cs="Sakkal Majalla"/>
          <w:sz w:val="32"/>
          <w:szCs w:val="32"/>
          <w:rtl/>
        </w:rPr>
        <w:t>تبين من خلال قيم معامل الثبات أن جميع أبعاد الدراسة تجاوزت الحد 0.70 وهذه القيم تشير إلى موثوقية أداة الدراسة وثباتها العالي، وأنه يمكن عبرها قياس العلاقة باستمرار في بيئات عمل في ظروف مماثلة، كما أن قيم الثبات تمنح نتائج الدراسة موثوقية كبيرة.</w:t>
      </w:r>
    </w:p>
    <w:p w14:paraId="78EBA4C1" w14:textId="00EE1ACA" w:rsidR="000834D4" w:rsidRDefault="000834D4" w:rsidP="001E74F7">
      <w:pPr>
        <w:pStyle w:val="2"/>
        <w:rPr>
          <w:rtl/>
        </w:rPr>
      </w:pPr>
      <w:bookmarkStart w:id="38" w:name="_Toc235025760"/>
      <w:r>
        <w:rPr>
          <w:rFonts w:hint="cs"/>
          <w:rtl/>
        </w:rPr>
        <w:t>7،3 صدق أداة الدراسة</w:t>
      </w:r>
      <w:bookmarkEnd w:id="38"/>
      <w:r>
        <w:rPr>
          <w:rFonts w:hint="cs"/>
          <w:rtl/>
        </w:rPr>
        <w:t xml:space="preserve"> </w:t>
      </w:r>
    </w:p>
    <w:p w14:paraId="40DE6F83" w14:textId="3446B4D4" w:rsidR="000834D4" w:rsidRDefault="000834D4" w:rsidP="000834D4">
      <w:pPr>
        <w:spacing w:line="360" w:lineRule="auto"/>
        <w:ind w:firstLine="720"/>
        <w:jc w:val="lowKashida"/>
        <w:rPr>
          <w:rFonts w:ascii="Sakkal Majalla" w:hAnsi="Sakkal Majalla" w:cs="Sakkal Majalla"/>
          <w:sz w:val="32"/>
          <w:szCs w:val="32"/>
        </w:rPr>
      </w:pPr>
      <w:r w:rsidRPr="000834D4">
        <w:rPr>
          <w:rFonts w:ascii="Sakkal Majalla" w:hAnsi="Sakkal Majalla" w:cs="Sakkal Majalla" w:hint="cs"/>
          <w:sz w:val="32"/>
          <w:szCs w:val="32"/>
          <w:rtl/>
        </w:rPr>
        <w:t>تعتمد الدراسات الكمية على القياس، وهذا يتطلب القياد بدقة من خلال اختيار الأدوات المناسبة والتي يعد الاستبيان من أشهرها، ويجب أن يتمتع بالصدق وهو أن العبارات في مدلولها تقيس بالفعل ما خصصت لقياسه ولا تقيس شيئاً آخر، ويعد الصدق من الشروط المهمة الواجب توفرها في أداة الدراسة، وقد عرف المشهداني (2019) الصدق بأنه " صلاحية الأسلوب أو الأداة لقياس ما هو مراد قياسه. أي صلاحية الأداة في تحقيق أهداف الدراسة، وقد تم التحقق من صدق أداة الدراسة من خلال مرحلتين هما:</w:t>
      </w:r>
    </w:p>
    <w:p w14:paraId="6081A6C3" w14:textId="6256FD76" w:rsidR="007149E7" w:rsidRPr="007149E7" w:rsidRDefault="007149E7" w:rsidP="007149E7">
      <w:pPr>
        <w:pStyle w:val="a6"/>
        <w:numPr>
          <w:ilvl w:val="0"/>
          <w:numId w:val="13"/>
        </w:numPr>
        <w:rPr>
          <w:rFonts w:ascii="Sakkal Majalla" w:hAnsi="Sakkal Majalla" w:cs="Sakkal Majalla"/>
          <w:sz w:val="32"/>
          <w:szCs w:val="32"/>
        </w:rPr>
      </w:pPr>
      <w:r w:rsidRPr="007149E7">
        <w:rPr>
          <w:rFonts w:ascii="Sakkal Majalla" w:hAnsi="Sakkal Majalla" w:cs="Sakkal Majalla" w:hint="cs"/>
          <w:b/>
          <w:bCs/>
          <w:sz w:val="32"/>
          <w:szCs w:val="32"/>
          <w:rtl/>
        </w:rPr>
        <w:t>الصدق الظاهري:</w:t>
      </w:r>
      <w:r w:rsidRPr="007149E7">
        <w:rPr>
          <w:rFonts w:ascii="Sakkal Majalla" w:hAnsi="Sakkal Majalla" w:cs="Sakkal Majalla" w:hint="cs"/>
          <w:sz w:val="32"/>
          <w:szCs w:val="32"/>
          <w:rtl/>
        </w:rPr>
        <w:t xml:space="preserve"> تم عرض أداة الدراسة على </w:t>
      </w:r>
      <w:r>
        <w:rPr>
          <w:rFonts w:ascii="Sakkal Majalla" w:hAnsi="Sakkal Majalla" w:cs="Sakkal Majalla" w:hint="cs"/>
          <w:sz w:val="32"/>
          <w:szCs w:val="32"/>
          <w:rtl/>
        </w:rPr>
        <w:t xml:space="preserve">مجموعة من المحكمين في والخبراء في مجال إدارة </w:t>
      </w:r>
      <w:proofErr w:type="gramStart"/>
      <w:r>
        <w:rPr>
          <w:rFonts w:ascii="Sakkal Majalla" w:hAnsi="Sakkal Majalla" w:cs="Sakkal Majalla" w:hint="cs"/>
          <w:sz w:val="32"/>
          <w:szCs w:val="32"/>
          <w:rtl/>
        </w:rPr>
        <w:t xml:space="preserve">الأعمال </w:t>
      </w:r>
      <w:r w:rsidRPr="007149E7">
        <w:rPr>
          <w:rFonts w:ascii="Sakkal Majalla" w:hAnsi="Sakkal Majalla" w:cs="Sakkal Majalla" w:hint="cs"/>
          <w:sz w:val="32"/>
          <w:szCs w:val="32"/>
          <w:rtl/>
        </w:rPr>
        <w:t>.</w:t>
      </w:r>
      <w:proofErr w:type="gramEnd"/>
      <w:r w:rsidRPr="007149E7">
        <w:rPr>
          <w:rFonts w:ascii="Sakkal Majalla" w:hAnsi="Sakkal Majalla" w:cs="Sakkal Majalla" w:hint="cs"/>
          <w:sz w:val="32"/>
          <w:szCs w:val="32"/>
          <w:rtl/>
        </w:rPr>
        <w:t xml:space="preserve"> </w:t>
      </w:r>
    </w:p>
    <w:p w14:paraId="4956874F" w14:textId="4BFA7724" w:rsidR="00C061F5" w:rsidRPr="001E74F7" w:rsidRDefault="007149E7" w:rsidP="007149E7">
      <w:pPr>
        <w:pStyle w:val="a6"/>
        <w:numPr>
          <w:ilvl w:val="0"/>
          <w:numId w:val="13"/>
        </w:numPr>
        <w:rPr>
          <w:rFonts w:ascii="Traditional Arabic" w:hAnsi="Traditional Arabic" w:cs="Traditional Arabic"/>
          <w:b/>
          <w:bCs/>
          <w:sz w:val="32"/>
          <w:szCs w:val="32"/>
        </w:rPr>
      </w:pPr>
      <w:r w:rsidRPr="007149E7">
        <w:rPr>
          <w:rFonts w:ascii="Sakkal Majalla" w:hAnsi="Sakkal Majalla" w:cs="Sakkal Majalla" w:hint="cs"/>
          <w:b/>
          <w:bCs/>
          <w:sz w:val="32"/>
          <w:szCs w:val="32"/>
          <w:rtl/>
        </w:rPr>
        <w:t>الصدق الداخلي</w:t>
      </w:r>
      <w:r w:rsidRPr="007149E7">
        <w:rPr>
          <w:rFonts w:ascii="Sakkal Majalla" w:hAnsi="Sakkal Majalla" w:cs="Sakkal Majalla" w:hint="cs"/>
          <w:sz w:val="32"/>
          <w:szCs w:val="32"/>
          <w:rtl/>
        </w:rPr>
        <w:t>: من خلال حساب معامل الارتباط بيرسون بين عبارات كل بعد من أبعاد الدراسة مع الدرجة الكلية الخاصة به وفيما يلي بيان لقيم الارتباطات</w:t>
      </w:r>
      <w:r w:rsidRPr="007149E7">
        <w:rPr>
          <w:rFonts w:ascii="Traditional Arabic" w:hAnsi="Traditional Arabic" w:cs="Traditional Arabic" w:hint="cs"/>
          <w:sz w:val="32"/>
          <w:szCs w:val="32"/>
          <w:rtl/>
        </w:rPr>
        <w:t>.</w:t>
      </w:r>
    </w:p>
    <w:p w14:paraId="62B97186" w14:textId="77777777" w:rsidR="001E74F7" w:rsidRPr="00C061F5" w:rsidRDefault="001E74F7" w:rsidP="001E74F7">
      <w:pPr>
        <w:pStyle w:val="a6"/>
        <w:rPr>
          <w:rFonts w:ascii="Traditional Arabic" w:hAnsi="Traditional Arabic" w:cs="Traditional Arabic"/>
          <w:b/>
          <w:bCs/>
          <w:sz w:val="32"/>
          <w:szCs w:val="32"/>
        </w:rPr>
      </w:pPr>
    </w:p>
    <w:p w14:paraId="4049B15A" w14:textId="7D58A324" w:rsidR="00C061F5" w:rsidRPr="00F737C5" w:rsidRDefault="00C061F5" w:rsidP="00B32440">
      <w:pPr>
        <w:pStyle w:val="3"/>
        <w:jc w:val="center"/>
        <w:rPr>
          <w:rtl/>
        </w:rPr>
      </w:pPr>
      <w:bookmarkStart w:id="39" w:name="_Toc235025856"/>
      <w:r w:rsidRPr="00F737C5">
        <w:rPr>
          <w:rFonts w:hint="cs"/>
          <w:rtl/>
        </w:rPr>
        <w:lastRenderedPageBreak/>
        <w:t>جدول (3،3) الصدق الداخلي للمتغير المستقل " إدارة المعرفة"</w:t>
      </w:r>
      <w:bookmarkEnd w:id="39"/>
    </w:p>
    <w:tbl>
      <w:tblPr>
        <w:tblStyle w:val="ad"/>
        <w:bidiVisual/>
        <w:tblW w:w="5000" w:type="pct"/>
        <w:tblLook w:val="04A0" w:firstRow="1" w:lastRow="0" w:firstColumn="1" w:lastColumn="0" w:noHBand="0" w:noVBand="1"/>
      </w:tblPr>
      <w:tblGrid>
        <w:gridCol w:w="581"/>
        <w:gridCol w:w="826"/>
        <w:gridCol w:w="732"/>
        <w:gridCol w:w="579"/>
        <w:gridCol w:w="826"/>
        <w:gridCol w:w="732"/>
        <w:gridCol w:w="413"/>
        <w:gridCol w:w="826"/>
        <w:gridCol w:w="686"/>
        <w:gridCol w:w="567"/>
        <w:gridCol w:w="826"/>
        <w:gridCol w:w="702"/>
      </w:tblGrid>
      <w:tr w:rsidR="00F737C5" w:rsidRPr="00105578" w14:paraId="243F27DF" w14:textId="77777777" w:rsidTr="00F737C5">
        <w:trPr>
          <w:trHeight w:hRule="exact" w:val="397"/>
        </w:trPr>
        <w:tc>
          <w:tcPr>
            <w:tcW w:w="1288" w:type="pct"/>
            <w:gridSpan w:val="3"/>
          </w:tcPr>
          <w:p w14:paraId="58E6D18A" w14:textId="43D23935" w:rsidR="00F737C5" w:rsidRPr="00F737C5" w:rsidRDefault="00F737C5" w:rsidP="00F737C5">
            <w:pPr>
              <w:spacing w:after="160" w:line="259" w:lineRule="auto"/>
              <w:jc w:val="center"/>
              <w:rPr>
                <w:rFonts w:ascii="Sakkal Majalla" w:hAnsi="Sakkal Majalla" w:cs="Sakkal Majalla"/>
                <w:b/>
                <w:bCs/>
                <w:sz w:val="28"/>
                <w:szCs w:val="28"/>
                <w:rtl/>
              </w:rPr>
            </w:pPr>
            <w:bookmarkStart w:id="40" w:name="_Hlk228285352"/>
            <w:r w:rsidRPr="00F737C5">
              <w:rPr>
                <w:rFonts w:ascii="Sakkal Majalla" w:hAnsi="Sakkal Majalla" w:cs="Sakkal Majalla"/>
                <w:b/>
                <w:bCs/>
                <w:sz w:val="28"/>
                <w:szCs w:val="28"/>
                <w:rtl/>
              </w:rPr>
              <w:t xml:space="preserve">اكتساب المعرفة </w:t>
            </w:r>
          </w:p>
        </w:tc>
        <w:tc>
          <w:tcPr>
            <w:tcW w:w="1288" w:type="pct"/>
            <w:gridSpan w:val="3"/>
          </w:tcPr>
          <w:p w14:paraId="2A018515" w14:textId="478CDE69" w:rsidR="00F737C5" w:rsidRPr="00F737C5" w:rsidRDefault="00F737C5" w:rsidP="00F737C5">
            <w:pPr>
              <w:spacing w:after="160" w:line="259" w:lineRule="auto"/>
              <w:jc w:val="center"/>
              <w:rPr>
                <w:rFonts w:ascii="Sakkal Majalla" w:hAnsi="Sakkal Majalla" w:cs="Sakkal Majalla"/>
                <w:b/>
                <w:bCs/>
                <w:sz w:val="28"/>
                <w:szCs w:val="28"/>
                <w:rtl/>
              </w:rPr>
            </w:pPr>
            <w:r w:rsidRPr="00F737C5">
              <w:rPr>
                <w:rFonts w:ascii="Sakkal Majalla" w:hAnsi="Sakkal Majalla" w:cs="Sakkal Majalla"/>
                <w:b/>
                <w:bCs/>
                <w:sz w:val="28"/>
                <w:szCs w:val="28"/>
                <w:rtl/>
              </w:rPr>
              <w:t xml:space="preserve">خزن المعرفة </w:t>
            </w:r>
          </w:p>
        </w:tc>
        <w:tc>
          <w:tcPr>
            <w:tcW w:w="1160" w:type="pct"/>
            <w:gridSpan w:val="3"/>
          </w:tcPr>
          <w:p w14:paraId="3D279267" w14:textId="59C12D30" w:rsidR="00F737C5" w:rsidRPr="00F737C5" w:rsidRDefault="00F737C5" w:rsidP="00F737C5">
            <w:pPr>
              <w:jc w:val="center"/>
              <w:rPr>
                <w:rFonts w:ascii="Sakkal Majalla" w:hAnsi="Sakkal Majalla" w:cs="Sakkal Majalla"/>
                <w:b/>
                <w:bCs/>
                <w:sz w:val="28"/>
                <w:szCs w:val="28"/>
                <w:rtl/>
              </w:rPr>
            </w:pPr>
            <w:r w:rsidRPr="00F737C5">
              <w:rPr>
                <w:rFonts w:ascii="Sakkal Majalla" w:hAnsi="Sakkal Majalla" w:cs="Sakkal Majalla"/>
                <w:b/>
                <w:bCs/>
                <w:sz w:val="28"/>
                <w:szCs w:val="28"/>
                <w:rtl/>
              </w:rPr>
              <w:t>نشر المعرفة</w:t>
            </w:r>
          </w:p>
        </w:tc>
        <w:tc>
          <w:tcPr>
            <w:tcW w:w="1264" w:type="pct"/>
            <w:gridSpan w:val="3"/>
          </w:tcPr>
          <w:p w14:paraId="175B4A54" w14:textId="06BD1548" w:rsidR="00F737C5" w:rsidRPr="00F737C5" w:rsidRDefault="00F737C5" w:rsidP="00F737C5">
            <w:pPr>
              <w:spacing w:after="160" w:line="259" w:lineRule="auto"/>
              <w:jc w:val="center"/>
              <w:rPr>
                <w:rFonts w:ascii="Sakkal Majalla" w:hAnsi="Sakkal Majalla" w:cs="Sakkal Majalla"/>
                <w:b/>
                <w:bCs/>
                <w:sz w:val="28"/>
                <w:szCs w:val="28"/>
                <w:rtl/>
              </w:rPr>
            </w:pPr>
            <w:r w:rsidRPr="00F737C5">
              <w:rPr>
                <w:rFonts w:ascii="Sakkal Majalla" w:hAnsi="Sakkal Majalla" w:cs="Sakkal Majalla"/>
                <w:b/>
                <w:bCs/>
                <w:sz w:val="28"/>
                <w:szCs w:val="28"/>
                <w:rtl/>
              </w:rPr>
              <w:t xml:space="preserve">تطبيق المعرفة </w:t>
            </w:r>
          </w:p>
        </w:tc>
      </w:tr>
      <w:tr w:rsidR="00F737C5" w:rsidRPr="00105578" w14:paraId="761650AD" w14:textId="77777777" w:rsidTr="00F737C5">
        <w:trPr>
          <w:trHeight w:hRule="exact" w:val="397"/>
        </w:trPr>
        <w:tc>
          <w:tcPr>
            <w:tcW w:w="350" w:type="pct"/>
          </w:tcPr>
          <w:p w14:paraId="25E9680F" w14:textId="77777777" w:rsidR="00F737C5" w:rsidRPr="00F737C5" w:rsidRDefault="00F737C5" w:rsidP="00F737C5">
            <w:pPr>
              <w:spacing w:after="160" w:line="259" w:lineRule="auto"/>
              <w:rPr>
                <w:rFonts w:ascii="Traditional Arabic" w:hAnsi="Traditional Arabic" w:cs="Traditional Arabic"/>
                <w:b/>
                <w:bCs/>
                <w:rtl/>
              </w:rPr>
            </w:pPr>
            <w:r w:rsidRPr="00F737C5">
              <w:rPr>
                <w:rFonts w:ascii="Traditional Arabic" w:hAnsi="Traditional Arabic" w:cs="Traditional Arabic" w:hint="cs"/>
                <w:b/>
                <w:bCs/>
                <w:rtl/>
              </w:rPr>
              <w:t>رقم العبارة</w:t>
            </w:r>
          </w:p>
        </w:tc>
        <w:tc>
          <w:tcPr>
            <w:tcW w:w="498" w:type="pct"/>
          </w:tcPr>
          <w:p w14:paraId="0649DD52" w14:textId="77777777" w:rsidR="00F737C5" w:rsidRPr="00F737C5" w:rsidRDefault="00F737C5" w:rsidP="00F737C5">
            <w:pPr>
              <w:spacing w:after="160" w:line="259" w:lineRule="auto"/>
              <w:rPr>
                <w:rFonts w:ascii="Traditional Arabic" w:hAnsi="Traditional Arabic" w:cs="Traditional Arabic"/>
                <w:b/>
                <w:bCs/>
                <w:rtl/>
              </w:rPr>
            </w:pPr>
            <w:r w:rsidRPr="00F737C5">
              <w:rPr>
                <w:rFonts w:ascii="Traditional Arabic" w:hAnsi="Traditional Arabic" w:cs="Traditional Arabic" w:hint="cs"/>
                <w:b/>
                <w:bCs/>
                <w:rtl/>
              </w:rPr>
              <w:t>الارتباط</w:t>
            </w:r>
          </w:p>
        </w:tc>
        <w:tc>
          <w:tcPr>
            <w:tcW w:w="441" w:type="pct"/>
          </w:tcPr>
          <w:p w14:paraId="5ABC4C68" w14:textId="77777777" w:rsidR="00F737C5" w:rsidRPr="00F737C5" w:rsidRDefault="00F737C5" w:rsidP="00F737C5">
            <w:pPr>
              <w:spacing w:after="160" w:line="259" w:lineRule="auto"/>
              <w:rPr>
                <w:rFonts w:ascii="Traditional Arabic" w:hAnsi="Traditional Arabic" w:cs="Traditional Arabic"/>
                <w:b/>
                <w:bCs/>
                <w:rtl/>
              </w:rPr>
            </w:pPr>
            <w:r w:rsidRPr="00F737C5">
              <w:rPr>
                <w:rFonts w:ascii="Traditional Arabic" w:hAnsi="Traditional Arabic" w:cs="Traditional Arabic" w:hint="cs"/>
                <w:b/>
                <w:bCs/>
                <w:rtl/>
              </w:rPr>
              <w:t>المستوى</w:t>
            </w:r>
          </w:p>
        </w:tc>
        <w:tc>
          <w:tcPr>
            <w:tcW w:w="349" w:type="pct"/>
          </w:tcPr>
          <w:p w14:paraId="04CC25C6" w14:textId="77777777" w:rsidR="00F737C5" w:rsidRPr="00F737C5" w:rsidRDefault="00F737C5" w:rsidP="00F737C5">
            <w:pPr>
              <w:spacing w:after="160" w:line="259" w:lineRule="auto"/>
              <w:rPr>
                <w:rFonts w:ascii="Traditional Arabic" w:hAnsi="Traditional Arabic" w:cs="Traditional Arabic"/>
                <w:b/>
                <w:bCs/>
                <w:rtl/>
              </w:rPr>
            </w:pPr>
            <w:r w:rsidRPr="00F737C5">
              <w:rPr>
                <w:rFonts w:ascii="Traditional Arabic" w:hAnsi="Traditional Arabic" w:cs="Traditional Arabic" w:hint="cs"/>
                <w:b/>
                <w:bCs/>
                <w:rtl/>
              </w:rPr>
              <w:t>رقم العبارة</w:t>
            </w:r>
          </w:p>
        </w:tc>
        <w:tc>
          <w:tcPr>
            <w:tcW w:w="498" w:type="pct"/>
          </w:tcPr>
          <w:p w14:paraId="26D1D74D" w14:textId="77777777" w:rsidR="00F737C5" w:rsidRPr="00F737C5" w:rsidRDefault="00F737C5" w:rsidP="00F737C5">
            <w:pPr>
              <w:spacing w:after="160" w:line="259" w:lineRule="auto"/>
              <w:rPr>
                <w:rFonts w:ascii="Traditional Arabic" w:hAnsi="Traditional Arabic" w:cs="Traditional Arabic"/>
                <w:b/>
                <w:bCs/>
                <w:rtl/>
              </w:rPr>
            </w:pPr>
            <w:r w:rsidRPr="00F737C5">
              <w:rPr>
                <w:rFonts w:ascii="Traditional Arabic" w:hAnsi="Traditional Arabic" w:cs="Traditional Arabic" w:hint="cs"/>
                <w:b/>
                <w:bCs/>
                <w:rtl/>
              </w:rPr>
              <w:t>الارتباط</w:t>
            </w:r>
          </w:p>
        </w:tc>
        <w:tc>
          <w:tcPr>
            <w:tcW w:w="441" w:type="pct"/>
          </w:tcPr>
          <w:p w14:paraId="5B3D6B8E" w14:textId="77777777" w:rsidR="00F737C5" w:rsidRPr="00F737C5" w:rsidRDefault="00F737C5" w:rsidP="00F737C5">
            <w:pPr>
              <w:spacing w:after="160" w:line="259" w:lineRule="auto"/>
              <w:rPr>
                <w:rFonts w:ascii="Traditional Arabic" w:hAnsi="Traditional Arabic" w:cs="Traditional Arabic"/>
                <w:b/>
                <w:bCs/>
                <w:rtl/>
              </w:rPr>
            </w:pPr>
            <w:r w:rsidRPr="00F737C5">
              <w:rPr>
                <w:rFonts w:ascii="Traditional Arabic" w:hAnsi="Traditional Arabic" w:cs="Traditional Arabic" w:hint="cs"/>
                <w:b/>
                <w:bCs/>
                <w:rtl/>
              </w:rPr>
              <w:t>المستوى</w:t>
            </w:r>
          </w:p>
        </w:tc>
        <w:tc>
          <w:tcPr>
            <w:tcW w:w="249" w:type="pct"/>
          </w:tcPr>
          <w:p w14:paraId="2BB81A09" w14:textId="2AF7E5C8" w:rsidR="00F737C5" w:rsidRPr="00F737C5" w:rsidRDefault="00F737C5" w:rsidP="00F737C5">
            <w:pPr>
              <w:rPr>
                <w:rFonts w:ascii="Traditional Arabic" w:hAnsi="Traditional Arabic" w:cs="Traditional Arabic"/>
                <w:b/>
                <w:bCs/>
                <w:rtl/>
              </w:rPr>
            </w:pPr>
            <w:r w:rsidRPr="00F737C5">
              <w:rPr>
                <w:rFonts w:ascii="Traditional Arabic" w:hAnsi="Traditional Arabic" w:cs="Traditional Arabic" w:hint="cs"/>
                <w:b/>
                <w:bCs/>
                <w:rtl/>
              </w:rPr>
              <w:t xml:space="preserve">رقم </w:t>
            </w:r>
          </w:p>
        </w:tc>
        <w:tc>
          <w:tcPr>
            <w:tcW w:w="498" w:type="pct"/>
          </w:tcPr>
          <w:p w14:paraId="7BBD1F39" w14:textId="188FDD7A" w:rsidR="00F737C5" w:rsidRPr="00F737C5" w:rsidRDefault="00F737C5" w:rsidP="00F737C5">
            <w:pPr>
              <w:rPr>
                <w:rFonts w:ascii="Traditional Arabic" w:hAnsi="Traditional Arabic" w:cs="Traditional Arabic"/>
                <w:b/>
                <w:bCs/>
                <w:rtl/>
              </w:rPr>
            </w:pPr>
            <w:r w:rsidRPr="00F737C5">
              <w:rPr>
                <w:rFonts w:ascii="Traditional Arabic" w:hAnsi="Traditional Arabic" w:cs="Traditional Arabic" w:hint="cs"/>
                <w:b/>
                <w:bCs/>
                <w:rtl/>
              </w:rPr>
              <w:t>الارتباط</w:t>
            </w:r>
          </w:p>
        </w:tc>
        <w:tc>
          <w:tcPr>
            <w:tcW w:w="413" w:type="pct"/>
          </w:tcPr>
          <w:p w14:paraId="4E9EED34" w14:textId="10B0D23A" w:rsidR="00F737C5" w:rsidRPr="00F737C5" w:rsidRDefault="00F737C5" w:rsidP="00F737C5">
            <w:pPr>
              <w:rPr>
                <w:rFonts w:ascii="Traditional Arabic" w:hAnsi="Traditional Arabic" w:cs="Traditional Arabic"/>
                <w:b/>
                <w:bCs/>
                <w:rtl/>
              </w:rPr>
            </w:pPr>
            <w:r w:rsidRPr="00F737C5">
              <w:rPr>
                <w:rFonts w:ascii="Traditional Arabic" w:hAnsi="Traditional Arabic" w:cs="Traditional Arabic" w:hint="cs"/>
                <w:b/>
                <w:bCs/>
                <w:rtl/>
              </w:rPr>
              <w:t>المستوى</w:t>
            </w:r>
          </w:p>
        </w:tc>
        <w:tc>
          <w:tcPr>
            <w:tcW w:w="342" w:type="pct"/>
          </w:tcPr>
          <w:p w14:paraId="5E540478" w14:textId="322849AB" w:rsidR="00F737C5" w:rsidRPr="00F737C5" w:rsidRDefault="00F737C5" w:rsidP="00F737C5">
            <w:pPr>
              <w:spacing w:after="160" w:line="259" w:lineRule="auto"/>
              <w:rPr>
                <w:rFonts w:ascii="Traditional Arabic" w:hAnsi="Traditional Arabic" w:cs="Traditional Arabic"/>
                <w:b/>
                <w:bCs/>
                <w:rtl/>
              </w:rPr>
            </w:pPr>
            <w:r w:rsidRPr="00F737C5">
              <w:rPr>
                <w:rFonts w:ascii="Traditional Arabic" w:hAnsi="Traditional Arabic" w:cs="Traditional Arabic" w:hint="cs"/>
                <w:b/>
                <w:bCs/>
                <w:rtl/>
              </w:rPr>
              <w:t>رقم العبارة</w:t>
            </w:r>
          </w:p>
        </w:tc>
        <w:tc>
          <w:tcPr>
            <w:tcW w:w="498" w:type="pct"/>
          </w:tcPr>
          <w:p w14:paraId="583C6049" w14:textId="77777777" w:rsidR="00F737C5" w:rsidRPr="00F737C5" w:rsidRDefault="00F737C5" w:rsidP="00F737C5">
            <w:pPr>
              <w:spacing w:after="160" w:line="259" w:lineRule="auto"/>
              <w:rPr>
                <w:rFonts w:ascii="Traditional Arabic" w:hAnsi="Traditional Arabic" w:cs="Traditional Arabic"/>
                <w:b/>
                <w:bCs/>
                <w:rtl/>
              </w:rPr>
            </w:pPr>
            <w:r w:rsidRPr="00F737C5">
              <w:rPr>
                <w:rFonts w:ascii="Traditional Arabic" w:hAnsi="Traditional Arabic" w:cs="Traditional Arabic" w:hint="cs"/>
                <w:b/>
                <w:bCs/>
                <w:rtl/>
              </w:rPr>
              <w:t>الارتباط</w:t>
            </w:r>
          </w:p>
        </w:tc>
        <w:tc>
          <w:tcPr>
            <w:tcW w:w="424" w:type="pct"/>
          </w:tcPr>
          <w:p w14:paraId="1F46B18E" w14:textId="77777777" w:rsidR="00F737C5" w:rsidRPr="00F737C5" w:rsidRDefault="00F737C5" w:rsidP="00F737C5">
            <w:pPr>
              <w:spacing w:after="160" w:line="259" w:lineRule="auto"/>
              <w:rPr>
                <w:rFonts w:ascii="Traditional Arabic" w:hAnsi="Traditional Arabic" w:cs="Traditional Arabic"/>
                <w:b/>
                <w:bCs/>
                <w:rtl/>
              </w:rPr>
            </w:pPr>
            <w:r w:rsidRPr="00F737C5">
              <w:rPr>
                <w:rFonts w:ascii="Traditional Arabic" w:hAnsi="Traditional Arabic" w:cs="Traditional Arabic" w:hint="cs"/>
                <w:b/>
                <w:bCs/>
                <w:rtl/>
              </w:rPr>
              <w:t>المستوى</w:t>
            </w:r>
          </w:p>
        </w:tc>
      </w:tr>
      <w:tr w:rsidR="00F737C5" w:rsidRPr="00105578" w14:paraId="6D5DB0A4" w14:textId="77777777" w:rsidTr="00F737C5">
        <w:trPr>
          <w:trHeight w:hRule="exact" w:val="397"/>
        </w:trPr>
        <w:tc>
          <w:tcPr>
            <w:tcW w:w="350" w:type="pct"/>
          </w:tcPr>
          <w:p w14:paraId="5121F09C" w14:textId="77777777" w:rsidR="00F737C5" w:rsidRPr="00105578" w:rsidRDefault="00F737C5" w:rsidP="00F737C5">
            <w:pPr>
              <w:spacing w:after="160" w:line="259" w:lineRule="auto"/>
              <w:rPr>
                <w:rFonts w:ascii="Traditional Arabic" w:hAnsi="Traditional Arabic" w:cs="Traditional Arabic"/>
                <w:b/>
                <w:bCs/>
                <w:sz w:val="28"/>
                <w:szCs w:val="28"/>
              </w:rPr>
            </w:pPr>
            <w:r w:rsidRPr="00105578">
              <w:rPr>
                <w:rFonts w:ascii="Traditional Arabic" w:hAnsi="Traditional Arabic" w:cs="Traditional Arabic" w:hint="cs"/>
                <w:b/>
                <w:bCs/>
                <w:sz w:val="28"/>
                <w:szCs w:val="28"/>
                <w:rtl/>
              </w:rPr>
              <w:t>1</w:t>
            </w:r>
          </w:p>
        </w:tc>
        <w:tc>
          <w:tcPr>
            <w:tcW w:w="498" w:type="pct"/>
          </w:tcPr>
          <w:p w14:paraId="1E1882F1" w14:textId="77777777" w:rsidR="00F737C5" w:rsidRPr="00105578" w:rsidRDefault="00F737C5" w:rsidP="00F737C5">
            <w:pPr>
              <w:spacing w:after="160" w:line="259" w:lineRule="auto"/>
              <w:rPr>
                <w:rFonts w:ascii="Traditional Arabic" w:hAnsi="Traditional Arabic" w:cs="Traditional Arabic"/>
                <w:b/>
                <w:bCs/>
                <w:sz w:val="28"/>
                <w:szCs w:val="28"/>
                <w:rtl/>
              </w:rPr>
            </w:pPr>
            <w:r w:rsidRPr="00305004">
              <w:t>.676**</w:t>
            </w:r>
          </w:p>
        </w:tc>
        <w:tc>
          <w:tcPr>
            <w:tcW w:w="441" w:type="pct"/>
          </w:tcPr>
          <w:p w14:paraId="2D640B1A" w14:textId="77777777" w:rsidR="00F737C5" w:rsidRPr="00105578" w:rsidRDefault="00F737C5" w:rsidP="00F737C5">
            <w:pPr>
              <w:spacing w:after="160" w:line="259" w:lineRule="auto"/>
              <w:rPr>
                <w:rFonts w:ascii="Traditional Arabic" w:hAnsi="Traditional Arabic" w:cs="Traditional Arabic"/>
                <w:b/>
                <w:bCs/>
                <w:sz w:val="28"/>
                <w:szCs w:val="28"/>
                <w:rtl/>
              </w:rPr>
            </w:pPr>
            <w:r w:rsidRPr="00105578">
              <w:rPr>
                <w:rFonts w:ascii="Traditional Arabic" w:hAnsi="Traditional Arabic" w:cs="Traditional Arabic" w:hint="cs"/>
                <w:b/>
                <w:bCs/>
                <w:sz w:val="28"/>
                <w:szCs w:val="28"/>
                <w:rtl/>
              </w:rPr>
              <w:t>عالي</w:t>
            </w:r>
          </w:p>
        </w:tc>
        <w:tc>
          <w:tcPr>
            <w:tcW w:w="349" w:type="pct"/>
          </w:tcPr>
          <w:p w14:paraId="720ABD15" w14:textId="77777777" w:rsidR="00F737C5" w:rsidRPr="00105578" w:rsidRDefault="00F737C5" w:rsidP="00F737C5">
            <w:pPr>
              <w:spacing w:after="160" w:line="259" w:lineRule="auto"/>
              <w:rPr>
                <w:rFonts w:ascii="Traditional Arabic" w:hAnsi="Traditional Arabic" w:cs="Traditional Arabic"/>
                <w:b/>
                <w:bCs/>
                <w:sz w:val="28"/>
                <w:szCs w:val="28"/>
              </w:rPr>
            </w:pPr>
            <w:r w:rsidRPr="00105578">
              <w:rPr>
                <w:rFonts w:ascii="Traditional Arabic" w:hAnsi="Traditional Arabic" w:cs="Traditional Arabic" w:hint="cs"/>
                <w:b/>
                <w:bCs/>
                <w:sz w:val="28"/>
                <w:szCs w:val="28"/>
                <w:rtl/>
              </w:rPr>
              <w:t>1</w:t>
            </w:r>
          </w:p>
        </w:tc>
        <w:tc>
          <w:tcPr>
            <w:tcW w:w="498" w:type="pct"/>
          </w:tcPr>
          <w:p w14:paraId="2104CA43" w14:textId="77777777" w:rsidR="00F737C5" w:rsidRPr="00105578" w:rsidRDefault="00F737C5" w:rsidP="00F737C5">
            <w:pPr>
              <w:spacing w:after="160" w:line="259" w:lineRule="auto"/>
              <w:rPr>
                <w:rFonts w:ascii="Traditional Arabic" w:hAnsi="Traditional Arabic" w:cs="Traditional Arabic"/>
                <w:b/>
                <w:bCs/>
                <w:sz w:val="28"/>
                <w:szCs w:val="28"/>
                <w:rtl/>
              </w:rPr>
            </w:pPr>
            <w:r w:rsidRPr="008351FA">
              <w:t>.864**</w:t>
            </w:r>
          </w:p>
        </w:tc>
        <w:tc>
          <w:tcPr>
            <w:tcW w:w="441" w:type="pct"/>
          </w:tcPr>
          <w:p w14:paraId="4FD03B17" w14:textId="77777777" w:rsidR="00F737C5" w:rsidRPr="00105578" w:rsidRDefault="00F737C5" w:rsidP="00F737C5">
            <w:pPr>
              <w:spacing w:after="160" w:line="259" w:lineRule="auto"/>
              <w:rPr>
                <w:rFonts w:ascii="Traditional Arabic" w:hAnsi="Traditional Arabic" w:cs="Traditional Arabic"/>
                <w:b/>
                <w:bCs/>
                <w:sz w:val="28"/>
                <w:szCs w:val="28"/>
                <w:rtl/>
              </w:rPr>
            </w:pPr>
            <w:r w:rsidRPr="00105578">
              <w:rPr>
                <w:rFonts w:ascii="Traditional Arabic" w:hAnsi="Traditional Arabic" w:cs="Traditional Arabic"/>
                <w:sz w:val="28"/>
                <w:szCs w:val="28"/>
                <w:rtl/>
              </w:rPr>
              <w:t>عالي</w:t>
            </w:r>
          </w:p>
        </w:tc>
        <w:tc>
          <w:tcPr>
            <w:tcW w:w="249" w:type="pct"/>
          </w:tcPr>
          <w:p w14:paraId="2D39CF7C" w14:textId="6A7DB896" w:rsidR="00F737C5" w:rsidRPr="00105578" w:rsidRDefault="00F737C5" w:rsidP="00F737C5">
            <w:pPr>
              <w:rPr>
                <w:rFonts w:ascii="Traditional Arabic" w:hAnsi="Traditional Arabic" w:cs="Traditional Arabic"/>
                <w:b/>
                <w:bCs/>
                <w:sz w:val="28"/>
                <w:szCs w:val="28"/>
                <w:rtl/>
              </w:rPr>
            </w:pPr>
            <w:r>
              <w:rPr>
                <w:rFonts w:ascii="Traditional Arabic" w:hAnsi="Traditional Arabic" w:cs="Traditional Arabic" w:hint="cs"/>
                <w:b/>
                <w:bCs/>
                <w:sz w:val="28"/>
                <w:szCs w:val="28"/>
                <w:rtl/>
              </w:rPr>
              <w:t>1</w:t>
            </w:r>
          </w:p>
        </w:tc>
        <w:tc>
          <w:tcPr>
            <w:tcW w:w="498" w:type="pct"/>
          </w:tcPr>
          <w:p w14:paraId="0D12F311" w14:textId="3C54F379" w:rsidR="00F737C5" w:rsidRPr="00105578" w:rsidRDefault="00F737C5" w:rsidP="00F737C5">
            <w:pPr>
              <w:rPr>
                <w:rFonts w:ascii="Traditional Arabic" w:hAnsi="Traditional Arabic" w:cs="Traditional Arabic"/>
                <w:b/>
                <w:bCs/>
                <w:sz w:val="28"/>
                <w:szCs w:val="28"/>
                <w:rtl/>
              </w:rPr>
            </w:pPr>
            <w:r w:rsidRPr="005D74DC">
              <w:t>.768**</w:t>
            </w:r>
          </w:p>
        </w:tc>
        <w:tc>
          <w:tcPr>
            <w:tcW w:w="413" w:type="pct"/>
          </w:tcPr>
          <w:p w14:paraId="634051EF" w14:textId="20971CBB" w:rsidR="00F737C5" w:rsidRPr="00F737C5" w:rsidRDefault="00F737C5" w:rsidP="00F737C5">
            <w:pPr>
              <w:rPr>
                <w:rFonts w:ascii="Traditional Arabic" w:hAnsi="Traditional Arabic" w:cs="Traditional Arabic"/>
                <w:sz w:val="28"/>
                <w:szCs w:val="28"/>
                <w:rtl/>
              </w:rPr>
            </w:pPr>
            <w:r w:rsidRPr="00F737C5">
              <w:rPr>
                <w:rFonts w:ascii="Traditional Arabic" w:hAnsi="Traditional Arabic" w:cs="Traditional Arabic" w:hint="cs"/>
                <w:sz w:val="28"/>
                <w:szCs w:val="28"/>
                <w:rtl/>
              </w:rPr>
              <w:t>عالي</w:t>
            </w:r>
          </w:p>
        </w:tc>
        <w:tc>
          <w:tcPr>
            <w:tcW w:w="342" w:type="pct"/>
          </w:tcPr>
          <w:p w14:paraId="0277B787" w14:textId="41FEB3B1" w:rsidR="00F737C5" w:rsidRPr="00105578" w:rsidRDefault="00F737C5" w:rsidP="00F737C5">
            <w:pPr>
              <w:spacing w:after="160" w:line="259" w:lineRule="auto"/>
              <w:rPr>
                <w:rFonts w:ascii="Traditional Arabic" w:hAnsi="Traditional Arabic" w:cs="Traditional Arabic"/>
                <w:b/>
                <w:bCs/>
                <w:sz w:val="28"/>
                <w:szCs w:val="28"/>
                <w:rtl/>
              </w:rPr>
            </w:pPr>
            <w:r w:rsidRPr="00105578">
              <w:rPr>
                <w:rFonts w:ascii="Traditional Arabic" w:hAnsi="Traditional Arabic" w:cs="Traditional Arabic" w:hint="cs"/>
                <w:b/>
                <w:bCs/>
                <w:sz w:val="28"/>
                <w:szCs w:val="28"/>
                <w:rtl/>
              </w:rPr>
              <w:t>1</w:t>
            </w:r>
          </w:p>
        </w:tc>
        <w:tc>
          <w:tcPr>
            <w:tcW w:w="498" w:type="pct"/>
          </w:tcPr>
          <w:p w14:paraId="45C8652C" w14:textId="77777777" w:rsidR="00F737C5" w:rsidRPr="00105578" w:rsidRDefault="00F737C5" w:rsidP="00F737C5">
            <w:pPr>
              <w:spacing w:after="160" w:line="259" w:lineRule="auto"/>
              <w:rPr>
                <w:rFonts w:ascii="Traditional Arabic" w:hAnsi="Traditional Arabic" w:cs="Traditional Arabic"/>
                <w:b/>
                <w:bCs/>
                <w:sz w:val="28"/>
                <w:szCs w:val="28"/>
                <w:rtl/>
              </w:rPr>
            </w:pPr>
            <w:r w:rsidRPr="005D74DC">
              <w:t>.768**</w:t>
            </w:r>
          </w:p>
        </w:tc>
        <w:tc>
          <w:tcPr>
            <w:tcW w:w="424" w:type="pct"/>
          </w:tcPr>
          <w:p w14:paraId="33DE2C7E" w14:textId="77777777" w:rsidR="00F737C5" w:rsidRPr="00105578" w:rsidRDefault="00F737C5" w:rsidP="00F737C5">
            <w:pPr>
              <w:spacing w:after="160" w:line="259" w:lineRule="auto"/>
              <w:rPr>
                <w:rFonts w:ascii="Traditional Arabic" w:hAnsi="Traditional Arabic" w:cs="Traditional Arabic"/>
                <w:b/>
                <w:bCs/>
                <w:sz w:val="28"/>
                <w:szCs w:val="28"/>
                <w:rtl/>
              </w:rPr>
            </w:pPr>
            <w:r w:rsidRPr="00105578">
              <w:rPr>
                <w:rFonts w:ascii="Traditional Arabic" w:hAnsi="Traditional Arabic" w:cs="Traditional Arabic"/>
                <w:sz w:val="28"/>
                <w:szCs w:val="28"/>
                <w:rtl/>
              </w:rPr>
              <w:t>عالي</w:t>
            </w:r>
          </w:p>
        </w:tc>
      </w:tr>
      <w:tr w:rsidR="00F737C5" w:rsidRPr="00105578" w14:paraId="484B3175" w14:textId="77777777" w:rsidTr="00F737C5">
        <w:trPr>
          <w:trHeight w:hRule="exact" w:val="397"/>
        </w:trPr>
        <w:tc>
          <w:tcPr>
            <w:tcW w:w="350" w:type="pct"/>
          </w:tcPr>
          <w:p w14:paraId="3E4E7FBC" w14:textId="77777777" w:rsidR="00F737C5" w:rsidRPr="00105578" w:rsidRDefault="00F737C5" w:rsidP="00F737C5">
            <w:pPr>
              <w:spacing w:after="160" w:line="259" w:lineRule="auto"/>
              <w:rPr>
                <w:rFonts w:ascii="Traditional Arabic" w:hAnsi="Traditional Arabic" w:cs="Traditional Arabic"/>
                <w:b/>
                <w:bCs/>
                <w:sz w:val="28"/>
                <w:szCs w:val="28"/>
              </w:rPr>
            </w:pPr>
            <w:r w:rsidRPr="00105578">
              <w:rPr>
                <w:rFonts w:ascii="Traditional Arabic" w:hAnsi="Traditional Arabic" w:cs="Traditional Arabic" w:hint="cs"/>
                <w:b/>
                <w:bCs/>
                <w:sz w:val="28"/>
                <w:szCs w:val="28"/>
                <w:rtl/>
              </w:rPr>
              <w:t>2</w:t>
            </w:r>
          </w:p>
        </w:tc>
        <w:tc>
          <w:tcPr>
            <w:tcW w:w="498" w:type="pct"/>
          </w:tcPr>
          <w:p w14:paraId="64872862" w14:textId="77777777" w:rsidR="00F737C5" w:rsidRPr="00105578" w:rsidRDefault="00F737C5" w:rsidP="00F737C5">
            <w:pPr>
              <w:spacing w:after="160" w:line="259" w:lineRule="auto"/>
              <w:rPr>
                <w:rFonts w:ascii="Traditional Arabic" w:hAnsi="Traditional Arabic" w:cs="Traditional Arabic"/>
                <w:b/>
                <w:bCs/>
                <w:sz w:val="28"/>
                <w:szCs w:val="28"/>
                <w:rtl/>
              </w:rPr>
            </w:pPr>
            <w:r w:rsidRPr="00305004">
              <w:t>.526**</w:t>
            </w:r>
          </w:p>
        </w:tc>
        <w:tc>
          <w:tcPr>
            <w:tcW w:w="441" w:type="pct"/>
          </w:tcPr>
          <w:p w14:paraId="302536AE" w14:textId="77777777" w:rsidR="00F737C5" w:rsidRPr="00105578" w:rsidRDefault="00F737C5" w:rsidP="00F737C5">
            <w:pPr>
              <w:spacing w:after="160" w:line="259" w:lineRule="auto"/>
              <w:rPr>
                <w:rFonts w:ascii="Traditional Arabic" w:hAnsi="Traditional Arabic" w:cs="Traditional Arabic"/>
                <w:b/>
                <w:bCs/>
                <w:sz w:val="28"/>
                <w:szCs w:val="28"/>
                <w:rtl/>
              </w:rPr>
            </w:pPr>
            <w:r w:rsidRPr="00105578">
              <w:rPr>
                <w:rFonts w:ascii="Traditional Arabic" w:hAnsi="Traditional Arabic" w:cs="Traditional Arabic" w:hint="cs"/>
                <w:b/>
                <w:bCs/>
                <w:sz w:val="28"/>
                <w:szCs w:val="28"/>
                <w:rtl/>
              </w:rPr>
              <w:t>عالي</w:t>
            </w:r>
          </w:p>
        </w:tc>
        <w:tc>
          <w:tcPr>
            <w:tcW w:w="349" w:type="pct"/>
          </w:tcPr>
          <w:p w14:paraId="1EAF8D73" w14:textId="77777777" w:rsidR="00F737C5" w:rsidRPr="00105578" w:rsidRDefault="00F737C5" w:rsidP="00F737C5">
            <w:pPr>
              <w:spacing w:after="160" w:line="259" w:lineRule="auto"/>
              <w:rPr>
                <w:rFonts w:ascii="Traditional Arabic" w:hAnsi="Traditional Arabic" w:cs="Traditional Arabic"/>
                <w:b/>
                <w:bCs/>
                <w:sz w:val="28"/>
                <w:szCs w:val="28"/>
                <w:rtl/>
              </w:rPr>
            </w:pPr>
            <w:r w:rsidRPr="00105578">
              <w:rPr>
                <w:rFonts w:ascii="Traditional Arabic" w:hAnsi="Traditional Arabic" w:cs="Traditional Arabic" w:hint="cs"/>
                <w:b/>
                <w:bCs/>
                <w:sz w:val="28"/>
                <w:szCs w:val="28"/>
                <w:rtl/>
              </w:rPr>
              <w:t>2</w:t>
            </w:r>
          </w:p>
        </w:tc>
        <w:tc>
          <w:tcPr>
            <w:tcW w:w="498" w:type="pct"/>
          </w:tcPr>
          <w:p w14:paraId="4FD23F41" w14:textId="77777777" w:rsidR="00F737C5" w:rsidRPr="00105578" w:rsidRDefault="00F737C5" w:rsidP="00F737C5">
            <w:pPr>
              <w:spacing w:after="160" w:line="259" w:lineRule="auto"/>
              <w:rPr>
                <w:rFonts w:ascii="Traditional Arabic" w:hAnsi="Traditional Arabic" w:cs="Traditional Arabic"/>
                <w:b/>
                <w:bCs/>
                <w:sz w:val="28"/>
                <w:szCs w:val="28"/>
                <w:rtl/>
              </w:rPr>
            </w:pPr>
            <w:r w:rsidRPr="008351FA">
              <w:t>.588**</w:t>
            </w:r>
          </w:p>
        </w:tc>
        <w:tc>
          <w:tcPr>
            <w:tcW w:w="441" w:type="pct"/>
          </w:tcPr>
          <w:p w14:paraId="4FD18F95" w14:textId="77777777" w:rsidR="00F737C5" w:rsidRPr="00105578" w:rsidRDefault="00F737C5" w:rsidP="00F737C5">
            <w:pPr>
              <w:spacing w:after="160" w:line="259" w:lineRule="auto"/>
              <w:rPr>
                <w:rFonts w:ascii="Traditional Arabic" w:hAnsi="Traditional Arabic" w:cs="Traditional Arabic"/>
                <w:b/>
                <w:bCs/>
                <w:sz w:val="28"/>
                <w:szCs w:val="28"/>
                <w:rtl/>
              </w:rPr>
            </w:pPr>
            <w:r w:rsidRPr="00105578">
              <w:rPr>
                <w:rFonts w:ascii="Traditional Arabic" w:hAnsi="Traditional Arabic" w:cs="Traditional Arabic"/>
                <w:sz w:val="28"/>
                <w:szCs w:val="28"/>
                <w:rtl/>
              </w:rPr>
              <w:t>عالي</w:t>
            </w:r>
          </w:p>
        </w:tc>
        <w:tc>
          <w:tcPr>
            <w:tcW w:w="249" w:type="pct"/>
          </w:tcPr>
          <w:p w14:paraId="41D0CB61" w14:textId="741F3133" w:rsidR="00F737C5" w:rsidRPr="00105578" w:rsidRDefault="00F737C5" w:rsidP="00F737C5">
            <w:pPr>
              <w:rPr>
                <w:rFonts w:ascii="Traditional Arabic" w:hAnsi="Traditional Arabic" w:cs="Traditional Arabic"/>
                <w:b/>
                <w:bCs/>
                <w:sz w:val="28"/>
                <w:szCs w:val="28"/>
                <w:rtl/>
              </w:rPr>
            </w:pPr>
            <w:r>
              <w:rPr>
                <w:rFonts w:ascii="Traditional Arabic" w:hAnsi="Traditional Arabic" w:cs="Traditional Arabic" w:hint="cs"/>
                <w:b/>
                <w:bCs/>
                <w:sz w:val="28"/>
                <w:szCs w:val="28"/>
                <w:rtl/>
              </w:rPr>
              <w:t>2</w:t>
            </w:r>
          </w:p>
        </w:tc>
        <w:tc>
          <w:tcPr>
            <w:tcW w:w="498" w:type="pct"/>
          </w:tcPr>
          <w:p w14:paraId="42AD56B1" w14:textId="220D49C4" w:rsidR="00F737C5" w:rsidRPr="00105578" w:rsidRDefault="00F737C5" w:rsidP="00F737C5">
            <w:pPr>
              <w:rPr>
                <w:rFonts w:ascii="Traditional Arabic" w:hAnsi="Traditional Arabic" w:cs="Traditional Arabic"/>
                <w:b/>
                <w:bCs/>
                <w:sz w:val="28"/>
                <w:szCs w:val="28"/>
                <w:rtl/>
              </w:rPr>
            </w:pPr>
            <w:r w:rsidRPr="005D74DC">
              <w:t>.895**</w:t>
            </w:r>
          </w:p>
        </w:tc>
        <w:tc>
          <w:tcPr>
            <w:tcW w:w="413" w:type="pct"/>
          </w:tcPr>
          <w:p w14:paraId="0F900D16" w14:textId="7C8D56A2" w:rsidR="00F737C5" w:rsidRPr="00105578" w:rsidRDefault="00F737C5" w:rsidP="00F737C5">
            <w:pPr>
              <w:rPr>
                <w:rFonts w:ascii="Traditional Arabic" w:hAnsi="Traditional Arabic" w:cs="Traditional Arabic"/>
                <w:b/>
                <w:bCs/>
                <w:sz w:val="28"/>
                <w:szCs w:val="28"/>
                <w:rtl/>
              </w:rPr>
            </w:pPr>
            <w:r w:rsidRPr="00F737C5">
              <w:rPr>
                <w:rFonts w:ascii="Traditional Arabic" w:hAnsi="Traditional Arabic" w:cs="Traditional Arabic" w:hint="cs"/>
                <w:sz w:val="28"/>
                <w:szCs w:val="28"/>
                <w:rtl/>
              </w:rPr>
              <w:t>عالي</w:t>
            </w:r>
          </w:p>
        </w:tc>
        <w:tc>
          <w:tcPr>
            <w:tcW w:w="342" w:type="pct"/>
          </w:tcPr>
          <w:p w14:paraId="357E2158" w14:textId="3594265A" w:rsidR="00F737C5" w:rsidRPr="00105578" w:rsidRDefault="00F737C5" w:rsidP="00F737C5">
            <w:pPr>
              <w:spacing w:after="160" w:line="259" w:lineRule="auto"/>
              <w:rPr>
                <w:rFonts w:ascii="Traditional Arabic" w:hAnsi="Traditional Arabic" w:cs="Traditional Arabic"/>
                <w:b/>
                <w:bCs/>
                <w:sz w:val="28"/>
                <w:szCs w:val="28"/>
                <w:rtl/>
              </w:rPr>
            </w:pPr>
            <w:r w:rsidRPr="00105578">
              <w:rPr>
                <w:rFonts w:ascii="Traditional Arabic" w:hAnsi="Traditional Arabic" w:cs="Traditional Arabic" w:hint="cs"/>
                <w:b/>
                <w:bCs/>
                <w:sz w:val="28"/>
                <w:szCs w:val="28"/>
                <w:rtl/>
              </w:rPr>
              <w:t>2</w:t>
            </w:r>
          </w:p>
        </w:tc>
        <w:tc>
          <w:tcPr>
            <w:tcW w:w="498" w:type="pct"/>
          </w:tcPr>
          <w:p w14:paraId="42D1FB1E" w14:textId="77777777" w:rsidR="00F737C5" w:rsidRPr="00105578" w:rsidRDefault="00F737C5" w:rsidP="00F737C5">
            <w:pPr>
              <w:spacing w:after="160" w:line="259" w:lineRule="auto"/>
              <w:rPr>
                <w:rFonts w:ascii="Traditional Arabic" w:hAnsi="Traditional Arabic" w:cs="Traditional Arabic"/>
                <w:b/>
                <w:bCs/>
                <w:sz w:val="28"/>
                <w:szCs w:val="28"/>
                <w:rtl/>
              </w:rPr>
            </w:pPr>
            <w:r w:rsidRPr="005D74DC">
              <w:t>.895**</w:t>
            </w:r>
          </w:p>
        </w:tc>
        <w:tc>
          <w:tcPr>
            <w:tcW w:w="424" w:type="pct"/>
          </w:tcPr>
          <w:p w14:paraId="0C9B990D" w14:textId="77777777" w:rsidR="00F737C5" w:rsidRPr="00105578" w:rsidRDefault="00F737C5" w:rsidP="00F737C5">
            <w:pPr>
              <w:spacing w:after="160" w:line="259" w:lineRule="auto"/>
              <w:rPr>
                <w:rFonts w:ascii="Traditional Arabic" w:hAnsi="Traditional Arabic" w:cs="Traditional Arabic"/>
                <w:b/>
                <w:bCs/>
                <w:sz w:val="28"/>
                <w:szCs w:val="28"/>
                <w:rtl/>
              </w:rPr>
            </w:pPr>
            <w:r w:rsidRPr="00105578">
              <w:rPr>
                <w:rFonts w:ascii="Traditional Arabic" w:hAnsi="Traditional Arabic" w:cs="Traditional Arabic"/>
                <w:sz w:val="28"/>
                <w:szCs w:val="28"/>
                <w:rtl/>
              </w:rPr>
              <w:t>عالي</w:t>
            </w:r>
          </w:p>
        </w:tc>
      </w:tr>
      <w:tr w:rsidR="00F737C5" w:rsidRPr="00105578" w14:paraId="23311929" w14:textId="77777777" w:rsidTr="00F737C5">
        <w:trPr>
          <w:trHeight w:hRule="exact" w:val="397"/>
        </w:trPr>
        <w:tc>
          <w:tcPr>
            <w:tcW w:w="350" w:type="pct"/>
          </w:tcPr>
          <w:p w14:paraId="07B53604" w14:textId="77777777" w:rsidR="00F737C5" w:rsidRPr="00105578" w:rsidRDefault="00F737C5" w:rsidP="00F737C5">
            <w:pPr>
              <w:spacing w:after="160" w:line="259" w:lineRule="auto"/>
              <w:rPr>
                <w:rFonts w:ascii="Traditional Arabic" w:hAnsi="Traditional Arabic" w:cs="Traditional Arabic"/>
                <w:b/>
                <w:bCs/>
                <w:sz w:val="28"/>
                <w:szCs w:val="28"/>
              </w:rPr>
            </w:pPr>
            <w:r w:rsidRPr="00105578">
              <w:rPr>
                <w:rFonts w:ascii="Traditional Arabic" w:hAnsi="Traditional Arabic" w:cs="Traditional Arabic" w:hint="cs"/>
                <w:b/>
                <w:bCs/>
                <w:sz w:val="28"/>
                <w:szCs w:val="28"/>
                <w:rtl/>
              </w:rPr>
              <w:t>3</w:t>
            </w:r>
          </w:p>
        </w:tc>
        <w:tc>
          <w:tcPr>
            <w:tcW w:w="498" w:type="pct"/>
          </w:tcPr>
          <w:p w14:paraId="4DE5E921" w14:textId="77777777" w:rsidR="00F737C5" w:rsidRPr="00105578" w:rsidRDefault="00F737C5" w:rsidP="00F737C5">
            <w:pPr>
              <w:spacing w:after="160" w:line="259" w:lineRule="auto"/>
              <w:rPr>
                <w:rFonts w:ascii="Traditional Arabic" w:hAnsi="Traditional Arabic" w:cs="Traditional Arabic"/>
                <w:b/>
                <w:bCs/>
                <w:sz w:val="28"/>
                <w:szCs w:val="28"/>
                <w:rtl/>
              </w:rPr>
            </w:pPr>
            <w:r w:rsidRPr="00305004">
              <w:t>.802**</w:t>
            </w:r>
          </w:p>
        </w:tc>
        <w:tc>
          <w:tcPr>
            <w:tcW w:w="441" w:type="pct"/>
          </w:tcPr>
          <w:p w14:paraId="082D813E" w14:textId="77777777" w:rsidR="00F737C5" w:rsidRPr="00105578" w:rsidRDefault="00F737C5" w:rsidP="00F737C5">
            <w:pPr>
              <w:spacing w:after="160" w:line="259" w:lineRule="auto"/>
              <w:rPr>
                <w:rFonts w:ascii="Traditional Arabic" w:hAnsi="Traditional Arabic" w:cs="Traditional Arabic"/>
                <w:b/>
                <w:bCs/>
                <w:sz w:val="28"/>
                <w:szCs w:val="28"/>
                <w:rtl/>
              </w:rPr>
            </w:pPr>
            <w:r w:rsidRPr="00105578">
              <w:rPr>
                <w:rFonts w:ascii="Traditional Arabic" w:hAnsi="Traditional Arabic" w:cs="Traditional Arabic" w:hint="cs"/>
                <w:b/>
                <w:bCs/>
                <w:sz w:val="28"/>
                <w:szCs w:val="28"/>
                <w:rtl/>
              </w:rPr>
              <w:t>عالي</w:t>
            </w:r>
          </w:p>
        </w:tc>
        <w:tc>
          <w:tcPr>
            <w:tcW w:w="349" w:type="pct"/>
          </w:tcPr>
          <w:p w14:paraId="54C3CA5D" w14:textId="77777777" w:rsidR="00F737C5" w:rsidRPr="00105578" w:rsidRDefault="00F737C5" w:rsidP="00F737C5">
            <w:pPr>
              <w:spacing w:after="160" w:line="259" w:lineRule="auto"/>
              <w:rPr>
                <w:rFonts w:ascii="Traditional Arabic" w:hAnsi="Traditional Arabic" w:cs="Traditional Arabic"/>
                <w:b/>
                <w:bCs/>
                <w:sz w:val="28"/>
                <w:szCs w:val="28"/>
                <w:rtl/>
              </w:rPr>
            </w:pPr>
            <w:r w:rsidRPr="00105578">
              <w:rPr>
                <w:rFonts w:ascii="Traditional Arabic" w:hAnsi="Traditional Arabic" w:cs="Traditional Arabic" w:hint="cs"/>
                <w:b/>
                <w:bCs/>
                <w:sz w:val="28"/>
                <w:szCs w:val="28"/>
                <w:rtl/>
              </w:rPr>
              <w:t>3</w:t>
            </w:r>
          </w:p>
        </w:tc>
        <w:tc>
          <w:tcPr>
            <w:tcW w:w="498" w:type="pct"/>
          </w:tcPr>
          <w:p w14:paraId="76373D61" w14:textId="77777777" w:rsidR="00F737C5" w:rsidRPr="00105578" w:rsidRDefault="00F737C5" w:rsidP="00F737C5">
            <w:pPr>
              <w:spacing w:after="160" w:line="259" w:lineRule="auto"/>
              <w:rPr>
                <w:rFonts w:ascii="Traditional Arabic" w:hAnsi="Traditional Arabic" w:cs="Traditional Arabic"/>
                <w:b/>
                <w:bCs/>
                <w:sz w:val="28"/>
                <w:szCs w:val="28"/>
                <w:rtl/>
              </w:rPr>
            </w:pPr>
            <w:r w:rsidRPr="008351FA">
              <w:t>.869**</w:t>
            </w:r>
          </w:p>
        </w:tc>
        <w:tc>
          <w:tcPr>
            <w:tcW w:w="441" w:type="pct"/>
          </w:tcPr>
          <w:p w14:paraId="403AAC26" w14:textId="77777777" w:rsidR="00F737C5" w:rsidRPr="00105578" w:rsidRDefault="00F737C5" w:rsidP="00F737C5">
            <w:pPr>
              <w:spacing w:after="160" w:line="259" w:lineRule="auto"/>
              <w:rPr>
                <w:rFonts w:ascii="Traditional Arabic" w:hAnsi="Traditional Arabic" w:cs="Traditional Arabic"/>
                <w:b/>
                <w:bCs/>
                <w:sz w:val="28"/>
                <w:szCs w:val="28"/>
                <w:rtl/>
              </w:rPr>
            </w:pPr>
            <w:r w:rsidRPr="00105578">
              <w:rPr>
                <w:rFonts w:ascii="Traditional Arabic" w:hAnsi="Traditional Arabic" w:cs="Traditional Arabic"/>
                <w:sz w:val="28"/>
                <w:szCs w:val="28"/>
                <w:rtl/>
              </w:rPr>
              <w:t>عالي</w:t>
            </w:r>
          </w:p>
        </w:tc>
        <w:tc>
          <w:tcPr>
            <w:tcW w:w="249" w:type="pct"/>
          </w:tcPr>
          <w:p w14:paraId="49E28933" w14:textId="6BAF6224" w:rsidR="00F737C5" w:rsidRPr="00105578" w:rsidRDefault="00F737C5" w:rsidP="00F737C5">
            <w:pPr>
              <w:rPr>
                <w:rFonts w:ascii="Traditional Arabic" w:hAnsi="Traditional Arabic" w:cs="Traditional Arabic"/>
                <w:b/>
                <w:bCs/>
                <w:sz w:val="28"/>
                <w:szCs w:val="28"/>
                <w:rtl/>
              </w:rPr>
            </w:pPr>
            <w:r>
              <w:rPr>
                <w:rFonts w:ascii="Traditional Arabic" w:hAnsi="Traditional Arabic" w:cs="Traditional Arabic" w:hint="cs"/>
                <w:b/>
                <w:bCs/>
                <w:sz w:val="28"/>
                <w:szCs w:val="28"/>
                <w:rtl/>
              </w:rPr>
              <w:t>3</w:t>
            </w:r>
          </w:p>
        </w:tc>
        <w:tc>
          <w:tcPr>
            <w:tcW w:w="498" w:type="pct"/>
          </w:tcPr>
          <w:p w14:paraId="4D283D65" w14:textId="72D3B1C0" w:rsidR="00F737C5" w:rsidRPr="00105578" w:rsidRDefault="00F737C5" w:rsidP="00F737C5">
            <w:pPr>
              <w:rPr>
                <w:rFonts w:ascii="Traditional Arabic" w:hAnsi="Traditional Arabic" w:cs="Traditional Arabic"/>
                <w:b/>
                <w:bCs/>
                <w:sz w:val="28"/>
                <w:szCs w:val="28"/>
                <w:rtl/>
              </w:rPr>
            </w:pPr>
            <w:r w:rsidRPr="005D74DC">
              <w:t>.840**</w:t>
            </w:r>
          </w:p>
        </w:tc>
        <w:tc>
          <w:tcPr>
            <w:tcW w:w="413" w:type="pct"/>
          </w:tcPr>
          <w:p w14:paraId="1419E9AA" w14:textId="55417731" w:rsidR="00F737C5" w:rsidRPr="00105578" w:rsidRDefault="00F737C5" w:rsidP="00F737C5">
            <w:pPr>
              <w:rPr>
                <w:rFonts w:ascii="Traditional Arabic" w:hAnsi="Traditional Arabic" w:cs="Traditional Arabic"/>
                <w:b/>
                <w:bCs/>
                <w:sz w:val="28"/>
                <w:szCs w:val="28"/>
                <w:rtl/>
              </w:rPr>
            </w:pPr>
            <w:r w:rsidRPr="00F737C5">
              <w:rPr>
                <w:rFonts w:ascii="Traditional Arabic" w:hAnsi="Traditional Arabic" w:cs="Traditional Arabic" w:hint="cs"/>
                <w:sz w:val="28"/>
                <w:szCs w:val="28"/>
                <w:rtl/>
              </w:rPr>
              <w:t>عالي</w:t>
            </w:r>
          </w:p>
        </w:tc>
        <w:tc>
          <w:tcPr>
            <w:tcW w:w="342" w:type="pct"/>
          </w:tcPr>
          <w:p w14:paraId="25EAF5AA" w14:textId="2452B5EC" w:rsidR="00F737C5" w:rsidRPr="00105578" w:rsidRDefault="00F737C5" w:rsidP="00F737C5">
            <w:pPr>
              <w:spacing w:after="160" w:line="259" w:lineRule="auto"/>
              <w:rPr>
                <w:rFonts w:ascii="Traditional Arabic" w:hAnsi="Traditional Arabic" w:cs="Traditional Arabic"/>
                <w:b/>
                <w:bCs/>
                <w:sz w:val="28"/>
                <w:szCs w:val="28"/>
                <w:rtl/>
              </w:rPr>
            </w:pPr>
            <w:r w:rsidRPr="00105578">
              <w:rPr>
                <w:rFonts w:ascii="Traditional Arabic" w:hAnsi="Traditional Arabic" w:cs="Traditional Arabic" w:hint="cs"/>
                <w:b/>
                <w:bCs/>
                <w:sz w:val="28"/>
                <w:szCs w:val="28"/>
                <w:rtl/>
              </w:rPr>
              <w:t>3</w:t>
            </w:r>
          </w:p>
        </w:tc>
        <w:tc>
          <w:tcPr>
            <w:tcW w:w="498" w:type="pct"/>
          </w:tcPr>
          <w:p w14:paraId="41DF35A7" w14:textId="77777777" w:rsidR="00F737C5" w:rsidRPr="00105578" w:rsidRDefault="00F737C5" w:rsidP="00F737C5">
            <w:pPr>
              <w:spacing w:after="160" w:line="259" w:lineRule="auto"/>
              <w:rPr>
                <w:rFonts w:ascii="Traditional Arabic" w:hAnsi="Traditional Arabic" w:cs="Traditional Arabic"/>
                <w:b/>
                <w:bCs/>
                <w:sz w:val="28"/>
                <w:szCs w:val="28"/>
                <w:rtl/>
              </w:rPr>
            </w:pPr>
            <w:r w:rsidRPr="005D74DC">
              <w:t>.840**</w:t>
            </w:r>
          </w:p>
        </w:tc>
        <w:tc>
          <w:tcPr>
            <w:tcW w:w="424" w:type="pct"/>
          </w:tcPr>
          <w:p w14:paraId="2B1A18AB" w14:textId="77777777" w:rsidR="00F737C5" w:rsidRPr="00105578" w:rsidRDefault="00F737C5" w:rsidP="00F737C5">
            <w:pPr>
              <w:spacing w:after="160" w:line="259" w:lineRule="auto"/>
              <w:rPr>
                <w:rFonts w:ascii="Traditional Arabic" w:hAnsi="Traditional Arabic" w:cs="Traditional Arabic"/>
                <w:b/>
                <w:bCs/>
                <w:sz w:val="28"/>
                <w:szCs w:val="28"/>
                <w:rtl/>
              </w:rPr>
            </w:pPr>
            <w:r w:rsidRPr="00105578">
              <w:rPr>
                <w:rFonts w:ascii="Traditional Arabic" w:hAnsi="Traditional Arabic" w:cs="Traditional Arabic"/>
                <w:sz w:val="28"/>
                <w:szCs w:val="28"/>
                <w:rtl/>
              </w:rPr>
              <w:t>عالي</w:t>
            </w:r>
          </w:p>
        </w:tc>
      </w:tr>
      <w:tr w:rsidR="00F737C5" w:rsidRPr="00105578" w14:paraId="412F9F98" w14:textId="77777777" w:rsidTr="00F737C5">
        <w:trPr>
          <w:trHeight w:hRule="exact" w:val="397"/>
        </w:trPr>
        <w:tc>
          <w:tcPr>
            <w:tcW w:w="350" w:type="pct"/>
          </w:tcPr>
          <w:p w14:paraId="2D9F06D9" w14:textId="77777777" w:rsidR="00F737C5" w:rsidRPr="00105578" w:rsidRDefault="00F737C5" w:rsidP="00F737C5">
            <w:pPr>
              <w:spacing w:after="160" w:line="259" w:lineRule="auto"/>
              <w:rPr>
                <w:rFonts w:ascii="Traditional Arabic" w:hAnsi="Traditional Arabic" w:cs="Traditional Arabic"/>
                <w:b/>
                <w:bCs/>
                <w:sz w:val="28"/>
                <w:szCs w:val="28"/>
              </w:rPr>
            </w:pPr>
            <w:r w:rsidRPr="00105578">
              <w:rPr>
                <w:rFonts w:ascii="Traditional Arabic" w:hAnsi="Traditional Arabic" w:cs="Traditional Arabic" w:hint="cs"/>
                <w:b/>
                <w:bCs/>
                <w:sz w:val="28"/>
                <w:szCs w:val="28"/>
                <w:rtl/>
              </w:rPr>
              <w:t>4</w:t>
            </w:r>
          </w:p>
        </w:tc>
        <w:tc>
          <w:tcPr>
            <w:tcW w:w="498" w:type="pct"/>
          </w:tcPr>
          <w:p w14:paraId="48D67B36" w14:textId="77777777" w:rsidR="00F737C5" w:rsidRPr="00105578" w:rsidRDefault="00F737C5" w:rsidP="00F737C5">
            <w:pPr>
              <w:spacing w:after="160" w:line="259" w:lineRule="auto"/>
              <w:rPr>
                <w:rFonts w:ascii="Traditional Arabic" w:hAnsi="Traditional Arabic" w:cs="Traditional Arabic"/>
                <w:b/>
                <w:bCs/>
                <w:sz w:val="28"/>
                <w:szCs w:val="28"/>
                <w:rtl/>
              </w:rPr>
            </w:pPr>
            <w:r w:rsidRPr="00305004">
              <w:t>.874**</w:t>
            </w:r>
          </w:p>
        </w:tc>
        <w:tc>
          <w:tcPr>
            <w:tcW w:w="441" w:type="pct"/>
          </w:tcPr>
          <w:p w14:paraId="6741B249" w14:textId="77777777" w:rsidR="00F737C5" w:rsidRPr="00105578" w:rsidRDefault="00F737C5" w:rsidP="00F737C5">
            <w:pPr>
              <w:spacing w:after="160" w:line="259" w:lineRule="auto"/>
              <w:rPr>
                <w:rFonts w:ascii="Traditional Arabic" w:hAnsi="Traditional Arabic" w:cs="Traditional Arabic"/>
                <w:b/>
                <w:bCs/>
                <w:sz w:val="28"/>
                <w:szCs w:val="28"/>
                <w:rtl/>
              </w:rPr>
            </w:pPr>
            <w:r w:rsidRPr="00105578">
              <w:rPr>
                <w:rFonts w:ascii="Traditional Arabic" w:hAnsi="Traditional Arabic" w:cs="Traditional Arabic" w:hint="cs"/>
                <w:b/>
                <w:bCs/>
                <w:sz w:val="28"/>
                <w:szCs w:val="28"/>
                <w:rtl/>
              </w:rPr>
              <w:t>عالي</w:t>
            </w:r>
          </w:p>
        </w:tc>
        <w:tc>
          <w:tcPr>
            <w:tcW w:w="349" w:type="pct"/>
          </w:tcPr>
          <w:p w14:paraId="5E619B65" w14:textId="77777777" w:rsidR="00F737C5" w:rsidRPr="00105578" w:rsidRDefault="00F737C5" w:rsidP="00F737C5">
            <w:pPr>
              <w:spacing w:after="160" w:line="259" w:lineRule="auto"/>
              <w:rPr>
                <w:rFonts w:ascii="Traditional Arabic" w:hAnsi="Traditional Arabic" w:cs="Traditional Arabic"/>
                <w:b/>
                <w:bCs/>
                <w:sz w:val="28"/>
                <w:szCs w:val="28"/>
                <w:rtl/>
              </w:rPr>
            </w:pPr>
            <w:r w:rsidRPr="00105578">
              <w:rPr>
                <w:rFonts w:ascii="Traditional Arabic" w:hAnsi="Traditional Arabic" w:cs="Traditional Arabic" w:hint="cs"/>
                <w:b/>
                <w:bCs/>
                <w:sz w:val="28"/>
                <w:szCs w:val="28"/>
                <w:rtl/>
              </w:rPr>
              <w:t>4</w:t>
            </w:r>
          </w:p>
        </w:tc>
        <w:tc>
          <w:tcPr>
            <w:tcW w:w="498" w:type="pct"/>
          </w:tcPr>
          <w:p w14:paraId="61935BB7" w14:textId="77777777" w:rsidR="00F737C5" w:rsidRPr="00105578" w:rsidRDefault="00F737C5" w:rsidP="00F737C5">
            <w:pPr>
              <w:spacing w:after="160" w:line="259" w:lineRule="auto"/>
              <w:rPr>
                <w:rFonts w:ascii="Traditional Arabic" w:hAnsi="Traditional Arabic" w:cs="Traditional Arabic"/>
                <w:b/>
                <w:bCs/>
                <w:sz w:val="28"/>
                <w:szCs w:val="28"/>
                <w:rtl/>
              </w:rPr>
            </w:pPr>
            <w:r w:rsidRPr="008351FA">
              <w:t>.934**</w:t>
            </w:r>
          </w:p>
        </w:tc>
        <w:tc>
          <w:tcPr>
            <w:tcW w:w="441" w:type="pct"/>
          </w:tcPr>
          <w:p w14:paraId="6D325624" w14:textId="77777777" w:rsidR="00F737C5" w:rsidRPr="00105578" w:rsidRDefault="00F737C5" w:rsidP="00F737C5">
            <w:pPr>
              <w:spacing w:after="160" w:line="259" w:lineRule="auto"/>
              <w:rPr>
                <w:rFonts w:ascii="Traditional Arabic" w:hAnsi="Traditional Arabic" w:cs="Traditional Arabic"/>
                <w:b/>
                <w:bCs/>
                <w:sz w:val="28"/>
                <w:szCs w:val="28"/>
                <w:rtl/>
              </w:rPr>
            </w:pPr>
            <w:r w:rsidRPr="00105578">
              <w:rPr>
                <w:rFonts w:ascii="Traditional Arabic" w:hAnsi="Traditional Arabic" w:cs="Traditional Arabic"/>
                <w:sz w:val="28"/>
                <w:szCs w:val="28"/>
                <w:rtl/>
              </w:rPr>
              <w:t>عالي</w:t>
            </w:r>
          </w:p>
        </w:tc>
        <w:tc>
          <w:tcPr>
            <w:tcW w:w="249" w:type="pct"/>
          </w:tcPr>
          <w:p w14:paraId="75FB4D8B" w14:textId="4254FF95" w:rsidR="00F737C5" w:rsidRPr="00105578" w:rsidRDefault="00F737C5" w:rsidP="00F737C5">
            <w:pPr>
              <w:rPr>
                <w:rFonts w:ascii="Traditional Arabic" w:hAnsi="Traditional Arabic" w:cs="Traditional Arabic"/>
                <w:b/>
                <w:bCs/>
                <w:sz w:val="28"/>
                <w:szCs w:val="28"/>
                <w:rtl/>
              </w:rPr>
            </w:pPr>
            <w:r>
              <w:rPr>
                <w:rFonts w:ascii="Traditional Arabic" w:hAnsi="Traditional Arabic" w:cs="Traditional Arabic" w:hint="cs"/>
                <w:b/>
                <w:bCs/>
                <w:sz w:val="28"/>
                <w:szCs w:val="28"/>
                <w:rtl/>
              </w:rPr>
              <w:t>4</w:t>
            </w:r>
          </w:p>
        </w:tc>
        <w:tc>
          <w:tcPr>
            <w:tcW w:w="498" w:type="pct"/>
          </w:tcPr>
          <w:p w14:paraId="6B59E14A" w14:textId="3E5712E1" w:rsidR="00F737C5" w:rsidRPr="00105578" w:rsidRDefault="00F737C5" w:rsidP="00F737C5">
            <w:pPr>
              <w:rPr>
                <w:rFonts w:ascii="Traditional Arabic" w:hAnsi="Traditional Arabic" w:cs="Traditional Arabic"/>
                <w:b/>
                <w:bCs/>
                <w:sz w:val="28"/>
                <w:szCs w:val="28"/>
                <w:rtl/>
              </w:rPr>
            </w:pPr>
            <w:r w:rsidRPr="005D74DC">
              <w:t>.909**</w:t>
            </w:r>
          </w:p>
        </w:tc>
        <w:tc>
          <w:tcPr>
            <w:tcW w:w="413" w:type="pct"/>
          </w:tcPr>
          <w:p w14:paraId="66ADEF0C" w14:textId="4B8673D5" w:rsidR="00F737C5" w:rsidRPr="00105578" w:rsidRDefault="00F737C5" w:rsidP="00F737C5">
            <w:pPr>
              <w:rPr>
                <w:rFonts w:ascii="Traditional Arabic" w:hAnsi="Traditional Arabic" w:cs="Traditional Arabic"/>
                <w:b/>
                <w:bCs/>
                <w:sz w:val="28"/>
                <w:szCs w:val="28"/>
                <w:rtl/>
              </w:rPr>
            </w:pPr>
            <w:r w:rsidRPr="00F737C5">
              <w:rPr>
                <w:rFonts w:ascii="Traditional Arabic" w:hAnsi="Traditional Arabic" w:cs="Traditional Arabic" w:hint="cs"/>
                <w:sz w:val="28"/>
                <w:szCs w:val="28"/>
                <w:rtl/>
              </w:rPr>
              <w:t>عالي</w:t>
            </w:r>
          </w:p>
        </w:tc>
        <w:tc>
          <w:tcPr>
            <w:tcW w:w="342" w:type="pct"/>
          </w:tcPr>
          <w:p w14:paraId="3F1F9B0A" w14:textId="4125EACF" w:rsidR="00F737C5" w:rsidRPr="00105578" w:rsidRDefault="00F737C5" w:rsidP="00F737C5">
            <w:pPr>
              <w:spacing w:after="160" w:line="259" w:lineRule="auto"/>
              <w:rPr>
                <w:rFonts w:ascii="Traditional Arabic" w:hAnsi="Traditional Arabic" w:cs="Traditional Arabic"/>
                <w:b/>
                <w:bCs/>
                <w:sz w:val="28"/>
                <w:szCs w:val="28"/>
                <w:rtl/>
              </w:rPr>
            </w:pPr>
            <w:r w:rsidRPr="00105578">
              <w:rPr>
                <w:rFonts w:ascii="Traditional Arabic" w:hAnsi="Traditional Arabic" w:cs="Traditional Arabic" w:hint="cs"/>
                <w:b/>
                <w:bCs/>
                <w:sz w:val="28"/>
                <w:szCs w:val="28"/>
                <w:rtl/>
              </w:rPr>
              <w:t>4</w:t>
            </w:r>
          </w:p>
        </w:tc>
        <w:tc>
          <w:tcPr>
            <w:tcW w:w="498" w:type="pct"/>
          </w:tcPr>
          <w:p w14:paraId="3A8BA121" w14:textId="77777777" w:rsidR="00F737C5" w:rsidRPr="00105578" w:rsidRDefault="00F737C5" w:rsidP="00F737C5">
            <w:pPr>
              <w:spacing w:after="160" w:line="259" w:lineRule="auto"/>
              <w:rPr>
                <w:rFonts w:ascii="Traditional Arabic" w:hAnsi="Traditional Arabic" w:cs="Traditional Arabic"/>
                <w:b/>
                <w:bCs/>
                <w:sz w:val="28"/>
                <w:szCs w:val="28"/>
                <w:rtl/>
              </w:rPr>
            </w:pPr>
            <w:r w:rsidRPr="005D74DC">
              <w:t>.909**</w:t>
            </w:r>
          </w:p>
        </w:tc>
        <w:tc>
          <w:tcPr>
            <w:tcW w:w="424" w:type="pct"/>
          </w:tcPr>
          <w:p w14:paraId="19B1484E" w14:textId="77777777" w:rsidR="00F737C5" w:rsidRPr="00105578" w:rsidRDefault="00F737C5" w:rsidP="00F737C5">
            <w:pPr>
              <w:spacing w:after="160" w:line="259" w:lineRule="auto"/>
              <w:rPr>
                <w:rFonts w:ascii="Traditional Arabic" w:hAnsi="Traditional Arabic" w:cs="Traditional Arabic"/>
                <w:b/>
                <w:bCs/>
                <w:sz w:val="28"/>
                <w:szCs w:val="28"/>
                <w:rtl/>
              </w:rPr>
            </w:pPr>
            <w:r w:rsidRPr="00105578">
              <w:rPr>
                <w:rFonts w:ascii="Traditional Arabic" w:hAnsi="Traditional Arabic" w:cs="Traditional Arabic"/>
                <w:sz w:val="28"/>
                <w:szCs w:val="28"/>
                <w:rtl/>
              </w:rPr>
              <w:t>عالي</w:t>
            </w:r>
          </w:p>
        </w:tc>
      </w:tr>
      <w:tr w:rsidR="00F737C5" w:rsidRPr="00105578" w14:paraId="5B50BCB7" w14:textId="77777777" w:rsidTr="00F737C5">
        <w:trPr>
          <w:trHeight w:hRule="exact" w:val="397"/>
        </w:trPr>
        <w:tc>
          <w:tcPr>
            <w:tcW w:w="350" w:type="pct"/>
          </w:tcPr>
          <w:p w14:paraId="5B0A5A17" w14:textId="77777777" w:rsidR="00F737C5" w:rsidRPr="00105578" w:rsidRDefault="00F737C5" w:rsidP="00F737C5">
            <w:pPr>
              <w:spacing w:after="160" w:line="259" w:lineRule="auto"/>
              <w:rPr>
                <w:rFonts w:ascii="Traditional Arabic" w:hAnsi="Traditional Arabic" w:cs="Traditional Arabic"/>
                <w:b/>
                <w:bCs/>
                <w:sz w:val="28"/>
                <w:szCs w:val="28"/>
                <w:rtl/>
              </w:rPr>
            </w:pPr>
            <w:r w:rsidRPr="00105578">
              <w:rPr>
                <w:rFonts w:ascii="Traditional Arabic" w:hAnsi="Traditional Arabic" w:cs="Traditional Arabic" w:hint="cs"/>
                <w:b/>
                <w:bCs/>
                <w:sz w:val="28"/>
                <w:szCs w:val="28"/>
                <w:rtl/>
              </w:rPr>
              <w:t>5</w:t>
            </w:r>
          </w:p>
        </w:tc>
        <w:tc>
          <w:tcPr>
            <w:tcW w:w="498" w:type="pct"/>
          </w:tcPr>
          <w:p w14:paraId="372F1652" w14:textId="77777777" w:rsidR="00F737C5" w:rsidRPr="00105578" w:rsidRDefault="00F737C5" w:rsidP="00F737C5">
            <w:pPr>
              <w:spacing w:after="160" w:line="259" w:lineRule="auto"/>
              <w:rPr>
                <w:rFonts w:ascii="Traditional Arabic" w:hAnsi="Traditional Arabic" w:cs="Traditional Arabic"/>
                <w:b/>
                <w:bCs/>
                <w:sz w:val="28"/>
                <w:szCs w:val="28"/>
                <w:rtl/>
              </w:rPr>
            </w:pPr>
            <w:r w:rsidRPr="00305004">
              <w:t>.697**</w:t>
            </w:r>
          </w:p>
        </w:tc>
        <w:tc>
          <w:tcPr>
            <w:tcW w:w="441" w:type="pct"/>
          </w:tcPr>
          <w:p w14:paraId="24782C32" w14:textId="77777777" w:rsidR="00F737C5" w:rsidRPr="00105578" w:rsidRDefault="00F737C5" w:rsidP="00F737C5">
            <w:pPr>
              <w:spacing w:after="160" w:line="259" w:lineRule="auto"/>
              <w:rPr>
                <w:rFonts w:ascii="Traditional Arabic" w:hAnsi="Traditional Arabic" w:cs="Traditional Arabic"/>
                <w:b/>
                <w:bCs/>
                <w:sz w:val="28"/>
                <w:szCs w:val="28"/>
                <w:rtl/>
              </w:rPr>
            </w:pPr>
            <w:r w:rsidRPr="00105578">
              <w:rPr>
                <w:rFonts w:ascii="Traditional Arabic" w:hAnsi="Traditional Arabic" w:cs="Traditional Arabic" w:hint="cs"/>
                <w:b/>
                <w:bCs/>
                <w:sz w:val="28"/>
                <w:szCs w:val="28"/>
                <w:rtl/>
              </w:rPr>
              <w:t>عالي</w:t>
            </w:r>
          </w:p>
        </w:tc>
        <w:tc>
          <w:tcPr>
            <w:tcW w:w="349" w:type="pct"/>
          </w:tcPr>
          <w:p w14:paraId="31443CED" w14:textId="77777777" w:rsidR="00F737C5" w:rsidRPr="00105578" w:rsidRDefault="00F737C5" w:rsidP="00F737C5">
            <w:pPr>
              <w:spacing w:after="160" w:line="259" w:lineRule="auto"/>
              <w:rPr>
                <w:rFonts w:ascii="Traditional Arabic" w:hAnsi="Traditional Arabic" w:cs="Traditional Arabic"/>
                <w:b/>
                <w:bCs/>
                <w:sz w:val="28"/>
                <w:szCs w:val="28"/>
                <w:rtl/>
              </w:rPr>
            </w:pPr>
            <w:r w:rsidRPr="00105578">
              <w:rPr>
                <w:rFonts w:ascii="Traditional Arabic" w:hAnsi="Traditional Arabic" w:cs="Traditional Arabic" w:hint="cs"/>
                <w:b/>
                <w:bCs/>
                <w:sz w:val="28"/>
                <w:szCs w:val="28"/>
                <w:rtl/>
              </w:rPr>
              <w:t>5</w:t>
            </w:r>
          </w:p>
        </w:tc>
        <w:tc>
          <w:tcPr>
            <w:tcW w:w="498" w:type="pct"/>
          </w:tcPr>
          <w:p w14:paraId="21E223DF" w14:textId="77777777" w:rsidR="00F737C5" w:rsidRPr="00105578" w:rsidRDefault="00F737C5" w:rsidP="00F737C5">
            <w:pPr>
              <w:spacing w:after="160" w:line="259" w:lineRule="auto"/>
              <w:rPr>
                <w:rFonts w:ascii="Traditional Arabic" w:hAnsi="Traditional Arabic" w:cs="Traditional Arabic"/>
                <w:b/>
                <w:bCs/>
                <w:sz w:val="28"/>
                <w:szCs w:val="28"/>
                <w:rtl/>
              </w:rPr>
            </w:pPr>
            <w:r w:rsidRPr="008351FA">
              <w:t>.562**</w:t>
            </w:r>
          </w:p>
        </w:tc>
        <w:tc>
          <w:tcPr>
            <w:tcW w:w="441" w:type="pct"/>
          </w:tcPr>
          <w:p w14:paraId="7B86D855" w14:textId="77777777" w:rsidR="00F737C5" w:rsidRPr="00105578" w:rsidRDefault="00F737C5" w:rsidP="00F737C5">
            <w:pPr>
              <w:spacing w:after="160" w:line="259" w:lineRule="auto"/>
              <w:rPr>
                <w:rFonts w:ascii="Traditional Arabic" w:hAnsi="Traditional Arabic" w:cs="Traditional Arabic"/>
                <w:b/>
                <w:bCs/>
                <w:sz w:val="28"/>
                <w:szCs w:val="28"/>
                <w:rtl/>
              </w:rPr>
            </w:pPr>
            <w:r w:rsidRPr="00105578">
              <w:rPr>
                <w:rFonts w:ascii="Traditional Arabic" w:hAnsi="Traditional Arabic" w:cs="Traditional Arabic"/>
                <w:sz w:val="28"/>
                <w:szCs w:val="28"/>
                <w:rtl/>
              </w:rPr>
              <w:t>عالي</w:t>
            </w:r>
          </w:p>
        </w:tc>
        <w:tc>
          <w:tcPr>
            <w:tcW w:w="249" w:type="pct"/>
          </w:tcPr>
          <w:p w14:paraId="185D05D9" w14:textId="51DDBE63" w:rsidR="00F737C5" w:rsidRPr="00105578" w:rsidRDefault="00F737C5" w:rsidP="00F737C5">
            <w:pPr>
              <w:rPr>
                <w:rFonts w:ascii="Traditional Arabic" w:hAnsi="Traditional Arabic" w:cs="Traditional Arabic"/>
                <w:b/>
                <w:bCs/>
                <w:sz w:val="28"/>
                <w:szCs w:val="28"/>
                <w:rtl/>
              </w:rPr>
            </w:pPr>
            <w:r>
              <w:rPr>
                <w:rFonts w:ascii="Traditional Arabic" w:hAnsi="Traditional Arabic" w:cs="Traditional Arabic" w:hint="cs"/>
                <w:b/>
                <w:bCs/>
                <w:sz w:val="28"/>
                <w:szCs w:val="28"/>
                <w:rtl/>
              </w:rPr>
              <w:t>5</w:t>
            </w:r>
          </w:p>
        </w:tc>
        <w:tc>
          <w:tcPr>
            <w:tcW w:w="498" w:type="pct"/>
          </w:tcPr>
          <w:p w14:paraId="04B07DF4" w14:textId="2D7C0C98" w:rsidR="00F737C5" w:rsidRPr="00105578" w:rsidRDefault="00F737C5" w:rsidP="00F737C5">
            <w:pPr>
              <w:rPr>
                <w:rFonts w:ascii="Traditional Arabic" w:hAnsi="Traditional Arabic" w:cs="Traditional Arabic"/>
                <w:b/>
                <w:bCs/>
                <w:sz w:val="28"/>
                <w:szCs w:val="28"/>
                <w:rtl/>
              </w:rPr>
            </w:pPr>
            <w:r w:rsidRPr="005D74DC">
              <w:t>.831**</w:t>
            </w:r>
          </w:p>
        </w:tc>
        <w:tc>
          <w:tcPr>
            <w:tcW w:w="413" w:type="pct"/>
          </w:tcPr>
          <w:p w14:paraId="7963F947" w14:textId="001694D7" w:rsidR="00F737C5" w:rsidRPr="00105578" w:rsidRDefault="00F737C5" w:rsidP="00F737C5">
            <w:pPr>
              <w:rPr>
                <w:rFonts w:ascii="Traditional Arabic" w:hAnsi="Traditional Arabic" w:cs="Traditional Arabic"/>
                <w:b/>
                <w:bCs/>
                <w:sz w:val="28"/>
                <w:szCs w:val="28"/>
                <w:rtl/>
              </w:rPr>
            </w:pPr>
            <w:r w:rsidRPr="00F737C5">
              <w:rPr>
                <w:rFonts w:ascii="Traditional Arabic" w:hAnsi="Traditional Arabic" w:cs="Traditional Arabic" w:hint="cs"/>
                <w:sz w:val="28"/>
                <w:szCs w:val="28"/>
                <w:rtl/>
              </w:rPr>
              <w:t>عالي</w:t>
            </w:r>
          </w:p>
        </w:tc>
        <w:tc>
          <w:tcPr>
            <w:tcW w:w="342" w:type="pct"/>
          </w:tcPr>
          <w:p w14:paraId="7F26292A" w14:textId="39B8961F" w:rsidR="00F737C5" w:rsidRPr="00105578" w:rsidRDefault="00F737C5" w:rsidP="00F737C5">
            <w:pPr>
              <w:spacing w:after="160" w:line="259" w:lineRule="auto"/>
              <w:rPr>
                <w:rFonts w:ascii="Traditional Arabic" w:hAnsi="Traditional Arabic" w:cs="Traditional Arabic"/>
                <w:b/>
                <w:bCs/>
                <w:sz w:val="28"/>
                <w:szCs w:val="28"/>
                <w:rtl/>
              </w:rPr>
            </w:pPr>
            <w:r w:rsidRPr="00105578">
              <w:rPr>
                <w:rFonts w:ascii="Traditional Arabic" w:hAnsi="Traditional Arabic" w:cs="Traditional Arabic" w:hint="cs"/>
                <w:b/>
                <w:bCs/>
                <w:sz w:val="28"/>
                <w:szCs w:val="28"/>
                <w:rtl/>
              </w:rPr>
              <w:t>5</w:t>
            </w:r>
          </w:p>
        </w:tc>
        <w:tc>
          <w:tcPr>
            <w:tcW w:w="498" w:type="pct"/>
          </w:tcPr>
          <w:p w14:paraId="76062CDC" w14:textId="77777777" w:rsidR="00F737C5" w:rsidRPr="00105578" w:rsidRDefault="00F737C5" w:rsidP="00F737C5">
            <w:pPr>
              <w:spacing w:after="160" w:line="259" w:lineRule="auto"/>
              <w:rPr>
                <w:rFonts w:ascii="Traditional Arabic" w:hAnsi="Traditional Arabic" w:cs="Traditional Arabic"/>
                <w:b/>
                <w:bCs/>
                <w:sz w:val="28"/>
                <w:szCs w:val="28"/>
                <w:rtl/>
              </w:rPr>
            </w:pPr>
            <w:r w:rsidRPr="005D74DC">
              <w:t>.831**</w:t>
            </w:r>
          </w:p>
        </w:tc>
        <w:tc>
          <w:tcPr>
            <w:tcW w:w="424" w:type="pct"/>
          </w:tcPr>
          <w:p w14:paraId="65F3F6D2" w14:textId="77777777" w:rsidR="00F737C5" w:rsidRPr="00105578" w:rsidRDefault="00F737C5" w:rsidP="00F737C5">
            <w:pPr>
              <w:spacing w:after="160" w:line="259" w:lineRule="auto"/>
              <w:rPr>
                <w:rFonts w:ascii="Traditional Arabic" w:hAnsi="Traditional Arabic" w:cs="Traditional Arabic"/>
                <w:b/>
                <w:bCs/>
                <w:sz w:val="28"/>
                <w:szCs w:val="28"/>
                <w:rtl/>
              </w:rPr>
            </w:pPr>
            <w:r w:rsidRPr="00105578">
              <w:rPr>
                <w:rFonts w:ascii="Traditional Arabic" w:hAnsi="Traditional Arabic" w:cs="Traditional Arabic"/>
                <w:sz w:val="28"/>
                <w:szCs w:val="28"/>
                <w:rtl/>
              </w:rPr>
              <w:t>عالي</w:t>
            </w:r>
          </w:p>
        </w:tc>
      </w:tr>
    </w:tbl>
    <w:bookmarkEnd w:id="40"/>
    <w:p w14:paraId="68E7677F" w14:textId="53D0569A" w:rsidR="007149E7" w:rsidRDefault="00F737C5" w:rsidP="00C061F5">
      <w:pPr>
        <w:pStyle w:val="a6"/>
        <w:rPr>
          <w:rFonts w:ascii="Traditional Arabic" w:hAnsi="Traditional Arabic" w:cs="Traditional Arabic"/>
          <w:sz w:val="32"/>
          <w:szCs w:val="32"/>
          <w:rtl/>
        </w:rPr>
      </w:pPr>
      <w:r w:rsidRPr="00F737C5">
        <w:rPr>
          <w:rFonts w:ascii="Sakkal Majalla" w:hAnsi="Sakkal Majalla" w:cs="Sakkal Majalla"/>
          <w:b/>
          <w:bCs/>
          <w:sz w:val="28"/>
          <w:szCs w:val="28"/>
        </w:rPr>
        <w:t>**</w:t>
      </w:r>
      <w:r w:rsidRPr="00F737C5">
        <w:rPr>
          <w:rFonts w:ascii="Sakkal Majalla" w:hAnsi="Sakkal Majalla" w:cs="Sakkal Majalla" w:hint="cs"/>
          <w:b/>
          <w:bCs/>
          <w:sz w:val="28"/>
          <w:szCs w:val="28"/>
          <w:rtl/>
        </w:rPr>
        <w:t xml:space="preserve"> دال إحصائياً عند مستوى الدلالة</w:t>
      </w:r>
      <w:r>
        <w:rPr>
          <w:rFonts w:ascii="Traditional Arabic" w:hAnsi="Traditional Arabic" w:cs="Traditional Arabic" w:hint="cs"/>
          <w:sz w:val="32"/>
          <w:szCs w:val="32"/>
          <w:rtl/>
        </w:rPr>
        <w:t xml:space="preserve"> </w:t>
      </w:r>
      <w:r w:rsidRPr="00F737C5">
        <w:rPr>
          <w:rFonts w:ascii="Sakkal Majalla" w:hAnsi="Sakkal Majalla" w:cs="Sakkal Majalla"/>
          <w:b/>
          <w:bCs/>
          <w:sz w:val="28"/>
          <w:szCs w:val="28"/>
        </w:rPr>
        <w:t>0.05</w:t>
      </w:r>
      <w:r w:rsidR="007149E7">
        <w:rPr>
          <w:rFonts w:ascii="Traditional Arabic" w:hAnsi="Traditional Arabic" w:cs="Traditional Arabic" w:hint="cs"/>
          <w:sz w:val="32"/>
          <w:szCs w:val="32"/>
          <w:rtl/>
        </w:rPr>
        <w:t xml:space="preserve"> </w:t>
      </w:r>
    </w:p>
    <w:p w14:paraId="7A973692" w14:textId="7DC79FC9" w:rsidR="00F737C5" w:rsidRDefault="00F737C5" w:rsidP="00F737C5">
      <w:pPr>
        <w:pStyle w:val="a6"/>
        <w:spacing w:line="360" w:lineRule="auto"/>
        <w:ind w:firstLine="720"/>
        <w:jc w:val="lowKashida"/>
        <w:rPr>
          <w:rFonts w:ascii="Sakkal Majalla" w:hAnsi="Sakkal Majalla" w:cs="Sakkal Majalla"/>
          <w:sz w:val="32"/>
          <w:szCs w:val="32"/>
          <w:rtl/>
        </w:rPr>
      </w:pPr>
      <w:r w:rsidRPr="00F737C5">
        <w:rPr>
          <w:rFonts w:ascii="Sakkal Majalla" w:hAnsi="Sakkal Majalla" w:cs="Sakkal Majalla"/>
          <w:sz w:val="32"/>
          <w:szCs w:val="32"/>
          <w:rtl/>
        </w:rPr>
        <w:t xml:space="preserve">تبين من خلال قيم معامل الارتباط بيرسون </w:t>
      </w:r>
      <w:r w:rsidRPr="00F737C5">
        <w:rPr>
          <w:rFonts w:ascii="Sakkal Majalla" w:hAnsi="Sakkal Majalla" w:cs="Sakkal Majalla"/>
          <w:sz w:val="32"/>
          <w:szCs w:val="32"/>
        </w:rPr>
        <w:t>Pearson</w:t>
      </w:r>
      <w:r w:rsidRPr="00F737C5">
        <w:rPr>
          <w:rFonts w:ascii="Sakkal Majalla" w:hAnsi="Sakkal Majalla" w:cs="Sakkal Majalla"/>
          <w:sz w:val="32"/>
          <w:szCs w:val="32"/>
          <w:rtl/>
        </w:rPr>
        <w:t xml:space="preserve"> أن جميع العبارات ترتبط بقوة مع الدرجة الكلية للبعد الذي تنتمي إليه؛ حيث جاءت جميع القيم موجبة ومرتفعة، وهي تشير إلى أن مدلول </w:t>
      </w:r>
      <w:r w:rsidR="009C70EB">
        <w:rPr>
          <w:rFonts w:ascii="Sakkal Majalla" w:hAnsi="Sakkal Majalla" w:cs="Sakkal Majalla" w:hint="cs"/>
          <w:sz w:val="32"/>
          <w:szCs w:val="32"/>
          <w:rtl/>
        </w:rPr>
        <w:t xml:space="preserve">كل عبارة يقيس جانباً من جوانب إدارة المعرفة في قطاع المشروعات الصغيرة والمتوسطة في مدينة الرياض </w:t>
      </w:r>
      <w:r w:rsidR="009C70EB">
        <w:rPr>
          <w:rFonts w:ascii="Sakkal Majalla" w:hAnsi="Sakkal Majalla" w:cs="Sakkal Majalla"/>
          <w:sz w:val="32"/>
          <w:szCs w:val="32"/>
          <w:rtl/>
        </w:rPr>
        <w:t>–</w:t>
      </w:r>
      <w:r w:rsidR="009C70EB">
        <w:rPr>
          <w:rFonts w:ascii="Sakkal Majalla" w:hAnsi="Sakkal Majalla" w:cs="Sakkal Majalla" w:hint="cs"/>
          <w:sz w:val="32"/>
          <w:szCs w:val="32"/>
          <w:rtl/>
        </w:rPr>
        <w:t xml:space="preserve"> المملكة العربية السعودية. </w:t>
      </w:r>
    </w:p>
    <w:p w14:paraId="3761195C" w14:textId="1855753E" w:rsidR="009C70EB" w:rsidRPr="009C70EB" w:rsidRDefault="009C70EB" w:rsidP="00B32440">
      <w:pPr>
        <w:pStyle w:val="3"/>
        <w:jc w:val="center"/>
        <w:rPr>
          <w:rtl/>
        </w:rPr>
      </w:pPr>
      <w:bookmarkStart w:id="41" w:name="_Toc235025857"/>
      <w:r w:rsidRPr="009C70EB">
        <w:rPr>
          <w:rFonts w:hint="cs"/>
          <w:rtl/>
        </w:rPr>
        <w:t>جدول (4،3) الصدق الداخلي لتبني التحول الرقمي</w:t>
      </w:r>
      <w:bookmarkEnd w:id="41"/>
    </w:p>
    <w:tbl>
      <w:tblPr>
        <w:tblStyle w:val="10"/>
        <w:bidiVisual/>
        <w:tblW w:w="7650" w:type="dxa"/>
        <w:tblInd w:w="1080" w:type="dxa"/>
        <w:tblLook w:val="04A0" w:firstRow="1" w:lastRow="0" w:firstColumn="1" w:lastColumn="0" w:noHBand="0" w:noVBand="1"/>
      </w:tblPr>
      <w:tblGrid>
        <w:gridCol w:w="763"/>
        <w:gridCol w:w="903"/>
        <w:gridCol w:w="881"/>
        <w:gridCol w:w="763"/>
        <w:gridCol w:w="902"/>
        <w:gridCol w:w="881"/>
        <w:gridCol w:w="763"/>
        <w:gridCol w:w="913"/>
        <w:gridCol w:w="881"/>
      </w:tblGrid>
      <w:tr w:rsidR="009C70EB" w:rsidRPr="009C70EB" w14:paraId="736082D1" w14:textId="77777777" w:rsidTr="009C70EB">
        <w:trPr>
          <w:trHeight w:hRule="exact" w:val="397"/>
        </w:trPr>
        <w:tc>
          <w:tcPr>
            <w:tcW w:w="2547" w:type="dxa"/>
            <w:gridSpan w:val="3"/>
          </w:tcPr>
          <w:p w14:paraId="1D208F28" w14:textId="48C73B4B" w:rsidR="009C70EB" w:rsidRPr="009C70EB" w:rsidRDefault="009C70EB" w:rsidP="009C70EB">
            <w:pPr>
              <w:jc w:val="center"/>
              <w:rPr>
                <w:rFonts w:ascii="Sakkal Majalla" w:hAnsi="Sakkal Majalla" w:cs="Sakkal Majalla"/>
                <w:b/>
                <w:bCs/>
                <w:sz w:val="28"/>
                <w:szCs w:val="28"/>
                <w:rtl/>
              </w:rPr>
            </w:pPr>
            <w:bookmarkStart w:id="42" w:name="_Hlk229096215"/>
            <w:r w:rsidRPr="009C70EB">
              <w:rPr>
                <w:rFonts w:ascii="Sakkal Majalla" w:hAnsi="Sakkal Majalla" w:cs="Sakkal Majalla"/>
                <w:b/>
                <w:bCs/>
                <w:sz w:val="28"/>
                <w:szCs w:val="28"/>
                <w:rtl/>
              </w:rPr>
              <w:t xml:space="preserve">البقاء </w:t>
            </w:r>
          </w:p>
        </w:tc>
        <w:tc>
          <w:tcPr>
            <w:tcW w:w="2546" w:type="dxa"/>
            <w:gridSpan w:val="3"/>
          </w:tcPr>
          <w:p w14:paraId="0520A6CF" w14:textId="5E4C990D" w:rsidR="009C70EB" w:rsidRPr="009C70EB" w:rsidRDefault="009C70EB" w:rsidP="009C70EB">
            <w:pPr>
              <w:jc w:val="center"/>
              <w:rPr>
                <w:rFonts w:ascii="Sakkal Majalla" w:hAnsi="Sakkal Majalla" w:cs="Sakkal Majalla"/>
                <w:b/>
                <w:bCs/>
                <w:sz w:val="28"/>
                <w:szCs w:val="28"/>
                <w:rtl/>
              </w:rPr>
            </w:pPr>
            <w:r w:rsidRPr="009C70EB">
              <w:rPr>
                <w:rFonts w:ascii="Sakkal Majalla" w:hAnsi="Sakkal Majalla" w:cs="Sakkal Majalla"/>
                <w:b/>
                <w:bCs/>
                <w:sz w:val="28"/>
                <w:szCs w:val="28"/>
                <w:rtl/>
              </w:rPr>
              <w:t xml:space="preserve">التكيف </w:t>
            </w:r>
          </w:p>
        </w:tc>
        <w:tc>
          <w:tcPr>
            <w:tcW w:w="2557" w:type="dxa"/>
            <w:gridSpan w:val="3"/>
          </w:tcPr>
          <w:p w14:paraId="50AC0C4B" w14:textId="6D8B6959" w:rsidR="009C70EB" w:rsidRPr="009C70EB" w:rsidRDefault="009C70EB" w:rsidP="009C70EB">
            <w:pPr>
              <w:jc w:val="center"/>
              <w:rPr>
                <w:rFonts w:ascii="Sakkal Majalla" w:hAnsi="Sakkal Majalla" w:cs="Sakkal Majalla"/>
                <w:b/>
                <w:bCs/>
                <w:sz w:val="28"/>
                <w:szCs w:val="28"/>
                <w:rtl/>
              </w:rPr>
            </w:pPr>
            <w:r w:rsidRPr="009C70EB">
              <w:rPr>
                <w:rFonts w:ascii="Sakkal Majalla" w:hAnsi="Sakkal Majalla" w:cs="Sakkal Majalla"/>
                <w:b/>
                <w:bCs/>
                <w:sz w:val="28"/>
                <w:szCs w:val="28"/>
                <w:rtl/>
              </w:rPr>
              <w:t xml:space="preserve">الاستمرارية </w:t>
            </w:r>
          </w:p>
        </w:tc>
      </w:tr>
      <w:tr w:rsidR="009C70EB" w:rsidRPr="009C70EB" w14:paraId="739F6426" w14:textId="77777777" w:rsidTr="009C70EB">
        <w:trPr>
          <w:trHeight w:hRule="exact" w:val="397"/>
        </w:trPr>
        <w:tc>
          <w:tcPr>
            <w:tcW w:w="763" w:type="dxa"/>
          </w:tcPr>
          <w:p w14:paraId="58878981" w14:textId="77777777" w:rsidR="009C70EB" w:rsidRPr="009C70EB" w:rsidRDefault="009C70EB" w:rsidP="009C70EB">
            <w:pPr>
              <w:rPr>
                <w:rFonts w:ascii="Sakkal Majalla" w:hAnsi="Sakkal Majalla" w:cs="Sakkal Majalla"/>
                <w:b/>
                <w:bCs/>
                <w:sz w:val="28"/>
                <w:szCs w:val="28"/>
                <w:rtl/>
              </w:rPr>
            </w:pPr>
            <w:r w:rsidRPr="009C70EB">
              <w:rPr>
                <w:rFonts w:ascii="Sakkal Majalla" w:hAnsi="Sakkal Majalla" w:cs="Sakkal Majalla"/>
                <w:b/>
                <w:bCs/>
                <w:sz w:val="28"/>
                <w:szCs w:val="28"/>
                <w:rtl/>
              </w:rPr>
              <w:t>رقم العبارة</w:t>
            </w:r>
          </w:p>
        </w:tc>
        <w:tc>
          <w:tcPr>
            <w:tcW w:w="903" w:type="dxa"/>
          </w:tcPr>
          <w:p w14:paraId="62B3042F" w14:textId="77777777" w:rsidR="009C70EB" w:rsidRPr="009C70EB" w:rsidRDefault="009C70EB" w:rsidP="009C70EB">
            <w:pPr>
              <w:rPr>
                <w:rFonts w:ascii="Sakkal Majalla" w:hAnsi="Sakkal Majalla" w:cs="Sakkal Majalla"/>
                <w:b/>
                <w:bCs/>
                <w:sz w:val="28"/>
                <w:szCs w:val="28"/>
                <w:rtl/>
              </w:rPr>
            </w:pPr>
            <w:r w:rsidRPr="009C70EB">
              <w:rPr>
                <w:rFonts w:ascii="Sakkal Majalla" w:hAnsi="Sakkal Majalla" w:cs="Sakkal Majalla"/>
                <w:b/>
                <w:bCs/>
                <w:sz w:val="28"/>
                <w:szCs w:val="28"/>
                <w:rtl/>
              </w:rPr>
              <w:t>الارتباط</w:t>
            </w:r>
          </w:p>
        </w:tc>
        <w:tc>
          <w:tcPr>
            <w:tcW w:w="881" w:type="dxa"/>
          </w:tcPr>
          <w:p w14:paraId="08B4759D" w14:textId="77777777" w:rsidR="009C70EB" w:rsidRPr="009C70EB" w:rsidRDefault="009C70EB" w:rsidP="009C70EB">
            <w:pPr>
              <w:rPr>
                <w:rFonts w:ascii="Sakkal Majalla" w:hAnsi="Sakkal Majalla" w:cs="Sakkal Majalla"/>
                <w:b/>
                <w:bCs/>
                <w:sz w:val="28"/>
                <w:szCs w:val="28"/>
                <w:rtl/>
              </w:rPr>
            </w:pPr>
            <w:r w:rsidRPr="009C70EB">
              <w:rPr>
                <w:rFonts w:ascii="Sakkal Majalla" w:hAnsi="Sakkal Majalla" w:cs="Sakkal Majalla"/>
                <w:b/>
                <w:bCs/>
                <w:sz w:val="28"/>
                <w:szCs w:val="28"/>
                <w:rtl/>
              </w:rPr>
              <w:t>المستوى</w:t>
            </w:r>
          </w:p>
        </w:tc>
        <w:tc>
          <w:tcPr>
            <w:tcW w:w="763" w:type="dxa"/>
          </w:tcPr>
          <w:p w14:paraId="0E10C927" w14:textId="77777777" w:rsidR="009C70EB" w:rsidRPr="009C70EB" w:rsidRDefault="009C70EB" w:rsidP="009C70EB">
            <w:pPr>
              <w:rPr>
                <w:rFonts w:ascii="Sakkal Majalla" w:hAnsi="Sakkal Majalla" w:cs="Sakkal Majalla"/>
                <w:b/>
                <w:bCs/>
                <w:sz w:val="28"/>
                <w:szCs w:val="28"/>
                <w:rtl/>
              </w:rPr>
            </w:pPr>
            <w:r w:rsidRPr="009C70EB">
              <w:rPr>
                <w:rFonts w:ascii="Sakkal Majalla" w:hAnsi="Sakkal Majalla" w:cs="Sakkal Majalla"/>
                <w:b/>
                <w:bCs/>
                <w:sz w:val="28"/>
                <w:szCs w:val="28"/>
                <w:rtl/>
              </w:rPr>
              <w:t>رقم العبارة</w:t>
            </w:r>
          </w:p>
        </w:tc>
        <w:tc>
          <w:tcPr>
            <w:tcW w:w="902" w:type="dxa"/>
          </w:tcPr>
          <w:p w14:paraId="35018ABA" w14:textId="77777777" w:rsidR="009C70EB" w:rsidRPr="009C70EB" w:rsidRDefault="009C70EB" w:rsidP="009C70EB">
            <w:pPr>
              <w:rPr>
                <w:rFonts w:ascii="Sakkal Majalla" w:hAnsi="Sakkal Majalla" w:cs="Sakkal Majalla"/>
                <w:b/>
                <w:bCs/>
                <w:sz w:val="28"/>
                <w:szCs w:val="28"/>
                <w:rtl/>
              </w:rPr>
            </w:pPr>
            <w:r w:rsidRPr="009C70EB">
              <w:rPr>
                <w:rFonts w:ascii="Sakkal Majalla" w:hAnsi="Sakkal Majalla" w:cs="Sakkal Majalla"/>
                <w:b/>
                <w:bCs/>
                <w:sz w:val="28"/>
                <w:szCs w:val="28"/>
                <w:rtl/>
              </w:rPr>
              <w:t>الارتباط</w:t>
            </w:r>
          </w:p>
        </w:tc>
        <w:tc>
          <w:tcPr>
            <w:tcW w:w="881" w:type="dxa"/>
          </w:tcPr>
          <w:p w14:paraId="1733C5D5" w14:textId="77777777" w:rsidR="009C70EB" w:rsidRPr="009C70EB" w:rsidRDefault="009C70EB" w:rsidP="009C70EB">
            <w:pPr>
              <w:rPr>
                <w:rFonts w:ascii="Sakkal Majalla" w:hAnsi="Sakkal Majalla" w:cs="Sakkal Majalla"/>
                <w:b/>
                <w:bCs/>
                <w:sz w:val="28"/>
                <w:szCs w:val="28"/>
                <w:rtl/>
              </w:rPr>
            </w:pPr>
            <w:r w:rsidRPr="009C70EB">
              <w:rPr>
                <w:rFonts w:ascii="Sakkal Majalla" w:hAnsi="Sakkal Majalla" w:cs="Sakkal Majalla"/>
                <w:b/>
                <w:bCs/>
                <w:sz w:val="28"/>
                <w:szCs w:val="28"/>
                <w:rtl/>
              </w:rPr>
              <w:t>المستوى</w:t>
            </w:r>
          </w:p>
        </w:tc>
        <w:tc>
          <w:tcPr>
            <w:tcW w:w="763" w:type="dxa"/>
          </w:tcPr>
          <w:p w14:paraId="38394210" w14:textId="77777777" w:rsidR="009C70EB" w:rsidRPr="009C70EB" w:rsidRDefault="009C70EB" w:rsidP="009C70EB">
            <w:pPr>
              <w:rPr>
                <w:rFonts w:ascii="Sakkal Majalla" w:hAnsi="Sakkal Majalla" w:cs="Sakkal Majalla"/>
                <w:b/>
                <w:bCs/>
                <w:sz w:val="28"/>
                <w:szCs w:val="28"/>
                <w:rtl/>
              </w:rPr>
            </w:pPr>
            <w:r w:rsidRPr="009C70EB">
              <w:rPr>
                <w:rFonts w:ascii="Sakkal Majalla" w:hAnsi="Sakkal Majalla" w:cs="Sakkal Majalla"/>
                <w:b/>
                <w:bCs/>
                <w:sz w:val="28"/>
                <w:szCs w:val="28"/>
                <w:rtl/>
              </w:rPr>
              <w:t>رقم العبارة</w:t>
            </w:r>
          </w:p>
        </w:tc>
        <w:tc>
          <w:tcPr>
            <w:tcW w:w="913" w:type="dxa"/>
          </w:tcPr>
          <w:p w14:paraId="07A836CF" w14:textId="77777777" w:rsidR="009C70EB" w:rsidRPr="009C70EB" w:rsidRDefault="009C70EB" w:rsidP="009C70EB">
            <w:pPr>
              <w:rPr>
                <w:rFonts w:ascii="Sakkal Majalla" w:hAnsi="Sakkal Majalla" w:cs="Sakkal Majalla"/>
                <w:b/>
                <w:bCs/>
                <w:sz w:val="28"/>
                <w:szCs w:val="28"/>
                <w:rtl/>
              </w:rPr>
            </w:pPr>
            <w:r w:rsidRPr="009C70EB">
              <w:rPr>
                <w:rFonts w:ascii="Sakkal Majalla" w:hAnsi="Sakkal Majalla" w:cs="Sakkal Majalla"/>
                <w:b/>
                <w:bCs/>
                <w:sz w:val="28"/>
                <w:szCs w:val="28"/>
                <w:rtl/>
              </w:rPr>
              <w:t>الارتباط</w:t>
            </w:r>
          </w:p>
        </w:tc>
        <w:tc>
          <w:tcPr>
            <w:tcW w:w="881" w:type="dxa"/>
          </w:tcPr>
          <w:p w14:paraId="5B4B5241" w14:textId="77777777" w:rsidR="009C70EB" w:rsidRPr="009C70EB" w:rsidRDefault="009C70EB" w:rsidP="009C70EB">
            <w:pPr>
              <w:rPr>
                <w:rFonts w:ascii="Sakkal Majalla" w:hAnsi="Sakkal Majalla" w:cs="Sakkal Majalla"/>
                <w:b/>
                <w:bCs/>
                <w:sz w:val="28"/>
                <w:szCs w:val="28"/>
                <w:rtl/>
              </w:rPr>
            </w:pPr>
            <w:r w:rsidRPr="009C70EB">
              <w:rPr>
                <w:rFonts w:ascii="Sakkal Majalla" w:hAnsi="Sakkal Majalla" w:cs="Sakkal Majalla"/>
                <w:b/>
                <w:bCs/>
                <w:sz w:val="28"/>
                <w:szCs w:val="28"/>
                <w:rtl/>
              </w:rPr>
              <w:t>المستوى</w:t>
            </w:r>
          </w:p>
        </w:tc>
      </w:tr>
      <w:tr w:rsidR="009C70EB" w:rsidRPr="009C70EB" w14:paraId="0F588F2E" w14:textId="77777777" w:rsidTr="009C70EB">
        <w:trPr>
          <w:trHeight w:hRule="exact" w:val="397"/>
        </w:trPr>
        <w:tc>
          <w:tcPr>
            <w:tcW w:w="763" w:type="dxa"/>
          </w:tcPr>
          <w:p w14:paraId="44D1EC28" w14:textId="77777777" w:rsidR="009C70EB" w:rsidRPr="009C70EB" w:rsidRDefault="009C70EB" w:rsidP="009C70EB">
            <w:pPr>
              <w:rPr>
                <w:rFonts w:ascii="Traditional Arabic" w:hAnsi="Traditional Arabic" w:cs="Traditional Arabic"/>
                <w:b/>
                <w:bCs/>
                <w:sz w:val="28"/>
                <w:szCs w:val="28"/>
              </w:rPr>
            </w:pPr>
            <w:r w:rsidRPr="009C70EB">
              <w:rPr>
                <w:rFonts w:ascii="Traditional Arabic" w:hAnsi="Traditional Arabic" w:cs="Traditional Arabic" w:hint="cs"/>
                <w:b/>
                <w:bCs/>
                <w:sz w:val="28"/>
                <w:szCs w:val="28"/>
                <w:rtl/>
              </w:rPr>
              <w:t>1</w:t>
            </w:r>
          </w:p>
        </w:tc>
        <w:tc>
          <w:tcPr>
            <w:tcW w:w="903" w:type="dxa"/>
          </w:tcPr>
          <w:p w14:paraId="445D992A" w14:textId="77777777" w:rsidR="009C70EB" w:rsidRPr="009C70EB" w:rsidRDefault="009C70EB" w:rsidP="009C70EB">
            <w:pPr>
              <w:rPr>
                <w:rFonts w:ascii="Traditional Arabic" w:hAnsi="Traditional Arabic" w:cs="Traditional Arabic"/>
                <w:b/>
                <w:bCs/>
                <w:sz w:val="28"/>
                <w:szCs w:val="28"/>
                <w:rtl/>
              </w:rPr>
            </w:pPr>
            <w:r w:rsidRPr="009C70EB">
              <w:t>.770**</w:t>
            </w:r>
          </w:p>
        </w:tc>
        <w:tc>
          <w:tcPr>
            <w:tcW w:w="881" w:type="dxa"/>
          </w:tcPr>
          <w:p w14:paraId="55C9C9E8" w14:textId="77777777" w:rsidR="009C70EB" w:rsidRPr="009C70EB" w:rsidRDefault="009C70EB" w:rsidP="009C70EB">
            <w:pPr>
              <w:rPr>
                <w:rFonts w:ascii="Traditional Arabic" w:hAnsi="Traditional Arabic" w:cs="Traditional Arabic"/>
                <w:b/>
                <w:bCs/>
                <w:sz w:val="28"/>
                <w:szCs w:val="28"/>
                <w:rtl/>
              </w:rPr>
            </w:pPr>
            <w:r w:rsidRPr="009C70EB">
              <w:rPr>
                <w:rFonts w:ascii="Traditional Arabic" w:hAnsi="Traditional Arabic" w:cs="Traditional Arabic" w:hint="cs"/>
                <w:b/>
                <w:bCs/>
                <w:sz w:val="28"/>
                <w:szCs w:val="28"/>
                <w:rtl/>
              </w:rPr>
              <w:t>عالي</w:t>
            </w:r>
          </w:p>
        </w:tc>
        <w:tc>
          <w:tcPr>
            <w:tcW w:w="763" w:type="dxa"/>
          </w:tcPr>
          <w:p w14:paraId="3953A778" w14:textId="77777777" w:rsidR="009C70EB" w:rsidRPr="009C70EB" w:rsidRDefault="009C70EB" w:rsidP="009C70EB">
            <w:pPr>
              <w:rPr>
                <w:rFonts w:ascii="Traditional Arabic" w:hAnsi="Traditional Arabic" w:cs="Traditional Arabic"/>
                <w:b/>
                <w:bCs/>
                <w:sz w:val="28"/>
                <w:szCs w:val="28"/>
              </w:rPr>
            </w:pPr>
            <w:r w:rsidRPr="009C70EB">
              <w:rPr>
                <w:rFonts w:ascii="Traditional Arabic" w:hAnsi="Traditional Arabic" w:cs="Traditional Arabic" w:hint="cs"/>
                <w:b/>
                <w:bCs/>
                <w:sz w:val="28"/>
                <w:szCs w:val="28"/>
                <w:rtl/>
              </w:rPr>
              <w:t>1</w:t>
            </w:r>
          </w:p>
        </w:tc>
        <w:tc>
          <w:tcPr>
            <w:tcW w:w="902" w:type="dxa"/>
          </w:tcPr>
          <w:p w14:paraId="594C666E" w14:textId="77777777" w:rsidR="009C70EB" w:rsidRPr="009C70EB" w:rsidRDefault="009C70EB" w:rsidP="009C70EB">
            <w:pPr>
              <w:rPr>
                <w:rFonts w:ascii="Traditional Arabic" w:hAnsi="Traditional Arabic" w:cs="Traditional Arabic"/>
                <w:b/>
                <w:bCs/>
                <w:sz w:val="28"/>
                <w:szCs w:val="28"/>
                <w:rtl/>
              </w:rPr>
            </w:pPr>
            <w:r w:rsidRPr="009C70EB">
              <w:t>.883**</w:t>
            </w:r>
          </w:p>
        </w:tc>
        <w:tc>
          <w:tcPr>
            <w:tcW w:w="881" w:type="dxa"/>
          </w:tcPr>
          <w:p w14:paraId="630280DF" w14:textId="77777777" w:rsidR="009C70EB" w:rsidRPr="009C70EB" w:rsidRDefault="009C70EB" w:rsidP="009C70EB">
            <w:pPr>
              <w:rPr>
                <w:rFonts w:ascii="Traditional Arabic" w:hAnsi="Traditional Arabic" w:cs="Traditional Arabic"/>
                <w:b/>
                <w:bCs/>
                <w:sz w:val="28"/>
                <w:szCs w:val="28"/>
                <w:rtl/>
              </w:rPr>
            </w:pPr>
            <w:r w:rsidRPr="009C70EB">
              <w:rPr>
                <w:rFonts w:ascii="Traditional Arabic" w:hAnsi="Traditional Arabic" w:cs="Traditional Arabic"/>
                <w:sz w:val="28"/>
                <w:szCs w:val="28"/>
                <w:rtl/>
              </w:rPr>
              <w:t>عالي</w:t>
            </w:r>
          </w:p>
        </w:tc>
        <w:tc>
          <w:tcPr>
            <w:tcW w:w="763" w:type="dxa"/>
          </w:tcPr>
          <w:p w14:paraId="7216CEF7" w14:textId="77777777" w:rsidR="009C70EB" w:rsidRPr="009C70EB" w:rsidRDefault="009C70EB" w:rsidP="009C70EB">
            <w:pPr>
              <w:rPr>
                <w:rFonts w:ascii="Traditional Arabic" w:hAnsi="Traditional Arabic" w:cs="Traditional Arabic"/>
                <w:b/>
                <w:bCs/>
                <w:sz w:val="28"/>
                <w:szCs w:val="28"/>
                <w:rtl/>
              </w:rPr>
            </w:pPr>
            <w:r w:rsidRPr="009C70EB">
              <w:rPr>
                <w:rFonts w:ascii="Traditional Arabic" w:hAnsi="Traditional Arabic" w:cs="Traditional Arabic" w:hint="cs"/>
                <w:b/>
                <w:bCs/>
                <w:sz w:val="28"/>
                <w:szCs w:val="28"/>
                <w:rtl/>
              </w:rPr>
              <w:t>1</w:t>
            </w:r>
          </w:p>
        </w:tc>
        <w:tc>
          <w:tcPr>
            <w:tcW w:w="913" w:type="dxa"/>
          </w:tcPr>
          <w:p w14:paraId="700EBF68" w14:textId="77777777" w:rsidR="009C70EB" w:rsidRPr="009C70EB" w:rsidRDefault="009C70EB" w:rsidP="009C70EB">
            <w:pPr>
              <w:rPr>
                <w:rFonts w:ascii="Traditional Arabic" w:hAnsi="Traditional Arabic" w:cs="Traditional Arabic"/>
                <w:b/>
                <w:bCs/>
                <w:sz w:val="28"/>
                <w:szCs w:val="28"/>
                <w:rtl/>
              </w:rPr>
            </w:pPr>
            <w:r w:rsidRPr="009C70EB">
              <w:t>.850**</w:t>
            </w:r>
          </w:p>
        </w:tc>
        <w:tc>
          <w:tcPr>
            <w:tcW w:w="881" w:type="dxa"/>
          </w:tcPr>
          <w:p w14:paraId="00D1E55B" w14:textId="77777777" w:rsidR="009C70EB" w:rsidRPr="009C70EB" w:rsidRDefault="009C70EB" w:rsidP="009C70EB">
            <w:pPr>
              <w:rPr>
                <w:rFonts w:ascii="Traditional Arabic" w:hAnsi="Traditional Arabic" w:cs="Traditional Arabic"/>
                <w:b/>
                <w:bCs/>
                <w:sz w:val="28"/>
                <w:szCs w:val="28"/>
                <w:rtl/>
              </w:rPr>
            </w:pPr>
            <w:r w:rsidRPr="009C70EB">
              <w:rPr>
                <w:rFonts w:ascii="Traditional Arabic" w:hAnsi="Traditional Arabic" w:cs="Traditional Arabic"/>
                <w:sz w:val="28"/>
                <w:szCs w:val="28"/>
                <w:rtl/>
              </w:rPr>
              <w:t>عالي</w:t>
            </w:r>
          </w:p>
        </w:tc>
      </w:tr>
      <w:tr w:rsidR="009C70EB" w:rsidRPr="009C70EB" w14:paraId="2ECF6443" w14:textId="77777777" w:rsidTr="009C70EB">
        <w:trPr>
          <w:trHeight w:hRule="exact" w:val="397"/>
        </w:trPr>
        <w:tc>
          <w:tcPr>
            <w:tcW w:w="763" w:type="dxa"/>
          </w:tcPr>
          <w:p w14:paraId="53799740" w14:textId="77777777" w:rsidR="009C70EB" w:rsidRPr="009C70EB" w:rsidRDefault="009C70EB" w:rsidP="009C70EB">
            <w:pPr>
              <w:rPr>
                <w:rFonts w:ascii="Traditional Arabic" w:hAnsi="Traditional Arabic" w:cs="Traditional Arabic"/>
                <w:b/>
                <w:bCs/>
                <w:sz w:val="28"/>
                <w:szCs w:val="28"/>
              </w:rPr>
            </w:pPr>
            <w:r w:rsidRPr="009C70EB">
              <w:rPr>
                <w:rFonts w:ascii="Traditional Arabic" w:hAnsi="Traditional Arabic" w:cs="Traditional Arabic" w:hint="cs"/>
                <w:b/>
                <w:bCs/>
                <w:sz w:val="28"/>
                <w:szCs w:val="28"/>
                <w:rtl/>
              </w:rPr>
              <w:t>2</w:t>
            </w:r>
          </w:p>
        </w:tc>
        <w:tc>
          <w:tcPr>
            <w:tcW w:w="903" w:type="dxa"/>
          </w:tcPr>
          <w:p w14:paraId="7AAC58C9" w14:textId="77777777" w:rsidR="009C70EB" w:rsidRPr="009C70EB" w:rsidRDefault="009C70EB" w:rsidP="009C70EB">
            <w:pPr>
              <w:rPr>
                <w:rFonts w:ascii="Traditional Arabic" w:hAnsi="Traditional Arabic" w:cs="Traditional Arabic"/>
                <w:b/>
                <w:bCs/>
                <w:sz w:val="28"/>
                <w:szCs w:val="28"/>
                <w:rtl/>
              </w:rPr>
            </w:pPr>
            <w:r w:rsidRPr="009C70EB">
              <w:t>.752**</w:t>
            </w:r>
          </w:p>
        </w:tc>
        <w:tc>
          <w:tcPr>
            <w:tcW w:w="881" w:type="dxa"/>
          </w:tcPr>
          <w:p w14:paraId="40D71A25" w14:textId="77777777" w:rsidR="009C70EB" w:rsidRPr="009C70EB" w:rsidRDefault="009C70EB" w:rsidP="009C70EB">
            <w:pPr>
              <w:rPr>
                <w:rFonts w:ascii="Traditional Arabic" w:hAnsi="Traditional Arabic" w:cs="Traditional Arabic"/>
                <w:b/>
                <w:bCs/>
                <w:sz w:val="28"/>
                <w:szCs w:val="28"/>
                <w:rtl/>
              </w:rPr>
            </w:pPr>
            <w:r w:rsidRPr="009C70EB">
              <w:rPr>
                <w:rFonts w:ascii="Traditional Arabic" w:hAnsi="Traditional Arabic" w:cs="Traditional Arabic" w:hint="cs"/>
                <w:b/>
                <w:bCs/>
                <w:sz w:val="28"/>
                <w:szCs w:val="28"/>
                <w:rtl/>
              </w:rPr>
              <w:t>عالي</w:t>
            </w:r>
          </w:p>
        </w:tc>
        <w:tc>
          <w:tcPr>
            <w:tcW w:w="763" w:type="dxa"/>
          </w:tcPr>
          <w:p w14:paraId="1712D27D" w14:textId="77777777" w:rsidR="009C70EB" w:rsidRPr="009C70EB" w:rsidRDefault="009C70EB" w:rsidP="009C70EB">
            <w:pPr>
              <w:rPr>
                <w:rFonts w:ascii="Traditional Arabic" w:hAnsi="Traditional Arabic" w:cs="Traditional Arabic"/>
                <w:b/>
                <w:bCs/>
                <w:sz w:val="28"/>
                <w:szCs w:val="28"/>
                <w:rtl/>
              </w:rPr>
            </w:pPr>
            <w:r w:rsidRPr="009C70EB">
              <w:rPr>
                <w:rFonts w:ascii="Traditional Arabic" w:hAnsi="Traditional Arabic" w:cs="Traditional Arabic" w:hint="cs"/>
                <w:b/>
                <w:bCs/>
                <w:sz w:val="28"/>
                <w:szCs w:val="28"/>
                <w:rtl/>
              </w:rPr>
              <w:t>2</w:t>
            </w:r>
          </w:p>
        </w:tc>
        <w:tc>
          <w:tcPr>
            <w:tcW w:w="902" w:type="dxa"/>
          </w:tcPr>
          <w:p w14:paraId="4821BF1B" w14:textId="77777777" w:rsidR="009C70EB" w:rsidRPr="009C70EB" w:rsidRDefault="009C70EB" w:rsidP="009C70EB">
            <w:pPr>
              <w:rPr>
                <w:rFonts w:ascii="Traditional Arabic" w:hAnsi="Traditional Arabic" w:cs="Traditional Arabic"/>
                <w:b/>
                <w:bCs/>
                <w:sz w:val="28"/>
                <w:szCs w:val="28"/>
                <w:rtl/>
              </w:rPr>
            </w:pPr>
            <w:r w:rsidRPr="009C70EB">
              <w:t>.751**</w:t>
            </w:r>
          </w:p>
        </w:tc>
        <w:tc>
          <w:tcPr>
            <w:tcW w:w="881" w:type="dxa"/>
          </w:tcPr>
          <w:p w14:paraId="51AD4367" w14:textId="77777777" w:rsidR="009C70EB" w:rsidRPr="009C70EB" w:rsidRDefault="009C70EB" w:rsidP="009C70EB">
            <w:pPr>
              <w:rPr>
                <w:rFonts w:ascii="Traditional Arabic" w:hAnsi="Traditional Arabic" w:cs="Traditional Arabic"/>
                <w:b/>
                <w:bCs/>
                <w:sz w:val="28"/>
                <w:szCs w:val="28"/>
                <w:rtl/>
              </w:rPr>
            </w:pPr>
            <w:r w:rsidRPr="009C70EB">
              <w:rPr>
                <w:rFonts w:ascii="Traditional Arabic" w:hAnsi="Traditional Arabic" w:cs="Traditional Arabic"/>
                <w:sz w:val="28"/>
                <w:szCs w:val="28"/>
                <w:rtl/>
              </w:rPr>
              <w:t>عالي</w:t>
            </w:r>
          </w:p>
        </w:tc>
        <w:tc>
          <w:tcPr>
            <w:tcW w:w="763" w:type="dxa"/>
          </w:tcPr>
          <w:p w14:paraId="7EFFA307" w14:textId="77777777" w:rsidR="009C70EB" w:rsidRPr="009C70EB" w:rsidRDefault="009C70EB" w:rsidP="009C70EB">
            <w:pPr>
              <w:rPr>
                <w:rFonts w:ascii="Traditional Arabic" w:hAnsi="Traditional Arabic" w:cs="Traditional Arabic"/>
                <w:b/>
                <w:bCs/>
                <w:sz w:val="28"/>
                <w:szCs w:val="28"/>
                <w:rtl/>
              </w:rPr>
            </w:pPr>
            <w:r w:rsidRPr="009C70EB">
              <w:rPr>
                <w:rFonts w:ascii="Traditional Arabic" w:hAnsi="Traditional Arabic" w:cs="Traditional Arabic" w:hint="cs"/>
                <w:b/>
                <w:bCs/>
                <w:sz w:val="28"/>
                <w:szCs w:val="28"/>
                <w:rtl/>
              </w:rPr>
              <w:t>2</w:t>
            </w:r>
          </w:p>
        </w:tc>
        <w:tc>
          <w:tcPr>
            <w:tcW w:w="913" w:type="dxa"/>
          </w:tcPr>
          <w:p w14:paraId="301E30DD" w14:textId="77777777" w:rsidR="009C70EB" w:rsidRPr="009C70EB" w:rsidRDefault="009C70EB" w:rsidP="009C70EB">
            <w:pPr>
              <w:rPr>
                <w:rFonts w:ascii="Traditional Arabic" w:hAnsi="Traditional Arabic" w:cs="Traditional Arabic"/>
                <w:b/>
                <w:bCs/>
                <w:sz w:val="28"/>
                <w:szCs w:val="28"/>
                <w:rtl/>
              </w:rPr>
            </w:pPr>
            <w:r w:rsidRPr="009C70EB">
              <w:t>.936**</w:t>
            </w:r>
          </w:p>
        </w:tc>
        <w:tc>
          <w:tcPr>
            <w:tcW w:w="881" w:type="dxa"/>
          </w:tcPr>
          <w:p w14:paraId="114568BA" w14:textId="77777777" w:rsidR="009C70EB" w:rsidRPr="009C70EB" w:rsidRDefault="009C70EB" w:rsidP="009C70EB">
            <w:pPr>
              <w:rPr>
                <w:rFonts w:ascii="Traditional Arabic" w:hAnsi="Traditional Arabic" w:cs="Traditional Arabic"/>
                <w:b/>
                <w:bCs/>
                <w:sz w:val="28"/>
                <w:szCs w:val="28"/>
                <w:rtl/>
              </w:rPr>
            </w:pPr>
            <w:r w:rsidRPr="009C70EB">
              <w:rPr>
                <w:rFonts w:ascii="Traditional Arabic" w:hAnsi="Traditional Arabic" w:cs="Traditional Arabic"/>
                <w:sz w:val="28"/>
                <w:szCs w:val="28"/>
                <w:rtl/>
              </w:rPr>
              <w:t>عالي</w:t>
            </w:r>
          </w:p>
        </w:tc>
      </w:tr>
      <w:tr w:rsidR="009C70EB" w:rsidRPr="009C70EB" w14:paraId="735527B1" w14:textId="77777777" w:rsidTr="009C70EB">
        <w:trPr>
          <w:trHeight w:hRule="exact" w:val="397"/>
        </w:trPr>
        <w:tc>
          <w:tcPr>
            <w:tcW w:w="763" w:type="dxa"/>
          </w:tcPr>
          <w:p w14:paraId="65463D1F" w14:textId="77777777" w:rsidR="009C70EB" w:rsidRPr="009C70EB" w:rsidRDefault="009C70EB" w:rsidP="009C70EB">
            <w:pPr>
              <w:rPr>
                <w:rFonts w:ascii="Traditional Arabic" w:hAnsi="Traditional Arabic" w:cs="Traditional Arabic"/>
                <w:b/>
                <w:bCs/>
                <w:sz w:val="28"/>
                <w:szCs w:val="28"/>
              </w:rPr>
            </w:pPr>
            <w:r w:rsidRPr="009C70EB">
              <w:rPr>
                <w:rFonts w:ascii="Traditional Arabic" w:hAnsi="Traditional Arabic" w:cs="Traditional Arabic" w:hint="cs"/>
                <w:b/>
                <w:bCs/>
                <w:sz w:val="28"/>
                <w:szCs w:val="28"/>
                <w:rtl/>
              </w:rPr>
              <w:t>3</w:t>
            </w:r>
          </w:p>
        </w:tc>
        <w:tc>
          <w:tcPr>
            <w:tcW w:w="903" w:type="dxa"/>
          </w:tcPr>
          <w:p w14:paraId="52A3C5D9" w14:textId="77777777" w:rsidR="009C70EB" w:rsidRPr="009C70EB" w:rsidRDefault="009C70EB" w:rsidP="009C70EB">
            <w:pPr>
              <w:rPr>
                <w:rFonts w:ascii="Traditional Arabic" w:hAnsi="Traditional Arabic" w:cs="Traditional Arabic"/>
                <w:b/>
                <w:bCs/>
                <w:sz w:val="28"/>
                <w:szCs w:val="28"/>
                <w:rtl/>
              </w:rPr>
            </w:pPr>
            <w:r w:rsidRPr="009C70EB">
              <w:t>.832**</w:t>
            </w:r>
          </w:p>
        </w:tc>
        <w:tc>
          <w:tcPr>
            <w:tcW w:w="881" w:type="dxa"/>
          </w:tcPr>
          <w:p w14:paraId="6FE9EBC6" w14:textId="77777777" w:rsidR="009C70EB" w:rsidRPr="009C70EB" w:rsidRDefault="009C70EB" w:rsidP="009C70EB">
            <w:pPr>
              <w:rPr>
                <w:rFonts w:ascii="Traditional Arabic" w:hAnsi="Traditional Arabic" w:cs="Traditional Arabic"/>
                <w:b/>
                <w:bCs/>
                <w:sz w:val="28"/>
                <w:szCs w:val="28"/>
                <w:rtl/>
              </w:rPr>
            </w:pPr>
            <w:r w:rsidRPr="009C70EB">
              <w:rPr>
                <w:rFonts w:ascii="Traditional Arabic" w:hAnsi="Traditional Arabic" w:cs="Traditional Arabic" w:hint="cs"/>
                <w:b/>
                <w:bCs/>
                <w:sz w:val="28"/>
                <w:szCs w:val="28"/>
                <w:rtl/>
              </w:rPr>
              <w:t>عالي</w:t>
            </w:r>
          </w:p>
        </w:tc>
        <w:tc>
          <w:tcPr>
            <w:tcW w:w="763" w:type="dxa"/>
          </w:tcPr>
          <w:p w14:paraId="7C06F1E1" w14:textId="77777777" w:rsidR="009C70EB" w:rsidRPr="009C70EB" w:rsidRDefault="009C70EB" w:rsidP="009C70EB">
            <w:pPr>
              <w:rPr>
                <w:rFonts w:ascii="Traditional Arabic" w:hAnsi="Traditional Arabic" w:cs="Traditional Arabic"/>
                <w:b/>
                <w:bCs/>
                <w:sz w:val="28"/>
                <w:szCs w:val="28"/>
                <w:rtl/>
              </w:rPr>
            </w:pPr>
            <w:r w:rsidRPr="009C70EB">
              <w:rPr>
                <w:rFonts w:ascii="Traditional Arabic" w:hAnsi="Traditional Arabic" w:cs="Traditional Arabic" w:hint="cs"/>
                <w:b/>
                <w:bCs/>
                <w:sz w:val="28"/>
                <w:szCs w:val="28"/>
                <w:rtl/>
              </w:rPr>
              <w:t>3</w:t>
            </w:r>
          </w:p>
        </w:tc>
        <w:tc>
          <w:tcPr>
            <w:tcW w:w="902" w:type="dxa"/>
          </w:tcPr>
          <w:p w14:paraId="317A34C2" w14:textId="77777777" w:rsidR="009C70EB" w:rsidRPr="009C70EB" w:rsidRDefault="009C70EB" w:rsidP="009C70EB">
            <w:pPr>
              <w:rPr>
                <w:rFonts w:ascii="Traditional Arabic" w:hAnsi="Traditional Arabic" w:cs="Traditional Arabic"/>
                <w:b/>
                <w:bCs/>
                <w:sz w:val="28"/>
                <w:szCs w:val="28"/>
                <w:rtl/>
              </w:rPr>
            </w:pPr>
            <w:r w:rsidRPr="009C70EB">
              <w:t>.857**</w:t>
            </w:r>
          </w:p>
        </w:tc>
        <w:tc>
          <w:tcPr>
            <w:tcW w:w="881" w:type="dxa"/>
          </w:tcPr>
          <w:p w14:paraId="3846BF3C" w14:textId="77777777" w:rsidR="009C70EB" w:rsidRPr="009C70EB" w:rsidRDefault="009C70EB" w:rsidP="009C70EB">
            <w:pPr>
              <w:rPr>
                <w:rFonts w:ascii="Traditional Arabic" w:hAnsi="Traditional Arabic" w:cs="Traditional Arabic"/>
                <w:b/>
                <w:bCs/>
                <w:sz w:val="28"/>
                <w:szCs w:val="28"/>
                <w:rtl/>
              </w:rPr>
            </w:pPr>
            <w:r w:rsidRPr="009C70EB">
              <w:rPr>
                <w:rFonts w:ascii="Traditional Arabic" w:hAnsi="Traditional Arabic" w:cs="Traditional Arabic"/>
                <w:sz w:val="28"/>
                <w:szCs w:val="28"/>
                <w:rtl/>
              </w:rPr>
              <w:t>عالي</w:t>
            </w:r>
          </w:p>
        </w:tc>
        <w:tc>
          <w:tcPr>
            <w:tcW w:w="763" w:type="dxa"/>
          </w:tcPr>
          <w:p w14:paraId="0D232296" w14:textId="77777777" w:rsidR="009C70EB" w:rsidRPr="009C70EB" w:rsidRDefault="009C70EB" w:rsidP="009C70EB">
            <w:pPr>
              <w:rPr>
                <w:rFonts w:ascii="Traditional Arabic" w:hAnsi="Traditional Arabic" w:cs="Traditional Arabic"/>
                <w:b/>
                <w:bCs/>
                <w:sz w:val="28"/>
                <w:szCs w:val="28"/>
                <w:rtl/>
              </w:rPr>
            </w:pPr>
            <w:r w:rsidRPr="009C70EB">
              <w:rPr>
                <w:rFonts w:ascii="Traditional Arabic" w:hAnsi="Traditional Arabic" w:cs="Traditional Arabic" w:hint="cs"/>
                <w:b/>
                <w:bCs/>
                <w:sz w:val="28"/>
                <w:szCs w:val="28"/>
                <w:rtl/>
              </w:rPr>
              <w:t>3</w:t>
            </w:r>
          </w:p>
        </w:tc>
        <w:tc>
          <w:tcPr>
            <w:tcW w:w="913" w:type="dxa"/>
          </w:tcPr>
          <w:p w14:paraId="17F29A67" w14:textId="77777777" w:rsidR="009C70EB" w:rsidRPr="009C70EB" w:rsidRDefault="009C70EB" w:rsidP="009C70EB">
            <w:pPr>
              <w:rPr>
                <w:rFonts w:ascii="Traditional Arabic" w:hAnsi="Traditional Arabic" w:cs="Traditional Arabic"/>
                <w:b/>
                <w:bCs/>
                <w:sz w:val="28"/>
                <w:szCs w:val="28"/>
                <w:rtl/>
              </w:rPr>
            </w:pPr>
            <w:r w:rsidRPr="009C70EB">
              <w:t>.853**</w:t>
            </w:r>
          </w:p>
        </w:tc>
        <w:tc>
          <w:tcPr>
            <w:tcW w:w="881" w:type="dxa"/>
          </w:tcPr>
          <w:p w14:paraId="511A26F3" w14:textId="77777777" w:rsidR="009C70EB" w:rsidRPr="009C70EB" w:rsidRDefault="009C70EB" w:rsidP="009C70EB">
            <w:pPr>
              <w:rPr>
                <w:rFonts w:ascii="Traditional Arabic" w:hAnsi="Traditional Arabic" w:cs="Traditional Arabic"/>
                <w:b/>
                <w:bCs/>
                <w:sz w:val="28"/>
                <w:szCs w:val="28"/>
                <w:rtl/>
              </w:rPr>
            </w:pPr>
            <w:r w:rsidRPr="009C70EB">
              <w:rPr>
                <w:rFonts w:ascii="Traditional Arabic" w:hAnsi="Traditional Arabic" w:cs="Traditional Arabic"/>
                <w:sz w:val="28"/>
                <w:szCs w:val="28"/>
                <w:rtl/>
              </w:rPr>
              <w:t>عالي</w:t>
            </w:r>
          </w:p>
        </w:tc>
      </w:tr>
      <w:tr w:rsidR="009C70EB" w:rsidRPr="009C70EB" w14:paraId="690B0060" w14:textId="77777777" w:rsidTr="009C70EB">
        <w:trPr>
          <w:trHeight w:hRule="exact" w:val="397"/>
        </w:trPr>
        <w:tc>
          <w:tcPr>
            <w:tcW w:w="763" w:type="dxa"/>
          </w:tcPr>
          <w:p w14:paraId="24E0B554" w14:textId="77777777" w:rsidR="009C70EB" w:rsidRPr="009C70EB" w:rsidRDefault="009C70EB" w:rsidP="009C70EB">
            <w:pPr>
              <w:rPr>
                <w:rFonts w:ascii="Traditional Arabic" w:hAnsi="Traditional Arabic" w:cs="Traditional Arabic"/>
                <w:b/>
                <w:bCs/>
                <w:sz w:val="28"/>
                <w:szCs w:val="28"/>
              </w:rPr>
            </w:pPr>
            <w:r w:rsidRPr="009C70EB">
              <w:rPr>
                <w:rFonts w:ascii="Traditional Arabic" w:hAnsi="Traditional Arabic" w:cs="Traditional Arabic" w:hint="cs"/>
                <w:b/>
                <w:bCs/>
                <w:sz w:val="28"/>
                <w:szCs w:val="28"/>
                <w:rtl/>
              </w:rPr>
              <w:t>4</w:t>
            </w:r>
          </w:p>
        </w:tc>
        <w:tc>
          <w:tcPr>
            <w:tcW w:w="903" w:type="dxa"/>
          </w:tcPr>
          <w:p w14:paraId="5B990D17" w14:textId="77777777" w:rsidR="009C70EB" w:rsidRPr="009C70EB" w:rsidRDefault="009C70EB" w:rsidP="009C70EB">
            <w:pPr>
              <w:rPr>
                <w:rFonts w:ascii="Traditional Arabic" w:hAnsi="Traditional Arabic" w:cs="Traditional Arabic"/>
                <w:b/>
                <w:bCs/>
                <w:sz w:val="28"/>
                <w:szCs w:val="28"/>
                <w:rtl/>
              </w:rPr>
            </w:pPr>
            <w:r w:rsidRPr="009C70EB">
              <w:t>.838**</w:t>
            </w:r>
          </w:p>
        </w:tc>
        <w:tc>
          <w:tcPr>
            <w:tcW w:w="881" w:type="dxa"/>
          </w:tcPr>
          <w:p w14:paraId="19980054" w14:textId="77777777" w:rsidR="009C70EB" w:rsidRPr="009C70EB" w:rsidRDefault="009C70EB" w:rsidP="009C70EB">
            <w:pPr>
              <w:rPr>
                <w:rFonts w:ascii="Traditional Arabic" w:hAnsi="Traditional Arabic" w:cs="Traditional Arabic"/>
                <w:b/>
                <w:bCs/>
                <w:sz w:val="28"/>
                <w:szCs w:val="28"/>
                <w:rtl/>
              </w:rPr>
            </w:pPr>
            <w:r w:rsidRPr="009C70EB">
              <w:rPr>
                <w:rFonts w:ascii="Traditional Arabic" w:hAnsi="Traditional Arabic" w:cs="Traditional Arabic" w:hint="cs"/>
                <w:b/>
                <w:bCs/>
                <w:sz w:val="28"/>
                <w:szCs w:val="28"/>
                <w:rtl/>
              </w:rPr>
              <w:t>عالي</w:t>
            </w:r>
          </w:p>
        </w:tc>
        <w:tc>
          <w:tcPr>
            <w:tcW w:w="763" w:type="dxa"/>
          </w:tcPr>
          <w:p w14:paraId="7751493D" w14:textId="77777777" w:rsidR="009C70EB" w:rsidRPr="009C70EB" w:rsidRDefault="009C70EB" w:rsidP="009C70EB">
            <w:pPr>
              <w:rPr>
                <w:rFonts w:ascii="Traditional Arabic" w:hAnsi="Traditional Arabic" w:cs="Traditional Arabic"/>
                <w:b/>
                <w:bCs/>
                <w:sz w:val="28"/>
                <w:szCs w:val="28"/>
                <w:rtl/>
              </w:rPr>
            </w:pPr>
            <w:r w:rsidRPr="009C70EB">
              <w:rPr>
                <w:rFonts w:ascii="Traditional Arabic" w:hAnsi="Traditional Arabic" w:cs="Traditional Arabic" w:hint="cs"/>
                <w:b/>
                <w:bCs/>
                <w:sz w:val="28"/>
                <w:szCs w:val="28"/>
                <w:rtl/>
              </w:rPr>
              <w:t>4</w:t>
            </w:r>
          </w:p>
        </w:tc>
        <w:tc>
          <w:tcPr>
            <w:tcW w:w="902" w:type="dxa"/>
          </w:tcPr>
          <w:p w14:paraId="0473A83E" w14:textId="77777777" w:rsidR="009C70EB" w:rsidRPr="009C70EB" w:rsidRDefault="009C70EB" w:rsidP="009C70EB">
            <w:pPr>
              <w:rPr>
                <w:rFonts w:ascii="Traditional Arabic" w:hAnsi="Traditional Arabic" w:cs="Traditional Arabic"/>
                <w:b/>
                <w:bCs/>
                <w:sz w:val="28"/>
                <w:szCs w:val="28"/>
                <w:rtl/>
              </w:rPr>
            </w:pPr>
            <w:r w:rsidRPr="009C70EB">
              <w:t>.901**</w:t>
            </w:r>
          </w:p>
        </w:tc>
        <w:tc>
          <w:tcPr>
            <w:tcW w:w="881" w:type="dxa"/>
          </w:tcPr>
          <w:p w14:paraId="640A0865" w14:textId="77777777" w:rsidR="009C70EB" w:rsidRPr="009C70EB" w:rsidRDefault="009C70EB" w:rsidP="009C70EB">
            <w:pPr>
              <w:rPr>
                <w:rFonts w:ascii="Traditional Arabic" w:hAnsi="Traditional Arabic" w:cs="Traditional Arabic"/>
                <w:b/>
                <w:bCs/>
                <w:sz w:val="28"/>
                <w:szCs w:val="28"/>
                <w:rtl/>
              </w:rPr>
            </w:pPr>
            <w:r w:rsidRPr="009C70EB">
              <w:rPr>
                <w:rFonts w:ascii="Traditional Arabic" w:hAnsi="Traditional Arabic" w:cs="Traditional Arabic"/>
                <w:sz w:val="28"/>
                <w:szCs w:val="28"/>
                <w:rtl/>
              </w:rPr>
              <w:t>عالي</w:t>
            </w:r>
          </w:p>
        </w:tc>
        <w:tc>
          <w:tcPr>
            <w:tcW w:w="763" w:type="dxa"/>
          </w:tcPr>
          <w:p w14:paraId="6FF0FB88" w14:textId="77777777" w:rsidR="009C70EB" w:rsidRPr="009C70EB" w:rsidRDefault="009C70EB" w:rsidP="009C70EB">
            <w:pPr>
              <w:rPr>
                <w:rFonts w:ascii="Traditional Arabic" w:hAnsi="Traditional Arabic" w:cs="Traditional Arabic"/>
                <w:b/>
                <w:bCs/>
                <w:sz w:val="28"/>
                <w:szCs w:val="28"/>
                <w:rtl/>
              </w:rPr>
            </w:pPr>
            <w:r w:rsidRPr="009C70EB">
              <w:rPr>
                <w:rFonts w:ascii="Traditional Arabic" w:hAnsi="Traditional Arabic" w:cs="Traditional Arabic" w:hint="cs"/>
                <w:b/>
                <w:bCs/>
                <w:sz w:val="28"/>
                <w:szCs w:val="28"/>
                <w:rtl/>
              </w:rPr>
              <w:t>4</w:t>
            </w:r>
          </w:p>
        </w:tc>
        <w:tc>
          <w:tcPr>
            <w:tcW w:w="913" w:type="dxa"/>
          </w:tcPr>
          <w:p w14:paraId="0AEE7F61" w14:textId="77777777" w:rsidR="009C70EB" w:rsidRPr="009C70EB" w:rsidRDefault="009C70EB" w:rsidP="009C70EB">
            <w:pPr>
              <w:rPr>
                <w:rFonts w:ascii="Traditional Arabic" w:hAnsi="Traditional Arabic" w:cs="Traditional Arabic"/>
                <w:b/>
                <w:bCs/>
                <w:sz w:val="28"/>
                <w:szCs w:val="28"/>
                <w:rtl/>
              </w:rPr>
            </w:pPr>
            <w:r w:rsidRPr="009C70EB">
              <w:t>.835**</w:t>
            </w:r>
          </w:p>
        </w:tc>
        <w:tc>
          <w:tcPr>
            <w:tcW w:w="881" w:type="dxa"/>
          </w:tcPr>
          <w:p w14:paraId="7A996029" w14:textId="77777777" w:rsidR="009C70EB" w:rsidRPr="009C70EB" w:rsidRDefault="009C70EB" w:rsidP="009C70EB">
            <w:pPr>
              <w:rPr>
                <w:rFonts w:ascii="Traditional Arabic" w:hAnsi="Traditional Arabic" w:cs="Traditional Arabic"/>
                <w:b/>
                <w:bCs/>
                <w:sz w:val="28"/>
                <w:szCs w:val="28"/>
                <w:rtl/>
              </w:rPr>
            </w:pPr>
            <w:r w:rsidRPr="009C70EB">
              <w:rPr>
                <w:rFonts w:ascii="Traditional Arabic" w:hAnsi="Traditional Arabic" w:cs="Traditional Arabic"/>
                <w:sz w:val="28"/>
                <w:szCs w:val="28"/>
                <w:rtl/>
              </w:rPr>
              <w:t>عالي</w:t>
            </w:r>
          </w:p>
        </w:tc>
      </w:tr>
      <w:tr w:rsidR="009C70EB" w:rsidRPr="009C70EB" w14:paraId="283435B5" w14:textId="77777777" w:rsidTr="009C70EB">
        <w:trPr>
          <w:trHeight w:hRule="exact" w:val="397"/>
        </w:trPr>
        <w:tc>
          <w:tcPr>
            <w:tcW w:w="763" w:type="dxa"/>
          </w:tcPr>
          <w:p w14:paraId="661A49E6" w14:textId="77777777" w:rsidR="009C70EB" w:rsidRPr="009C70EB" w:rsidRDefault="009C70EB" w:rsidP="009C70EB">
            <w:pPr>
              <w:rPr>
                <w:rFonts w:ascii="Traditional Arabic" w:hAnsi="Traditional Arabic" w:cs="Traditional Arabic"/>
                <w:b/>
                <w:bCs/>
                <w:sz w:val="28"/>
                <w:szCs w:val="28"/>
                <w:rtl/>
              </w:rPr>
            </w:pPr>
            <w:r w:rsidRPr="009C70EB">
              <w:rPr>
                <w:rFonts w:ascii="Traditional Arabic" w:hAnsi="Traditional Arabic" w:cs="Traditional Arabic" w:hint="cs"/>
                <w:b/>
                <w:bCs/>
                <w:sz w:val="28"/>
                <w:szCs w:val="28"/>
                <w:rtl/>
              </w:rPr>
              <w:t>5</w:t>
            </w:r>
          </w:p>
        </w:tc>
        <w:tc>
          <w:tcPr>
            <w:tcW w:w="903" w:type="dxa"/>
          </w:tcPr>
          <w:p w14:paraId="1991F365" w14:textId="77777777" w:rsidR="009C70EB" w:rsidRPr="009C70EB" w:rsidRDefault="009C70EB" w:rsidP="009C70EB">
            <w:pPr>
              <w:rPr>
                <w:rFonts w:ascii="Traditional Arabic" w:hAnsi="Traditional Arabic" w:cs="Traditional Arabic"/>
                <w:b/>
                <w:bCs/>
                <w:sz w:val="28"/>
                <w:szCs w:val="28"/>
                <w:rtl/>
              </w:rPr>
            </w:pPr>
            <w:r w:rsidRPr="009C70EB">
              <w:t>.845**</w:t>
            </w:r>
          </w:p>
        </w:tc>
        <w:tc>
          <w:tcPr>
            <w:tcW w:w="881" w:type="dxa"/>
          </w:tcPr>
          <w:p w14:paraId="0F332051" w14:textId="77777777" w:rsidR="009C70EB" w:rsidRPr="009C70EB" w:rsidRDefault="009C70EB" w:rsidP="009C70EB">
            <w:pPr>
              <w:rPr>
                <w:rFonts w:ascii="Traditional Arabic" w:hAnsi="Traditional Arabic" w:cs="Traditional Arabic"/>
                <w:b/>
                <w:bCs/>
                <w:sz w:val="28"/>
                <w:szCs w:val="28"/>
                <w:rtl/>
              </w:rPr>
            </w:pPr>
            <w:r w:rsidRPr="009C70EB">
              <w:rPr>
                <w:rFonts w:ascii="Traditional Arabic" w:hAnsi="Traditional Arabic" w:cs="Traditional Arabic" w:hint="cs"/>
                <w:b/>
                <w:bCs/>
                <w:sz w:val="28"/>
                <w:szCs w:val="28"/>
                <w:rtl/>
              </w:rPr>
              <w:t>عالي</w:t>
            </w:r>
          </w:p>
        </w:tc>
        <w:tc>
          <w:tcPr>
            <w:tcW w:w="763" w:type="dxa"/>
          </w:tcPr>
          <w:p w14:paraId="376B86DD" w14:textId="77777777" w:rsidR="009C70EB" w:rsidRPr="009C70EB" w:rsidRDefault="009C70EB" w:rsidP="009C70EB">
            <w:pPr>
              <w:rPr>
                <w:rFonts w:ascii="Traditional Arabic" w:hAnsi="Traditional Arabic" w:cs="Traditional Arabic"/>
                <w:b/>
                <w:bCs/>
                <w:sz w:val="28"/>
                <w:szCs w:val="28"/>
                <w:rtl/>
              </w:rPr>
            </w:pPr>
            <w:r w:rsidRPr="009C70EB">
              <w:rPr>
                <w:rFonts w:ascii="Traditional Arabic" w:hAnsi="Traditional Arabic" w:cs="Traditional Arabic" w:hint="cs"/>
                <w:b/>
                <w:bCs/>
                <w:sz w:val="28"/>
                <w:szCs w:val="28"/>
                <w:rtl/>
              </w:rPr>
              <w:t>5</w:t>
            </w:r>
          </w:p>
        </w:tc>
        <w:tc>
          <w:tcPr>
            <w:tcW w:w="902" w:type="dxa"/>
          </w:tcPr>
          <w:p w14:paraId="3321920B" w14:textId="77777777" w:rsidR="009C70EB" w:rsidRPr="009C70EB" w:rsidRDefault="009C70EB" w:rsidP="009C70EB">
            <w:pPr>
              <w:rPr>
                <w:rFonts w:ascii="Traditional Arabic" w:hAnsi="Traditional Arabic" w:cs="Traditional Arabic"/>
                <w:b/>
                <w:bCs/>
                <w:sz w:val="28"/>
                <w:szCs w:val="28"/>
                <w:rtl/>
              </w:rPr>
            </w:pPr>
            <w:r w:rsidRPr="009C70EB">
              <w:t>.874**</w:t>
            </w:r>
          </w:p>
        </w:tc>
        <w:tc>
          <w:tcPr>
            <w:tcW w:w="881" w:type="dxa"/>
          </w:tcPr>
          <w:p w14:paraId="29EC8DF5" w14:textId="77777777" w:rsidR="009C70EB" w:rsidRPr="009C70EB" w:rsidRDefault="009C70EB" w:rsidP="009C70EB">
            <w:pPr>
              <w:rPr>
                <w:rFonts w:ascii="Traditional Arabic" w:hAnsi="Traditional Arabic" w:cs="Traditional Arabic"/>
                <w:b/>
                <w:bCs/>
                <w:sz w:val="28"/>
                <w:szCs w:val="28"/>
                <w:rtl/>
              </w:rPr>
            </w:pPr>
            <w:r w:rsidRPr="009C70EB">
              <w:rPr>
                <w:rFonts w:ascii="Traditional Arabic" w:hAnsi="Traditional Arabic" w:cs="Traditional Arabic"/>
                <w:sz w:val="28"/>
                <w:szCs w:val="28"/>
                <w:rtl/>
              </w:rPr>
              <w:t>عالي</w:t>
            </w:r>
          </w:p>
        </w:tc>
        <w:tc>
          <w:tcPr>
            <w:tcW w:w="763" w:type="dxa"/>
          </w:tcPr>
          <w:p w14:paraId="730EC14C" w14:textId="77777777" w:rsidR="009C70EB" w:rsidRPr="009C70EB" w:rsidRDefault="009C70EB" w:rsidP="009C70EB">
            <w:pPr>
              <w:rPr>
                <w:rFonts w:ascii="Traditional Arabic" w:hAnsi="Traditional Arabic" w:cs="Traditional Arabic"/>
                <w:b/>
                <w:bCs/>
                <w:sz w:val="28"/>
                <w:szCs w:val="28"/>
                <w:rtl/>
              </w:rPr>
            </w:pPr>
            <w:r w:rsidRPr="009C70EB">
              <w:rPr>
                <w:rFonts w:ascii="Traditional Arabic" w:hAnsi="Traditional Arabic" w:cs="Traditional Arabic" w:hint="cs"/>
                <w:b/>
                <w:bCs/>
                <w:sz w:val="28"/>
                <w:szCs w:val="28"/>
                <w:rtl/>
              </w:rPr>
              <w:t>5</w:t>
            </w:r>
          </w:p>
        </w:tc>
        <w:tc>
          <w:tcPr>
            <w:tcW w:w="913" w:type="dxa"/>
          </w:tcPr>
          <w:p w14:paraId="181A83E3" w14:textId="77777777" w:rsidR="009C70EB" w:rsidRPr="009C70EB" w:rsidRDefault="009C70EB" w:rsidP="009C70EB">
            <w:pPr>
              <w:rPr>
                <w:rFonts w:ascii="Traditional Arabic" w:hAnsi="Traditional Arabic" w:cs="Traditional Arabic"/>
                <w:b/>
                <w:bCs/>
                <w:sz w:val="28"/>
                <w:szCs w:val="28"/>
                <w:rtl/>
              </w:rPr>
            </w:pPr>
            <w:r w:rsidRPr="009C70EB">
              <w:t>.872**</w:t>
            </w:r>
          </w:p>
        </w:tc>
        <w:tc>
          <w:tcPr>
            <w:tcW w:w="881" w:type="dxa"/>
          </w:tcPr>
          <w:p w14:paraId="4C4257EE" w14:textId="77777777" w:rsidR="009C70EB" w:rsidRPr="009C70EB" w:rsidRDefault="009C70EB" w:rsidP="009C70EB">
            <w:pPr>
              <w:rPr>
                <w:rFonts w:ascii="Traditional Arabic" w:hAnsi="Traditional Arabic" w:cs="Traditional Arabic"/>
                <w:b/>
                <w:bCs/>
                <w:sz w:val="28"/>
                <w:szCs w:val="28"/>
                <w:rtl/>
              </w:rPr>
            </w:pPr>
            <w:r w:rsidRPr="009C70EB">
              <w:rPr>
                <w:rFonts w:ascii="Traditional Arabic" w:hAnsi="Traditional Arabic" w:cs="Traditional Arabic"/>
                <w:sz w:val="28"/>
                <w:szCs w:val="28"/>
                <w:rtl/>
              </w:rPr>
              <w:t>عالي</w:t>
            </w:r>
          </w:p>
        </w:tc>
      </w:tr>
    </w:tbl>
    <w:bookmarkEnd w:id="42"/>
    <w:p w14:paraId="46F7EDC1" w14:textId="49829942" w:rsidR="009C70EB" w:rsidRDefault="009C70EB" w:rsidP="009C70EB">
      <w:pPr>
        <w:ind w:firstLine="720"/>
        <w:jc w:val="lowKashida"/>
        <w:rPr>
          <w:rFonts w:ascii="Sakkal Majalla" w:hAnsi="Sakkal Majalla" w:cs="Sakkal Majalla"/>
          <w:sz w:val="28"/>
          <w:szCs w:val="28"/>
        </w:rPr>
      </w:pPr>
      <w:r w:rsidRPr="009C70EB">
        <w:rPr>
          <w:rFonts w:ascii="Sakkal Majalla" w:hAnsi="Sakkal Majalla" w:cs="Sakkal Majalla"/>
          <w:sz w:val="28"/>
          <w:szCs w:val="28"/>
          <w:rtl/>
        </w:rPr>
        <w:t xml:space="preserve">** دال إحصائياً عند مستوى الدلالة </w:t>
      </w:r>
      <w:r w:rsidRPr="009C70EB">
        <w:rPr>
          <w:rFonts w:ascii="Sakkal Majalla" w:hAnsi="Sakkal Majalla" w:cs="Sakkal Majalla"/>
          <w:sz w:val="28"/>
          <w:szCs w:val="28"/>
        </w:rPr>
        <w:t>0.05</w:t>
      </w:r>
      <w:r w:rsidRPr="009C70EB">
        <w:rPr>
          <w:rFonts w:ascii="Sakkal Majalla" w:hAnsi="Sakkal Majalla" w:cs="Sakkal Majalla"/>
          <w:sz w:val="28"/>
          <w:szCs w:val="28"/>
          <w:rtl/>
        </w:rPr>
        <w:t xml:space="preserve"> </w:t>
      </w:r>
    </w:p>
    <w:p w14:paraId="323E537E" w14:textId="7FAA44B0" w:rsidR="009C70EB" w:rsidRDefault="009C70EB" w:rsidP="009C70EB">
      <w:pPr>
        <w:spacing w:line="360" w:lineRule="auto"/>
        <w:ind w:firstLine="720"/>
        <w:jc w:val="lowKashida"/>
        <w:rPr>
          <w:rFonts w:ascii="Sakkal Majalla" w:hAnsi="Sakkal Majalla" w:cs="Sakkal Majalla"/>
          <w:sz w:val="32"/>
          <w:szCs w:val="32"/>
          <w:rtl/>
        </w:rPr>
      </w:pPr>
      <w:r w:rsidRPr="009C70EB">
        <w:rPr>
          <w:rFonts w:ascii="Sakkal Majalla" w:hAnsi="Sakkal Majalla" w:cs="Sakkal Majalla" w:hint="cs"/>
          <w:sz w:val="32"/>
          <w:szCs w:val="32"/>
          <w:rtl/>
        </w:rPr>
        <w:t xml:space="preserve">تبين من خلال حساب معامل الارتباط بين كل عبارات من عبارات النجاح الاستراتيجي مع الدرجة الكلية للبعد الذي تنتمي، إليه وجود مستوى مرتفع من الارتباط، وهذا يؤكد من أن أداة الدراسة صادقة في قياس النجاح الاستراتيجي في قطاع المشروعات الصغيرة والمتوسطة في المملكة العربية السعودية، أي أن كل عبارة تشكل جانباً من جوانب البعد الذي تنتمي إليه وهذا يمنح النتائج موثوقية عالية. </w:t>
      </w:r>
    </w:p>
    <w:p w14:paraId="421A09CD" w14:textId="078219EB" w:rsidR="009C70EB" w:rsidRDefault="009C70EB" w:rsidP="001E74F7">
      <w:pPr>
        <w:pStyle w:val="2"/>
        <w:rPr>
          <w:rtl/>
        </w:rPr>
      </w:pPr>
      <w:bookmarkStart w:id="43" w:name="_Toc235025761"/>
      <w:r>
        <w:rPr>
          <w:rFonts w:hint="cs"/>
          <w:rtl/>
        </w:rPr>
        <w:lastRenderedPageBreak/>
        <w:t>8،3 الأساليب الإحصائية المستخدمة</w:t>
      </w:r>
      <w:bookmarkEnd w:id="43"/>
      <w:r>
        <w:rPr>
          <w:rFonts w:hint="cs"/>
          <w:rtl/>
        </w:rPr>
        <w:t xml:space="preserve"> </w:t>
      </w:r>
    </w:p>
    <w:p w14:paraId="25290BFD" w14:textId="7B063A68" w:rsidR="009C70EB" w:rsidRDefault="009C70EB" w:rsidP="009C70EB">
      <w:pPr>
        <w:spacing w:line="360" w:lineRule="auto"/>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لتحقيق أهداف الدراسة والتحقق من فرضياتها اعتمدت الدراسة على الأساليب الإحصائية الآتية: </w:t>
      </w:r>
    </w:p>
    <w:p w14:paraId="53A5E546" w14:textId="77777777" w:rsidR="009C70EB" w:rsidRPr="009C70EB" w:rsidRDefault="009C70EB" w:rsidP="009C70EB">
      <w:pPr>
        <w:ind w:firstLine="720"/>
        <w:jc w:val="lowKashida"/>
        <w:rPr>
          <w:rFonts w:ascii="Sakkal Majalla" w:hAnsi="Sakkal Majalla" w:cs="Sakkal Majalla"/>
          <w:sz w:val="32"/>
          <w:szCs w:val="32"/>
          <w:rtl/>
        </w:rPr>
      </w:pPr>
      <w:r w:rsidRPr="009C70EB">
        <w:rPr>
          <w:rFonts w:ascii="Sakkal Majalla" w:hAnsi="Sakkal Majalla" w:cs="Sakkal Majalla"/>
          <w:sz w:val="32"/>
          <w:szCs w:val="32"/>
          <w:rtl/>
        </w:rPr>
        <w:t xml:space="preserve">لتحقيق أهداف الدراسة والتحقق من أسئلتها تم استخدام الأساليب الإحصائية التالية: </w:t>
      </w:r>
    </w:p>
    <w:p w14:paraId="1E59948F" w14:textId="77777777" w:rsidR="009C70EB" w:rsidRPr="009C70EB" w:rsidRDefault="009C70EB" w:rsidP="009C70EB">
      <w:pPr>
        <w:numPr>
          <w:ilvl w:val="0"/>
          <w:numId w:val="14"/>
        </w:numPr>
        <w:jc w:val="lowKashida"/>
        <w:rPr>
          <w:rFonts w:ascii="Sakkal Majalla" w:hAnsi="Sakkal Majalla" w:cs="Sakkal Majalla"/>
          <w:b/>
          <w:bCs/>
          <w:sz w:val="32"/>
          <w:szCs w:val="32"/>
        </w:rPr>
      </w:pPr>
      <w:r w:rsidRPr="009C70EB">
        <w:rPr>
          <w:rFonts w:ascii="Sakkal Majalla" w:hAnsi="Sakkal Majalla" w:cs="Sakkal Majalla"/>
          <w:b/>
          <w:bCs/>
          <w:sz w:val="32"/>
          <w:szCs w:val="32"/>
          <w:rtl/>
        </w:rPr>
        <w:t xml:space="preserve">التكرارات والنسب المئوية: </w:t>
      </w:r>
      <w:r w:rsidRPr="009C70EB">
        <w:rPr>
          <w:rFonts w:ascii="Sakkal Majalla" w:hAnsi="Sakkal Majalla" w:cs="Sakkal Majalla"/>
          <w:sz w:val="32"/>
          <w:szCs w:val="32"/>
          <w:rtl/>
        </w:rPr>
        <w:t xml:space="preserve">لغرض فرز عينة الدراسة حسب المتغيرات الشخصية المتمثلة بالعمر، والمؤهل العلمي، وسنوات الخبرة. </w:t>
      </w:r>
    </w:p>
    <w:p w14:paraId="6DA4FB87" w14:textId="77777777" w:rsidR="009C70EB" w:rsidRPr="009C70EB" w:rsidRDefault="009C70EB" w:rsidP="009C70EB">
      <w:pPr>
        <w:numPr>
          <w:ilvl w:val="0"/>
          <w:numId w:val="14"/>
        </w:numPr>
        <w:jc w:val="lowKashida"/>
        <w:rPr>
          <w:rFonts w:ascii="Sakkal Majalla" w:hAnsi="Sakkal Majalla" w:cs="Sakkal Majalla"/>
          <w:b/>
          <w:bCs/>
          <w:sz w:val="32"/>
          <w:szCs w:val="32"/>
        </w:rPr>
      </w:pPr>
      <w:r w:rsidRPr="009C70EB">
        <w:rPr>
          <w:rFonts w:ascii="Sakkal Majalla" w:hAnsi="Sakkal Majalla" w:cs="Sakkal Majalla"/>
          <w:b/>
          <w:bCs/>
          <w:sz w:val="32"/>
          <w:szCs w:val="32"/>
          <w:rtl/>
        </w:rPr>
        <w:t xml:space="preserve">المتوسطات الحسابية والانحرافات المعيارية: </w:t>
      </w:r>
      <w:r w:rsidRPr="009C70EB">
        <w:rPr>
          <w:rFonts w:ascii="Sakkal Majalla" w:hAnsi="Sakkal Majalla" w:cs="Sakkal Majalla"/>
          <w:sz w:val="32"/>
          <w:szCs w:val="32"/>
          <w:rtl/>
        </w:rPr>
        <w:t xml:space="preserve">لقياس مستويات أبعاد متغيرات الدراسة. </w:t>
      </w:r>
    </w:p>
    <w:p w14:paraId="6D52521E" w14:textId="77777777" w:rsidR="009C70EB" w:rsidRPr="009C70EB" w:rsidRDefault="009C70EB" w:rsidP="009C70EB">
      <w:pPr>
        <w:numPr>
          <w:ilvl w:val="0"/>
          <w:numId w:val="14"/>
        </w:numPr>
        <w:jc w:val="lowKashida"/>
        <w:rPr>
          <w:rFonts w:ascii="Sakkal Majalla" w:hAnsi="Sakkal Majalla" w:cs="Sakkal Majalla"/>
          <w:b/>
          <w:bCs/>
          <w:sz w:val="32"/>
          <w:szCs w:val="32"/>
        </w:rPr>
      </w:pPr>
      <w:r w:rsidRPr="009C70EB">
        <w:rPr>
          <w:rFonts w:ascii="Sakkal Majalla" w:hAnsi="Sakkal Majalla" w:cs="Sakkal Majalla"/>
          <w:b/>
          <w:bCs/>
          <w:sz w:val="32"/>
          <w:szCs w:val="32"/>
          <w:rtl/>
        </w:rPr>
        <w:t xml:space="preserve">معامل الثبات ألفا كرو نباخ: </w:t>
      </w:r>
      <w:r w:rsidRPr="009C70EB">
        <w:rPr>
          <w:rFonts w:ascii="Sakkal Majalla" w:hAnsi="Sakkal Majalla" w:cs="Sakkal Majalla"/>
          <w:sz w:val="32"/>
          <w:szCs w:val="32"/>
          <w:rtl/>
        </w:rPr>
        <w:t xml:space="preserve">لتحقق من ثبات أداة الدراسة. </w:t>
      </w:r>
    </w:p>
    <w:p w14:paraId="0A252E48" w14:textId="77777777" w:rsidR="009C70EB" w:rsidRPr="009C70EB" w:rsidRDefault="009C70EB" w:rsidP="009C70EB">
      <w:pPr>
        <w:numPr>
          <w:ilvl w:val="0"/>
          <w:numId w:val="14"/>
        </w:numPr>
        <w:jc w:val="lowKashida"/>
        <w:rPr>
          <w:rFonts w:ascii="Sakkal Majalla" w:hAnsi="Sakkal Majalla" w:cs="Sakkal Majalla"/>
          <w:b/>
          <w:bCs/>
          <w:sz w:val="32"/>
          <w:szCs w:val="32"/>
        </w:rPr>
      </w:pPr>
      <w:r w:rsidRPr="009C70EB">
        <w:rPr>
          <w:rFonts w:ascii="Sakkal Majalla" w:hAnsi="Sakkal Majalla" w:cs="Sakkal Majalla"/>
          <w:b/>
          <w:bCs/>
          <w:sz w:val="32"/>
          <w:szCs w:val="32"/>
          <w:rtl/>
        </w:rPr>
        <w:t xml:space="preserve">معامل الارتباط بيرسون: </w:t>
      </w:r>
      <w:r w:rsidRPr="009C70EB">
        <w:rPr>
          <w:rFonts w:ascii="Sakkal Majalla" w:hAnsi="Sakkal Majalla" w:cs="Sakkal Majalla"/>
          <w:sz w:val="32"/>
          <w:szCs w:val="32"/>
          <w:rtl/>
        </w:rPr>
        <w:t xml:space="preserve">لحساب صدق أداة الدراسة الداخلي، ولحساب الارتباط بين المتغيرات المستقلة والتابعة. </w:t>
      </w:r>
    </w:p>
    <w:p w14:paraId="4F6D2A7D" w14:textId="578D2CF9" w:rsidR="009C70EB" w:rsidRPr="009C70EB" w:rsidRDefault="009C70EB" w:rsidP="009C70EB">
      <w:pPr>
        <w:numPr>
          <w:ilvl w:val="0"/>
          <w:numId w:val="14"/>
        </w:numPr>
        <w:jc w:val="lowKashida"/>
        <w:rPr>
          <w:rFonts w:ascii="Sakkal Majalla" w:hAnsi="Sakkal Majalla" w:cs="Sakkal Majalla"/>
          <w:sz w:val="32"/>
          <w:szCs w:val="32"/>
        </w:rPr>
      </w:pPr>
      <w:r w:rsidRPr="009C70EB">
        <w:rPr>
          <w:rFonts w:ascii="Sakkal Majalla" w:hAnsi="Sakkal Majalla" w:cs="Sakkal Majalla"/>
          <w:b/>
          <w:bCs/>
          <w:sz w:val="32"/>
          <w:szCs w:val="32"/>
          <w:rtl/>
        </w:rPr>
        <w:t xml:space="preserve">الانحدار الخطي المتعدد: </w:t>
      </w:r>
      <w:r w:rsidRPr="009C70EB">
        <w:rPr>
          <w:rFonts w:ascii="Sakkal Majalla" w:hAnsi="Sakkal Majalla" w:cs="Sakkal Majalla"/>
          <w:sz w:val="32"/>
          <w:szCs w:val="32"/>
          <w:rtl/>
        </w:rPr>
        <w:t xml:space="preserve">لحساب تأثيرات أبعاد </w:t>
      </w:r>
      <w:r>
        <w:rPr>
          <w:rFonts w:ascii="Sakkal Majalla" w:hAnsi="Sakkal Majalla" w:cs="Sakkal Majalla" w:hint="cs"/>
          <w:sz w:val="32"/>
          <w:szCs w:val="32"/>
          <w:rtl/>
        </w:rPr>
        <w:t xml:space="preserve">إدارة المعرفة على النجاح الاستراتيجي في قطاع المشروعات الصغيرة والمتوسطة في مدينة الرياض </w:t>
      </w:r>
      <w:r>
        <w:rPr>
          <w:rFonts w:ascii="Sakkal Majalla" w:hAnsi="Sakkal Majalla" w:cs="Sakkal Majalla"/>
          <w:sz w:val="32"/>
          <w:szCs w:val="32"/>
          <w:rtl/>
        </w:rPr>
        <w:t>–</w:t>
      </w:r>
      <w:r>
        <w:rPr>
          <w:rFonts w:ascii="Sakkal Majalla" w:hAnsi="Sakkal Majalla" w:cs="Sakkal Majalla" w:hint="cs"/>
          <w:sz w:val="32"/>
          <w:szCs w:val="32"/>
          <w:rtl/>
        </w:rPr>
        <w:t xml:space="preserve"> المملكة العربية السعودية. </w:t>
      </w:r>
      <w:r w:rsidRPr="009C70EB">
        <w:rPr>
          <w:rFonts w:ascii="Sakkal Majalla" w:hAnsi="Sakkal Majalla" w:cs="Sakkal Majalla"/>
          <w:sz w:val="32"/>
          <w:szCs w:val="32"/>
          <w:rtl/>
        </w:rPr>
        <w:t xml:space="preserve"> </w:t>
      </w:r>
    </w:p>
    <w:p w14:paraId="2A03EF4E" w14:textId="77777777" w:rsidR="009C70EB" w:rsidRPr="009C70EB" w:rsidRDefault="009C70EB" w:rsidP="009C70EB">
      <w:pPr>
        <w:numPr>
          <w:ilvl w:val="0"/>
          <w:numId w:val="14"/>
        </w:numPr>
        <w:jc w:val="lowKashida"/>
        <w:rPr>
          <w:rFonts w:ascii="Sakkal Majalla" w:hAnsi="Sakkal Majalla" w:cs="Sakkal Majalla"/>
          <w:sz w:val="32"/>
          <w:szCs w:val="32"/>
        </w:rPr>
      </w:pPr>
      <w:r w:rsidRPr="009C70EB">
        <w:rPr>
          <w:rFonts w:ascii="Sakkal Majalla" w:hAnsi="Sakkal Majalla" w:cs="Sakkal Majalla"/>
          <w:b/>
          <w:bCs/>
          <w:sz w:val="32"/>
          <w:szCs w:val="32"/>
          <w:rtl/>
        </w:rPr>
        <w:t xml:space="preserve">اختبار </w:t>
      </w:r>
      <w:r w:rsidRPr="009C70EB">
        <w:rPr>
          <w:rFonts w:ascii="Sakkal Majalla" w:hAnsi="Sakkal Majalla" w:cs="Sakkal Majalla"/>
          <w:b/>
          <w:bCs/>
          <w:sz w:val="32"/>
          <w:szCs w:val="32"/>
        </w:rPr>
        <w:t>T-</w:t>
      </w:r>
      <w:r w:rsidRPr="009C70EB">
        <w:rPr>
          <w:rFonts w:ascii="Sakkal Majalla" w:hAnsi="Sakkal Majalla" w:cs="Sakkal Majalla"/>
          <w:sz w:val="32"/>
          <w:szCs w:val="32"/>
        </w:rPr>
        <w:t>Test</w:t>
      </w:r>
      <w:r w:rsidRPr="009C70EB">
        <w:rPr>
          <w:rFonts w:ascii="Sakkal Majalla" w:hAnsi="Sakkal Majalla" w:cs="Sakkal Majalla"/>
          <w:sz w:val="32"/>
          <w:szCs w:val="32"/>
          <w:rtl/>
        </w:rPr>
        <w:t xml:space="preserve">: لحساب الفروق الإحصائية الناتجة عن اختلاف العينة في النوع. </w:t>
      </w:r>
    </w:p>
    <w:p w14:paraId="74003A68" w14:textId="77777777" w:rsidR="009C70EB" w:rsidRPr="009C70EB" w:rsidRDefault="009C70EB" w:rsidP="009C70EB">
      <w:pPr>
        <w:numPr>
          <w:ilvl w:val="0"/>
          <w:numId w:val="14"/>
        </w:numPr>
        <w:jc w:val="lowKashida"/>
        <w:rPr>
          <w:rFonts w:ascii="Sakkal Majalla" w:hAnsi="Sakkal Majalla" w:cs="Sakkal Majalla"/>
          <w:sz w:val="32"/>
          <w:szCs w:val="32"/>
          <w:rtl/>
        </w:rPr>
      </w:pPr>
      <w:r w:rsidRPr="009C70EB">
        <w:rPr>
          <w:rFonts w:ascii="Sakkal Majalla" w:hAnsi="Sakkal Majalla" w:cs="Sakkal Majalla"/>
          <w:b/>
          <w:bCs/>
          <w:sz w:val="32"/>
          <w:szCs w:val="32"/>
          <w:rtl/>
        </w:rPr>
        <w:t xml:space="preserve">اختبار التباين الأحادي </w:t>
      </w:r>
      <w:r w:rsidRPr="009C70EB">
        <w:rPr>
          <w:rFonts w:ascii="Sakkal Majalla" w:hAnsi="Sakkal Majalla" w:cs="Sakkal Majalla"/>
          <w:b/>
          <w:bCs/>
          <w:sz w:val="32"/>
          <w:szCs w:val="32"/>
        </w:rPr>
        <w:t>One way ANOVA</w:t>
      </w:r>
      <w:r w:rsidRPr="009C70EB">
        <w:rPr>
          <w:rFonts w:ascii="Sakkal Majalla" w:hAnsi="Sakkal Majalla" w:cs="Sakkal Majalla"/>
          <w:b/>
          <w:bCs/>
          <w:sz w:val="32"/>
          <w:szCs w:val="32"/>
          <w:rtl/>
        </w:rPr>
        <w:t>:</w:t>
      </w:r>
      <w:r w:rsidRPr="009C70EB">
        <w:rPr>
          <w:rFonts w:ascii="Sakkal Majalla" w:hAnsi="Sakkal Majalla" w:cs="Sakkal Majalla"/>
          <w:sz w:val="32"/>
          <w:szCs w:val="32"/>
          <w:rtl/>
        </w:rPr>
        <w:t xml:space="preserve"> لحساب الفروق الإحصائية بين آراء عينة الدراسة الناتجة عن الاختلاف في المؤهل العلمي والعمر. </w:t>
      </w:r>
    </w:p>
    <w:p w14:paraId="38FBA97C" w14:textId="77777777" w:rsidR="009C70EB" w:rsidRPr="009C70EB" w:rsidRDefault="009C70EB" w:rsidP="009C70EB">
      <w:pPr>
        <w:spacing w:line="360" w:lineRule="auto"/>
        <w:ind w:firstLine="720"/>
        <w:jc w:val="lowKashida"/>
        <w:rPr>
          <w:rFonts w:ascii="Sakkal Majalla" w:hAnsi="Sakkal Majalla" w:cs="Sakkal Majalla"/>
          <w:sz w:val="32"/>
          <w:szCs w:val="32"/>
          <w:rtl/>
        </w:rPr>
      </w:pPr>
    </w:p>
    <w:p w14:paraId="74A46137" w14:textId="77777777" w:rsidR="009C70EB" w:rsidRDefault="009C70EB" w:rsidP="00F737C5">
      <w:pPr>
        <w:pStyle w:val="a6"/>
        <w:spacing w:line="360" w:lineRule="auto"/>
        <w:ind w:firstLine="720"/>
        <w:jc w:val="lowKashida"/>
        <w:rPr>
          <w:rFonts w:ascii="Sakkal Majalla" w:hAnsi="Sakkal Majalla" w:cs="Sakkal Majalla"/>
          <w:sz w:val="32"/>
          <w:szCs w:val="32"/>
          <w:rtl/>
        </w:rPr>
      </w:pPr>
    </w:p>
    <w:p w14:paraId="1FDE72F2" w14:textId="77777777" w:rsidR="00F737C5" w:rsidRPr="00F737C5" w:rsidRDefault="00F737C5" w:rsidP="00F737C5">
      <w:pPr>
        <w:spacing w:line="360" w:lineRule="auto"/>
        <w:jc w:val="lowKashida"/>
        <w:rPr>
          <w:rFonts w:ascii="Sakkal Majalla" w:hAnsi="Sakkal Majalla" w:cs="Sakkal Majalla"/>
          <w:sz w:val="32"/>
          <w:szCs w:val="32"/>
        </w:rPr>
      </w:pPr>
    </w:p>
    <w:p w14:paraId="2475BE72" w14:textId="77777777" w:rsidR="00F737C5" w:rsidRPr="0044237A" w:rsidRDefault="00F737C5" w:rsidP="00C061F5">
      <w:pPr>
        <w:pStyle w:val="a6"/>
        <w:rPr>
          <w:rFonts w:ascii="Traditional Arabic" w:hAnsi="Traditional Arabic" w:cs="Traditional Arabic"/>
          <w:b/>
          <w:bCs/>
          <w:sz w:val="32"/>
          <w:szCs w:val="32"/>
          <w:rtl/>
        </w:rPr>
      </w:pPr>
    </w:p>
    <w:p w14:paraId="17940A93" w14:textId="77777777" w:rsidR="007149E7" w:rsidRPr="007149E7" w:rsidRDefault="007149E7" w:rsidP="000834D4">
      <w:pPr>
        <w:spacing w:line="360" w:lineRule="auto"/>
        <w:ind w:firstLine="720"/>
        <w:jc w:val="lowKashida"/>
        <w:rPr>
          <w:rFonts w:ascii="Sakkal Majalla" w:hAnsi="Sakkal Majalla" w:cs="Sakkal Majalla"/>
          <w:sz w:val="32"/>
          <w:szCs w:val="32"/>
          <w:rtl/>
        </w:rPr>
      </w:pPr>
    </w:p>
    <w:p w14:paraId="5ABBCC92" w14:textId="77777777" w:rsidR="001E74F7" w:rsidRDefault="001E74F7" w:rsidP="004A5A56">
      <w:pPr>
        <w:spacing w:line="360" w:lineRule="auto"/>
        <w:jc w:val="center"/>
        <w:rPr>
          <w:rFonts w:ascii="Sakkal Majalla" w:hAnsi="Sakkal Majalla" w:cs="Sakkal Majalla"/>
          <w:sz w:val="32"/>
          <w:szCs w:val="32"/>
          <w:rtl/>
        </w:rPr>
      </w:pPr>
    </w:p>
    <w:p w14:paraId="375D118E" w14:textId="77777777" w:rsidR="001E74F7" w:rsidRDefault="001E74F7" w:rsidP="004A5A56">
      <w:pPr>
        <w:spacing w:line="360" w:lineRule="auto"/>
        <w:jc w:val="center"/>
        <w:rPr>
          <w:rFonts w:ascii="Sakkal Majalla" w:hAnsi="Sakkal Majalla" w:cs="Sakkal Majalla"/>
          <w:sz w:val="32"/>
          <w:szCs w:val="32"/>
          <w:rtl/>
        </w:rPr>
      </w:pPr>
    </w:p>
    <w:p w14:paraId="63170822" w14:textId="77777777" w:rsidR="001E74F7" w:rsidRDefault="001E74F7" w:rsidP="004A5A56">
      <w:pPr>
        <w:spacing w:line="360" w:lineRule="auto"/>
        <w:jc w:val="center"/>
        <w:rPr>
          <w:rFonts w:ascii="Sakkal Majalla" w:hAnsi="Sakkal Majalla" w:cs="Sakkal Majalla"/>
          <w:sz w:val="32"/>
          <w:szCs w:val="32"/>
          <w:rtl/>
        </w:rPr>
      </w:pPr>
    </w:p>
    <w:p w14:paraId="7D8320D3" w14:textId="08774822" w:rsidR="004A5A56" w:rsidRPr="001E74F7" w:rsidRDefault="004A5A56" w:rsidP="001E74F7">
      <w:pPr>
        <w:spacing w:after="0" w:line="360" w:lineRule="auto"/>
        <w:jc w:val="center"/>
        <w:rPr>
          <w:rFonts w:ascii="Sakkal Majalla" w:hAnsi="Sakkal Majalla" w:cs="Sakkal Majalla"/>
          <w:b/>
          <w:bCs/>
          <w:sz w:val="32"/>
          <w:szCs w:val="32"/>
          <w:rtl/>
        </w:rPr>
      </w:pPr>
      <w:r w:rsidRPr="001E74F7">
        <w:rPr>
          <w:rFonts w:ascii="Sakkal Majalla" w:hAnsi="Sakkal Majalla" w:cs="Sakkal Majalla" w:hint="cs"/>
          <w:b/>
          <w:bCs/>
          <w:sz w:val="32"/>
          <w:szCs w:val="32"/>
          <w:rtl/>
        </w:rPr>
        <w:t>الفصل الرابع</w:t>
      </w:r>
    </w:p>
    <w:p w14:paraId="7B793A17" w14:textId="6FA61AD5" w:rsidR="004A5A56" w:rsidRPr="001E74F7" w:rsidRDefault="004A5A56" w:rsidP="001E74F7">
      <w:pPr>
        <w:spacing w:after="0" w:line="360" w:lineRule="auto"/>
        <w:jc w:val="center"/>
        <w:rPr>
          <w:rFonts w:ascii="Sakkal Majalla" w:hAnsi="Sakkal Majalla" w:cs="Sakkal Majalla"/>
          <w:b/>
          <w:bCs/>
          <w:sz w:val="32"/>
          <w:szCs w:val="32"/>
          <w:rtl/>
        </w:rPr>
      </w:pPr>
      <w:r w:rsidRPr="001E74F7">
        <w:rPr>
          <w:rFonts w:ascii="Sakkal Majalla" w:hAnsi="Sakkal Majalla" w:cs="Sakkal Majalla" w:hint="cs"/>
          <w:b/>
          <w:bCs/>
          <w:sz w:val="32"/>
          <w:szCs w:val="32"/>
          <w:rtl/>
        </w:rPr>
        <w:t>عرض وتحليل نتائج الدراسة</w:t>
      </w:r>
    </w:p>
    <w:p w14:paraId="52604B13" w14:textId="6C846FC0" w:rsidR="001E74F7" w:rsidRDefault="001E74F7" w:rsidP="001E74F7">
      <w:pPr>
        <w:pStyle w:val="a6"/>
        <w:numPr>
          <w:ilvl w:val="0"/>
          <w:numId w:val="1"/>
        </w:numPr>
        <w:spacing w:line="360" w:lineRule="auto"/>
        <w:rPr>
          <w:rFonts w:ascii="Sakkal Majalla" w:hAnsi="Sakkal Majalla" w:cs="Sakkal Majalla"/>
          <w:sz w:val="32"/>
          <w:szCs w:val="32"/>
        </w:rPr>
      </w:pPr>
      <w:r>
        <w:rPr>
          <w:rFonts w:ascii="Sakkal Majalla" w:hAnsi="Sakkal Majalla" w:cs="Sakkal Majalla" w:hint="cs"/>
          <w:sz w:val="32"/>
          <w:szCs w:val="32"/>
          <w:rtl/>
        </w:rPr>
        <w:t xml:space="preserve">تحليل خصائص العينة. </w:t>
      </w:r>
    </w:p>
    <w:p w14:paraId="2FC0131C" w14:textId="0F05D0A4" w:rsidR="001E74F7" w:rsidRDefault="001E74F7" w:rsidP="001E74F7">
      <w:pPr>
        <w:pStyle w:val="a6"/>
        <w:numPr>
          <w:ilvl w:val="0"/>
          <w:numId w:val="1"/>
        </w:numPr>
        <w:spacing w:line="360" w:lineRule="auto"/>
        <w:rPr>
          <w:rFonts w:ascii="Sakkal Majalla" w:hAnsi="Sakkal Majalla" w:cs="Sakkal Majalla"/>
          <w:sz w:val="32"/>
          <w:szCs w:val="32"/>
        </w:rPr>
      </w:pPr>
      <w:r>
        <w:rPr>
          <w:rFonts w:ascii="Sakkal Majalla" w:hAnsi="Sakkal Majalla" w:cs="Sakkal Majalla" w:hint="cs"/>
          <w:sz w:val="32"/>
          <w:szCs w:val="32"/>
          <w:rtl/>
        </w:rPr>
        <w:t xml:space="preserve">التحليل الوصفي. </w:t>
      </w:r>
    </w:p>
    <w:p w14:paraId="6D21E331" w14:textId="77ABEF10" w:rsidR="001E74F7" w:rsidRDefault="001E74F7" w:rsidP="001E74F7">
      <w:pPr>
        <w:pStyle w:val="a6"/>
        <w:numPr>
          <w:ilvl w:val="0"/>
          <w:numId w:val="1"/>
        </w:numPr>
        <w:spacing w:line="360" w:lineRule="auto"/>
        <w:rPr>
          <w:rFonts w:ascii="Sakkal Majalla" w:hAnsi="Sakkal Majalla" w:cs="Sakkal Majalla"/>
          <w:sz w:val="32"/>
          <w:szCs w:val="32"/>
        </w:rPr>
      </w:pPr>
      <w:r>
        <w:rPr>
          <w:rFonts w:ascii="Sakkal Majalla" w:hAnsi="Sakkal Majalla" w:cs="Sakkal Majalla" w:hint="cs"/>
          <w:sz w:val="32"/>
          <w:szCs w:val="32"/>
          <w:rtl/>
        </w:rPr>
        <w:t xml:space="preserve">التحقق من الفرضيات. </w:t>
      </w:r>
    </w:p>
    <w:p w14:paraId="19FF39C4" w14:textId="10B3EDF1" w:rsidR="001E74F7" w:rsidRDefault="001E74F7" w:rsidP="001E74F7">
      <w:pPr>
        <w:pStyle w:val="a6"/>
        <w:numPr>
          <w:ilvl w:val="0"/>
          <w:numId w:val="1"/>
        </w:numPr>
        <w:spacing w:line="360" w:lineRule="auto"/>
        <w:rPr>
          <w:rFonts w:ascii="Sakkal Majalla" w:hAnsi="Sakkal Majalla" w:cs="Sakkal Majalla"/>
          <w:sz w:val="32"/>
          <w:szCs w:val="32"/>
        </w:rPr>
      </w:pPr>
      <w:r>
        <w:rPr>
          <w:rFonts w:ascii="Sakkal Majalla" w:hAnsi="Sakkal Majalla" w:cs="Sakkal Majalla" w:hint="cs"/>
          <w:sz w:val="32"/>
          <w:szCs w:val="32"/>
          <w:rtl/>
        </w:rPr>
        <w:t xml:space="preserve">نتائج الدراسة. </w:t>
      </w:r>
    </w:p>
    <w:p w14:paraId="61BBF869" w14:textId="669C61F8" w:rsidR="001E74F7" w:rsidRDefault="001E74F7" w:rsidP="001E74F7">
      <w:pPr>
        <w:pStyle w:val="a6"/>
        <w:numPr>
          <w:ilvl w:val="0"/>
          <w:numId w:val="1"/>
        </w:numPr>
        <w:spacing w:line="360" w:lineRule="auto"/>
        <w:rPr>
          <w:rFonts w:ascii="Sakkal Majalla" w:hAnsi="Sakkal Majalla" w:cs="Sakkal Majalla"/>
          <w:sz w:val="32"/>
          <w:szCs w:val="32"/>
        </w:rPr>
      </w:pPr>
      <w:r>
        <w:rPr>
          <w:rFonts w:ascii="Sakkal Majalla" w:hAnsi="Sakkal Majalla" w:cs="Sakkal Majalla" w:hint="cs"/>
          <w:sz w:val="32"/>
          <w:szCs w:val="32"/>
          <w:rtl/>
        </w:rPr>
        <w:t xml:space="preserve">التوصيات. </w:t>
      </w:r>
    </w:p>
    <w:p w14:paraId="18675757" w14:textId="6411FDC4" w:rsidR="001E74F7" w:rsidRDefault="001E74F7" w:rsidP="001E74F7">
      <w:pPr>
        <w:spacing w:line="360" w:lineRule="auto"/>
        <w:rPr>
          <w:rFonts w:ascii="Sakkal Majalla" w:hAnsi="Sakkal Majalla" w:cs="Sakkal Majalla"/>
          <w:sz w:val="32"/>
          <w:szCs w:val="32"/>
          <w:rtl/>
        </w:rPr>
      </w:pPr>
    </w:p>
    <w:p w14:paraId="21413A05" w14:textId="5E5BA848" w:rsidR="001E74F7" w:rsidRDefault="001E74F7" w:rsidP="001E74F7">
      <w:pPr>
        <w:spacing w:line="360" w:lineRule="auto"/>
        <w:rPr>
          <w:rFonts w:ascii="Sakkal Majalla" w:hAnsi="Sakkal Majalla" w:cs="Sakkal Majalla"/>
          <w:sz w:val="32"/>
          <w:szCs w:val="32"/>
          <w:rtl/>
        </w:rPr>
      </w:pPr>
    </w:p>
    <w:p w14:paraId="7D53C385" w14:textId="1180BEB4" w:rsidR="001E74F7" w:rsidRDefault="001E74F7" w:rsidP="001E74F7">
      <w:pPr>
        <w:spacing w:line="360" w:lineRule="auto"/>
        <w:rPr>
          <w:rFonts w:ascii="Sakkal Majalla" w:hAnsi="Sakkal Majalla" w:cs="Sakkal Majalla"/>
          <w:sz w:val="32"/>
          <w:szCs w:val="32"/>
          <w:rtl/>
        </w:rPr>
      </w:pPr>
    </w:p>
    <w:p w14:paraId="1320BCC3" w14:textId="69F62F3F" w:rsidR="001E74F7" w:rsidRDefault="001E74F7" w:rsidP="001E74F7">
      <w:pPr>
        <w:spacing w:line="360" w:lineRule="auto"/>
        <w:rPr>
          <w:rFonts w:ascii="Sakkal Majalla" w:hAnsi="Sakkal Majalla" w:cs="Sakkal Majalla"/>
          <w:sz w:val="32"/>
          <w:szCs w:val="32"/>
          <w:rtl/>
        </w:rPr>
      </w:pPr>
    </w:p>
    <w:p w14:paraId="247F7CC0" w14:textId="49E184B3" w:rsidR="001E74F7" w:rsidRDefault="001E74F7" w:rsidP="001E74F7">
      <w:pPr>
        <w:spacing w:line="360" w:lineRule="auto"/>
        <w:rPr>
          <w:rFonts w:ascii="Sakkal Majalla" w:hAnsi="Sakkal Majalla" w:cs="Sakkal Majalla"/>
          <w:sz w:val="32"/>
          <w:szCs w:val="32"/>
          <w:rtl/>
        </w:rPr>
      </w:pPr>
    </w:p>
    <w:p w14:paraId="6BACB4A5" w14:textId="5B9B142D" w:rsidR="001E74F7" w:rsidRDefault="001E74F7" w:rsidP="001E74F7">
      <w:pPr>
        <w:spacing w:line="360" w:lineRule="auto"/>
        <w:rPr>
          <w:rFonts w:ascii="Sakkal Majalla" w:hAnsi="Sakkal Majalla" w:cs="Sakkal Majalla"/>
          <w:sz w:val="32"/>
          <w:szCs w:val="32"/>
          <w:rtl/>
        </w:rPr>
      </w:pPr>
    </w:p>
    <w:p w14:paraId="6761F476" w14:textId="33EC4535" w:rsidR="001E74F7" w:rsidRDefault="001E74F7" w:rsidP="001E74F7">
      <w:pPr>
        <w:spacing w:line="360" w:lineRule="auto"/>
        <w:rPr>
          <w:rFonts w:ascii="Sakkal Majalla" w:hAnsi="Sakkal Majalla" w:cs="Sakkal Majalla"/>
          <w:sz w:val="32"/>
          <w:szCs w:val="32"/>
          <w:rtl/>
        </w:rPr>
      </w:pPr>
    </w:p>
    <w:p w14:paraId="0A27E324" w14:textId="37418A3C" w:rsidR="001E74F7" w:rsidRDefault="001E74F7" w:rsidP="001E74F7">
      <w:pPr>
        <w:spacing w:line="360" w:lineRule="auto"/>
        <w:rPr>
          <w:rFonts w:ascii="Sakkal Majalla" w:hAnsi="Sakkal Majalla" w:cs="Sakkal Majalla"/>
          <w:sz w:val="32"/>
          <w:szCs w:val="32"/>
          <w:rtl/>
        </w:rPr>
      </w:pPr>
    </w:p>
    <w:p w14:paraId="6860F570" w14:textId="4B1AB57C" w:rsidR="001E74F7" w:rsidRPr="001E74F7" w:rsidRDefault="001E74F7" w:rsidP="001E74F7">
      <w:pPr>
        <w:pStyle w:val="1"/>
        <w:jc w:val="center"/>
        <w:rPr>
          <w:rtl/>
        </w:rPr>
      </w:pPr>
      <w:bookmarkStart w:id="44" w:name="_Toc235025762"/>
      <w:r>
        <w:rPr>
          <w:rFonts w:hint="cs"/>
          <w:rtl/>
        </w:rPr>
        <w:lastRenderedPageBreak/>
        <w:t>الفصل الرابع: عرض وتحليل النتائج</w:t>
      </w:r>
      <w:bookmarkEnd w:id="44"/>
    </w:p>
    <w:p w14:paraId="7EF14003" w14:textId="0CEA51BE" w:rsidR="004A5A56" w:rsidRDefault="004A5A56" w:rsidP="00925B35">
      <w:pPr>
        <w:spacing w:line="360" w:lineRule="auto"/>
        <w:ind w:firstLine="720"/>
        <w:jc w:val="lowKashida"/>
        <w:rPr>
          <w:rFonts w:ascii="Sakkal Majalla" w:hAnsi="Sakkal Majalla" w:cs="Sakkal Majalla"/>
          <w:sz w:val="32"/>
          <w:szCs w:val="32"/>
          <w:rtl/>
        </w:rPr>
      </w:pPr>
      <w:proofErr w:type="gramStart"/>
      <w:r>
        <w:rPr>
          <w:rFonts w:ascii="Sakkal Majalla" w:hAnsi="Sakkal Majalla" w:cs="Sakkal Majalla" w:hint="cs"/>
          <w:sz w:val="32"/>
          <w:szCs w:val="32"/>
          <w:rtl/>
        </w:rPr>
        <w:t>يتناول  الفصل</w:t>
      </w:r>
      <w:proofErr w:type="gramEnd"/>
      <w:r>
        <w:rPr>
          <w:rFonts w:ascii="Sakkal Majalla" w:hAnsi="Sakkal Majalla" w:cs="Sakkal Majalla" w:hint="cs"/>
          <w:sz w:val="32"/>
          <w:szCs w:val="32"/>
          <w:rtl/>
        </w:rPr>
        <w:t xml:space="preserve"> الحالي عرضاً وتحليل لنتائج الدراسة وفيه سيتم فرز خصائص العينة من حيث المتغيرات الشخصية، كما سيتم بيان واقع إدارة المعرفة والنجاح الاستراتيجي في قطاع المشروعات الصغيرة والمتوسطة من خلال الاختبارات الوصفية المتمثلة بالمتوسطات الحسابية والانحرافات المعيارية، بالإضافة إلى فحص العلاقة بين إدارة المعرفة والنجاح الاستراتيجي من خلال اختبار الانحدار الخطي المتعدد</w:t>
      </w:r>
      <w:r w:rsidR="00925B35">
        <w:rPr>
          <w:rFonts w:ascii="Sakkal Majalla" w:hAnsi="Sakkal Majalla" w:cs="Sakkal Majalla" w:hint="cs"/>
          <w:sz w:val="32"/>
          <w:szCs w:val="32"/>
          <w:rtl/>
        </w:rPr>
        <w:t xml:space="preserve">، كما سيتم في الفصل الحالي التحقق من الفروق الإحصائية بين آراء عينة الدراسة الناتجة عن التنوع الديموغرافي. </w:t>
      </w:r>
    </w:p>
    <w:p w14:paraId="144EA3B1" w14:textId="7BF82D33" w:rsidR="00925B35" w:rsidRDefault="00925B35" w:rsidP="001E74F7">
      <w:pPr>
        <w:pStyle w:val="2"/>
        <w:rPr>
          <w:rtl/>
        </w:rPr>
      </w:pPr>
      <w:bookmarkStart w:id="45" w:name="_Toc235025763"/>
      <w:r>
        <w:rPr>
          <w:rFonts w:hint="cs"/>
          <w:rtl/>
        </w:rPr>
        <w:t>1،4 فحص متغيرات الدراسة</w:t>
      </w:r>
      <w:bookmarkEnd w:id="45"/>
      <w:r>
        <w:rPr>
          <w:rFonts w:hint="cs"/>
          <w:rtl/>
        </w:rPr>
        <w:t xml:space="preserve"> </w:t>
      </w:r>
    </w:p>
    <w:p w14:paraId="7AEAF855" w14:textId="47C8F37E" w:rsidR="00925B35" w:rsidRDefault="00925B35" w:rsidP="001E74F7">
      <w:pPr>
        <w:pStyle w:val="3"/>
        <w:jc w:val="center"/>
        <w:rPr>
          <w:rtl/>
        </w:rPr>
      </w:pPr>
      <w:bookmarkStart w:id="46" w:name="_Toc235025858"/>
      <w:r>
        <w:rPr>
          <w:rFonts w:hint="cs"/>
          <w:rtl/>
        </w:rPr>
        <w:t>جدول (1،4) خصائص عينة الدراسة</w:t>
      </w:r>
      <w:bookmarkEnd w:id="46"/>
    </w:p>
    <w:tbl>
      <w:tblPr>
        <w:tblStyle w:val="20"/>
        <w:bidiVisual/>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369"/>
        <w:gridCol w:w="1979"/>
        <w:gridCol w:w="2616"/>
        <w:gridCol w:w="1656"/>
        <w:gridCol w:w="1656"/>
      </w:tblGrid>
      <w:tr w:rsidR="00925B35" w:rsidRPr="00925B35" w14:paraId="0269D77E" w14:textId="77777777" w:rsidTr="00026B13">
        <w:tc>
          <w:tcPr>
            <w:tcW w:w="369" w:type="dxa"/>
            <w:vAlign w:val="center"/>
          </w:tcPr>
          <w:p w14:paraId="33EB7E1A" w14:textId="77777777" w:rsidR="00925B35" w:rsidRPr="00925B35" w:rsidRDefault="00925B35" w:rsidP="00925B35">
            <w:pPr>
              <w:jc w:val="center"/>
              <w:rPr>
                <w:rFonts w:ascii="Sakkal Majalla" w:hAnsi="Sakkal Majalla" w:cs="Sakkal Majalla"/>
                <w:b/>
                <w:bCs/>
                <w:sz w:val="28"/>
                <w:szCs w:val="28"/>
                <w:rtl/>
              </w:rPr>
            </w:pPr>
            <w:r w:rsidRPr="00925B35">
              <w:rPr>
                <w:rFonts w:ascii="Sakkal Majalla" w:hAnsi="Sakkal Majalla" w:cs="Sakkal Majalla"/>
                <w:b/>
                <w:bCs/>
                <w:sz w:val="28"/>
                <w:szCs w:val="28"/>
                <w:rtl/>
              </w:rPr>
              <w:t>م</w:t>
            </w:r>
          </w:p>
        </w:tc>
        <w:tc>
          <w:tcPr>
            <w:tcW w:w="1979" w:type="dxa"/>
            <w:vAlign w:val="center"/>
          </w:tcPr>
          <w:p w14:paraId="6C517CD1" w14:textId="77777777" w:rsidR="00925B35" w:rsidRPr="00925B35" w:rsidRDefault="00925B35" w:rsidP="00925B35">
            <w:pPr>
              <w:jc w:val="center"/>
              <w:rPr>
                <w:rFonts w:ascii="Sakkal Majalla" w:hAnsi="Sakkal Majalla" w:cs="Sakkal Majalla"/>
                <w:b/>
                <w:bCs/>
                <w:sz w:val="28"/>
                <w:szCs w:val="28"/>
                <w:rtl/>
              </w:rPr>
            </w:pPr>
            <w:r w:rsidRPr="00925B35">
              <w:rPr>
                <w:rFonts w:ascii="Sakkal Majalla" w:hAnsi="Sakkal Majalla" w:cs="Sakkal Majalla"/>
                <w:b/>
                <w:bCs/>
                <w:sz w:val="28"/>
                <w:szCs w:val="28"/>
                <w:rtl/>
              </w:rPr>
              <w:t>المتغير</w:t>
            </w:r>
          </w:p>
        </w:tc>
        <w:tc>
          <w:tcPr>
            <w:tcW w:w="2616" w:type="dxa"/>
            <w:vAlign w:val="center"/>
          </w:tcPr>
          <w:p w14:paraId="0D2E41CF" w14:textId="77777777" w:rsidR="00925B35" w:rsidRPr="00925B35" w:rsidRDefault="00925B35" w:rsidP="00925B35">
            <w:pPr>
              <w:jc w:val="center"/>
              <w:rPr>
                <w:rFonts w:ascii="Sakkal Majalla" w:hAnsi="Sakkal Majalla" w:cs="Sakkal Majalla"/>
                <w:b/>
                <w:bCs/>
                <w:sz w:val="28"/>
                <w:szCs w:val="28"/>
                <w:rtl/>
              </w:rPr>
            </w:pPr>
            <w:r w:rsidRPr="00925B35">
              <w:rPr>
                <w:rFonts w:ascii="Sakkal Majalla" w:hAnsi="Sakkal Majalla" w:cs="Sakkal Majalla"/>
                <w:b/>
                <w:bCs/>
                <w:sz w:val="28"/>
                <w:szCs w:val="28"/>
                <w:rtl/>
              </w:rPr>
              <w:t>الفئة</w:t>
            </w:r>
          </w:p>
        </w:tc>
        <w:tc>
          <w:tcPr>
            <w:tcW w:w="1656" w:type="dxa"/>
            <w:vAlign w:val="center"/>
          </w:tcPr>
          <w:p w14:paraId="429F5A9F" w14:textId="77777777" w:rsidR="00925B35" w:rsidRPr="00925B35" w:rsidRDefault="00925B35" w:rsidP="00925B35">
            <w:pPr>
              <w:jc w:val="center"/>
              <w:rPr>
                <w:rFonts w:ascii="Sakkal Majalla" w:hAnsi="Sakkal Majalla" w:cs="Sakkal Majalla"/>
                <w:b/>
                <w:bCs/>
                <w:sz w:val="28"/>
                <w:szCs w:val="28"/>
                <w:rtl/>
              </w:rPr>
            </w:pPr>
            <w:r w:rsidRPr="00925B35">
              <w:rPr>
                <w:rFonts w:ascii="Sakkal Majalla" w:hAnsi="Sakkal Majalla" w:cs="Sakkal Majalla"/>
                <w:b/>
                <w:bCs/>
                <w:sz w:val="28"/>
                <w:szCs w:val="28"/>
                <w:rtl/>
              </w:rPr>
              <w:t>التكرار</w:t>
            </w:r>
          </w:p>
        </w:tc>
        <w:tc>
          <w:tcPr>
            <w:tcW w:w="1656" w:type="dxa"/>
            <w:vAlign w:val="center"/>
          </w:tcPr>
          <w:p w14:paraId="766456FB" w14:textId="77777777" w:rsidR="00925B35" w:rsidRPr="00925B35" w:rsidRDefault="00925B35" w:rsidP="00925B35">
            <w:pPr>
              <w:jc w:val="center"/>
              <w:rPr>
                <w:rFonts w:ascii="Sakkal Majalla" w:hAnsi="Sakkal Majalla" w:cs="Sakkal Majalla"/>
                <w:b/>
                <w:bCs/>
                <w:sz w:val="28"/>
                <w:szCs w:val="28"/>
                <w:rtl/>
              </w:rPr>
            </w:pPr>
            <w:r w:rsidRPr="00925B35">
              <w:rPr>
                <w:rFonts w:ascii="Sakkal Majalla" w:hAnsi="Sakkal Majalla" w:cs="Sakkal Majalla"/>
                <w:b/>
                <w:bCs/>
                <w:sz w:val="28"/>
                <w:szCs w:val="28"/>
                <w:rtl/>
              </w:rPr>
              <w:t>النسبة</w:t>
            </w:r>
          </w:p>
        </w:tc>
      </w:tr>
      <w:tr w:rsidR="00925B35" w:rsidRPr="00925B35" w14:paraId="058C4E0B" w14:textId="77777777" w:rsidTr="00026B13">
        <w:tc>
          <w:tcPr>
            <w:tcW w:w="369" w:type="dxa"/>
            <w:vMerge w:val="restart"/>
          </w:tcPr>
          <w:p w14:paraId="317CBD70" w14:textId="77777777" w:rsidR="00925B35" w:rsidRPr="00925B35" w:rsidRDefault="00925B35" w:rsidP="00925B35">
            <w:pPr>
              <w:rPr>
                <w:rFonts w:ascii="Sakkal Majalla" w:hAnsi="Sakkal Majalla" w:cs="Sakkal Majalla"/>
                <w:sz w:val="28"/>
                <w:szCs w:val="28"/>
                <w:rtl/>
              </w:rPr>
            </w:pPr>
            <w:r w:rsidRPr="00925B35">
              <w:rPr>
                <w:rFonts w:ascii="Sakkal Majalla" w:hAnsi="Sakkal Majalla" w:cs="Sakkal Majalla"/>
                <w:sz w:val="28"/>
                <w:szCs w:val="28"/>
                <w:rtl/>
              </w:rPr>
              <w:t>1</w:t>
            </w:r>
          </w:p>
        </w:tc>
        <w:tc>
          <w:tcPr>
            <w:tcW w:w="1979" w:type="dxa"/>
            <w:vMerge w:val="restart"/>
            <w:vAlign w:val="center"/>
          </w:tcPr>
          <w:p w14:paraId="197C422A" w14:textId="77777777" w:rsidR="00925B35" w:rsidRPr="00925B35" w:rsidRDefault="00925B35" w:rsidP="00925B35">
            <w:pPr>
              <w:jc w:val="center"/>
              <w:rPr>
                <w:rFonts w:ascii="Sakkal Majalla" w:hAnsi="Sakkal Majalla" w:cs="Sakkal Majalla"/>
                <w:b/>
                <w:bCs/>
                <w:sz w:val="28"/>
                <w:szCs w:val="28"/>
                <w:rtl/>
              </w:rPr>
            </w:pPr>
            <w:r w:rsidRPr="00925B35">
              <w:rPr>
                <w:rFonts w:ascii="Sakkal Majalla" w:hAnsi="Sakkal Majalla" w:cs="Sakkal Majalla"/>
                <w:b/>
                <w:bCs/>
                <w:sz w:val="28"/>
                <w:szCs w:val="28"/>
                <w:rtl/>
              </w:rPr>
              <w:t>النوع</w:t>
            </w:r>
          </w:p>
        </w:tc>
        <w:tc>
          <w:tcPr>
            <w:tcW w:w="2616" w:type="dxa"/>
          </w:tcPr>
          <w:p w14:paraId="4F0312E2" w14:textId="77777777" w:rsidR="00925B35" w:rsidRPr="00925B35" w:rsidRDefault="00925B35" w:rsidP="00925B35">
            <w:pPr>
              <w:rPr>
                <w:rFonts w:ascii="Sakkal Majalla" w:hAnsi="Sakkal Majalla" w:cs="Sakkal Majalla"/>
                <w:b/>
                <w:bCs/>
                <w:sz w:val="24"/>
                <w:szCs w:val="24"/>
                <w:rtl/>
              </w:rPr>
            </w:pPr>
            <w:r w:rsidRPr="00925B35">
              <w:rPr>
                <w:rFonts w:ascii="Sakkal Majalla" w:hAnsi="Sakkal Majalla" w:cs="Sakkal Majalla"/>
                <w:b/>
                <w:bCs/>
                <w:sz w:val="24"/>
                <w:szCs w:val="24"/>
                <w:rtl/>
              </w:rPr>
              <w:t>ذكور</w:t>
            </w:r>
          </w:p>
        </w:tc>
        <w:tc>
          <w:tcPr>
            <w:tcW w:w="1656" w:type="dxa"/>
            <w:vAlign w:val="center"/>
          </w:tcPr>
          <w:p w14:paraId="43F848D6" w14:textId="77777777" w:rsidR="00925B35" w:rsidRPr="00925B35" w:rsidRDefault="00925B35" w:rsidP="00925B35">
            <w:pPr>
              <w:jc w:val="center"/>
              <w:rPr>
                <w:rFonts w:asciiTheme="majorBidi" w:hAnsiTheme="majorBidi" w:cstheme="majorBidi"/>
                <w:sz w:val="28"/>
                <w:szCs w:val="28"/>
                <w:rtl/>
              </w:rPr>
            </w:pPr>
            <w:r w:rsidRPr="00925B35">
              <w:rPr>
                <w:rFonts w:asciiTheme="majorBidi" w:hAnsiTheme="majorBidi" w:cstheme="majorBidi"/>
                <w:color w:val="000000"/>
                <w:sz w:val="28"/>
                <w:szCs w:val="28"/>
              </w:rPr>
              <w:t>212</w:t>
            </w:r>
          </w:p>
        </w:tc>
        <w:tc>
          <w:tcPr>
            <w:tcW w:w="1656" w:type="dxa"/>
            <w:vAlign w:val="center"/>
          </w:tcPr>
          <w:p w14:paraId="270F0054" w14:textId="77777777" w:rsidR="00925B35" w:rsidRPr="00925B35" w:rsidRDefault="00925B35" w:rsidP="00925B35">
            <w:pPr>
              <w:jc w:val="center"/>
              <w:rPr>
                <w:rFonts w:asciiTheme="majorBidi" w:hAnsiTheme="majorBidi" w:cstheme="majorBidi"/>
                <w:sz w:val="28"/>
                <w:szCs w:val="28"/>
                <w:rtl/>
              </w:rPr>
            </w:pPr>
            <w:r w:rsidRPr="00925B35">
              <w:rPr>
                <w:rFonts w:asciiTheme="majorBidi" w:hAnsiTheme="majorBidi" w:cstheme="majorBidi"/>
                <w:color w:val="000000"/>
                <w:sz w:val="28"/>
                <w:szCs w:val="28"/>
              </w:rPr>
              <w:t>76.0</w:t>
            </w:r>
          </w:p>
        </w:tc>
      </w:tr>
      <w:tr w:rsidR="00925B35" w:rsidRPr="00925B35" w14:paraId="05477A99" w14:textId="77777777" w:rsidTr="00026B13">
        <w:tc>
          <w:tcPr>
            <w:tcW w:w="369" w:type="dxa"/>
            <w:vMerge/>
          </w:tcPr>
          <w:p w14:paraId="729A9FF5" w14:textId="77777777" w:rsidR="00925B35" w:rsidRPr="00925B35" w:rsidRDefault="00925B35" w:rsidP="00925B35">
            <w:pPr>
              <w:rPr>
                <w:rFonts w:ascii="Sakkal Majalla" w:hAnsi="Sakkal Majalla" w:cs="Sakkal Majalla"/>
                <w:sz w:val="28"/>
                <w:szCs w:val="28"/>
                <w:rtl/>
              </w:rPr>
            </w:pPr>
          </w:p>
        </w:tc>
        <w:tc>
          <w:tcPr>
            <w:tcW w:w="1979" w:type="dxa"/>
            <w:vMerge/>
            <w:vAlign w:val="center"/>
          </w:tcPr>
          <w:p w14:paraId="30F78167" w14:textId="77777777" w:rsidR="00925B35" w:rsidRPr="00925B35" w:rsidRDefault="00925B35" w:rsidP="00925B35">
            <w:pPr>
              <w:jc w:val="center"/>
              <w:rPr>
                <w:rFonts w:ascii="Sakkal Majalla" w:hAnsi="Sakkal Majalla" w:cs="Sakkal Majalla"/>
                <w:b/>
                <w:bCs/>
                <w:sz w:val="28"/>
                <w:szCs w:val="28"/>
                <w:rtl/>
              </w:rPr>
            </w:pPr>
          </w:p>
        </w:tc>
        <w:tc>
          <w:tcPr>
            <w:tcW w:w="2616" w:type="dxa"/>
          </w:tcPr>
          <w:p w14:paraId="222C0896" w14:textId="77777777" w:rsidR="00925B35" w:rsidRPr="00925B35" w:rsidRDefault="00925B35" w:rsidP="00925B35">
            <w:pPr>
              <w:rPr>
                <w:rFonts w:ascii="Sakkal Majalla" w:hAnsi="Sakkal Majalla" w:cs="Sakkal Majalla"/>
                <w:b/>
                <w:bCs/>
                <w:sz w:val="24"/>
                <w:szCs w:val="24"/>
                <w:rtl/>
              </w:rPr>
            </w:pPr>
            <w:r w:rsidRPr="00925B35">
              <w:rPr>
                <w:rFonts w:ascii="Sakkal Majalla" w:hAnsi="Sakkal Majalla" w:cs="Sakkal Majalla"/>
                <w:b/>
                <w:bCs/>
                <w:sz w:val="24"/>
                <w:szCs w:val="24"/>
                <w:rtl/>
              </w:rPr>
              <w:t xml:space="preserve">إناث </w:t>
            </w:r>
          </w:p>
        </w:tc>
        <w:tc>
          <w:tcPr>
            <w:tcW w:w="1656" w:type="dxa"/>
            <w:vAlign w:val="center"/>
          </w:tcPr>
          <w:p w14:paraId="0E5236DD" w14:textId="77777777" w:rsidR="00925B35" w:rsidRPr="00925B35" w:rsidRDefault="00925B35" w:rsidP="00925B35">
            <w:pPr>
              <w:jc w:val="center"/>
              <w:rPr>
                <w:rFonts w:asciiTheme="majorBidi" w:hAnsiTheme="majorBidi" w:cstheme="majorBidi"/>
                <w:sz w:val="28"/>
                <w:szCs w:val="28"/>
                <w:rtl/>
              </w:rPr>
            </w:pPr>
            <w:r w:rsidRPr="00925B35">
              <w:rPr>
                <w:rFonts w:asciiTheme="majorBidi" w:hAnsiTheme="majorBidi" w:cstheme="majorBidi"/>
                <w:color w:val="000000"/>
                <w:sz w:val="28"/>
                <w:szCs w:val="28"/>
              </w:rPr>
              <w:t>67</w:t>
            </w:r>
          </w:p>
        </w:tc>
        <w:tc>
          <w:tcPr>
            <w:tcW w:w="1656" w:type="dxa"/>
            <w:vAlign w:val="center"/>
          </w:tcPr>
          <w:p w14:paraId="030F83FF" w14:textId="77777777" w:rsidR="00925B35" w:rsidRPr="00925B35" w:rsidRDefault="00925B35" w:rsidP="00925B35">
            <w:pPr>
              <w:jc w:val="center"/>
              <w:rPr>
                <w:rFonts w:asciiTheme="majorBidi" w:hAnsiTheme="majorBidi" w:cstheme="majorBidi"/>
                <w:sz w:val="28"/>
                <w:szCs w:val="28"/>
                <w:rtl/>
              </w:rPr>
            </w:pPr>
            <w:r w:rsidRPr="00925B35">
              <w:rPr>
                <w:rFonts w:asciiTheme="majorBidi" w:hAnsiTheme="majorBidi" w:cstheme="majorBidi"/>
                <w:color w:val="000000"/>
                <w:sz w:val="28"/>
                <w:szCs w:val="28"/>
              </w:rPr>
              <w:t>24.0</w:t>
            </w:r>
          </w:p>
        </w:tc>
      </w:tr>
      <w:tr w:rsidR="00925B35" w:rsidRPr="00925B35" w14:paraId="07330BF7" w14:textId="77777777" w:rsidTr="00026B13">
        <w:tc>
          <w:tcPr>
            <w:tcW w:w="369" w:type="dxa"/>
            <w:vMerge w:val="restart"/>
          </w:tcPr>
          <w:p w14:paraId="2236F276" w14:textId="77777777" w:rsidR="00925B35" w:rsidRPr="00925B35" w:rsidRDefault="00925B35" w:rsidP="00925B35">
            <w:pPr>
              <w:rPr>
                <w:rFonts w:ascii="Sakkal Majalla" w:hAnsi="Sakkal Majalla" w:cs="Sakkal Majalla"/>
                <w:sz w:val="28"/>
                <w:szCs w:val="28"/>
              </w:rPr>
            </w:pPr>
            <w:r w:rsidRPr="00925B35">
              <w:rPr>
                <w:rFonts w:ascii="Sakkal Majalla" w:hAnsi="Sakkal Majalla" w:cs="Sakkal Majalla"/>
                <w:sz w:val="28"/>
                <w:szCs w:val="28"/>
                <w:rtl/>
              </w:rPr>
              <w:t>2</w:t>
            </w:r>
          </w:p>
        </w:tc>
        <w:tc>
          <w:tcPr>
            <w:tcW w:w="1979" w:type="dxa"/>
            <w:vMerge w:val="restart"/>
            <w:vAlign w:val="center"/>
          </w:tcPr>
          <w:p w14:paraId="31007027" w14:textId="77777777" w:rsidR="00925B35" w:rsidRPr="00925B35" w:rsidRDefault="00925B35" w:rsidP="00925B35">
            <w:pPr>
              <w:jc w:val="center"/>
              <w:rPr>
                <w:rFonts w:ascii="Sakkal Majalla" w:hAnsi="Sakkal Majalla" w:cs="Sakkal Majalla"/>
                <w:b/>
                <w:bCs/>
                <w:sz w:val="28"/>
                <w:szCs w:val="28"/>
                <w:rtl/>
              </w:rPr>
            </w:pPr>
            <w:r w:rsidRPr="00925B35">
              <w:rPr>
                <w:rFonts w:ascii="Sakkal Majalla" w:hAnsi="Sakkal Majalla" w:cs="Sakkal Majalla"/>
                <w:b/>
                <w:bCs/>
                <w:sz w:val="28"/>
                <w:szCs w:val="28"/>
                <w:rtl/>
              </w:rPr>
              <w:t>المؤهل العلمي</w:t>
            </w:r>
          </w:p>
        </w:tc>
        <w:tc>
          <w:tcPr>
            <w:tcW w:w="2616" w:type="dxa"/>
          </w:tcPr>
          <w:p w14:paraId="78DB43D8" w14:textId="77777777" w:rsidR="00925B35" w:rsidRPr="00925B35" w:rsidRDefault="00925B35" w:rsidP="00925B35">
            <w:pPr>
              <w:rPr>
                <w:rFonts w:ascii="Sakkal Majalla" w:hAnsi="Sakkal Majalla" w:cs="Sakkal Majalla"/>
                <w:b/>
                <w:bCs/>
                <w:sz w:val="24"/>
                <w:szCs w:val="24"/>
                <w:rtl/>
              </w:rPr>
            </w:pPr>
            <w:r w:rsidRPr="00925B35">
              <w:rPr>
                <w:rFonts w:ascii="Sakkal Majalla" w:hAnsi="Sakkal Majalla" w:cs="Sakkal Majalla"/>
                <w:b/>
                <w:bCs/>
                <w:sz w:val="24"/>
                <w:szCs w:val="24"/>
                <w:rtl/>
              </w:rPr>
              <w:t xml:space="preserve">ثانوي </w:t>
            </w:r>
          </w:p>
        </w:tc>
        <w:tc>
          <w:tcPr>
            <w:tcW w:w="1656" w:type="dxa"/>
            <w:vAlign w:val="center"/>
          </w:tcPr>
          <w:p w14:paraId="0EC6BC75" w14:textId="77777777" w:rsidR="00925B35" w:rsidRPr="00925B35" w:rsidRDefault="00925B35" w:rsidP="00925B35">
            <w:pPr>
              <w:jc w:val="center"/>
              <w:rPr>
                <w:rFonts w:asciiTheme="majorBidi" w:hAnsiTheme="majorBidi" w:cstheme="majorBidi"/>
                <w:sz w:val="28"/>
                <w:szCs w:val="28"/>
                <w:rtl/>
              </w:rPr>
            </w:pPr>
            <w:r w:rsidRPr="00925B35">
              <w:rPr>
                <w:rFonts w:asciiTheme="majorBidi" w:hAnsiTheme="majorBidi" w:cstheme="majorBidi"/>
                <w:color w:val="000000"/>
                <w:sz w:val="28"/>
                <w:szCs w:val="28"/>
              </w:rPr>
              <w:t>40</w:t>
            </w:r>
          </w:p>
        </w:tc>
        <w:tc>
          <w:tcPr>
            <w:tcW w:w="1656" w:type="dxa"/>
            <w:vAlign w:val="center"/>
          </w:tcPr>
          <w:p w14:paraId="79387D7D" w14:textId="77777777" w:rsidR="00925B35" w:rsidRPr="00925B35" w:rsidRDefault="00925B35" w:rsidP="00925B35">
            <w:pPr>
              <w:jc w:val="center"/>
              <w:rPr>
                <w:rFonts w:asciiTheme="majorBidi" w:hAnsiTheme="majorBidi" w:cstheme="majorBidi"/>
                <w:sz w:val="28"/>
                <w:szCs w:val="28"/>
                <w:rtl/>
              </w:rPr>
            </w:pPr>
            <w:r w:rsidRPr="00925B35">
              <w:rPr>
                <w:rFonts w:asciiTheme="majorBidi" w:hAnsiTheme="majorBidi" w:cstheme="majorBidi"/>
                <w:color w:val="000000"/>
                <w:sz w:val="28"/>
                <w:szCs w:val="28"/>
              </w:rPr>
              <w:t>14.3</w:t>
            </w:r>
          </w:p>
        </w:tc>
      </w:tr>
      <w:tr w:rsidR="00925B35" w:rsidRPr="00925B35" w14:paraId="7243BE92" w14:textId="77777777" w:rsidTr="00026B13">
        <w:tc>
          <w:tcPr>
            <w:tcW w:w="369" w:type="dxa"/>
            <w:vMerge/>
          </w:tcPr>
          <w:p w14:paraId="4C5EB768" w14:textId="77777777" w:rsidR="00925B35" w:rsidRPr="00925B35" w:rsidRDefault="00925B35" w:rsidP="00925B35">
            <w:pPr>
              <w:rPr>
                <w:rFonts w:ascii="Sakkal Majalla" w:hAnsi="Sakkal Majalla" w:cs="Sakkal Majalla"/>
                <w:sz w:val="28"/>
                <w:szCs w:val="28"/>
                <w:rtl/>
              </w:rPr>
            </w:pPr>
          </w:p>
        </w:tc>
        <w:tc>
          <w:tcPr>
            <w:tcW w:w="1979" w:type="dxa"/>
            <w:vMerge/>
            <w:vAlign w:val="center"/>
          </w:tcPr>
          <w:p w14:paraId="68AEDEDB" w14:textId="77777777" w:rsidR="00925B35" w:rsidRPr="00925B35" w:rsidRDefault="00925B35" w:rsidP="00925B35">
            <w:pPr>
              <w:jc w:val="center"/>
              <w:rPr>
                <w:rFonts w:ascii="Sakkal Majalla" w:hAnsi="Sakkal Majalla" w:cs="Sakkal Majalla"/>
                <w:b/>
                <w:bCs/>
                <w:sz w:val="28"/>
                <w:szCs w:val="28"/>
                <w:rtl/>
              </w:rPr>
            </w:pPr>
          </w:p>
        </w:tc>
        <w:tc>
          <w:tcPr>
            <w:tcW w:w="2616" w:type="dxa"/>
          </w:tcPr>
          <w:p w14:paraId="17A85BBE" w14:textId="77777777" w:rsidR="00925B35" w:rsidRPr="00925B35" w:rsidRDefault="00925B35" w:rsidP="00925B35">
            <w:pPr>
              <w:rPr>
                <w:rFonts w:ascii="Sakkal Majalla" w:hAnsi="Sakkal Majalla" w:cs="Sakkal Majalla"/>
                <w:b/>
                <w:bCs/>
                <w:sz w:val="24"/>
                <w:szCs w:val="24"/>
                <w:rtl/>
              </w:rPr>
            </w:pPr>
            <w:r w:rsidRPr="00925B35">
              <w:rPr>
                <w:rFonts w:ascii="Sakkal Majalla" w:hAnsi="Sakkal Majalla" w:cs="Sakkal Majalla"/>
                <w:b/>
                <w:bCs/>
                <w:sz w:val="24"/>
                <w:szCs w:val="24"/>
                <w:rtl/>
              </w:rPr>
              <w:t>جامعي</w:t>
            </w:r>
          </w:p>
        </w:tc>
        <w:tc>
          <w:tcPr>
            <w:tcW w:w="1656" w:type="dxa"/>
            <w:vAlign w:val="center"/>
          </w:tcPr>
          <w:p w14:paraId="30D435E1" w14:textId="77777777" w:rsidR="00925B35" w:rsidRPr="00925B35" w:rsidRDefault="00925B35" w:rsidP="00925B35">
            <w:pPr>
              <w:jc w:val="center"/>
              <w:rPr>
                <w:rFonts w:asciiTheme="majorBidi" w:hAnsiTheme="majorBidi" w:cstheme="majorBidi"/>
                <w:sz w:val="28"/>
                <w:szCs w:val="28"/>
                <w:rtl/>
              </w:rPr>
            </w:pPr>
            <w:r w:rsidRPr="00925B35">
              <w:rPr>
                <w:rFonts w:asciiTheme="majorBidi" w:hAnsiTheme="majorBidi" w:cstheme="majorBidi"/>
                <w:color w:val="000000"/>
                <w:sz w:val="28"/>
                <w:szCs w:val="28"/>
              </w:rPr>
              <w:t>158</w:t>
            </w:r>
          </w:p>
        </w:tc>
        <w:tc>
          <w:tcPr>
            <w:tcW w:w="1656" w:type="dxa"/>
            <w:vAlign w:val="center"/>
          </w:tcPr>
          <w:p w14:paraId="5823D8DF" w14:textId="77777777" w:rsidR="00925B35" w:rsidRPr="00925B35" w:rsidRDefault="00925B35" w:rsidP="00925B35">
            <w:pPr>
              <w:jc w:val="center"/>
              <w:rPr>
                <w:rFonts w:asciiTheme="majorBidi" w:hAnsiTheme="majorBidi" w:cstheme="majorBidi"/>
                <w:sz w:val="28"/>
                <w:szCs w:val="28"/>
                <w:rtl/>
              </w:rPr>
            </w:pPr>
            <w:r w:rsidRPr="00925B35">
              <w:rPr>
                <w:rFonts w:asciiTheme="majorBidi" w:hAnsiTheme="majorBidi" w:cstheme="majorBidi"/>
                <w:color w:val="000000"/>
                <w:sz w:val="28"/>
                <w:szCs w:val="28"/>
              </w:rPr>
              <w:t>56.6</w:t>
            </w:r>
          </w:p>
        </w:tc>
      </w:tr>
      <w:tr w:rsidR="00925B35" w:rsidRPr="00925B35" w14:paraId="48A1B475" w14:textId="77777777" w:rsidTr="00026B13">
        <w:tc>
          <w:tcPr>
            <w:tcW w:w="369" w:type="dxa"/>
            <w:vMerge/>
          </w:tcPr>
          <w:p w14:paraId="2BF2E5E5" w14:textId="77777777" w:rsidR="00925B35" w:rsidRPr="00925B35" w:rsidRDefault="00925B35" w:rsidP="00925B35">
            <w:pPr>
              <w:rPr>
                <w:rFonts w:ascii="Sakkal Majalla" w:hAnsi="Sakkal Majalla" w:cs="Sakkal Majalla"/>
                <w:sz w:val="28"/>
                <w:szCs w:val="28"/>
                <w:rtl/>
              </w:rPr>
            </w:pPr>
          </w:p>
        </w:tc>
        <w:tc>
          <w:tcPr>
            <w:tcW w:w="1979" w:type="dxa"/>
            <w:vMerge/>
            <w:vAlign w:val="center"/>
          </w:tcPr>
          <w:p w14:paraId="206A499A" w14:textId="77777777" w:rsidR="00925B35" w:rsidRPr="00925B35" w:rsidRDefault="00925B35" w:rsidP="00925B35">
            <w:pPr>
              <w:jc w:val="center"/>
              <w:rPr>
                <w:rFonts w:ascii="Sakkal Majalla" w:hAnsi="Sakkal Majalla" w:cs="Sakkal Majalla"/>
                <w:b/>
                <w:bCs/>
                <w:sz w:val="28"/>
                <w:szCs w:val="28"/>
                <w:rtl/>
              </w:rPr>
            </w:pPr>
          </w:p>
        </w:tc>
        <w:tc>
          <w:tcPr>
            <w:tcW w:w="2616" w:type="dxa"/>
          </w:tcPr>
          <w:p w14:paraId="28965065" w14:textId="77777777" w:rsidR="00925B35" w:rsidRPr="00925B35" w:rsidRDefault="00925B35" w:rsidP="00925B35">
            <w:pPr>
              <w:rPr>
                <w:rFonts w:ascii="Sakkal Majalla" w:hAnsi="Sakkal Majalla" w:cs="Sakkal Majalla"/>
                <w:b/>
                <w:bCs/>
                <w:sz w:val="24"/>
                <w:szCs w:val="24"/>
                <w:rtl/>
              </w:rPr>
            </w:pPr>
            <w:r w:rsidRPr="00925B35">
              <w:rPr>
                <w:rFonts w:ascii="Sakkal Majalla" w:hAnsi="Sakkal Majalla" w:cs="Sakkal Majalla"/>
                <w:b/>
                <w:bCs/>
                <w:sz w:val="24"/>
                <w:szCs w:val="24"/>
                <w:rtl/>
              </w:rPr>
              <w:t xml:space="preserve">دراسات عليا </w:t>
            </w:r>
          </w:p>
        </w:tc>
        <w:tc>
          <w:tcPr>
            <w:tcW w:w="1656" w:type="dxa"/>
            <w:vAlign w:val="center"/>
          </w:tcPr>
          <w:p w14:paraId="2996F60E" w14:textId="77777777" w:rsidR="00925B35" w:rsidRPr="00925B35" w:rsidRDefault="00925B35" w:rsidP="00925B35">
            <w:pPr>
              <w:jc w:val="center"/>
              <w:rPr>
                <w:rFonts w:asciiTheme="majorBidi" w:hAnsiTheme="majorBidi" w:cstheme="majorBidi"/>
                <w:sz w:val="28"/>
                <w:szCs w:val="28"/>
                <w:rtl/>
              </w:rPr>
            </w:pPr>
            <w:r w:rsidRPr="00925B35">
              <w:rPr>
                <w:rFonts w:asciiTheme="majorBidi" w:hAnsiTheme="majorBidi" w:cstheme="majorBidi"/>
                <w:color w:val="000000"/>
                <w:sz w:val="28"/>
                <w:szCs w:val="28"/>
              </w:rPr>
              <w:t>81</w:t>
            </w:r>
          </w:p>
        </w:tc>
        <w:tc>
          <w:tcPr>
            <w:tcW w:w="1656" w:type="dxa"/>
            <w:vAlign w:val="center"/>
          </w:tcPr>
          <w:p w14:paraId="1F6A35E1" w14:textId="77777777" w:rsidR="00925B35" w:rsidRPr="00925B35" w:rsidRDefault="00925B35" w:rsidP="00925B35">
            <w:pPr>
              <w:jc w:val="center"/>
              <w:rPr>
                <w:rFonts w:asciiTheme="majorBidi" w:hAnsiTheme="majorBidi" w:cstheme="majorBidi"/>
                <w:sz w:val="28"/>
                <w:szCs w:val="28"/>
                <w:rtl/>
              </w:rPr>
            </w:pPr>
            <w:r w:rsidRPr="00925B35">
              <w:rPr>
                <w:rFonts w:asciiTheme="majorBidi" w:hAnsiTheme="majorBidi" w:cstheme="majorBidi"/>
                <w:color w:val="000000"/>
                <w:sz w:val="28"/>
                <w:szCs w:val="28"/>
              </w:rPr>
              <w:t>29.0</w:t>
            </w:r>
          </w:p>
        </w:tc>
      </w:tr>
      <w:tr w:rsidR="00925B35" w:rsidRPr="00925B35" w14:paraId="52537899" w14:textId="77777777" w:rsidTr="00026B13">
        <w:tc>
          <w:tcPr>
            <w:tcW w:w="369" w:type="dxa"/>
            <w:vMerge w:val="restart"/>
          </w:tcPr>
          <w:p w14:paraId="7E94BD6C" w14:textId="77777777" w:rsidR="00925B35" w:rsidRPr="00925B35" w:rsidRDefault="00925B35" w:rsidP="00925B35">
            <w:pPr>
              <w:rPr>
                <w:rFonts w:ascii="Sakkal Majalla" w:hAnsi="Sakkal Majalla" w:cs="Sakkal Majalla"/>
                <w:sz w:val="28"/>
                <w:szCs w:val="28"/>
              </w:rPr>
            </w:pPr>
            <w:r w:rsidRPr="00925B35">
              <w:rPr>
                <w:rFonts w:ascii="Sakkal Majalla" w:hAnsi="Sakkal Majalla" w:cs="Sakkal Majalla"/>
                <w:sz w:val="28"/>
                <w:szCs w:val="28"/>
                <w:rtl/>
              </w:rPr>
              <w:t>3</w:t>
            </w:r>
          </w:p>
        </w:tc>
        <w:tc>
          <w:tcPr>
            <w:tcW w:w="1979" w:type="dxa"/>
            <w:vMerge w:val="restart"/>
            <w:vAlign w:val="center"/>
          </w:tcPr>
          <w:p w14:paraId="2B33DF08" w14:textId="77777777" w:rsidR="00925B35" w:rsidRPr="00925B35" w:rsidRDefault="00925B35" w:rsidP="00925B35">
            <w:pPr>
              <w:jc w:val="center"/>
              <w:rPr>
                <w:rFonts w:ascii="Sakkal Majalla" w:hAnsi="Sakkal Majalla" w:cs="Sakkal Majalla"/>
                <w:b/>
                <w:bCs/>
                <w:sz w:val="28"/>
                <w:szCs w:val="28"/>
                <w:rtl/>
              </w:rPr>
            </w:pPr>
            <w:r w:rsidRPr="00925B35">
              <w:rPr>
                <w:rFonts w:ascii="Sakkal Majalla" w:hAnsi="Sakkal Majalla" w:cs="Sakkal Majalla"/>
                <w:b/>
                <w:bCs/>
                <w:sz w:val="28"/>
                <w:szCs w:val="28"/>
                <w:rtl/>
              </w:rPr>
              <w:t>العمر</w:t>
            </w:r>
          </w:p>
        </w:tc>
        <w:tc>
          <w:tcPr>
            <w:tcW w:w="2616" w:type="dxa"/>
          </w:tcPr>
          <w:p w14:paraId="0000070F" w14:textId="77777777" w:rsidR="00925B35" w:rsidRPr="00925B35" w:rsidRDefault="00925B35" w:rsidP="00925B35">
            <w:pPr>
              <w:rPr>
                <w:rFonts w:ascii="Sakkal Majalla" w:hAnsi="Sakkal Majalla" w:cs="Sakkal Majalla"/>
                <w:b/>
                <w:bCs/>
                <w:sz w:val="24"/>
                <w:szCs w:val="24"/>
                <w:rtl/>
              </w:rPr>
            </w:pPr>
            <w:r w:rsidRPr="00925B35">
              <w:rPr>
                <w:rFonts w:ascii="Sakkal Majalla" w:hAnsi="Sakkal Majalla" w:cs="Sakkal Majalla"/>
                <w:b/>
                <w:bCs/>
                <w:sz w:val="24"/>
                <w:szCs w:val="24"/>
                <w:rtl/>
              </w:rPr>
              <w:t>من 20 إلى أقل من 25 سنة</w:t>
            </w:r>
          </w:p>
        </w:tc>
        <w:tc>
          <w:tcPr>
            <w:tcW w:w="1656" w:type="dxa"/>
            <w:vAlign w:val="center"/>
          </w:tcPr>
          <w:p w14:paraId="1C1B7310" w14:textId="77777777" w:rsidR="00925B35" w:rsidRPr="00925B35" w:rsidRDefault="00925B35" w:rsidP="00925B35">
            <w:pPr>
              <w:jc w:val="center"/>
              <w:rPr>
                <w:rFonts w:asciiTheme="majorBidi" w:hAnsiTheme="majorBidi" w:cstheme="majorBidi"/>
                <w:sz w:val="28"/>
                <w:szCs w:val="28"/>
                <w:rtl/>
              </w:rPr>
            </w:pPr>
            <w:r w:rsidRPr="00925B35">
              <w:rPr>
                <w:rFonts w:asciiTheme="majorBidi" w:hAnsiTheme="majorBidi" w:cstheme="majorBidi"/>
                <w:color w:val="000000"/>
                <w:sz w:val="28"/>
                <w:szCs w:val="28"/>
              </w:rPr>
              <w:t>12</w:t>
            </w:r>
          </w:p>
        </w:tc>
        <w:tc>
          <w:tcPr>
            <w:tcW w:w="1656" w:type="dxa"/>
            <w:vAlign w:val="center"/>
          </w:tcPr>
          <w:p w14:paraId="6419F185" w14:textId="77777777" w:rsidR="00925B35" w:rsidRPr="00925B35" w:rsidRDefault="00925B35" w:rsidP="00925B35">
            <w:pPr>
              <w:jc w:val="center"/>
              <w:rPr>
                <w:rFonts w:asciiTheme="majorBidi" w:hAnsiTheme="majorBidi" w:cstheme="majorBidi"/>
                <w:sz w:val="28"/>
                <w:szCs w:val="28"/>
                <w:rtl/>
              </w:rPr>
            </w:pPr>
            <w:r w:rsidRPr="00925B35">
              <w:rPr>
                <w:rFonts w:asciiTheme="majorBidi" w:hAnsiTheme="majorBidi" w:cstheme="majorBidi"/>
                <w:color w:val="000000"/>
                <w:sz w:val="28"/>
                <w:szCs w:val="28"/>
              </w:rPr>
              <w:t>4.3</w:t>
            </w:r>
          </w:p>
        </w:tc>
      </w:tr>
      <w:tr w:rsidR="00925B35" w:rsidRPr="00925B35" w14:paraId="7245E235" w14:textId="77777777" w:rsidTr="00026B13">
        <w:tc>
          <w:tcPr>
            <w:tcW w:w="369" w:type="dxa"/>
            <w:vMerge/>
          </w:tcPr>
          <w:p w14:paraId="67465408" w14:textId="77777777" w:rsidR="00925B35" w:rsidRPr="00925B35" w:rsidRDefault="00925B35" w:rsidP="00925B35">
            <w:pPr>
              <w:rPr>
                <w:rFonts w:ascii="Sakkal Majalla" w:hAnsi="Sakkal Majalla" w:cs="Sakkal Majalla"/>
                <w:sz w:val="28"/>
                <w:szCs w:val="28"/>
                <w:rtl/>
              </w:rPr>
            </w:pPr>
          </w:p>
        </w:tc>
        <w:tc>
          <w:tcPr>
            <w:tcW w:w="1979" w:type="dxa"/>
            <w:vMerge/>
            <w:vAlign w:val="center"/>
          </w:tcPr>
          <w:p w14:paraId="10129791" w14:textId="77777777" w:rsidR="00925B35" w:rsidRPr="00925B35" w:rsidRDefault="00925B35" w:rsidP="00925B35">
            <w:pPr>
              <w:jc w:val="center"/>
              <w:rPr>
                <w:rFonts w:ascii="Sakkal Majalla" w:hAnsi="Sakkal Majalla" w:cs="Sakkal Majalla"/>
                <w:b/>
                <w:bCs/>
                <w:sz w:val="28"/>
                <w:szCs w:val="28"/>
                <w:rtl/>
              </w:rPr>
            </w:pPr>
          </w:p>
        </w:tc>
        <w:tc>
          <w:tcPr>
            <w:tcW w:w="2616" w:type="dxa"/>
          </w:tcPr>
          <w:p w14:paraId="344D554A" w14:textId="77777777" w:rsidR="00925B35" w:rsidRPr="00925B35" w:rsidRDefault="00925B35" w:rsidP="00925B35">
            <w:pPr>
              <w:rPr>
                <w:rFonts w:ascii="Sakkal Majalla" w:hAnsi="Sakkal Majalla" w:cs="Sakkal Majalla"/>
                <w:b/>
                <w:bCs/>
                <w:sz w:val="24"/>
                <w:szCs w:val="24"/>
                <w:rtl/>
              </w:rPr>
            </w:pPr>
            <w:r w:rsidRPr="00925B35">
              <w:rPr>
                <w:rFonts w:ascii="Sakkal Majalla" w:hAnsi="Sakkal Majalla" w:cs="Sakkal Majalla"/>
                <w:b/>
                <w:bCs/>
                <w:sz w:val="24"/>
                <w:szCs w:val="24"/>
                <w:rtl/>
              </w:rPr>
              <w:t>من 25 إلى أقل من 30 سنة</w:t>
            </w:r>
          </w:p>
        </w:tc>
        <w:tc>
          <w:tcPr>
            <w:tcW w:w="1656" w:type="dxa"/>
            <w:vAlign w:val="center"/>
          </w:tcPr>
          <w:p w14:paraId="15CDD9E4" w14:textId="77777777" w:rsidR="00925B35" w:rsidRPr="00925B35" w:rsidRDefault="00925B35" w:rsidP="00925B35">
            <w:pPr>
              <w:jc w:val="center"/>
              <w:rPr>
                <w:rFonts w:asciiTheme="majorBidi" w:hAnsiTheme="majorBidi" w:cstheme="majorBidi"/>
                <w:sz w:val="28"/>
                <w:szCs w:val="28"/>
                <w:rtl/>
              </w:rPr>
            </w:pPr>
            <w:r w:rsidRPr="00925B35">
              <w:rPr>
                <w:rFonts w:asciiTheme="majorBidi" w:hAnsiTheme="majorBidi" w:cstheme="majorBidi"/>
                <w:color w:val="000000"/>
                <w:sz w:val="28"/>
                <w:szCs w:val="28"/>
              </w:rPr>
              <w:t>31</w:t>
            </w:r>
          </w:p>
        </w:tc>
        <w:tc>
          <w:tcPr>
            <w:tcW w:w="1656" w:type="dxa"/>
            <w:vAlign w:val="center"/>
          </w:tcPr>
          <w:p w14:paraId="152CC9C9" w14:textId="77777777" w:rsidR="00925B35" w:rsidRPr="00925B35" w:rsidRDefault="00925B35" w:rsidP="00925B35">
            <w:pPr>
              <w:jc w:val="center"/>
              <w:rPr>
                <w:rFonts w:asciiTheme="majorBidi" w:hAnsiTheme="majorBidi" w:cstheme="majorBidi"/>
                <w:sz w:val="28"/>
                <w:szCs w:val="28"/>
                <w:rtl/>
              </w:rPr>
            </w:pPr>
            <w:r w:rsidRPr="00925B35">
              <w:rPr>
                <w:rFonts w:asciiTheme="majorBidi" w:hAnsiTheme="majorBidi" w:cstheme="majorBidi"/>
                <w:color w:val="000000"/>
                <w:sz w:val="28"/>
                <w:szCs w:val="28"/>
              </w:rPr>
              <w:t>11.1</w:t>
            </w:r>
          </w:p>
        </w:tc>
      </w:tr>
      <w:tr w:rsidR="00925B35" w:rsidRPr="00925B35" w14:paraId="75822B32" w14:textId="77777777" w:rsidTr="00026B13">
        <w:tc>
          <w:tcPr>
            <w:tcW w:w="369" w:type="dxa"/>
            <w:vMerge/>
          </w:tcPr>
          <w:p w14:paraId="7E040250" w14:textId="77777777" w:rsidR="00925B35" w:rsidRPr="00925B35" w:rsidRDefault="00925B35" w:rsidP="00925B35">
            <w:pPr>
              <w:rPr>
                <w:rFonts w:ascii="Sakkal Majalla" w:hAnsi="Sakkal Majalla" w:cs="Sakkal Majalla"/>
                <w:sz w:val="28"/>
                <w:szCs w:val="28"/>
                <w:rtl/>
              </w:rPr>
            </w:pPr>
          </w:p>
        </w:tc>
        <w:tc>
          <w:tcPr>
            <w:tcW w:w="1979" w:type="dxa"/>
            <w:vMerge/>
            <w:vAlign w:val="center"/>
          </w:tcPr>
          <w:p w14:paraId="7AD9A906" w14:textId="77777777" w:rsidR="00925B35" w:rsidRPr="00925B35" w:rsidRDefault="00925B35" w:rsidP="00925B35">
            <w:pPr>
              <w:jc w:val="center"/>
              <w:rPr>
                <w:rFonts w:ascii="Sakkal Majalla" w:hAnsi="Sakkal Majalla" w:cs="Sakkal Majalla"/>
                <w:b/>
                <w:bCs/>
                <w:sz w:val="28"/>
                <w:szCs w:val="28"/>
                <w:rtl/>
              </w:rPr>
            </w:pPr>
          </w:p>
        </w:tc>
        <w:tc>
          <w:tcPr>
            <w:tcW w:w="2616" w:type="dxa"/>
          </w:tcPr>
          <w:p w14:paraId="0B365606" w14:textId="77777777" w:rsidR="00925B35" w:rsidRPr="00925B35" w:rsidRDefault="00925B35" w:rsidP="00925B35">
            <w:pPr>
              <w:rPr>
                <w:rFonts w:ascii="Sakkal Majalla" w:hAnsi="Sakkal Majalla" w:cs="Sakkal Majalla"/>
                <w:b/>
                <w:bCs/>
                <w:sz w:val="24"/>
                <w:szCs w:val="24"/>
                <w:rtl/>
              </w:rPr>
            </w:pPr>
            <w:r w:rsidRPr="00925B35">
              <w:rPr>
                <w:rFonts w:ascii="Sakkal Majalla" w:hAnsi="Sakkal Majalla" w:cs="Sakkal Majalla"/>
                <w:b/>
                <w:bCs/>
                <w:sz w:val="24"/>
                <w:szCs w:val="24"/>
                <w:rtl/>
              </w:rPr>
              <w:t>من 30 إلى أقل من 40 سنة</w:t>
            </w:r>
          </w:p>
        </w:tc>
        <w:tc>
          <w:tcPr>
            <w:tcW w:w="1656" w:type="dxa"/>
            <w:vAlign w:val="center"/>
          </w:tcPr>
          <w:p w14:paraId="3E8EEDFC" w14:textId="77777777" w:rsidR="00925B35" w:rsidRPr="00925B35" w:rsidRDefault="00925B35" w:rsidP="00925B35">
            <w:pPr>
              <w:jc w:val="center"/>
              <w:rPr>
                <w:rFonts w:asciiTheme="majorBidi" w:hAnsiTheme="majorBidi" w:cstheme="majorBidi"/>
                <w:sz w:val="28"/>
                <w:szCs w:val="28"/>
                <w:rtl/>
              </w:rPr>
            </w:pPr>
            <w:r w:rsidRPr="00925B35">
              <w:rPr>
                <w:rFonts w:asciiTheme="majorBidi" w:hAnsiTheme="majorBidi" w:cstheme="majorBidi"/>
                <w:color w:val="000000"/>
                <w:sz w:val="28"/>
                <w:szCs w:val="28"/>
              </w:rPr>
              <w:t>236</w:t>
            </w:r>
          </w:p>
        </w:tc>
        <w:tc>
          <w:tcPr>
            <w:tcW w:w="1656" w:type="dxa"/>
            <w:vAlign w:val="center"/>
          </w:tcPr>
          <w:p w14:paraId="0C4CB32B" w14:textId="77777777" w:rsidR="00925B35" w:rsidRPr="00925B35" w:rsidRDefault="00925B35" w:rsidP="00925B35">
            <w:pPr>
              <w:jc w:val="center"/>
              <w:rPr>
                <w:rFonts w:asciiTheme="majorBidi" w:hAnsiTheme="majorBidi" w:cstheme="majorBidi"/>
                <w:sz w:val="28"/>
                <w:szCs w:val="28"/>
                <w:rtl/>
              </w:rPr>
            </w:pPr>
            <w:r w:rsidRPr="00925B35">
              <w:rPr>
                <w:rFonts w:asciiTheme="majorBidi" w:hAnsiTheme="majorBidi" w:cstheme="majorBidi"/>
                <w:color w:val="000000"/>
                <w:sz w:val="28"/>
                <w:szCs w:val="28"/>
              </w:rPr>
              <w:t>84.6</w:t>
            </w:r>
          </w:p>
        </w:tc>
      </w:tr>
      <w:tr w:rsidR="00925B35" w:rsidRPr="00925B35" w14:paraId="6330275A" w14:textId="77777777" w:rsidTr="00026B13">
        <w:tc>
          <w:tcPr>
            <w:tcW w:w="369" w:type="dxa"/>
            <w:vMerge w:val="restart"/>
          </w:tcPr>
          <w:p w14:paraId="1DC00E4F" w14:textId="77777777" w:rsidR="00925B35" w:rsidRPr="00925B35" w:rsidRDefault="00925B35" w:rsidP="00925B35">
            <w:pPr>
              <w:rPr>
                <w:rFonts w:ascii="Sakkal Majalla" w:hAnsi="Sakkal Majalla" w:cs="Sakkal Majalla"/>
                <w:sz w:val="28"/>
                <w:szCs w:val="28"/>
                <w:rtl/>
              </w:rPr>
            </w:pPr>
            <w:r w:rsidRPr="00925B35">
              <w:rPr>
                <w:rFonts w:ascii="Sakkal Majalla" w:hAnsi="Sakkal Majalla" w:cs="Sakkal Majalla"/>
                <w:sz w:val="28"/>
                <w:szCs w:val="28"/>
                <w:rtl/>
              </w:rPr>
              <w:t>4</w:t>
            </w:r>
          </w:p>
        </w:tc>
        <w:tc>
          <w:tcPr>
            <w:tcW w:w="1979" w:type="dxa"/>
            <w:vMerge w:val="restart"/>
            <w:vAlign w:val="center"/>
          </w:tcPr>
          <w:p w14:paraId="6BF1AAF6" w14:textId="77777777" w:rsidR="00925B35" w:rsidRPr="00925B35" w:rsidRDefault="00925B35" w:rsidP="00925B35">
            <w:pPr>
              <w:jc w:val="center"/>
              <w:rPr>
                <w:rFonts w:ascii="Sakkal Majalla" w:hAnsi="Sakkal Majalla" w:cs="Sakkal Majalla"/>
                <w:b/>
                <w:bCs/>
                <w:sz w:val="28"/>
                <w:szCs w:val="28"/>
                <w:rtl/>
              </w:rPr>
            </w:pPr>
            <w:r w:rsidRPr="00925B35">
              <w:rPr>
                <w:rFonts w:ascii="Sakkal Majalla" w:hAnsi="Sakkal Majalla" w:cs="Sakkal Majalla"/>
                <w:b/>
                <w:bCs/>
                <w:sz w:val="28"/>
                <w:szCs w:val="28"/>
                <w:rtl/>
              </w:rPr>
              <w:t>الخبرة</w:t>
            </w:r>
          </w:p>
        </w:tc>
        <w:tc>
          <w:tcPr>
            <w:tcW w:w="2616" w:type="dxa"/>
          </w:tcPr>
          <w:p w14:paraId="31389D66" w14:textId="77777777" w:rsidR="00925B35" w:rsidRPr="00925B35" w:rsidRDefault="00925B35" w:rsidP="00925B35">
            <w:pPr>
              <w:rPr>
                <w:rFonts w:ascii="Sakkal Majalla" w:hAnsi="Sakkal Majalla" w:cs="Sakkal Majalla"/>
                <w:b/>
                <w:bCs/>
                <w:sz w:val="24"/>
                <w:szCs w:val="24"/>
                <w:rtl/>
              </w:rPr>
            </w:pPr>
            <w:r w:rsidRPr="00925B35">
              <w:rPr>
                <w:rFonts w:ascii="Sakkal Majalla" w:hAnsi="Sakkal Majalla" w:cs="Sakkal Majalla"/>
                <w:b/>
                <w:bCs/>
                <w:sz w:val="24"/>
                <w:szCs w:val="24"/>
                <w:rtl/>
              </w:rPr>
              <w:t xml:space="preserve">أقل من 5 سنوات </w:t>
            </w:r>
          </w:p>
        </w:tc>
        <w:tc>
          <w:tcPr>
            <w:tcW w:w="1656" w:type="dxa"/>
            <w:vAlign w:val="center"/>
          </w:tcPr>
          <w:p w14:paraId="63FB199C" w14:textId="77777777" w:rsidR="00925B35" w:rsidRPr="00925B35" w:rsidRDefault="00925B35" w:rsidP="00925B35">
            <w:pPr>
              <w:jc w:val="center"/>
              <w:rPr>
                <w:rFonts w:asciiTheme="majorBidi" w:hAnsiTheme="majorBidi" w:cstheme="majorBidi"/>
                <w:sz w:val="28"/>
                <w:szCs w:val="28"/>
                <w:rtl/>
              </w:rPr>
            </w:pPr>
            <w:r w:rsidRPr="00925B35">
              <w:rPr>
                <w:rFonts w:asciiTheme="majorBidi" w:hAnsiTheme="majorBidi" w:cstheme="majorBidi"/>
                <w:color w:val="000000"/>
                <w:sz w:val="28"/>
                <w:szCs w:val="28"/>
              </w:rPr>
              <w:t>40</w:t>
            </w:r>
          </w:p>
        </w:tc>
        <w:tc>
          <w:tcPr>
            <w:tcW w:w="1656" w:type="dxa"/>
            <w:vAlign w:val="center"/>
          </w:tcPr>
          <w:p w14:paraId="3312616B" w14:textId="77777777" w:rsidR="00925B35" w:rsidRPr="00925B35" w:rsidRDefault="00925B35" w:rsidP="00925B35">
            <w:pPr>
              <w:jc w:val="center"/>
              <w:rPr>
                <w:rFonts w:asciiTheme="majorBidi" w:hAnsiTheme="majorBidi" w:cstheme="majorBidi"/>
                <w:sz w:val="28"/>
                <w:szCs w:val="28"/>
                <w:rtl/>
              </w:rPr>
            </w:pPr>
            <w:r w:rsidRPr="00925B35">
              <w:rPr>
                <w:rFonts w:asciiTheme="majorBidi" w:hAnsiTheme="majorBidi" w:cstheme="majorBidi"/>
                <w:color w:val="000000"/>
                <w:sz w:val="28"/>
                <w:szCs w:val="28"/>
              </w:rPr>
              <w:t>14.3</w:t>
            </w:r>
          </w:p>
        </w:tc>
      </w:tr>
      <w:tr w:rsidR="00925B35" w:rsidRPr="00925B35" w14:paraId="011C90C7" w14:textId="77777777" w:rsidTr="00026B13">
        <w:tc>
          <w:tcPr>
            <w:tcW w:w="369" w:type="dxa"/>
            <w:vMerge/>
          </w:tcPr>
          <w:p w14:paraId="49628D99" w14:textId="77777777" w:rsidR="00925B35" w:rsidRPr="00925B35" w:rsidRDefault="00925B35" w:rsidP="00925B35">
            <w:pPr>
              <w:rPr>
                <w:rFonts w:ascii="Sakkal Majalla" w:hAnsi="Sakkal Majalla" w:cs="Sakkal Majalla"/>
                <w:sz w:val="28"/>
                <w:szCs w:val="28"/>
                <w:rtl/>
              </w:rPr>
            </w:pPr>
          </w:p>
        </w:tc>
        <w:tc>
          <w:tcPr>
            <w:tcW w:w="1979" w:type="dxa"/>
            <w:vMerge/>
          </w:tcPr>
          <w:p w14:paraId="64DF019E" w14:textId="77777777" w:rsidR="00925B35" w:rsidRPr="00925B35" w:rsidRDefault="00925B35" w:rsidP="00925B35">
            <w:pPr>
              <w:rPr>
                <w:rFonts w:ascii="Sakkal Majalla" w:hAnsi="Sakkal Majalla" w:cs="Sakkal Majalla"/>
                <w:sz w:val="28"/>
                <w:szCs w:val="28"/>
                <w:rtl/>
              </w:rPr>
            </w:pPr>
          </w:p>
        </w:tc>
        <w:tc>
          <w:tcPr>
            <w:tcW w:w="2616" w:type="dxa"/>
          </w:tcPr>
          <w:p w14:paraId="5A4DFED6" w14:textId="77777777" w:rsidR="00925B35" w:rsidRPr="00925B35" w:rsidRDefault="00925B35" w:rsidP="00925B35">
            <w:pPr>
              <w:rPr>
                <w:rFonts w:ascii="Sakkal Majalla" w:hAnsi="Sakkal Majalla" w:cs="Sakkal Majalla"/>
                <w:b/>
                <w:bCs/>
                <w:sz w:val="24"/>
                <w:szCs w:val="24"/>
                <w:rtl/>
              </w:rPr>
            </w:pPr>
            <w:r w:rsidRPr="00925B35">
              <w:rPr>
                <w:rFonts w:ascii="Sakkal Majalla" w:hAnsi="Sakkal Majalla" w:cs="Sakkal Majalla"/>
                <w:b/>
                <w:bCs/>
                <w:sz w:val="24"/>
                <w:szCs w:val="24"/>
                <w:rtl/>
              </w:rPr>
              <w:t xml:space="preserve">من 5 إلى 10 سنوات </w:t>
            </w:r>
          </w:p>
        </w:tc>
        <w:tc>
          <w:tcPr>
            <w:tcW w:w="1656" w:type="dxa"/>
            <w:vAlign w:val="center"/>
          </w:tcPr>
          <w:p w14:paraId="7D363BEB" w14:textId="77777777" w:rsidR="00925B35" w:rsidRPr="00925B35" w:rsidRDefault="00925B35" w:rsidP="00925B35">
            <w:pPr>
              <w:jc w:val="center"/>
              <w:rPr>
                <w:rFonts w:asciiTheme="majorBidi" w:hAnsiTheme="majorBidi" w:cstheme="majorBidi"/>
                <w:sz w:val="28"/>
                <w:szCs w:val="28"/>
                <w:rtl/>
              </w:rPr>
            </w:pPr>
            <w:r w:rsidRPr="00925B35">
              <w:rPr>
                <w:rFonts w:asciiTheme="majorBidi" w:hAnsiTheme="majorBidi" w:cstheme="majorBidi"/>
                <w:color w:val="000000"/>
                <w:sz w:val="28"/>
                <w:szCs w:val="28"/>
              </w:rPr>
              <w:t>63</w:t>
            </w:r>
          </w:p>
        </w:tc>
        <w:tc>
          <w:tcPr>
            <w:tcW w:w="1656" w:type="dxa"/>
            <w:vAlign w:val="center"/>
          </w:tcPr>
          <w:p w14:paraId="24A5A0F5" w14:textId="77777777" w:rsidR="00925B35" w:rsidRPr="00925B35" w:rsidRDefault="00925B35" w:rsidP="00925B35">
            <w:pPr>
              <w:jc w:val="center"/>
              <w:rPr>
                <w:rFonts w:asciiTheme="majorBidi" w:hAnsiTheme="majorBidi" w:cstheme="majorBidi"/>
                <w:sz w:val="28"/>
                <w:szCs w:val="28"/>
              </w:rPr>
            </w:pPr>
            <w:r w:rsidRPr="00925B35">
              <w:rPr>
                <w:rFonts w:asciiTheme="majorBidi" w:hAnsiTheme="majorBidi" w:cstheme="majorBidi"/>
                <w:color w:val="000000"/>
                <w:sz w:val="28"/>
                <w:szCs w:val="28"/>
              </w:rPr>
              <w:t>22.6</w:t>
            </w:r>
          </w:p>
        </w:tc>
      </w:tr>
      <w:tr w:rsidR="00925B35" w:rsidRPr="00925B35" w14:paraId="49727A41" w14:textId="77777777" w:rsidTr="00026B13">
        <w:tc>
          <w:tcPr>
            <w:tcW w:w="369" w:type="dxa"/>
            <w:vMerge/>
          </w:tcPr>
          <w:p w14:paraId="3FEAD77E" w14:textId="77777777" w:rsidR="00925B35" w:rsidRPr="00925B35" w:rsidRDefault="00925B35" w:rsidP="00925B35">
            <w:pPr>
              <w:rPr>
                <w:rFonts w:ascii="Sakkal Majalla" w:hAnsi="Sakkal Majalla" w:cs="Sakkal Majalla"/>
                <w:sz w:val="28"/>
                <w:szCs w:val="28"/>
                <w:rtl/>
              </w:rPr>
            </w:pPr>
          </w:p>
        </w:tc>
        <w:tc>
          <w:tcPr>
            <w:tcW w:w="1979" w:type="dxa"/>
            <w:vMerge/>
          </w:tcPr>
          <w:p w14:paraId="2F59D544" w14:textId="77777777" w:rsidR="00925B35" w:rsidRPr="00925B35" w:rsidRDefault="00925B35" w:rsidP="00925B35">
            <w:pPr>
              <w:rPr>
                <w:rFonts w:ascii="Sakkal Majalla" w:hAnsi="Sakkal Majalla" w:cs="Sakkal Majalla"/>
                <w:sz w:val="28"/>
                <w:szCs w:val="28"/>
                <w:rtl/>
              </w:rPr>
            </w:pPr>
          </w:p>
        </w:tc>
        <w:tc>
          <w:tcPr>
            <w:tcW w:w="2616" w:type="dxa"/>
          </w:tcPr>
          <w:p w14:paraId="24576480" w14:textId="77777777" w:rsidR="00925B35" w:rsidRPr="00925B35" w:rsidRDefault="00925B35" w:rsidP="00925B35">
            <w:pPr>
              <w:rPr>
                <w:rFonts w:ascii="Sakkal Majalla" w:hAnsi="Sakkal Majalla" w:cs="Sakkal Majalla"/>
                <w:b/>
                <w:bCs/>
                <w:sz w:val="24"/>
                <w:szCs w:val="24"/>
                <w:rtl/>
              </w:rPr>
            </w:pPr>
            <w:proofErr w:type="gramStart"/>
            <w:r w:rsidRPr="00925B35">
              <w:rPr>
                <w:rFonts w:ascii="Sakkal Majalla" w:hAnsi="Sakkal Majalla" w:cs="Sakkal Majalla"/>
                <w:b/>
                <w:bCs/>
                <w:sz w:val="24"/>
                <w:szCs w:val="24"/>
                <w:rtl/>
              </w:rPr>
              <w:t>اكثر</w:t>
            </w:r>
            <w:proofErr w:type="gramEnd"/>
            <w:r w:rsidRPr="00925B35">
              <w:rPr>
                <w:rFonts w:ascii="Sakkal Majalla" w:hAnsi="Sakkal Majalla" w:cs="Sakkal Majalla"/>
                <w:b/>
                <w:bCs/>
                <w:sz w:val="24"/>
                <w:szCs w:val="24"/>
                <w:rtl/>
              </w:rPr>
              <w:t xml:space="preserve"> من 10 سنوات </w:t>
            </w:r>
          </w:p>
        </w:tc>
        <w:tc>
          <w:tcPr>
            <w:tcW w:w="1656" w:type="dxa"/>
            <w:vAlign w:val="center"/>
          </w:tcPr>
          <w:p w14:paraId="47B75153" w14:textId="77777777" w:rsidR="00925B35" w:rsidRPr="00925B35" w:rsidRDefault="00925B35" w:rsidP="00925B35">
            <w:pPr>
              <w:jc w:val="center"/>
              <w:rPr>
                <w:rFonts w:asciiTheme="majorBidi" w:hAnsiTheme="majorBidi" w:cstheme="majorBidi"/>
                <w:sz w:val="28"/>
                <w:szCs w:val="28"/>
              </w:rPr>
            </w:pPr>
            <w:r w:rsidRPr="00925B35">
              <w:rPr>
                <w:rFonts w:asciiTheme="majorBidi" w:hAnsiTheme="majorBidi" w:cstheme="majorBidi"/>
                <w:color w:val="000000"/>
                <w:sz w:val="28"/>
                <w:szCs w:val="28"/>
              </w:rPr>
              <w:t>176</w:t>
            </w:r>
          </w:p>
        </w:tc>
        <w:tc>
          <w:tcPr>
            <w:tcW w:w="1656" w:type="dxa"/>
            <w:vAlign w:val="center"/>
          </w:tcPr>
          <w:p w14:paraId="5EB7BA49" w14:textId="77777777" w:rsidR="00925B35" w:rsidRPr="00925B35" w:rsidRDefault="00925B35" w:rsidP="00925B35">
            <w:pPr>
              <w:jc w:val="center"/>
              <w:rPr>
                <w:rFonts w:asciiTheme="majorBidi" w:hAnsiTheme="majorBidi" w:cstheme="majorBidi"/>
                <w:sz w:val="28"/>
                <w:szCs w:val="28"/>
              </w:rPr>
            </w:pPr>
            <w:r w:rsidRPr="00925B35">
              <w:rPr>
                <w:rFonts w:asciiTheme="majorBidi" w:hAnsiTheme="majorBidi" w:cstheme="majorBidi"/>
                <w:color w:val="000000"/>
                <w:sz w:val="28"/>
                <w:szCs w:val="28"/>
              </w:rPr>
              <w:t>63.1</w:t>
            </w:r>
          </w:p>
        </w:tc>
      </w:tr>
      <w:tr w:rsidR="00925B35" w:rsidRPr="00925B35" w14:paraId="64AF6886" w14:textId="77777777" w:rsidTr="00026B13">
        <w:tc>
          <w:tcPr>
            <w:tcW w:w="4964" w:type="dxa"/>
            <w:gridSpan w:val="3"/>
          </w:tcPr>
          <w:p w14:paraId="01360593" w14:textId="5059FE1B" w:rsidR="00925B35" w:rsidRPr="00925B35" w:rsidRDefault="00925B35" w:rsidP="00925B35">
            <w:pPr>
              <w:rPr>
                <w:rFonts w:ascii="Sakkal Majalla" w:hAnsi="Sakkal Majalla" w:cs="Sakkal Majalla"/>
                <w:b/>
                <w:bCs/>
                <w:sz w:val="24"/>
                <w:szCs w:val="24"/>
                <w:rtl/>
              </w:rPr>
            </w:pPr>
            <w:r>
              <w:rPr>
                <w:rFonts w:ascii="Sakkal Majalla" w:hAnsi="Sakkal Majalla" w:cs="Sakkal Majalla" w:hint="cs"/>
                <w:b/>
                <w:bCs/>
                <w:sz w:val="24"/>
                <w:szCs w:val="24"/>
                <w:rtl/>
              </w:rPr>
              <w:t xml:space="preserve">الإجمالي </w:t>
            </w:r>
          </w:p>
        </w:tc>
        <w:tc>
          <w:tcPr>
            <w:tcW w:w="1656" w:type="dxa"/>
            <w:vAlign w:val="center"/>
          </w:tcPr>
          <w:p w14:paraId="1080764D" w14:textId="3F493655" w:rsidR="00925B35" w:rsidRPr="00925B35" w:rsidRDefault="00925B35" w:rsidP="00925B35">
            <w:pPr>
              <w:jc w:val="center"/>
              <w:rPr>
                <w:rFonts w:asciiTheme="majorBidi" w:hAnsiTheme="majorBidi" w:cstheme="majorBidi"/>
                <w:color w:val="000000"/>
                <w:sz w:val="28"/>
                <w:szCs w:val="28"/>
              </w:rPr>
            </w:pPr>
            <w:r w:rsidRPr="00925B35">
              <w:rPr>
                <w:rFonts w:asciiTheme="majorBidi" w:hAnsiTheme="majorBidi" w:cstheme="majorBidi"/>
                <w:color w:val="000000"/>
                <w:sz w:val="28"/>
                <w:szCs w:val="28"/>
              </w:rPr>
              <w:t>279</w:t>
            </w:r>
          </w:p>
        </w:tc>
        <w:tc>
          <w:tcPr>
            <w:tcW w:w="1656" w:type="dxa"/>
            <w:vAlign w:val="center"/>
          </w:tcPr>
          <w:p w14:paraId="2B472DA9" w14:textId="168C0CD1" w:rsidR="00925B35" w:rsidRPr="00925B35" w:rsidRDefault="00925B35" w:rsidP="00925B35">
            <w:pPr>
              <w:jc w:val="center"/>
              <w:rPr>
                <w:rFonts w:asciiTheme="majorBidi" w:hAnsiTheme="majorBidi" w:cstheme="majorBidi"/>
                <w:color w:val="000000"/>
                <w:sz w:val="28"/>
                <w:szCs w:val="28"/>
              </w:rPr>
            </w:pPr>
            <w:r w:rsidRPr="00925B35">
              <w:rPr>
                <w:rFonts w:asciiTheme="majorBidi" w:hAnsiTheme="majorBidi" w:cstheme="majorBidi"/>
                <w:color w:val="000000"/>
                <w:sz w:val="28"/>
                <w:szCs w:val="28"/>
              </w:rPr>
              <w:t>100</w:t>
            </w:r>
          </w:p>
        </w:tc>
      </w:tr>
    </w:tbl>
    <w:p w14:paraId="3E389C30" w14:textId="77777777" w:rsidR="00925B35" w:rsidRPr="00925B35" w:rsidRDefault="00925B35" w:rsidP="00925B35">
      <w:pPr>
        <w:spacing w:line="360" w:lineRule="auto"/>
        <w:ind w:firstLine="720"/>
        <w:jc w:val="lowKashida"/>
        <w:rPr>
          <w:rFonts w:ascii="Sakkal Majalla" w:hAnsi="Sakkal Majalla" w:cs="Sakkal Majalla"/>
          <w:sz w:val="32"/>
          <w:szCs w:val="32"/>
          <w:rtl/>
        </w:rPr>
      </w:pPr>
      <w:r w:rsidRPr="00925B35">
        <w:rPr>
          <w:rFonts w:ascii="Sakkal Majalla" w:hAnsi="Sakkal Majalla" w:cs="Sakkal Majalla"/>
          <w:sz w:val="32"/>
          <w:szCs w:val="32"/>
          <w:rtl/>
        </w:rPr>
        <w:t xml:space="preserve">تبين من نتائج تحليل المتغيرات الشخصية الأربعة الواردة في الجدول (1،4) أن نسبة الذكور كبيرة مقارنة بنسبة الإناث؛ حيث بلغت 76% بينما في المقابل بلغت نسبة الإناث 24% إلا أن نسبة الإناث تعد جيدة بالنسبة للقطاع المدروس، وفيما يتعلق بالمؤهل العلمي للعينة فقد تبين أن غالبيتها تحمل مؤهل علمي جامعي بنسبة 56،6% تلهيا فئة من أكملوا الدراسات العليا بنسبة 29% وهذا النسب تعكس قوة التأهيل العلمي لعينة في القطاع المدروس. </w:t>
      </w:r>
    </w:p>
    <w:p w14:paraId="00E7EE70" w14:textId="66FF370F" w:rsidR="00925B35" w:rsidRDefault="00925B35" w:rsidP="00925B35">
      <w:pPr>
        <w:spacing w:line="360" w:lineRule="auto"/>
        <w:ind w:firstLine="720"/>
        <w:jc w:val="lowKashida"/>
        <w:rPr>
          <w:rFonts w:ascii="Sakkal Majalla" w:hAnsi="Sakkal Majalla" w:cs="Sakkal Majalla"/>
          <w:sz w:val="32"/>
          <w:szCs w:val="32"/>
          <w:rtl/>
        </w:rPr>
      </w:pPr>
      <w:r w:rsidRPr="00925B35">
        <w:rPr>
          <w:rFonts w:ascii="Sakkal Majalla" w:hAnsi="Sakkal Majalla" w:cs="Sakkal Majalla"/>
          <w:sz w:val="32"/>
          <w:szCs w:val="32"/>
          <w:rtl/>
        </w:rPr>
        <w:lastRenderedPageBreak/>
        <w:t>أما ما يتعلق بأعمار عينة الدراسة فقد تبين أن الفئة العمرية من 30 إلى أقل من 40 سنة شكلت غالبية العينة بنسبة بلغت 84.6% وهذا يعكس اهتمام هذه الفئة العمرية بالتجارة ودخولها لسوق العمل، ووعيها ونضجها من الناحية العمرية، أما ما يخص الخبرة فقد ثبت أن نسبة كبيرة من العينة بلغت 63،1% تملك خبرات تتجاوز العشر السنوات في قطاع المشروعات الصغيرة، وهذه النسبة تعكس الخبرة الكبيرة لها في هذا القطاع، وكل هذه الخصائص للعينة تؤكد أهليتها الكاملة للإجابة على أسئلة الاستبيان، وهذا يدعم موثوقية وصدق نتائج هذه الدراسة</w:t>
      </w:r>
      <w:r>
        <w:rPr>
          <w:rFonts w:ascii="Sakkal Majalla" w:hAnsi="Sakkal Majalla" w:cs="Sakkal Majalla" w:hint="cs"/>
          <w:sz w:val="32"/>
          <w:szCs w:val="32"/>
          <w:rtl/>
        </w:rPr>
        <w:t>.</w:t>
      </w:r>
    </w:p>
    <w:p w14:paraId="67F03AE0" w14:textId="10883E51" w:rsidR="00925B35" w:rsidRDefault="001E74F7" w:rsidP="001E74F7">
      <w:pPr>
        <w:pStyle w:val="2"/>
      </w:pPr>
      <w:bookmarkStart w:id="47" w:name="_Toc235025764"/>
      <w:r>
        <w:rPr>
          <w:rFonts w:hint="cs"/>
          <w:rtl/>
        </w:rPr>
        <w:t xml:space="preserve">2،4 </w:t>
      </w:r>
      <w:r w:rsidR="00925B35" w:rsidRPr="00925B35">
        <w:rPr>
          <w:rFonts w:hint="cs"/>
          <w:rtl/>
        </w:rPr>
        <w:t>التحليل الوصفي لمتغيرات الدراسة</w:t>
      </w:r>
      <w:bookmarkEnd w:id="47"/>
      <w:r w:rsidR="00925B35" w:rsidRPr="00925B35">
        <w:rPr>
          <w:rFonts w:hint="cs"/>
          <w:rtl/>
        </w:rPr>
        <w:t xml:space="preserve"> </w:t>
      </w:r>
    </w:p>
    <w:p w14:paraId="7E1EC423" w14:textId="16BF75E7" w:rsidR="00AD5A43" w:rsidRDefault="00AD5A43" w:rsidP="00AD5A43">
      <w:pPr>
        <w:pStyle w:val="a6"/>
        <w:spacing w:line="360" w:lineRule="auto"/>
        <w:ind w:left="368"/>
        <w:jc w:val="lowKashida"/>
        <w:rPr>
          <w:rFonts w:ascii="Sakkal Majalla" w:hAnsi="Sakkal Majalla" w:cs="Sakkal Majalla"/>
          <w:sz w:val="32"/>
          <w:szCs w:val="32"/>
          <w:rtl/>
        </w:rPr>
      </w:pPr>
      <w:r>
        <w:rPr>
          <w:rFonts w:ascii="Sakkal Majalla" w:hAnsi="Sakkal Majalla" w:cs="Sakkal Majalla" w:hint="cs"/>
          <w:sz w:val="32"/>
          <w:szCs w:val="32"/>
          <w:rtl/>
        </w:rPr>
        <w:t xml:space="preserve">تتضمن هذه الجزئية المتغيرات الشخصية للدراسة وفيها سيتم بيان واقع إدارة المعرفة، وواقع النجاح الاستراتيجي في قطاع المشروعات الصغيرة والمتوسطة في مدينة الرياض. </w:t>
      </w:r>
    </w:p>
    <w:p w14:paraId="4A1AEECB" w14:textId="00362BD1" w:rsidR="00AD5A43" w:rsidRDefault="00AD5A43" w:rsidP="00AD5A43">
      <w:pPr>
        <w:pStyle w:val="a6"/>
        <w:spacing w:line="360" w:lineRule="auto"/>
        <w:ind w:left="368"/>
        <w:jc w:val="lowKashida"/>
        <w:rPr>
          <w:rFonts w:ascii="Sakkal Majalla" w:hAnsi="Sakkal Majalla" w:cs="Sakkal Majalla"/>
          <w:sz w:val="32"/>
          <w:szCs w:val="32"/>
          <w:rtl/>
        </w:rPr>
      </w:pPr>
      <w:r>
        <w:rPr>
          <w:rFonts w:ascii="Sakkal Majalla" w:hAnsi="Sakkal Majalla" w:cs="Sakkal Majalla" w:hint="cs"/>
          <w:sz w:val="32"/>
          <w:szCs w:val="32"/>
          <w:rtl/>
        </w:rPr>
        <w:t xml:space="preserve">1،2،4 التحليل الوصفي لإدارة المعرفة </w:t>
      </w:r>
    </w:p>
    <w:p w14:paraId="393B974A" w14:textId="445AFEB0" w:rsidR="00AD5A43" w:rsidRPr="00AD5A43" w:rsidRDefault="00AD5A43" w:rsidP="001E74F7">
      <w:pPr>
        <w:pStyle w:val="3"/>
        <w:jc w:val="center"/>
        <w:rPr>
          <w:rtl/>
        </w:rPr>
      </w:pPr>
      <w:bookmarkStart w:id="48" w:name="_Toc235025859"/>
      <w:r w:rsidRPr="00AD5A43">
        <w:rPr>
          <w:rFonts w:hint="cs"/>
          <w:rtl/>
        </w:rPr>
        <w:t>جدول (4،2) التحليل الوصفي للاكتساب المعرفة</w:t>
      </w:r>
      <w:bookmarkEnd w:id="48"/>
    </w:p>
    <w:tbl>
      <w:tblPr>
        <w:tblStyle w:val="11"/>
        <w:bidiVisual/>
        <w:tblW w:w="4965"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48"/>
        <w:gridCol w:w="1739"/>
        <w:gridCol w:w="2051"/>
        <w:gridCol w:w="385"/>
        <w:gridCol w:w="925"/>
        <w:gridCol w:w="735"/>
        <w:gridCol w:w="196"/>
        <w:gridCol w:w="927"/>
        <w:gridCol w:w="912"/>
      </w:tblGrid>
      <w:tr w:rsidR="00AD5A43" w:rsidRPr="00AD5A43" w14:paraId="18CAF9F3" w14:textId="77777777" w:rsidTr="00026B13">
        <w:trPr>
          <w:jc w:val="center"/>
        </w:trPr>
        <w:tc>
          <w:tcPr>
            <w:tcW w:w="212" w:type="pct"/>
            <w:vAlign w:val="center"/>
          </w:tcPr>
          <w:p w14:paraId="5421519C" w14:textId="77777777" w:rsidR="00AD5A43" w:rsidRPr="00AD5A43" w:rsidRDefault="00AD5A43" w:rsidP="00AD5A43">
            <w:pPr>
              <w:contextualSpacing/>
              <w:jc w:val="center"/>
              <w:rPr>
                <w:rFonts w:ascii="Simplified Arabic" w:hAnsi="Simplified Arabic" w:cs="Simplified Arabic"/>
                <w:b/>
                <w:bCs/>
                <w:rtl/>
              </w:rPr>
            </w:pPr>
            <w:bookmarkStart w:id="49" w:name="_Hlk229434599"/>
            <w:r w:rsidRPr="00AD5A43">
              <w:rPr>
                <w:rFonts w:ascii="Simplified Arabic" w:hAnsi="Simplified Arabic" w:cs="Simplified Arabic"/>
                <w:b/>
                <w:bCs/>
                <w:rtl/>
              </w:rPr>
              <w:t>م</w:t>
            </w:r>
          </w:p>
        </w:tc>
        <w:tc>
          <w:tcPr>
            <w:tcW w:w="2540" w:type="pct"/>
            <w:gridSpan w:val="3"/>
            <w:vAlign w:val="center"/>
          </w:tcPr>
          <w:p w14:paraId="1D449F7F" w14:textId="77777777" w:rsidR="00AD5A43" w:rsidRPr="00AD5A43" w:rsidRDefault="00AD5A43" w:rsidP="00AD5A43">
            <w:pPr>
              <w:contextualSpacing/>
              <w:jc w:val="center"/>
              <w:rPr>
                <w:rFonts w:ascii="Simplified Arabic" w:hAnsi="Simplified Arabic" w:cs="Simplified Arabic"/>
                <w:b/>
                <w:bCs/>
                <w:rtl/>
              </w:rPr>
            </w:pPr>
            <w:r w:rsidRPr="00AD5A43">
              <w:rPr>
                <w:rFonts w:ascii="Simplified Arabic" w:hAnsi="Simplified Arabic" w:cs="Simplified Arabic"/>
                <w:b/>
                <w:bCs/>
                <w:rtl/>
              </w:rPr>
              <w:t>الفقرة</w:t>
            </w:r>
          </w:p>
        </w:tc>
        <w:tc>
          <w:tcPr>
            <w:tcW w:w="563" w:type="pct"/>
            <w:vAlign w:val="center"/>
          </w:tcPr>
          <w:p w14:paraId="6CA78C19" w14:textId="77777777" w:rsidR="00AD5A43" w:rsidRPr="00AD5A43" w:rsidRDefault="00AD5A43" w:rsidP="00AD5A43">
            <w:pPr>
              <w:contextualSpacing/>
              <w:jc w:val="center"/>
              <w:rPr>
                <w:rFonts w:ascii="Simplified Arabic" w:hAnsi="Simplified Arabic" w:cs="Simplified Arabic"/>
                <w:b/>
                <w:bCs/>
                <w:rtl/>
              </w:rPr>
            </w:pPr>
            <w:r w:rsidRPr="00AD5A43">
              <w:rPr>
                <w:rFonts w:ascii="Simplified Arabic" w:hAnsi="Simplified Arabic" w:cs="Simplified Arabic"/>
                <w:b/>
                <w:bCs/>
                <w:rtl/>
              </w:rPr>
              <w:t>المتوسط الحسابي</w:t>
            </w:r>
          </w:p>
        </w:tc>
        <w:tc>
          <w:tcPr>
            <w:tcW w:w="566" w:type="pct"/>
            <w:gridSpan w:val="2"/>
            <w:vAlign w:val="center"/>
          </w:tcPr>
          <w:p w14:paraId="72B6876D" w14:textId="77777777" w:rsidR="00AD5A43" w:rsidRPr="00AD5A43" w:rsidRDefault="00AD5A43" w:rsidP="00AD5A43">
            <w:pPr>
              <w:contextualSpacing/>
              <w:jc w:val="center"/>
              <w:rPr>
                <w:rFonts w:ascii="Simplified Arabic" w:hAnsi="Simplified Arabic" w:cs="Simplified Arabic"/>
                <w:b/>
                <w:bCs/>
                <w:rtl/>
              </w:rPr>
            </w:pPr>
            <w:r w:rsidRPr="00AD5A43">
              <w:rPr>
                <w:rFonts w:ascii="Simplified Arabic" w:hAnsi="Simplified Arabic" w:cs="Simplified Arabic"/>
                <w:b/>
                <w:bCs/>
                <w:rtl/>
              </w:rPr>
              <w:t>الانحراف المعياري</w:t>
            </w:r>
          </w:p>
        </w:tc>
        <w:tc>
          <w:tcPr>
            <w:tcW w:w="564" w:type="pct"/>
            <w:vAlign w:val="center"/>
          </w:tcPr>
          <w:p w14:paraId="5F76539C" w14:textId="77777777" w:rsidR="00AD5A43" w:rsidRPr="00AD5A43" w:rsidRDefault="00AD5A43" w:rsidP="00AD5A43">
            <w:pPr>
              <w:contextualSpacing/>
              <w:jc w:val="center"/>
              <w:rPr>
                <w:rFonts w:ascii="Simplified Arabic" w:hAnsi="Simplified Arabic" w:cs="Simplified Arabic"/>
                <w:b/>
                <w:bCs/>
                <w:rtl/>
              </w:rPr>
            </w:pPr>
            <w:r w:rsidRPr="00AD5A43">
              <w:rPr>
                <w:rFonts w:ascii="Simplified Arabic" w:hAnsi="Simplified Arabic" w:cs="Simplified Arabic"/>
                <w:b/>
                <w:bCs/>
                <w:rtl/>
              </w:rPr>
              <w:t>الترتيب</w:t>
            </w:r>
          </w:p>
        </w:tc>
        <w:tc>
          <w:tcPr>
            <w:tcW w:w="555" w:type="pct"/>
            <w:vAlign w:val="center"/>
          </w:tcPr>
          <w:p w14:paraId="597280FB" w14:textId="77777777" w:rsidR="00AD5A43" w:rsidRPr="00AD5A43" w:rsidRDefault="00AD5A43" w:rsidP="00AD5A43">
            <w:pPr>
              <w:contextualSpacing/>
              <w:jc w:val="center"/>
              <w:rPr>
                <w:rFonts w:ascii="Simplified Arabic" w:hAnsi="Simplified Arabic" w:cs="Simplified Arabic"/>
                <w:b/>
                <w:bCs/>
                <w:rtl/>
              </w:rPr>
            </w:pPr>
            <w:r w:rsidRPr="00AD5A43">
              <w:rPr>
                <w:rFonts w:ascii="Simplified Arabic" w:hAnsi="Simplified Arabic" w:cs="Simplified Arabic"/>
                <w:b/>
                <w:bCs/>
                <w:rtl/>
              </w:rPr>
              <w:t>المدى</w:t>
            </w:r>
          </w:p>
        </w:tc>
      </w:tr>
      <w:tr w:rsidR="00AD5A43" w:rsidRPr="00AD5A43" w14:paraId="6D3782C4" w14:textId="77777777" w:rsidTr="00026B13">
        <w:trPr>
          <w:jc w:val="center"/>
        </w:trPr>
        <w:tc>
          <w:tcPr>
            <w:tcW w:w="212" w:type="pct"/>
            <w:vAlign w:val="center"/>
          </w:tcPr>
          <w:p w14:paraId="3DE38DCF" w14:textId="77777777" w:rsidR="00AD5A43" w:rsidRPr="00AD5A43" w:rsidRDefault="00AD5A43" w:rsidP="00AD5A43">
            <w:pPr>
              <w:contextualSpacing/>
              <w:jc w:val="center"/>
              <w:rPr>
                <w:rFonts w:ascii="Simplified Arabic" w:hAnsi="Simplified Arabic" w:cs="Simplified Arabic"/>
                <w:b/>
                <w:bCs/>
                <w:rtl/>
              </w:rPr>
            </w:pPr>
            <w:r w:rsidRPr="00AD5A43">
              <w:rPr>
                <w:rFonts w:ascii="Simplified Arabic" w:hAnsi="Simplified Arabic" w:cs="Simplified Arabic"/>
                <w:b/>
                <w:bCs/>
                <w:rtl/>
              </w:rPr>
              <w:t>1</w:t>
            </w:r>
          </w:p>
        </w:tc>
        <w:tc>
          <w:tcPr>
            <w:tcW w:w="2540" w:type="pct"/>
            <w:gridSpan w:val="3"/>
          </w:tcPr>
          <w:p w14:paraId="5DC41052" w14:textId="17FE7B83" w:rsidR="00AD5A43" w:rsidRPr="00AD5A43" w:rsidRDefault="00AD5A43" w:rsidP="00AD5A43">
            <w:pPr>
              <w:contextualSpacing/>
              <w:jc w:val="lowKashida"/>
              <w:rPr>
                <w:rFonts w:ascii="Simplified Arabic" w:hAnsi="Simplified Arabic" w:cs="Simplified Arabic"/>
                <w:b/>
                <w:bCs/>
                <w:rtl/>
              </w:rPr>
            </w:pPr>
            <w:r>
              <w:rPr>
                <w:rFonts w:ascii="Simplified Arabic" w:hAnsi="Simplified Arabic" w:cs="Simplified Arabic" w:hint="cs"/>
                <w:b/>
                <w:bCs/>
                <w:rtl/>
              </w:rPr>
              <w:t>نسعى إلى اكتساب المعرفة حول كل جديد متعلق بنشاطنا التجاري</w:t>
            </w:r>
          </w:p>
        </w:tc>
        <w:tc>
          <w:tcPr>
            <w:tcW w:w="563" w:type="pct"/>
            <w:vAlign w:val="center"/>
          </w:tcPr>
          <w:p w14:paraId="45B2F6A0" w14:textId="1F4A2E26" w:rsidR="00AD5A43" w:rsidRPr="00AD5A43" w:rsidRDefault="00AD5A43" w:rsidP="00AD5A43">
            <w:pPr>
              <w:contextualSpacing/>
              <w:jc w:val="center"/>
              <w:rPr>
                <w:rFonts w:ascii="Simplified Arabic" w:hAnsi="Simplified Arabic" w:cs="Simplified Arabic"/>
                <w:b/>
                <w:bCs/>
                <w:rtl/>
              </w:rPr>
            </w:pPr>
            <w:r>
              <w:rPr>
                <w:rFonts w:ascii="Simplified Arabic" w:hAnsi="Simplified Arabic" w:cs="Simplified Arabic"/>
                <w:color w:val="000000" w:themeColor="text1"/>
                <w:sz w:val="24"/>
                <w:szCs w:val="24"/>
              </w:rPr>
              <w:t>4.09</w:t>
            </w:r>
          </w:p>
        </w:tc>
        <w:tc>
          <w:tcPr>
            <w:tcW w:w="566" w:type="pct"/>
            <w:gridSpan w:val="2"/>
            <w:vAlign w:val="center"/>
          </w:tcPr>
          <w:p w14:paraId="7DAC33FC" w14:textId="7BD91F8C" w:rsidR="00AD5A43" w:rsidRPr="00AD5A43" w:rsidRDefault="00AD5A43" w:rsidP="00AD5A43">
            <w:pPr>
              <w:contextualSpacing/>
              <w:jc w:val="center"/>
              <w:rPr>
                <w:rFonts w:ascii="Simplified Arabic" w:hAnsi="Simplified Arabic" w:cs="Simplified Arabic"/>
                <w:b/>
                <w:bCs/>
                <w:rtl/>
              </w:rPr>
            </w:pPr>
            <w:r>
              <w:rPr>
                <w:rFonts w:ascii="Simplified Arabic" w:hAnsi="Simplified Arabic" w:cs="Simplified Arabic"/>
                <w:color w:val="000000" w:themeColor="text1"/>
                <w:sz w:val="24"/>
                <w:szCs w:val="24"/>
              </w:rPr>
              <w:t>0.87</w:t>
            </w:r>
          </w:p>
        </w:tc>
        <w:tc>
          <w:tcPr>
            <w:tcW w:w="564" w:type="pct"/>
            <w:vAlign w:val="center"/>
          </w:tcPr>
          <w:p w14:paraId="52533EE9" w14:textId="539C4375" w:rsidR="00AD5A43" w:rsidRPr="00AD5A43" w:rsidRDefault="00AD5A43" w:rsidP="00AD5A43">
            <w:pPr>
              <w:bidi w:val="0"/>
              <w:contextualSpacing/>
              <w:jc w:val="center"/>
              <w:rPr>
                <w:rFonts w:ascii="Simplified Arabic" w:hAnsi="Simplified Arabic" w:cs="Simplified Arabic"/>
                <w:b/>
                <w:bCs/>
              </w:rPr>
            </w:pPr>
            <w:r>
              <w:rPr>
                <w:rFonts w:ascii="Simplified Arabic" w:hAnsi="Simplified Arabic" w:cs="Simplified Arabic"/>
                <w:color w:val="000000" w:themeColor="text1"/>
                <w:sz w:val="24"/>
                <w:szCs w:val="24"/>
              </w:rPr>
              <w:t>3</w:t>
            </w:r>
          </w:p>
        </w:tc>
        <w:tc>
          <w:tcPr>
            <w:tcW w:w="555" w:type="pct"/>
            <w:vMerge w:val="restart"/>
            <w:vAlign w:val="center"/>
          </w:tcPr>
          <w:p w14:paraId="5EA14DEE" w14:textId="0FB9B6F1" w:rsidR="00AD5A43" w:rsidRPr="00AD5A43" w:rsidRDefault="00AD5A43" w:rsidP="00AD5A43">
            <w:pPr>
              <w:contextualSpacing/>
              <w:rPr>
                <w:rFonts w:ascii="Simplified Arabic" w:hAnsi="Simplified Arabic" w:cs="Simplified Arabic"/>
                <w:b/>
                <w:bCs/>
                <w:rtl/>
              </w:rPr>
            </w:pPr>
            <w:r>
              <w:rPr>
                <w:rFonts w:ascii="Simplified Arabic" w:hAnsi="Simplified Arabic" w:cs="Simplified Arabic" w:hint="cs"/>
                <w:b/>
                <w:bCs/>
                <w:rtl/>
              </w:rPr>
              <w:t xml:space="preserve">موافق </w:t>
            </w:r>
          </w:p>
        </w:tc>
      </w:tr>
      <w:tr w:rsidR="00AD5A43" w:rsidRPr="00AD5A43" w14:paraId="21252A2A" w14:textId="77777777" w:rsidTr="00026B13">
        <w:trPr>
          <w:jc w:val="center"/>
        </w:trPr>
        <w:tc>
          <w:tcPr>
            <w:tcW w:w="212" w:type="pct"/>
            <w:vAlign w:val="center"/>
          </w:tcPr>
          <w:p w14:paraId="05A09B35" w14:textId="77777777" w:rsidR="00AD5A43" w:rsidRPr="00AD5A43" w:rsidRDefault="00AD5A43" w:rsidP="00AD5A43">
            <w:pPr>
              <w:contextualSpacing/>
              <w:jc w:val="center"/>
              <w:rPr>
                <w:rFonts w:ascii="Simplified Arabic" w:hAnsi="Simplified Arabic" w:cs="Simplified Arabic"/>
                <w:b/>
                <w:bCs/>
                <w:rtl/>
              </w:rPr>
            </w:pPr>
            <w:r w:rsidRPr="00AD5A43">
              <w:rPr>
                <w:rFonts w:ascii="Simplified Arabic" w:hAnsi="Simplified Arabic" w:cs="Simplified Arabic"/>
                <w:b/>
                <w:bCs/>
                <w:rtl/>
              </w:rPr>
              <w:t>2</w:t>
            </w:r>
          </w:p>
        </w:tc>
        <w:tc>
          <w:tcPr>
            <w:tcW w:w="2540" w:type="pct"/>
            <w:gridSpan w:val="3"/>
          </w:tcPr>
          <w:p w14:paraId="7D6EF96C" w14:textId="546692F8" w:rsidR="00AD5A43" w:rsidRPr="00AD5A43" w:rsidRDefault="00AD5A43" w:rsidP="00AD5A43">
            <w:pPr>
              <w:contextualSpacing/>
              <w:jc w:val="lowKashida"/>
              <w:rPr>
                <w:rFonts w:ascii="Simplified Arabic" w:hAnsi="Simplified Arabic" w:cs="Simplified Arabic"/>
                <w:b/>
                <w:bCs/>
                <w:rtl/>
              </w:rPr>
            </w:pPr>
            <w:r>
              <w:rPr>
                <w:rFonts w:ascii="Simplified Arabic" w:hAnsi="Simplified Arabic" w:cs="Simplified Arabic" w:hint="cs"/>
                <w:b/>
                <w:bCs/>
                <w:rtl/>
              </w:rPr>
              <w:t>نسعى إلى الوصول إلى الأفكار الجديدة وجمعها والاستفادة منها من مصادر متنوعة</w:t>
            </w:r>
          </w:p>
        </w:tc>
        <w:tc>
          <w:tcPr>
            <w:tcW w:w="563" w:type="pct"/>
            <w:vAlign w:val="center"/>
          </w:tcPr>
          <w:p w14:paraId="256394C7" w14:textId="2CD4B440" w:rsidR="00AD5A43" w:rsidRPr="00AD5A43" w:rsidRDefault="00AD5A43" w:rsidP="00AD5A43">
            <w:pPr>
              <w:contextualSpacing/>
              <w:jc w:val="center"/>
              <w:rPr>
                <w:rFonts w:ascii="Simplified Arabic" w:hAnsi="Simplified Arabic" w:cs="Simplified Arabic"/>
                <w:b/>
                <w:bCs/>
              </w:rPr>
            </w:pPr>
            <w:r>
              <w:rPr>
                <w:rFonts w:ascii="Simplified Arabic" w:hAnsi="Simplified Arabic" w:cs="Simplified Arabic"/>
                <w:color w:val="000000" w:themeColor="text1"/>
                <w:sz w:val="24"/>
                <w:szCs w:val="24"/>
              </w:rPr>
              <w:t>4.20</w:t>
            </w:r>
          </w:p>
        </w:tc>
        <w:tc>
          <w:tcPr>
            <w:tcW w:w="566" w:type="pct"/>
            <w:gridSpan w:val="2"/>
            <w:vAlign w:val="center"/>
          </w:tcPr>
          <w:p w14:paraId="784F6989" w14:textId="7713BF6F" w:rsidR="00AD5A43" w:rsidRPr="00AD5A43" w:rsidRDefault="00AD5A43" w:rsidP="00AD5A43">
            <w:pPr>
              <w:contextualSpacing/>
              <w:jc w:val="center"/>
              <w:rPr>
                <w:rFonts w:ascii="Simplified Arabic" w:hAnsi="Simplified Arabic" w:cs="Simplified Arabic"/>
                <w:b/>
                <w:bCs/>
                <w:rtl/>
              </w:rPr>
            </w:pPr>
            <w:r>
              <w:rPr>
                <w:rFonts w:ascii="Simplified Arabic" w:hAnsi="Simplified Arabic" w:cs="Simplified Arabic"/>
                <w:color w:val="000000" w:themeColor="text1"/>
                <w:sz w:val="24"/>
                <w:szCs w:val="24"/>
              </w:rPr>
              <w:t>0.80</w:t>
            </w:r>
          </w:p>
        </w:tc>
        <w:tc>
          <w:tcPr>
            <w:tcW w:w="564" w:type="pct"/>
            <w:vAlign w:val="center"/>
          </w:tcPr>
          <w:p w14:paraId="1990A568" w14:textId="4BA3EA67" w:rsidR="00AD5A43" w:rsidRPr="00AD5A43" w:rsidRDefault="00AD5A43" w:rsidP="00AD5A43">
            <w:pPr>
              <w:bidi w:val="0"/>
              <w:contextualSpacing/>
              <w:jc w:val="center"/>
              <w:rPr>
                <w:rFonts w:ascii="Simplified Arabic" w:hAnsi="Simplified Arabic" w:cs="Simplified Arabic"/>
                <w:b/>
                <w:bCs/>
              </w:rPr>
            </w:pPr>
            <w:r>
              <w:rPr>
                <w:rFonts w:ascii="Simplified Arabic" w:hAnsi="Simplified Arabic" w:cs="Simplified Arabic"/>
                <w:color w:val="000000" w:themeColor="text1"/>
                <w:sz w:val="24"/>
                <w:szCs w:val="24"/>
              </w:rPr>
              <w:t>2</w:t>
            </w:r>
          </w:p>
        </w:tc>
        <w:tc>
          <w:tcPr>
            <w:tcW w:w="555" w:type="pct"/>
            <w:vMerge/>
            <w:vAlign w:val="center"/>
          </w:tcPr>
          <w:p w14:paraId="5D264B57" w14:textId="6899572C" w:rsidR="00AD5A43" w:rsidRPr="00AD5A43" w:rsidRDefault="00AD5A43" w:rsidP="00AD5A43">
            <w:pPr>
              <w:bidi w:val="0"/>
              <w:contextualSpacing/>
              <w:rPr>
                <w:rFonts w:ascii="Simplified Arabic" w:hAnsi="Simplified Arabic" w:cs="Simplified Arabic"/>
                <w:b/>
                <w:bCs/>
                <w:sz w:val="18"/>
                <w:szCs w:val="18"/>
              </w:rPr>
            </w:pPr>
          </w:p>
        </w:tc>
      </w:tr>
      <w:tr w:rsidR="00AD5A43" w:rsidRPr="00AD5A43" w14:paraId="35EBD8D7" w14:textId="77777777" w:rsidTr="00026B13">
        <w:trPr>
          <w:jc w:val="center"/>
        </w:trPr>
        <w:tc>
          <w:tcPr>
            <w:tcW w:w="212" w:type="pct"/>
            <w:vAlign w:val="center"/>
          </w:tcPr>
          <w:p w14:paraId="29CF53C4" w14:textId="77777777" w:rsidR="00AD5A43" w:rsidRPr="00AD5A43" w:rsidRDefault="00AD5A43" w:rsidP="00AD5A43">
            <w:pPr>
              <w:contextualSpacing/>
              <w:jc w:val="center"/>
              <w:rPr>
                <w:rFonts w:ascii="Simplified Arabic" w:hAnsi="Simplified Arabic" w:cs="Simplified Arabic"/>
                <w:b/>
                <w:bCs/>
                <w:rtl/>
              </w:rPr>
            </w:pPr>
            <w:r w:rsidRPr="00AD5A43">
              <w:rPr>
                <w:rFonts w:ascii="Simplified Arabic" w:hAnsi="Simplified Arabic" w:cs="Simplified Arabic"/>
                <w:b/>
                <w:bCs/>
                <w:rtl/>
              </w:rPr>
              <w:t>3</w:t>
            </w:r>
          </w:p>
        </w:tc>
        <w:tc>
          <w:tcPr>
            <w:tcW w:w="2540" w:type="pct"/>
            <w:gridSpan w:val="3"/>
          </w:tcPr>
          <w:p w14:paraId="11CD5D20" w14:textId="0B36030B" w:rsidR="00AD5A43" w:rsidRPr="00AD5A43" w:rsidRDefault="00AD5A43" w:rsidP="00AD5A43">
            <w:pPr>
              <w:contextualSpacing/>
              <w:jc w:val="lowKashida"/>
              <w:rPr>
                <w:rFonts w:ascii="Simplified Arabic" w:hAnsi="Simplified Arabic" w:cs="Simplified Arabic"/>
                <w:b/>
                <w:bCs/>
                <w:rtl/>
              </w:rPr>
            </w:pPr>
            <w:r>
              <w:rPr>
                <w:rFonts w:ascii="Simplified Arabic" w:hAnsi="Simplified Arabic" w:cs="Simplified Arabic" w:hint="cs"/>
                <w:b/>
                <w:bCs/>
                <w:rtl/>
              </w:rPr>
              <w:t>نعتمد على وسائل التواصل الاجتماعي في تعلم مهارات مرتبطة بالمهام الوظيفية.</w:t>
            </w:r>
          </w:p>
        </w:tc>
        <w:tc>
          <w:tcPr>
            <w:tcW w:w="563" w:type="pct"/>
            <w:vAlign w:val="center"/>
          </w:tcPr>
          <w:p w14:paraId="0E7A3CB7" w14:textId="6A644C9A" w:rsidR="00AD5A43" w:rsidRPr="00AD5A43" w:rsidRDefault="00AD5A43" w:rsidP="00AD5A43">
            <w:pPr>
              <w:contextualSpacing/>
              <w:jc w:val="center"/>
              <w:rPr>
                <w:rFonts w:ascii="Simplified Arabic" w:hAnsi="Simplified Arabic" w:cs="Simplified Arabic"/>
                <w:b/>
                <w:bCs/>
              </w:rPr>
            </w:pPr>
            <w:r>
              <w:rPr>
                <w:rFonts w:ascii="Simplified Arabic" w:hAnsi="Simplified Arabic" w:cs="Simplified Arabic"/>
                <w:color w:val="000000" w:themeColor="text1"/>
                <w:sz w:val="24"/>
                <w:szCs w:val="24"/>
              </w:rPr>
              <w:t>4.28</w:t>
            </w:r>
          </w:p>
        </w:tc>
        <w:tc>
          <w:tcPr>
            <w:tcW w:w="566" w:type="pct"/>
            <w:gridSpan w:val="2"/>
            <w:vAlign w:val="center"/>
          </w:tcPr>
          <w:p w14:paraId="0277F2C7" w14:textId="24DBB253" w:rsidR="00AD5A43" w:rsidRPr="00AD5A43" w:rsidRDefault="00AD5A43" w:rsidP="00AD5A43">
            <w:pPr>
              <w:contextualSpacing/>
              <w:jc w:val="center"/>
              <w:rPr>
                <w:rFonts w:ascii="Simplified Arabic" w:hAnsi="Simplified Arabic" w:cs="Simplified Arabic"/>
                <w:b/>
                <w:bCs/>
                <w:rtl/>
              </w:rPr>
            </w:pPr>
            <w:r>
              <w:rPr>
                <w:rFonts w:ascii="Simplified Arabic" w:hAnsi="Simplified Arabic" w:cs="Simplified Arabic"/>
                <w:color w:val="000000" w:themeColor="text1"/>
                <w:sz w:val="24"/>
                <w:szCs w:val="24"/>
              </w:rPr>
              <w:t>0.74</w:t>
            </w:r>
          </w:p>
        </w:tc>
        <w:tc>
          <w:tcPr>
            <w:tcW w:w="564" w:type="pct"/>
            <w:vAlign w:val="center"/>
          </w:tcPr>
          <w:p w14:paraId="4EA97BE8" w14:textId="1B54CFBB" w:rsidR="00AD5A43" w:rsidRPr="00AD5A43" w:rsidRDefault="00AD5A43" w:rsidP="00AD5A43">
            <w:pPr>
              <w:bidi w:val="0"/>
              <w:contextualSpacing/>
              <w:jc w:val="center"/>
              <w:rPr>
                <w:rFonts w:ascii="Simplified Arabic" w:hAnsi="Simplified Arabic" w:cs="Simplified Arabic"/>
                <w:b/>
                <w:bCs/>
              </w:rPr>
            </w:pPr>
            <w:r>
              <w:rPr>
                <w:rFonts w:ascii="Simplified Arabic" w:hAnsi="Simplified Arabic" w:cs="Simplified Arabic"/>
                <w:color w:val="000000" w:themeColor="text1"/>
                <w:sz w:val="24"/>
                <w:szCs w:val="24"/>
              </w:rPr>
              <w:t>1</w:t>
            </w:r>
          </w:p>
        </w:tc>
        <w:tc>
          <w:tcPr>
            <w:tcW w:w="555" w:type="pct"/>
            <w:vAlign w:val="center"/>
          </w:tcPr>
          <w:p w14:paraId="5703554A" w14:textId="2F9B4655" w:rsidR="00AD5A43" w:rsidRPr="00AD5A43" w:rsidRDefault="00AD5A43" w:rsidP="00AD5A43">
            <w:pPr>
              <w:contextualSpacing/>
              <w:jc w:val="center"/>
              <w:rPr>
                <w:rFonts w:ascii="Simplified Arabic" w:hAnsi="Simplified Arabic" w:cs="Simplified Arabic"/>
                <w:b/>
                <w:bCs/>
                <w:rtl/>
              </w:rPr>
            </w:pPr>
            <w:r>
              <w:rPr>
                <w:rFonts w:ascii="Simplified Arabic" w:hAnsi="Simplified Arabic" w:cs="Simplified Arabic" w:hint="cs"/>
                <w:b/>
                <w:bCs/>
                <w:rtl/>
              </w:rPr>
              <w:t>موافق بشدة</w:t>
            </w:r>
          </w:p>
        </w:tc>
      </w:tr>
      <w:tr w:rsidR="00AD5A43" w:rsidRPr="00AD5A43" w14:paraId="6451A446" w14:textId="77777777" w:rsidTr="00026B13">
        <w:trPr>
          <w:jc w:val="center"/>
        </w:trPr>
        <w:tc>
          <w:tcPr>
            <w:tcW w:w="212" w:type="pct"/>
            <w:vAlign w:val="center"/>
          </w:tcPr>
          <w:p w14:paraId="33EA8B98" w14:textId="77777777" w:rsidR="00AD5A43" w:rsidRPr="00AD5A43" w:rsidRDefault="00AD5A43" w:rsidP="00AD5A43">
            <w:pPr>
              <w:contextualSpacing/>
              <w:jc w:val="center"/>
              <w:rPr>
                <w:rFonts w:ascii="Simplified Arabic" w:hAnsi="Simplified Arabic" w:cs="Simplified Arabic"/>
                <w:b/>
                <w:bCs/>
                <w:rtl/>
              </w:rPr>
            </w:pPr>
            <w:r w:rsidRPr="00AD5A43">
              <w:rPr>
                <w:rFonts w:ascii="Simplified Arabic" w:hAnsi="Simplified Arabic" w:cs="Simplified Arabic"/>
                <w:b/>
                <w:bCs/>
                <w:rtl/>
              </w:rPr>
              <w:t>4</w:t>
            </w:r>
          </w:p>
        </w:tc>
        <w:tc>
          <w:tcPr>
            <w:tcW w:w="2540" w:type="pct"/>
            <w:gridSpan w:val="3"/>
          </w:tcPr>
          <w:p w14:paraId="47FA17BE" w14:textId="0C49DC66" w:rsidR="00AD5A43" w:rsidRPr="00AD5A43" w:rsidRDefault="00AD5A43" w:rsidP="00AD5A43">
            <w:pPr>
              <w:contextualSpacing/>
              <w:jc w:val="lowKashida"/>
              <w:rPr>
                <w:rFonts w:ascii="Simplified Arabic" w:hAnsi="Simplified Arabic" w:cs="Simplified Arabic"/>
                <w:b/>
                <w:bCs/>
                <w:rtl/>
              </w:rPr>
            </w:pPr>
            <w:r>
              <w:rPr>
                <w:rFonts w:ascii="Simplified Arabic" w:hAnsi="Simplified Arabic" w:cs="Simplified Arabic" w:hint="cs"/>
                <w:b/>
                <w:bCs/>
                <w:rtl/>
              </w:rPr>
              <w:t>حضرت العديد من الدورات التدريبية المتعلقة بمهامنا الوظيفية</w:t>
            </w:r>
          </w:p>
        </w:tc>
        <w:tc>
          <w:tcPr>
            <w:tcW w:w="563" w:type="pct"/>
            <w:vAlign w:val="center"/>
          </w:tcPr>
          <w:p w14:paraId="606D9F79" w14:textId="1FB1E78B" w:rsidR="00AD5A43" w:rsidRPr="00AD5A43" w:rsidRDefault="00AD5A43" w:rsidP="00AD5A43">
            <w:pPr>
              <w:contextualSpacing/>
              <w:jc w:val="center"/>
              <w:rPr>
                <w:rFonts w:ascii="Simplified Arabic" w:hAnsi="Simplified Arabic" w:cs="Simplified Arabic"/>
                <w:b/>
                <w:bCs/>
              </w:rPr>
            </w:pPr>
            <w:r>
              <w:rPr>
                <w:rFonts w:ascii="Simplified Arabic" w:hAnsi="Simplified Arabic" w:cs="Simplified Arabic"/>
                <w:color w:val="000000" w:themeColor="text1"/>
                <w:sz w:val="24"/>
                <w:szCs w:val="24"/>
              </w:rPr>
              <w:t>3.74</w:t>
            </w:r>
          </w:p>
        </w:tc>
        <w:tc>
          <w:tcPr>
            <w:tcW w:w="566" w:type="pct"/>
            <w:gridSpan w:val="2"/>
            <w:vAlign w:val="center"/>
          </w:tcPr>
          <w:p w14:paraId="688BE1C9" w14:textId="070C723A" w:rsidR="00AD5A43" w:rsidRPr="00AD5A43" w:rsidRDefault="00AD5A43" w:rsidP="00AD5A43">
            <w:pPr>
              <w:contextualSpacing/>
              <w:jc w:val="center"/>
              <w:rPr>
                <w:rFonts w:ascii="Simplified Arabic" w:hAnsi="Simplified Arabic" w:cs="Simplified Arabic"/>
                <w:b/>
                <w:bCs/>
                <w:rtl/>
              </w:rPr>
            </w:pPr>
            <w:r>
              <w:rPr>
                <w:rFonts w:ascii="Simplified Arabic" w:hAnsi="Simplified Arabic" w:cs="Simplified Arabic"/>
                <w:color w:val="000000" w:themeColor="text1"/>
                <w:sz w:val="24"/>
                <w:szCs w:val="24"/>
              </w:rPr>
              <w:t>0.94</w:t>
            </w:r>
          </w:p>
        </w:tc>
        <w:tc>
          <w:tcPr>
            <w:tcW w:w="564" w:type="pct"/>
            <w:vAlign w:val="center"/>
          </w:tcPr>
          <w:p w14:paraId="5961CD63" w14:textId="0386CD6D" w:rsidR="00AD5A43" w:rsidRPr="00AD5A43" w:rsidRDefault="00AD5A43" w:rsidP="00AD5A43">
            <w:pPr>
              <w:bidi w:val="0"/>
              <w:contextualSpacing/>
              <w:jc w:val="center"/>
              <w:rPr>
                <w:rFonts w:ascii="Simplified Arabic" w:hAnsi="Simplified Arabic" w:cs="Simplified Arabic"/>
                <w:b/>
                <w:bCs/>
              </w:rPr>
            </w:pPr>
            <w:r>
              <w:rPr>
                <w:rFonts w:ascii="Simplified Arabic" w:hAnsi="Simplified Arabic" w:cs="Simplified Arabic"/>
                <w:color w:val="000000" w:themeColor="text1"/>
                <w:sz w:val="24"/>
                <w:szCs w:val="24"/>
              </w:rPr>
              <w:t>5</w:t>
            </w:r>
          </w:p>
        </w:tc>
        <w:tc>
          <w:tcPr>
            <w:tcW w:w="555" w:type="pct"/>
            <w:vMerge w:val="restart"/>
            <w:vAlign w:val="center"/>
          </w:tcPr>
          <w:p w14:paraId="181121FD" w14:textId="6F83F607" w:rsidR="00AD5A43" w:rsidRPr="00AD5A43" w:rsidRDefault="00AD5A43" w:rsidP="00AD5A43">
            <w:pPr>
              <w:contextualSpacing/>
              <w:rPr>
                <w:rFonts w:ascii="Simplified Arabic" w:hAnsi="Simplified Arabic" w:cs="Simplified Arabic"/>
                <w:b/>
                <w:bCs/>
                <w:rtl/>
              </w:rPr>
            </w:pPr>
            <w:r>
              <w:rPr>
                <w:rFonts w:ascii="Simplified Arabic" w:hAnsi="Simplified Arabic" w:cs="Simplified Arabic" w:hint="cs"/>
                <w:b/>
                <w:bCs/>
                <w:rtl/>
              </w:rPr>
              <w:t xml:space="preserve">موافق </w:t>
            </w:r>
          </w:p>
        </w:tc>
      </w:tr>
      <w:tr w:rsidR="00AD5A43" w:rsidRPr="00AD5A43" w14:paraId="03DB8E61" w14:textId="77777777" w:rsidTr="00026B13">
        <w:trPr>
          <w:jc w:val="center"/>
        </w:trPr>
        <w:tc>
          <w:tcPr>
            <w:tcW w:w="212" w:type="pct"/>
            <w:vAlign w:val="center"/>
          </w:tcPr>
          <w:p w14:paraId="2B180891" w14:textId="77777777" w:rsidR="00AD5A43" w:rsidRPr="00AD5A43" w:rsidRDefault="00AD5A43" w:rsidP="00AD5A43">
            <w:pPr>
              <w:contextualSpacing/>
              <w:jc w:val="center"/>
              <w:rPr>
                <w:rFonts w:ascii="Simplified Arabic" w:hAnsi="Simplified Arabic" w:cs="Simplified Arabic"/>
                <w:b/>
                <w:bCs/>
                <w:rtl/>
              </w:rPr>
            </w:pPr>
            <w:r w:rsidRPr="00AD5A43">
              <w:rPr>
                <w:rFonts w:ascii="Simplified Arabic" w:hAnsi="Simplified Arabic" w:cs="Simplified Arabic" w:hint="cs"/>
                <w:b/>
                <w:bCs/>
                <w:rtl/>
              </w:rPr>
              <w:t>5</w:t>
            </w:r>
          </w:p>
        </w:tc>
        <w:tc>
          <w:tcPr>
            <w:tcW w:w="2540" w:type="pct"/>
            <w:gridSpan w:val="3"/>
          </w:tcPr>
          <w:p w14:paraId="540D752C" w14:textId="6A484593" w:rsidR="00AD5A43" w:rsidRPr="00AD5A43" w:rsidRDefault="00AD5A43" w:rsidP="00AD5A43">
            <w:pPr>
              <w:contextualSpacing/>
              <w:jc w:val="lowKashida"/>
              <w:rPr>
                <w:rFonts w:ascii="Simplified Arabic" w:hAnsi="Simplified Arabic" w:cs="Simplified Arabic"/>
                <w:b/>
                <w:bCs/>
                <w:rtl/>
              </w:rPr>
            </w:pPr>
            <w:r>
              <w:rPr>
                <w:rFonts w:ascii="Simplified Arabic" w:hAnsi="Simplified Arabic" w:cs="Simplified Arabic" w:hint="cs"/>
                <w:b/>
                <w:bCs/>
                <w:rtl/>
              </w:rPr>
              <w:t>نستعين بخبراء من خارج المنشآت لاكتساب المهارات الجديدة</w:t>
            </w:r>
          </w:p>
        </w:tc>
        <w:tc>
          <w:tcPr>
            <w:tcW w:w="563" w:type="pct"/>
            <w:vAlign w:val="center"/>
          </w:tcPr>
          <w:p w14:paraId="2354F24D" w14:textId="65838478" w:rsidR="00AD5A43" w:rsidRPr="00AD5A43" w:rsidRDefault="00AD5A43" w:rsidP="00AD5A43">
            <w:pPr>
              <w:contextualSpacing/>
              <w:jc w:val="center"/>
              <w:rPr>
                <w:rFonts w:ascii="Simplified Arabic" w:hAnsi="Simplified Arabic" w:cs="Simplified Arabic"/>
                <w:b/>
                <w:bCs/>
                <w:rtl/>
              </w:rPr>
            </w:pPr>
            <w:r>
              <w:rPr>
                <w:rFonts w:ascii="Simplified Arabic" w:hAnsi="Simplified Arabic" w:cs="Simplified Arabic"/>
                <w:color w:val="000000" w:themeColor="text1"/>
                <w:sz w:val="24"/>
                <w:szCs w:val="24"/>
              </w:rPr>
              <w:t>3.96</w:t>
            </w:r>
          </w:p>
        </w:tc>
        <w:tc>
          <w:tcPr>
            <w:tcW w:w="566" w:type="pct"/>
            <w:gridSpan w:val="2"/>
            <w:vAlign w:val="center"/>
          </w:tcPr>
          <w:p w14:paraId="0CE03B3C" w14:textId="017DE071" w:rsidR="00AD5A43" w:rsidRPr="00AD5A43" w:rsidRDefault="00AD5A43" w:rsidP="00AD5A43">
            <w:pPr>
              <w:contextualSpacing/>
              <w:jc w:val="center"/>
              <w:rPr>
                <w:rFonts w:ascii="Simplified Arabic" w:hAnsi="Simplified Arabic" w:cs="Simplified Arabic"/>
                <w:b/>
                <w:bCs/>
                <w:rtl/>
              </w:rPr>
            </w:pPr>
            <w:r>
              <w:rPr>
                <w:rFonts w:ascii="Simplified Arabic" w:hAnsi="Simplified Arabic" w:cs="Simplified Arabic"/>
                <w:color w:val="000000" w:themeColor="text1"/>
                <w:sz w:val="24"/>
                <w:szCs w:val="24"/>
              </w:rPr>
              <w:t>0.96</w:t>
            </w:r>
          </w:p>
        </w:tc>
        <w:tc>
          <w:tcPr>
            <w:tcW w:w="564" w:type="pct"/>
            <w:vAlign w:val="center"/>
          </w:tcPr>
          <w:p w14:paraId="114D164F" w14:textId="5517F14B" w:rsidR="00AD5A43" w:rsidRPr="00AD5A43" w:rsidRDefault="00AD5A43" w:rsidP="00AD5A43">
            <w:pPr>
              <w:bidi w:val="0"/>
              <w:contextualSpacing/>
              <w:jc w:val="center"/>
              <w:rPr>
                <w:rFonts w:ascii="Simplified Arabic" w:hAnsi="Simplified Arabic" w:cs="Simplified Arabic"/>
                <w:b/>
                <w:bCs/>
              </w:rPr>
            </w:pPr>
            <w:r>
              <w:rPr>
                <w:rFonts w:ascii="Simplified Arabic" w:hAnsi="Simplified Arabic" w:cs="Simplified Arabic"/>
                <w:color w:val="000000" w:themeColor="text1"/>
                <w:sz w:val="24"/>
                <w:szCs w:val="24"/>
              </w:rPr>
              <w:t>4</w:t>
            </w:r>
          </w:p>
        </w:tc>
        <w:tc>
          <w:tcPr>
            <w:tcW w:w="555" w:type="pct"/>
            <w:vMerge/>
            <w:vAlign w:val="center"/>
          </w:tcPr>
          <w:p w14:paraId="555DA04D" w14:textId="77777777" w:rsidR="00AD5A43" w:rsidRPr="00AD5A43" w:rsidRDefault="00AD5A43" w:rsidP="00AD5A43">
            <w:pPr>
              <w:bidi w:val="0"/>
              <w:contextualSpacing/>
              <w:rPr>
                <w:rFonts w:ascii="Simplified Arabic" w:hAnsi="Simplified Arabic" w:cs="Simplified Arabic"/>
                <w:b/>
                <w:bCs/>
                <w:rtl/>
              </w:rPr>
            </w:pPr>
          </w:p>
        </w:tc>
      </w:tr>
      <w:tr w:rsidR="00AD5A43" w:rsidRPr="00AD5A43" w14:paraId="1128DB2C" w14:textId="77777777" w:rsidTr="00026B13">
        <w:trPr>
          <w:jc w:val="center"/>
        </w:trPr>
        <w:tc>
          <w:tcPr>
            <w:tcW w:w="1270" w:type="pct"/>
            <w:gridSpan w:val="2"/>
            <w:vAlign w:val="center"/>
          </w:tcPr>
          <w:p w14:paraId="576BC202" w14:textId="77777777" w:rsidR="00AD5A43" w:rsidRPr="00AD5A43" w:rsidRDefault="00AD5A43" w:rsidP="00AD5A43">
            <w:pPr>
              <w:contextualSpacing/>
              <w:jc w:val="center"/>
              <w:rPr>
                <w:rFonts w:ascii="Simplified Arabic" w:hAnsi="Simplified Arabic" w:cs="Simplified Arabic"/>
                <w:b/>
                <w:bCs/>
                <w:rtl/>
              </w:rPr>
            </w:pPr>
            <w:r w:rsidRPr="00AD5A43">
              <w:rPr>
                <w:rFonts w:ascii="Simplified Arabic" w:hAnsi="Simplified Arabic" w:cs="Simplified Arabic"/>
                <w:b/>
                <w:bCs/>
                <w:rtl/>
              </w:rPr>
              <w:t xml:space="preserve">المتوسط العام </w:t>
            </w:r>
          </w:p>
        </w:tc>
        <w:tc>
          <w:tcPr>
            <w:tcW w:w="1248" w:type="pct"/>
            <w:vAlign w:val="center"/>
          </w:tcPr>
          <w:p w14:paraId="5BFEB9F7" w14:textId="77777777" w:rsidR="00AD5A43" w:rsidRPr="00AD5A43" w:rsidRDefault="00AD5A43" w:rsidP="00AD5A43">
            <w:pPr>
              <w:bidi w:val="0"/>
              <w:jc w:val="center"/>
              <w:rPr>
                <w:rFonts w:ascii="Arial" w:hAnsi="Arial" w:cs="Arial"/>
                <w:color w:val="000000"/>
              </w:rPr>
            </w:pPr>
            <w:r w:rsidRPr="00AD5A43">
              <w:rPr>
                <w:rFonts w:ascii="Arial" w:hAnsi="Arial" w:cs="Arial"/>
                <w:color w:val="000000"/>
              </w:rPr>
              <w:t>4.16</w:t>
            </w:r>
          </w:p>
        </w:tc>
        <w:tc>
          <w:tcPr>
            <w:tcW w:w="1244" w:type="pct"/>
            <w:gridSpan w:val="3"/>
            <w:vAlign w:val="center"/>
          </w:tcPr>
          <w:p w14:paraId="56312081" w14:textId="77777777" w:rsidR="00AD5A43" w:rsidRPr="00AD5A43" w:rsidRDefault="00AD5A43" w:rsidP="00AD5A43">
            <w:pPr>
              <w:contextualSpacing/>
              <w:rPr>
                <w:rFonts w:ascii="Simplified Arabic" w:hAnsi="Simplified Arabic" w:cs="Simplified Arabic"/>
                <w:b/>
                <w:bCs/>
              </w:rPr>
            </w:pPr>
            <w:r w:rsidRPr="00AD5A43">
              <w:rPr>
                <w:rFonts w:ascii="Simplified Arabic" w:hAnsi="Simplified Arabic" w:cs="Simplified Arabic" w:hint="cs"/>
                <w:b/>
                <w:bCs/>
                <w:rtl/>
              </w:rPr>
              <w:t xml:space="preserve">متوسط الانحرافات </w:t>
            </w:r>
          </w:p>
        </w:tc>
        <w:tc>
          <w:tcPr>
            <w:tcW w:w="1238" w:type="pct"/>
            <w:gridSpan w:val="3"/>
            <w:vAlign w:val="center"/>
          </w:tcPr>
          <w:p w14:paraId="35B8E4A8" w14:textId="77777777" w:rsidR="00AD5A43" w:rsidRPr="00AD5A43" w:rsidRDefault="00AD5A43" w:rsidP="00AD5A43">
            <w:pPr>
              <w:bidi w:val="0"/>
              <w:jc w:val="center"/>
              <w:rPr>
                <w:rFonts w:ascii="Arial" w:hAnsi="Arial" w:cs="Arial"/>
                <w:color w:val="000000"/>
                <w:rtl/>
              </w:rPr>
            </w:pPr>
            <w:r w:rsidRPr="00AD5A43">
              <w:rPr>
                <w:rFonts w:ascii="Arial" w:hAnsi="Arial" w:cs="Arial"/>
                <w:color w:val="000000"/>
              </w:rPr>
              <w:t>.80</w:t>
            </w:r>
          </w:p>
        </w:tc>
      </w:tr>
    </w:tbl>
    <w:bookmarkEnd w:id="49"/>
    <w:p w14:paraId="2D6C1781" w14:textId="76F2374D" w:rsidR="00AD5A43" w:rsidRDefault="009871E0" w:rsidP="007A7C56">
      <w:pPr>
        <w:pStyle w:val="a6"/>
        <w:spacing w:line="360" w:lineRule="auto"/>
        <w:ind w:left="369" w:firstLine="720"/>
        <w:jc w:val="lowKashida"/>
        <w:rPr>
          <w:rFonts w:ascii="Sakkal Majalla" w:hAnsi="Sakkal Majalla" w:cs="Sakkal Majalla"/>
          <w:sz w:val="32"/>
          <w:szCs w:val="32"/>
          <w:rtl/>
        </w:rPr>
      </w:pPr>
      <w:r>
        <w:rPr>
          <w:rFonts w:ascii="Sakkal Majalla" w:hAnsi="Sakkal Majalla" w:cs="Sakkal Majalla" w:hint="cs"/>
          <w:sz w:val="32"/>
          <w:szCs w:val="32"/>
          <w:rtl/>
        </w:rPr>
        <w:lastRenderedPageBreak/>
        <w:t>أظهر نتائج التحليل الوصفي لبعد اكتساب المعرفة وجود مستوى مرتفع من اكتساب المعرفة لدى المشروعات الصغيرة والمتوسطة في مدينة الرياض؛ حيث بلغ المتوسط الحسابي العام لهذا البعد 4،16</w:t>
      </w:r>
      <w:r>
        <w:rPr>
          <w:rFonts w:ascii="Sakkal Majalla" w:hAnsi="Sakkal Majalla" w:cs="Sakkal Majalla"/>
          <w:sz w:val="32"/>
          <w:szCs w:val="32"/>
        </w:rPr>
        <w:t xml:space="preserve">  </w:t>
      </w:r>
      <w:r w:rsidR="007A7C56">
        <w:rPr>
          <w:rFonts w:ascii="Sakkal Majalla" w:hAnsi="Sakkal Majalla" w:cs="Sakkal Majalla"/>
          <w:sz w:val="32"/>
          <w:szCs w:val="32"/>
        </w:rPr>
        <w:t xml:space="preserve">  </w:t>
      </w:r>
      <w:r w:rsidR="007A7C56">
        <w:rPr>
          <w:rFonts w:ascii="Sakkal Majalla" w:hAnsi="Sakkal Majalla" w:cs="Sakkal Majalla" w:hint="cs"/>
          <w:sz w:val="32"/>
          <w:szCs w:val="32"/>
          <w:rtl/>
        </w:rPr>
        <w:t xml:space="preserve"> إلا أن قيمة متوسط الانحرافات العامة لهذا البعد بلغت </w:t>
      </w:r>
      <w:r w:rsidR="007A7C56">
        <w:rPr>
          <w:rFonts w:ascii="Sakkal Majalla" w:hAnsi="Sakkal Majalla" w:cs="Sakkal Majalla"/>
          <w:sz w:val="32"/>
          <w:szCs w:val="32"/>
        </w:rPr>
        <w:t>.80</w:t>
      </w:r>
      <w:r w:rsidR="007A7C56">
        <w:rPr>
          <w:rFonts w:ascii="Sakkal Majalla" w:hAnsi="Sakkal Majalla" w:cs="Sakkal Majalla" w:hint="cs"/>
          <w:sz w:val="32"/>
          <w:szCs w:val="32"/>
          <w:rtl/>
        </w:rPr>
        <w:t xml:space="preserve"> وهي تعكس وجود بعض التباين في آراء عينة الدراسة يستدعي التحقق عبر اختبارات الفروق الإحصائية وفيما يلي تحليل لأهم العبارات: </w:t>
      </w:r>
    </w:p>
    <w:p w14:paraId="45406A33" w14:textId="50012E21" w:rsidR="007A7C56" w:rsidRDefault="007A7C56" w:rsidP="007A7C56">
      <w:pPr>
        <w:pStyle w:val="a6"/>
        <w:numPr>
          <w:ilvl w:val="0"/>
          <w:numId w:val="15"/>
        </w:numPr>
        <w:spacing w:line="360" w:lineRule="auto"/>
        <w:jc w:val="lowKashida"/>
        <w:rPr>
          <w:rFonts w:ascii="Sakkal Majalla" w:hAnsi="Sakkal Majalla" w:cs="Sakkal Majalla"/>
          <w:sz w:val="32"/>
          <w:szCs w:val="32"/>
        </w:rPr>
      </w:pPr>
      <w:r>
        <w:rPr>
          <w:rFonts w:ascii="Sakkal Majalla" w:hAnsi="Sakkal Majalla" w:cs="Sakkal Majalla" w:hint="cs"/>
          <w:sz w:val="32"/>
          <w:szCs w:val="32"/>
          <w:rtl/>
        </w:rPr>
        <w:t xml:space="preserve">حصلت العبارة (3) على أعلى متوسط حسابي بين آراء عينة الدراسة بمتوسط حسابي بلغ </w:t>
      </w:r>
      <w:r>
        <w:rPr>
          <w:rFonts w:ascii="Sakkal Majalla" w:hAnsi="Sakkal Majalla" w:cs="Sakkal Majalla"/>
          <w:sz w:val="32"/>
          <w:szCs w:val="32"/>
        </w:rPr>
        <w:t>4.28</w:t>
      </w:r>
      <w:r>
        <w:rPr>
          <w:rFonts w:ascii="Sakkal Majalla" w:hAnsi="Sakkal Majalla" w:cs="Sakkal Majalla" w:hint="cs"/>
          <w:sz w:val="32"/>
          <w:szCs w:val="32"/>
          <w:rtl/>
        </w:rPr>
        <w:t xml:space="preserve"> وهي تفيد تأكيد أصحاب ومدراء المشروعات الصغيرة على أنهم يعتمدون على وسائل التواصل الاجتماعي في تعلم مهارات مرتبطة بالمهام الوظيفية، وقد حصلت العبارة على انحراف معياري بلغ </w:t>
      </w:r>
      <w:r>
        <w:rPr>
          <w:rFonts w:ascii="Sakkal Majalla" w:hAnsi="Sakkal Majalla" w:cs="Sakkal Majalla"/>
          <w:sz w:val="32"/>
          <w:szCs w:val="32"/>
        </w:rPr>
        <w:t>.74</w:t>
      </w:r>
      <w:r>
        <w:rPr>
          <w:rFonts w:ascii="Sakkal Majalla" w:hAnsi="Sakkal Majalla" w:cs="Sakkal Majalla" w:hint="cs"/>
          <w:sz w:val="32"/>
          <w:szCs w:val="32"/>
          <w:rtl/>
        </w:rPr>
        <w:t xml:space="preserve"> وهي تعكس توافق آراء عينة الدراسة حول مدلول العبارة. </w:t>
      </w:r>
    </w:p>
    <w:p w14:paraId="585387E5" w14:textId="35A44A92" w:rsidR="007A7C56" w:rsidRDefault="007A7C56" w:rsidP="007A7C56">
      <w:pPr>
        <w:pStyle w:val="a6"/>
        <w:numPr>
          <w:ilvl w:val="0"/>
          <w:numId w:val="15"/>
        </w:numPr>
        <w:spacing w:line="360" w:lineRule="auto"/>
        <w:jc w:val="lowKashida"/>
        <w:rPr>
          <w:rFonts w:ascii="Sakkal Majalla" w:hAnsi="Sakkal Majalla" w:cs="Sakkal Majalla"/>
          <w:sz w:val="32"/>
          <w:szCs w:val="32"/>
        </w:rPr>
      </w:pPr>
      <w:r>
        <w:rPr>
          <w:rFonts w:ascii="Sakkal Majalla" w:hAnsi="Sakkal Majalla" w:cs="Sakkal Majalla" w:hint="cs"/>
          <w:sz w:val="32"/>
          <w:szCs w:val="32"/>
          <w:rtl/>
        </w:rPr>
        <w:t xml:space="preserve">جاءت العبارة </w:t>
      </w:r>
      <w:proofErr w:type="gramStart"/>
      <w:r>
        <w:rPr>
          <w:rFonts w:ascii="Sakkal Majalla" w:hAnsi="Sakkal Majalla" w:cs="Sakkal Majalla"/>
          <w:sz w:val="32"/>
          <w:szCs w:val="32"/>
        </w:rPr>
        <w:t xml:space="preserve">4.20 </w:t>
      </w:r>
      <w:r>
        <w:rPr>
          <w:rFonts w:ascii="Sakkal Majalla" w:hAnsi="Sakkal Majalla" w:cs="Sakkal Majalla" w:hint="cs"/>
          <w:sz w:val="32"/>
          <w:szCs w:val="32"/>
          <w:rtl/>
        </w:rPr>
        <w:t xml:space="preserve"> على</w:t>
      </w:r>
      <w:proofErr w:type="gramEnd"/>
      <w:r>
        <w:rPr>
          <w:rFonts w:ascii="Sakkal Majalla" w:hAnsi="Sakkal Majalla" w:cs="Sakkal Majalla" w:hint="cs"/>
          <w:sz w:val="32"/>
          <w:szCs w:val="32"/>
          <w:rtl/>
        </w:rPr>
        <w:t xml:space="preserve"> ثاني أعلى متوسط حسابي بين آراء عينة الدراسة وهذه القيمة تعكس تأكيد العينة على أنهم يسعون إلى الوصول إلى الأفكار الجديد وجمعها والاستفادة منها من مصادر متنوعة، إلا أن الانحراف المعياري لهذه العبارة يعكس بعض التباين في آراء عينة الدراسة. </w:t>
      </w:r>
    </w:p>
    <w:p w14:paraId="7ACDA3FE" w14:textId="1E901559" w:rsidR="007A7C56" w:rsidRDefault="007A7C56" w:rsidP="007A7C56">
      <w:pPr>
        <w:pStyle w:val="a6"/>
        <w:numPr>
          <w:ilvl w:val="0"/>
          <w:numId w:val="15"/>
        </w:numPr>
        <w:spacing w:line="360" w:lineRule="auto"/>
        <w:jc w:val="lowKashida"/>
        <w:rPr>
          <w:rFonts w:ascii="Sakkal Majalla" w:hAnsi="Sakkal Majalla" w:cs="Sakkal Majalla"/>
          <w:sz w:val="32"/>
          <w:szCs w:val="32"/>
        </w:rPr>
      </w:pPr>
      <w:r>
        <w:rPr>
          <w:rFonts w:ascii="Sakkal Majalla" w:hAnsi="Sakkal Majalla" w:cs="Sakkal Majalla" w:hint="cs"/>
          <w:sz w:val="32"/>
          <w:szCs w:val="32"/>
          <w:rtl/>
        </w:rPr>
        <w:t xml:space="preserve">حصلت العبارة (4) على أقل متوسط حسابي بين عبارات هذا المحور بقيمة بلغت </w:t>
      </w:r>
      <w:r>
        <w:rPr>
          <w:rFonts w:ascii="Sakkal Majalla" w:hAnsi="Sakkal Majalla" w:cs="Sakkal Majalla"/>
          <w:sz w:val="32"/>
          <w:szCs w:val="32"/>
        </w:rPr>
        <w:t>3.74</w:t>
      </w:r>
      <w:r>
        <w:rPr>
          <w:rFonts w:ascii="Sakkal Majalla" w:hAnsi="Sakkal Majalla" w:cs="Sakkal Majalla" w:hint="cs"/>
          <w:sz w:val="32"/>
          <w:szCs w:val="32"/>
          <w:rtl/>
        </w:rPr>
        <w:t xml:space="preserve"> وهي تعكس من أن عينة الدراسة تؤكد من انها حضرت العديد من الدورات التدريبية المتعلقة بمهامها الوظيفية؛ إلا أن قيمة المتوسط تعكس إلى وجود نسبة لا تخضع لبرامج تدريبية، وهذا ما أكدت قيمة الانحراف المعياري البالغة </w:t>
      </w:r>
      <w:r>
        <w:rPr>
          <w:rFonts w:ascii="Sakkal Majalla" w:hAnsi="Sakkal Majalla" w:cs="Sakkal Majalla"/>
          <w:sz w:val="32"/>
          <w:szCs w:val="32"/>
        </w:rPr>
        <w:t>.94</w:t>
      </w:r>
      <w:r>
        <w:rPr>
          <w:rFonts w:ascii="Sakkal Majalla" w:hAnsi="Sakkal Majalla" w:cs="Sakkal Majalla" w:hint="cs"/>
          <w:sz w:val="32"/>
          <w:szCs w:val="32"/>
          <w:rtl/>
        </w:rPr>
        <w:t xml:space="preserve"> والتي تعكس تباين في آراء العينة حول هذه العبارة. </w:t>
      </w:r>
    </w:p>
    <w:p w14:paraId="188FBD18" w14:textId="77777777" w:rsidR="001E74F7" w:rsidRPr="001E74F7" w:rsidRDefault="001E74F7" w:rsidP="001E74F7">
      <w:pPr>
        <w:spacing w:line="360" w:lineRule="auto"/>
        <w:jc w:val="lowKashida"/>
        <w:rPr>
          <w:rFonts w:ascii="Sakkal Majalla" w:hAnsi="Sakkal Majalla" w:cs="Sakkal Majalla"/>
          <w:sz w:val="32"/>
          <w:szCs w:val="32"/>
          <w:rtl/>
        </w:rPr>
      </w:pPr>
    </w:p>
    <w:p w14:paraId="55332A42" w14:textId="7BEB0A0E" w:rsidR="009C7A90" w:rsidRDefault="009C7A90" w:rsidP="001E74F7">
      <w:pPr>
        <w:pStyle w:val="2"/>
        <w:rPr>
          <w:rtl/>
        </w:rPr>
      </w:pPr>
      <w:bookmarkStart w:id="50" w:name="_Toc235025765"/>
      <w:r>
        <w:rPr>
          <w:rFonts w:hint="cs"/>
          <w:rtl/>
        </w:rPr>
        <w:lastRenderedPageBreak/>
        <w:t>2،2،4 التحليل الوصفي لبعد خزن المعرفة</w:t>
      </w:r>
      <w:bookmarkEnd w:id="50"/>
      <w:r>
        <w:rPr>
          <w:rFonts w:hint="cs"/>
          <w:rtl/>
        </w:rPr>
        <w:t xml:space="preserve"> </w:t>
      </w:r>
    </w:p>
    <w:p w14:paraId="02EDB7EC" w14:textId="514E9256" w:rsidR="007A7C56" w:rsidRDefault="007A7C56" w:rsidP="001E74F7">
      <w:pPr>
        <w:pStyle w:val="3"/>
        <w:jc w:val="center"/>
        <w:rPr>
          <w:rtl/>
        </w:rPr>
      </w:pPr>
      <w:bookmarkStart w:id="51" w:name="_Toc235025860"/>
      <w:r>
        <w:rPr>
          <w:rFonts w:hint="cs"/>
          <w:rtl/>
        </w:rPr>
        <w:t>جدول (4، 3) نتائج التحليل الوصفي لبعد خزن المعرفة</w:t>
      </w:r>
      <w:bookmarkEnd w:id="51"/>
    </w:p>
    <w:tbl>
      <w:tblPr>
        <w:tblStyle w:val="11"/>
        <w:bidiVisual/>
        <w:tblW w:w="4965"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48"/>
        <w:gridCol w:w="1739"/>
        <w:gridCol w:w="2051"/>
        <w:gridCol w:w="385"/>
        <w:gridCol w:w="925"/>
        <w:gridCol w:w="735"/>
        <w:gridCol w:w="196"/>
        <w:gridCol w:w="927"/>
        <w:gridCol w:w="912"/>
      </w:tblGrid>
      <w:tr w:rsidR="007A7C56" w:rsidRPr="00AD5A43" w14:paraId="5FCDF6A1" w14:textId="77777777" w:rsidTr="00026B13">
        <w:trPr>
          <w:jc w:val="center"/>
        </w:trPr>
        <w:tc>
          <w:tcPr>
            <w:tcW w:w="212" w:type="pct"/>
            <w:vAlign w:val="center"/>
          </w:tcPr>
          <w:p w14:paraId="4D81CA44" w14:textId="77777777" w:rsidR="007A7C56" w:rsidRPr="00AD5A43" w:rsidRDefault="007A7C56" w:rsidP="00026B13">
            <w:pPr>
              <w:contextualSpacing/>
              <w:jc w:val="center"/>
              <w:rPr>
                <w:rFonts w:ascii="Simplified Arabic" w:hAnsi="Simplified Arabic" w:cs="Simplified Arabic"/>
                <w:b/>
                <w:bCs/>
                <w:rtl/>
              </w:rPr>
            </w:pPr>
            <w:bookmarkStart w:id="52" w:name="_Hlk234892466"/>
            <w:r w:rsidRPr="00AD5A43">
              <w:rPr>
                <w:rFonts w:ascii="Simplified Arabic" w:hAnsi="Simplified Arabic" w:cs="Simplified Arabic"/>
                <w:b/>
                <w:bCs/>
                <w:rtl/>
              </w:rPr>
              <w:t>م</w:t>
            </w:r>
          </w:p>
        </w:tc>
        <w:tc>
          <w:tcPr>
            <w:tcW w:w="2540" w:type="pct"/>
            <w:gridSpan w:val="3"/>
            <w:vAlign w:val="center"/>
          </w:tcPr>
          <w:p w14:paraId="07397B02" w14:textId="77777777" w:rsidR="007A7C56" w:rsidRPr="00AD5A43" w:rsidRDefault="007A7C56" w:rsidP="00026B13">
            <w:pPr>
              <w:contextualSpacing/>
              <w:jc w:val="center"/>
              <w:rPr>
                <w:rFonts w:ascii="Simplified Arabic" w:hAnsi="Simplified Arabic" w:cs="Simplified Arabic"/>
                <w:b/>
                <w:bCs/>
                <w:rtl/>
              </w:rPr>
            </w:pPr>
            <w:r w:rsidRPr="00AD5A43">
              <w:rPr>
                <w:rFonts w:ascii="Simplified Arabic" w:hAnsi="Simplified Arabic" w:cs="Simplified Arabic"/>
                <w:b/>
                <w:bCs/>
                <w:rtl/>
              </w:rPr>
              <w:t>الفقرة</w:t>
            </w:r>
          </w:p>
        </w:tc>
        <w:tc>
          <w:tcPr>
            <w:tcW w:w="563" w:type="pct"/>
            <w:vAlign w:val="center"/>
          </w:tcPr>
          <w:p w14:paraId="4330A935" w14:textId="77777777" w:rsidR="007A7C56" w:rsidRPr="00AD5A43" w:rsidRDefault="007A7C56" w:rsidP="00026B13">
            <w:pPr>
              <w:contextualSpacing/>
              <w:jc w:val="center"/>
              <w:rPr>
                <w:rFonts w:ascii="Simplified Arabic" w:hAnsi="Simplified Arabic" w:cs="Simplified Arabic"/>
                <w:b/>
                <w:bCs/>
                <w:rtl/>
              </w:rPr>
            </w:pPr>
            <w:r w:rsidRPr="00AD5A43">
              <w:rPr>
                <w:rFonts w:ascii="Simplified Arabic" w:hAnsi="Simplified Arabic" w:cs="Simplified Arabic"/>
                <w:b/>
                <w:bCs/>
                <w:rtl/>
              </w:rPr>
              <w:t>المتوسط الحسابي</w:t>
            </w:r>
          </w:p>
        </w:tc>
        <w:tc>
          <w:tcPr>
            <w:tcW w:w="566" w:type="pct"/>
            <w:gridSpan w:val="2"/>
            <w:vAlign w:val="center"/>
          </w:tcPr>
          <w:p w14:paraId="3CD839E9" w14:textId="77777777" w:rsidR="007A7C56" w:rsidRPr="00AD5A43" w:rsidRDefault="007A7C56" w:rsidP="00026B13">
            <w:pPr>
              <w:contextualSpacing/>
              <w:jc w:val="center"/>
              <w:rPr>
                <w:rFonts w:ascii="Simplified Arabic" w:hAnsi="Simplified Arabic" w:cs="Simplified Arabic"/>
                <w:b/>
                <w:bCs/>
                <w:rtl/>
              </w:rPr>
            </w:pPr>
            <w:r w:rsidRPr="00AD5A43">
              <w:rPr>
                <w:rFonts w:ascii="Simplified Arabic" w:hAnsi="Simplified Arabic" w:cs="Simplified Arabic"/>
                <w:b/>
                <w:bCs/>
                <w:rtl/>
              </w:rPr>
              <w:t>الانحراف المعياري</w:t>
            </w:r>
          </w:p>
        </w:tc>
        <w:tc>
          <w:tcPr>
            <w:tcW w:w="564" w:type="pct"/>
            <w:vAlign w:val="center"/>
          </w:tcPr>
          <w:p w14:paraId="4E326973" w14:textId="77777777" w:rsidR="007A7C56" w:rsidRPr="00AD5A43" w:rsidRDefault="007A7C56" w:rsidP="00026B13">
            <w:pPr>
              <w:contextualSpacing/>
              <w:jc w:val="center"/>
              <w:rPr>
                <w:rFonts w:ascii="Simplified Arabic" w:hAnsi="Simplified Arabic" w:cs="Simplified Arabic"/>
                <w:b/>
                <w:bCs/>
                <w:rtl/>
              </w:rPr>
            </w:pPr>
            <w:r w:rsidRPr="00AD5A43">
              <w:rPr>
                <w:rFonts w:ascii="Simplified Arabic" w:hAnsi="Simplified Arabic" w:cs="Simplified Arabic"/>
                <w:b/>
                <w:bCs/>
                <w:rtl/>
              </w:rPr>
              <w:t>الترتيب</w:t>
            </w:r>
          </w:p>
        </w:tc>
        <w:tc>
          <w:tcPr>
            <w:tcW w:w="555" w:type="pct"/>
            <w:vAlign w:val="center"/>
          </w:tcPr>
          <w:p w14:paraId="7F043764" w14:textId="77777777" w:rsidR="007A7C56" w:rsidRPr="00AD5A43" w:rsidRDefault="007A7C56" w:rsidP="00026B13">
            <w:pPr>
              <w:contextualSpacing/>
              <w:jc w:val="center"/>
              <w:rPr>
                <w:rFonts w:ascii="Simplified Arabic" w:hAnsi="Simplified Arabic" w:cs="Simplified Arabic"/>
                <w:b/>
                <w:bCs/>
                <w:rtl/>
              </w:rPr>
            </w:pPr>
            <w:r w:rsidRPr="00AD5A43">
              <w:rPr>
                <w:rFonts w:ascii="Simplified Arabic" w:hAnsi="Simplified Arabic" w:cs="Simplified Arabic"/>
                <w:b/>
                <w:bCs/>
                <w:rtl/>
              </w:rPr>
              <w:t>المدى</w:t>
            </w:r>
          </w:p>
        </w:tc>
      </w:tr>
      <w:tr w:rsidR="008134C6" w:rsidRPr="00AD5A43" w14:paraId="54D2C760" w14:textId="77777777" w:rsidTr="00026B13">
        <w:trPr>
          <w:jc w:val="center"/>
        </w:trPr>
        <w:tc>
          <w:tcPr>
            <w:tcW w:w="212" w:type="pct"/>
            <w:vAlign w:val="center"/>
          </w:tcPr>
          <w:p w14:paraId="7B7B6FB4" w14:textId="77777777" w:rsidR="008134C6" w:rsidRPr="00AD5A43" w:rsidRDefault="008134C6" w:rsidP="007A7C56">
            <w:pPr>
              <w:contextualSpacing/>
              <w:jc w:val="center"/>
              <w:rPr>
                <w:rFonts w:ascii="Simplified Arabic" w:hAnsi="Simplified Arabic" w:cs="Simplified Arabic"/>
                <w:b/>
                <w:bCs/>
                <w:rtl/>
              </w:rPr>
            </w:pPr>
            <w:r w:rsidRPr="00AD5A43">
              <w:rPr>
                <w:rFonts w:ascii="Simplified Arabic" w:hAnsi="Simplified Arabic" w:cs="Simplified Arabic"/>
                <w:b/>
                <w:bCs/>
                <w:rtl/>
              </w:rPr>
              <w:t>1</w:t>
            </w:r>
          </w:p>
        </w:tc>
        <w:tc>
          <w:tcPr>
            <w:tcW w:w="2540" w:type="pct"/>
            <w:gridSpan w:val="3"/>
          </w:tcPr>
          <w:p w14:paraId="497937D6" w14:textId="5D583A0F" w:rsidR="008134C6" w:rsidRPr="00AD5A43" w:rsidRDefault="008134C6" w:rsidP="007A7C56">
            <w:pPr>
              <w:contextualSpacing/>
              <w:jc w:val="lowKashida"/>
              <w:rPr>
                <w:rFonts w:ascii="Simplified Arabic" w:hAnsi="Simplified Arabic" w:cs="Simplified Arabic"/>
                <w:b/>
                <w:bCs/>
                <w:rtl/>
              </w:rPr>
            </w:pPr>
            <w:r>
              <w:rPr>
                <w:rFonts w:ascii="Simplified Arabic" w:hAnsi="Simplified Arabic" w:cs="Simplified Arabic" w:hint="cs"/>
                <w:b/>
                <w:bCs/>
                <w:rtl/>
              </w:rPr>
              <w:t xml:space="preserve">نملك عمليات مصممة لتحسين وتنظيم تخزين المعرفة التي نجمعها. </w:t>
            </w:r>
          </w:p>
        </w:tc>
        <w:tc>
          <w:tcPr>
            <w:tcW w:w="563" w:type="pct"/>
            <w:vAlign w:val="center"/>
          </w:tcPr>
          <w:p w14:paraId="4A5FF8DD" w14:textId="5A4183F2" w:rsidR="008134C6" w:rsidRPr="00AD5A43" w:rsidRDefault="008134C6" w:rsidP="00D54CBC">
            <w:pPr>
              <w:contextualSpacing/>
              <w:jc w:val="center"/>
              <w:rPr>
                <w:rFonts w:asciiTheme="majorBidi" w:hAnsiTheme="majorBidi" w:cstheme="majorBidi"/>
                <w:b/>
                <w:bCs/>
                <w:rtl/>
              </w:rPr>
            </w:pPr>
            <w:r w:rsidRPr="008134C6">
              <w:rPr>
                <w:rFonts w:asciiTheme="majorBidi" w:hAnsiTheme="majorBidi" w:cstheme="majorBidi"/>
                <w:color w:val="000000" w:themeColor="text1"/>
                <w:sz w:val="24"/>
                <w:szCs w:val="24"/>
              </w:rPr>
              <w:t>4.12</w:t>
            </w:r>
          </w:p>
        </w:tc>
        <w:tc>
          <w:tcPr>
            <w:tcW w:w="566" w:type="pct"/>
            <w:gridSpan w:val="2"/>
            <w:vAlign w:val="center"/>
          </w:tcPr>
          <w:p w14:paraId="5EDB143E" w14:textId="58E2A7AA" w:rsidR="008134C6" w:rsidRPr="00AD5A43" w:rsidRDefault="008134C6" w:rsidP="00D54CBC">
            <w:pPr>
              <w:contextualSpacing/>
              <w:jc w:val="center"/>
              <w:rPr>
                <w:rFonts w:asciiTheme="majorBidi" w:hAnsiTheme="majorBidi" w:cstheme="majorBidi"/>
                <w:b/>
                <w:bCs/>
                <w:rtl/>
              </w:rPr>
            </w:pPr>
            <w:r w:rsidRPr="008134C6">
              <w:rPr>
                <w:rFonts w:asciiTheme="majorBidi" w:hAnsiTheme="majorBidi" w:cstheme="majorBidi"/>
                <w:color w:val="000000" w:themeColor="text1"/>
                <w:sz w:val="24"/>
                <w:szCs w:val="24"/>
              </w:rPr>
              <w:t>0.</w:t>
            </w:r>
            <w:r>
              <w:rPr>
                <w:rFonts w:asciiTheme="majorBidi" w:hAnsiTheme="majorBidi" w:cstheme="majorBidi"/>
                <w:color w:val="000000" w:themeColor="text1"/>
                <w:sz w:val="24"/>
                <w:szCs w:val="24"/>
              </w:rPr>
              <w:t>7</w:t>
            </w:r>
            <w:r w:rsidRPr="008134C6">
              <w:rPr>
                <w:rFonts w:asciiTheme="majorBidi" w:hAnsiTheme="majorBidi" w:cstheme="majorBidi"/>
                <w:color w:val="000000" w:themeColor="text1"/>
                <w:sz w:val="24"/>
                <w:szCs w:val="24"/>
              </w:rPr>
              <w:t>9</w:t>
            </w:r>
          </w:p>
        </w:tc>
        <w:tc>
          <w:tcPr>
            <w:tcW w:w="564" w:type="pct"/>
            <w:vAlign w:val="center"/>
          </w:tcPr>
          <w:p w14:paraId="15A48630" w14:textId="44CA281D" w:rsidR="008134C6" w:rsidRPr="00AD5A43" w:rsidRDefault="008134C6" w:rsidP="007A7C56">
            <w:pPr>
              <w:bidi w:val="0"/>
              <w:contextualSpacing/>
              <w:jc w:val="center"/>
              <w:rPr>
                <w:rFonts w:asciiTheme="majorBidi" w:hAnsiTheme="majorBidi" w:cstheme="majorBidi"/>
                <w:b/>
                <w:bCs/>
              </w:rPr>
            </w:pPr>
            <w:r>
              <w:rPr>
                <w:rFonts w:asciiTheme="majorBidi" w:hAnsiTheme="majorBidi" w:cstheme="majorBidi"/>
                <w:color w:val="000000" w:themeColor="text1"/>
                <w:sz w:val="24"/>
                <w:szCs w:val="24"/>
              </w:rPr>
              <w:t>2</w:t>
            </w:r>
          </w:p>
        </w:tc>
        <w:tc>
          <w:tcPr>
            <w:tcW w:w="555" w:type="pct"/>
            <w:vMerge w:val="restart"/>
            <w:vAlign w:val="center"/>
          </w:tcPr>
          <w:p w14:paraId="63BC95FC" w14:textId="08F258AF" w:rsidR="008134C6" w:rsidRPr="00AD5A43" w:rsidRDefault="008134C6" w:rsidP="007A7C56">
            <w:pPr>
              <w:contextualSpacing/>
              <w:rPr>
                <w:rFonts w:ascii="Simplified Arabic" w:hAnsi="Simplified Arabic" w:cs="Simplified Arabic"/>
                <w:b/>
                <w:bCs/>
                <w:rtl/>
              </w:rPr>
            </w:pPr>
            <w:r>
              <w:rPr>
                <w:rFonts w:ascii="Simplified Arabic" w:hAnsi="Simplified Arabic" w:cs="Simplified Arabic"/>
                <w:b/>
                <w:bCs/>
              </w:rPr>
              <w:t xml:space="preserve"> </w:t>
            </w:r>
            <w:r>
              <w:rPr>
                <w:rFonts w:ascii="Simplified Arabic" w:hAnsi="Simplified Arabic" w:cs="Simplified Arabic" w:hint="cs"/>
                <w:b/>
                <w:bCs/>
                <w:rtl/>
              </w:rPr>
              <w:t xml:space="preserve">موافق  </w:t>
            </w:r>
          </w:p>
        </w:tc>
      </w:tr>
      <w:tr w:rsidR="008134C6" w:rsidRPr="00AD5A43" w14:paraId="13D3674D" w14:textId="77777777" w:rsidTr="00026B13">
        <w:trPr>
          <w:jc w:val="center"/>
        </w:trPr>
        <w:tc>
          <w:tcPr>
            <w:tcW w:w="212" w:type="pct"/>
            <w:vAlign w:val="center"/>
          </w:tcPr>
          <w:p w14:paraId="35379E1E" w14:textId="77777777" w:rsidR="008134C6" w:rsidRPr="00AD5A43" w:rsidRDefault="008134C6" w:rsidP="007A7C56">
            <w:pPr>
              <w:contextualSpacing/>
              <w:jc w:val="center"/>
              <w:rPr>
                <w:rFonts w:ascii="Simplified Arabic" w:hAnsi="Simplified Arabic" w:cs="Simplified Arabic"/>
                <w:b/>
                <w:bCs/>
                <w:rtl/>
              </w:rPr>
            </w:pPr>
            <w:r w:rsidRPr="00AD5A43">
              <w:rPr>
                <w:rFonts w:ascii="Simplified Arabic" w:hAnsi="Simplified Arabic" w:cs="Simplified Arabic"/>
                <w:b/>
                <w:bCs/>
                <w:rtl/>
              </w:rPr>
              <w:t>2</w:t>
            </w:r>
          </w:p>
        </w:tc>
        <w:tc>
          <w:tcPr>
            <w:tcW w:w="2540" w:type="pct"/>
            <w:gridSpan w:val="3"/>
          </w:tcPr>
          <w:p w14:paraId="31B9C27C" w14:textId="74BBC123" w:rsidR="008134C6" w:rsidRPr="00AD5A43" w:rsidRDefault="008134C6" w:rsidP="007A7C56">
            <w:pPr>
              <w:contextualSpacing/>
              <w:jc w:val="lowKashida"/>
              <w:rPr>
                <w:rFonts w:ascii="Simplified Arabic" w:hAnsi="Simplified Arabic" w:cs="Simplified Arabic"/>
                <w:b/>
                <w:bCs/>
                <w:rtl/>
              </w:rPr>
            </w:pPr>
            <w:r>
              <w:rPr>
                <w:rFonts w:ascii="Simplified Arabic" w:hAnsi="Simplified Arabic" w:cs="Simplified Arabic" w:hint="cs"/>
                <w:b/>
                <w:bCs/>
                <w:rtl/>
              </w:rPr>
              <w:t xml:space="preserve">اعتادت المؤسسة على تدوين الأشياء التي يتم تعلمها </w:t>
            </w:r>
          </w:p>
        </w:tc>
        <w:tc>
          <w:tcPr>
            <w:tcW w:w="563" w:type="pct"/>
            <w:vAlign w:val="center"/>
          </w:tcPr>
          <w:p w14:paraId="3E66E3DE" w14:textId="4278539E" w:rsidR="008134C6" w:rsidRPr="00AD5A43" w:rsidRDefault="008134C6" w:rsidP="00D54CBC">
            <w:pPr>
              <w:contextualSpacing/>
              <w:jc w:val="center"/>
              <w:rPr>
                <w:rFonts w:asciiTheme="majorBidi" w:hAnsiTheme="majorBidi" w:cstheme="majorBidi"/>
                <w:b/>
                <w:bCs/>
              </w:rPr>
            </w:pPr>
            <w:r w:rsidRPr="008134C6">
              <w:rPr>
                <w:rFonts w:asciiTheme="majorBidi" w:hAnsiTheme="majorBidi" w:cstheme="majorBidi"/>
                <w:color w:val="000000" w:themeColor="text1"/>
                <w:sz w:val="24"/>
                <w:szCs w:val="24"/>
              </w:rPr>
              <w:t>4.11</w:t>
            </w:r>
          </w:p>
        </w:tc>
        <w:tc>
          <w:tcPr>
            <w:tcW w:w="566" w:type="pct"/>
            <w:gridSpan w:val="2"/>
            <w:vAlign w:val="center"/>
          </w:tcPr>
          <w:p w14:paraId="0C4086CE" w14:textId="643F9B9C" w:rsidR="008134C6" w:rsidRPr="00AD5A43" w:rsidRDefault="008134C6" w:rsidP="00D54CBC">
            <w:pPr>
              <w:contextualSpacing/>
              <w:jc w:val="center"/>
              <w:rPr>
                <w:rFonts w:asciiTheme="majorBidi" w:hAnsiTheme="majorBidi" w:cstheme="majorBidi"/>
                <w:b/>
                <w:bCs/>
                <w:rtl/>
              </w:rPr>
            </w:pPr>
            <w:r w:rsidRPr="008134C6">
              <w:rPr>
                <w:rFonts w:asciiTheme="majorBidi" w:hAnsiTheme="majorBidi" w:cstheme="majorBidi"/>
                <w:color w:val="000000" w:themeColor="text1"/>
                <w:sz w:val="24"/>
                <w:szCs w:val="24"/>
              </w:rPr>
              <w:t>0.7</w:t>
            </w:r>
            <w:r>
              <w:rPr>
                <w:rFonts w:asciiTheme="majorBidi" w:hAnsiTheme="majorBidi" w:cstheme="majorBidi"/>
                <w:color w:val="000000" w:themeColor="text1"/>
                <w:sz w:val="24"/>
                <w:szCs w:val="24"/>
              </w:rPr>
              <w:t>8</w:t>
            </w:r>
          </w:p>
        </w:tc>
        <w:tc>
          <w:tcPr>
            <w:tcW w:w="564" w:type="pct"/>
            <w:vAlign w:val="center"/>
          </w:tcPr>
          <w:p w14:paraId="2280476F" w14:textId="157B43E8" w:rsidR="008134C6" w:rsidRPr="00AD5A43" w:rsidRDefault="008134C6" w:rsidP="007A7C56">
            <w:pPr>
              <w:bidi w:val="0"/>
              <w:contextualSpacing/>
              <w:jc w:val="center"/>
              <w:rPr>
                <w:rFonts w:asciiTheme="majorBidi" w:hAnsiTheme="majorBidi" w:cstheme="majorBidi"/>
                <w:b/>
                <w:bCs/>
              </w:rPr>
            </w:pPr>
            <w:r>
              <w:rPr>
                <w:rFonts w:asciiTheme="majorBidi" w:hAnsiTheme="majorBidi" w:cstheme="majorBidi"/>
                <w:color w:val="000000" w:themeColor="text1"/>
                <w:sz w:val="24"/>
                <w:szCs w:val="24"/>
              </w:rPr>
              <w:t>3</w:t>
            </w:r>
          </w:p>
        </w:tc>
        <w:tc>
          <w:tcPr>
            <w:tcW w:w="555" w:type="pct"/>
            <w:vMerge/>
            <w:vAlign w:val="center"/>
          </w:tcPr>
          <w:p w14:paraId="2E412273" w14:textId="78E5ACAC" w:rsidR="008134C6" w:rsidRPr="00AD5A43" w:rsidRDefault="008134C6" w:rsidP="007A7C56">
            <w:pPr>
              <w:contextualSpacing/>
              <w:rPr>
                <w:rFonts w:ascii="Simplified Arabic" w:hAnsi="Simplified Arabic" w:cs="Simplified Arabic"/>
                <w:b/>
                <w:bCs/>
                <w:sz w:val="18"/>
                <w:szCs w:val="18"/>
              </w:rPr>
            </w:pPr>
          </w:p>
        </w:tc>
      </w:tr>
      <w:tr w:rsidR="008134C6" w:rsidRPr="00AD5A43" w14:paraId="4AEE1CE7" w14:textId="77777777" w:rsidTr="007A7C56">
        <w:trPr>
          <w:trHeight w:val="509"/>
          <w:jc w:val="center"/>
        </w:trPr>
        <w:tc>
          <w:tcPr>
            <w:tcW w:w="212" w:type="pct"/>
            <w:vAlign w:val="center"/>
          </w:tcPr>
          <w:p w14:paraId="302EC06D" w14:textId="77777777" w:rsidR="008134C6" w:rsidRPr="00AD5A43" w:rsidRDefault="008134C6" w:rsidP="007A7C56">
            <w:pPr>
              <w:contextualSpacing/>
              <w:jc w:val="center"/>
              <w:rPr>
                <w:rFonts w:ascii="Simplified Arabic" w:hAnsi="Simplified Arabic" w:cs="Simplified Arabic"/>
                <w:b/>
                <w:bCs/>
                <w:rtl/>
              </w:rPr>
            </w:pPr>
            <w:r w:rsidRPr="00AD5A43">
              <w:rPr>
                <w:rFonts w:ascii="Simplified Arabic" w:hAnsi="Simplified Arabic" w:cs="Simplified Arabic"/>
                <w:b/>
                <w:bCs/>
                <w:rtl/>
              </w:rPr>
              <w:t>3</w:t>
            </w:r>
          </w:p>
        </w:tc>
        <w:tc>
          <w:tcPr>
            <w:tcW w:w="2540" w:type="pct"/>
            <w:gridSpan w:val="3"/>
          </w:tcPr>
          <w:p w14:paraId="0C98EC12" w14:textId="2FCBC858" w:rsidR="008134C6" w:rsidRPr="00AD5A43" w:rsidRDefault="008134C6" w:rsidP="007A7C56">
            <w:pPr>
              <w:contextualSpacing/>
              <w:jc w:val="lowKashida"/>
              <w:rPr>
                <w:rFonts w:ascii="Simplified Arabic" w:hAnsi="Simplified Arabic" w:cs="Simplified Arabic"/>
                <w:b/>
                <w:bCs/>
                <w:rtl/>
              </w:rPr>
            </w:pPr>
            <w:r>
              <w:rPr>
                <w:rFonts w:ascii="Simplified Arabic" w:hAnsi="Simplified Arabic" w:cs="Simplified Arabic" w:hint="cs"/>
                <w:b/>
                <w:bCs/>
                <w:rtl/>
              </w:rPr>
              <w:t>نقوم بتقييم حالات الفشل والنجاح واستخلاص الدور الدروس المستفادة.</w:t>
            </w:r>
          </w:p>
        </w:tc>
        <w:tc>
          <w:tcPr>
            <w:tcW w:w="563" w:type="pct"/>
            <w:vAlign w:val="center"/>
          </w:tcPr>
          <w:p w14:paraId="61A5132D" w14:textId="577819B5" w:rsidR="008134C6" w:rsidRPr="00AD5A43" w:rsidRDefault="008134C6" w:rsidP="00D54CBC">
            <w:pPr>
              <w:contextualSpacing/>
              <w:jc w:val="center"/>
              <w:rPr>
                <w:rFonts w:asciiTheme="majorBidi" w:hAnsiTheme="majorBidi" w:cstheme="majorBidi"/>
                <w:b/>
                <w:bCs/>
              </w:rPr>
            </w:pPr>
            <w:r w:rsidRPr="008134C6">
              <w:rPr>
                <w:rFonts w:asciiTheme="majorBidi" w:hAnsiTheme="majorBidi" w:cstheme="majorBidi"/>
                <w:color w:val="000000" w:themeColor="text1"/>
                <w:sz w:val="24"/>
                <w:szCs w:val="24"/>
              </w:rPr>
              <w:t>4.07</w:t>
            </w:r>
          </w:p>
        </w:tc>
        <w:tc>
          <w:tcPr>
            <w:tcW w:w="566" w:type="pct"/>
            <w:gridSpan w:val="2"/>
            <w:vAlign w:val="center"/>
          </w:tcPr>
          <w:p w14:paraId="14DD9EBC" w14:textId="357F2C7E" w:rsidR="008134C6" w:rsidRPr="00AD5A43" w:rsidRDefault="008134C6" w:rsidP="00D54CBC">
            <w:pPr>
              <w:contextualSpacing/>
              <w:jc w:val="center"/>
              <w:rPr>
                <w:rFonts w:asciiTheme="majorBidi" w:hAnsiTheme="majorBidi" w:cstheme="majorBidi"/>
                <w:b/>
                <w:bCs/>
                <w:rtl/>
              </w:rPr>
            </w:pPr>
            <w:r w:rsidRPr="008134C6">
              <w:rPr>
                <w:rFonts w:asciiTheme="majorBidi" w:hAnsiTheme="majorBidi" w:cstheme="majorBidi"/>
                <w:color w:val="000000" w:themeColor="text1"/>
                <w:sz w:val="24"/>
                <w:szCs w:val="24"/>
              </w:rPr>
              <w:t>0.80</w:t>
            </w:r>
          </w:p>
        </w:tc>
        <w:tc>
          <w:tcPr>
            <w:tcW w:w="564" w:type="pct"/>
            <w:vAlign w:val="center"/>
          </w:tcPr>
          <w:p w14:paraId="151F4FAB" w14:textId="6475C172" w:rsidR="008134C6" w:rsidRPr="00AD5A43" w:rsidRDefault="008134C6" w:rsidP="007A7C56">
            <w:pPr>
              <w:bidi w:val="0"/>
              <w:contextualSpacing/>
              <w:jc w:val="center"/>
              <w:rPr>
                <w:rFonts w:asciiTheme="majorBidi" w:hAnsiTheme="majorBidi" w:cstheme="majorBidi"/>
                <w:b/>
                <w:bCs/>
              </w:rPr>
            </w:pPr>
            <w:r>
              <w:rPr>
                <w:rFonts w:asciiTheme="majorBidi" w:hAnsiTheme="majorBidi" w:cstheme="majorBidi"/>
                <w:color w:val="000000" w:themeColor="text1"/>
                <w:sz w:val="24"/>
                <w:szCs w:val="24"/>
              </w:rPr>
              <w:t>4</w:t>
            </w:r>
          </w:p>
        </w:tc>
        <w:tc>
          <w:tcPr>
            <w:tcW w:w="555" w:type="pct"/>
            <w:vMerge/>
            <w:vAlign w:val="center"/>
          </w:tcPr>
          <w:p w14:paraId="6D3FFD87" w14:textId="1E210C9D" w:rsidR="008134C6" w:rsidRPr="00AD5A43" w:rsidRDefault="008134C6" w:rsidP="007A7C56">
            <w:pPr>
              <w:contextualSpacing/>
              <w:rPr>
                <w:rFonts w:ascii="Simplified Arabic" w:hAnsi="Simplified Arabic" w:cs="Simplified Arabic"/>
                <w:b/>
                <w:bCs/>
                <w:rtl/>
              </w:rPr>
            </w:pPr>
          </w:p>
        </w:tc>
      </w:tr>
      <w:tr w:rsidR="008134C6" w:rsidRPr="00AD5A43" w14:paraId="723D2543" w14:textId="77777777" w:rsidTr="00026B13">
        <w:trPr>
          <w:jc w:val="center"/>
        </w:trPr>
        <w:tc>
          <w:tcPr>
            <w:tcW w:w="212" w:type="pct"/>
            <w:vAlign w:val="center"/>
          </w:tcPr>
          <w:p w14:paraId="2BD7A34F" w14:textId="77777777" w:rsidR="008134C6" w:rsidRPr="00AD5A43" w:rsidRDefault="008134C6" w:rsidP="007A7C56">
            <w:pPr>
              <w:contextualSpacing/>
              <w:jc w:val="center"/>
              <w:rPr>
                <w:rFonts w:ascii="Simplified Arabic" w:hAnsi="Simplified Arabic" w:cs="Simplified Arabic"/>
                <w:b/>
                <w:bCs/>
                <w:rtl/>
              </w:rPr>
            </w:pPr>
            <w:r w:rsidRPr="00AD5A43">
              <w:rPr>
                <w:rFonts w:ascii="Simplified Arabic" w:hAnsi="Simplified Arabic" w:cs="Simplified Arabic"/>
                <w:b/>
                <w:bCs/>
                <w:rtl/>
              </w:rPr>
              <w:t>4</w:t>
            </w:r>
          </w:p>
        </w:tc>
        <w:tc>
          <w:tcPr>
            <w:tcW w:w="2540" w:type="pct"/>
            <w:gridSpan w:val="3"/>
          </w:tcPr>
          <w:p w14:paraId="0AA0DBEE" w14:textId="7F68DCF7" w:rsidR="008134C6" w:rsidRPr="00AD5A43" w:rsidRDefault="008134C6" w:rsidP="007A7C56">
            <w:pPr>
              <w:contextualSpacing/>
              <w:jc w:val="lowKashida"/>
              <w:rPr>
                <w:rFonts w:ascii="Simplified Arabic" w:hAnsi="Simplified Arabic" w:cs="Simplified Arabic"/>
                <w:b/>
                <w:bCs/>
                <w:rtl/>
              </w:rPr>
            </w:pPr>
            <w:r>
              <w:rPr>
                <w:rFonts w:ascii="Simplified Arabic" w:hAnsi="Simplified Arabic" w:cs="Simplified Arabic" w:hint="cs"/>
                <w:b/>
                <w:bCs/>
                <w:rtl/>
              </w:rPr>
              <w:t xml:space="preserve">نملك قاعدة للبيانات لغرض الرجوع إلى بعض المعلومات المتعلقة بمهامنا. </w:t>
            </w:r>
          </w:p>
        </w:tc>
        <w:tc>
          <w:tcPr>
            <w:tcW w:w="563" w:type="pct"/>
            <w:vAlign w:val="center"/>
          </w:tcPr>
          <w:p w14:paraId="5821DED9" w14:textId="7B07D427" w:rsidR="008134C6" w:rsidRPr="00AD5A43" w:rsidRDefault="008134C6" w:rsidP="00D54CBC">
            <w:pPr>
              <w:contextualSpacing/>
              <w:jc w:val="center"/>
              <w:rPr>
                <w:rFonts w:asciiTheme="majorBidi" w:hAnsiTheme="majorBidi" w:cstheme="majorBidi"/>
                <w:b/>
                <w:bCs/>
              </w:rPr>
            </w:pPr>
            <w:r w:rsidRPr="008134C6">
              <w:rPr>
                <w:rFonts w:asciiTheme="majorBidi" w:hAnsiTheme="majorBidi" w:cstheme="majorBidi"/>
                <w:color w:val="000000" w:themeColor="text1"/>
                <w:sz w:val="24"/>
                <w:szCs w:val="24"/>
              </w:rPr>
              <w:t>3.74</w:t>
            </w:r>
          </w:p>
        </w:tc>
        <w:tc>
          <w:tcPr>
            <w:tcW w:w="566" w:type="pct"/>
            <w:gridSpan w:val="2"/>
            <w:vAlign w:val="center"/>
          </w:tcPr>
          <w:p w14:paraId="266F1D2D" w14:textId="2A8F9DE1" w:rsidR="008134C6" w:rsidRPr="00AD5A43" w:rsidRDefault="008134C6" w:rsidP="00D54CBC">
            <w:pPr>
              <w:contextualSpacing/>
              <w:jc w:val="center"/>
              <w:rPr>
                <w:rFonts w:asciiTheme="majorBidi" w:hAnsiTheme="majorBidi" w:cstheme="majorBidi"/>
                <w:b/>
                <w:bCs/>
                <w:rtl/>
              </w:rPr>
            </w:pPr>
            <w:r w:rsidRPr="008134C6">
              <w:rPr>
                <w:rFonts w:asciiTheme="majorBidi" w:hAnsiTheme="majorBidi" w:cstheme="majorBidi"/>
                <w:color w:val="000000" w:themeColor="text1"/>
                <w:sz w:val="24"/>
                <w:szCs w:val="24"/>
              </w:rPr>
              <w:t>0.</w:t>
            </w:r>
            <w:r>
              <w:rPr>
                <w:rFonts w:asciiTheme="majorBidi" w:hAnsiTheme="majorBidi" w:cstheme="majorBidi"/>
                <w:color w:val="000000" w:themeColor="text1"/>
                <w:sz w:val="24"/>
                <w:szCs w:val="24"/>
              </w:rPr>
              <w:t>8</w:t>
            </w:r>
            <w:r w:rsidRPr="008134C6">
              <w:rPr>
                <w:rFonts w:asciiTheme="majorBidi" w:hAnsiTheme="majorBidi" w:cstheme="majorBidi"/>
                <w:color w:val="000000" w:themeColor="text1"/>
                <w:sz w:val="24"/>
                <w:szCs w:val="24"/>
              </w:rPr>
              <w:t>5</w:t>
            </w:r>
          </w:p>
        </w:tc>
        <w:tc>
          <w:tcPr>
            <w:tcW w:w="564" w:type="pct"/>
            <w:vAlign w:val="center"/>
          </w:tcPr>
          <w:p w14:paraId="0FBF01DF" w14:textId="3816AC1E" w:rsidR="008134C6" w:rsidRPr="00AD5A43" w:rsidRDefault="008134C6" w:rsidP="007A7C56">
            <w:pPr>
              <w:bidi w:val="0"/>
              <w:contextualSpacing/>
              <w:jc w:val="center"/>
              <w:rPr>
                <w:rFonts w:asciiTheme="majorBidi" w:hAnsiTheme="majorBidi" w:cstheme="majorBidi"/>
                <w:b/>
                <w:bCs/>
              </w:rPr>
            </w:pPr>
            <w:r>
              <w:rPr>
                <w:rFonts w:asciiTheme="majorBidi" w:hAnsiTheme="majorBidi" w:cstheme="majorBidi"/>
                <w:color w:val="000000" w:themeColor="text1"/>
                <w:sz w:val="24"/>
                <w:szCs w:val="24"/>
              </w:rPr>
              <w:t>5</w:t>
            </w:r>
          </w:p>
        </w:tc>
        <w:tc>
          <w:tcPr>
            <w:tcW w:w="555" w:type="pct"/>
            <w:vMerge/>
            <w:vAlign w:val="center"/>
          </w:tcPr>
          <w:p w14:paraId="2DB7762B" w14:textId="34F50B18" w:rsidR="008134C6" w:rsidRPr="00AD5A43" w:rsidRDefault="008134C6" w:rsidP="007A7C56">
            <w:pPr>
              <w:contextualSpacing/>
              <w:rPr>
                <w:rFonts w:ascii="Simplified Arabic" w:hAnsi="Simplified Arabic" w:cs="Simplified Arabic"/>
                <w:b/>
                <w:bCs/>
                <w:rtl/>
              </w:rPr>
            </w:pPr>
          </w:p>
        </w:tc>
      </w:tr>
      <w:tr w:rsidR="008134C6" w:rsidRPr="00AD5A43" w14:paraId="5F1EB034" w14:textId="77777777" w:rsidTr="00026B13">
        <w:trPr>
          <w:jc w:val="center"/>
        </w:trPr>
        <w:tc>
          <w:tcPr>
            <w:tcW w:w="212" w:type="pct"/>
            <w:vAlign w:val="center"/>
          </w:tcPr>
          <w:p w14:paraId="2ECB6CC8" w14:textId="77777777" w:rsidR="008134C6" w:rsidRPr="00AD5A43" w:rsidRDefault="008134C6" w:rsidP="007A7C56">
            <w:pPr>
              <w:contextualSpacing/>
              <w:jc w:val="center"/>
              <w:rPr>
                <w:rFonts w:ascii="Simplified Arabic" w:hAnsi="Simplified Arabic" w:cs="Simplified Arabic"/>
                <w:b/>
                <w:bCs/>
                <w:rtl/>
              </w:rPr>
            </w:pPr>
            <w:r w:rsidRPr="00AD5A43">
              <w:rPr>
                <w:rFonts w:ascii="Simplified Arabic" w:hAnsi="Simplified Arabic" w:cs="Simplified Arabic" w:hint="cs"/>
                <w:b/>
                <w:bCs/>
                <w:rtl/>
              </w:rPr>
              <w:t>5</w:t>
            </w:r>
          </w:p>
        </w:tc>
        <w:tc>
          <w:tcPr>
            <w:tcW w:w="2540" w:type="pct"/>
            <w:gridSpan w:val="3"/>
          </w:tcPr>
          <w:p w14:paraId="4D190ECB" w14:textId="178042A9" w:rsidR="008134C6" w:rsidRPr="00AD5A43" w:rsidRDefault="008134C6" w:rsidP="007A7C56">
            <w:pPr>
              <w:contextualSpacing/>
              <w:jc w:val="lowKashida"/>
              <w:rPr>
                <w:rFonts w:ascii="Simplified Arabic" w:hAnsi="Simplified Arabic" w:cs="Simplified Arabic"/>
                <w:b/>
                <w:bCs/>
              </w:rPr>
            </w:pPr>
            <w:r>
              <w:rPr>
                <w:rFonts w:ascii="Simplified Arabic" w:hAnsi="Simplified Arabic" w:cs="Simplified Arabic" w:hint="cs"/>
                <w:b/>
                <w:bCs/>
                <w:rtl/>
              </w:rPr>
              <w:t>نقوم بأرشفة البيانات والمعلومات بطريقة حديثة تسهل الوصول إليها وتمنع العبث بها.</w:t>
            </w:r>
          </w:p>
        </w:tc>
        <w:tc>
          <w:tcPr>
            <w:tcW w:w="563" w:type="pct"/>
            <w:vAlign w:val="center"/>
          </w:tcPr>
          <w:p w14:paraId="55596F4A" w14:textId="3512C9D7" w:rsidR="008134C6" w:rsidRPr="00AD5A43" w:rsidRDefault="008134C6" w:rsidP="00D54CBC">
            <w:pPr>
              <w:contextualSpacing/>
              <w:jc w:val="center"/>
              <w:rPr>
                <w:rFonts w:asciiTheme="majorBidi" w:hAnsiTheme="majorBidi" w:cstheme="majorBidi"/>
                <w:b/>
                <w:bCs/>
                <w:rtl/>
              </w:rPr>
            </w:pPr>
            <w:r w:rsidRPr="008134C6">
              <w:rPr>
                <w:rFonts w:asciiTheme="majorBidi" w:hAnsiTheme="majorBidi" w:cstheme="majorBidi"/>
                <w:color w:val="000000" w:themeColor="text1"/>
                <w:sz w:val="24"/>
                <w:szCs w:val="24"/>
              </w:rPr>
              <w:t>4.</w:t>
            </w:r>
            <w:r>
              <w:rPr>
                <w:rFonts w:asciiTheme="majorBidi" w:hAnsiTheme="majorBidi" w:cstheme="majorBidi"/>
                <w:color w:val="000000" w:themeColor="text1"/>
                <w:sz w:val="24"/>
                <w:szCs w:val="24"/>
              </w:rPr>
              <w:t>19</w:t>
            </w:r>
          </w:p>
        </w:tc>
        <w:tc>
          <w:tcPr>
            <w:tcW w:w="566" w:type="pct"/>
            <w:gridSpan w:val="2"/>
            <w:vAlign w:val="center"/>
          </w:tcPr>
          <w:p w14:paraId="630F5926" w14:textId="79B1EC43" w:rsidR="008134C6" w:rsidRPr="00AD5A43" w:rsidRDefault="008134C6" w:rsidP="00D54CBC">
            <w:pPr>
              <w:contextualSpacing/>
              <w:jc w:val="center"/>
              <w:rPr>
                <w:rFonts w:asciiTheme="majorBidi" w:hAnsiTheme="majorBidi" w:cstheme="majorBidi"/>
                <w:b/>
                <w:bCs/>
                <w:rtl/>
              </w:rPr>
            </w:pPr>
            <w:r w:rsidRPr="008134C6">
              <w:rPr>
                <w:rFonts w:asciiTheme="majorBidi" w:hAnsiTheme="majorBidi" w:cstheme="majorBidi"/>
                <w:color w:val="000000" w:themeColor="text1"/>
                <w:sz w:val="24"/>
                <w:szCs w:val="24"/>
              </w:rPr>
              <w:t>0.</w:t>
            </w:r>
            <w:r>
              <w:rPr>
                <w:rFonts w:asciiTheme="majorBidi" w:hAnsiTheme="majorBidi" w:cstheme="majorBidi"/>
                <w:color w:val="000000" w:themeColor="text1"/>
                <w:sz w:val="24"/>
                <w:szCs w:val="24"/>
              </w:rPr>
              <w:t>8</w:t>
            </w:r>
            <w:r w:rsidRPr="008134C6">
              <w:rPr>
                <w:rFonts w:asciiTheme="majorBidi" w:hAnsiTheme="majorBidi" w:cstheme="majorBidi"/>
                <w:color w:val="000000" w:themeColor="text1"/>
                <w:sz w:val="24"/>
                <w:szCs w:val="24"/>
              </w:rPr>
              <w:t>6</w:t>
            </w:r>
          </w:p>
        </w:tc>
        <w:tc>
          <w:tcPr>
            <w:tcW w:w="564" w:type="pct"/>
            <w:vAlign w:val="center"/>
          </w:tcPr>
          <w:p w14:paraId="5EDBFCE4" w14:textId="70D89FF9" w:rsidR="008134C6" w:rsidRPr="00AD5A43" w:rsidRDefault="008134C6" w:rsidP="007A7C56">
            <w:pPr>
              <w:bidi w:val="0"/>
              <w:contextualSpacing/>
              <w:jc w:val="center"/>
              <w:rPr>
                <w:rFonts w:asciiTheme="majorBidi" w:hAnsiTheme="majorBidi" w:cstheme="majorBidi"/>
                <w:b/>
                <w:bCs/>
              </w:rPr>
            </w:pPr>
            <w:r w:rsidRPr="008134C6">
              <w:rPr>
                <w:rFonts w:asciiTheme="majorBidi" w:hAnsiTheme="majorBidi" w:cstheme="majorBidi"/>
                <w:color w:val="000000" w:themeColor="text1"/>
                <w:sz w:val="24"/>
                <w:szCs w:val="24"/>
              </w:rPr>
              <w:t>1</w:t>
            </w:r>
          </w:p>
        </w:tc>
        <w:tc>
          <w:tcPr>
            <w:tcW w:w="555" w:type="pct"/>
            <w:vMerge/>
            <w:vAlign w:val="center"/>
          </w:tcPr>
          <w:p w14:paraId="38819ADC" w14:textId="77777777" w:rsidR="008134C6" w:rsidRPr="00AD5A43" w:rsidRDefault="008134C6" w:rsidP="007A7C56">
            <w:pPr>
              <w:bidi w:val="0"/>
              <w:contextualSpacing/>
              <w:rPr>
                <w:rFonts w:ascii="Simplified Arabic" w:hAnsi="Simplified Arabic" w:cs="Simplified Arabic"/>
                <w:b/>
                <w:bCs/>
                <w:rtl/>
              </w:rPr>
            </w:pPr>
          </w:p>
        </w:tc>
      </w:tr>
      <w:tr w:rsidR="007A7C56" w:rsidRPr="00AD5A43" w14:paraId="45E22DF3" w14:textId="77777777" w:rsidTr="00026B13">
        <w:trPr>
          <w:jc w:val="center"/>
        </w:trPr>
        <w:tc>
          <w:tcPr>
            <w:tcW w:w="1270" w:type="pct"/>
            <w:gridSpan w:val="2"/>
            <w:vAlign w:val="center"/>
          </w:tcPr>
          <w:p w14:paraId="375AA344" w14:textId="77777777" w:rsidR="007A7C56" w:rsidRPr="00AD5A43" w:rsidRDefault="007A7C56" w:rsidP="00026B13">
            <w:pPr>
              <w:contextualSpacing/>
              <w:jc w:val="center"/>
              <w:rPr>
                <w:rFonts w:ascii="Simplified Arabic" w:hAnsi="Simplified Arabic" w:cs="Simplified Arabic"/>
                <w:b/>
                <w:bCs/>
                <w:rtl/>
              </w:rPr>
            </w:pPr>
            <w:r w:rsidRPr="00AD5A43">
              <w:rPr>
                <w:rFonts w:ascii="Simplified Arabic" w:hAnsi="Simplified Arabic" w:cs="Simplified Arabic"/>
                <w:b/>
                <w:bCs/>
                <w:rtl/>
              </w:rPr>
              <w:t xml:space="preserve">المتوسط العام </w:t>
            </w:r>
          </w:p>
        </w:tc>
        <w:tc>
          <w:tcPr>
            <w:tcW w:w="1248" w:type="pct"/>
            <w:vAlign w:val="center"/>
          </w:tcPr>
          <w:p w14:paraId="2B364285" w14:textId="5121DB05" w:rsidR="007A7C56" w:rsidRPr="00AD5A43" w:rsidRDefault="008134C6" w:rsidP="00026B13">
            <w:pPr>
              <w:bidi w:val="0"/>
              <w:jc w:val="center"/>
              <w:rPr>
                <w:rFonts w:ascii="Arial" w:hAnsi="Arial" w:cs="Arial"/>
                <w:color w:val="000000"/>
                <w:rtl/>
              </w:rPr>
            </w:pPr>
            <w:r>
              <w:rPr>
                <w:rFonts w:ascii="Arial" w:hAnsi="Arial" w:cs="Arial"/>
                <w:color w:val="000000"/>
              </w:rPr>
              <w:t>4.05</w:t>
            </w:r>
          </w:p>
        </w:tc>
        <w:tc>
          <w:tcPr>
            <w:tcW w:w="1244" w:type="pct"/>
            <w:gridSpan w:val="3"/>
            <w:vAlign w:val="center"/>
          </w:tcPr>
          <w:p w14:paraId="5BA2A17C" w14:textId="77777777" w:rsidR="007A7C56" w:rsidRPr="00AD5A43" w:rsidRDefault="007A7C56" w:rsidP="00026B13">
            <w:pPr>
              <w:contextualSpacing/>
              <w:rPr>
                <w:rFonts w:ascii="Simplified Arabic" w:hAnsi="Simplified Arabic" w:cs="Simplified Arabic"/>
                <w:b/>
                <w:bCs/>
              </w:rPr>
            </w:pPr>
            <w:r w:rsidRPr="00AD5A43">
              <w:rPr>
                <w:rFonts w:ascii="Simplified Arabic" w:hAnsi="Simplified Arabic" w:cs="Simplified Arabic" w:hint="cs"/>
                <w:b/>
                <w:bCs/>
                <w:rtl/>
              </w:rPr>
              <w:t xml:space="preserve">متوسط الانحرافات </w:t>
            </w:r>
          </w:p>
        </w:tc>
        <w:tc>
          <w:tcPr>
            <w:tcW w:w="1238" w:type="pct"/>
            <w:gridSpan w:val="3"/>
            <w:vAlign w:val="center"/>
          </w:tcPr>
          <w:p w14:paraId="091A0298" w14:textId="6D81E1A0" w:rsidR="007A7C56" w:rsidRPr="00AD5A43" w:rsidRDefault="008134C6" w:rsidP="00026B13">
            <w:pPr>
              <w:bidi w:val="0"/>
              <w:jc w:val="center"/>
              <w:rPr>
                <w:rFonts w:ascii="Arial" w:hAnsi="Arial" w:cs="Arial"/>
                <w:color w:val="000000"/>
                <w:rtl/>
              </w:rPr>
            </w:pPr>
            <w:r>
              <w:rPr>
                <w:rFonts w:ascii="Arial" w:hAnsi="Arial" w:cs="Arial"/>
                <w:color w:val="000000"/>
              </w:rPr>
              <w:t>0.80</w:t>
            </w:r>
          </w:p>
        </w:tc>
      </w:tr>
    </w:tbl>
    <w:bookmarkEnd w:id="52"/>
    <w:p w14:paraId="3064D294" w14:textId="76E0DF04" w:rsidR="008134C6" w:rsidRDefault="008134C6" w:rsidP="008134C6">
      <w:pPr>
        <w:pStyle w:val="a6"/>
        <w:spacing w:line="360" w:lineRule="auto"/>
        <w:ind w:left="369"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تبين من خلال نتائج التحليل الوصفي لبعد تخزين المعرفة وجود مستوى مرتفع نسبياً من كفاءة التخزين للمعلومات لدى المشروعات الصغيرة والمتوسطة في مدينة الرياض؛ حيث بلغ المتوسط الحسابي العام لهذا البعد </w:t>
      </w:r>
      <w:r>
        <w:rPr>
          <w:rFonts w:ascii="Sakkal Majalla" w:hAnsi="Sakkal Majalla" w:cs="Sakkal Majalla"/>
          <w:sz w:val="32"/>
          <w:szCs w:val="32"/>
        </w:rPr>
        <w:t>4.05</w:t>
      </w:r>
      <w:r>
        <w:rPr>
          <w:rFonts w:ascii="Sakkal Majalla" w:hAnsi="Sakkal Majalla" w:cs="Sakkal Majalla" w:hint="cs"/>
          <w:sz w:val="32"/>
          <w:szCs w:val="32"/>
          <w:rtl/>
        </w:rPr>
        <w:t xml:space="preserve"> إلا أن الانحراف المعياري له مرتفع </w:t>
      </w:r>
      <w:proofErr w:type="gramStart"/>
      <w:r>
        <w:rPr>
          <w:rFonts w:ascii="Sakkal Majalla" w:hAnsi="Sakkal Majalla" w:cs="Sakkal Majalla" w:hint="cs"/>
          <w:sz w:val="32"/>
          <w:szCs w:val="32"/>
          <w:rtl/>
        </w:rPr>
        <w:t>نسبياً  بقيمة</w:t>
      </w:r>
      <w:proofErr w:type="gramEnd"/>
      <w:r>
        <w:rPr>
          <w:rFonts w:ascii="Sakkal Majalla" w:hAnsi="Sakkal Majalla" w:cs="Sakkal Majalla" w:hint="cs"/>
          <w:sz w:val="32"/>
          <w:szCs w:val="32"/>
          <w:rtl/>
        </w:rPr>
        <w:t xml:space="preserve"> </w:t>
      </w:r>
      <w:r>
        <w:rPr>
          <w:rFonts w:ascii="Sakkal Majalla" w:hAnsi="Sakkal Majalla" w:cs="Sakkal Majalla"/>
          <w:sz w:val="32"/>
          <w:szCs w:val="32"/>
        </w:rPr>
        <w:t xml:space="preserve">0.80 </w:t>
      </w:r>
      <w:r>
        <w:rPr>
          <w:rFonts w:ascii="Sakkal Majalla" w:hAnsi="Sakkal Majalla" w:cs="Sakkal Majalla" w:hint="cs"/>
          <w:sz w:val="32"/>
          <w:szCs w:val="32"/>
          <w:rtl/>
        </w:rPr>
        <w:t xml:space="preserve"> وهي تعكس  بعض التباين في آراء عينة الدراسة قد تكون ناتجة عن الاختلاف في المتغيرات الشخصية للعينة وفيما تفصيل لأهم العبارات: </w:t>
      </w:r>
    </w:p>
    <w:p w14:paraId="2BD88DBF" w14:textId="55268C0D" w:rsidR="008134C6" w:rsidRDefault="008134C6" w:rsidP="008134C6">
      <w:pPr>
        <w:pStyle w:val="a6"/>
        <w:numPr>
          <w:ilvl w:val="0"/>
          <w:numId w:val="16"/>
        </w:numPr>
        <w:spacing w:line="360" w:lineRule="auto"/>
        <w:jc w:val="lowKashida"/>
        <w:rPr>
          <w:rFonts w:ascii="Sakkal Majalla" w:hAnsi="Sakkal Majalla" w:cs="Sakkal Majalla"/>
          <w:sz w:val="32"/>
          <w:szCs w:val="32"/>
        </w:rPr>
      </w:pPr>
      <w:r>
        <w:rPr>
          <w:rFonts w:ascii="Sakkal Majalla" w:hAnsi="Sakkal Majalla" w:cs="Sakkal Majalla" w:hint="cs"/>
          <w:sz w:val="32"/>
          <w:szCs w:val="32"/>
          <w:rtl/>
        </w:rPr>
        <w:t xml:space="preserve">حصلت العبارة (5) على أعلى متوسط حسابي بين آراء العينة بقيمة </w:t>
      </w:r>
      <w:r>
        <w:rPr>
          <w:rFonts w:ascii="Sakkal Majalla" w:hAnsi="Sakkal Majalla" w:cs="Sakkal Majalla"/>
          <w:sz w:val="32"/>
          <w:szCs w:val="32"/>
        </w:rPr>
        <w:t>4.23</w:t>
      </w:r>
      <w:r>
        <w:rPr>
          <w:rFonts w:ascii="Sakkal Majalla" w:hAnsi="Sakkal Majalla" w:cs="Sakkal Majalla" w:hint="cs"/>
          <w:sz w:val="32"/>
          <w:szCs w:val="32"/>
          <w:rtl/>
        </w:rPr>
        <w:t xml:space="preserve"> وهي تؤكد على أن المشروعات الصغيرة والمتوسطة بمدينة الرياض تقوم بأرشفة البيانات والمعلومات بطريقة حديثة تسهل الوصول إليها وتمنع العبث بها؛ إلا أن الانحراف المعياري لهذه العبارة مرتفع يعكس تباين في آراء عينة الدراسة حول مدلول العبارات. </w:t>
      </w:r>
    </w:p>
    <w:p w14:paraId="59D46544" w14:textId="2E6E4D80" w:rsidR="008134C6" w:rsidRDefault="008134C6" w:rsidP="008134C6">
      <w:pPr>
        <w:pStyle w:val="a6"/>
        <w:numPr>
          <w:ilvl w:val="0"/>
          <w:numId w:val="16"/>
        </w:numPr>
        <w:spacing w:line="360" w:lineRule="auto"/>
        <w:jc w:val="lowKashida"/>
        <w:rPr>
          <w:rFonts w:ascii="Sakkal Majalla" w:hAnsi="Sakkal Majalla" w:cs="Sakkal Majalla"/>
          <w:sz w:val="32"/>
          <w:szCs w:val="32"/>
        </w:rPr>
      </w:pPr>
      <w:r>
        <w:rPr>
          <w:rFonts w:ascii="Sakkal Majalla" w:hAnsi="Sakkal Majalla" w:cs="Sakkal Majalla" w:hint="cs"/>
          <w:sz w:val="32"/>
          <w:szCs w:val="32"/>
          <w:rtl/>
        </w:rPr>
        <w:t xml:space="preserve">جاءت العبارة (2) في المرتبة الثانية بمتوسط حسابي بلغ 4،12 وهو يؤكد من أن المشروعات الصغيرة والمتوسطة تملك عمليات مصممة لتحسين وتنظيم تخزين </w:t>
      </w:r>
      <w:r>
        <w:rPr>
          <w:rFonts w:ascii="Sakkal Majalla" w:hAnsi="Sakkal Majalla" w:cs="Sakkal Majalla" w:hint="cs"/>
          <w:sz w:val="32"/>
          <w:szCs w:val="32"/>
          <w:rtl/>
        </w:rPr>
        <w:lastRenderedPageBreak/>
        <w:t xml:space="preserve">المعرفة التي تجمعها، وتعكس قيمة الانحراف المعياري لهذه العبارة </w:t>
      </w:r>
      <w:r>
        <w:rPr>
          <w:rFonts w:ascii="Sakkal Majalla" w:hAnsi="Sakkal Majalla" w:cs="Sakkal Majalla"/>
          <w:sz w:val="32"/>
          <w:szCs w:val="32"/>
        </w:rPr>
        <w:t>0.79</w:t>
      </w:r>
      <w:r>
        <w:rPr>
          <w:rFonts w:ascii="Sakkal Majalla" w:hAnsi="Sakkal Majalla" w:cs="Sakkal Majalla" w:hint="cs"/>
          <w:sz w:val="32"/>
          <w:szCs w:val="32"/>
          <w:rtl/>
        </w:rPr>
        <w:t xml:space="preserve"> وجود تباين في الآراء قد تكون ناتجة عن الاختلاف الشخصي في المتغيرات الديموغرافية للعينة. </w:t>
      </w:r>
    </w:p>
    <w:p w14:paraId="483DC13A" w14:textId="5F0501A2" w:rsidR="008134C6" w:rsidRPr="002C3174" w:rsidRDefault="00B81CEF" w:rsidP="002C3174">
      <w:pPr>
        <w:pStyle w:val="a6"/>
        <w:numPr>
          <w:ilvl w:val="0"/>
          <w:numId w:val="16"/>
        </w:numPr>
        <w:spacing w:line="36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جاءت العبارة (4) في المرتبة الخامسة من بين عبارات تخزين المعرفة بمتوسط حسابي بلغ </w:t>
      </w:r>
      <w:r>
        <w:rPr>
          <w:rFonts w:ascii="Sakkal Majalla" w:hAnsi="Sakkal Majalla" w:cs="Sakkal Majalla"/>
          <w:sz w:val="32"/>
          <w:szCs w:val="32"/>
        </w:rPr>
        <w:t>3.74</w:t>
      </w:r>
      <w:r>
        <w:rPr>
          <w:rFonts w:ascii="Sakkal Majalla" w:hAnsi="Sakkal Majalla" w:cs="Sakkal Majalla" w:hint="cs"/>
          <w:sz w:val="32"/>
          <w:szCs w:val="32"/>
          <w:rtl/>
        </w:rPr>
        <w:t xml:space="preserve"> وهو يشير إلى أن المشروعات الصغيرة والمتوسطة تملك قواعد بيانات لتخزين المعرفة يرجع إليها أثناء الحاجة إلا أن قيمة هذا المتوسط تعكس وجود نسبة متبقية لا تقوم بذلك، ويؤكد ذلك قيمة الانحراف المعياري </w:t>
      </w:r>
      <w:r w:rsidR="003F0D99">
        <w:rPr>
          <w:rFonts w:ascii="Sakkal Majalla" w:hAnsi="Sakkal Majalla" w:cs="Sakkal Majalla"/>
          <w:sz w:val="32"/>
          <w:szCs w:val="32"/>
        </w:rPr>
        <w:t>.</w:t>
      </w:r>
      <w:r w:rsidR="002C3174">
        <w:rPr>
          <w:rFonts w:ascii="Sakkal Majalla" w:hAnsi="Sakkal Majalla" w:cs="Sakkal Majalla"/>
          <w:sz w:val="32"/>
          <w:szCs w:val="32"/>
        </w:rPr>
        <w:t>85</w:t>
      </w:r>
      <w:r w:rsidR="002C3174">
        <w:rPr>
          <w:rFonts w:ascii="Sakkal Majalla" w:hAnsi="Sakkal Majalla" w:cs="Sakkal Majalla" w:hint="cs"/>
          <w:sz w:val="32"/>
          <w:szCs w:val="32"/>
          <w:rtl/>
        </w:rPr>
        <w:t xml:space="preserve"> يشير إلى وجود تباين في آراء عينة الدراسة. </w:t>
      </w:r>
    </w:p>
    <w:p w14:paraId="04086D98" w14:textId="5E1C9298" w:rsidR="009C7A90" w:rsidRDefault="009C7A90" w:rsidP="001E74F7">
      <w:pPr>
        <w:pStyle w:val="2"/>
        <w:rPr>
          <w:rtl/>
        </w:rPr>
      </w:pPr>
      <w:bookmarkStart w:id="53" w:name="_Toc235025766"/>
      <w:r>
        <w:rPr>
          <w:rFonts w:hint="cs"/>
          <w:rtl/>
        </w:rPr>
        <w:t>3،2،4 التحليل الوصفي لبعد نشر المعرفة</w:t>
      </w:r>
      <w:bookmarkEnd w:id="53"/>
      <w:r>
        <w:rPr>
          <w:rFonts w:hint="cs"/>
          <w:rtl/>
        </w:rPr>
        <w:t xml:space="preserve"> </w:t>
      </w:r>
    </w:p>
    <w:p w14:paraId="0930BCE5" w14:textId="619DC3BC" w:rsidR="002C3174" w:rsidRDefault="002C3174" w:rsidP="001E74F7">
      <w:pPr>
        <w:pStyle w:val="3"/>
        <w:jc w:val="center"/>
        <w:rPr>
          <w:rtl/>
        </w:rPr>
      </w:pPr>
      <w:bookmarkStart w:id="54" w:name="_Toc235025861"/>
      <w:r>
        <w:rPr>
          <w:rFonts w:hint="cs"/>
          <w:rtl/>
        </w:rPr>
        <w:t>جدول (4،4) التحليل الوصفي لبعد نشر المعرفة</w:t>
      </w:r>
      <w:bookmarkEnd w:id="54"/>
    </w:p>
    <w:tbl>
      <w:tblPr>
        <w:tblStyle w:val="11"/>
        <w:bidiVisual/>
        <w:tblW w:w="4965"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48"/>
        <w:gridCol w:w="1739"/>
        <w:gridCol w:w="2051"/>
        <w:gridCol w:w="385"/>
        <w:gridCol w:w="925"/>
        <w:gridCol w:w="735"/>
        <w:gridCol w:w="196"/>
        <w:gridCol w:w="927"/>
        <w:gridCol w:w="912"/>
      </w:tblGrid>
      <w:tr w:rsidR="002C3174" w:rsidRPr="00AD5A43" w14:paraId="7DE606A1" w14:textId="77777777" w:rsidTr="00026B13">
        <w:trPr>
          <w:jc w:val="center"/>
        </w:trPr>
        <w:tc>
          <w:tcPr>
            <w:tcW w:w="212" w:type="pct"/>
            <w:vAlign w:val="center"/>
          </w:tcPr>
          <w:p w14:paraId="2576DA36" w14:textId="77777777" w:rsidR="002C3174" w:rsidRPr="00AD5A43" w:rsidRDefault="002C3174" w:rsidP="00026B13">
            <w:pPr>
              <w:contextualSpacing/>
              <w:jc w:val="center"/>
              <w:rPr>
                <w:rFonts w:ascii="Simplified Arabic" w:hAnsi="Simplified Arabic" w:cs="Simplified Arabic"/>
                <w:b/>
                <w:bCs/>
                <w:rtl/>
              </w:rPr>
            </w:pPr>
            <w:bookmarkStart w:id="55" w:name="_Hlk234893228"/>
            <w:r w:rsidRPr="00AD5A43">
              <w:rPr>
                <w:rFonts w:ascii="Simplified Arabic" w:hAnsi="Simplified Arabic" w:cs="Simplified Arabic"/>
                <w:b/>
                <w:bCs/>
                <w:rtl/>
              </w:rPr>
              <w:t>م</w:t>
            </w:r>
          </w:p>
        </w:tc>
        <w:tc>
          <w:tcPr>
            <w:tcW w:w="2540" w:type="pct"/>
            <w:gridSpan w:val="3"/>
            <w:vAlign w:val="center"/>
          </w:tcPr>
          <w:p w14:paraId="5B9E0B2E" w14:textId="77777777" w:rsidR="002C3174" w:rsidRPr="00AD5A43" w:rsidRDefault="002C3174" w:rsidP="00026B13">
            <w:pPr>
              <w:contextualSpacing/>
              <w:jc w:val="center"/>
              <w:rPr>
                <w:rFonts w:ascii="Simplified Arabic" w:hAnsi="Simplified Arabic" w:cs="Simplified Arabic"/>
                <w:b/>
                <w:bCs/>
                <w:rtl/>
              </w:rPr>
            </w:pPr>
            <w:r w:rsidRPr="00AD5A43">
              <w:rPr>
                <w:rFonts w:ascii="Simplified Arabic" w:hAnsi="Simplified Arabic" w:cs="Simplified Arabic"/>
                <w:b/>
                <w:bCs/>
                <w:rtl/>
              </w:rPr>
              <w:t>الفقرة</w:t>
            </w:r>
          </w:p>
        </w:tc>
        <w:tc>
          <w:tcPr>
            <w:tcW w:w="563" w:type="pct"/>
            <w:vAlign w:val="center"/>
          </w:tcPr>
          <w:p w14:paraId="591FBB13" w14:textId="77777777" w:rsidR="002C3174" w:rsidRPr="00AD5A43" w:rsidRDefault="002C3174" w:rsidP="00026B13">
            <w:pPr>
              <w:contextualSpacing/>
              <w:jc w:val="center"/>
              <w:rPr>
                <w:rFonts w:ascii="Simplified Arabic" w:hAnsi="Simplified Arabic" w:cs="Simplified Arabic"/>
                <w:b/>
                <w:bCs/>
                <w:rtl/>
              </w:rPr>
            </w:pPr>
            <w:r w:rsidRPr="00AD5A43">
              <w:rPr>
                <w:rFonts w:ascii="Simplified Arabic" w:hAnsi="Simplified Arabic" w:cs="Simplified Arabic"/>
                <w:b/>
                <w:bCs/>
                <w:rtl/>
              </w:rPr>
              <w:t>المتوسط الحسابي</w:t>
            </w:r>
          </w:p>
        </w:tc>
        <w:tc>
          <w:tcPr>
            <w:tcW w:w="566" w:type="pct"/>
            <w:gridSpan w:val="2"/>
            <w:vAlign w:val="center"/>
          </w:tcPr>
          <w:p w14:paraId="3158C02A" w14:textId="77777777" w:rsidR="002C3174" w:rsidRPr="00AD5A43" w:rsidRDefault="002C3174" w:rsidP="00026B13">
            <w:pPr>
              <w:contextualSpacing/>
              <w:jc w:val="center"/>
              <w:rPr>
                <w:rFonts w:ascii="Simplified Arabic" w:hAnsi="Simplified Arabic" w:cs="Simplified Arabic"/>
                <w:b/>
                <w:bCs/>
                <w:rtl/>
              </w:rPr>
            </w:pPr>
            <w:r w:rsidRPr="00AD5A43">
              <w:rPr>
                <w:rFonts w:ascii="Simplified Arabic" w:hAnsi="Simplified Arabic" w:cs="Simplified Arabic"/>
                <w:b/>
                <w:bCs/>
                <w:rtl/>
              </w:rPr>
              <w:t>الانحراف المعياري</w:t>
            </w:r>
          </w:p>
        </w:tc>
        <w:tc>
          <w:tcPr>
            <w:tcW w:w="564" w:type="pct"/>
            <w:vAlign w:val="center"/>
          </w:tcPr>
          <w:p w14:paraId="34D0D331" w14:textId="77777777" w:rsidR="002C3174" w:rsidRPr="00AD5A43" w:rsidRDefault="002C3174" w:rsidP="00026B13">
            <w:pPr>
              <w:contextualSpacing/>
              <w:jc w:val="center"/>
              <w:rPr>
                <w:rFonts w:ascii="Simplified Arabic" w:hAnsi="Simplified Arabic" w:cs="Simplified Arabic"/>
                <w:b/>
                <w:bCs/>
                <w:rtl/>
              </w:rPr>
            </w:pPr>
            <w:r w:rsidRPr="00AD5A43">
              <w:rPr>
                <w:rFonts w:ascii="Simplified Arabic" w:hAnsi="Simplified Arabic" w:cs="Simplified Arabic"/>
                <w:b/>
                <w:bCs/>
                <w:rtl/>
              </w:rPr>
              <w:t>الترتيب</w:t>
            </w:r>
          </w:p>
        </w:tc>
        <w:tc>
          <w:tcPr>
            <w:tcW w:w="555" w:type="pct"/>
            <w:vAlign w:val="center"/>
          </w:tcPr>
          <w:p w14:paraId="4A42C0AA" w14:textId="77777777" w:rsidR="002C3174" w:rsidRPr="00AD5A43" w:rsidRDefault="002C3174" w:rsidP="00026B13">
            <w:pPr>
              <w:contextualSpacing/>
              <w:jc w:val="center"/>
              <w:rPr>
                <w:rFonts w:ascii="Simplified Arabic" w:hAnsi="Simplified Arabic" w:cs="Simplified Arabic"/>
                <w:b/>
                <w:bCs/>
                <w:rtl/>
              </w:rPr>
            </w:pPr>
            <w:r w:rsidRPr="00AD5A43">
              <w:rPr>
                <w:rFonts w:ascii="Simplified Arabic" w:hAnsi="Simplified Arabic" w:cs="Simplified Arabic"/>
                <w:b/>
                <w:bCs/>
                <w:rtl/>
              </w:rPr>
              <w:t>المدى</w:t>
            </w:r>
          </w:p>
        </w:tc>
      </w:tr>
      <w:tr w:rsidR="002C3174" w:rsidRPr="00AD5A43" w14:paraId="10CB3E8A" w14:textId="77777777" w:rsidTr="00026B13">
        <w:trPr>
          <w:jc w:val="center"/>
        </w:trPr>
        <w:tc>
          <w:tcPr>
            <w:tcW w:w="212" w:type="pct"/>
            <w:vAlign w:val="center"/>
          </w:tcPr>
          <w:p w14:paraId="7C995CA0" w14:textId="77777777" w:rsidR="002C3174" w:rsidRPr="00AD5A43" w:rsidRDefault="002C3174" w:rsidP="002C3174">
            <w:pPr>
              <w:contextualSpacing/>
              <w:jc w:val="center"/>
              <w:rPr>
                <w:rFonts w:ascii="Simplified Arabic" w:hAnsi="Simplified Arabic" w:cs="Simplified Arabic"/>
                <w:b/>
                <w:bCs/>
                <w:rtl/>
              </w:rPr>
            </w:pPr>
            <w:r w:rsidRPr="00AD5A43">
              <w:rPr>
                <w:rFonts w:ascii="Simplified Arabic" w:hAnsi="Simplified Arabic" w:cs="Simplified Arabic"/>
                <w:b/>
                <w:bCs/>
                <w:rtl/>
              </w:rPr>
              <w:t>1</w:t>
            </w:r>
          </w:p>
        </w:tc>
        <w:tc>
          <w:tcPr>
            <w:tcW w:w="2540" w:type="pct"/>
            <w:gridSpan w:val="3"/>
          </w:tcPr>
          <w:p w14:paraId="228355FF" w14:textId="22EA0447" w:rsidR="002C3174" w:rsidRPr="00AD5A43" w:rsidRDefault="002C3174" w:rsidP="002C3174">
            <w:pPr>
              <w:contextualSpacing/>
              <w:jc w:val="lowKashida"/>
              <w:rPr>
                <w:rFonts w:ascii="Simplified Arabic" w:hAnsi="Simplified Arabic" w:cs="Simplified Arabic"/>
                <w:b/>
                <w:bCs/>
                <w:rtl/>
              </w:rPr>
            </w:pPr>
            <w:r>
              <w:rPr>
                <w:rFonts w:ascii="Simplified Arabic" w:hAnsi="Simplified Arabic" w:cs="Simplified Arabic" w:hint="cs"/>
                <w:b/>
                <w:bCs/>
                <w:rtl/>
              </w:rPr>
              <w:t xml:space="preserve">نستخدم آليات ووسائل متعددة لنشر المعرفة بين الموظفين والعملاء. </w:t>
            </w:r>
          </w:p>
        </w:tc>
        <w:tc>
          <w:tcPr>
            <w:tcW w:w="563" w:type="pct"/>
          </w:tcPr>
          <w:p w14:paraId="2386D275" w14:textId="455D1589" w:rsidR="002C3174" w:rsidRPr="00AD5A43" w:rsidRDefault="002C3174" w:rsidP="002C3174">
            <w:pPr>
              <w:contextualSpacing/>
              <w:jc w:val="center"/>
              <w:rPr>
                <w:rFonts w:asciiTheme="majorBidi" w:hAnsiTheme="majorBidi" w:cstheme="majorBidi"/>
                <w:b/>
                <w:bCs/>
                <w:rtl/>
              </w:rPr>
            </w:pPr>
            <w:r w:rsidRPr="0066134D">
              <w:t>4.</w:t>
            </w:r>
            <w:r>
              <w:t>11</w:t>
            </w:r>
          </w:p>
        </w:tc>
        <w:tc>
          <w:tcPr>
            <w:tcW w:w="566" w:type="pct"/>
            <w:gridSpan w:val="2"/>
          </w:tcPr>
          <w:p w14:paraId="06449C89" w14:textId="26C37734" w:rsidR="002C3174" w:rsidRPr="00AD5A43" w:rsidRDefault="002C3174" w:rsidP="002C3174">
            <w:pPr>
              <w:contextualSpacing/>
              <w:jc w:val="center"/>
              <w:rPr>
                <w:rFonts w:asciiTheme="majorBidi" w:hAnsiTheme="majorBidi" w:cstheme="majorBidi"/>
                <w:b/>
                <w:bCs/>
                <w:rtl/>
              </w:rPr>
            </w:pPr>
            <w:r w:rsidRPr="0066134D">
              <w:t>0.77</w:t>
            </w:r>
          </w:p>
        </w:tc>
        <w:tc>
          <w:tcPr>
            <w:tcW w:w="564" w:type="pct"/>
          </w:tcPr>
          <w:p w14:paraId="1135F8EE" w14:textId="33C0D95D" w:rsidR="002C3174" w:rsidRPr="00AD5A43" w:rsidRDefault="002C3174" w:rsidP="002C3174">
            <w:pPr>
              <w:bidi w:val="0"/>
              <w:contextualSpacing/>
              <w:jc w:val="center"/>
              <w:rPr>
                <w:rFonts w:asciiTheme="majorBidi" w:hAnsiTheme="majorBidi" w:cstheme="majorBidi"/>
                <w:b/>
                <w:bCs/>
              </w:rPr>
            </w:pPr>
            <w:r w:rsidRPr="0066134D">
              <w:t>3</w:t>
            </w:r>
          </w:p>
        </w:tc>
        <w:tc>
          <w:tcPr>
            <w:tcW w:w="555" w:type="pct"/>
            <w:vMerge w:val="restart"/>
            <w:vAlign w:val="center"/>
          </w:tcPr>
          <w:p w14:paraId="5E9B8F09" w14:textId="77777777" w:rsidR="002C3174" w:rsidRPr="00AD5A43" w:rsidRDefault="002C3174" w:rsidP="002C3174">
            <w:pPr>
              <w:contextualSpacing/>
              <w:rPr>
                <w:rFonts w:ascii="Simplified Arabic" w:hAnsi="Simplified Arabic" w:cs="Simplified Arabic"/>
                <w:b/>
                <w:bCs/>
                <w:rtl/>
              </w:rPr>
            </w:pPr>
            <w:r>
              <w:rPr>
                <w:rFonts w:ascii="Simplified Arabic" w:hAnsi="Simplified Arabic" w:cs="Simplified Arabic"/>
                <w:b/>
                <w:bCs/>
              </w:rPr>
              <w:t xml:space="preserve"> </w:t>
            </w:r>
            <w:r>
              <w:rPr>
                <w:rFonts w:ascii="Simplified Arabic" w:hAnsi="Simplified Arabic" w:cs="Simplified Arabic" w:hint="cs"/>
                <w:b/>
                <w:bCs/>
                <w:rtl/>
              </w:rPr>
              <w:t xml:space="preserve">موافق  </w:t>
            </w:r>
          </w:p>
        </w:tc>
      </w:tr>
      <w:tr w:rsidR="002C3174" w:rsidRPr="00AD5A43" w14:paraId="0B5326A3" w14:textId="77777777" w:rsidTr="00026B13">
        <w:trPr>
          <w:jc w:val="center"/>
        </w:trPr>
        <w:tc>
          <w:tcPr>
            <w:tcW w:w="212" w:type="pct"/>
            <w:vAlign w:val="center"/>
          </w:tcPr>
          <w:p w14:paraId="602AE7AF" w14:textId="77777777" w:rsidR="002C3174" w:rsidRPr="00AD5A43" w:rsidRDefault="002C3174" w:rsidP="002C3174">
            <w:pPr>
              <w:contextualSpacing/>
              <w:jc w:val="center"/>
              <w:rPr>
                <w:rFonts w:ascii="Simplified Arabic" w:hAnsi="Simplified Arabic" w:cs="Simplified Arabic"/>
                <w:b/>
                <w:bCs/>
                <w:rtl/>
              </w:rPr>
            </w:pPr>
            <w:r w:rsidRPr="00AD5A43">
              <w:rPr>
                <w:rFonts w:ascii="Simplified Arabic" w:hAnsi="Simplified Arabic" w:cs="Simplified Arabic"/>
                <w:b/>
                <w:bCs/>
                <w:rtl/>
              </w:rPr>
              <w:t>2</w:t>
            </w:r>
          </w:p>
        </w:tc>
        <w:tc>
          <w:tcPr>
            <w:tcW w:w="2540" w:type="pct"/>
            <w:gridSpan w:val="3"/>
          </w:tcPr>
          <w:p w14:paraId="6906FD36" w14:textId="737F701E" w:rsidR="002C3174" w:rsidRPr="00AD5A43" w:rsidRDefault="002C3174" w:rsidP="002C3174">
            <w:pPr>
              <w:contextualSpacing/>
              <w:jc w:val="lowKashida"/>
              <w:rPr>
                <w:rFonts w:ascii="Simplified Arabic" w:hAnsi="Simplified Arabic" w:cs="Simplified Arabic"/>
                <w:b/>
                <w:bCs/>
                <w:rtl/>
              </w:rPr>
            </w:pPr>
            <w:r>
              <w:rPr>
                <w:rFonts w:ascii="Simplified Arabic" w:hAnsi="Simplified Arabic" w:cs="Simplified Arabic" w:hint="cs"/>
                <w:b/>
                <w:bCs/>
                <w:rtl/>
              </w:rPr>
              <w:t xml:space="preserve">يقوم الموظفين بتبادل المهام الوظيفية ونقل المعرفة من موظف إلى آخر. </w:t>
            </w:r>
          </w:p>
        </w:tc>
        <w:tc>
          <w:tcPr>
            <w:tcW w:w="563" w:type="pct"/>
          </w:tcPr>
          <w:p w14:paraId="4C2CFC40" w14:textId="085F859A" w:rsidR="002C3174" w:rsidRPr="00AD5A43" w:rsidRDefault="002C3174" w:rsidP="002C3174">
            <w:pPr>
              <w:contextualSpacing/>
              <w:jc w:val="center"/>
              <w:rPr>
                <w:rFonts w:asciiTheme="majorBidi" w:hAnsiTheme="majorBidi" w:cstheme="majorBidi"/>
                <w:b/>
                <w:bCs/>
              </w:rPr>
            </w:pPr>
            <w:r w:rsidRPr="0066134D">
              <w:t>4.00</w:t>
            </w:r>
          </w:p>
        </w:tc>
        <w:tc>
          <w:tcPr>
            <w:tcW w:w="566" w:type="pct"/>
            <w:gridSpan w:val="2"/>
          </w:tcPr>
          <w:p w14:paraId="74D5F1D9" w14:textId="53951CFE" w:rsidR="002C3174" w:rsidRPr="00AD5A43" w:rsidRDefault="002C3174" w:rsidP="002C3174">
            <w:pPr>
              <w:contextualSpacing/>
              <w:jc w:val="center"/>
              <w:rPr>
                <w:rFonts w:asciiTheme="majorBidi" w:hAnsiTheme="majorBidi" w:cstheme="majorBidi"/>
                <w:b/>
                <w:bCs/>
                <w:rtl/>
              </w:rPr>
            </w:pPr>
            <w:r w:rsidRPr="0066134D">
              <w:t>0.86</w:t>
            </w:r>
          </w:p>
        </w:tc>
        <w:tc>
          <w:tcPr>
            <w:tcW w:w="564" w:type="pct"/>
          </w:tcPr>
          <w:p w14:paraId="4EAC006D" w14:textId="1A861105" w:rsidR="002C3174" w:rsidRPr="00AD5A43" w:rsidRDefault="002C3174" w:rsidP="002C3174">
            <w:pPr>
              <w:bidi w:val="0"/>
              <w:contextualSpacing/>
              <w:jc w:val="center"/>
              <w:rPr>
                <w:rFonts w:asciiTheme="majorBidi" w:hAnsiTheme="majorBidi" w:cstheme="majorBidi"/>
                <w:b/>
                <w:bCs/>
              </w:rPr>
            </w:pPr>
            <w:r w:rsidRPr="0066134D">
              <w:t>5</w:t>
            </w:r>
          </w:p>
        </w:tc>
        <w:tc>
          <w:tcPr>
            <w:tcW w:w="555" w:type="pct"/>
            <w:vMerge/>
            <w:vAlign w:val="center"/>
          </w:tcPr>
          <w:p w14:paraId="37993355" w14:textId="77777777" w:rsidR="002C3174" w:rsidRPr="00AD5A43" w:rsidRDefault="002C3174" w:rsidP="002C3174">
            <w:pPr>
              <w:contextualSpacing/>
              <w:rPr>
                <w:rFonts w:ascii="Simplified Arabic" w:hAnsi="Simplified Arabic" w:cs="Simplified Arabic"/>
                <w:b/>
                <w:bCs/>
                <w:sz w:val="18"/>
                <w:szCs w:val="18"/>
              </w:rPr>
            </w:pPr>
          </w:p>
        </w:tc>
      </w:tr>
      <w:tr w:rsidR="002C3174" w:rsidRPr="00AD5A43" w14:paraId="2636C75A" w14:textId="77777777" w:rsidTr="00026B13">
        <w:trPr>
          <w:trHeight w:val="509"/>
          <w:jc w:val="center"/>
        </w:trPr>
        <w:tc>
          <w:tcPr>
            <w:tcW w:w="212" w:type="pct"/>
            <w:vAlign w:val="center"/>
          </w:tcPr>
          <w:p w14:paraId="0FFDFE21" w14:textId="77777777" w:rsidR="002C3174" w:rsidRPr="00AD5A43" w:rsidRDefault="002C3174" w:rsidP="002C3174">
            <w:pPr>
              <w:contextualSpacing/>
              <w:jc w:val="center"/>
              <w:rPr>
                <w:rFonts w:ascii="Simplified Arabic" w:hAnsi="Simplified Arabic" w:cs="Simplified Arabic"/>
                <w:b/>
                <w:bCs/>
                <w:rtl/>
              </w:rPr>
            </w:pPr>
            <w:r w:rsidRPr="00AD5A43">
              <w:rPr>
                <w:rFonts w:ascii="Simplified Arabic" w:hAnsi="Simplified Arabic" w:cs="Simplified Arabic"/>
                <w:b/>
                <w:bCs/>
                <w:rtl/>
              </w:rPr>
              <w:t>3</w:t>
            </w:r>
          </w:p>
        </w:tc>
        <w:tc>
          <w:tcPr>
            <w:tcW w:w="2540" w:type="pct"/>
            <w:gridSpan w:val="3"/>
          </w:tcPr>
          <w:p w14:paraId="1E0AF355" w14:textId="1D0C3AE8" w:rsidR="002C3174" w:rsidRPr="00AD5A43" w:rsidRDefault="002C3174" w:rsidP="002C3174">
            <w:pPr>
              <w:contextualSpacing/>
              <w:jc w:val="lowKashida"/>
              <w:rPr>
                <w:rFonts w:ascii="Simplified Arabic" w:hAnsi="Simplified Arabic" w:cs="Simplified Arabic"/>
                <w:b/>
                <w:bCs/>
                <w:rtl/>
              </w:rPr>
            </w:pPr>
            <w:r>
              <w:rPr>
                <w:rFonts w:ascii="Simplified Arabic" w:hAnsi="Simplified Arabic" w:cs="Simplified Arabic" w:hint="cs"/>
                <w:b/>
                <w:bCs/>
                <w:rtl/>
              </w:rPr>
              <w:t xml:space="preserve">يتبادل الموظفين التجارب الإيجابية وينشرون المعرفة حول التجارب السلبية أيضاً. </w:t>
            </w:r>
          </w:p>
        </w:tc>
        <w:tc>
          <w:tcPr>
            <w:tcW w:w="563" w:type="pct"/>
          </w:tcPr>
          <w:p w14:paraId="2525D853" w14:textId="2447B101" w:rsidR="002C3174" w:rsidRPr="00AD5A43" w:rsidRDefault="002C3174" w:rsidP="002C3174">
            <w:pPr>
              <w:contextualSpacing/>
              <w:jc w:val="center"/>
              <w:rPr>
                <w:rFonts w:asciiTheme="majorBidi" w:hAnsiTheme="majorBidi" w:cstheme="majorBidi"/>
                <w:b/>
                <w:bCs/>
              </w:rPr>
            </w:pPr>
            <w:r w:rsidRPr="0066134D">
              <w:t>4.14</w:t>
            </w:r>
          </w:p>
        </w:tc>
        <w:tc>
          <w:tcPr>
            <w:tcW w:w="566" w:type="pct"/>
            <w:gridSpan w:val="2"/>
          </w:tcPr>
          <w:p w14:paraId="37E8B6D4" w14:textId="6D5E3213" w:rsidR="002C3174" w:rsidRPr="00AD5A43" w:rsidRDefault="002C3174" w:rsidP="002C3174">
            <w:pPr>
              <w:contextualSpacing/>
              <w:jc w:val="center"/>
              <w:rPr>
                <w:rFonts w:asciiTheme="majorBidi" w:hAnsiTheme="majorBidi" w:cstheme="majorBidi"/>
                <w:b/>
                <w:bCs/>
                <w:rtl/>
              </w:rPr>
            </w:pPr>
            <w:r w:rsidRPr="0066134D">
              <w:t>0.71</w:t>
            </w:r>
          </w:p>
        </w:tc>
        <w:tc>
          <w:tcPr>
            <w:tcW w:w="564" w:type="pct"/>
          </w:tcPr>
          <w:p w14:paraId="75BAB236" w14:textId="51B40461" w:rsidR="002C3174" w:rsidRPr="00AD5A43" w:rsidRDefault="002C3174" w:rsidP="002C3174">
            <w:pPr>
              <w:bidi w:val="0"/>
              <w:contextualSpacing/>
              <w:jc w:val="center"/>
              <w:rPr>
                <w:rFonts w:asciiTheme="majorBidi" w:hAnsiTheme="majorBidi" w:cstheme="majorBidi"/>
                <w:b/>
                <w:bCs/>
              </w:rPr>
            </w:pPr>
            <w:r w:rsidRPr="0066134D">
              <w:t>4</w:t>
            </w:r>
          </w:p>
        </w:tc>
        <w:tc>
          <w:tcPr>
            <w:tcW w:w="555" w:type="pct"/>
            <w:vMerge/>
            <w:vAlign w:val="center"/>
          </w:tcPr>
          <w:p w14:paraId="1653C199" w14:textId="77777777" w:rsidR="002C3174" w:rsidRPr="00AD5A43" w:rsidRDefault="002C3174" w:rsidP="002C3174">
            <w:pPr>
              <w:contextualSpacing/>
              <w:rPr>
                <w:rFonts w:ascii="Simplified Arabic" w:hAnsi="Simplified Arabic" w:cs="Simplified Arabic"/>
                <w:b/>
                <w:bCs/>
                <w:rtl/>
              </w:rPr>
            </w:pPr>
          </w:p>
        </w:tc>
      </w:tr>
      <w:tr w:rsidR="002C3174" w:rsidRPr="00AD5A43" w14:paraId="2B2C281B" w14:textId="77777777" w:rsidTr="00026B13">
        <w:trPr>
          <w:jc w:val="center"/>
        </w:trPr>
        <w:tc>
          <w:tcPr>
            <w:tcW w:w="212" w:type="pct"/>
            <w:vAlign w:val="center"/>
          </w:tcPr>
          <w:p w14:paraId="1E8A8716" w14:textId="77777777" w:rsidR="002C3174" w:rsidRPr="00AD5A43" w:rsidRDefault="002C3174" w:rsidP="002C3174">
            <w:pPr>
              <w:contextualSpacing/>
              <w:jc w:val="center"/>
              <w:rPr>
                <w:rFonts w:ascii="Simplified Arabic" w:hAnsi="Simplified Arabic" w:cs="Simplified Arabic"/>
                <w:b/>
                <w:bCs/>
                <w:rtl/>
              </w:rPr>
            </w:pPr>
            <w:r w:rsidRPr="00AD5A43">
              <w:rPr>
                <w:rFonts w:ascii="Simplified Arabic" w:hAnsi="Simplified Arabic" w:cs="Simplified Arabic"/>
                <w:b/>
                <w:bCs/>
                <w:rtl/>
              </w:rPr>
              <w:t>4</w:t>
            </w:r>
          </w:p>
        </w:tc>
        <w:tc>
          <w:tcPr>
            <w:tcW w:w="2540" w:type="pct"/>
            <w:gridSpan w:val="3"/>
          </w:tcPr>
          <w:p w14:paraId="436D2418" w14:textId="7648A89F" w:rsidR="002C3174" w:rsidRPr="00AD5A43" w:rsidRDefault="002C3174" w:rsidP="002C3174">
            <w:pPr>
              <w:contextualSpacing/>
              <w:jc w:val="lowKashida"/>
              <w:rPr>
                <w:rFonts w:ascii="Simplified Arabic" w:hAnsi="Simplified Arabic" w:cs="Simplified Arabic"/>
                <w:b/>
                <w:bCs/>
                <w:rtl/>
              </w:rPr>
            </w:pPr>
            <w:r>
              <w:rPr>
                <w:rFonts w:ascii="Simplified Arabic" w:hAnsi="Simplified Arabic" w:cs="Simplified Arabic" w:hint="cs"/>
                <w:b/>
                <w:bCs/>
                <w:rtl/>
              </w:rPr>
              <w:t xml:space="preserve">يتم تزويد المنتسبين الجدد بمهارات متعلقة بمهامهم الوظيفية من قبل زملائهم. </w:t>
            </w:r>
          </w:p>
        </w:tc>
        <w:tc>
          <w:tcPr>
            <w:tcW w:w="563" w:type="pct"/>
          </w:tcPr>
          <w:p w14:paraId="4D0E8309" w14:textId="051E23DC" w:rsidR="002C3174" w:rsidRPr="00AD5A43" w:rsidRDefault="002C3174" w:rsidP="002C3174">
            <w:pPr>
              <w:contextualSpacing/>
              <w:jc w:val="center"/>
              <w:rPr>
                <w:rFonts w:asciiTheme="majorBidi" w:hAnsiTheme="majorBidi" w:cstheme="majorBidi"/>
                <w:b/>
                <w:bCs/>
              </w:rPr>
            </w:pPr>
            <w:r w:rsidRPr="0066134D">
              <w:t>4.</w:t>
            </w:r>
            <w:r>
              <w:t>15</w:t>
            </w:r>
          </w:p>
        </w:tc>
        <w:tc>
          <w:tcPr>
            <w:tcW w:w="566" w:type="pct"/>
            <w:gridSpan w:val="2"/>
          </w:tcPr>
          <w:p w14:paraId="40C5D3B3" w14:textId="0D47F438" w:rsidR="002C3174" w:rsidRPr="00AD5A43" w:rsidRDefault="002C3174" w:rsidP="002C3174">
            <w:pPr>
              <w:contextualSpacing/>
              <w:jc w:val="center"/>
              <w:rPr>
                <w:rFonts w:asciiTheme="majorBidi" w:hAnsiTheme="majorBidi" w:cstheme="majorBidi"/>
                <w:b/>
                <w:bCs/>
                <w:rtl/>
              </w:rPr>
            </w:pPr>
            <w:r w:rsidRPr="0066134D">
              <w:t>0.67</w:t>
            </w:r>
          </w:p>
        </w:tc>
        <w:tc>
          <w:tcPr>
            <w:tcW w:w="564" w:type="pct"/>
          </w:tcPr>
          <w:p w14:paraId="0057554B" w14:textId="1C70B694" w:rsidR="002C3174" w:rsidRPr="00AD5A43" w:rsidRDefault="002C3174" w:rsidP="002C3174">
            <w:pPr>
              <w:bidi w:val="0"/>
              <w:contextualSpacing/>
              <w:jc w:val="center"/>
              <w:rPr>
                <w:rFonts w:asciiTheme="majorBidi" w:hAnsiTheme="majorBidi" w:cstheme="majorBidi"/>
                <w:b/>
                <w:bCs/>
              </w:rPr>
            </w:pPr>
            <w:r w:rsidRPr="0066134D">
              <w:t>2</w:t>
            </w:r>
          </w:p>
        </w:tc>
        <w:tc>
          <w:tcPr>
            <w:tcW w:w="555" w:type="pct"/>
            <w:vMerge/>
            <w:vAlign w:val="center"/>
          </w:tcPr>
          <w:p w14:paraId="316FDADD" w14:textId="77777777" w:rsidR="002C3174" w:rsidRPr="00AD5A43" w:rsidRDefault="002C3174" w:rsidP="002C3174">
            <w:pPr>
              <w:contextualSpacing/>
              <w:rPr>
                <w:rFonts w:ascii="Simplified Arabic" w:hAnsi="Simplified Arabic" w:cs="Simplified Arabic"/>
                <w:b/>
                <w:bCs/>
                <w:rtl/>
              </w:rPr>
            </w:pPr>
          </w:p>
        </w:tc>
      </w:tr>
      <w:tr w:rsidR="002C3174" w:rsidRPr="00AD5A43" w14:paraId="1A7862C4" w14:textId="77777777" w:rsidTr="00026B13">
        <w:trPr>
          <w:jc w:val="center"/>
        </w:trPr>
        <w:tc>
          <w:tcPr>
            <w:tcW w:w="212" w:type="pct"/>
            <w:vAlign w:val="center"/>
          </w:tcPr>
          <w:p w14:paraId="580B512C" w14:textId="77777777" w:rsidR="002C3174" w:rsidRPr="00AD5A43" w:rsidRDefault="002C3174" w:rsidP="002C3174">
            <w:pPr>
              <w:contextualSpacing/>
              <w:jc w:val="center"/>
              <w:rPr>
                <w:rFonts w:ascii="Simplified Arabic" w:hAnsi="Simplified Arabic" w:cs="Simplified Arabic"/>
                <w:b/>
                <w:bCs/>
                <w:rtl/>
              </w:rPr>
            </w:pPr>
            <w:r w:rsidRPr="00AD5A43">
              <w:rPr>
                <w:rFonts w:ascii="Simplified Arabic" w:hAnsi="Simplified Arabic" w:cs="Simplified Arabic" w:hint="cs"/>
                <w:b/>
                <w:bCs/>
                <w:rtl/>
              </w:rPr>
              <w:t>5</w:t>
            </w:r>
          </w:p>
        </w:tc>
        <w:tc>
          <w:tcPr>
            <w:tcW w:w="2540" w:type="pct"/>
            <w:gridSpan w:val="3"/>
          </w:tcPr>
          <w:p w14:paraId="4535FC1F" w14:textId="4E7BC1C3" w:rsidR="002C3174" w:rsidRPr="00AD5A43" w:rsidRDefault="002C3174" w:rsidP="002C3174">
            <w:pPr>
              <w:contextualSpacing/>
              <w:jc w:val="lowKashida"/>
              <w:rPr>
                <w:rFonts w:ascii="Simplified Arabic" w:hAnsi="Simplified Arabic" w:cs="Simplified Arabic"/>
                <w:b/>
                <w:bCs/>
              </w:rPr>
            </w:pPr>
            <w:r>
              <w:rPr>
                <w:rFonts w:ascii="Simplified Arabic" w:hAnsi="Simplified Arabic" w:cs="Simplified Arabic" w:hint="cs"/>
                <w:b/>
                <w:bCs/>
                <w:rtl/>
              </w:rPr>
              <w:t xml:space="preserve">تعتمد الإدارة على وسائل حديثة في نقل المعارف المتعلقة بالمهام الوظيفية </w:t>
            </w:r>
          </w:p>
        </w:tc>
        <w:tc>
          <w:tcPr>
            <w:tcW w:w="563" w:type="pct"/>
          </w:tcPr>
          <w:p w14:paraId="431603C2" w14:textId="70DA505A" w:rsidR="002C3174" w:rsidRPr="00AD5A43" w:rsidRDefault="002C3174" w:rsidP="002C3174">
            <w:pPr>
              <w:contextualSpacing/>
              <w:jc w:val="center"/>
              <w:rPr>
                <w:rFonts w:asciiTheme="majorBidi" w:hAnsiTheme="majorBidi" w:cstheme="majorBidi"/>
                <w:b/>
                <w:bCs/>
                <w:rtl/>
              </w:rPr>
            </w:pPr>
            <w:r w:rsidRPr="0066134D">
              <w:t>4.</w:t>
            </w:r>
            <w:r>
              <w:t>17</w:t>
            </w:r>
          </w:p>
        </w:tc>
        <w:tc>
          <w:tcPr>
            <w:tcW w:w="566" w:type="pct"/>
            <w:gridSpan w:val="2"/>
          </w:tcPr>
          <w:p w14:paraId="3E9B02CB" w14:textId="7CE136BB" w:rsidR="002C3174" w:rsidRPr="00AD5A43" w:rsidRDefault="002C3174" w:rsidP="002C3174">
            <w:pPr>
              <w:contextualSpacing/>
              <w:jc w:val="center"/>
              <w:rPr>
                <w:rFonts w:asciiTheme="majorBidi" w:hAnsiTheme="majorBidi" w:cstheme="majorBidi"/>
                <w:b/>
                <w:bCs/>
                <w:rtl/>
              </w:rPr>
            </w:pPr>
            <w:r w:rsidRPr="0066134D">
              <w:t>0.61</w:t>
            </w:r>
          </w:p>
        </w:tc>
        <w:tc>
          <w:tcPr>
            <w:tcW w:w="564" w:type="pct"/>
          </w:tcPr>
          <w:p w14:paraId="5BC6ED00" w14:textId="66FD93B0" w:rsidR="002C3174" w:rsidRPr="00AD5A43" w:rsidRDefault="002C3174" w:rsidP="002C3174">
            <w:pPr>
              <w:bidi w:val="0"/>
              <w:contextualSpacing/>
              <w:jc w:val="center"/>
              <w:rPr>
                <w:rFonts w:asciiTheme="majorBidi" w:hAnsiTheme="majorBidi" w:cstheme="majorBidi"/>
                <w:b/>
                <w:bCs/>
              </w:rPr>
            </w:pPr>
            <w:r w:rsidRPr="0066134D">
              <w:t>1</w:t>
            </w:r>
          </w:p>
        </w:tc>
        <w:tc>
          <w:tcPr>
            <w:tcW w:w="555" w:type="pct"/>
            <w:vMerge/>
            <w:vAlign w:val="center"/>
          </w:tcPr>
          <w:p w14:paraId="797F0F3C" w14:textId="77777777" w:rsidR="002C3174" w:rsidRPr="00AD5A43" w:rsidRDefault="002C3174" w:rsidP="002C3174">
            <w:pPr>
              <w:bidi w:val="0"/>
              <w:contextualSpacing/>
              <w:rPr>
                <w:rFonts w:ascii="Simplified Arabic" w:hAnsi="Simplified Arabic" w:cs="Simplified Arabic"/>
                <w:b/>
                <w:bCs/>
                <w:rtl/>
              </w:rPr>
            </w:pPr>
          </w:p>
        </w:tc>
      </w:tr>
      <w:tr w:rsidR="002C3174" w:rsidRPr="00AD5A43" w14:paraId="6A93CCA6" w14:textId="77777777" w:rsidTr="00026B13">
        <w:trPr>
          <w:jc w:val="center"/>
        </w:trPr>
        <w:tc>
          <w:tcPr>
            <w:tcW w:w="1270" w:type="pct"/>
            <w:gridSpan w:val="2"/>
            <w:vAlign w:val="center"/>
          </w:tcPr>
          <w:p w14:paraId="1771B752" w14:textId="77777777" w:rsidR="002C3174" w:rsidRPr="00AD5A43" w:rsidRDefault="002C3174" w:rsidP="00026B13">
            <w:pPr>
              <w:contextualSpacing/>
              <w:jc w:val="center"/>
              <w:rPr>
                <w:rFonts w:ascii="Simplified Arabic" w:hAnsi="Simplified Arabic" w:cs="Simplified Arabic"/>
                <w:b/>
                <w:bCs/>
                <w:rtl/>
              </w:rPr>
            </w:pPr>
            <w:r w:rsidRPr="00AD5A43">
              <w:rPr>
                <w:rFonts w:ascii="Simplified Arabic" w:hAnsi="Simplified Arabic" w:cs="Simplified Arabic"/>
                <w:b/>
                <w:bCs/>
                <w:rtl/>
              </w:rPr>
              <w:t xml:space="preserve">المتوسط العام </w:t>
            </w:r>
          </w:p>
        </w:tc>
        <w:tc>
          <w:tcPr>
            <w:tcW w:w="1248" w:type="pct"/>
            <w:vAlign w:val="center"/>
          </w:tcPr>
          <w:p w14:paraId="00928E86" w14:textId="278EC949" w:rsidR="002C3174" w:rsidRPr="00AD5A43" w:rsidRDefault="002C3174" w:rsidP="00026B13">
            <w:pPr>
              <w:bidi w:val="0"/>
              <w:jc w:val="center"/>
              <w:rPr>
                <w:rFonts w:ascii="Arial" w:hAnsi="Arial" w:cs="Arial"/>
                <w:color w:val="000000"/>
                <w:rtl/>
              </w:rPr>
            </w:pPr>
            <w:r>
              <w:rPr>
                <w:rFonts w:ascii="Arial" w:hAnsi="Arial" w:cs="Arial"/>
                <w:color w:val="000000"/>
              </w:rPr>
              <w:t>4.11</w:t>
            </w:r>
          </w:p>
        </w:tc>
        <w:tc>
          <w:tcPr>
            <w:tcW w:w="1244" w:type="pct"/>
            <w:gridSpan w:val="3"/>
            <w:vAlign w:val="center"/>
          </w:tcPr>
          <w:p w14:paraId="117253F8" w14:textId="77777777" w:rsidR="002C3174" w:rsidRPr="00AD5A43" w:rsidRDefault="002C3174" w:rsidP="00026B13">
            <w:pPr>
              <w:contextualSpacing/>
              <w:rPr>
                <w:rFonts w:ascii="Simplified Arabic" w:hAnsi="Simplified Arabic" w:cs="Simplified Arabic"/>
                <w:b/>
                <w:bCs/>
              </w:rPr>
            </w:pPr>
            <w:r w:rsidRPr="00AD5A43">
              <w:rPr>
                <w:rFonts w:ascii="Simplified Arabic" w:hAnsi="Simplified Arabic" w:cs="Simplified Arabic" w:hint="cs"/>
                <w:b/>
                <w:bCs/>
                <w:rtl/>
              </w:rPr>
              <w:t xml:space="preserve">متوسط الانحرافات </w:t>
            </w:r>
          </w:p>
        </w:tc>
        <w:tc>
          <w:tcPr>
            <w:tcW w:w="1238" w:type="pct"/>
            <w:gridSpan w:val="3"/>
            <w:vAlign w:val="center"/>
          </w:tcPr>
          <w:p w14:paraId="6A0C07CA" w14:textId="086F8A69" w:rsidR="002C3174" w:rsidRPr="00AD5A43" w:rsidRDefault="002C3174" w:rsidP="00026B13">
            <w:pPr>
              <w:bidi w:val="0"/>
              <w:jc w:val="center"/>
              <w:rPr>
                <w:rFonts w:ascii="Arial" w:hAnsi="Arial" w:cs="Arial"/>
                <w:color w:val="000000"/>
                <w:rtl/>
              </w:rPr>
            </w:pPr>
            <w:r>
              <w:rPr>
                <w:rFonts w:ascii="Arial" w:hAnsi="Arial" w:cs="Arial"/>
                <w:color w:val="000000"/>
              </w:rPr>
              <w:t>0.72</w:t>
            </w:r>
          </w:p>
        </w:tc>
      </w:tr>
    </w:tbl>
    <w:bookmarkEnd w:id="55"/>
    <w:p w14:paraId="1BC8BED7" w14:textId="4430E176" w:rsidR="002C3174" w:rsidRDefault="002C3174" w:rsidP="00AD5A43">
      <w:pPr>
        <w:pStyle w:val="a6"/>
        <w:spacing w:line="360" w:lineRule="auto"/>
        <w:ind w:left="368"/>
        <w:jc w:val="lowKashida"/>
        <w:rPr>
          <w:rFonts w:ascii="Sakkal Majalla" w:hAnsi="Sakkal Majalla" w:cs="Sakkal Majalla"/>
          <w:sz w:val="32"/>
          <w:szCs w:val="32"/>
          <w:rtl/>
        </w:rPr>
      </w:pPr>
      <w:r>
        <w:rPr>
          <w:rFonts w:ascii="Sakkal Majalla" w:hAnsi="Sakkal Majalla" w:cs="Sakkal Majalla" w:hint="cs"/>
          <w:sz w:val="32"/>
          <w:szCs w:val="32"/>
          <w:rtl/>
        </w:rPr>
        <w:t xml:space="preserve">اتضح من خلال نتائج التحليل الوصفي لبعد تخزين المعرفة الواردة في الجدول أعلاه، وجود مستوى مرتفع من إجراءات ووسائل نقل المعرفة؛ حيث بلغ المتوسط الحسابي العام لهذا البعد </w:t>
      </w:r>
      <w:r>
        <w:rPr>
          <w:rFonts w:ascii="Sakkal Majalla" w:hAnsi="Sakkal Majalla" w:cs="Sakkal Majalla"/>
          <w:sz w:val="32"/>
          <w:szCs w:val="32"/>
        </w:rPr>
        <w:t>4.11</w:t>
      </w:r>
      <w:r>
        <w:rPr>
          <w:rFonts w:ascii="Sakkal Majalla" w:hAnsi="Sakkal Majalla" w:cs="Sakkal Majalla" w:hint="cs"/>
          <w:sz w:val="32"/>
          <w:szCs w:val="32"/>
          <w:rtl/>
        </w:rPr>
        <w:t xml:space="preserve"> وهو يعكس موافقة العينة على مدلول عبارات هذا البعد، ويعكس متوسط </w:t>
      </w:r>
      <w:r>
        <w:rPr>
          <w:rFonts w:ascii="Sakkal Majalla" w:hAnsi="Sakkal Majalla" w:cs="Sakkal Majalla" w:hint="cs"/>
          <w:sz w:val="32"/>
          <w:szCs w:val="32"/>
          <w:rtl/>
        </w:rPr>
        <w:lastRenderedPageBreak/>
        <w:t xml:space="preserve">الانحرافات العام وجود بعض التباين في آراء عينة الدراسة قد يكون ناتج عن الاختلاف في المتغيرات الشخصية للعينة وفيما يلي تفصيل لأهم العبارات: </w:t>
      </w:r>
    </w:p>
    <w:p w14:paraId="224632D4" w14:textId="315545F4" w:rsidR="002C3174" w:rsidRDefault="002C3174" w:rsidP="002C3174">
      <w:pPr>
        <w:pStyle w:val="a6"/>
        <w:numPr>
          <w:ilvl w:val="0"/>
          <w:numId w:val="17"/>
        </w:numPr>
        <w:spacing w:line="360" w:lineRule="auto"/>
        <w:jc w:val="lowKashida"/>
        <w:rPr>
          <w:rFonts w:ascii="Sakkal Majalla" w:hAnsi="Sakkal Majalla" w:cs="Sakkal Majalla"/>
          <w:sz w:val="32"/>
          <w:szCs w:val="32"/>
        </w:rPr>
      </w:pPr>
      <w:r>
        <w:rPr>
          <w:rFonts w:ascii="Sakkal Majalla" w:hAnsi="Sakkal Majalla" w:cs="Sakkal Majalla" w:hint="cs"/>
          <w:sz w:val="32"/>
          <w:szCs w:val="32"/>
          <w:rtl/>
        </w:rPr>
        <w:t>حصلت العبارة (5) على أعلى متوسط حسابي بين عبارات نقل المعرفة بمتوسط حسابي بلغ (</w:t>
      </w:r>
      <w:r w:rsidR="009F29F7">
        <w:rPr>
          <w:rFonts w:ascii="Sakkal Majalla" w:hAnsi="Sakkal Majalla" w:cs="Sakkal Majalla" w:hint="cs"/>
          <w:sz w:val="32"/>
          <w:szCs w:val="32"/>
          <w:rtl/>
        </w:rPr>
        <w:t xml:space="preserve">4،17) وهو يؤكد من أن إدارات المشروعات الصغيرة والمتوسطة في مدينة الرياض تعتد على وسائل حديثة في نقل المعارف المتعلقة بالمهام الوظيفية؛ وتعكس قيمة الانحراف المعياري لهذه العبارة توافق نسبي بين آراء العينة. </w:t>
      </w:r>
    </w:p>
    <w:p w14:paraId="2F6968AD" w14:textId="1914F108" w:rsidR="009F29F7" w:rsidRDefault="009F29F7" w:rsidP="002C3174">
      <w:pPr>
        <w:pStyle w:val="a6"/>
        <w:numPr>
          <w:ilvl w:val="0"/>
          <w:numId w:val="17"/>
        </w:numPr>
        <w:spacing w:line="360" w:lineRule="auto"/>
        <w:jc w:val="lowKashida"/>
        <w:rPr>
          <w:rFonts w:ascii="Sakkal Majalla" w:hAnsi="Sakkal Majalla" w:cs="Sakkal Majalla"/>
          <w:sz w:val="32"/>
          <w:szCs w:val="32"/>
        </w:rPr>
      </w:pPr>
      <w:r>
        <w:rPr>
          <w:rFonts w:ascii="Sakkal Majalla" w:hAnsi="Sakkal Majalla" w:cs="Sakkal Majalla" w:hint="cs"/>
          <w:sz w:val="32"/>
          <w:szCs w:val="32"/>
          <w:rtl/>
        </w:rPr>
        <w:t xml:space="preserve">جاءت العبارة (4) في المرتبة الثانية بمتوسط حسابي بلغ 4،17 وانحراف معياري بقيمة </w:t>
      </w:r>
      <w:r>
        <w:rPr>
          <w:rFonts w:ascii="Sakkal Majalla" w:hAnsi="Sakkal Majalla" w:cs="Sakkal Majalla"/>
          <w:sz w:val="32"/>
          <w:szCs w:val="32"/>
        </w:rPr>
        <w:t>0.61</w:t>
      </w:r>
      <w:r>
        <w:rPr>
          <w:rFonts w:ascii="Sakkal Majalla" w:hAnsi="Sakkal Majalla" w:cs="Sakkal Majalla" w:hint="cs"/>
          <w:sz w:val="32"/>
          <w:szCs w:val="32"/>
          <w:rtl/>
        </w:rPr>
        <w:t xml:space="preserve"> وهاتين القيمتين تؤكدان من أن المشروعات الصغيرة والمتوسطة تقوم بتزويد المنتسبين الجدد بمهارات متعلقة بمهامهم الوظيفية من قبل زملائهم. </w:t>
      </w:r>
    </w:p>
    <w:p w14:paraId="536F916D" w14:textId="7AF205C8" w:rsidR="009F29F7" w:rsidRDefault="009F29F7" w:rsidP="002C3174">
      <w:pPr>
        <w:pStyle w:val="a6"/>
        <w:numPr>
          <w:ilvl w:val="0"/>
          <w:numId w:val="17"/>
        </w:numPr>
        <w:spacing w:line="360" w:lineRule="auto"/>
        <w:jc w:val="lowKashida"/>
        <w:rPr>
          <w:rFonts w:ascii="Sakkal Majalla" w:hAnsi="Sakkal Majalla" w:cs="Sakkal Majalla"/>
          <w:sz w:val="32"/>
          <w:szCs w:val="32"/>
          <w:rtl/>
        </w:rPr>
      </w:pPr>
      <w:r>
        <w:rPr>
          <w:rFonts w:ascii="Sakkal Majalla" w:hAnsi="Sakkal Majalla" w:cs="Sakkal Majalla" w:hint="cs"/>
          <w:sz w:val="32"/>
          <w:szCs w:val="32"/>
          <w:rtl/>
        </w:rPr>
        <w:t>جاءت العبارة (2) في المرتبة الخامسة من بين عبارات نقل المعرفة بمتوسط حسابي بلغ 4 وانحراف معياري بقيمة 0،86</w:t>
      </w:r>
      <w:r>
        <w:rPr>
          <w:rFonts w:ascii="Sakkal Majalla" w:hAnsi="Sakkal Majalla" w:cs="Sakkal Majalla"/>
          <w:sz w:val="32"/>
          <w:szCs w:val="32"/>
        </w:rPr>
        <w:t xml:space="preserve"> </w:t>
      </w:r>
      <w:r>
        <w:rPr>
          <w:rFonts w:ascii="Sakkal Majalla" w:hAnsi="Sakkal Majalla" w:cs="Sakkal Majalla" w:hint="cs"/>
          <w:sz w:val="32"/>
          <w:szCs w:val="32"/>
          <w:rtl/>
        </w:rPr>
        <w:t xml:space="preserve">وهذه القيم تشير إلى تبادل المهام الوظيفية بين الموظفين في قطاع المشروعات الصغيرة مما يؤدي إلى نقل المعرفة من موظف إلى آخر. </w:t>
      </w:r>
    </w:p>
    <w:p w14:paraId="16779214" w14:textId="31D4C4EA" w:rsidR="009C7A90" w:rsidRDefault="009C7A90" w:rsidP="001E74F7">
      <w:pPr>
        <w:pStyle w:val="2"/>
        <w:rPr>
          <w:rtl/>
        </w:rPr>
      </w:pPr>
      <w:bookmarkStart w:id="56" w:name="_Toc235025767"/>
      <w:r>
        <w:rPr>
          <w:rFonts w:hint="cs"/>
          <w:rtl/>
        </w:rPr>
        <w:t>4،4،2 التحليل الوصفي لبعد تطبيق المعرفة</w:t>
      </w:r>
      <w:bookmarkEnd w:id="56"/>
      <w:r>
        <w:rPr>
          <w:rFonts w:hint="cs"/>
          <w:rtl/>
        </w:rPr>
        <w:t xml:space="preserve"> </w:t>
      </w:r>
    </w:p>
    <w:p w14:paraId="4A931734" w14:textId="63A234A4" w:rsidR="009F29F7" w:rsidRDefault="009F29F7" w:rsidP="001E74F7">
      <w:pPr>
        <w:pStyle w:val="3"/>
        <w:jc w:val="center"/>
        <w:rPr>
          <w:rtl/>
        </w:rPr>
      </w:pPr>
      <w:bookmarkStart w:id="57" w:name="_Toc235025862"/>
      <w:r>
        <w:rPr>
          <w:rFonts w:hint="cs"/>
          <w:rtl/>
        </w:rPr>
        <w:t>جدول (5،4) التحليل الوصفي لبعد تطبيق المعرفة</w:t>
      </w:r>
      <w:bookmarkEnd w:id="57"/>
    </w:p>
    <w:tbl>
      <w:tblPr>
        <w:tblStyle w:val="11"/>
        <w:bidiVisual/>
        <w:tblW w:w="4965"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48"/>
        <w:gridCol w:w="1739"/>
        <w:gridCol w:w="2051"/>
        <w:gridCol w:w="385"/>
        <w:gridCol w:w="925"/>
        <w:gridCol w:w="735"/>
        <w:gridCol w:w="196"/>
        <w:gridCol w:w="927"/>
        <w:gridCol w:w="912"/>
      </w:tblGrid>
      <w:tr w:rsidR="009F29F7" w:rsidRPr="00AD5A43" w14:paraId="61629B6C" w14:textId="77777777" w:rsidTr="00026B13">
        <w:trPr>
          <w:jc w:val="center"/>
        </w:trPr>
        <w:tc>
          <w:tcPr>
            <w:tcW w:w="212" w:type="pct"/>
            <w:vAlign w:val="center"/>
          </w:tcPr>
          <w:p w14:paraId="680B5185" w14:textId="77777777" w:rsidR="009F29F7" w:rsidRPr="00AD5A43" w:rsidRDefault="009F29F7" w:rsidP="00026B13">
            <w:pPr>
              <w:contextualSpacing/>
              <w:jc w:val="center"/>
              <w:rPr>
                <w:rFonts w:ascii="Simplified Arabic" w:hAnsi="Simplified Arabic" w:cs="Simplified Arabic"/>
                <w:b/>
                <w:bCs/>
                <w:rtl/>
              </w:rPr>
            </w:pPr>
            <w:r w:rsidRPr="00AD5A43">
              <w:rPr>
                <w:rFonts w:ascii="Simplified Arabic" w:hAnsi="Simplified Arabic" w:cs="Simplified Arabic"/>
                <w:b/>
                <w:bCs/>
                <w:rtl/>
              </w:rPr>
              <w:t>م</w:t>
            </w:r>
          </w:p>
        </w:tc>
        <w:tc>
          <w:tcPr>
            <w:tcW w:w="2540" w:type="pct"/>
            <w:gridSpan w:val="3"/>
            <w:vAlign w:val="center"/>
          </w:tcPr>
          <w:p w14:paraId="15435348" w14:textId="77777777" w:rsidR="009F29F7" w:rsidRPr="00AD5A43" w:rsidRDefault="009F29F7" w:rsidP="00026B13">
            <w:pPr>
              <w:contextualSpacing/>
              <w:jc w:val="center"/>
              <w:rPr>
                <w:rFonts w:ascii="Simplified Arabic" w:hAnsi="Simplified Arabic" w:cs="Simplified Arabic"/>
                <w:b/>
                <w:bCs/>
                <w:rtl/>
              </w:rPr>
            </w:pPr>
            <w:r w:rsidRPr="00AD5A43">
              <w:rPr>
                <w:rFonts w:ascii="Simplified Arabic" w:hAnsi="Simplified Arabic" w:cs="Simplified Arabic"/>
                <w:b/>
                <w:bCs/>
                <w:rtl/>
              </w:rPr>
              <w:t>الفقرة</w:t>
            </w:r>
          </w:p>
        </w:tc>
        <w:tc>
          <w:tcPr>
            <w:tcW w:w="563" w:type="pct"/>
            <w:vAlign w:val="center"/>
          </w:tcPr>
          <w:p w14:paraId="52DE9D37" w14:textId="77777777" w:rsidR="009F29F7" w:rsidRPr="00AD5A43" w:rsidRDefault="009F29F7" w:rsidP="00026B13">
            <w:pPr>
              <w:contextualSpacing/>
              <w:jc w:val="center"/>
              <w:rPr>
                <w:rFonts w:ascii="Simplified Arabic" w:hAnsi="Simplified Arabic" w:cs="Simplified Arabic"/>
                <w:b/>
                <w:bCs/>
                <w:rtl/>
              </w:rPr>
            </w:pPr>
            <w:r w:rsidRPr="00AD5A43">
              <w:rPr>
                <w:rFonts w:ascii="Simplified Arabic" w:hAnsi="Simplified Arabic" w:cs="Simplified Arabic"/>
                <w:b/>
                <w:bCs/>
                <w:rtl/>
              </w:rPr>
              <w:t>المتوسط الحسابي</w:t>
            </w:r>
          </w:p>
        </w:tc>
        <w:tc>
          <w:tcPr>
            <w:tcW w:w="566" w:type="pct"/>
            <w:gridSpan w:val="2"/>
            <w:vAlign w:val="center"/>
          </w:tcPr>
          <w:p w14:paraId="41421954" w14:textId="77777777" w:rsidR="009F29F7" w:rsidRPr="00AD5A43" w:rsidRDefault="009F29F7" w:rsidP="00026B13">
            <w:pPr>
              <w:contextualSpacing/>
              <w:jc w:val="center"/>
              <w:rPr>
                <w:rFonts w:ascii="Simplified Arabic" w:hAnsi="Simplified Arabic" w:cs="Simplified Arabic"/>
                <w:b/>
                <w:bCs/>
                <w:rtl/>
              </w:rPr>
            </w:pPr>
            <w:r w:rsidRPr="00AD5A43">
              <w:rPr>
                <w:rFonts w:ascii="Simplified Arabic" w:hAnsi="Simplified Arabic" w:cs="Simplified Arabic"/>
                <w:b/>
                <w:bCs/>
                <w:rtl/>
              </w:rPr>
              <w:t>الانحراف المعياري</w:t>
            </w:r>
          </w:p>
        </w:tc>
        <w:tc>
          <w:tcPr>
            <w:tcW w:w="564" w:type="pct"/>
            <w:vAlign w:val="center"/>
          </w:tcPr>
          <w:p w14:paraId="1FD276E5" w14:textId="77777777" w:rsidR="009F29F7" w:rsidRPr="00AD5A43" w:rsidRDefault="009F29F7" w:rsidP="00026B13">
            <w:pPr>
              <w:contextualSpacing/>
              <w:jc w:val="center"/>
              <w:rPr>
                <w:rFonts w:ascii="Simplified Arabic" w:hAnsi="Simplified Arabic" w:cs="Simplified Arabic"/>
                <w:b/>
                <w:bCs/>
                <w:rtl/>
              </w:rPr>
            </w:pPr>
            <w:r w:rsidRPr="00AD5A43">
              <w:rPr>
                <w:rFonts w:ascii="Simplified Arabic" w:hAnsi="Simplified Arabic" w:cs="Simplified Arabic"/>
                <w:b/>
                <w:bCs/>
                <w:rtl/>
              </w:rPr>
              <w:t>الترتيب</w:t>
            </w:r>
          </w:p>
        </w:tc>
        <w:tc>
          <w:tcPr>
            <w:tcW w:w="555" w:type="pct"/>
            <w:vAlign w:val="center"/>
          </w:tcPr>
          <w:p w14:paraId="6827FEB0" w14:textId="77777777" w:rsidR="009F29F7" w:rsidRPr="00AD5A43" w:rsidRDefault="009F29F7" w:rsidP="00026B13">
            <w:pPr>
              <w:contextualSpacing/>
              <w:jc w:val="center"/>
              <w:rPr>
                <w:rFonts w:ascii="Simplified Arabic" w:hAnsi="Simplified Arabic" w:cs="Simplified Arabic"/>
                <w:b/>
                <w:bCs/>
                <w:rtl/>
              </w:rPr>
            </w:pPr>
            <w:r w:rsidRPr="00AD5A43">
              <w:rPr>
                <w:rFonts w:ascii="Simplified Arabic" w:hAnsi="Simplified Arabic" w:cs="Simplified Arabic"/>
                <w:b/>
                <w:bCs/>
                <w:rtl/>
              </w:rPr>
              <w:t>المدى</w:t>
            </w:r>
          </w:p>
        </w:tc>
      </w:tr>
      <w:tr w:rsidR="00DC564E" w:rsidRPr="00AD5A43" w14:paraId="308B525B" w14:textId="77777777" w:rsidTr="00DC564E">
        <w:trPr>
          <w:jc w:val="center"/>
        </w:trPr>
        <w:tc>
          <w:tcPr>
            <w:tcW w:w="212" w:type="pct"/>
            <w:vAlign w:val="center"/>
          </w:tcPr>
          <w:p w14:paraId="1EF1773F" w14:textId="77777777" w:rsidR="00DC564E" w:rsidRPr="00AD5A43" w:rsidRDefault="00DC564E" w:rsidP="00DC564E">
            <w:pPr>
              <w:contextualSpacing/>
              <w:jc w:val="center"/>
              <w:rPr>
                <w:rFonts w:ascii="Simplified Arabic" w:hAnsi="Simplified Arabic" w:cs="Simplified Arabic"/>
                <w:b/>
                <w:bCs/>
                <w:rtl/>
              </w:rPr>
            </w:pPr>
            <w:r w:rsidRPr="00AD5A43">
              <w:rPr>
                <w:rFonts w:ascii="Simplified Arabic" w:hAnsi="Simplified Arabic" w:cs="Simplified Arabic"/>
                <w:b/>
                <w:bCs/>
                <w:rtl/>
              </w:rPr>
              <w:t>1</w:t>
            </w:r>
          </w:p>
        </w:tc>
        <w:tc>
          <w:tcPr>
            <w:tcW w:w="2540" w:type="pct"/>
            <w:gridSpan w:val="3"/>
          </w:tcPr>
          <w:p w14:paraId="30786CC7" w14:textId="644FB6AE" w:rsidR="00DC564E" w:rsidRPr="00AD5A43" w:rsidRDefault="00DC564E" w:rsidP="00DC564E">
            <w:pPr>
              <w:contextualSpacing/>
              <w:jc w:val="lowKashida"/>
              <w:rPr>
                <w:rFonts w:ascii="Simplified Arabic" w:hAnsi="Simplified Arabic" w:cs="Simplified Arabic"/>
                <w:b/>
                <w:bCs/>
                <w:rtl/>
              </w:rPr>
            </w:pPr>
            <w:r>
              <w:rPr>
                <w:rFonts w:ascii="Simplified Arabic" w:hAnsi="Simplified Arabic" w:cs="Simplified Arabic" w:hint="cs"/>
                <w:b/>
                <w:bCs/>
                <w:rtl/>
              </w:rPr>
              <w:t>نستخدم المعرفة المتاحة لغرض تحسين خدماتنا</w:t>
            </w:r>
          </w:p>
        </w:tc>
        <w:tc>
          <w:tcPr>
            <w:tcW w:w="563" w:type="pct"/>
            <w:vAlign w:val="center"/>
          </w:tcPr>
          <w:p w14:paraId="16F1CD4F" w14:textId="61E1A1F9" w:rsidR="00DC564E" w:rsidRPr="00AD5A43" w:rsidRDefault="00DC564E" w:rsidP="00DC564E">
            <w:pPr>
              <w:contextualSpacing/>
              <w:jc w:val="center"/>
              <w:rPr>
                <w:rFonts w:asciiTheme="majorBidi" w:hAnsiTheme="majorBidi" w:cstheme="majorBidi"/>
                <w:b/>
                <w:bCs/>
                <w:rtl/>
              </w:rPr>
            </w:pPr>
            <w:r w:rsidRPr="00E346F6">
              <w:t>4.</w:t>
            </w:r>
            <w:r>
              <w:t>1</w:t>
            </w:r>
            <w:r w:rsidRPr="00E346F6">
              <w:t>8</w:t>
            </w:r>
          </w:p>
        </w:tc>
        <w:tc>
          <w:tcPr>
            <w:tcW w:w="566" w:type="pct"/>
            <w:gridSpan w:val="2"/>
            <w:vAlign w:val="center"/>
          </w:tcPr>
          <w:p w14:paraId="555E2052" w14:textId="7C4CB7DF" w:rsidR="00DC564E" w:rsidRPr="00AD5A43" w:rsidRDefault="00DC564E" w:rsidP="00DC564E">
            <w:pPr>
              <w:contextualSpacing/>
              <w:jc w:val="center"/>
              <w:rPr>
                <w:rFonts w:asciiTheme="majorBidi" w:hAnsiTheme="majorBidi" w:cstheme="majorBidi"/>
                <w:b/>
                <w:bCs/>
                <w:rtl/>
              </w:rPr>
            </w:pPr>
            <w:r w:rsidRPr="00E346F6">
              <w:t>.</w:t>
            </w:r>
            <w:r>
              <w:t>7</w:t>
            </w:r>
            <w:r w:rsidRPr="00E346F6">
              <w:t>5</w:t>
            </w:r>
          </w:p>
        </w:tc>
        <w:tc>
          <w:tcPr>
            <w:tcW w:w="564" w:type="pct"/>
            <w:vAlign w:val="center"/>
          </w:tcPr>
          <w:p w14:paraId="170AD4B7" w14:textId="465E93E0" w:rsidR="00DC564E" w:rsidRPr="00AD5A43" w:rsidRDefault="00DC564E" w:rsidP="00DC564E">
            <w:pPr>
              <w:bidi w:val="0"/>
              <w:contextualSpacing/>
              <w:jc w:val="center"/>
              <w:rPr>
                <w:rFonts w:asciiTheme="majorBidi" w:hAnsiTheme="majorBidi" w:cstheme="majorBidi"/>
                <w:b/>
                <w:bCs/>
              </w:rPr>
            </w:pPr>
            <w:r w:rsidRPr="00E346F6">
              <w:t>2</w:t>
            </w:r>
          </w:p>
        </w:tc>
        <w:tc>
          <w:tcPr>
            <w:tcW w:w="555" w:type="pct"/>
            <w:vMerge w:val="restart"/>
            <w:vAlign w:val="center"/>
          </w:tcPr>
          <w:p w14:paraId="158F2BAD" w14:textId="77777777" w:rsidR="00DC564E" w:rsidRPr="00AD5A43" w:rsidRDefault="00DC564E" w:rsidP="00DC564E">
            <w:pPr>
              <w:contextualSpacing/>
              <w:rPr>
                <w:rFonts w:ascii="Simplified Arabic" w:hAnsi="Simplified Arabic" w:cs="Simplified Arabic"/>
                <w:b/>
                <w:bCs/>
                <w:rtl/>
              </w:rPr>
            </w:pPr>
            <w:r>
              <w:rPr>
                <w:rFonts w:ascii="Simplified Arabic" w:hAnsi="Simplified Arabic" w:cs="Simplified Arabic"/>
                <w:b/>
                <w:bCs/>
              </w:rPr>
              <w:t xml:space="preserve"> </w:t>
            </w:r>
            <w:r>
              <w:rPr>
                <w:rFonts w:ascii="Simplified Arabic" w:hAnsi="Simplified Arabic" w:cs="Simplified Arabic" w:hint="cs"/>
                <w:b/>
                <w:bCs/>
                <w:rtl/>
              </w:rPr>
              <w:t xml:space="preserve">موافق  </w:t>
            </w:r>
          </w:p>
        </w:tc>
      </w:tr>
      <w:tr w:rsidR="00DC564E" w:rsidRPr="00AD5A43" w14:paraId="1F2239FC" w14:textId="77777777" w:rsidTr="00DC564E">
        <w:trPr>
          <w:jc w:val="center"/>
        </w:trPr>
        <w:tc>
          <w:tcPr>
            <w:tcW w:w="212" w:type="pct"/>
            <w:vAlign w:val="center"/>
          </w:tcPr>
          <w:p w14:paraId="6BE343F9" w14:textId="77777777" w:rsidR="00DC564E" w:rsidRPr="00AD5A43" w:rsidRDefault="00DC564E" w:rsidP="00DC564E">
            <w:pPr>
              <w:contextualSpacing/>
              <w:jc w:val="center"/>
              <w:rPr>
                <w:rFonts w:ascii="Simplified Arabic" w:hAnsi="Simplified Arabic" w:cs="Simplified Arabic"/>
                <w:b/>
                <w:bCs/>
                <w:rtl/>
              </w:rPr>
            </w:pPr>
            <w:r w:rsidRPr="00AD5A43">
              <w:rPr>
                <w:rFonts w:ascii="Simplified Arabic" w:hAnsi="Simplified Arabic" w:cs="Simplified Arabic"/>
                <w:b/>
                <w:bCs/>
                <w:rtl/>
              </w:rPr>
              <w:t>2</w:t>
            </w:r>
          </w:p>
        </w:tc>
        <w:tc>
          <w:tcPr>
            <w:tcW w:w="2540" w:type="pct"/>
            <w:gridSpan w:val="3"/>
          </w:tcPr>
          <w:p w14:paraId="08B39C46" w14:textId="504C5832" w:rsidR="00DC564E" w:rsidRPr="00AD5A43" w:rsidRDefault="00DC564E" w:rsidP="00DC564E">
            <w:pPr>
              <w:contextualSpacing/>
              <w:jc w:val="lowKashida"/>
              <w:rPr>
                <w:rFonts w:ascii="Simplified Arabic" w:hAnsi="Simplified Arabic" w:cs="Simplified Arabic"/>
                <w:b/>
                <w:bCs/>
                <w:rtl/>
              </w:rPr>
            </w:pPr>
            <w:r>
              <w:rPr>
                <w:rFonts w:ascii="Simplified Arabic" w:hAnsi="Simplified Arabic" w:cs="Simplified Arabic" w:hint="cs"/>
                <w:b/>
                <w:bCs/>
                <w:rtl/>
              </w:rPr>
              <w:t xml:space="preserve">نقوم بتعديل الخدمات والمنتجات والعمليات على ضوء التجارب السابقة. </w:t>
            </w:r>
          </w:p>
        </w:tc>
        <w:tc>
          <w:tcPr>
            <w:tcW w:w="563" w:type="pct"/>
            <w:vAlign w:val="center"/>
          </w:tcPr>
          <w:p w14:paraId="6D7EE3CC" w14:textId="23333D6B" w:rsidR="00DC564E" w:rsidRPr="00AD5A43" w:rsidRDefault="00DC564E" w:rsidP="00DC564E">
            <w:pPr>
              <w:contextualSpacing/>
              <w:jc w:val="center"/>
              <w:rPr>
                <w:rFonts w:asciiTheme="majorBidi" w:hAnsiTheme="majorBidi" w:cstheme="majorBidi"/>
                <w:b/>
                <w:bCs/>
              </w:rPr>
            </w:pPr>
            <w:r w:rsidRPr="00E346F6">
              <w:t>4.</w:t>
            </w:r>
            <w:r>
              <w:t>1</w:t>
            </w:r>
            <w:r w:rsidRPr="00E346F6">
              <w:t>9</w:t>
            </w:r>
          </w:p>
        </w:tc>
        <w:tc>
          <w:tcPr>
            <w:tcW w:w="566" w:type="pct"/>
            <w:gridSpan w:val="2"/>
            <w:vAlign w:val="center"/>
          </w:tcPr>
          <w:p w14:paraId="37F5F60E" w14:textId="2009693B" w:rsidR="00DC564E" w:rsidRPr="00AD5A43" w:rsidRDefault="00DC564E" w:rsidP="00DC564E">
            <w:pPr>
              <w:contextualSpacing/>
              <w:jc w:val="center"/>
              <w:rPr>
                <w:rFonts w:asciiTheme="majorBidi" w:hAnsiTheme="majorBidi" w:cstheme="majorBidi"/>
                <w:b/>
                <w:bCs/>
                <w:rtl/>
              </w:rPr>
            </w:pPr>
            <w:r w:rsidRPr="00E346F6">
              <w:t>.63</w:t>
            </w:r>
          </w:p>
        </w:tc>
        <w:tc>
          <w:tcPr>
            <w:tcW w:w="564" w:type="pct"/>
            <w:vAlign w:val="center"/>
          </w:tcPr>
          <w:p w14:paraId="71ED551E" w14:textId="2416BD2C" w:rsidR="00DC564E" w:rsidRPr="00AD5A43" w:rsidRDefault="00DC564E" w:rsidP="00DC564E">
            <w:pPr>
              <w:bidi w:val="0"/>
              <w:contextualSpacing/>
              <w:jc w:val="center"/>
              <w:rPr>
                <w:rFonts w:asciiTheme="majorBidi" w:hAnsiTheme="majorBidi" w:cstheme="majorBidi"/>
                <w:b/>
                <w:bCs/>
              </w:rPr>
            </w:pPr>
            <w:r w:rsidRPr="00E346F6">
              <w:t>1</w:t>
            </w:r>
          </w:p>
        </w:tc>
        <w:tc>
          <w:tcPr>
            <w:tcW w:w="555" w:type="pct"/>
            <w:vMerge/>
            <w:vAlign w:val="center"/>
          </w:tcPr>
          <w:p w14:paraId="38E75E87" w14:textId="77777777" w:rsidR="00DC564E" w:rsidRPr="00AD5A43" w:rsidRDefault="00DC564E" w:rsidP="00DC564E">
            <w:pPr>
              <w:contextualSpacing/>
              <w:rPr>
                <w:rFonts w:ascii="Simplified Arabic" w:hAnsi="Simplified Arabic" w:cs="Simplified Arabic"/>
                <w:b/>
                <w:bCs/>
                <w:sz w:val="18"/>
                <w:szCs w:val="18"/>
              </w:rPr>
            </w:pPr>
          </w:p>
        </w:tc>
      </w:tr>
      <w:tr w:rsidR="00DC564E" w:rsidRPr="00AD5A43" w14:paraId="1CD25C1C" w14:textId="77777777" w:rsidTr="00DC564E">
        <w:trPr>
          <w:trHeight w:val="509"/>
          <w:jc w:val="center"/>
        </w:trPr>
        <w:tc>
          <w:tcPr>
            <w:tcW w:w="212" w:type="pct"/>
            <w:vAlign w:val="center"/>
          </w:tcPr>
          <w:p w14:paraId="7F174352" w14:textId="77777777" w:rsidR="00DC564E" w:rsidRPr="00AD5A43" w:rsidRDefault="00DC564E" w:rsidP="00DC564E">
            <w:pPr>
              <w:contextualSpacing/>
              <w:jc w:val="center"/>
              <w:rPr>
                <w:rFonts w:ascii="Simplified Arabic" w:hAnsi="Simplified Arabic" w:cs="Simplified Arabic"/>
                <w:b/>
                <w:bCs/>
                <w:rtl/>
              </w:rPr>
            </w:pPr>
            <w:r w:rsidRPr="00AD5A43">
              <w:rPr>
                <w:rFonts w:ascii="Simplified Arabic" w:hAnsi="Simplified Arabic" w:cs="Simplified Arabic"/>
                <w:b/>
                <w:bCs/>
                <w:rtl/>
              </w:rPr>
              <w:t>3</w:t>
            </w:r>
          </w:p>
        </w:tc>
        <w:tc>
          <w:tcPr>
            <w:tcW w:w="2540" w:type="pct"/>
            <w:gridSpan w:val="3"/>
          </w:tcPr>
          <w:p w14:paraId="3A7EABA2" w14:textId="348F93B0" w:rsidR="00DC564E" w:rsidRPr="00AD5A43" w:rsidRDefault="00DC564E" w:rsidP="00DC564E">
            <w:pPr>
              <w:contextualSpacing/>
              <w:jc w:val="lowKashida"/>
              <w:rPr>
                <w:rFonts w:ascii="Simplified Arabic" w:hAnsi="Simplified Arabic" w:cs="Simplified Arabic"/>
                <w:b/>
                <w:bCs/>
                <w:rtl/>
              </w:rPr>
            </w:pPr>
            <w:r>
              <w:rPr>
                <w:rFonts w:ascii="Simplified Arabic" w:hAnsi="Simplified Arabic" w:cs="Simplified Arabic" w:hint="cs"/>
                <w:b/>
                <w:bCs/>
                <w:rtl/>
              </w:rPr>
              <w:t>نستخدم المعرفة المتراكمة لدينا في دعم مشاريع الابتكار</w:t>
            </w:r>
          </w:p>
        </w:tc>
        <w:tc>
          <w:tcPr>
            <w:tcW w:w="563" w:type="pct"/>
            <w:vAlign w:val="center"/>
          </w:tcPr>
          <w:p w14:paraId="288B2FA8" w14:textId="32E17711" w:rsidR="00DC564E" w:rsidRPr="00AD5A43" w:rsidRDefault="00DC564E" w:rsidP="00DC564E">
            <w:pPr>
              <w:contextualSpacing/>
              <w:jc w:val="center"/>
              <w:rPr>
                <w:rFonts w:asciiTheme="majorBidi" w:hAnsiTheme="majorBidi" w:cstheme="majorBidi"/>
                <w:b/>
                <w:bCs/>
              </w:rPr>
            </w:pPr>
            <w:r w:rsidRPr="00E346F6">
              <w:t>4.</w:t>
            </w:r>
            <w:r>
              <w:t>1</w:t>
            </w:r>
            <w:r w:rsidRPr="00E346F6">
              <w:t>5</w:t>
            </w:r>
          </w:p>
        </w:tc>
        <w:tc>
          <w:tcPr>
            <w:tcW w:w="566" w:type="pct"/>
            <w:gridSpan w:val="2"/>
            <w:vAlign w:val="center"/>
          </w:tcPr>
          <w:p w14:paraId="7EB016A5" w14:textId="7609E676" w:rsidR="00DC564E" w:rsidRPr="00AD5A43" w:rsidRDefault="00DC564E" w:rsidP="00DC564E">
            <w:pPr>
              <w:contextualSpacing/>
              <w:jc w:val="center"/>
              <w:rPr>
                <w:rFonts w:asciiTheme="majorBidi" w:hAnsiTheme="majorBidi" w:cstheme="majorBidi"/>
                <w:b/>
                <w:bCs/>
                <w:rtl/>
              </w:rPr>
            </w:pPr>
            <w:r w:rsidRPr="00E346F6">
              <w:t>.67</w:t>
            </w:r>
          </w:p>
        </w:tc>
        <w:tc>
          <w:tcPr>
            <w:tcW w:w="564" w:type="pct"/>
            <w:vAlign w:val="center"/>
          </w:tcPr>
          <w:p w14:paraId="4461B73F" w14:textId="74DB270A" w:rsidR="00DC564E" w:rsidRPr="00AD5A43" w:rsidRDefault="00DC564E" w:rsidP="00DC564E">
            <w:pPr>
              <w:bidi w:val="0"/>
              <w:contextualSpacing/>
              <w:jc w:val="center"/>
              <w:rPr>
                <w:rFonts w:asciiTheme="majorBidi" w:hAnsiTheme="majorBidi" w:cstheme="majorBidi"/>
                <w:b/>
                <w:bCs/>
              </w:rPr>
            </w:pPr>
            <w:r w:rsidRPr="00E346F6">
              <w:t>3</w:t>
            </w:r>
          </w:p>
        </w:tc>
        <w:tc>
          <w:tcPr>
            <w:tcW w:w="555" w:type="pct"/>
            <w:vMerge/>
            <w:vAlign w:val="center"/>
          </w:tcPr>
          <w:p w14:paraId="73BFB6BD" w14:textId="77777777" w:rsidR="00DC564E" w:rsidRPr="00AD5A43" w:rsidRDefault="00DC564E" w:rsidP="00DC564E">
            <w:pPr>
              <w:contextualSpacing/>
              <w:rPr>
                <w:rFonts w:ascii="Simplified Arabic" w:hAnsi="Simplified Arabic" w:cs="Simplified Arabic"/>
                <w:b/>
                <w:bCs/>
                <w:rtl/>
              </w:rPr>
            </w:pPr>
          </w:p>
        </w:tc>
      </w:tr>
      <w:tr w:rsidR="00DC564E" w:rsidRPr="00AD5A43" w14:paraId="39BDE704" w14:textId="77777777" w:rsidTr="00DC564E">
        <w:trPr>
          <w:jc w:val="center"/>
        </w:trPr>
        <w:tc>
          <w:tcPr>
            <w:tcW w:w="212" w:type="pct"/>
            <w:vAlign w:val="center"/>
          </w:tcPr>
          <w:p w14:paraId="4D2463EE" w14:textId="77777777" w:rsidR="00DC564E" w:rsidRPr="00AD5A43" w:rsidRDefault="00DC564E" w:rsidP="00DC564E">
            <w:pPr>
              <w:contextualSpacing/>
              <w:jc w:val="center"/>
              <w:rPr>
                <w:rFonts w:ascii="Simplified Arabic" w:hAnsi="Simplified Arabic" w:cs="Simplified Arabic"/>
                <w:b/>
                <w:bCs/>
                <w:rtl/>
              </w:rPr>
            </w:pPr>
            <w:r w:rsidRPr="00AD5A43">
              <w:rPr>
                <w:rFonts w:ascii="Simplified Arabic" w:hAnsi="Simplified Arabic" w:cs="Simplified Arabic"/>
                <w:b/>
                <w:bCs/>
                <w:rtl/>
              </w:rPr>
              <w:t>4</w:t>
            </w:r>
          </w:p>
        </w:tc>
        <w:tc>
          <w:tcPr>
            <w:tcW w:w="2540" w:type="pct"/>
            <w:gridSpan w:val="3"/>
          </w:tcPr>
          <w:p w14:paraId="081A7F6D" w14:textId="1A3B96A0" w:rsidR="00DC564E" w:rsidRPr="00AD5A43" w:rsidRDefault="00DC564E" w:rsidP="00DC564E">
            <w:pPr>
              <w:contextualSpacing/>
              <w:jc w:val="lowKashida"/>
              <w:rPr>
                <w:rFonts w:ascii="Simplified Arabic" w:hAnsi="Simplified Arabic" w:cs="Simplified Arabic"/>
                <w:b/>
                <w:bCs/>
                <w:rtl/>
              </w:rPr>
            </w:pPr>
            <w:r>
              <w:rPr>
                <w:rFonts w:ascii="Simplified Arabic" w:hAnsi="Simplified Arabic" w:cs="Simplified Arabic" w:hint="cs"/>
                <w:b/>
                <w:bCs/>
                <w:rtl/>
              </w:rPr>
              <w:t>نقوم بفحص دوري للتأكد من خبرات الموظفين وجودة تنفيذهم للمهام.</w:t>
            </w:r>
          </w:p>
        </w:tc>
        <w:tc>
          <w:tcPr>
            <w:tcW w:w="563" w:type="pct"/>
            <w:vAlign w:val="center"/>
          </w:tcPr>
          <w:p w14:paraId="7B972387" w14:textId="6618D140" w:rsidR="00DC564E" w:rsidRPr="00AD5A43" w:rsidRDefault="00DC564E" w:rsidP="00DC564E">
            <w:pPr>
              <w:contextualSpacing/>
              <w:jc w:val="center"/>
              <w:rPr>
                <w:rFonts w:asciiTheme="majorBidi" w:hAnsiTheme="majorBidi" w:cstheme="majorBidi"/>
                <w:b/>
                <w:bCs/>
              </w:rPr>
            </w:pPr>
            <w:r w:rsidRPr="00E346F6">
              <w:t>4.1</w:t>
            </w:r>
            <w:r>
              <w:t>4</w:t>
            </w:r>
          </w:p>
        </w:tc>
        <w:tc>
          <w:tcPr>
            <w:tcW w:w="566" w:type="pct"/>
            <w:gridSpan w:val="2"/>
            <w:vAlign w:val="center"/>
          </w:tcPr>
          <w:p w14:paraId="703AF551" w14:textId="37A10E19" w:rsidR="00DC564E" w:rsidRPr="00AD5A43" w:rsidRDefault="00DC564E" w:rsidP="00DC564E">
            <w:pPr>
              <w:contextualSpacing/>
              <w:jc w:val="center"/>
              <w:rPr>
                <w:rFonts w:asciiTheme="majorBidi" w:hAnsiTheme="majorBidi" w:cstheme="majorBidi"/>
                <w:b/>
                <w:bCs/>
                <w:rtl/>
              </w:rPr>
            </w:pPr>
            <w:r w:rsidRPr="00E346F6">
              <w:t>.82</w:t>
            </w:r>
          </w:p>
        </w:tc>
        <w:tc>
          <w:tcPr>
            <w:tcW w:w="564" w:type="pct"/>
            <w:vAlign w:val="center"/>
          </w:tcPr>
          <w:p w14:paraId="20E20742" w14:textId="63F01310" w:rsidR="00DC564E" w:rsidRPr="00AD5A43" w:rsidRDefault="00E5303C" w:rsidP="00DC564E">
            <w:pPr>
              <w:bidi w:val="0"/>
              <w:contextualSpacing/>
              <w:jc w:val="center"/>
              <w:rPr>
                <w:rFonts w:asciiTheme="majorBidi" w:hAnsiTheme="majorBidi" w:cstheme="majorBidi"/>
                <w:b/>
                <w:bCs/>
              </w:rPr>
            </w:pPr>
            <w:r>
              <w:rPr>
                <w:rFonts w:asciiTheme="majorBidi" w:hAnsiTheme="majorBidi" w:cstheme="majorBidi"/>
                <w:b/>
                <w:bCs/>
              </w:rPr>
              <w:t>4</w:t>
            </w:r>
          </w:p>
        </w:tc>
        <w:tc>
          <w:tcPr>
            <w:tcW w:w="555" w:type="pct"/>
            <w:vMerge/>
            <w:vAlign w:val="center"/>
          </w:tcPr>
          <w:p w14:paraId="1A3D38EF" w14:textId="77777777" w:rsidR="00DC564E" w:rsidRPr="00AD5A43" w:rsidRDefault="00DC564E" w:rsidP="00DC564E">
            <w:pPr>
              <w:contextualSpacing/>
              <w:rPr>
                <w:rFonts w:ascii="Simplified Arabic" w:hAnsi="Simplified Arabic" w:cs="Simplified Arabic"/>
                <w:b/>
                <w:bCs/>
                <w:rtl/>
              </w:rPr>
            </w:pPr>
          </w:p>
        </w:tc>
      </w:tr>
      <w:tr w:rsidR="00DC564E" w:rsidRPr="00AD5A43" w14:paraId="16C09ABB" w14:textId="77777777" w:rsidTr="00DC564E">
        <w:trPr>
          <w:jc w:val="center"/>
        </w:trPr>
        <w:tc>
          <w:tcPr>
            <w:tcW w:w="212" w:type="pct"/>
            <w:vAlign w:val="center"/>
          </w:tcPr>
          <w:p w14:paraId="45545527" w14:textId="77777777" w:rsidR="00DC564E" w:rsidRPr="00AD5A43" w:rsidRDefault="00DC564E" w:rsidP="00DC564E">
            <w:pPr>
              <w:contextualSpacing/>
              <w:jc w:val="center"/>
              <w:rPr>
                <w:rFonts w:ascii="Simplified Arabic" w:hAnsi="Simplified Arabic" w:cs="Simplified Arabic"/>
                <w:b/>
                <w:bCs/>
                <w:rtl/>
              </w:rPr>
            </w:pPr>
            <w:r w:rsidRPr="00AD5A43">
              <w:rPr>
                <w:rFonts w:ascii="Simplified Arabic" w:hAnsi="Simplified Arabic" w:cs="Simplified Arabic" w:hint="cs"/>
                <w:b/>
                <w:bCs/>
                <w:rtl/>
              </w:rPr>
              <w:t>5</w:t>
            </w:r>
          </w:p>
        </w:tc>
        <w:tc>
          <w:tcPr>
            <w:tcW w:w="2540" w:type="pct"/>
            <w:gridSpan w:val="3"/>
          </w:tcPr>
          <w:p w14:paraId="4F5384B2" w14:textId="7FF3D21E" w:rsidR="00DC564E" w:rsidRPr="00AD5A43" w:rsidRDefault="00DC564E" w:rsidP="00DC564E">
            <w:pPr>
              <w:contextualSpacing/>
              <w:jc w:val="lowKashida"/>
              <w:rPr>
                <w:rFonts w:ascii="Simplified Arabic" w:hAnsi="Simplified Arabic" w:cs="Simplified Arabic"/>
                <w:b/>
                <w:bCs/>
              </w:rPr>
            </w:pPr>
            <w:r>
              <w:rPr>
                <w:rFonts w:ascii="Simplified Arabic" w:hAnsi="Simplified Arabic" w:cs="Simplified Arabic" w:hint="cs"/>
                <w:b/>
                <w:bCs/>
                <w:rtl/>
              </w:rPr>
              <w:t>نستغل كامل خبراتنا وقدراتنا لغرض تحقيق نجاحنا الاستراتيجي</w:t>
            </w:r>
          </w:p>
        </w:tc>
        <w:tc>
          <w:tcPr>
            <w:tcW w:w="563" w:type="pct"/>
            <w:vAlign w:val="center"/>
          </w:tcPr>
          <w:p w14:paraId="52167E19" w14:textId="32A0E033" w:rsidR="00DC564E" w:rsidRPr="00AD5A43" w:rsidRDefault="00DC564E" w:rsidP="00DC564E">
            <w:pPr>
              <w:contextualSpacing/>
              <w:jc w:val="center"/>
              <w:rPr>
                <w:rFonts w:asciiTheme="majorBidi" w:hAnsiTheme="majorBidi" w:cstheme="majorBidi"/>
                <w:b/>
                <w:bCs/>
                <w:rtl/>
              </w:rPr>
            </w:pPr>
            <w:r w:rsidRPr="00E346F6">
              <w:t>4.1</w:t>
            </w:r>
            <w:r>
              <w:t>2</w:t>
            </w:r>
          </w:p>
        </w:tc>
        <w:tc>
          <w:tcPr>
            <w:tcW w:w="566" w:type="pct"/>
            <w:gridSpan w:val="2"/>
            <w:vAlign w:val="center"/>
          </w:tcPr>
          <w:p w14:paraId="43F07254" w14:textId="05E507C0" w:rsidR="00DC564E" w:rsidRPr="00AD5A43" w:rsidRDefault="00DC564E" w:rsidP="00DC564E">
            <w:pPr>
              <w:contextualSpacing/>
              <w:jc w:val="center"/>
              <w:rPr>
                <w:rFonts w:asciiTheme="majorBidi" w:hAnsiTheme="majorBidi" w:cstheme="majorBidi"/>
                <w:b/>
                <w:bCs/>
                <w:rtl/>
              </w:rPr>
            </w:pPr>
            <w:r w:rsidRPr="00E346F6">
              <w:t>.78</w:t>
            </w:r>
          </w:p>
        </w:tc>
        <w:tc>
          <w:tcPr>
            <w:tcW w:w="564" w:type="pct"/>
            <w:vAlign w:val="center"/>
          </w:tcPr>
          <w:p w14:paraId="7A5ED3E8" w14:textId="187824D9" w:rsidR="00DC564E" w:rsidRPr="00AD5A43" w:rsidRDefault="00E5303C" w:rsidP="00DC564E">
            <w:pPr>
              <w:bidi w:val="0"/>
              <w:contextualSpacing/>
              <w:jc w:val="center"/>
              <w:rPr>
                <w:rFonts w:asciiTheme="majorBidi" w:hAnsiTheme="majorBidi" w:cstheme="majorBidi"/>
                <w:b/>
                <w:bCs/>
              </w:rPr>
            </w:pPr>
            <w:r>
              <w:t>5</w:t>
            </w:r>
          </w:p>
        </w:tc>
        <w:tc>
          <w:tcPr>
            <w:tcW w:w="555" w:type="pct"/>
            <w:vMerge/>
            <w:vAlign w:val="center"/>
          </w:tcPr>
          <w:p w14:paraId="22F471DB" w14:textId="77777777" w:rsidR="00DC564E" w:rsidRPr="00AD5A43" w:rsidRDefault="00DC564E" w:rsidP="00DC564E">
            <w:pPr>
              <w:bidi w:val="0"/>
              <w:contextualSpacing/>
              <w:rPr>
                <w:rFonts w:ascii="Simplified Arabic" w:hAnsi="Simplified Arabic" w:cs="Simplified Arabic"/>
                <w:b/>
                <w:bCs/>
                <w:rtl/>
              </w:rPr>
            </w:pPr>
          </w:p>
        </w:tc>
      </w:tr>
      <w:tr w:rsidR="009F29F7" w:rsidRPr="00AD5A43" w14:paraId="209F5E40" w14:textId="77777777" w:rsidTr="00026B13">
        <w:trPr>
          <w:jc w:val="center"/>
        </w:trPr>
        <w:tc>
          <w:tcPr>
            <w:tcW w:w="1270" w:type="pct"/>
            <w:gridSpan w:val="2"/>
            <w:vAlign w:val="center"/>
          </w:tcPr>
          <w:p w14:paraId="75FCA5F0" w14:textId="77777777" w:rsidR="009F29F7" w:rsidRPr="00AD5A43" w:rsidRDefault="009F29F7" w:rsidP="00026B13">
            <w:pPr>
              <w:contextualSpacing/>
              <w:jc w:val="center"/>
              <w:rPr>
                <w:rFonts w:ascii="Simplified Arabic" w:hAnsi="Simplified Arabic" w:cs="Simplified Arabic"/>
                <w:b/>
                <w:bCs/>
                <w:rtl/>
              </w:rPr>
            </w:pPr>
            <w:r w:rsidRPr="00AD5A43">
              <w:rPr>
                <w:rFonts w:ascii="Simplified Arabic" w:hAnsi="Simplified Arabic" w:cs="Simplified Arabic"/>
                <w:b/>
                <w:bCs/>
                <w:rtl/>
              </w:rPr>
              <w:t xml:space="preserve">المتوسط العام </w:t>
            </w:r>
          </w:p>
        </w:tc>
        <w:tc>
          <w:tcPr>
            <w:tcW w:w="1248" w:type="pct"/>
            <w:vAlign w:val="center"/>
          </w:tcPr>
          <w:p w14:paraId="7876D641" w14:textId="5D56B3F4" w:rsidR="009F29F7" w:rsidRPr="00AD5A43" w:rsidRDefault="00DC564E" w:rsidP="00026B13">
            <w:pPr>
              <w:bidi w:val="0"/>
              <w:jc w:val="center"/>
              <w:rPr>
                <w:rFonts w:ascii="Arial" w:hAnsi="Arial" w:cs="Arial"/>
                <w:color w:val="000000"/>
                <w:rtl/>
              </w:rPr>
            </w:pPr>
            <w:r>
              <w:rPr>
                <w:rFonts w:ascii="Arial" w:hAnsi="Arial" w:cs="Arial"/>
                <w:color w:val="000000"/>
              </w:rPr>
              <w:t>4.15</w:t>
            </w:r>
          </w:p>
        </w:tc>
        <w:tc>
          <w:tcPr>
            <w:tcW w:w="1244" w:type="pct"/>
            <w:gridSpan w:val="3"/>
            <w:vAlign w:val="center"/>
          </w:tcPr>
          <w:p w14:paraId="02067560" w14:textId="77777777" w:rsidR="009F29F7" w:rsidRPr="00AD5A43" w:rsidRDefault="009F29F7" w:rsidP="00026B13">
            <w:pPr>
              <w:contextualSpacing/>
              <w:rPr>
                <w:rFonts w:ascii="Simplified Arabic" w:hAnsi="Simplified Arabic" w:cs="Simplified Arabic"/>
                <w:b/>
                <w:bCs/>
              </w:rPr>
            </w:pPr>
            <w:r w:rsidRPr="00AD5A43">
              <w:rPr>
                <w:rFonts w:ascii="Simplified Arabic" w:hAnsi="Simplified Arabic" w:cs="Simplified Arabic" w:hint="cs"/>
                <w:b/>
                <w:bCs/>
                <w:rtl/>
              </w:rPr>
              <w:t xml:space="preserve">متوسط الانحرافات </w:t>
            </w:r>
          </w:p>
        </w:tc>
        <w:tc>
          <w:tcPr>
            <w:tcW w:w="1238" w:type="pct"/>
            <w:gridSpan w:val="3"/>
            <w:vAlign w:val="center"/>
          </w:tcPr>
          <w:p w14:paraId="4CD19DCB" w14:textId="69261187" w:rsidR="009F29F7" w:rsidRPr="00AD5A43" w:rsidRDefault="00DC564E" w:rsidP="00026B13">
            <w:pPr>
              <w:bidi w:val="0"/>
              <w:jc w:val="center"/>
              <w:rPr>
                <w:rFonts w:ascii="Arial" w:hAnsi="Arial" w:cs="Arial"/>
                <w:color w:val="000000"/>
                <w:rtl/>
              </w:rPr>
            </w:pPr>
            <w:r>
              <w:rPr>
                <w:rFonts w:ascii="Arial" w:hAnsi="Arial" w:cs="Arial"/>
                <w:color w:val="000000"/>
              </w:rPr>
              <w:t>0.73</w:t>
            </w:r>
          </w:p>
        </w:tc>
      </w:tr>
    </w:tbl>
    <w:p w14:paraId="65718F20" w14:textId="49BCD8BF" w:rsidR="009F29F7" w:rsidRDefault="00DC564E" w:rsidP="00AD5A43">
      <w:pPr>
        <w:pStyle w:val="a6"/>
        <w:spacing w:line="360" w:lineRule="auto"/>
        <w:ind w:left="368"/>
        <w:jc w:val="lowKashida"/>
        <w:rPr>
          <w:rFonts w:ascii="Sakkal Majalla" w:hAnsi="Sakkal Majalla" w:cs="Sakkal Majalla"/>
          <w:sz w:val="32"/>
          <w:szCs w:val="32"/>
          <w:rtl/>
        </w:rPr>
      </w:pPr>
      <w:r>
        <w:rPr>
          <w:rFonts w:ascii="Sakkal Majalla" w:hAnsi="Sakkal Majalla" w:cs="Sakkal Majalla" w:hint="cs"/>
          <w:sz w:val="32"/>
          <w:szCs w:val="32"/>
          <w:rtl/>
        </w:rPr>
        <w:lastRenderedPageBreak/>
        <w:t xml:space="preserve">كشفت </w:t>
      </w:r>
      <w:proofErr w:type="spellStart"/>
      <w:r>
        <w:rPr>
          <w:rFonts w:ascii="Sakkal Majalla" w:hAnsi="Sakkal Majalla" w:cs="Sakkal Majalla" w:hint="cs"/>
          <w:sz w:val="32"/>
          <w:szCs w:val="32"/>
          <w:rtl/>
        </w:rPr>
        <w:t>نتائح</w:t>
      </w:r>
      <w:proofErr w:type="spellEnd"/>
      <w:r>
        <w:rPr>
          <w:rFonts w:ascii="Sakkal Majalla" w:hAnsi="Sakkal Majalla" w:cs="Sakkal Majalla" w:hint="cs"/>
          <w:sz w:val="32"/>
          <w:szCs w:val="32"/>
          <w:rtl/>
        </w:rPr>
        <w:t xml:space="preserve"> التحليل الوصفي لتطبيق المعرفة من أن المشروعات الصغيرة والمتوسطة في مدينة الرياض تطبق معرفتها بشكل جيد؛ حيث بلغ المتوسط الحسابي العام لبعد تطبيق المعرفة 4،15 وهو يعكس موافقة العينة على مدلول عبارات هذا البعد، و</w:t>
      </w:r>
      <w:r w:rsidR="00E5303C">
        <w:rPr>
          <w:rFonts w:ascii="Sakkal Majalla" w:hAnsi="Sakkal Majalla" w:cs="Sakkal Majalla" w:hint="cs"/>
          <w:sz w:val="32"/>
          <w:szCs w:val="32"/>
          <w:rtl/>
        </w:rPr>
        <w:t xml:space="preserve">بلغ متوسط الانحرافات المعيارية </w:t>
      </w:r>
      <w:r w:rsidR="00E5303C">
        <w:rPr>
          <w:rFonts w:ascii="Sakkal Majalla" w:hAnsi="Sakkal Majalla" w:cs="Sakkal Majalla"/>
          <w:sz w:val="32"/>
          <w:szCs w:val="32"/>
        </w:rPr>
        <w:t>0.73</w:t>
      </w:r>
      <w:r w:rsidR="00E5303C">
        <w:rPr>
          <w:rFonts w:ascii="Sakkal Majalla" w:hAnsi="Sakkal Majalla" w:cs="Sakkal Majalla" w:hint="cs"/>
          <w:sz w:val="32"/>
          <w:szCs w:val="32"/>
          <w:rtl/>
        </w:rPr>
        <w:t xml:space="preserve"> وهو يعكس وجود بعض التباين في آراء عينة الدراسة قد تكون ناتجة عن الاختلاف في المتغيرات الشخصية وفيما يلي تفصيل لأهم العبارات: </w:t>
      </w:r>
    </w:p>
    <w:p w14:paraId="6CD3EC21" w14:textId="1C057667" w:rsidR="00E5303C" w:rsidRDefault="00E5303C" w:rsidP="00E5303C">
      <w:pPr>
        <w:pStyle w:val="a6"/>
        <w:numPr>
          <w:ilvl w:val="0"/>
          <w:numId w:val="18"/>
        </w:numPr>
        <w:spacing w:line="360" w:lineRule="auto"/>
        <w:jc w:val="lowKashida"/>
        <w:rPr>
          <w:rFonts w:ascii="Sakkal Majalla" w:hAnsi="Sakkal Majalla" w:cs="Sakkal Majalla"/>
          <w:sz w:val="32"/>
          <w:szCs w:val="32"/>
        </w:rPr>
      </w:pPr>
      <w:r>
        <w:rPr>
          <w:rFonts w:ascii="Sakkal Majalla" w:hAnsi="Sakkal Majalla" w:cs="Sakkal Majalla" w:hint="cs"/>
          <w:sz w:val="32"/>
          <w:szCs w:val="32"/>
          <w:rtl/>
        </w:rPr>
        <w:t xml:space="preserve">جاءت العبارة (2) في المرتبة الأولى بمتوسط حسابي بلغ </w:t>
      </w:r>
      <w:r>
        <w:rPr>
          <w:rFonts w:ascii="Sakkal Majalla" w:hAnsi="Sakkal Majalla" w:cs="Sakkal Majalla"/>
          <w:sz w:val="32"/>
          <w:szCs w:val="32"/>
        </w:rPr>
        <w:t>4.19</w:t>
      </w:r>
      <w:r>
        <w:rPr>
          <w:rFonts w:ascii="Sakkal Majalla" w:hAnsi="Sakkal Majalla" w:cs="Sakkal Majalla" w:hint="cs"/>
          <w:sz w:val="32"/>
          <w:szCs w:val="32"/>
          <w:rtl/>
        </w:rPr>
        <w:t xml:space="preserve"> وهي يشير إلى أن المشروعات الصغيرة والمتوسطة في مدينة الرياض تقوم بعديل خدماتها ومنتجاتها وعملياتها على ضوء تجاربها السابقة، وبلغ الانحراف المعياري لهذه العبارة </w:t>
      </w:r>
      <w:r>
        <w:rPr>
          <w:rFonts w:ascii="Sakkal Majalla" w:hAnsi="Sakkal Majalla" w:cs="Sakkal Majalla"/>
          <w:sz w:val="32"/>
          <w:szCs w:val="32"/>
        </w:rPr>
        <w:t>0.63</w:t>
      </w:r>
      <w:r>
        <w:rPr>
          <w:rFonts w:ascii="Sakkal Majalla" w:hAnsi="Sakkal Majalla" w:cs="Sakkal Majalla" w:hint="cs"/>
          <w:sz w:val="32"/>
          <w:szCs w:val="32"/>
          <w:rtl/>
        </w:rPr>
        <w:t xml:space="preserve"> وهذه القيمة تدل على توافق نسبي بين آراء عينة الدراسة حول العبارة. </w:t>
      </w:r>
    </w:p>
    <w:p w14:paraId="189C0A30" w14:textId="283E002E" w:rsidR="00E5303C" w:rsidRDefault="00E5303C" w:rsidP="00E5303C">
      <w:pPr>
        <w:pStyle w:val="a6"/>
        <w:numPr>
          <w:ilvl w:val="0"/>
          <w:numId w:val="18"/>
        </w:numPr>
        <w:spacing w:line="360" w:lineRule="auto"/>
        <w:jc w:val="lowKashida"/>
        <w:rPr>
          <w:rFonts w:ascii="Sakkal Majalla" w:hAnsi="Sakkal Majalla" w:cs="Sakkal Majalla"/>
          <w:sz w:val="32"/>
          <w:szCs w:val="32"/>
        </w:rPr>
      </w:pPr>
      <w:r>
        <w:rPr>
          <w:rFonts w:ascii="Sakkal Majalla" w:hAnsi="Sakkal Majalla" w:cs="Sakkal Majalla" w:hint="cs"/>
          <w:sz w:val="32"/>
          <w:szCs w:val="32"/>
          <w:rtl/>
        </w:rPr>
        <w:t xml:space="preserve">حصلت العبارة (1) على المرتبة الثانية </w:t>
      </w:r>
      <w:proofErr w:type="gramStart"/>
      <w:r>
        <w:rPr>
          <w:rFonts w:ascii="Sakkal Majalla" w:hAnsi="Sakkal Majalla" w:cs="Sakkal Majalla" w:hint="cs"/>
          <w:sz w:val="32"/>
          <w:szCs w:val="32"/>
          <w:rtl/>
        </w:rPr>
        <w:t>من  بين</w:t>
      </w:r>
      <w:proofErr w:type="gramEnd"/>
      <w:r>
        <w:rPr>
          <w:rFonts w:ascii="Sakkal Majalla" w:hAnsi="Sakkal Majalla" w:cs="Sakkal Majalla" w:hint="cs"/>
          <w:sz w:val="32"/>
          <w:szCs w:val="32"/>
          <w:rtl/>
        </w:rPr>
        <w:t xml:space="preserve"> عبارات هذا البعد بمتوسط حسابي بلغ 4،18، وانحراف معياري بلغ 0،75 وهذه القيمة تشير إلى أن المشروعات الصغيرة والمتوسطة تستخدم المعرفة المتاحة لغرض تحسين الخدمات. </w:t>
      </w:r>
    </w:p>
    <w:p w14:paraId="6D99B8C7" w14:textId="7FFD6B99" w:rsidR="00E5303C" w:rsidRDefault="00E5303C" w:rsidP="00E5303C">
      <w:pPr>
        <w:pStyle w:val="a6"/>
        <w:numPr>
          <w:ilvl w:val="0"/>
          <w:numId w:val="18"/>
        </w:numPr>
        <w:spacing w:line="360" w:lineRule="auto"/>
        <w:jc w:val="lowKashida"/>
        <w:rPr>
          <w:rFonts w:ascii="Sakkal Majalla" w:hAnsi="Sakkal Majalla" w:cs="Sakkal Majalla"/>
          <w:sz w:val="32"/>
          <w:szCs w:val="32"/>
        </w:rPr>
      </w:pPr>
      <w:r>
        <w:rPr>
          <w:rFonts w:ascii="Sakkal Majalla" w:hAnsi="Sakkal Majalla" w:cs="Sakkal Majalla" w:hint="cs"/>
          <w:sz w:val="32"/>
          <w:szCs w:val="32"/>
          <w:rtl/>
        </w:rPr>
        <w:t xml:space="preserve">جاءت العبارة (5) في المرتبة الخامسة بمتوسط حسابي بلغ 4،12 وانحراف معياري بلغ 0،78 وهي تؤكد من المشرعات الصغيرة والمتوسطة تستغل كامل خبراتها وقدراتها لغرض تحقيق نجاحها الاستراتيجي. </w:t>
      </w:r>
    </w:p>
    <w:p w14:paraId="3815C0A6" w14:textId="68451D12" w:rsidR="00E5303C" w:rsidRDefault="00E5303C" w:rsidP="00E5303C">
      <w:pPr>
        <w:spacing w:line="360" w:lineRule="auto"/>
        <w:ind w:left="369"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 ومن خلال ما سبق نجد أن المتوسطات العامة لجميع أبعاد إدارة المعرفة جاءت مرتفعة وفي نطاق البديل موافق على مقياس ليكرت الخماسي حيث حاء بعد اكتساب المعرفة بالمرتبة الأولى بمتوسط حساب عام بلغ 4،15 يلي تطبيق المعرفة بمتوسط حسابي </w:t>
      </w:r>
      <w:proofErr w:type="gramStart"/>
      <w:r>
        <w:rPr>
          <w:rFonts w:ascii="Sakkal Majalla" w:hAnsi="Sakkal Majalla" w:cs="Sakkal Majalla" w:hint="cs"/>
          <w:sz w:val="32"/>
          <w:szCs w:val="32"/>
          <w:rtl/>
        </w:rPr>
        <w:t>عام  4</w:t>
      </w:r>
      <w:proofErr w:type="gramEnd"/>
      <w:r>
        <w:rPr>
          <w:rFonts w:ascii="Sakkal Majalla" w:hAnsi="Sakkal Majalla" w:cs="Sakkal Majalla" w:hint="cs"/>
          <w:sz w:val="32"/>
          <w:szCs w:val="32"/>
          <w:rtl/>
        </w:rPr>
        <w:t xml:space="preserve">،15 ثم نشر المعرفة بمتوسط بلغ  4،11 وأخيرا خزن المعرفة بمتوسط حسابي عام بلغ  4،05 </w:t>
      </w:r>
    </w:p>
    <w:p w14:paraId="3E792138" w14:textId="24242DA1" w:rsidR="00ED5D7A" w:rsidRDefault="00ED5D7A" w:rsidP="001E74F7">
      <w:pPr>
        <w:pStyle w:val="2"/>
        <w:rPr>
          <w:rtl/>
        </w:rPr>
      </w:pPr>
      <w:bookmarkStart w:id="58" w:name="_Toc235025768"/>
      <w:r>
        <w:rPr>
          <w:rFonts w:hint="cs"/>
          <w:rtl/>
        </w:rPr>
        <w:lastRenderedPageBreak/>
        <w:t>3،4 التحليل الوصفي للنجاح الاستراتيجي</w:t>
      </w:r>
      <w:bookmarkEnd w:id="58"/>
      <w:r>
        <w:rPr>
          <w:rFonts w:hint="cs"/>
          <w:rtl/>
        </w:rPr>
        <w:t xml:space="preserve"> </w:t>
      </w:r>
    </w:p>
    <w:p w14:paraId="1AF7446B" w14:textId="1F3E8A62" w:rsidR="00ED5D7A" w:rsidRDefault="00ED5D7A" w:rsidP="001E74F7">
      <w:pPr>
        <w:pStyle w:val="2"/>
        <w:rPr>
          <w:rtl/>
        </w:rPr>
      </w:pPr>
      <w:bookmarkStart w:id="59" w:name="_Toc235025769"/>
      <w:r>
        <w:rPr>
          <w:rFonts w:hint="cs"/>
          <w:rtl/>
        </w:rPr>
        <w:t>1،3،4 التحليل الوصفي لبعد البقاء</w:t>
      </w:r>
      <w:bookmarkEnd w:id="59"/>
    </w:p>
    <w:p w14:paraId="3D4F872D" w14:textId="6BA18E41" w:rsidR="002B556F" w:rsidRDefault="002B556F" w:rsidP="001E74F7">
      <w:pPr>
        <w:pStyle w:val="3"/>
        <w:jc w:val="center"/>
        <w:rPr>
          <w:rtl/>
        </w:rPr>
      </w:pPr>
      <w:bookmarkStart w:id="60" w:name="_Toc235025863"/>
      <w:r>
        <w:rPr>
          <w:rFonts w:hint="cs"/>
          <w:rtl/>
        </w:rPr>
        <w:t>جدول (6،4) التحليل الوصفي لبعد البقاء</w:t>
      </w:r>
      <w:bookmarkEnd w:id="60"/>
    </w:p>
    <w:tbl>
      <w:tblPr>
        <w:tblStyle w:val="11"/>
        <w:bidiVisual/>
        <w:tblW w:w="4965"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48"/>
        <w:gridCol w:w="1739"/>
        <w:gridCol w:w="2051"/>
        <w:gridCol w:w="385"/>
        <w:gridCol w:w="925"/>
        <w:gridCol w:w="735"/>
        <w:gridCol w:w="196"/>
        <w:gridCol w:w="927"/>
        <w:gridCol w:w="912"/>
      </w:tblGrid>
      <w:tr w:rsidR="006B0D95" w:rsidRPr="00AD5A43" w14:paraId="1E4E40C2" w14:textId="77777777" w:rsidTr="00026B13">
        <w:trPr>
          <w:jc w:val="center"/>
        </w:trPr>
        <w:tc>
          <w:tcPr>
            <w:tcW w:w="212" w:type="pct"/>
            <w:vAlign w:val="center"/>
          </w:tcPr>
          <w:p w14:paraId="64F89D71" w14:textId="77777777" w:rsidR="006B0D95" w:rsidRPr="00AD5A43" w:rsidRDefault="006B0D95" w:rsidP="00026B13">
            <w:pPr>
              <w:contextualSpacing/>
              <w:jc w:val="center"/>
              <w:rPr>
                <w:rFonts w:ascii="Simplified Arabic" w:hAnsi="Simplified Arabic" w:cs="Simplified Arabic"/>
                <w:b/>
                <w:bCs/>
                <w:rtl/>
              </w:rPr>
            </w:pPr>
            <w:bookmarkStart w:id="61" w:name="_Hlk234959354"/>
            <w:r w:rsidRPr="00AD5A43">
              <w:rPr>
                <w:rFonts w:ascii="Simplified Arabic" w:hAnsi="Simplified Arabic" w:cs="Simplified Arabic"/>
                <w:b/>
                <w:bCs/>
                <w:rtl/>
              </w:rPr>
              <w:t>م</w:t>
            </w:r>
          </w:p>
        </w:tc>
        <w:tc>
          <w:tcPr>
            <w:tcW w:w="2540" w:type="pct"/>
            <w:gridSpan w:val="3"/>
            <w:vAlign w:val="center"/>
          </w:tcPr>
          <w:p w14:paraId="30BCF4D8" w14:textId="77777777" w:rsidR="006B0D95" w:rsidRPr="00AD5A43" w:rsidRDefault="006B0D95" w:rsidP="00026B13">
            <w:pPr>
              <w:contextualSpacing/>
              <w:jc w:val="center"/>
              <w:rPr>
                <w:rFonts w:ascii="Simplified Arabic" w:hAnsi="Simplified Arabic" w:cs="Simplified Arabic"/>
                <w:b/>
                <w:bCs/>
                <w:rtl/>
              </w:rPr>
            </w:pPr>
            <w:r w:rsidRPr="00AD5A43">
              <w:rPr>
                <w:rFonts w:ascii="Simplified Arabic" w:hAnsi="Simplified Arabic" w:cs="Simplified Arabic"/>
                <w:b/>
                <w:bCs/>
                <w:rtl/>
              </w:rPr>
              <w:t>الفقرة</w:t>
            </w:r>
          </w:p>
        </w:tc>
        <w:tc>
          <w:tcPr>
            <w:tcW w:w="563" w:type="pct"/>
            <w:vAlign w:val="center"/>
          </w:tcPr>
          <w:p w14:paraId="5C09DD21" w14:textId="77777777" w:rsidR="006B0D95" w:rsidRPr="00AD5A43" w:rsidRDefault="006B0D95" w:rsidP="00026B13">
            <w:pPr>
              <w:contextualSpacing/>
              <w:jc w:val="center"/>
              <w:rPr>
                <w:rFonts w:ascii="Simplified Arabic" w:hAnsi="Simplified Arabic" w:cs="Simplified Arabic"/>
                <w:b/>
                <w:bCs/>
                <w:rtl/>
              </w:rPr>
            </w:pPr>
            <w:r w:rsidRPr="00AD5A43">
              <w:rPr>
                <w:rFonts w:ascii="Simplified Arabic" w:hAnsi="Simplified Arabic" w:cs="Simplified Arabic"/>
                <w:b/>
                <w:bCs/>
                <w:rtl/>
              </w:rPr>
              <w:t>المتوسط الحسابي</w:t>
            </w:r>
          </w:p>
        </w:tc>
        <w:tc>
          <w:tcPr>
            <w:tcW w:w="566" w:type="pct"/>
            <w:gridSpan w:val="2"/>
            <w:vAlign w:val="center"/>
          </w:tcPr>
          <w:p w14:paraId="017532F4" w14:textId="77777777" w:rsidR="006B0D95" w:rsidRPr="00AD5A43" w:rsidRDefault="006B0D95" w:rsidP="00026B13">
            <w:pPr>
              <w:contextualSpacing/>
              <w:jc w:val="center"/>
              <w:rPr>
                <w:rFonts w:ascii="Simplified Arabic" w:hAnsi="Simplified Arabic" w:cs="Simplified Arabic"/>
                <w:b/>
                <w:bCs/>
                <w:rtl/>
              </w:rPr>
            </w:pPr>
            <w:r w:rsidRPr="00AD5A43">
              <w:rPr>
                <w:rFonts w:ascii="Simplified Arabic" w:hAnsi="Simplified Arabic" w:cs="Simplified Arabic"/>
                <w:b/>
                <w:bCs/>
                <w:rtl/>
              </w:rPr>
              <w:t>الانحراف المعياري</w:t>
            </w:r>
          </w:p>
        </w:tc>
        <w:tc>
          <w:tcPr>
            <w:tcW w:w="564" w:type="pct"/>
            <w:vAlign w:val="center"/>
          </w:tcPr>
          <w:p w14:paraId="083066B4" w14:textId="77777777" w:rsidR="006B0D95" w:rsidRPr="00AD5A43" w:rsidRDefault="006B0D95" w:rsidP="00026B13">
            <w:pPr>
              <w:contextualSpacing/>
              <w:jc w:val="center"/>
              <w:rPr>
                <w:rFonts w:ascii="Simplified Arabic" w:hAnsi="Simplified Arabic" w:cs="Simplified Arabic"/>
                <w:b/>
                <w:bCs/>
                <w:rtl/>
              </w:rPr>
            </w:pPr>
            <w:r w:rsidRPr="00AD5A43">
              <w:rPr>
                <w:rFonts w:ascii="Simplified Arabic" w:hAnsi="Simplified Arabic" w:cs="Simplified Arabic"/>
                <w:b/>
                <w:bCs/>
                <w:rtl/>
              </w:rPr>
              <w:t>الترتيب</w:t>
            </w:r>
          </w:p>
        </w:tc>
        <w:tc>
          <w:tcPr>
            <w:tcW w:w="555" w:type="pct"/>
            <w:vAlign w:val="center"/>
          </w:tcPr>
          <w:p w14:paraId="43E0B360" w14:textId="77777777" w:rsidR="006B0D95" w:rsidRPr="00AD5A43" w:rsidRDefault="006B0D95" w:rsidP="00026B13">
            <w:pPr>
              <w:contextualSpacing/>
              <w:jc w:val="center"/>
              <w:rPr>
                <w:rFonts w:ascii="Simplified Arabic" w:hAnsi="Simplified Arabic" w:cs="Simplified Arabic"/>
                <w:b/>
                <w:bCs/>
                <w:rtl/>
              </w:rPr>
            </w:pPr>
            <w:r w:rsidRPr="00AD5A43">
              <w:rPr>
                <w:rFonts w:ascii="Simplified Arabic" w:hAnsi="Simplified Arabic" w:cs="Simplified Arabic"/>
                <w:b/>
                <w:bCs/>
                <w:rtl/>
              </w:rPr>
              <w:t>المدى</w:t>
            </w:r>
          </w:p>
        </w:tc>
      </w:tr>
      <w:tr w:rsidR="003A1B91" w:rsidRPr="00AD5A43" w14:paraId="0A2AB02D" w14:textId="77777777" w:rsidTr="003A1B91">
        <w:trPr>
          <w:jc w:val="center"/>
        </w:trPr>
        <w:tc>
          <w:tcPr>
            <w:tcW w:w="212" w:type="pct"/>
            <w:vAlign w:val="center"/>
          </w:tcPr>
          <w:p w14:paraId="3B170A39" w14:textId="77777777" w:rsidR="003A1B91" w:rsidRPr="00AD5A43" w:rsidRDefault="003A1B91" w:rsidP="003A1B91">
            <w:pPr>
              <w:contextualSpacing/>
              <w:jc w:val="center"/>
              <w:rPr>
                <w:rFonts w:ascii="Simplified Arabic" w:hAnsi="Simplified Arabic" w:cs="Simplified Arabic"/>
                <w:b/>
                <w:bCs/>
                <w:rtl/>
              </w:rPr>
            </w:pPr>
            <w:r w:rsidRPr="00AD5A43">
              <w:rPr>
                <w:rFonts w:ascii="Simplified Arabic" w:hAnsi="Simplified Arabic" w:cs="Simplified Arabic"/>
                <w:b/>
                <w:bCs/>
                <w:rtl/>
              </w:rPr>
              <w:t>1</w:t>
            </w:r>
          </w:p>
        </w:tc>
        <w:tc>
          <w:tcPr>
            <w:tcW w:w="2540" w:type="pct"/>
            <w:gridSpan w:val="3"/>
            <w:vAlign w:val="center"/>
          </w:tcPr>
          <w:p w14:paraId="7DF00BF0" w14:textId="3AB7321E" w:rsidR="003A1B91" w:rsidRPr="00AD5A43" w:rsidRDefault="003A1B91" w:rsidP="003A1B91">
            <w:pPr>
              <w:contextualSpacing/>
              <w:jc w:val="lowKashida"/>
              <w:rPr>
                <w:rFonts w:ascii="Simplified Arabic" w:hAnsi="Simplified Arabic" w:cs="Simplified Arabic"/>
                <w:b/>
                <w:bCs/>
                <w:rtl/>
              </w:rPr>
            </w:pPr>
            <w:r>
              <w:rPr>
                <w:rFonts w:ascii="Simplified Arabic" w:hAnsi="Simplified Arabic" w:cs="Simplified Arabic" w:hint="cs"/>
                <w:b/>
                <w:bCs/>
                <w:sz w:val="24"/>
                <w:szCs w:val="24"/>
                <w:rtl/>
              </w:rPr>
              <w:t>نقدم خدمات تنسجم مع التطورات الحالية</w:t>
            </w:r>
          </w:p>
        </w:tc>
        <w:tc>
          <w:tcPr>
            <w:tcW w:w="563" w:type="pct"/>
            <w:vAlign w:val="center"/>
          </w:tcPr>
          <w:p w14:paraId="7D06F137" w14:textId="0A56D335" w:rsidR="003A1B91" w:rsidRPr="00AD5A43" w:rsidRDefault="003A1B91" w:rsidP="003A1B91">
            <w:pPr>
              <w:contextualSpacing/>
              <w:jc w:val="center"/>
              <w:rPr>
                <w:rFonts w:ascii="Simplified Arabic" w:hAnsi="Simplified Arabic" w:cs="Simplified Arabic"/>
                <w:b/>
                <w:bCs/>
                <w:rtl/>
              </w:rPr>
            </w:pPr>
            <w:r w:rsidRPr="003321A8">
              <w:rPr>
                <w:rFonts w:ascii="Simplified Arabic" w:hAnsi="Simplified Arabic" w:cs="Simplified Arabic"/>
                <w:b/>
                <w:bCs/>
                <w:sz w:val="24"/>
                <w:szCs w:val="24"/>
              </w:rPr>
              <w:t>4.12</w:t>
            </w:r>
          </w:p>
        </w:tc>
        <w:tc>
          <w:tcPr>
            <w:tcW w:w="566" w:type="pct"/>
            <w:gridSpan w:val="2"/>
            <w:vAlign w:val="center"/>
          </w:tcPr>
          <w:p w14:paraId="0E60D514" w14:textId="41BAABF7" w:rsidR="003A1B91" w:rsidRPr="00AD5A43" w:rsidRDefault="003A1B91" w:rsidP="003A1B91">
            <w:pPr>
              <w:contextualSpacing/>
              <w:jc w:val="center"/>
              <w:rPr>
                <w:rFonts w:ascii="Simplified Arabic" w:hAnsi="Simplified Arabic" w:cs="Simplified Arabic"/>
                <w:b/>
                <w:bCs/>
                <w:rtl/>
              </w:rPr>
            </w:pPr>
            <w:r w:rsidRPr="003321A8">
              <w:rPr>
                <w:rFonts w:ascii="Simplified Arabic" w:hAnsi="Simplified Arabic" w:cs="Simplified Arabic"/>
                <w:b/>
                <w:bCs/>
                <w:sz w:val="24"/>
                <w:szCs w:val="24"/>
              </w:rPr>
              <w:t>0.7</w:t>
            </w:r>
            <w:r>
              <w:rPr>
                <w:rFonts w:ascii="Simplified Arabic" w:hAnsi="Simplified Arabic" w:cs="Simplified Arabic"/>
                <w:b/>
                <w:bCs/>
                <w:sz w:val="24"/>
                <w:szCs w:val="24"/>
              </w:rPr>
              <w:t>2</w:t>
            </w:r>
          </w:p>
        </w:tc>
        <w:tc>
          <w:tcPr>
            <w:tcW w:w="564" w:type="pct"/>
            <w:vAlign w:val="center"/>
          </w:tcPr>
          <w:p w14:paraId="33DB0AC0" w14:textId="39B371F2" w:rsidR="003A1B91" w:rsidRPr="00AD5A43" w:rsidRDefault="003A1B91" w:rsidP="003A1B91">
            <w:pPr>
              <w:bidi w:val="0"/>
              <w:contextualSpacing/>
              <w:jc w:val="center"/>
              <w:rPr>
                <w:rFonts w:ascii="Simplified Arabic" w:hAnsi="Simplified Arabic" w:cs="Simplified Arabic"/>
                <w:b/>
                <w:bCs/>
              </w:rPr>
            </w:pPr>
            <w:r>
              <w:rPr>
                <w:rFonts w:ascii="Simplified Arabic" w:hAnsi="Simplified Arabic" w:cs="Simplified Arabic"/>
                <w:b/>
                <w:bCs/>
              </w:rPr>
              <w:t>2</w:t>
            </w:r>
          </w:p>
        </w:tc>
        <w:tc>
          <w:tcPr>
            <w:tcW w:w="555" w:type="pct"/>
            <w:vMerge w:val="restart"/>
            <w:vAlign w:val="center"/>
          </w:tcPr>
          <w:p w14:paraId="75384136" w14:textId="5F8AA0FD" w:rsidR="003A1B91" w:rsidRPr="00AD5A43" w:rsidRDefault="003A1B91" w:rsidP="003A1B91">
            <w:pPr>
              <w:contextualSpacing/>
              <w:jc w:val="center"/>
              <w:rPr>
                <w:rFonts w:ascii="Simplified Arabic" w:hAnsi="Simplified Arabic" w:cs="Simplified Arabic"/>
                <w:b/>
                <w:bCs/>
                <w:rtl/>
              </w:rPr>
            </w:pPr>
            <w:r>
              <w:rPr>
                <w:rFonts w:ascii="Simplified Arabic" w:hAnsi="Simplified Arabic" w:cs="Simplified Arabic" w:hint="cs"/>
                <w:b/>
                <w:bCs/>
                <w:rtl/>
              </w:rPr>
              <w:t>موافق</w:t>
            </w:r>
          </w:p>
        </w:tc>
      </w:tr>
      <w:tr w:rsidR="003A1B91" w:rsidRPr="00AD5A43" w14:paraId="3586AF8E" w14:textId="77777777" w:rsidTr="00026B13">
        <w:trPr>
          <w:jc w:val="center"/>
        </w:trPr>
        <w:tc>
          <w:tcPr>
            <w:tcW w:w="212" w:type="pct"/>
            <w:vAlign w:val="center"/>
          </w:tcPr>
          <w:p w14:paraId="22B5760E" w14:textId="77777777" w:rsidR="003A1B91" w:rsidRPr="00AD5A43" w:rsidRDefault="003A1B91" w:rsidP="003A1B91">
            <w:pPr>
              <w:contextualSpacing/>
              <w:jc w:val="center"/>
              <w:rPr>
                <w:rFonts w:ascii="Simplified Arabic" w:hAnsi="Simplified Arabic" w:cs="Simplified Arabic"/>
                <w:b/>
                <w:bCs/>
                <w:rtl/>
              </w:rPr>
            </w:pPr>
            <w:r w:rsidRPr="00AD5A43">
              <w:rPr>
                <w:rFonts w:ascii="Simplified Arabic" w:hAnsi="Simplified Arabic" w:cs="Simplified Arabic"/>
                <w:b/>
                <w:bCs/>
                <w:rtl/>
              </w:rPr>
              <w:t>2</w:t>
            </w:r>
          </w:p>
        </w:tc>
        <w:tc>
          <w:tcPr>
            <w:tcW w:w="2540" w:type="pct"/>
            <w:gridSpan w:val="3"/>
            <w:vAlign w:val="center"/>
          </w:tcPr>
          <w:p w14:paraId="267ECA68" w14:textId="2BA99D63" w:rsidR="003A1B91" w:rsidRPr="00AD5A43" w:rsidRDefault="003A1B91" w:rsidP="003A1B91">
            <w:pPr>
              <w:contextualSpacing/>
              <w:jc w:val="lowKashida"/>
              <w:rPr>
                <w:rFonts w:ascii="Simplified Arabic" w:hAnsi="Simplified Arabic" w:cs="Simplified Arabic"/>
                <w:b/>
                <w:bCs/>
                <w:rtl/>
              </w:rPr>
            </w:pPr>
            <w:r>
              <w:rPr>
                <w:rFonts w:ascii="Simplified Arabic" w:hAnsi="Simplified Arabic" w:cs="Simplified Arabic" w:hint="cs"/>
                <w:b/>
                <w:bCs/>
                <w:sz w:val="24"/>
                <w:szCs w:val="24"/>
                <w:rtl/>
              </w:rPr>
              <w:t xml:space="preserve">نبحث عن أفضل الطرق لكسب رضا العملاء. </w:t>
            </w:r>
          </w:p>
        </w:tc>
        <w:tc>
          <w:tcPr>
            <w:tcW w:w="563" w:type="pct"/>
            <w:vAlign w:val="center"/>
          </w:tcPr>
          <w:p w14:paraId="6927D105" w14:textId="272C9405" w:rsidR="003A1B91" w:rsidRPr="00AD5A43" w:rsidRDefault="003A1B91" w:rsidP="003A1B91">
            <w:pPr>
              <w:contextualSpacing/>
              <w:jc w:val="center"/>
              <w:rPr>
                <w:rFonts w:ascii="Simplified Arabic" w:hAnsi="Simplified Arabic" w:cs="Simplified Arabic"/>
                <w:b/>
                <w:bCs/>
              </w:rPr>
            </w:pPr>
            <w:r w:rsidRPr="003321A8">
              <w:rPr>
                <w:rFonts w:ascii="Simplified Arabic" w:hAnsi="Simplified Arabic" w:cs="Simplified Arabic"/>
                <w:b/>
                <w:bCs/>
                <w:sz w:val="24"/>
                <w:szCs w:val="24"/>
              </w:rPr>
              <w:t>4.05</w:t>
            </w:r>
          </w:p>
        </w:tc>
        <w:tc>
          <w:tcPr>
            <w:tcW w:w="566" w:type="pct"/>
            <w:gridSpan w:val="2"/>
            <w:vAlign w:val="center"/>
          </w:tcPr>
          <w:p w14:paraId="378A9378" w14:textId="638FA233" w:rsidR="003A1B91" w:rsidRPr="00AD5A43" w:rsidRDefault="003A1B91" w:rsidP="003A1B91">
            <w:pPr>
              <w:contextualSpacing/>
              <w:jc w:val="center"/>
              <w:rPr>
                <w:rFonts w:ascii="Simplified Arabic" w:hAnsi="Simplified Arabic" w:cs="Simplified Arabic"/>
                <w:b/>
                <w:bCs/>
                <w:rtl/>
              </w:rPr>
            </w:pPr>
            <w:r w:rsidRPr="003321A8">
              <w:rPr>
                <w:rFonts w:ascii="Simplified Arabic" w:hAnsi="Simplified Arabic" w:cs="Simplified Arabic"/>
                <w:b/>
                <w:bCs/>
                <w:sz w:val="24"/>
                <w:szCs w:val="24"/>
              </w:rPr>
              <w:t>0.7</w:t>
            </w:r>
            <w:r>
              <w:rPr>
                <w:rFonts w:ascii="Simplified Arabic" w:hAnsi="Simplified Arabic" w:cs="Simplified Arabic"/>
                <w:b/>
                <w:bCs/>
                <w:sz w:val="24"/>
                <w:szCs w:val="24"/>
              </w:rPr>
              <w:t>4</w:t>
            </w:r>
          </w:p>
        </w:tc>
        <w:tc>
          <w:tcPr>
            <w:tcW w:w="564" w:type="pct"/>
            <w:vAlign w:val="center"/>
          </w:tcPr>
          <w:p w14:paraId="5A483696" w14:textId="34272EF3" w:rsidR="003A1B91" w:rsidRPr="00AD5A43" w:rsidRDefault="003A1B91" w:rsidP="003A1B91">
            <w:pPr>
              <w:bidi w:val="0"/>
              <w:contextualSpacing/>
              <w:jc w:val="center"/>
              <w:rPr>
                <w:rFonts w:ascii="Simplified Arabic" w:hAnsi="Simplified Arabic" w:cs="Simplified Arabic"/>
                <w:b/>
                <w:bCs/>
              </w:rPr>
            </w:pPr>
            <w:r>
              <w:rPr>
                <w:rFonts w:ascii="Simplified Arabic" w:hAnsi="Simplified Arabic" w:cs="Simplified Arabic"/>
                <w:b/>
                <w:bCs/>
              </w:rPr>
              <w:t>3</w:t>
            </w:r>
          </w:p>
        </w:tc>
        <w:tc>
          <w:tcPr>
            <w:tcW w:w="555" w:type="pct"/>
            <w:vMerge/>
            <w:vAlign w:val="center"/>
          </w:tcPr>
          <w:p w14:paraId="1F630A16" w14:textId="77777777" w:rsidR="003A1B91" w:rsidRPr="00AD5A43" w:rsidRDefault="003A1B91" w:rsidP="003A1B91">
            <w:pPr>
              <w:bidi w:val="0"/>
              <w:contextualSpacing/>
              <w:rPr>
                <w:rFonts w:ascii="Simplified Arabic" w:hAnsi="Simplified Arabic" w:cs="Simplified Arabic"/>
                <w:b/>
                <w:bCs/>
                <w:sz w:val="18"/>
                <w:szCs w:val="18"/>
              </w:rPr>
            </w:pPr>
          </w:p>
        </w:tc>
      </w:tr>
      <w:tr w:rsidR="003A1B91" w:rsidRPr="00AD5A43" w14:paraId="5D5271CB" w14:textId="77777777" w:rsidTr="00026B13">
        <w:trPr>
          <w:jc w:val="center"/>
        </w:trPr>
        <w:tc>
          <w:tcPr>
            <w:tcW w:w="212" w:type="pct"/>
            <w:vAlign w:val="center"/>
          </w:tcPr>
          <w:p w14:paraId="0B09B1F5" w14:textId="77777777" w:rsidR="003A1B91" w:rsidRPr="00AD5A43" w:rsidRDefault="003A1B91" w:rsidP="003A1B91">
            <w:pPr>
              <w:contextualSpacing/>
              <w:jc w:val="center"/>
              <w:rPr>
                <w:rFonts w:ascii="Simplified Arabic" w:hAnsi="Simplified Arabic" w:cs="Simplified Arabic"/>
                <w:b/>
                <w:bCs/>
                <w:rtl/>
              </w:rPr>
            </w:pPr>
            <w:r w:rsidRPr="00AD5A43">
              <w:rPr>
                <w:rFonts w:ascii="Simplified Arabic" w:hAnsi="Simplified Arabic" w:cs="Simplified Arabic"/>
                <w:b/>
                <w:bCs/>
                <w:rtl/>
              </w:rPr>
              <w:t>3</w:t>
            </w:r>
          </w:p>
        </w:tc>
        <w:tc>
          <w:tcPr>
            <w:tcW w:w="2540" w:type="pct"/>
            <w:gridSpan w:val="3"/>
            <w:vAlign w:val="center"/>
          </w:tcPr>
          <w:p w14:paraId="0DFCAF8A" w14:textId="102D7E33" w:rsidR="003A1B91" w:rsidRPr="00AD5A43" w:rsidRDefault="003A1B91" w:rsidP="003A1B91">
            <w:pPr>
              <w:contextualSpacing/>
              <w:jc w:val="lowKashida"/>
              <w:rPr>
                <w:rFonts w:ascii="Simplified Arabic" w:hAnsi="Simplified Arabic" w:cs="Simplified Arabic"/>
                <w:b/>
                <w:bCs/>
                <w:rtl/>
              </w:rPr>
            </w:pPr>
            <w:r>
              <w:rPr>
                <w:rFonts w:ascii="Simplified Arabic" w:hAnsi="Simplified Arabic" w:cs="Simplified Arabic" w:hint="cs"/>
                <w:b/>
                <w:bCs/>
                <w:sz w:val="24"/>
                <w:szCs w:val="24"/>
                <w:rtl/>
              </w:rPr>
              <w:t>نشجع العاملين على تحسين أدائهم الوظيفي</w:t>
            </w:r>
          </w:p>
        </w:tc>
        <w:tc>
          <w:tcPr>
            <w:tcW w:w="563" w:type="pct"/>
            <w:vAlign w:val="center"/>
          </w:tcPr>
          <w:p w14:paraId="31E70911" w14:textId="0B6875F7" w:rsidR="003A1B91" w:rsidRPr="00AD5A43" w:rsidRDefault="003A1B91" w:rsidP="003A1B91">
            <w:pPr>
              <w:contextualSpacing/>
              <w:jc w:val="center"/>
              <w:rPr>
                <w:rFonts w:ascii="Simplified Arabic" w:hAnsi="Simplified Arabic" w:cs="Simplified Arabic"/>
                <w:b/>
                <w:bCs/>
              </w:rPr>
            </w:pPr>
            <w:r w:rsidRPr="003321A8">
              <w:rPr>
                <w:rFonts w:ascii="Simplified Arabic" w:hAnsi="Simplified Arabic" w:cs="Simplified Arabic"/>
                <w:b/>
                <w:bCs/>
                <w:sz w:val="24"/>
                <w:szCs w:val="24"/>
              </w:rPr>
              <w:t>4.0</w:t>
            </w:r>
            <w:r>
              <w:rPr>
                <w:rFonts w:ascii="Simplified Arabic" w:hAnsi="Simplified Arabic" w:cs="Simplified Arabic"/>
                <w:b/>
                <w:bCs/>
                <w:sz w:val="24"/>
                <w:szCs w:val="24"/>
              </w:rPr>
              <w:t>3</w:t>
            </w:r>
          </w:p>
        </w:tc>
        <w:tc>
          <w:tcPr>
            <w:tcW w:w="566" w:type="pct"/>
            <w:gridSpan w:val="2"/>
            <w:vAlign w:val="center"/>
          </w:tcPr>
          <w:p w14:paraId="0753930B" w14:textId="15BCC4FB" w:rsidR="003A1B91" w:rsidRPr="00AD5A43" w:rsidRDefault="003A1B91" w:rsidP="003A1B91">
            <w:pPr>
              <w:contextualSpacing/>
              <w:jc w:val="center"/>
              <w:rPr>
                <w:rFonts w:ascii="Simplified Arabic" w:hAnsi="Simplified Arabic" w:cs="Simplified Arabic"/>
                <w:b/>
                <w:bCs/>
                <w:rtl/>
              </w:rPr>
            </w:pPr>
            <w:r w:rsidRPr="003321A8">
              <w:rPr>
                <w:rFonts w:ascii="Simplified Arabic" w:hAnsi="Simplified Arabic" w:cs="Simplified Arabic"/>
                <w:b/>
                <w:bCs/>
                <w:sz w:val="24"/>
                <w:szCs w:val="24"/>
              </w:rPr>
              <w:t>0.7</w:t>
            </w:r>
            <w:r>
              <w:rPr>
                <w:rFonts w:ascii="Simplified Arabic" w:hAnsi="Simplified Arabic" w:cs="Simplified Arabic"/>
                <w:b/>
                <w:bCs/>
                <w:sz w:val="24"/>
                <w:szCs w:val="24"/>
              </w:rPr>
              <w:t>7</w:t>
            </w:r>
          </w:p>
        </w:tc>
        <w:tc>
          <w:tcPr>
            <w:tcW w:w="564" w:type="pct"/>
            <w:vAlign w:val="center"/>
          </w:tcPr>
          <w:p w14:paraId="2C3CB383" w14:textId="5E40F88B" w:rsidR="003A1B91" w:rsidRPr="00AD5A43" w:rsidRDefault="003A1B91" w:rsidP="003A1B91">
            <w:pPr>
              <w:bidi w:val="0"/>
              <w:contextualSpacing/>
              <w:jc w:val="center"/>
              <w:rPr>
                <w:rFonts w:ascii="Simplified Arabic" w:hAnsi="Simplified Arabic" w:cs="Simplified Arabic"/>
                <w:b/>
                <w:bCs/>
              </w:rPr>
            </w:pPr>
            <w:r>
              <w:rPr>
                <w:rFonts w:ascii="Simplified Arabic" w:hAnsi="Simplified Arabic" w:cs="Simplified Arabic"/>
                <w:b/>
                <w:bCs/>
              </w:rPr>
              <w:t>4</w:t>
            </w:r>
          </w:p>
        </w:tc>
        <w:tc>
          <w:tcPr>
            <w:tcW w:w="555" w:type="pct"/>
            <w:vMerge/>
            <w:vAlign w:val="center"/>
          </w:tcPr>
          <w:p w14:paraId="2FBF6A01" w14:textId="0572C874" w:rsidR="003A1B91" w:rsidRPr="00AD5A43" w:rsidRDefault="003A1B91" w:rsidP="003A1B91">
            <w:pPr>
              <w:contextualSpacing/>
              <w:jc w:val="center"/>
              <w:rPr>
                <w:rFonts w:ascii="Simplified Arabic" w:hAnsi="Simplified Arabic" w:cs="Simplified Arabic"/>
                <w:b/>
                <w:bCs/>
                <w:rtl/>
              </w:rPr>
            </w:pPr>
          </w:p>
        </w:tc>
      </w:tr>
      <w:tr w:rsidR="003A1B91" w:rsidRPr="00AD5A43" w14:paraId="2F79F983" w14:textId="77777777" w:rsidTr="00026B13">
        <w:trPr>
          <w:jc w:val="center"/>
        </w:trPr>
        <w:tc>
          <w:tcPr>
            <w:tcW w:w="212" w:type="pct"/>
            <w:vAlign w:val="center"/>
          </w:tcPr>
          <w:p w14:paraId="3EE452E3" w14:textId="77777777" w:rsidR="003A1B91" w:rsidRPr="00AD5A43" w:rsidRDefault="003A1B91" w:rsidP="003A1B91">
            <w:pPr>
              <w:contextualSpacing/>
              <w:jc w:val="center"/>
              <w:rPr>
                <w:rFonts w:ascii="Simplified Arabic" w:hAnsi="Simplified Arabic" w:cs="Simplified Arabic"/>
                <w:b/>
                <w:bCs/>
                <w:rtl/>
              </w:rPr>
            </w:pPr>
            <w:r w:rsidRPr="00AD5A43">
              <w:rPr>
                <w:rFonts w:ascii="Simplified Arabic" w:hAnsi="Simplified Arabic" w:cs="Simplified Arabic"/>
                <w:b/>
                <w:bCs/>
                <w:rtl/>
              </w:rPr>
              <w:t>4</w:t>
            </w:r>
          </w:p>
        </w:tc>
        <w:tc>
          <w:tcPr>
            <w:tcW w:w="2540" w:type="pct"/>
            <w:gridSpan w:val="3"/>
            <w:vAlign w:val="center"/>
          </w:tcPr>
          <w:p w14:paraId="584C95A5" w14:textId="2BB46C41" w:rsidR="003A1B91" w:rsidRPr="00AD5A43" w:rsidRDefault="003A1B91" w:rsidP="003A1B91">
            <w:pPr>
              <w:contextualSpacing/>
              <w:jc w:val="lowKashida"/>
              <w:rPr>
                <w:rFonts w:ascii="Simplified Arabic" w:hAnsi="Simplified Arabic" w:cs="Simplified Arabic"/>
                <w:b/>
                <w:bCs/>
                <w:rtl/>
              </w:rPr>
            </w:pPr>
            <w:r>
              <w:rPr>
                <w:rFonts w:ascii="Simplified Arabic" w:hAnsi="Simplified Arabic" w:cs="Simplified Arabic" w:hint="cs"/>
                <w:b/>
                <w:bCs/>
                <w:sz w:val="24"/>
                <w:szCs w:val="24"/>
                <w:rtl/>
              </w:rPr>
              <w:t>نحرص على الحفاظ على حصتنا السوقية</w:t>
            </w:r>
          </w:p>
        </w:tc>
        <w:tc>
          <w:tcPr>
            <w:tcW w:w="563" w:type="pct"/>
            <w:vAlign w:val="center"/>
          </w:tcPr>
          <w:p w14:paraId="0D15CA37" w14:textId="4313BDC6" w:rsidR="003A1B91" w:rsidRPr="00AD5A43" w:rsidRDefault="003A1B91" w:rsidP="003A1B91">
            <w:pPr>
              <w:contextualSpacing/>
              <w:jc w:val="center"/>
              <w:rPr>
                <w:rFonts w:ascii="Simplified Arabic" w:hAnsi="Simplified Arabic" w:cs="Simplified Arabic"/>
                <w:b/>
                <w:bCs/>
              </w:rPr>
            </w:pPr>
            <w:r w:rsidRPr="003321A8">
              <w:rPr>
                <w:rFonts w:ascii="Simplified Arabic" w:hAnsi="Simplified Arabic" w:cs="Simplified Arabic"/>
                <w:b/>
                <w:bCs/>
                <w:sz w:val="24"/>
                <w:szCs w:val="24"/>
              </w:rPr>
              <w:t>3.</w:t>
            </w:r>
            <w:r>
              <w:rPr>
                <w:rFonts w:ascii="Simplified Arabic" w:hAnsi="Simplified Arabic" w:cs="Simplified Arabic"/>
                <w:b/>
                <w:bCs/>
                <w:sz w:val="24"/>
                <w:szCs w:val="24"/>
              </w:rPr>
              <w:t>92</w:t>
            </w:r>
          </w:p>
        </w:tc>
        <w:tc>
          <w:tcPr>
            <w:tcW w:w="566" w:type="pct"/>
            <w:gridSpan w:val="2"/>
            <w:vAlign w:val="center"/>
          </w:tcPr>
          <w:p w14:paraId="17FB4958" w14:textId="1EDAF1B2" w:rsidR="003A1B91" w:rsidRPr="00AD5A43" w:rsidRDefault="003A1B91" w:rsidP="003A1B91">
            <w:pPr>
              <w:contextualSpacing/>
              <w:jc w:val="center"/>
              <w:rPr>
                <w:rFonts w:ascii="Simplified Arabic" w:hAnsi="Simplified Arabic" w:cs="Simplified Arabic"/>
                <w:b/>
                <w:bCs/>
                <w:rtl/>
              </w:rPr>
            </w:pPr>
            <w:r w:rsidRPr="003321A8">
              <w:rPr>
                <w:rFonts w:ascii="Simplified Arabic" w:hAnsi="Simplified Arabic" w:cs="Simplified Arabic"/>
                <w:b/>
                <w:bCs/>
                <w:sz w:val="24"/>
                <w:szCs w:val="24"/>
              </w:rPr>
              <w:t>0.8</w:t>
            </w:r>
            <w:r>
              <w:rPr>
                <w:rFonts w:ascii="Simplified Arabic" w:hAnsi="Simplified Arabic" w:cs="Simplified Arabic"/>
                <w:b/>
                <w:bCs/>
                <w:sz w:val="24"/>
                <w:szCs w:val="24"/>
              </w:rPr>
              <w:t>4</w:t>
            </w:r>
          </w:p>
        </w:tc>
        <w:tc>
          <w:tcPr>
            <w:tcW w:w="564" w:type="pct"/>
            <w:vAlign w:val="center"/>
          </w:tcPr>
          <w:p w14:paraId="1E3972A3" w14:textId="7D8BC548" w:rsidR="003A1B91" w:rsidRPr="00AD5A43" w:rsidRDefault="003A1B91" w:rsidP="003A1B91">
            <w:pPr>
              <w:bidi w:val="0"/>
              <w:contextualSpacing/>
              <w:jc w:val="center"/>
              <w:rPr>
                <w:rFonts w:ascii="Simplified Arabic" w:hAnsi="Simplified Arabic" w:cs="Simplified Arabic"/>
                <w:b/>
                <w:bCs/>
              </w:rPr>
            </w:pPr>
            <w:r>
              <w:rPr>
                <w:rFonts w:ascii="Simplified Arabic" w:hAnsi="Simplified Arabic" w:cs="Simplified Arabic"/>
                <w:b/>
                <w:bCs/>
              </w:rPr>
              <w:t>5</w:t>
            </w:r>
          </w:p>
        </w:tc>
        <w:tc>
          <w:tcPr>
            <w:tcW w:w="555" w:type="pct"/>
            <w:vMerge/>
            <w:vAlign w:val="center"/>
          </w:tcPr>
          <w:p w14:paraId="1CEF9D80" w14:textId="1F80CBDB" w:rsidR="003A1B91" w:rsidRPr="00AD5A43" w:rsidRDefault="003A1B91" w:rsidP="003A1B91">
            <w:pPr>
              <w:contextualSpacing/>
              <w:rPr>
                <w:rFonts w:ascii="Simplified Arabic" w:hAnsi="Simplified Arabic" w:cs="Simplified Arabic"/>
                <w:b/>
                <w:bCs/>
                <w:rtl/>
              </w:rPr>
            </w:pPr>
          </w:p>
        </w:tc>
      </w:tr>
      <w:tr w:rsidR="003A1B91" w:rsidRPr="00AD5A43" w14:paraId="4DF57C5D" w14:textId="77777777" w:rsidTr="00026B13">
        <w:trPr>
          <w:jc w:val="center"/>
        </w:trPr>
        <w:tc>
          <w:tcPr>
            <w:tcW w:w="212" w:type="pct"/>
            <w:vAlign w:val="center"/>
          </w:tcPr>
          <w:p w14:paraId="7565F166" w14:textId="77777777" w:rsidR="003A1B91" w:rsidRPr="00AD5A43" w:rsidRDefault="003A1B91" w:rsidP="003A1B91">
            <w:pPr>
              <w:contextualSpacing/>
              <w:jc w:val="center"/>
              <w:rPr>
                <w:rFonts w:ascii="Simplified Arabic" w:hAnsi="Simplified Arabic" w:cs="Simplified Arabic"/>
                <w:b/>
                <w:bCs/>
                <w:rtl/>
              </w:rPr>
            </w:pPr>
            <w:r w:rsidRPr="00AD5A43">
              <w:rPr>
                <w:rFonts w:ascii="Simplified Arabic" w:hAnsi="Simplified Arabic" w:cs="Simplified Arabic" w:hint="cs"/>
                <w:b/>
                <w:bCs/>
                <w:rtl/>
              </w:rPr>
              <w:t>5</w:t>
            </w:r>
          </w:p>
        </w:tc>
        <w:tc>
          <w:tcPr>
            <w:tcW w:w="2540" w:type="pct"/>
            <w:gridSpan w:val="3"/>
            <w:vAlign w:val="center"/>
          </w:tcPr>
          <w:p w14:paraId="62EADBF3" w14:textId="751D07D1" w:rsidR="003A1B91" w:rsidRPr="00AD5A43" w:rsidRDefault="003A1B91" w:rsidP="003A1B91">
            <w:pPr>
              <w:contextualSpacing/>
              <w:jc w:val="lowKashida"/>
              <w:rPr>
                <w:rFonts w:ascii="Simplified Arabic" w:hAnsi="Simplified Arabic" w:cs="Simplified Arabic"/>
                <w:b/>
                <w:bCs/>
                <w:rtl/>
              </w:rPr>
            </w:pPr>
            <w:r>
              <w:rPr>
                <w:rFonts w:ascii="Simplified Arabic" w:hAnsi="Simplified Arabic" w:cs="Simplified Arabic" w:hint="cs"/>
                <w:b/>
                <w:bCs/>
                <w:sz w:val="24"/>
                <w:szCs w:val="24"/>
                <w:rtl/>
              </w:rPr>
              <w:t>نعمل على بناء قوة سمعتنا في سوق العمل</w:t>
            </w:r>
          </w:p>
        </w:tc>
        <w:tc>
          <w:tcPr>
            <w:tcW w:w="563" w:type="pct"/>
            <w:vAlign w:val="center"/>
          </w:tcPr>
          <w:p w14:paraId="6704E9E4" w14:textId="4E1318C8" w:rsidR="003A1B91" w:rsidRPr="00AD5A43" w:rsidRDefault="003A1B91" w:rsidP="003A1B91">
            <w:pPr>
              <w:contextualSpacing/>
              <w:jc w:val="center"/>
              <w:rPr>
                <w:rFonts w:ascii="Simplified Arabic" w:hAnsi="Simplified Arabic" w:cs="Simplified Arabic"/>
                <w:b/>
                <w:bCs/>
                <w:rtl/>
              </w:rPr>
            </w:pPr>
            <w:r w:rsidRPr="003321A8">
              <w:rPr>
                <w:rFonts w:ascii="Simplified Arabic" w:hAnsi="Simplified Arabic" w:cs="Simplified Arabic"/>
                <w:b/>
                <w:bCs/>
                <w:sz w:val="24"/>
                <w:szCs w:val="24"/>
              </w:rPr>
              <w:t>4.</w:t>
            </w:r>
            <w:r>
              <w:rPr>
                <w:rFonts w:ascii="Simplified Arabic" w:hAnsi="Simplified Arabic" w:cs="Simplified Arabic"/>
                <w:b/>
                <w:bCs/>
                <w:sz w:val="24"/>
                <w:szCs w:val="24"/>
              </w:rPr>
              <w:t>1</w:t>
            </w:r>
            <w:r w:rsidRPr="003321A8">
              <w:rPr>
                <w:rFonts w:ascii="Simplified Arabic" w:hAnsi="Simplified Arabic" w:cs="Simplified Arabic"/>
                <w:b/>
                <w:bCs/>
                <w:sz w:val="24"/>
                <w:szCs w:val="24"/>
              </w:rPr>
              <w:t>9</w:t>
            </w:r>
          </w:p>
        </w:tc>
        <w:tc>
          <w:tcPr>
            <w:tcW w:w="566" w:type="pct"/>
            <w:gridSpan w:val="2"/>
            <w:vAlign w:val="center"/>
          </w:tcPr>
          <w:p w14:paraId="428DD041" w14:textId="026DB676" w:rsidR="003A1B91" w:rsidRPr="00AD5A43" w:rsidRDefault="003A1B91" w:rsidP="003A1B91">
            <w:pPr>
              <w:contextualSpacing/>
              <w:jc w:val="center"/>
              <w:rPr>
                <w:rFonts w:ascii="Simplified Arabic" w:hAnsi="Simplified Arabic" w:cs="Simplified Arabic"/>
                <w:b/>
                <w:bCs/>
                <w:rtl/>
              </w:rPr>
            </w:pPr>
            <w:r w:rsidRPr="003321A8">
              <w:rPr>
                <w:rFonts w:ascii="Simplified Arabic" w:hAnsi="Simplified Arabic" w:cs="Simplified Arabic"/>
                <w:b/>
                <w:bCs/>
                <w:sz w:val="24"/>
                <w:szCs w:val="24"/>
              </w:rPr>
              <w:t>0.7</w:t>
            </w:r>
            <w:r>
              <w:rPr>
                <w:rFonts w:ascii="Simplified Arabic" w:hAnsi="Simplified Arabic" w:cs="Simplified Arabic"/>
                <w:b/>
                <w:bCs/>
                <w:sz w:val="24"/>
                <w:szCs w:val="24"/>
              </w:rPr>
              <w:t>6</w:t>
            </w:r>
          </w:p>
        </w:tc>
        <w:tc>
          <w:tcPr>
            <w:tcW w:w="564" w:type="pct"/>
            <w:vAlign w:val="center"/>
          </w:tcPr>
          <w:p w14:paraId="557B3430" w14:textId="41822ADF" w:rsidR="003A1B91" w:rsidRPr="00AD5A43" w:rsidRDefault="003A1B91" w:rsidP="003A1B91">
            <w:pPr>
              <w:bidi w:val="0"/>
              <w:contextualSpacing/>
              <w:jc w:val="center"/>
              <w:rPr>
                <w:rFonts w:ascii="Simplified Arabic" w:hAnsi="Simplified Arabic" w:cs="Simplified Arabic"/>
                <w:b/>
                <w:bCs/>
              </w:rPr>
            </w:pPr>
            <w:r>
              <w:rPr>
                <w:rFonts w:ascii="Simplified Arabic" w:hAnsi="Simplified Arabic" w:cs="Simplified Arabic"/>
                <w:b/>
                <w:bCs/>
              </w:rPr>
              <w:t>1</w:t>
            </w:r>
          </w:p>
        </w:tc>
        <w:tc>
          <w:tcPr>
            <w:tcW w:w="555" w:type="pct"/>
            <w:vMerge/>
            <w:vAlign w:val="center"/>
          </w:tcPr>
          <w:p w14:paraId="728E08D3" w14:textId="77777777" w:rsidR="003A1B91" w:rsidRPr="00AD5A43" w:rsidRDefault="003A1B91" w:rsidP="003A1B91">
            <w:pPr>
              <w:bidi w:val="0"/>
              <w:contextualSpacing/>
              <w:rPr>
                <w:rFonts w:ascii="Simplified Arabic" w:hAnsi="Simplified Arabic" w:cs="Simplified Arabic"/>
                <w:b/>
                <w:bCs/>
                <w:rtl/>
              </w:rPr>
            </w:pPr>
          </w:p>
        </w:tc>
      </w:tr>
      <w:tr w:rsidR="006B0D95" w:rsidRPr="00AD5A43" w14:paraId="0B40E239" w14:textId="77777777" w:rsidTr="00026B13">
        <w:trPr>
          <w:jc w:val="center"/>
        </w:trPr>
        <w:tc>
          <w:tcPr>
            <w:tcW w:w="1270" w:type="pct"/>
            <w:gridSpan w:val="2"/>
            <w:vAlign w:val="center"/>
          </w:tcPr>
          <w:p w14:paraId="5DB0E369" w14:textId="77777777" w:rsidR="006B0D95" w:rsidRPr="00AD5A43" w:rsidRDefault="006B0D95" w:rsidP="00026B13">
            <w:pPr>
              <w:contextualSpacing/>
              <w:jc w:val="center"/>
              <w:rPr>
                <w:rFonts w:ascii="Simplified Arabic" w:hAnsi="Simplified Arabic" w:cs="Simplified Arabic"/>
                <w:b/>
                <w:bCs/>
                <w:rtl/>
              </w:rPr>
            </w:pPr>
            <w:r w:rsidRPr="00AD5A43">
              <w:rPr>
                <w:rFonts w:ascii="Simplified Arabic" w:hAnsi="Simplified Arabic" w:cs="Simplified Arabic"/>
                <w:b/>
                <w:bCs/>
                <w:rtl/>
              </w:rPr>
              <w:t xml:space="preserve">المتوسط العام </w:t>
            </w:r>
          </w:p>
        </w:tc>
        <w:tc>
          <w:tcPr>
            <w:tcW w:w="1248" w:type="pct"/>
            <w:vAlign w:val="center"/>
          </w:tcPr>
          <w:p w14:paraId="66111500" w14:textId="31795737" w:rsidR="006B0D95" w:rsidRPr="003A1B91" w:rsidRDefault="003A1B91" w:rsidP="00026B13">
            <w:pPr>
              <w:bidi w:val="0"/>
              <w:jc w:val="center"/>
              <w:rPr>
                <w:rFonts w:ascii="Arial" w:hAnsi="Arial" w:cs="Arial"/>
                <w:b/>
                <w:bCs/>
                <w:color w:val="000000"/>
              </w:rPr>
            </w:pPr>
            <w:r w:rsidRPr="003A1B91">
              <w:rPr>
                <w:rFonts w:ascii="Arial" w:hAnsi="Arial" w:cs="Arial"/>
                <w:b/>
                <w:bCs/>
                <w:color w:val="000000"/>
              </w:rPr>
              <w:t>4.06</w:t>
            </w:r>
          </w:p>
        </w:tc>
        <w:tc>
          <w:tcPr>
            <w:tcW w:w="1244" w:type="pct"/>
            <w:gridSpan w:val="3"/>
            <w:vAlign w:val="center"/>
          </w:tcPr>
          <w:p w14:paraId="385F8362" w14:textId="77777777" w:rsidR="006B0D95" w:rsidRPr="00AD5A43" w:rsidRDefault="006B0D95" w:rsidP="00026B13">
            <w:pPr>
              <w:contextualSpacing/>
              <w:rPr>
                <w:rFonts w:ascii="Simplified Arabic" w:hAnsi="Simplified Arabic" w:cs="Simplified Arabic"/>
                <w:b/>
                <w:bCs/>
              </w:rPr>
            </w:pPr>
            <w:r w:rsidRPr="00AD5A43">
              <w:rPr>
                <w:rFonts w:ascii="Simplified Arabic" w:hAnsi="Simplified Arabic" w:cs="Simplified Arabic" w:hint="cs"/>
                <w:b/>
                <w:bCs/>
                <w:rtl/>
              </w:rPr>
              <w:t xml:space="preserve">متوسط الانحرافات </w:t>
            </w:r>
          </w:p>
        </w:tc>
        <w:tc>
          <w:tcPr>
            <w:tcW w:w="1238" w:type="pct"/>
            <w:gridSpan w:val="3"/>
            <w:vAlign w:val="center"/>
          </w:tcPr>
          <w:p w14:paraId="43400D09" w14:textId="2F333F1B" w:rsidR="006B0D95" w:rsidRPr="003A1B91" w:rsidRDefault="003A1B91" w:rsidP="00026B13">
            <w:pPr>
              <w:bidi w:val="0"/>
              <w:jc w:val="center"/>
              <w:rPr>
                <w:rFonts w:ascii="Arial" w:hAnsi="Arial" w:cs="Arial"/>
                <w:b/>
                <w:bCs/>
                <w:color w:val="000000"/>
                <w:rtl/>
              </w:rPr>
            </w:pPr>
            <w:r w:rsidRPr="003A1B91">
              <w:rPr>
                <w:rFonts w:ascii="Arial" w:hAnsi="Arial" w:cs="Arial"/>
                <w:b/>
                <w:bCs/>
                <w:color w:val="000000"/>
              </w:rPr>
              <w:t>0.76</w:t>
            </w:r>
          </w:p>
        </w:tc>
      </w:tr>
    </w:tbl>
    <w:bookmarkEnd w:id="61"/>
    <w:p w14:paraId="371A86F0" w14:textId="6470D9C7" w:rsidR="006B0D95" w:rsidRDefault="003A1B91" w:rsidP="003A1B91">
      <w:pPr>
        <w:spacing w:line="360" w:lineRule="auto"/>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تبين من خلال نتائج التحليل الوصفي لبعد البقاء وجود مستوى مرتفع من هذا البحث؛ حيث بلغت قيمة المتوسط الحسابي العام له </w:t>
      </w:r>
      <w:r>
        <w:rPr>
          <w:rFonts w:ascii="Sakkal Majalla" w:hAnsi="Sakkal Majalla" w:cs="Sakkal Majalla"/>
          <w:sz w:val="32"/>
          <w:szCs w:val="32"/>
        </w:rPr>
        <w:t>4.06</w:t>
      </w:r>
      <w:r>
        <w:rPr>
          <w:rFonts w:ascii="Sakkal Majalla" w:hAnsi="Sakkal Majalla" w:cs="Sakkal Majalla" w:hint="cs"/>
          <w:sz w:val="32"/>
          <w:szCs w:val="32"/>
          <w:rtl/>
        </w:rPr>
        <w:t xml:space="preserve"> وهذه القيمة تشير بصفة عامة على موافقة عينة الدراسة على مدلول العبارات الواردة، كما بلغت قيمة الانحراف المعياري </w:t>
      </w:r>
      <w:r>
        <w:rPr>
          <w:rFonts w:ascii="Sakkal Majalla" w:hAnsi="Sakkal Majalla" w:cs="Sakkal Majalla"/>
          <w:sz w:val="32"/>
          <w:szCs w:val="32"/>
        </w:rPr>
        <w:t>0.76</w:t>
      </w:r>
      <w:r>
        <w:rPr>
          <w:rFonts w:ascii="Sakkal Majalla" w:hAnsi="Sakkal Majalla" w:cs="Sakkal Majalla" w:hint="cs"/>
          <w:sz w:val="32"/>
          <w:szCs w:val="32"/>
          <w:rtl/>
        </w:rPr>
        <w:t xml:space="preserve"> وهي تشير إلى أن بعض الآراء ترى غير ذلك، وسيتم التحقق من وجود فروق إحصائية ناتجة عن الاختلاف في المتغيرات الشخصية وفيما يلي تفصيل لأهم العبارات: </w:t>
      </w:r>
    </w:p>
    <w:p w14:paraId="585F97C2" w14:textId="2DFDBADE" w:rsidR="003A1B91" w:rsidRDefault="003A1B91" w:rsidP="003A1B91">
      <w:pPr>
        <w:pStyle w:val="a6"/>
        <w:numPr>
          <w:ilvl w:val="0"/>
          <w:numId w:val="19"/>
        </w:numPr>
        <w:spacing w:line="360" w:lineRule="auto"/>
        <w:jc w:val="lowKashida"/>
        <w:rPr>
          <w:rFonts w:ascii="Sakkal Majalla" w:hAnsi="Sakkal Majalla" w:cs="Sakkal Majalla"/>
          <w:sz w:val="32"/>
          <w:szCs w:val="32"/>
        </w:rPr>
      </w:pPr>
      <w:r>
        <w:rPr>
          <w:rFonts w:ascii="Sakkal Majalla" w:hAnsi="Sakkal Majalla" w:cs="Sakkal Majalla" w:hint="cs"/>
          <w:sz w:val="32"/>
          <w:szCs w:val="32"/>
          <w:rtl/>
        </w:rPr>
        <w:t xml:space="preserve">حصلت العبارة (5) على أعلى متوسط حسابي بقيمة </w:t>
      </w:r>
      <w:r>
        <w:rPr>
          <w:rFonts w:ascii="Sakkal Majalla" w:hAnsi="Sakkal Majalla" w:cs="Sakkal Majalla"/>
          <w:sz w:val="32"/>
          <w:szCs w:val="32"/>
        </w:rPr>
        <w:t>4.19</w:t>
      </w:r>
      <w:r>
        <w:rPr>
          <w:rFonts w:ascii="Sakkal Majalla" w:hAnsi="Sakkal Majalla" w:cs="Sakkal Majalla" w:hint="cs"/>
          <w:sz w:val="32"/>
          <w:szCs w:val="32"/>
          <w:rtl/>
        </w:rPr>
        <w:t xml:space="preserve"> وانحراف معياري بقيمة </w:t>
      </w:r>
      <w:r>
        <w:rPr>
          <w:rFonts w:ascii="Sakkal Majalla" w:hAnsi="Sakkal Majalla" w:cs="Sakkal Majalla"/>
          <w:sz w:val="32"/>
          <w:szCs w:val="32"/>
        </w:rPr>
        <w:t>0.76</w:t>
      </w:r>
      <w:r>
        <w:rPr>
          <w:rFonts w:ascii="Sakkal Majalla" w:hAnsi="Sakkal Majalla" w:cs="Sakkal Majalla" w:hint="cs"/>
          <w:sz w:val="32"/>
          <w:szCs w:val="32"/>
          <w:rtl/>
        </w:rPr>
        <w:t xml:space="preserve"> وهذه القيم تشير إلى تأكيد ملاك ومدراء المشروعات الصغيرة من أنهم يعملون على بناء قوة سمعتهم في سوق العمل. </w:t>
      </w:r>
    </w:p>
    <w:p w14:paraId="79F69583" w14:textId="5C85BFBA" w:rsidR="003A1B91" w:rsidRDefault="003A1B91" w:rsidP="003A1B91">
      <w:pPr>
        <w:pStyle w:val="a6"/>
        <w:numPr>
          <w:ilvl w:val="0"/>
          <w:numId w:val="19"/>
        </w:numPr>
        <w:spacing w:line="360" w:lineRule="auto"/>
        <w:jc w:val="lowKashida"/>
        <w:rPr>
          <w:rFonts w:ascii="Sakkal Majalla" w:hAnsi="Sakkal Majalla" w:cs="Sakkal Majalla"/>
          <w:sz w:val="32"/>
          <w:szCs w:val="32"/>
        </w:rPr>
      </w:pPr>
      <w:r>
        <w:rPr>
          <w:rFonts w:ascii="Sakkal Majalla" w:hAnsi="Sakkal Majalla" w:cs="Sakkal Majalla" w:hint="cs"/>
          <w:sz w:val="32"/>
          <w:szCs w:val="32"/>
          <w:rtl/>
        </w:rPr>
        <w:t xml:space="preserve">جاءت العبارة (1) في المرتبة الثانية بمتوسط حسابي بلغ </w:t>
      </w:r>
      <w:r>
        <w:rPr>
          <w:rFonts w:ascii="Sakkal Majalla" w:hAnsi="Sakkal Majalla" w:cs="Sakkal Majalla"/>
          <w:sz w:val="32"/>
          <w:szCs w:val="32"/>
        </w:rPr>
        <w:t>4.12</w:t>
      </w:r>
      <w:r>
        <w:rPr>
          <w:rFonts w:ascii="Sakkal Majalla" w:hAnsi="Sakkal Majalla" w:cs="Sakkal Majalla" w:hint="cs"/>
          <w:sz w:val="32"/>
          <w:szCs w:val="32"/>
          <w:rtl/>
        </w:rPr>
        <w:t xml:space="preserve"> وانحراف معياري بقيمة </w:t>
      </w:r>
      <w:r>
        <w:rPr>
          <w:rFonts w:ascii="Sakkal Majalla" w:hAnsi="Sakkal Majalla" w:cs="Sakkal Majalla"/>
          <w:sz w:val="32"/>
          <w:szCs w:val="32"/>
        </w:rPr>
        <w:t>0.72</w:t>
      </w:r>
      <w:r>
        <w:rPr>
          <w:rFonts w:ascii="Sakkal Majalla" w:hAnsi="Sakkal Majalla" w:cs="Sakkal Majalla" w:hint="cs"/>
          <w:sz w:val="32"/>
          <w:szCs w:val="32"/>
          <w:rtl/>
        </w:rPr>
        <w:t xml:space="preserve"> وهذه القيم تشير إلى أن المشروعات الصغيرة والمتوسطة في مدينة الرياض تقدم خدمات تنسجم مع التطورات الحالية. </w:t>
      </w:r>
    </w:p>
    <w:p w14:paraId="1219179E" w14:textId="20E95E39" w:rsidR="003A1B91" w:rsidRDefault="002B556F" w:rsidP="003A1B91">
      <w:pPr>
        <w:pStyle w:val="a6"/>
        <w:numPr>
          <w:ilvl w:val="0"/>
          <w:numId w:val="19"/>
        </w:numPr>
        <w:spacing w:line="360" w:lineRule="auto"/>
        <w:jc w:val="lowKashida"/>
        <w:rPr>
          <w:rFonts w:ascii="Sakkal Majalla" w:hAnsi="Sakkal Majalla" w:cs="Sakkal Majalla"/>
          <w:sz w:val="32"/>
          <w:szCs w:val="32"/>
        </w:rPr>
      </w:pPr>
      <w:r>
        <w:rPr>
          <w:rFonts w:ascii="Sakkal Majalla" w:hAnsi="Sakkal Majalla" w:cs="Sakkal Majalla" w:hint="cs"/>
          <w:sz w:val="32"/>
          <w:szCs w:val="32"/>
          <w:rtl/>
        </w:rPr>
        <w:lastRenderedPageBreak/>
        <w:t xml:space="preserve">حصلت العبارة (4) على أقل متوسط حسابي بين عبارات المجال بقيمة بلغت </w:t>
      </w:r>
      <w:r>
        <w:rPr>
          <w:rFonts w:ascii="Sakkal Majalla" w:hAnsi="Sakkal Majalla" w:cs="Sakkal Majalla"/>
          <w:sz w:val="32"/>
          <w:szCs w:val="32"/>
        </w:rPr>
        <w:t>3.92</w:t>
      </w:r>
      <w:r>
        <w:rPr>
          <w:rFonts w:ascii="Sakkal Majalla" w:hAnsi="Sakkal Majalla" w:cs="Sakkal Majalla" w:hint="cs"/>
          <w:sz w:val="32"/>
          <w:szCs w:val="32"/>
          <w:rtl/>
        </w:rPr>
        <w:t xml:space="preserve"> وانحراف معياري بقيمة </w:t>
      </w:r>
      <w:r>
        <w:rPr>
          <w:rFonts w:ascii="Sakkal Majalla" w:hAnsi="Sakkal Majalla" w:cs="Sakkal Majalla"/>
          <w:sz w:val="32"/>
          <w:szCs w:val="32"/>
        </w:rPr>
        <w:t>0.84</w:t>
      </w:r>
      <w:r>
        <w:rPr>
          <w:rFonts w:ascii="Sakkal Majalla" w:hAnsi="Sakkal Majalla" w:cs="Sakkal Majalla" w:hint="cs"/>
          <w:sz w:val="32"/>
          <w:szCs w:val="32"/>
          <w:rtl/>
        </w:rPr>
        <w:t xml:space="preserve"> وهذه القيم تؤكد من المشروعات الصغيرة والمتوسطة في مدينة الرياض تسعى إلى الحفاظ على حصتها السوقية. </w:t>
      </w:r>
    </w:p>
    <w:p w14:paraId="33D075F1" w14:textId="611E7C6F" w:rsidR="002B556F" w:rsidRDefault="002B556F" w:rsidP="001E74F7">
      <w:pPr>
        <w:pStyle w:val="2"/>
        <w:rPr>
          <w:rtl/>
        </w:rPr>
      </w:pPr>
      <w:bookmarkStart w:id="62" w:name="_Toc235025770"/>
      <w:r>
        <w:rPr>
          <w:rFonts w:hint="cs"/>
          <w:rtl/>
        </w:rPr>
        <w:t>2،3،4 التحليل الوصفي لبعد التكيف</w:t>
      </w:r>
      <w:bookmarkEnd w:id="62"/>
      <w:r>
        <w:rPr>
          <w:rFonts w:hint="cs"/>
          <w:rtl/>
        </w:rPr>
        <w:t xml:space="preserve"> </w:t>
      </w:r>
    </w:p>
    <w:p w14:paraId="6998A2C3" w14:textId="4355D683" w:rsidR="002B556F" w:rsidRDefault="002B556F" w:rsidP="001E74F7">
      <w:pPr>
        <w:pStyle w:val="3"/>
        <w:jc w:val="center"/>
        <w:rPr>
          <w:rtl/>
        </w:rPr>
      </w:pPr>
      <w:bookmarkStart w:id="63" w:name="_Toc235025864"/>
      <w:r>
        <w:rPr>
          <w:rFonts w:hint="cs"/>
          <w:rtl/>
        </w:rPr>
        <w:t>جدول (7،4) التحليل الوصفي لبعد التكيف</w:t>
      </w:r>
      <w:bookmarkEnd w:id="63"/>
    </w:p>
    <w:tbl>
      <w:tblPr>
        <w:tblStyle w:val="11"/>
        <w:bidiVisual/>
        <w:tblW w:w="4965"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48"/>
        <w:gridCol w:w="1739"/>
        <w:gridCol w:w="2051"/>
        <w:gridCol w:w="385"/>
        <w:gridCol w:w="925"/>
        <w:gridCol w:w="735"/>
        <w:gridCol w:w="196"/>
        <w:gridCol w:w="927"/>
        <w:gridCol w:w="912"/>
      </w:tblGrid>
      <w:tr w:rsidR="002B556F" w:rsidRPr="00AD5A43" w14:paraId="0113104D" w14:textId="77777777" w:rsidTr="00D422FD">
        <w:trPr>
          <w:jc w:val="center"/>
        </w:trPr>
        <w:tc>
          <w:tcPr>
            <w:tcW w:w="212" w:type="pct"/>
            <w:vAlign w:val="center"/>
          </w:tcPr>
          <w:p w14:paraId="76C9F4CF" w14:textId="77777777" w:rsidR="002B556F" w:rsidRPr="00AD5A43" w:rsidRDefault="002B556F" w:rsidP="00D422FD">
            <w:pPr>
              <w:contextualSpacing/>
              <w:jc w:val="center"/>
              <w:rPr>
                <w:rFonts w:ascii="Simplified Arabic" w:hAnsi="Simplified Arabic" w:cs="Simplified Arabic"/>
                <w:b/>
                <w:bCs/>
                <w:rtl/>
              </w:rPr>
            </w:pPr>
            <w:bookmarkStart w:id="64" w:name="_Hlk234961061"/>
            <w:r w:rsidRPr="00AD5A43">
              <w:rPr>
                <w:rFonts w:ascii="Simplified Arabic" w:hAnsi="Simplified Arabic" w:cs="Simplified Arabic"/>
                <w:b/>
                <w:bCs/>
                <w:rtl/>
              </w:rPr>
              <w:t>م</w:t>
            </w:r>
          </w:p>
        </w:tc>
        <w:tc>
          <w:tcPr>
            <w:tcW w:w="2540" w:type="pct"/>
            <w:gridSpan w:val="3"/>
            <w:vAlign w:val="center"/>
          </w:tcPr>
          <w:p w14:paraId="3CC1AB5A" w14:textId="77777777" w:rsidR="002B556F" w:rsidRPr="00AD5A43" w:rsidRDefault="002B556F" w:rsidP="00D422FD">
            <w:pPr>
              <w:contextualSpacing/>
              <w:jc w:val="center"/>
              <w:rPr>
                <w:rFonts w:ascii="Simplified Arabic" w:hAnsi="Simplified Arabic" w:cs="Simplified Arabic"/>
                <w:b/>
                <w:bCs/>
                <w:rtl/>
              </w:rPr>
            </w:pPr>
            <w:r w:rsidRPr="00AD5A43">
              <w:rPr>
                <w:rFonts w:ascii="Simplified Arabic" w:hAnsi="Simplified Arabic" w:cs="Simplified Arabic"/>
                <w:b/>
                <w:bCs/>
                <w:rtl/>
              </w:rPr>
              <w:t>الفقرة</w:t>
            </w:r>
          </w:p>
        </w:tc>
        <w:tc>
          <w:tcPr>
            <w:tcW w:w="563" w:type="pct"/>
            <w:vAlign w:val="center"/>
          </w:tcPr>
          <w:p w14:paraId="6CD762CD" w14:textId="77777777" w:rsidR="002B556F" w:rsidRPr="00AD5A43" w:rsidRDefault="002B556F" w:rsidP="00D422FD">
            <w:pPr>
              <w:contextualSpacing/>
              <w:jc w:val="center"/>
              <w:rPr>
                <w:rFonts w:ascii="Simplified Arabic" w:hAnsi="Simplified Arabic" w:cs="Simplified Arabic"/>
                <w:b/>
                <w:bCs/>
                <w:rtl/>
              </w:rPr>
            </w:pPr>
            <w:r w:rsidRPr="00AD5A43">
              <w:rPr>
                <w:rFonts w:ascii="Simplified Arabic" w:hAnsi="Simplified Arabic" w:cs="Simplified Arabic"/>
                <w:b/>
                <w:bCs/>
                <w:rtl/>
              </w:rPr>
              <w:t>المتوسط الحسابي</w:t>
            </w:r>
          </w:p>
        </w:tc>
        <w:tc>
          <w:tcPr>
            <w:tcW w:w="566" w:type="pct"/>
            <w:gridSpan w:val="2"/>
            <w:vAlign w:val="center"/>
          </w:tcPr>
          <w:p w14:paraId="1DF63AC6" w14:textId="77777777" w:rsidR="002B556F" w:rsidRPr="00AD5A43" w:rsidRDefault="002B556F" w:rsidP="00D422FD">
            <w:pPr>
              <w:contextualSpacing/>
              <w:jc w:val="center"/>
              <w:rPr>
                <w:rFonts w:ascii="Simplified Arabic" w:hAnsi="Simplified Arabic" w:cs="Simplified Arabic"/>
                <w:b/>
                <w:bCs/>
                <w:rtl/>
              </w:rPr>
            </w:pPr>
            <w:r w:rsidRPr="00AD5A43">
              <w:rPr>
                <w:rFonts w:ascii="Simplified Arabic" w:hAnsi="Simplified Arabic" w:cs="Simplified Arabic"/>
                <w:b/>
                <w:bCs/>
                <w:rtl/>
              </w:rPr>
              <w:t>الانحراف المعياري</w:t>
            </w:r>
          </w:p>
        </w:tc>
        <w:tc>
          <w:tcPr>
            <w:tcW w:w="564" w:type="pct"/>
            <w:vAlign w:val="center"/>
          </w:tcPr>
          <w:p w14:paraId="0A3991C7" w14:textId="77777777" w:rsidR="002B556F" w:rsidRPr="00AD5A43" w:rsidRDefault="002B556F" w:rsidP="00D422FD">
            <w:pPr>
              <w:contextualSpacing/>
              <w:jc w:val="center"/>
              <w:rPr>
                <w:rFonts w:ascii="Simplified Arabic" w:hAnsi="Simplified Arabic" w:cs="Simplified Arabic"/>
                <w:b/>
                <w:bCs/>
                <w:rtl/>
              </w:rPr>
            </w:pPr>
            <w:r w:rsidRPr="00AD5A43">
              <w:rPr>
                <w:rFonts w:ascii="Simplified Arabic" w:hAnsi="Simplified Arabic" w:cs="Simplified Arabic"/>
                <w:b/>
                <w:bCs/>
                <w:rtl/>
              </w:rPr>
              <w:t>الترتيب</w:t>
            </w:r>
          </w:p>
        </w:tc>
        <w:tc>
          <w:tcPr>
            <w:tcW w:w="555" w:type="pct"/>
            <w:vAlign w:val="center"/>
          </w:tcPr>
          <w:p w14:paraId="5D9A3C95" w14:textId="77777777" w:rsidR="002B556F" w:rsidRPr="00AD5A43" w:rsidRDefault="002B556F" w:rsidP="00D422FD">
            <w:pPr>
              <w:contextualSpacing/>
              <w:jc w:val="center"/>
              <w:rPr>
                <w:rFonts w:ascii="Simplified Arabic" w:hAnsi="Simplified Arabic" w:cs="Simplified Arabic"/>
                <w:b/>
                <w:bCs/>
                <w:rtl/>
              </w:rPr>
            </w:pPr>
            <w:r w:rsidRPr="00AD5A43">
              <w:rPr>
                <w:rFonts w:ascii="Simplified Arabic" w:hAnsi="Simplified Arabic" w:cs="Simplified Arabic"/>
                <w:b/>
                <w:bCs/>
                <w:rtl/>
              </w:rPr>
              <w:t>المدى</w:t>
            </w:r>
          </w:p>
        </w:tc>
      </w:tr>
      <w:tr w:rsidR="00A513D1" w:rsidRPr="00AD5A43" w14:paraId="5602394A" w14:textId="77777777" w:rsidTr="00D422FD">
        <w:trPr>
          <w:jc w:val="center"/>
        </w:trPr>
        <w:tc>
          <w:tcPr>
            <w:tcW w:w="212" w:type="pct"/>
            <w:vAlign w:val="center"/>
          </w:tcPr>
          <w:p w14:paraId="53650A3A" w14:textId="77777777" w:rsidR="00A513D1" w:rsidRPr="00AD5A43" w:rsidRDefault="00A513D1" w:rsidP="00A513D1">
            <w:pPr>
              <w:contextualSpacing/>
              <w:jc w:val="center"/>
              <w:rPr>
                <w:rFonts w:ascii="Simplified Arabic" w:hAnsi="Simplified Arabic" w:cs="Simplified Arabic"/>
                <w:b/>
                <w:bCs/>
                <w:rtl/>
              </w:rPr>
            </w:pPr>
            <w:r w:rsidRPr="00AD5A43">
              <w:rPr>
                <w:rFonts w:ascii="Simplified Arabic" w:hAnsi="Simplified Arabic" w:cs="Simplified Arabic"/>
                <w:b/>
                <w:bCs/>
                <w:rtl/>
              </w:rPr>
              <w:t>1</w:t>
            </w:r>
          </w:p>
        </w:tc>
        <w:tc>
          <w:tcPr>
            <w:tcW w:w="2540" w:type="pct"/>
            <w:gridSpan w:val="3"/>
            <w:vAlign w:val="center"/>
          </w:tcPr>
          <w:p w14:paraId="66462C02" w14:textId="27165B9D" w:rsidR="00A513D1" w:rsidRPr="00AD5A43" w:rsidRDefault="00A513D1" w:rsidP="00A513D1">
            <w:pPr>
              <w:contextualSpacing/>
              <w:jc w:val="lowKashida"/>
              <w:rPr>
                <w:rFonts w:ascii="Simplified Arabic" w:hAnsi="Simplified Arabic" w:cs="Simplified Arabic"/>
                <w:b/>
                <w:bCs/>
                <w:rtl/>
              </w:rPr>
            </w:pPr>
            <w:r>
              <w:rPr>
                <w:rFonts w:ascii="Simplified Arabic" w:hAnsi="Simplified Arabic" w:cs="Simplified Arabic" w:hint="cs"/>
                <w:b/>
                <w:bCs/>
                <w:rtl/>
              </w:rPr>
              <w:t xml:space="preserve">لدينا إمكانية التكيف مع التغيرات في سوق العمل </w:t>
            </w:r>
          </w:p>
        </w:tc>
        <w:tc>
          <w:tcPr>
            <w:tcW w:w="563" w:type="pct"/>
            <w:vAlign w:val="center"/>
          </w:tcPr>
          <w:p w14:paraId="2D134555" w14:textId="78C56AF5" w:rsidR="00A513D1" w:rsidRPr="00AD5A43" w:rsidRDefault="00A513D1" w:rsidP="00A513D1">
            <w:pPr>
              <w:contextualSpacing/>
              <w:jc w:val="center"/>
              <w:rPr>
                <w:rFonts w:ascii="Simplified Arabic" w:hAnsi="Simplified Arabic" w:cs="Simplified Arabic"/>
                <w:b/>
                <w:bCs/>
                <w:rtl/>
              </w:rPr>
            </w:pPr>
            <w:r w:rsidRPr="003321A8">
              <w:rPr>
                <w:rFonts w:ascii="Simplified Arabic" w:hAnsi="Simplified Arabic" w:cs="Simplified Arabic"/>
                <w:b/>
                <w:bCs/>
                <w:sz w:val="24"/>
                <w:szCs w:val="24"/>
              </w:rPr>
              <w:t>3.</w:t>
            </w:r>
            <w:r w:rsidR="0018266B">
              <w:rPr>
                <w:rFonts w:ascii="Simplified Arabic" w:hAnsi="Simplified Arabic" w:cs="Simplified Arabic"/>
                <w:b/>
                <w:bCs/>
                <w:sz w:val="24"/>
                <w:szCs w:val="24"/>
              </w:rPr>
              <w:t>91</w:t>
            </w:r>
          </w:p>
        </w:tc>
        <w:tc>
          <w:tcPr>
            <w:tcW w:w="566" w:type="pct"/>
            <w:gridSpan w:val="2"/>
            <w:vAlign w:val="center"/>
          </w:tcPr>
          <w:p w14:paraId="5757AA57" w14:textId="2708196E" w:rsidR="00A513D1" w:rsidRPr="00AD5A43" w:rsidRDefault="00A513D1" w:rsidP="00A513D1">
            <w:pPr>
              <w:contextualSpacing/>
              <w:jc w:val="center"/>
              <w:rPr>
                <w:rFonts w:ascii="Simplified Arabic" w:hAnsi="Simplified Arabic" w:cs="Simplified Arabic"/>
                <w:b/>
                <w:bCs/>
                <w:rtl/>
              </w:rPr>
            </w:pPr>
            <w:r w:rsidRPr="003321A8">
              <w:rPr>
                <w:rFonts w:ascii="Simplified Arabic" w:hAnsi="Simplified Arabic" w:cs="Simplified Arabic"/>
                <w:b/>
                <w:bCs/>
                <w:sz w:val="24"/>
                <w:szCs w:val="24"/>
              </w:rPr>
              <w:t>0.7</w:t>
            </w:r>
            <w:r w:rsidR="0018266B">
              <w:rPr>
                <w:rFonts w:ascii="Simplified Arabic" w:hAnsi="Simplified Arabic" w:cs="Simplified Arabic"/>
                <w:b/>
                <w:bCs/>
                <w:sz w:val="24"/>
                <w:szCs w:val="24"/>
              </w:rPr>
              <w:t>3</w:t>
            </w:r>
          </w:p>
        </w:tc>
        <w:tc>
          <w:tcPr>
            <w:tcW w:w="564" w:type="pct"/>
            <w:vAlign w:val="center"/>
          </w:tcPr>
          <w:p w14:paraId="592EAAFD" w14:textId="7031DA27" w:rsidR="00A513D1" w:rsidRPr="00AD5A43" w:rsidRDefault="0018266B" w:rsidP="00A513D1">
            <w:pPr>
              <w:bidi w:val="0"/>
              <w:contextualSpacing/>
              <w:jc w:val="center"/>
              <w:rPr>
                <w:rFonts w:ascii="Simplified Arabic" w:hAnsi="Simplified Arabic" w:cs="Simplified Arabic"/>
                <w:b/>
                <w:bCs/>
              </w:rPr>
            </w:pPr>
            <w:r>
              <w:rPr>
                <w:rFonts w:ascii="Simplified Arabic" w:hAnsi="Simplified Arabic" w:cs="Simplified Arabic"/>
                <w:b/>
                <w:bCs/>
              </w:rPr>
              <w:t>1</w:t>
            </w:r>
          </w:p>
        </w:tc>
        <w:tc>
          <w:tcPr>
            <w:tcW w:w="555" w:type="pct"/>
            <w:vMerge w:val="restart"/>
            <w:vAlign w:val="center"/>
          </w:tcPr>
          <w:p w14:paraId="6E628E83" w14:textId="77777777" w:rsidR="00A513D1" w:rsidRPr="00AD5A43" w:rsidRDefault="00A513D1" w:rsidP="00A513D1">
            <w:pPr>
              <w:contextualSpacing/>
              <w:jc w:val="center"/>
              <w:rPr>
                <w:rFonts w:ascii="Simplified Arabic" w:hAnsi="Simplified Arabic" w:cs="Simplified Arabic"/>
                <w:b/>
                <w:bCs/>
                <w:rtl/>
              </w:rPr>
            </w:pPr>
            <w:r>
              <w:rPr>
                <w:rFonts w:ascii="Simplified Arabic" w:hAnsi="Simplified Arabic" w:cs="Simplified Arabic" w:hint="cs"/>
                <w:b/>
                <w:bCs/>
                <w:rtl/>
              </w:rPr>
              <w:t>موافق</w:t>
            </w:r>
          </w:p>
        </w:tc>
      </w:tr>
      <w:tr w:rsidR="00A513D1" w:rsidRPr="00AD5A43" w14:paraId="5824A8AC" w14:textId="77777777" w:rsidTr="00D422FD">
        <w:trPr>
          <w:jc w:val="center"/>
        </w:trPr>
        <w:tc>
          <w:tcPr>
            <w:tcW w:w="212" w:type="pct"/>
            <w:vAlign w:val="center"/>
          </w:tcPr>
          <w:p w14:paraId="2E5CB5E8" w14:textId="77777777" w:rsidR="00A513D1" w:rsidRPr="00AD5A43" w:rsidRDefault="00A513D1" w:rsidP="00A513D1">
            <w:pPr>
              <w:contextualSpacing/>
              <w:jc w:val="center"/>
              <w:rPr>
                <w:rFonts w:ascii="Simplified Arabic" w:hAnsi="Simplified Arabic" w:cs="Simplified Arabic"/>
                <w:b/>
                <w:bCs/>
                <w:rtl/>
              </w:rPr>
            </w:pPr>
            <w:r w:rsidRPr="00AD5A43">
              <w:rPr>
                <w:rFonts w:ascii="Simplified Arabic" w:hAnsi="Simplified Arabic" w:cs="Simplified Arabic"/>
                <w:b/>
                <w:bCs/>
                <w:rtl/>
              </w:rPr>
              <w:t>2</w:t>
            </w:r>
          </w:p>
        </w:tc>
        <w:tc>
          <w:tcPr>
            <w:tcW w:w="2540" w:type="pct"/>
            <w:gridSpan w:val="3"/>
            <w:vAlign w:val="center"/>
          </w:tcPr>
          <w:p w14:paraId="35BB5FF2" w14:textId="799C3198" w:rsidR="00A513D1" w:rsidRPr="00AD5A43" w:rsidRDefault="00A513D1" w:rsidP="00A513D1">
            <w:pPr>
              <w:contextualSpacing/>
              <w:jc w:val="lowKashida"/>
              <w:rPr>
                <w:rFonts w:ascii="Simplified Arabic" w:hAnsi="Simplified Arabic" w:cs="Simplified Arabic"/>
                <w:b/>
                <w:bCs/>
                <w:rtl/>
              </w:rPr>
            </w:pPr>
            <w:r>
              <w:rPr>
                <w:rFonts w:ascii="Simplified Arabic" w:hAnsi="Simplified Arabic" w:cs="Simplified Arabic" w:hint="cs"/>
                <w:b/>
                <w:bCs/>
                <w:rtl/>
              </w:rPr>
              <w:t>نستطيع التكيف مع المستجدات الخدمية للعملاء</w:t>
            </w:r>
          </w:p>
        </w:tc>
        <w:tc>
          <w:tcPr>
            <w:tcW w:w="563" w:type="pct"/>
            <w:vAlign w:val="center"/>
          </w:tcPr>
          <w:p w14:paraId="705C9882" w14:textId="04CD00CC" w:rsidR="00A513D1" w:rsidRPr="00AD5A43" w:rsidRDefault="00A513D1" w:rsidP="00A513D1">
            <w:pPr>
              <w:contextualSpacing/>
              <w:jc w:val="center"/>
              <w:rPr>
                <w:rFonts w:ascii="Simplified Arabic" w:hAnsi="Simplified Arabic" w:cs="Simplified Arabic"/>
                <w:b/>
                <w:bCs/>
              </w:rPr>
            </w:pPr>
            <w:r w:rsidRPr="003321A8">
              <w:rPr>
                <w:rFonts w:ascii="Simplified Arabic" w:hAnsi="Simplified Arabic" w:cs="Simplified Arabic"/>
                <w:b/>
                <w:bCs/>
                <w:sz w:val="24"/>
                <w:szCs w:val="24"/>
              </w:rPr>
              <w:t>3.</w:t>
            </w:r>
            <w:r w:rsidR="0018266B">
              <w:rPr>
                <w:rFonts w:ascii="Simplified Arabic" w:hAnsi="Simplified Arabic" w:cs="Simplified Arabic"/>
                <w:b/>
                <w:bCs/>
                <w:sz w:val="24"/>
                <w:szCs w:val="24"/>
              </w:rPr>
              <w:t>8</w:t>
            </w:r>
            <w:r w:rsidRPr="003321A8">
              <w:rPr>
                <w:rFonts w:ascii="Simplified Arabic" w:hAnsi="Simplified Arabic" w:cs="Simplified Arabic"/>
                <w:b/>
                <w:bCs/>
                <w:sz w:val="24"/>
                <w:szCs w:val="24"/>
              </w:rPr>
              <w:t>6</w:t>
            </w:r>
          </w:p>
        </w:tc>
        <w:tc>
          <w:tcPr>
            <w:tcW w:w="566" w:type="pct"/>
            <w:gridSpan w:val="2"/>
            <w:vAlign w:val="center"/>
          </w:tcPr>
          <w:p w14:paraId="2B53AC03" w14:textId="126538A3" w:rsidR="00A513D1" w:rsidRPr="00AD5A43" w:rsidRDefault="00A513D1" w:rsidP="00A513D1">
            <w:pPr>
              <w:contextualSpacing/>
              <w:jc w:val="center"/>
              <w:rPr>
                <w:rFonts w:ascii="Simplified Arabic" w:hAnsi="Simplified Arabic" w:cs="Simplified Arabic"/>
                <w:b/>
                <w:bCs/>
                <w:rtl/>
              </w:rPr>
            </w:pPr>
            <w:r w:rsidRPr="003321A8">
              <w:rPr>
                <w:rFonts w:ascii="Simplified Arabic" w:hAnsi="Simplified Arabic" w:cs="Simplified Arabic"/>
                <w:b/>
                <w:bCs/>
                <w:sz w:val="24"/>
                <w:szCs w:val="24"/>
              </w:rPr>
              <w:t>0.8</w:t>
            </w:r>
            <w:r w:rsidR="0018266B">
              <w:rPr>
                <w:rFonts w:ascii="Simplified Arabic" w:hAnsi="Simplified Arabic" w:cs="Simplified Arabic"/>
                <w:b/>
                <w:bCs/>
                <w:sz w:val="24"/>
                <w:szCs w:val="24"/>
              </w:rPr>
              <w:t>1</w:t>
            </w:r>
          </w:p>
        </w:tc>
        <w:tc>
          <w:tcPr>
            <w:tcW w:w="564" w:type="pct"/>
            <w:vAlign w:val="center"/>
          </w:tcPr>
          <w:p w14:paraId="43FAC170" w14:textId="47D79328" w:rsidR="00A513D1" w:rsidRPr="00AD5A43" w:rsidRDefault="0018266B" w:rsidP="00A513D1">
            <w:pPr>
              <w:bidi w:val="0"/>
              <w:contextualSpacing/>
              <w:jc w:val="center"/>
              <w:rPr>
                <w:rFonts w:ascii="Simplified Arabic" w:hAnsi="Simplified Arabic" w:cs="Simplified Arabic"/>
                <w:b/>
                <w:bCs/>
              </w:rPr>
            </w:pPr>
            <w:r>
              <w:rPr>
                <w:rFonts w:ascii="Simplified Arabic" w:hAnsi="Simplified Arabic" w:cs="Simplified Arabic"/>
                <w:b/>
                <w:bCs/>
              </w:rPr>
              <w:t>3</w:t>
            </w:r>
          </w:p>
        </w:tc>
        <w:tc>
          <w:tcPr>
            <w:tcW w:w="555" w:type="pct"/>
            <w:vMerge/>
            <w:vAlign w:val="center"/>
          </w:tcPr>
          <w:p w14:paraId="05DBB112" w14:textId="77777777" w:rsidR="00A513D1" w:rsidRPr="00AD5A43" w:rsidRDefault="00A513D1" w:rsidP="00A513D1">
            <w:pPr>
              <w:bidi w:val="0"/>
              <w:contextualSpacing/>
              <w:rPr>
                <w:rFonts w:ascii="Simplified Arabic" w:hAnsi="Simplified Arabic" w:cs="Simplified Arabic"/>
                <w:b/>
                <w:bCs/>
                <w:sz w:val="18"/>
                <w:szCs w:val="18"/>
              </w:rPr>
            </w:pPr>
          </w:p>
        </w:tc>
      </w:tr>
      <w:tr w:rsidR="00A513D1" w:rsidRPr="00AD5A43" w14:paraId="17BDE159" w14:textId="77777777" w:rsidTr="00D422FD">
        <w:trPr>
          <w:jc w:val="center"/>
        </w:trPr>
        <w:tc>
          <w:tcPr>
            <w:tcW w:w="212" w:type="pct"/>
            <w:vAlign w:val="center"/>
          </w:tcPr>
          <w:p w14:paraId="1167C3FA" w14:textId="77777777" w:rsidR="00A513D1" w:rsidRPr="00AD5A43" w:rsidRDefault="00A513D1" w:rsidP="00A513D1">
            <w:pPr>
              <w:contextualSpacing/>
              <w:jc w:val="center"/>
              <w:rPr>
                <w:rFonts w:ascii="Simplified Arabic" w:hAnsi="Simplified Arabic" w:cs="Simplified Arabic"/>
                <w:b/>
                <w:bCs/>
                <w:rtl/>
              </w:rPr>
            </w:pPr>
            <w:r w:rsidRPr="00AD5A43">
              <w:rPr>
                <w:rFonts w:ascii="Simplified Arabic" w:hAnsi="Simplified Arabic" w:cs="Simplified Arabic"/>
                <w:b/>
                <w:bCs/>
                <w:rtl/>
              </w:rPr>
              <w:t>3</w:t>
            </w:r>
          </w:p>
        </w:tc>
        <w:tc>
          <w:tcPr>
            <w:tcW w:w="2540" w:type="pct"/>
            <w:gridSpan w:val="3"/>
            <w:vAlign w:val="center"/>
          </w:tcPr>
          <w:p w14:paraId="54D5FA1A" w14:textId="5E070A19" w:rsidR="00A513D1" w:rsidRPr="00AD5A43" w:rsidRDefault="00A513D1" w:rsidP="00A513D1">
            <w:pPr>
              <w:contextualSpacing/>
              <w:jc w:val="lowKashida"/>
              <w:rPr>
                <w:rFonts w:ascii="Simplified Arabic" w:hAnsi="Simplified Arabic" w:cs="Simplified Arabic"/>
                <w:b/>
                <w:bCs/>
                <w:rtl/>
              </w:rPr>
            </w:pPr>
            <w:r>
              <w:rPr>
                <w:rFonts w:ascii="Simplified Arabic" w:hAnsi="Simplified Arabic" w:cs="Simplified Arabic" w:hint="cs"/>
                <w:b/>
                <w:bCs/>
                <w:rtl/>
              </w:rPr>
              <w:t>نحقق ابتكارات لطرق حديثة تنسجم مع مصروفاتنا</w:t>
            </w:r>
          </w:p>
        </w:tc>
        <w:tc>
          <w:tcPr>
            <w:tcW w:w="563" w:type="pct"/>
            <w:vAlign w:val="center"/>
          </w:tcPr>
          <w:p w14:paraId="2FE89EB3" w14:textId="06C8DDBE" w:rsidR="00A513D1" w:rsidRPr="00AD5A43" w:rsidRDefault="00A513D1" w:rsidP="00A513D1">
            <w:pPr>
              <w:contextualSpacing/>
              <w:jc w:val="center"/>
              <w:rPr>
                <w:rFonts w:ascii="Simplified Arabic" w:hAnsi="Simplified Arabic" w:cs="Simplified Arabic"/>
                <w:b/>
                <w:bCs/>
              </w:rPr>
            </w:pPr>
            <w:r w:rsidRPr="003321A8">
              <w:rPr>
                <w:rFonts w:ascii="Simplified Arabic" w:hAnsi="Simplified Arabic" w:cs="Simplified Arabic"/>
                <w:b/>
                <w:bCs/>
                <w:sz w:val="24"/>
                <w:szCs w:val="24"/>
              </w:rPr>
              <w:t>3.</w:t>
            </w:r>
            <w:r w:rsidR="0018266B">
              <w:rPr>
                <w:rFonts w:ascii="Simplified Arabic" w:hAnsi="Simplified Arabic" w:cs="Simplified Arabic"/>
                <w:b/>
                <w:bCs/>
                <w:sz w:val="24"/>
                <w:szCs w:val="24"/>
              </w:rPr>
              <w:t>8</w:t>
            </w:r>
            <w:r w:rsidRPr="003321A8">
              <w:rPr>
                <w:rFonts w:ascii="Simplified Arabic" w:hAnsi="Simplified Arabic" w:cs="Simplified Arabic"/>
                <w:b/>
                <w:bCs/>
                <w:sz w:val="24"/>
                <w:szCs w:val="24"/>
              </w:rPr>
              <w:t>9</w:t>
            </w:r>
          </w:p>
        </w:tc>
        <w:tc>
          <w:tcPr>
            <w:tcW w:w="566" w:type="pct"/>
            <w:gridSpan w:val="2"/>
            <w:vAlign w:val="center"/>
          </w:tcPr>
          <w:p w14:paraId="0A1CF80C" w14:textId="6DE47397" w:rsidR="00A513D1" w:rsidRPr="00AD5A43" w:rsidRDefault="00A513D1" w:rsidP="00A513D1">
            <w:pPr>
              <w:contextualSpacing/>
              <w:jc w:val="center"/>
              <w:rPr>
                <w:rFonts w:ascii="Simplified Arabic" w:hAnsi="Simplified Arabic" w:cs="Simplified Arabic"/>
                <w:b/>
                <w:bCs/>
                <w:rtl/>
              </w:rPr>
            </w:pPr>
            <w:r w:rsidRPr="003321A8">
              <w:rPr>
                <w:rFonts w:ascii="Simplified Arabic" w:hAnsi="Simplified Arabic" w:cs="Simplified Arabic"/>
                <w:b/>
                <w:bCs/>
                <w:sz w:val="24"/>
                <w:szCs w:val="24"/>
              </w:rPr>
              <w:t>0.8</w:t>
            </w:r>
            <w:r w:rsidR="0018266B">
              <w:rPr>
                <w:rFonts w:ascii="Simplified Arabic" w:hAnsi="Simplified Arabic" w:cs="Simplified Arabic"/>
                <w:b/>
                <w:bCs/>
                <w:sz w:val="24"/>
                <w:szCs w:val="24"/>
              </w:rPr>
              <w:t>2</w:t>
            </w:r>
          </w:p>
        </w:tc>
        <w:tc>
          <w:tcPr>
            <w:tcW w:w="564" w:type="pct"/>
            <w:vAlign w:val="center"/>
          </w:tcPr>
          <w:p w14:paraId="14648E9F" w14:textId="438B08A6" w:rsidR="00A513D1" w:rsidRPr="00AD5A43" w:rsidRDefault="0018266B" w:rsidP="00A513D1">
            <w:pPr>
              <w:bidi w:val="0"/>
              <w:contextualSpacing/>
              <w:jc w:val="center"/>
              <w:rPr>
                <w:rFonts w:ascii="Simplified Arabic" w:hAnsi="Simplified Arabic" w:cs="Simplified Arabic"/>
                <w:b/>
                <w:bCs/>
              </w:rPr>
            </w:pPr>
            <w:r>
              <w:rPr>
                <w:rFonts w:ascii="Simplified Arabic" w:hAnsi="Simplified Arabic" w:cs="Simplified Arabic"/>
                <w:b/>
                <w:bCs/>
              </w:rPr>
              <w:t>2</w:t>
            </w:r>
          </w:p>
        </w:tc>
        <w:tc>
          <w:tcPr>
            <w:tcW w:w="555" w:type="pct"/>
            <w:vMerge/>
            <w:vAlign w:val="center"/>
          </w:tcPr>
          <w:p w14:paraId="70C02E52" w14:textId="77777777" w:rsidR="00A513D1" w:rsidRPr="00AD5A43" w:rsidRDefault="00A513D1" w:rsidP="00A513D1">
            <w:pPr>
              <w:contextualSpacing/>
              <w:jc w:val="center"/>
              <w:rPr>
                <w:rFonts w:ascii="Simplified Arabic" w:hAnsi="Simplified Arabic" w:cs="Simplified Arabic"/>
                <w:b/>
                <w:bCs/>
                <w:rtl/>
              </w:rPr>
            </w:pPr>
          </w:p>
        </w:tc>
      </w:tr>
      <w:tr w:rsidR="00A513D1" w:rsidRPr="00AD5A43" w14:paraId="25A3CA01" w14:textId="77777777" w:rsidTr="00D422FD">
        <w:trPr>
          <w:jc w:val="center"/>
        </w:trPr>
        <w:tc>
          <w:tcPr>
            <w:tcW w:w="212" w:type="pct"/>
            <w:vAlign w:val="center"/>
          </w:tcPr>
          <w:p w14:paraId="6A7AD9FD" w14:textId="77777777" w:rsidR="00A513D1" w:rsidRPr="00AD5A43" w:rsidRDefault="00A513D1" w:rsidP="00A513D1">
            <w:pPr>
              <w:contextualSpacing/>
              <w:jc w:val="center"/>
              <w:rPr>
                <w:rFonts w:ascii="Simplified Arabic" w:hAnsi="Simplified Arabic" w:cs="Simplified Arabic"/>
                <w:b/>
                <w:bCs/>
                <w:rtl/>
              </w:rPr>
            </w:pPr>
            <w:r w:rsidRPr="00AD5A43">
              <w:rPr>
                <w:rFonts w:ascii="Simplified Arabic" w:hAnsi="Simplified Arabic" w:cs="Simplified Arabic"/>
                <w:b/>
                <w:bCs/>
                <w:rtl/>
              </w:rPr>
              <w:t>4</w:t>
            </w:r>
          </w:p>
        </w:tc>
        <w:tc>
          <w:tcPr>
            <w:tcW w:w="2540" w:type="pct"/>
            <w:gridSpan w:val="3"/>
            <w:vAlign w:val="center"/>
          </w:tcPr>
          <w:p w14:paraId="0609A3C4" w14:textId="6FBB32E1" w:rsidR="00A513D1" w:rsidRPr="00AD5A43" w:rsidRDefault="00A513D1" w:rsidP="00A513D1">
            <w:pPr>
              <w:contextualSpacing/>
              <w:jc w:val="lowKashida"/>
              <w:rPr>
                <w:rFonts w:ascii="Simplified Arabic" w:hAnsi="Simplified Arabic" w:cs="Simplified Arabic"/>
                <w:b/>
                <w:bCs/>
                <w:rtl/>
              </w:rPr>
            </w:pPr>
            <w:r>
              <w:rPr>
                <w:rFonts w:ascii="Simplified Arabic" w:hAnsi="Simplified Arabic" w:cs="Simplified Arabic" w:hint="cs"/>
                <w:b/>
                <w:bCs/>
                <w:rtl/>
              </w:rPr>
              <w:t>نواكب التطورات التكنولوجية في المعدات والأنظمة</w:t>
            </w:r>
          </w:p>
        </w:tc>
        <w:tc>
          <w:tcPr>
            <w:tcW w:w="563" w:type="pct"/>
            <w:vAlign w:val="center"/>
          </w:tcPr>
          <w:p w14:paraId="3ADC5C69" w14:textId="0DDCE6D4" w:rsidR="00A513D1" w:rsidRPr="00AD5A43" w:rsidRDefault="00A513D1" w:rsidP="00A513D1">
            <w:pPr>
              <w:contextualSpacing/>
              <w:jc w:val="center"/>
              <w:rPr>
                <w:rFonts w:ascii="Simplified Arabic" w:hAnsi="Simplified Arabic" w:cs="Simplified Arabic"/>
                <w:b/>
                <w:bCs/>
              </w:rPr>
            </w:pPr>
            <w:r w:rsidRPr="003321A8">
              <w:rPr>
                <w:rFonts w:ascii="Simplified Arabic" w:hAnsi="Simplified Arabic" w:cs="Simplified Arabic"/>
                <w:b/>
                <w:bCs/>
                <w:sz w:val="24"/>
                <w:szCs w:val="24"/>
              </w:rPr>
              <w:t>3.</w:t>
            </w:r>
            <w:r w:rsidR="0018266B">
              <w:rPr>
                <w:rFonts w:ascii="Simplified Arabic" w:hAnsi="Simplified Arabic" w:cs="Simplified Arabic"/>
                <w:b/>
                <w:bCs/>
                <w:sz w:val="24"/>
                <w:szCs w:val="24"/>
              </w:rPr>
              <w:t>78</w:t>
            </w:r>
          </w:p>
        </w:tc>
        <w:tc>
          <w:tcPr>
            <w:tcW w:w="566" w:type="pct"/>
            <w:gridSpan w:val="2"/>
            <w:vAlign w:val="center"/>
          </w:tcPr>
          <w:p w14:paraId="32D2098D" w14:textId="7F261973" w:rsidR="00A513D1" w:rsidRPr="00AD5A43" w:rsidRDefault="00A513D1" w:rsidP="00A513D1">
            <w:pPr>
              <w:contextualSpacing/>
              <w:jc w:val="center"/>
              <w:rPr>
                <w:rFonts w:ascii="Simplified Arabic" w:hAnsi="Simplified Arabic" w:cs="Simplified Arabic"/>
                <w:b/>
                <w:bCs/>
                <w:rtl/>
              </w:rPr>
            </w:pPr>
            <w:r w:rsidRPr="003321A8">
              <w:rPr>
                <w:rFonts w:ascii="Simplified Arabic" w:hAnsi="Simplified Arabic" w:cs="Simplified Arabic"/>
                <w:b/>
                <w:bCs/>
                <w:sz w:val="24"/>
                <w:szCs w:val="24"/>
              </w:rPr>
              <w:t>0.8</w:t>
            </w:r>
            <w:r w:rsidR="0018266B">
              <w:rPr>
                <w:rFonts w:ascii="Simplified Arabic" w:hAnsi="Simplified Arabic" w:cs="Simplified Arabic"/>
                <w:b/>
                <w:bCs/>
                <w:sz w:val="24"/>
                <w:szCs w:val="24"/>
              </w:rPr>
              <w:t>4</w:t>
            </w:r>
          </w:p>
        </w:tc>
        <w:tc>
          <w:tcPr>
            <w:tcW w:w="564" w:type="pct"/>
            <w:vAlign w:val="center"/>
          </w:tcPr>
          <w:p w14:paraId="3EC54528" w14:textId="343550FB" w:rsidR="00A513D1" w:rsidRPr="00AD5A43" w:rsidRDefault="0018266B" w:rsidP="00A513D1">
            <w:pPr>
              <w:bidi w:val="0"/>
              <w:contextualSpacing/>
              <w:jc w:val="center"/>
              <w:rPr>
                <w:rFonts w:ascii="Simplified Arabic" w:hAnsi="Simplified Arabic" w:cs="Simplified Arabic"/>
                <w:b/>
                <w:bCs/>
              </w:rPr>
            </w:pPr>
            <w:r>
              <w:rPr>
                <w:rFonts w:ascii="Simplified Arabic" w:hAnsi="Simplified Arabic" w:cs="Simplified Arabic"/>
                <w:b/>
                <w:bCs/>
              </w:rPr>
              <w:t>4</w:t>
            </w:r>
          </w:p>
        </w:tc>
        <w:tc>
          <w:tcPr>
            <w:tcW w:w="555" w:type="pct"/>
            <w:vMerge/>
            <w:vAlign w:val="center"/>
          </w:tcPr>
          <w:p w14:paraId="30FAEEB1" w14:textId="77777777" w:rsidR="00A513D1" w:rsidRPr="00AD5A43" w:rsidRDefault="00A513D1" w:rsidP="00A513D1">
            <w:pPr>
              <w:contextualSpacing/>
              <w:rPr>
                <w:rFonts w:ascii="Simplified Arabic" w:hAnsi="Simplified Arabic" w:cs="Simplified Arabic"/>
                <w:b/>
                <w:bCs/>
                <w:rtl/>
              </w:rPr>
            </w:pPr>
          </w:p>
        </w:tc>
      </w:tr>
      <w:tr w:rsidR="00A513D1" w:rsidRPr="00AD5A43" w14:paraId="558A6CD1" w14:textId="77777777" w:rsidTr="00D422FD">
        <w:trPr>
          <w:jc w:val="center"/>
        </w:trPr>
        <w:tc>
          <w:tcPr>
            <w:tcW w:w="212" w:type="pct"/>
            <w:vAlign w:val="center"/>
          </w:tcPr>
          <w:p w14:paraId="178949B4" w14:textId="77777777" w:rsidR="00A513D1" w:rsidRPr="00AD5A43" w:rsidRDefault="00A513D1" w:rsidP="00A513D1">
            <w:pPr>
              <w:contextualSpacing/>
              <w:jc w:val="center"/>
              <w:rPr>
                <w:rFonts w:ascii="Simplified Arabic" w:hAnsi="Simplified Arabic" w:cs="Simplified Arabic"/>
                <w:b/>
                <w:bCs/>
                <w:rtl/>
              </w:rPr>
            </w:pPr>
            <w:r w:rsidRPr="00AD5A43">
              <w:rPr>
                <w:rFonts w:ascii="Simplified Arabic" w:hAnsi="Simplified Arabic" w:cs="Simplified Arabic" w:hint="cs"/>
                <w:b/>
                <w:bCs/>
                <w:rtl/>
              </w:rPr>
              <w:t>5</w:t>
            </w:r>
          </w:p>
        </w:tc>
        <w:tc>
          <w:tcPr>
            <w:tcW w:w="2540" w:type="pct"/>
            <w:gridSpan w:val="3"/>
            <w:vAlign w:val="center"/>
          </w:tcPr>
          <w:p w14:paraId="08DD40DB" w14:textId="07DD3828" w:rsidR="00A513D1" w:rsidRPr="00AD5A43" w:rsidRDefault="00A513D1" w:rsidP="00A513D1">
            <w:pPr>
              <w:contextualSpacing/>
              <w:jc w:val="lowKashida"/>
              <w:rPr>
                <w:rFonts w:ascii="Simplified Arabic" w:hAnsi="Simplified Arabic" w:cs="Simplified Arabic"/>
                <w:b/>
                <w:bCs/>
                <w:rtl/>
              </w:rPr>
            </w:pPr>
            <w:r>
              <w:rPr>
                <w:rFonts w:ascii="Simplified Arabic" w:hAnsi="Simplified Arabic" w:cs="Simplified Arabic" w:hint="cs"/>
                <w:b/>
                <w:bCs/>
                <w:rtl/>
              </w:rPr>
              <w:t xml:space="preserve">نقوم بهيكلة العمليات بما يتوافق مع المتغيرات </w:t>
            </w:r>
          </w:p>
        </w:tc>
        <w:tc>
          <w:tcPr>
            <w:tcW w:w="563" w:type="pct"/>
            <w:vAlign w:val="center"/>
          </w:tcPr>
          <w:p w14:paraId="2B0DC975" w14:textId="47F72ACD" w:rsidR="00A513D1" w:rsidRPr="00AD5A43" w:rsidRDefault="00A513D1" w:rsidP="00A513D1">
            <w:pPr>
              <w:contextualSpacing/>
              <w:jc w:val="center"/>
              <w:rPr>
                <w:rFonts w:ascii="Simplified Arabic" w:hAnsi="Simplified Arabic" w:cs="Simplified Arabic"/>
                <w:b/>
                <w:bCs/>
                <w:rtl/>
              </w:rPr>
            </w:pPr>
            <w:r w:rsidRPr="003321A8">
              <w:rPr>
                <w:rFonts w:ascii="Simplified Arabic" w:hAnsi="Simplified Arabic" w:cs="Simplified Arabic"/>
                <w:b/>
                <w:bCs/>
                <w:sz w:val="24"/>
                <w:szCs w:val="24"/>
              </w:rPr>
              <w:t>3.</w:t>
            </w:r>
            <w:r w:rsidR="0018266B">
              <w:rPr>
                <w:rFonts w:ascii="Simplified Arabic" w:hAnsi="Simplified Arabic" w:cs="Simplified Arabic"/>
                <w:b/>
                <w:bCs/>
                <w:sz w:val="24"/>
                <w:szCs w:val="24"/>
              </w:rPr>
              <w:t>5</w:t>
            </w:r>
            <w:r w:rsidRPr="003321A8">
              <w:rPr>
                <w:rFonts w:ascii="Simplified Arabic" w:hAnsi="Simplified Arabic" w:cs="Simplified Arabic"/>
                <w:b/>
                <w:bCs/>
                <w:sz w:val="24"/>
                <w:szCs w:val="24"/>
              </w:rPr>
              <w:t>9</w:t>
            </w:r>
          </w:p>
        </w:tc>
        <w:tc>
          <w:tcPr>
            <w:tcW w:w="566" w:type="pct"/>
            <w:gridSpan w:val="2"/>
            <w:vAlign w:val="center"/>
          </w:tcPr>
          <w:p w14:paraId="4AF65450" w14:textId="53A0E1A2" w:rsidR="00A513D1" w:rsidRPr="00AD5A43" w:rsidRDefault="0018266B" w:rsidP="00A513D1">
            <w:pPr>
              <w:contextualSpacing/>
              <w:jc w:val="center"/>
              <w:rPr>
                <w:rFonts w:ascii="Simplified Arabic" w:hAnsi="Simplified Arabic" w:cs="Simplified Arabic"/>
                <w:b/>
                <w:bCs/>
              </w:rPr>
            </w:pPr>
            <w:r>
              <w:rPr>
                <w:rFonts w:ascii="Simplified Arabic" w:hAnsi="Simplified Arabic" w:cs="Simplified Arabic"/>
                <w:b/>
                <w:bCs/>
              </w:rPr>
              <w:t>0.74</w:t>
            </w:r>
          </w:p>
        </w:tc>
        <w:tc>
          <w:tcPr>
            <w:tcW w:w="564" w:type="pct"/>
            <w:vAlign w:val="center"/>
          </w:tcPr>
          <w:p w14:paraId="670D4D7D" w14:textId="7C7072CA" w:rsidR="00A513D1" w:rsidRPr="00AD5A43" w:rsidRDefault="0018266B" w:rsidP="00A513D1">
            <w:pPr>
              <w:bidi w:val="0"/>
              <w:contextualSpacing/>
              <w:jc w:val="center"/>
              <w:rPr>
                <w:rFonts w:ascii="Simplified Arabic" w:hAnsi="Simplified Arabic" w:cs="Simplified Arabic"/>
                <w:b/>
                <w:bCs/>
              </w:rPr>
            </w:pPr>
            <w:r>
              <w:rPr>
                <w:rFonts w:ascii="Simplified Arabic" w:hAnsi="Simplified Arabic" w:cs="Simplified Arabic"/>
                <w:b/>
                <w:bCs/>
              </w:rPr>
              <w:t>5</w:t>
            </w:r>
          </w:p>
        </w:tc>
        <w:tc>
          <w:tcPr>
            <w:tcW w:w="555" w:type="pct"/>
            <w:vMerge/>
            <w:vAlign w:val="center"/>
          </w:tcPr>
          <w:p w14:paraId="046298BE" w14:textId="77777777" w:rsidR="00A513D1" w:rsidRPr="00AD5A43" w:rsidRDefault="00A513D1" w:rsidP="00A513D1">
            <w:pPr>
              <w:bidi w:val="0"/>
              <w:contextualSpacing/>
              <w:rPr>
                <w:rFonts w:ascii="Simplified Arabic" w:hAnsi="Simplified Arabic" w:cs="Simplified Arabic"/>
                <w:b/>
                <w:bCs/>
                <w:rtl/>
              </w:rPr>
            </w:pPr>
          </w:p>
        </w:tc>
      </w:tr>
      <w:tr w:rsidR="002B556F" w:rsidRPr="00AD5A43" w14:paraId="63A2E1FD" w14:textId="77777777" w:rsidTr="00D422FD">
        <w:trPr>
          <w:jc w:val="center"/>
        </w:trPr>
        <w:tc>
          <w:tcPr>
            <w:tcW w:w="1270" w:type="pct"/>
            <w:gridSpan w:val="2"/>
            <w:vAlign w:val="center"/>
          </w:tcPr>
          <w:p w14:paraId="3A7D65D1" w14:textId="77777777" w:rsidR="002B556F" w:rsidRPr="00AD5A43" w:rsidRDefault="002B556F" w:rsidP="00D422FD">
            <w:pPr>
              <w:contextualSpacing/>
              <w:jc w:val="center"/>
              <w:rPr>
                <w:rFonts w:ascii="Simplified Arabic" w:hAnsi="Simplified Arabic" w:cs="Simplified Arabic"/>
                <w:b/>
                <w:bCs/>
                <w:rtl/>
              </w:rPr>
            </w:pPr>
            <w:r w:rsidRPr="00AD5A43">
              <w:rPr>
                <w:rFonts w:ascii="Simplified Arabic" w:hAnsi="Simplified Arabic" w:cs="Simplified Arabic"/>
                <w:b/>
                <w:bCs/>
                <w:rtl/>
              </w:rPr>
              <w:t xml:space="preserve">المتوسط العام </w:t>
            </w:r>
          </w:p>
        </w:tc>
        <w:tc>
          <w:tcPr>
            <w:tcW w:w="1248" w:type="pct"/>
            <w:vAlign w:val="center"/>
          </w:tcPr>
          <w:p w14:paraId="77B7DF3C" w14:textId="67CE8A82" w:rsidR="002B556F" w:rsidRPr="003A1B91" w:rsidRDefault="0018266B" w:rsidP="00D422FD">
            <w:pPr>
              <w:bidi w:val="0"/>
              <w:jc w:val="center"/>
              <w:rPr>
                <w:rFonts w:ascii="Arial" w:hAnsi="Arial" w:cs="Arial"/>
                <w:b/>
                <w:bCs/>
                <w:color w:val="000000"/>
              </w:rPr>
            </w:pPr>
            <w:r>
              <w:rPr>
                <w:rFonts w:ascii="Arial" w:hAnsi="Arial" w:cs="Arial"/>
                <w:b/>
                <w:bCs/>
                <w:color w:val="000000"/>
              </w:rPr>
              <w:t>3.80</w:t>
            </w:r>
          </w:p>
        </w:tc>
        <w:tc>
          <w:tcPr>
            <w:tcW w:w="1244" w:type="pct"/>
            <w:gridSpan w:val="3"/>
            <w:vAlign w:val="center"/>
          </w:tcPr>
          <w:p w14:paraId="63FBF89B" w14:textId="77777777" w:rsidR="002B556F" w:rsidRPr="00AD5A43" w:rsidRDefault="002B556F" w:rsidP="00D422FD">
            <w:pPr>
              <w:contextualSpacing/>
              <w:rPr>
                <w:rFonts w:ascii="Simplified Arabic" w:hAnsi="Simplified Arabic" w:cs="Simplified Arabic"/>
                <w:b/>
                <w:bCs/>
              </w:rPr>
            </w:pPr>
            <w:r w:rsidRPr="00AD5A43">
              <w:rPr>
                <w:rFonts w:ascii="Simplified Arabic" w:hAnsi="Simplified Arabic" w:cs="Simplified Arabic" w:hint="cs"/>
                <w:b/>
                <w:bCs/>
                <w:rtl/>
              </w:rPr>
              <w:t xml:space="preserve">متوسط الانحرافات </w:t>
            </w:r>
          </w:p>
        </w:tc>
        <w:tc>
          <w:tcPr>
            <w:tcW w:w="1238" w:type="pct"/>
            <w:gridSpan w:val="3"/>
            <w:vAlign w:val="center"/>
          </w:tcPr>
          <w:p w14:paraId="547D3D3B" w14:textId="45C25FAB" w:rsidR="002B556F" w:rsidRPr="003A1B91" w:rsidRDefault="0018266B" w:rsidP="00D422FD">
            <w:pPr>
              <w:bidi w:val="0"/>
              <w:jc w:val="center"/>
              <w:rPr>
                <w:rFonts w:ascii="Arial" w:hAnsi="Arial" w:cs="Arial"/>
                <w:b/>
                <w:bCs/>
                <w:color w:val="000000"/>
                <w:rtl/>
              </w:rPr>
            </w:pPr>
            <w:r>
              <w:rPr>
                <w:rFonts w:ascii="Arial" w:hAnsi="Arial" w:cs="Arial"/>
                <w:b/>
                <w:bCs/>
                <w:color w:val="000000"/>
              </w:rPr>
              <w:t>0.79</w:t>
            </w:r>
          </w:p>
        </w:tc>
      </w:tr>
    </w:tbl>
    <w:bookmarkEnd w:id="64"/>
    <w:p w14:paraId="4F13257F" w14:textId="4CAD90E0" w:rsidR="002B556F" w:rsidRDefault="0018266B" w:rsidP="002B556F">
      <w:pPr>
        <w:spacing w:line="360" w:lineRule="auto"/>
        <w:rPr>
          <w:rFonts w:ascii="Sakkal Majalla" w:hAnsi="Sakkal Majalla" w:cs="Sakkal Majalla"/>
          <w:sz w:val="32"/>
          <w:szCs w:val="32"/>
          <w:rtl/>
        </w:rPr>
      </w:pPr>
      <w:r>
        <w:rPr>
          <w:rFonts w:ascii="Sakkal Majalla" w:hAnsi="Sakkal Majalla" w:cs="Sakkal Majalla" w:hint="cs"/>
          <w:sz w:val="32"/>
          <w:szCs w:val="32"/>
          <w:rtl/>
        </w:rPr>
        <w:t xml:space="preserve">كشفت نتائج التحليل الوصفي لبعد التكيف عن وجود مستوى مرتفع نسبياً من البقاء حيث بلغ المتوسط الحسابي لهذا البعد </w:t>
      </w:r>
      <w:r>
        <w:rPr>
          <w:rFonts w:ascii="Sakkal Majalla" w:hAnsi="Sakkal Majalla" w:cs="Sakkal Majalla"/>
          <w:sz w:val="32"/>
          <w:szCs w:val="32"/>
        </w:rPr>
        <w:t>3.80</w:t>
      </w:r>
      <w:r>
        <w:rPr>
          <w:rFonts w:ascii="Sakkal Majalla" w:hAnsi="Sakkal Majalla" w:cs="Sakkal Majalla" w:hint="cs"/>
          <w:sz w:val="32"/>
          <w:szCs w:val="32"/>
          <w:rtl/>
        </w:rPr>
        <w:t xml:space="preserve"> وحصل على انحراف معياري بقيمة </w:t>
      </w:r>
      <w:r>
        <w:rPr>
          <w:rFonts w:ascii="Sakkal Majalla" w:hAnsi="Sakkal Majalla" w:cs="Sakkal Majalla"/>
          <w:sz w:val="32"/>
          <w:szCs w:val="32"/>
        </w:rPr>
        <w:t>0.79</w:t>
      </w:r>
      <w:r>
        <w:rPr>
          <w:rFonts w:ascii="Sakkal Majalla" w:hAnsi="Sakkal Majalla" w:cs="Sakkal Majalla" w:hint="cs"/>
          <w:sz w:val="32"/>
          <w:szCs w:val="32"/>
          <w:rtl/>
        </w:rPr>
        <w:t xml:space="preserve"> وهذه القيمة تعكس وجود بعض التباين قد تنتج عن اختلاف المتغيرات الديموغرافية وفيما يلي تفصيل لأهم العبارات: </w:t>
      </w:r>
    </w:p>
    <w:p w14:paraId="399BD092" w14:textId="57EFDFA9" w:rsidR="0018266B" w:rsidRDefault="0018266B" w:rsidP="0018266B">
      <w:pPr>
        <w:pStyle w:val="a6"/>
        <w:numPr>
          <w:ilvl w:val="0"/>
          <w:numId w:val="20"/>
        </w:numPr>
        <w:spacing w:line="360" w:lineRule="auto"/>
        <w:jc w:val="lowKashida"/>
        <w:rPr>
          <w:rFonts w:ascii="Sakkal Majalla" w:hAnsi="Sakkal Majalla" w:cs="Sakkal Majalla"/>
          <w:sz w:val="32"/>
          <w:szCs w:val="32"/>
        </w:rPr>
      </w:pPr>
      <w:r>
        <w:rPr>
          <w:rFonts w:ascii="Sakkal Majalla" w:hAnsi="Sakkal Majalla" w:cs="Sakkal Majalla" w:hint="cs"/>
          <w:sz w:val="32"/>
          <w:szCs w:val="32"/>
          <w:rtl/>
        </w:rPr>
        <w:t xml:space="preserve">حصلت العبارة (1) على أعلى متوسط حسابي بقيمة </w:t>
      </w:r>
      <w:r>
        <w:rPr>
          <w:rFonts w:ascii="Sakkal Majalla" w:hAnsi="Sakkal Majalla" w:cs="Sakkal Majalla"/>
          <w:sz w:val="32"/>
          <w:szCs w:val="32"/>
        </w:rPr>
        <w:t>3.91</w:t>
      </w:r>
      <w:r>
        <w:rPr>
          <w:rFonts w:ascii="Sakkal Majalla" w:hAnsi="Sakkal Majalla" w:cs="Sakkal Majalla" w:hint="cs"/>
          <w:sz w:val="32"/>
          <w:szCs w:val="32"/>
          <w:rtl/>
        </w:rPr>
        <w:t xml:space="preserve"> وانحراف معياري بقيمة </w:t>
      </w:r>
      <w:r>
        <w:rPr>
          <w:rFonts w:ascii="Sakkal Majalla" w:hAnsi="Sakkal Majalla" w:cs="Sakkal Majalla"/>
          <w:sz w:val="32"/>
          <w:szCs w:val="32"/>
        </w:rPr>
        <w:t>0.73</w:t>
      </w:r>
      <w:r>
        <w:rPr>
          <w:rFonts w:ascii="Sakkal Majalla" w:hAnsi="Sakkal Majalla" w:cs="Sakkal Majalla" w:hint="cs"/>
          <w:sz w:val="32"/>
          <w:szCs w:val="32"/>
          <w:rtl/>
        </w:rPr>
        <w:t xml:space="preserve"> وهذه القيمة تشير إلى وجود إمكانية لدى المشرعات الصغيرة والمتوسطة في التكيف مع التغيرات في سوق العمل؛ إلا أن هذه القيم تفيد بوجود نسبة من المشروعات لا تتمكن من فعل ذلك. </w:t>
      </w:r>
    </w:p>
    <w:p w14:paraId="2864290B" w14:textId="4D105367" w:rsidR="0018266B" w:rsidRDefault="0018266B" w:rsidP="0018266B">
      <w:pPr>
        <w:pStyle w:val="a6"/>
        <w:numPr>
          <w:ilvl w:val="0"/>
          <w:numId w:val="20"/>
        </w:numPr>
        <w:spacing w:line="360" w:lineRule="auto"/>
        <w:rPr>
          <w:rFonts w:ascii="Sakkal Majalla" w:hAnsi="Sakkal Majalla" w:cs="Sakkal Majalla"/>
          <w:sz w:val="32"/>
          <w:szCs w:val="32"/>
        </w:rPr>
      </w:pPr>
      <w:r>
        <w:rPr>
          <w:rFonts w:ascii="Sakkal Majalla" w:hAnsi="Sakkal Majalla" w:cs="Sakkal Majalla" w:hint="cs"/>
          <w:sz w:val="32"/>
          <w:szCs w:val="32"/>
          <w:rtl/>
        </w:rPr>
        <w:t xml:space="preserve">جاءت العبارة في المرتبة الثانية بمتوسط حسابي بلغ </w:t>
      </w:r>
      <w:r>
        <w:rPr>
          <w:rFonts w:ascii="Sakkal Majalla" w:hAnsi="Sakkal Majalla" w:cs="Sakkal Majalla"/>
          <w:sz w:val="32"/>
          <w:szCs w:val="32"/>
        </w:rPr>
        <w:t>(3.89)</w:t>
      </w:r>
      <w:r>
        <w:rPr>
          <w:rFonts w:ascii="Sakkal Majalla" w:hAnsi="Sakkal Majalla" w:cs="Sakkal Majalla" w:hint="cs"/>
          <w:sz w:val="32"/>
          <w:szCs w:val="32"/>
          <w:rtl/>
        </w:rPr>
        <w:t xml:space="preserve"> وانحراف معياري بقيمة </w:t>
      </w:r>
      <w:r>
        <w:rPr>
          <w:rFonts w:ascii="Sakkal Majalla" w:hAnsi="Sakkal Majalla" w:cs="Sakkal Majalla"/>
          <w:sz w:val="32"/>
          <w:szCs w:val="32"/>
        </w:rPr>
        <w:t>0.82</w:t>
      </w:r>
      <w:r>
        <w:rPr>
          <w:rFonts w:ascii="Sakkal Majalla" w:hAnsi="Sakkal Majalla" w:cs="Sakkal Majalla" w:hint="cs"/>
          <w:sz w:val="32"/>
          <w:szCs w:val="32"/>
          <w:rtl/>
        </w:rPr>
        <w:t xml:space="preserve"> وهذه القيم تفيد من أن المشروعات الصغيرة والمتوسطة تبتكر طرق حديثة تقلل </w:t>
      </w:r>
      <w:r>
        <w:rPr>
          <w:rFonts w:ascii="Sakkal Majalla" w:hAnsi="Sakkal Majalla" w:cs="Sakkal Majalla" w:hint="cs"/>
          <w:sz w:val="32"/>
          <w:szCs w:val="32"/>
          <w:rtl/>
        </w:rPr>
        <w:lastRenderedPageBreak/>
        <w:t xml:space="preserve">من التكاليف بما ينسجم مع المصروفات، إلا أن هذه القيم تفيد بوجود مشروعات لديها وضع </w:t>
      </w:r>
      <w:proofErr w:type="spellStart"/>
      <w:r>
        <w:rPr>
          <w:rFonts w:ascii="Sakkal Majalla" w:hAnsi="Sakkal Majalla" w:cs="Sakkal Majalla" w:hint="cs"/>
          <w:sz w:val="32"/>
          <w:szCs w:val="32"/>
          <w:rtl/>
        </w:rPr>
        <w:t>مغايير</w:t>
      </w:r>
      <w:proofErr w:type="spellEnd"/>
      <w:r>
        <w:rPr>
          <w:rFonts w:ascii="Sakkal Majalla" w:hAnsi="Sakkal Majalla" w:cs="Sakkal Majalla" w:hint="cs"/>
          <w:sz w:val="32"/>
          <w:szCs w:val="32"/>
          <w:rtl/>
        </w:rPr>
        <w:t xml:space="preserve">. </w:t>
      </w:r>
    </w:p>
    <w:p w14:paraId="065C647F" w14:textId="2717EECF" w:rsidR="0018266B" w:rsidRDefault="0018266B" w:rsidP="0018266B">
      <w:pPr>
        <w:pStyle w:val="a6"/>
        <w:numPr>
          <w:ilvl w:val="0"/>
          <w:numId w:val="20"/>
        </w:numPr>
        <w:spacing w:line="360" w:lineRule="auto"/>
        <w:jc w:val="lowKashida"/>
        <w:rPr>
          <w:rFonts w:ascii="Sakkal Majalla" w:hAnsi="Sakkal Majalla" w:cs="Sakkal Majalla"/>
          <w:sz w:val="32"/>
          <w:szCs w:val="32"/>
        </w:rPr>
      </w:pPr>
      <w:r>
        <w:rPr>
          <w:rFonts w:ascii="Sakkal Majalla" w:hAnsi="Sakkal Majalla" w:cs="Sakkal Majalla" w:hint="cs"/>
          <w:sz w:val="32"/>
          <w:szCs w:val="32"/>
          <w:rtl/>
        </w:rPr>
        <w:t xml:space="preserve">حصلت العبارة (5) على أقل متوسط حسابي بقيمة </w:t>
      </w:r>
      <w:r>
        <w:rPr>
          <w:rFonts w:ascii="Sakkal Majalla" w:hAnsi="Sakkal Majalla" w:cs="Sakkal Majalla"/>
          <w:sz w:val="32"/>
          <w:szCs w:val="32"/>
        </w:rPr>
        <w:t>3.56</w:t>
      </w:r>
      <w:r>
        <w:rPr>
          <w:rFonts w:ascii="Sakkal Majalla" w:hAnsi="Sakkal Majalla" w:cs="Sakkal Majalla" w:hint="cs"/>
          <w:sz w:val="32"/>
          <w:szCs w:val="32"/>
          <w:rtl/>
        </w:rPr>
        <w:t xml:space="preserve"> وانحراف معياري بلغ </w:t>
      </w:r>
      <w:r>
        <w:rPr>
          <w:rFonts w:ascii="Sakkal Majalla" w:hAnsi="Sakkal Majalla" w:cs="Sakkal Majalla"/>
          <w:sz w:val="32"/>
          <w:szCs w:val="32"/>
        </w:rPr>
        <w:t>0.74</w:t>
      </w:r>
      <w:r>
        <w:rPr>
          <w:rFonts w:ascii="Sakkal Majalla" w:hAnsi="Sakkal Majalla" w:cs="Sakkal Majalla" w:hint="cs"/>
          <w:sz w:val="32"/>
          <w:szCs w:val="32"/>
          <w:rtl/>
        </w:rPr>
        <w:t xml:space="preserve"> وهذه القيم تفيد بأن المشروعات الصغيرة والمتوسطة تقوم بهيكلة العمليات بما يتوافق مع المتغيرات؛ إلا أن هذه القيم تعكس وجود مجال كبير لتطوير هذه المشروعات في مجال هيكلة العمليات. </w:t>
      </w:r>
    </w:p>
    <w:p w14:paraId="5C3144ED" w14:textId="57925004" w:rsidR="0018266B" w:rsidRDefault="0018266B" w:rsidP="001E74F7">
      <w:pPr>
        <w:pStyle w:val="2"/>
        <w:rPr>
          <w:rtl/>
        </w:rPr>
      </w:pPr>
      <w:bookmarkStart w:id="65" w:name="_Toc235025771"/>
      <w:r>
        <w:rPr>
          <w:rFonts w:hint="cs"/>
          <w:rtl/>
        </w:rPr>
        <w:t>3،3،4 التحليل الوصفي لبعد النمو</w:t>
      </w:r>
      <w:bookmarkEnd w:id="65"/>
      <w:r>
        <w:rPr>
          <w:rFonts w:hint="cs"/>
          <w:rtl/>
        </w:rPr>
        <w:t xml:space="preserve"> </w:t>
      </w:r>
    </w:p>
    <w:p w14:paraId="23148791" w14:textId="563E57D2" w:rsidR="0018266B" w:rsidRDefault="0018266B" w:rsidP="001E74F7">
      <w:pPr>
        <w:pStyle w:val="3"/>
        <w:jc w:val="center"/>
        <w:rPr>
          <w:rtl/>
        </w:rPr>
      </w:pPr>
      <w:bookmarkStart w:id="66" w:name="_Toc235025865"/>
      <w:r>
        <w:rPr>
          <w:rFonts w:hint="cs"/>
          <w:rtl/>
        </w:rPr>
        <w:t>جدول (8،4) التحليل الوصفي لبعد النمو</w:t>
      </w:r>
      <w:bookmarkEnd w:id="66"/>
    </w:p>
    <w:tbl>
      <w:tblPr>
        <w:tblStyle w:val="11"/>
        <w:bidiVisual/>
        <w:tblW w:w="4965"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48"/>
        <w:gridCol w:w="1739"/>
        <w:gridCol w:w="2051"/>
        <w:gridCol w:w="385"/>
        <w:gridCol w:w="925"/>
        <w:gridCol w:w="735"/>
        <w:gridCol w:w="196"/>
        <w:gridCol w:w="927"/>
        <w:gridCol w:w="912"/>
      </w:tblGrid>
      <w:tr w:rsidR="0018266B" w:rsidRPr="00AD5A43" w14:paraId="4746E0F3" w14:textId="77777777" w:rsidTr="00D422FD">
        <w:trPr>
          <w:jc w:val="center"/>
        </w:trPr>
        <w:tc>
          <w:tcPr>
            <w:tcW w:w="212" w:type="pct"/>
            <w:vAlign w:val="center"/>
          </w:tcPr>
          <w:p w14:paraId="27EA8E89" w14:textId="77777777" w:rsidR="0018266B" w:rsidRPr="00AD5A43" w:rsidRDefault="0018266B" w:rsidP="00D422FD">
            <w:pPr>
              <w:contextualSpacing/>
              <w:jc w:val="center"/>
              <w:rPr>
                <w:rFonts w:ascii="Simplified Arabic" w:hAnsi="Simplified Arabic" w:cs="Simplified Arabic"/>
                <w:b/>
                <w:bCs/>
                <w:rtl/>
              </w:rPr>
            </w:pPr>
            <w:r w:rsidRPr="00AD5A43">
              <w:rPr>
                <w:rFonts w:ascii="Simplified Arabic" w:hAnsi="Simplified Arabic" w:cs="Simplified Arabic"/>
                <w:b/>
                <w:bCs/>
                <w:rtl/>
              </w:rPr>
              <w:t>م</w:t>
            </w:r>
          </w:p>
        </w:tc>
        <w:tc>
          <w:tcPr>
            <w:tcW w:w="2540" w:type="pct"/>
            <w:gridSpan w:val="3"/>
            <w:vAlign w:val="center"/>
          </w:tcPr>
          <w:p w14:paraId="6C6AF44F" w14:textId="77777777" w:rsidR="0018266B" w:rsidRPr="00AD5A43" w:rsidRDefault="0018266B" w:rsidP="00D422FD">
            <w:pPr>
              <w:contextualSpacing/>
              <w:jc w:val="center"/>
              <w:rPr>
                <w:rFonts w:ascii="Simplified Arabic" w:hAnsi="Simplified Arabic" w:cs="Simplified Arabic"/>
                <w:b/>
                <w:bCs/>
                <w:rtl/>
              </w:rPr>
            </w:pPr>
            <w:r w:rsidRPr="00AD5A43">
              <w:rPr>
                <w:rFonts w:ascii="Simplified Arabic" w:hAnsi="Simplified Arabic" w:cs="Simplified Arabic"/>
                <w:b/>
                <w:bCs/>
                <w:rtl/>
              </w:rPr>
              <w:t>الفقرة</w:t>
            </w:r>
          </w:p>
        </w:tc>
        <w:tc>
          <w:tcPr>
            <w:tcW w:w="563" w:type="pct"/>
            <w:vAlign w:val="center"/>
          </w:tcPr>
          <w:p w14:paraId="5E2B7308" w14:textId="77777777" w:rsidR="0018266B" w:rsidRPr="00AD5A43" w:rsidRDefault="0018266B" w:rsidP="00D422FD">
            <w:pPr>
              <w:contextualSpacing/>
              <w:jc w:val="center"/>
              <w:rPr>
                <w:rFonts w:ascii="Simplified Arabic" w:hAnsi="Simplified Arabic" w:cs="Simplified Arabic"/>
                <w:b/>
                <w:bCs/>
                <w:rtl/>
              </w:rPr>
            </w:pPr>
            <w:r w:rsidRPr="00AD5A43">
              <w:rPr>
                <w:rFonts w:ascii="Simplified Arabic" w:hAnsi="Simplified Arabic" w:cs="Simplified Arabic"/>
                <w:b/>
                <w:bCs/>
                <w:rtl/>
              </w:rPr>
              <w:t>المتوسط الحسابي</w:t>
            </w:r>
          </w:p>
        </w:tc>
        <w:tc>
          <w:tcPr>
            <w:tcW w:w="566" w:type="pct"/>
            <w:gridSpan w:val="2"/>
            <w:vAlign w:val="center"/>
          </w:tcPr>
          <w:p w14:paraId="43E8EF52" w14:textId="77777777" w:rsidR="0018266B" w:rsidRPr="00AD5A43" w:rsidRDefault="0018266B" w:rsidP="00D422FD">
            <w:pPr>
              <w:contextualSpacing/>
              <w:jc w:val="center"/>
              <w:rPr>
                <w:rFonts w:ascii="Simplified Arabic" w:hAnsi="Simplified Arabic" w:cs="Simplified Arabic"/>
                <w:b/>
                <w:bCs/>
                <w:rtl/>
              </w:rPr>
            </w:pPr>
            <w:r w:rsidRPr="00AD5A43">
              <w:rPr>
                <w:rFonts w:ascii="Simplified Arabic" w:hAnsi="Simplified Arabic" w:cs="Simplified Arabic"/>
                <w:b/>
                <w:bCs/>
                <w:rtl/>
              </w:rPr>
              <w:t>الانحراف المعياري</w:t>
            </w:r>
          </w:p>
        </w:tc>
        <w:tc>
          <w:tcPr>
            <w:tcW w:w="564" w:type="pct"/>
            <w:vAlign w:val="center"/>
          </w:tcPr>
          <w:p w14:paraId="5A31E877" w14:textId="77777777" w:rsidR="0018266B" w:rsidRPr="00AD5A43" w:rsidRDefault="0018266B" w:rsidP="00D422FD">
            <w:pPr>
              <w:contextualSpacing/>
              <w:jc w:val="center"/>
              <w:rPr>
                <w:rFonts w:ascii="Simplified Arabic" w:hAnsi="Simplified Arabic" w:cs="Simplified Arabic"/>
                <w:b/>
                <w:bCs/>
                <w:rtl/>
              </w:rPr>
            </w:pPr>
            <w:r w:rsidRPr="00AD5A43">
              <w:rPr>
                <w:rFonts w:ascii="Simplified Arabic" w:hAnsi="Simplified Arabic" w:cs="Simplified Arabic"/>
                <w:b/>
                <w:bCs/>
                <w:rtl/>
              </w:rPr>
              <w:t>الترتيب</w:t>
            </w:r>
          </w:p>
        </w:tc>
        <w:tc>
          <w:tcPr>
            <w:tcW w:w="555" w:type="pct"/>
            <w:vAlign w:val="center"/>
          </w:tcPr>
          <w:p w14:paraId="47B0089A" w14:textId="77777777" w:rsidR="0018266B" w:rsidRPr="00AD5A43" w:rsidRDefault="0018266B" w:rsidP="00D422FD">
            <w:pPr>
              <w:contextualSpacing/>
              <w:jc w:val="center"/>
              <w:rPr>
                <w:rFonts w:ascii="Simplified Arabic" w:hAnsi="Simplified Arabic" w:cs="Simplified Arabic"/>
                <w:b/>
                <w:bCs/>
                <w:rtl/>
              </w:rPr>
            </w:pPr>
            <w:r w:rsidRPr="00AD5A43">
              <w:rPr>
                <w:rFonts w:ascii="Simplified Arabic" w:hAnsi="Simplified Arabic" w:cs="Simplified Arabic"/>
                <w:b/>
                <w:bCs/>
                <w:rtl/>
              </w:rPr>
              <w:t>المدى</w:t>
            </w:r>
          </w:p>
        </w:tc>
      </w:tr>
      <w:tr w:rsidR="00470AF2" w:rsidRPr="00AD5A43" w14:paraId="54586370" w14:textId="77777777" w:rsidTr="00D422FD">
        <w:trPr>
          <w:jc w:val="center"/>
        </w:trPr>
        <w:tc>
          <w:tcPr>
            <w:tcW w:w="212" w:type="pct"/>
            <w:vAlign w:val="center"/>
          </w:tcPr>
          <w:p w14:paraId="05309E6D" w14:textId="77777777" w:rsidR="00470AF2" w:rsidRPr="00AD5A43" w:rsidRDefault="00470AF2" w:rsidP="00470AF2">
            <w:pPr>
              <w:contextualSpacing/>
              <w:jc w:val="center"/>
              <w:rPr>
                <w:rFonts w:ascii="Simplified Arabic" w:hAnsi="Simplified Arabic" w:cs="Simplified Arabic"/>
                <w:b/>
                <w:bCs/>
                <w:rtl/>
              </w:rPr>
            </w:pPr>
            <w:r w:rsidRPr="00AD5A43">
              <w:rPr>
                <w:rFonts w:ascii="Simplified Arabic" w:hAnsi="Simplified Arabic" w:cs="Simplified Arabic"/>
                <w:b/>
                <w:bCs/>
                <w:rtl/>
              </w:rPr>
              <w:t>1</w:t>
            </w:r>
          </w:p>
        </w:tc>
        <w:tc>
          <w:tcPr>
            <w:tcW w:w="2540" w:type="pct"/>
            <w:gridSpan w:val="3"/>
            <w:vAlign w:val="center"/>
          </w:tcPr>
          <w:p w14:paraId="353A6E66" w14:textId="11F8F0BF" w:rsidR="00470AF2" w:rsidRPr="00AD5A43" w:rsidRDefault="00470AF2" w:rsidP="00470AF2">
            <w:pPr>
              <w:contextualSpacing/>
              <w:jc w:val="lowKashida"/>
              <w:rPr>
                <w:rFonts w:ascii="Simplified Arabic" w:hAnsi="Simplified Arabic" w:cs="Simplified Arabic"/>
                <w:b/>
                <w:bCs/>
                <w:rtl/>
              </w:rPr>
            </w:pPr>
            <w:r>
              <w:rPr>
                <w:rFonts w:ascii="Simplified Arabic" w:hAnsi="Simplified Arabic" w:cs="Simplified Arabic" w:hint="cs"/>
                <w:b/>
                <w:bCs/>
                <w:rtl/>
              </w:rPr>
              <w:t xml:space="preserve">نسعى لتقديم خدمات جديدة </w:t>
            </w:r>
          </w:p>
        </w:tc>
        <w:tc>
          <w:tcPr>
            <w:tcW w:w="563" w:type="pct"/>
            <w:vAlign w:val="center"/>
          </w:tcPr>
          <w:p w14:paraId="1DAA1EBE" w14:textId="74FA15CE" w:rsidR="00470AF2" w:rsidRPr="00AD5A43" w:rsidRDefault="00470AF2" w:rsidP="00470AF2">
            <w:pPr>
              <w:contextualSpacing/>
              <w:jc w:val="center"/>
              <w:rPr>
                <w:rFonts w:ascii="Simplified Arabic" w:hAnsi="Simplified Arabic" w:cs="Simplified Arabic"/>
                <w:b/>
                <w:bCs/>
                <w:rtl/>
              </w:rPr>
            </w:pPr>
            <w:r>
              <w:rPr>
                <w:rFonts w:ascii="Simplified Arabic" w:hAnsi="Simplified Arabic" w:cs="Simplified Arabic"/>
                <w:b/>
                <w:bCs/>
                <w:color w:val="000000"/>
              </w:rPr>
              <w:t>3.44</w:t>
            </w:r>
          </w:p>
        </w:tc>
        <w:tc>
          <w:tcPr>
            <w:tcW w:w="566" w:type="pct"/>
            <w:gridSpan w:val="2"/>
            <w:vAlign w:val="center"/>
          </w:tcPr>
          <w:p w14:paraId="226A10C7" w14:textId="12CA06D3" w:rsidR="00470AF2" w:rsidRPr="00AD5A43" w:rsidRDefault="00470AF2" w:rsidP="00470AF2">
            <w:pPr>
              <w:contextualSpacing/>
              <w:jc w:val="center"/>
              <w:rPr>
                <w:rFonts w:ascii="Simplified Arabic" w:hAnsi="Simplified Arabic" w:cs="Simplified Arabic"/>
                <w:b/>
                <w:bCs/>
                <w:rtl/>
              </w:rPr>
            </w:pPr>
            <w:r>
              <w:rPr>
                <w:rFonts w:ascii="Simplified Arabic" w:hAnsi="Simplified Arabic" w:cs="Simplified Arabic"/>
                <w:b/>
                <w:bCs/>
                <w:color w:val="000000"/>
              </w:rPr>
              <w:t>0.72</w:t>
            </w:r>
          </w:p>
        </w:tc>
        <w:tc>
          <w:tcPr>
            <w:tcW w:w="564" w:type="pct"/>
            <w:vAlign w:val="center"/>
          </w:tcPr>
          <w:p w14:paraId="5A126D25" w14:textId="5F83EF81" w:rsidR="00470AF2" w:rsidRPr="00AD5A43" w:rsidRDefault="00470AF2" w:rsidP="00470AF2">
            <w:pPr>
              <w:bidi w:val="0"/>
              <w:contextualSpacing/>
              <w:jc w:val="center"/>
              <w:rPr>
                <w:rFonts w:ascii="Simplified Arabic" w:hAnsi="Simplified Arabic" w:cs="Simplified Arabic"/>
                <w:b/>
                <w:bCs/>
              </w:rPr>
            </w:pPr>
            <w:r>
              <w:rPr>
                <w:rFonts w:ascii="Simplified Arabic" w:hAnsi="Simplified Arabic" w:cs="Simplified Arabic"/>
                <w:b/>
                <w:bCs/>
              </w:rPr>
              <w:t>4</w:t>
            </w:r>
          </w:p>
        </w:tc>
        <w:tc>
          <w:tcPr>
            <w:tcW w:w="555" w:type="pct"/>
            <w:vAlign w:val="center"/>
          </w:tcPr>
          <w:p w14:paraId="0FF20FE4" w14:textId="4FA1EF36" w:rsidR="00470AF2" w:rsidRPr="00AD5A43" w:rsidRDefault="00470AF2" w:rsidP="00470AF2">
            <w:pPr>
              <w:contextualSpacing/>
              <w:jc w:val="center"/>
              <w:rPr>
                <w:rFonts w:ascii="Simplified Arabic" w:hAnsi="Simplified Arabic" w:cs="Simplified Arabic"/>
                <w:b/>
                <w:bCs/>
                <w:rtl/>
              </w:rPr>
            </w:pPr>
            <w:r>
              <w:rPr>
                <w:rFonts w:ascii="Simplified Arabic" w:hAnsi="Simplified Arabic" w:cs="Simplified Arabic" w:hint="cs"/>
                <w:b/>
                <w:bCs/>
                <w:rtl/>
              </w:rPr>
              <w:t xml:space="preserve">موافق </w:t>
            </w:r>
          </w:p>
        </w:tc>
      </w:tr>
      <w:tr w:rsidR="00470AF2" w:rsidRPr="00AD5A43" w14:paraId="20176233" w14:textId="77777777" w:rsidTr="00D422FD">
        <w:trPr>
          <w:jc w:val="center"/>
        </w:trPr>
        <w:tc>
          <w:tcPr>
            <w:tcW w:w="212" w:type="pct"/>
            <w:vAlign w:val="center"/>
          </w:tcPr>
          <w:p w14:paraId="5DEB8FB6" w14:textId="77777777" w:rsidR="00470AF2" w:rsidRPr="00AD5A43" w:rsidRDefault="00470AF2" w:rsidP="00470AF2">
            <w:pPr>
              <w:contextualSpacing/>
              <w:jc w:val="center"/>
              <w:rPr>
                <w:rFonts w:ascii="Simplified Arabic" w:hAnsi="Simplified Arabic" w:cs="Simplified Arabic"/>
                <w:b/>
                <w:bCs/>
                <w:rtl/>
              </w:rPr>
            </w:pPr>
            <w:r w:rsidRPr="00AD5A43">
              <w:rPr>
                <w:rFonts w:ascii="Simplified Arabic" w:hAnsi="Simplified Arabic" w:cs="Simplified Arabic"/>
                <w:b/>
                <w:bCs/>
                <w:rtl/>
              </w:rPr>
              <w:t>2</w:t>
            </w:r>
          </w:p>
        </w:tc>
        <w:tc>
          <w:tcPr>
            <w:tcW w:w="2540" w:type="pct"/>
            <w:gridSpan w:val="3"/>
            <w:vAlign w:val="center"/>
          </w:tcPr>
          <w:p w14:paraId="30F512A8" w14:textId="32EC99F9" w:rsidR="00470AF2" w:rsidRPr="00AD5A43" w:rsidRDefault="00470AF2" w:rsidP="00470AF2">
            <w:pPr>
              <w:contextualSpacing/>
              <w:jc w:val="lowKashida"/>
              <w:rPr>
                <w:rFonts w:ascii="Simplified Arabic" w:hAnsi="Simplified Arabic" w:cs="Simplified Arabic"/>
                <w:b/>
                <w:bCs/>
                <w:rtl/>
              </w:rPr>
            </w:pPr>
            <w:r>
              <w:rPr>
                <w:rFonts w:ascii="Simplified Arabic" w:hAnsi="Simplified Arabic" w:cs="Simplified Arabic" w:hint="cs"/>
                <w:b/>
                <w:bCs/>
                <w:rtl/>
              </w:rPr>
              <w:t xml:space="preserve">ننسق لغرض تنويع خدماتنا </w:t>
            </w:r>
          </w:p>
        </w:tc>
        <w:tc>
          <w:tcPr>
            <w:tcW w:w="563" w:type="pct"/>
            <w:vAlign w:val="center"/>
          </w:tcPr>
          <w:p w14:paraId="44D99331" w14:textId="219AB551" w:rsidR="00470AF2" w:rsidRPr="00AD5A43" w:rsidRDefault="00470AF2" w:rsidP="00470AF2">
            <w:pPr>
              <w:contextualSpacing/>
              <w:jc w:val="center"/>
              <w:rPr>
                <w:rFonts w:ascii="Simplified Arabic" w:hAnsi="Simplified Arabic" w:cs="Simplified Arabic"/>
                <w:b/>
                <w:bCs/>
              </w:rPr>
            </w:pPr>
            <w:r>
              <w:rPr>
                <w:rFonts w:ascii="Simplified Arabic" w:hAnsi="Simplified Arabic" w:cs="Simplified Arabic"/>
                <w:b/>
                <w:bCs/>
                <w:color w:val="000000"/>
              </w:rPr>
              <w:t>3.66</w:t>
            </w:r>
          </w:p>
        </w:tc>
        <w:tc>
          <w:tcPr>
            <w:tcW w:w="566" w:type="pct"/>
            <w:gridSpan w:val="2"/>
            <w:vAlign w:val="center"/>
          </w:tcPr>
          <w:p w14:paraId="69F0A8AC" w14:textId="703BD9F5" w:rsidR="00470AF2" w:rsidRPr="00AD5A43" w:rsidRDefault="00470AF2" w:rsidP="00470AF2">
            <w:pPr>
              <w:contextualSpacing/>
              <w:jc w:val="center"/>
              <w:rPr>
                <w:rFonts w:ascii="Simplified Arabic" w:hAnsi="Simplified Arabic" w:cs="Simplified Arabic"/>
                <w:b/>
                <w:bCs/>
                <w:rtl/>
              </w:rPr>
            </w:pPr>
            <w:r>
              <w:rPr>
                <w:rFonts w:ascii="Simplified Arabic" w:hAnsi="Simplified Arabic" w:cs="Simplified Arabic"/>
                <w:b/>
                <w:bCs/>
                <w:color w:val="000000"/>
              </w:rPr>
              <w:t>0.81</w:t>
            </w:r>
          </w:p>
        </w:tc>
        <w:tc>
          <w:tcPr>
            <w:tcW w:w="564" w:type="pct"/>
            <w:vAlign w:val="center"/>
          </w:tcPr>
          <w:p w14:paraId="5083C193" w14:textId="41F4984F" w:rsidR="00470AF2" w:rsidRPr="00AD5A43" w:rsidRDefault="00470AF2" w:rsidP="00470AF2">
            <w:pPr>
              <w:bidi w:val="0"/>
              <w:contextualSpacing/>
              <w:jc w:val="center"/>
              <w:rPr>
                <w:rFonts w:ascii="Simplified Arabic" w:hAnsi="Simplified Arabic" w:cs="Simplified Arabic"/>
                <w:b/>
                <w:bCs/>
              </w:rPr>
            </w:pPr>
            <w:r>
              <w:rPr>
                <w:rFonts w:ascii="Simplified Arabic" w:hAnsi="Simplified Arabic" w:cs="Simplified Arabic"/>
                <w:b/>
                <w:bCs/>
              </w:rPr>
              <w:t>3</w:t>
            </w:r>
          </w:p>
        </w:tc>
        <w:tc>
          <w:tcPr>
            <w:tcW w:w="555" w:type="pct"/>
            <w:vAlign w:val="center"/>
          </w:tcPr>
          <w:p w14:paraId="69A5FE3D" w14:textId="2FBD5D9D" w:rsidR="00470AF2" w:rsidRPr="00AD5A43" w:rsidRDefault="00470AF2" w:rsidP="00470AF2">
            <w:pPr>
              <w:bidi w:val="0"/>
              <w:contextualSpacing/>
              <w:jc w:val="center"/>
              <w:rPr>
                <w:rFonts w:ascii="Simplified Arabic" w:hAnsi="Simplified Arabic" w:cs="Simplified Arabic"/>
                <w:b/>
                <w:bCs/>
                <w:sz w:val="18"/>
                <w:szCs w:val="18"/>
              </w:rPr>
            </w:pPr>
            <w:r>
              <w:rPr>
                <w:rFonts w:ascii="Simplified Arabic" w:hAnsi="Simplified Arabic" w:cs="Simplified Arabic" w:hint="cs"/>
                <w:b/>
                <w:bCs/>
                <w:sz w:val="18"/>
                <w:szCs w:val="18"/>
                <w:rtl/>
              </w:rPr>
              <w:t>موافق</w:t>
            </w:r>
          </w:p>
        </w:tc>
      </w:tr>
      <w:tr w:rsidR="00470AF2" w:rsidRPr="00AD5A43" w14:paraId="5381F96A" w14:textId="77777777" w:rsidTr="00D422FD">
        <w:trPr>
          <w:jc w:val="center"/>
        </w:trPr>
        <w:tc>
          <w:tcPr>
            <w:tcW w:w="212" w:type="pct"/>
            <w:vAlign w:val="center"/>
          </w:tcPr>
          <w:p w14:paraId="3C1EF18E" w14:textId="77777777" w:rsidR="00470AF2" w:rsidRPr="00AD5A43" w:rsidRDefault="00470AF2" w:rsidP="00470AF2">
            <w:pPr>
              <w:contextualSpacing/>
              <w:jc w:val="center"/>
              <w:rPr>
                <w:rFonts w:ascii="Simplified Arabic" w:hAnsi="Simplified Arabic" w:cs="Simplified Arabic"/>
                <w:b/>
                <w:bCs/>
                <w:rtl/>
              </w:rPr>
            </w:pPr>
            <w:r w:rsidRPr="00AD5A43">
              <w:rPr>
                <w:rFonts w:ascii="Simplified Arabic" w:hAnsi="Simplified Arabic" w:cs="Simplified Arabic"/>
                <w:b/>
                <w:bCs/>
                <w:rtl/>
              </w:rPr>
              <w:t>3</w:t>
            </w:r>
          </w:p>
        </w:tc>
        <w:tc>
          <w:tcPr>
            <w:tcW w:w="2540" w:type="pct"/>
            <w:gridSpan w:val="3"/>
            <w:vAlign w:val="center"/>
          </w:tcPr>
          <w:p w14:paraId="0A25A2D1" w14:textId="377FC173" w:rsidR="00470AF2" w:rsidRPr="00AD5A43" w:rsidRDefault="00470AF2" w:rsidP="00470AF2">
            <w:pPr>
              <w:contextualSpacing/>
              <w:jc w:val="lowKashida"/>
              <w:rPr>
                <w:rFonts w:ascii="Simplified Arabic" w:hAnsi="Simplified Arabic" w:cs="Simplified Arabic"/>
                <w:b/>
                <w:bCs/>
                <w:rtl/>
              </w:rPr>
            </w:pPr>
            <w:r>
              <w:rPr>
                <w:rFonts w:ascii="Simplified Arabic" w:hAnsi="Simplified Arabic" w:cs="Simplified Arabic" w:hint="cs"/>
                <w:b/>
                <w:bCs/>
                <w:rtl/>
              </w:rPr>
              <w:t>نقوم بتحديث إجراءاتنا باستمرار</w:t>
            </w:r>
          </w:p>
        </w:tc>
        <w:tc>
          <w:tcPr>
            <w:tcW w:w="563" w:type="pct"/>
            <w:vAlign w:val="center"/>
          </w:tcPr>
          <w:p w14:paraId="60E3D150" w14:textId="49E6D582" w:rsidR="00470AF2" w:rsidRPr="00AD5A43" w:rsidRDefault="00470AF2" w:rsidP="00470AF2">
            <w:pPr>
              <w:contextualSpacing/>
              <w:jc w:val="center"/>
              <w:rPr>
                <w:rFonts w:ascii="Simplified Arabic" w:hAnsi="Simplified Arabic" w:cs="Simplified Arabic"/>
                <w:b/>
                <w:bCs/>
              </w:rPr>
            </w:pPr>
            <w:r>
              <w:rPr>
                <w:rFonts w:ascii="Simplified Arabic" w:hAnsi="Simplified Arabic" w:cs="Simplified Arabic"/>
                <w:b/>
                <w:bCs/>
                <w:color w:val="000000"/>
              </w:rPr>
              <w:t>3.69</w:t>
            </w:r>
          </w:p>
        </w:tc>
        <w:tc>
          <w:tcPr>
            <w:tcW w:w="566" w:type="pct"/>
            <w:gridSpan w:val="2"/>
            <w:vAlign w:val="center"/>
          </w:tcPr>
          <w:p w14:paraId="1EE1DC68" w14:textId="121EE367" w:rsidR="00470AF2" w:rsidRPr="00AD5A43" w:rsidRDefault="00470AF2" w:rsidP="00470AF2">
            <w:pPr>
              <w:contextualSpacing/>
              <w:jc w:val="center"/>
              <w:rPr>
                <w:rFonts w:ascii="Simplified Arabic" w:hAnsi="Simplified Arabic" w:cs="Simplified Arabic"/>
                <w:b/>
                <w:bCs/>
                <w:rtl/>
              </w:rPr>
            </w:pPr>
            <w:r>
              <w:rPr>
                <w:rFonts w:ascii="Simplified Arabic" w:hAnsi="Simplified Arabic" w:cs="Simplified Arabic"/>
                <w:b/>
                <w:bCs/>
                <w:color w:val="000000"/>
              </w:rPr>
              <w:t>0.86</w:t>
            </w:r>
          </w:p>
        </w:tc>
        <w:tc>
          <w:tcPr>
            <w:tcW w:w="564" w:type="pct"/>
            <w:vAlign w:val="center"/>
          </w:tcPr>
          <w:p w14:paraId="59D13C4D" w14:textId="59C6FD69" w:rsidR="00470AF2" w:rsidRPr="00AD5A43" w:rsidRDefault="00470AF2" w:rsidP="00470AF2">
            <w:pPr>
              <w:bidi w:val="0"/>
              <w:contextualSpacing/>
              <w:jc w:val="center"/>
              <w:rPr>
                <w:rFonts w:ascii="Simplified Arabic" w:hAnsi="Simplified Arabic" w:cs="Simplified Arabic"/>
                <w:b/>
                <w:bCs/>
              </w:rPr>
            </w:pPr>
            <w:r>
              <w:rPr>
                <w:rFonts w:ascii="Simplified Arabic" w:hAnsi="Simplified Arabic" w:cs="Simplified Arabic"/>
                <w:b/>
                <w:bCs/>
              </w:rPr>
              <w:t>2</w:t>
            </w:r>
          </w:p>
        </w:tc>
        <w:tc>
          <w:tcPr>
            <w:tcW w:w="555" w:type="pct"/>
            <w:vAlign w:val="center"/>
          </w:tcPr>
          <w:p w14:paraId="4B032A7E" w14:textId="0EBD09E2" w:rsidR="00470AF2" w:rsidRPr="00AD5A43" w:rsidRDefault="00470AF2" w:rsidP="00470AF2">
            <w:pPr>
              <w:contextualSpacing/>
              <w:jc w:val="center"/>
              <w:rPr>
                <w:rFonts w:ascii="Simplified Arabic" w:hAnsi="Simplified Arabic" w:cs="Simplified Arabic"/>
                <w:b/>
                <w:bCs/>
                <w:rtl/>
              </w:rPr>
            </w:pPr>
            <w:r>
              <w:rPr>
                <w:rFonts w:ascii="Simplified Arabic" w:hAnsi="Simplified Arabic" w:cs="Simplified Arabic" w:hint="cs"/>
                <w:b/>
                <w:bCs/>
                <w:rtl/>
              </w:rPr>
              <w:t>موافق</w:t>
            </w:r>
          </w:p>
        </w:tc>
      </w:tr>
      <w:tr w:rsidR="00470AF2" w:rsidRPr="00AD5A43" w14:paraId="58EF9A97" w14:textId="77777777" w:rsidTr="00D422FD">
        <w:trPr>
          <w:jc w:val="center"/>
        </w:trPr>
        <w:tc>
          <w:tcPr>
            <w:tcW w:w="212" w:type="pct"/>
            <w:vAlign w:val="center"/>
          </w:tcPr>
          <w:p w14:paraId="3C4A48F3" w14:textId="77777777" w:rsidR="00470AF2" w:rsidRPr="00AD5A43" w:rsidRDefault="00470AF2" w:rsidP="00470AF2">
            <w:pPr>
              <w:contextualSpacing/>
              <w:jc w:val="center"/>
              <w:rPr>
                <w:rFonts w:ascii="Simplified Arabic" w:hAnsi="Simplified Arabic" w:cs="Simplified Arabic"/>
                <w:b/>
                <w:bCs/>
                <w:rtl/>
              </w:rPr>
            </w:pPr>
            <w:r w:rsidRPr="00AD5A43">
              <w:rPr>
                <w:rFonts w:ascii="Simplified Arabic" w:hAnsi="Simplified Arabic" w:cs="Simplified Arabic"/>
                <w:b/>
                <w:bCs/>
                <w:rtl/>
              </w:rPr>
              <w:t>4</w:t>
            </w:r>
          </w:p>
        </w:tc>
        <w:tc>
          <w:tcPr>
            <w:tcW w:w="2540" w:type="pct"/>
            <w:gridSpan w:val="3"/>
            <w:vAlign w:val="center"/>
          </w:tcPr>
          <w:p w14:paraId="08DD6C45" w14:textId="7169919E" w:rsidR="00470AF2" w:rsidRPr="00AD5A43" w:rsidRDefault="00470AF2" w:rsidP="00470AF2">
            <w:pPr>
              <w:contextualSpacing/>
              <w:jc w:val="lowKashida"/>
              <w:rPr>
                <w:rFonts w:ascii="Simplified Arabic" w:hAnsi="Simplified Arabic" w:cs="Simplified Arabic"/>
                <w:b/>
                <w:bCs/>
                <w:rtl/>
              </w:rPr>
            </w:pPr>
            <w:r>
              <w:rPr>
                <w:rFonts w:ascii="Simplified Arabic" w:hAnsi="Simplified Arabic" w:cs="Simplified Arabic" w:hint="cs"/>
                <w:b/>
                <w:bCs/>
                <w:rtl/>
              </w:rPr>
              <w:t xml:space="preserve">نفكر في فتح فرع جديد </w:t>
            </w:r>
          </w:p>
        </w:tc>
        <w:tc>
          <w:tcPr>
            <w:tcW w:w="563" w:type="pct"/>
            <w:vAlign w:val="center"/>
          </w:tcPr>
          <w:p w14:paraId="318F4C50" w14:textId="21AABC2A" w:rsidR="00470AF2" w:rsidRPr="00AD5A43" w:rsidRDefault="00470AF2" w:rsidP="00470AF2">
            <w:pPr>
              <w:contextualSpacing/>
              <w:jc w:val="center"/>
              <w:rPr>
                <w:rFonts w:ascii="Simplified Arabic" w:hAnsi="Simplified Arabic" w:cs="Simplified Arabic"/>
                <w:b/>
                <w:bCs/>
              </w:rPr>
            </w:pPr>
            <w:r>
              <w:rPr>
                <w:rFonts w:ascii="Simplified Arabic" w:hAnsi="Simplified Arabic" w:cs="Simplified Arabic"/>
                <w:b/>
                <w:bCs/>
                <w:color w:val="000000"/>
              </w:rPr>
              <w:t>3.36</w:t>
            </w:r>
          </w:p>
        </w:tc>
        <w:tc>
          <w:tcPr>
            <w:tcW w:w="566" w:type="pct"/>
            <w:gridSpan w:val="2"/>
            <w:vAlign w:val="center"/>
          </w:tcPr>
          <w:p w14:paraId="616F6A35" w14:textId="054523A3" w:rsidR="00470AF2" w:rsidRPr="00AD5A43" w:rsidRDefault="00470AF2" w:rsidP="00470AF2">
            <w:pPr>
              <w:contextualSpacing/>
              <w:jc w:val="center"/>
              <w:rPr>
                <w:rFonts w:ascii="Simplified Arabic" w:hAnsi="Simplified Arabic" w:cs="Simplified Arabic"/>
                <w:b/>
                <w:bCs/>
                <w:rtl/>
              </w:rPr>
            </w:pPr>
            <w:r>
              <w:rPr>
                <w:rFonts w:ascii="Simplified Arabic" w:hAnsi="Simplified Arabic" w:cs="Simplified Arabic"/>
                <w:b/>
                <w:bCs/>
                <w:color w:val="000000"/>
              </w:rPr>
              <w:t>0.91</w:t>
            </w:r>
          </w:p>
        </w:tc>
        <w:tc>
          <w:tcPr>
            <w:tcW w:w="564" w:type="pct"/>
            <w:vAlign w:val="center"/>
          </w:tcPr>
          <w:p w14:paraId="0A4A6898" w14:textId="63881BC7" w:rsidR="00470AF2" w:rsidRPr="00AD5A43" w:rsidRDefault="00470AF2" w:rsidP="00470AF2">
            <w:pPr>
              <w:bidi w:val="0"/>
              <w:contextualSpacing/>
              <w:jc w:val="center"/>
              <w:rPr>
                <w:rFonts w:ascii="Simplified Arabic" w:hAnsi="Simplified Arabic" w:cs="Simplified Arabic"/>
                <w:b/>
                <w:bCs/>
              </w:rPr>
            </w:pPr>
            <w:r>
              <w:rPr>
                <w:rFonts w:ascii="Simplified Arabic" w:hAnsi="Simplified Arabic" w:cs="Simplified Arabic"/>
                <w:b/>
                <w:bCs/>
              </w:rPr>
              <w:t>5</w:t>
            </w:r>
          </w:p>
        </w:tc>
        <w:tc>
          <w:tcPr>
            <w:tcW w:w="555" w:type="pct"/>
            <w:vAlign w:val="center"/>
          </w:tcPr>
          <w:p w14:paraId="639B53ED" w14:textId="0530DF46" w:rsidR="00470AF2" w:rsidRPr="00AD5A43" w:rsidRDefault="00470AF2" w:rsidP="00470AF2">
            <w:pPr>
              <w:contextualSpacing/>
              <w:jc w:val="center"/>
              <w:rPr>
                <w:rFonts w:ascii="Simplified Arabic" w:hAnsi="Simplified Arabic" w:cs="Simplified Arabic"/>
                <w:b/>
                <w:bCs/>
                <w:rtl/>
              </w:rPr>
            </w:pPr>
            <w:r>
              <w:rPr>
                <w:rFonts w:ascii="Simplified Arabic" w:hAnsi="Simplified Arabic" w:cs="Simplified Arabic" w:hint="cs"/>
                <w:b/>
                <w:bCs/>
                <w:rtl/>
              </w:rPr>
              <w:t>محايد</w:t>
            </w:r>
          </w:p>
        </w:tc>
      </w:tr>
      <w:tr w:rsidR="00470AF2" w:rsidRPr="00AD5A43" w14:paraId="41900A9C" w14:textId="77777777" w:rsidTr="00D422FD">
        <w:trPr>
          <w:jc w:val="center"/>
        </w:trPr>
        <w:tc>
          <w:tcPr>
            <w:tcW w:w="212" w:type="pct"/>
            <w:vAlign w:val="center"/>
          </w:tcPr>
          <w:p w14:paraId="7B0A777B" w14:textId="77777777" w:rsidR="00470AF2" w:rsidRPr="00AD5A43" w:rsidRDefault="00470AF2" w:rsidP="00470AF2">
            <w:pPr>
              <w:contextualSpacing/>
              <w:jc w:val="center"/>
              <w:rPr>
                <w:rFonts w:ascii="Simplified Arabic" w:hAnsi="Simplified Arabic" w:cs="Simplified Arabic"/>
                <w:b/>
                <w:bCs/>
                <w:rtl/>
              </w:rPr>
            </w:pPr>
            <w:r w:rsidRPr="00AD5A43">
              <w:rPr>
                <w:rFonts w:ascii="Simplified Arabic" w:hAnsi="Simplified Arabic" w:cs="Simplified Arabic" w:hint="cs"/>
                <w:b/>
                <w:bCs/>
                <w:rtl/>
              </w:rPr>
              <w:t>5</w:t>
            </w:r>
          </w:p>
        </w:tc>
        <w:tc>
          <w:tcPr>
            <w:tcW w:w="2540" w:type="pct"/>
            <w:gridSpan w:val="3"/>
            <w:vAlign w:val="center"/>
          </w:tcPr>
          <w:p w14:paraId="5B96A7B6" w14:textId="2D3D7C51" w:rsidR="00470AF2" w:rsidRPr="00AD5A43" w:rsidRDefault="00470AF2" w:rsidP="00470AF2">
            <w:pPr>
              <w:contextualSpacing/>
              <w:jc w:val="lowKashida"/>
              <w:rPr>
                <w:rFonts w:ascii="Simplified Arabic" w:hAnsi="Simplified Arabic" w:cs="Simplified Arabic"/>
                <w:b/>
                <w:bCs/>
                <w:rtl/>
              </w:rPr>
            </w:pPr>
            <w:r>
              <w:rPr>
                <w:rFonts w:ascii="Simplified Arabic" w:hAnsi="Simplified Arabic" w:cs="Simplified Arabic" w:hint="cs"/>
                <w:b/>
                <w:bCs/>
                <w:rtl/>
              </w:rPr>
              <w:t xml:space="preserve">نعمل باستمرار على تطوير مهاراتنا </w:t>
            </w:r>
            <w:r w:rsidR="00FD471B">
              <w:rPr>
                <w:rFonts w:ascii="Simplified Arabic" w:hAnsi="Simplified Arabic" w:cs="Simplified Arabic" w:hint="cs"/>
                <w:b/>
                <w:bCs/>
                <w:rtl/>
              </w:rPr>
              <w:t>الوظيفية</w:t>
            </w:r>
          </w:p>
        </w:tc>
        <w:tc>
          <w:tcPr>
            <w:tcW w:w="563" w:type="pct"/>
            <w:vAlign w:val="center"/>
          </w:tcPr>
          <w:p w14:paraId="3DACDF0A" w14:textId="0676D39D" w:rsidR="00470AF2" w:rsidRPr="00AD5A43" w:rsidRDefault="00470AF2" w:rsidP="00470AF2">
            <w:pPr>
              <w:contextualSpacing/>
              <w:jc w:val="center"/>
              <w:rPr>
                <w:rFonts w:ascii="Simplified Arabic" w:hAnsi="Simplified Arabic" w:cs="Simplified Arabic"/>
                <w:b/>
                <w:bCs/>
                <w:rtl/>
              </w:rPr>
            </w:pPr>
            <w:r>
              <w:rPr>
                <w:rFonts w:ascii="Simplified Arabic" w:hAnsi="Simplified Arabic" w:cs="Simplified Arabic"/>
                <w:b/>
                <w:bCs/>
                <w:color w:val="000000"/>
              </w:rPr>
              <w:t>3.74</w:t>
            </w:r>
          </w:p>
        </w:tc>
        <w:tc>
          <w:tcPr>
            <w:tcW w:w="566" w:type="pct"/>
            <w:gridSpan w:val="2"/>
            <w:vAlign w:val="center"/>
          </w:tcPr>
          <w:p w14:paraId="2BF54805" w14:textId="4427A29F" w:rsidR="00470AF2" w:rsidRPr="00AD5A43" w:rsidRDefault="00470AF2" w:rsidP="00470AF2">
            <w:pPr>
              <w:contextualSpacing/>
              <w:jc w:val="center"/>
              <w:rPr>
                <w:rFonts w:ascii="Simplified Arabic" w:hAnsi="Simplified Arabic" w:cs="Simplified Arabic"/>
                <w:b/>
                <w:bCs/>
              </w:rPr>
            </w:pPr>
            <w:r>
              <w:rPr>
                <w:rFonts w:ascii="Simplified Arabic" w:hAnsi="Simplified Arabic" w:cs="Simplified Arabic"/>
                <w:b/>
                <w:bCs/>
                <w:color w:val="000000"/>
              </w:rPr>
              <w:t>0.81</w:t>
            </w:r>
          </w:p>
        </w:tc>
        <w:tc>
          <w:tcPr>
            <w:tcW w:w="564" w:type="pct"/>
            <w:vAlign w:val="center"/>
          </w:tcPr>
          <w:p w14:paraId="7BD8A2EE" w14:textId="3866C602" w:rsidR="00470AF2" w:rsidRPr="00AD5A43" w:rsidRDefault="00470AF2" w:rsidP="00470AF2">
            <w:pPr>
              <w:bidi w:val="0"/>
              <w:contextualSpacing/>
              <w:jc w:val="center"/>
              <w:rPr>
                <w:rFonts w:ascii="Simplified Arabic" w:hAnsi="Simplified Arabic" w:cs="Simplified Arabic"/>
                <w:b/>
                <w:bCs/>
              </w:rPr>
            </w:pPr>
            <w:r>
              <w:rPr>
                <w:rFonts w:ascii="Simplified Arabic" w:hAnsi="Simplified Arabic" w:cs="Simplified Arabic"/>
                <w:b/>
                <w:bCs/>
              </w:rPr>
              <w:t>1</w:t>
            </w:r>
          </w:p>
        </w:tc>
        <w:tc>
          <w:tcPr>
            <w:tcW w:w="555" w:type="pct"/>
            <w:vAlign w:val="center"/>
          </w:tcPr>
          <w:p w14:paraId="40EF90BA" w14:textId="3EF22E70" w:rsidR="00470AF2" w:rsidRPr="00AD5A43" w:rsidRDefault="00470AF2" w:rsidP="00470AF2">
            <w:pPr>
              <w:bidi w:val="0"/>
              <w:contextualSpacing/>
              <w:jc w:val="center"/>
              <w:rPr>
                <w:rFonts w:ascii="Simplified Arabic" w:hAnsi="Simplified Arabic" w:cs="Simplified Arabic"/>
                <w:b/>
                <w:bCs/>
                <w:rtl/>
              </w:rPr>
            </w:pPr>
            <w:r>
              <w:rPr>
                <w:rFonts w:ascii="Simplified Arabic" w:hAnsi="Simplified Arabic" w:cs="Simplified Arabic" w:hint="cs"/>
                <w:b/>
                <w:bCs/>
                <w:rtl/>
              </w:rPr>
              <w:t>موافق</w:t>
            </w:r>
          </w:p>
        </w:tc>
      </w:tr>
      <w:tr w:rsidR="0018266B" w:rsidRPr="00AD5A43" w14:paraId="6B5FF5B6" w14:textId="77777777" w:rsidTr="00D422FD">
        <w:trPr>
          <w:jc w:val="center"/>
        </w:trPr>
        <w:tc>
          <w:tcPr>
            <w:tcW w:w="1270" w:type="pct"/>
            <w:gridSpan w:val="2"/>
            <w:vAlign w:val="center"/>
          </w:tcPr>
          <w:p w14:paraId="4DF3D0BF" w14:textId="77777777" w:rsidR="0018266B" w:rsidRPr="00AD5A43" w:rsidRDefault="0018266B" w:rsidP="00D422FD">
            <w:pPr>
              <w:contextualSpacing/>
              <w:jc w:val="center"/>
              <w:rPr>
                <w:rFonts w:ascii="Simplified Arabic" w:hAnsi="Simplified Arabic" w:cs="Simplified Arabic"/>
                <w:b/>
                <w:bCs/>
                <w:rtl/>
              </w:rPr>
            </w:pPr>
            <w:r w:rsidRPr="00AD5A43">
              <w:rPr>
                <w:rFonts w:ascii="Simplified Arabic" w:hAnsi="Simplified Arabic" w:cs="Simplified Arabic"/>
                <w:b/>
                <w:bCs/>
                <w:rtl/>
              </w:rPr>
              <w:t xml:space="preserve">المتوسط العام </w:t>
            </w:r>
          </w:p>
        </w:tc>
        <w:tc>
          <w:tcPr>
            <w:tcW w:w="1248" w:type="pct"/>
            <w:vAlign w:val="center"/>
          </w:tcPr>
          <w:p w14:paraId="1D9C1391" w14:textId="301D803B" w:rsidR="0018266B" w:rsidRPr="003A1B91" w:rsidRDefault="00470AF2" w:rsidP="00D422FD">
            <w:pPr>
              <w:bidi w:val="0"/>
              <w:jc w:val="center"/>
              <w:rPr>
                <w:rFonts w:ascii="Arial" w:hAnsi="Arial" w:cs="Arial"/>
                <w:b/>
                <w:bCs/>
                <w:color w:val="000000"/>
              </w:rPr>
            </w:pPr>
            <w:r>
              <w:rPr>
                <w:rFonts w:ascii="Arial" w:hAnsi="Arial" w:cs="Arial"/>
                <w:b/>
                <w:bCs/>
                <w:color w:val="000000"/>
              </w:rPr>
              <w:t>3.57</w:t>
            </w:r>
          </w:p>
        </w:tc>
        <w:tc>
          <w:tcPr>
            <w:tcW w:w="1244" w:type="pct"/>
            <w:gridSpan w:val="3"/>
            <w:vAlign w:val="center"/>
          </w:tcPr>
          <w:p w14:paraId="07A775E6" w14:textId="77777777" w:rsidR="0018266B" w:rsidRPr="00AD5A43" w:rsidRDefault="0018266B" w:rsidP="00D422FD">
            <w:pPr>
              <w:contextualSpacing/>
              <w:rPr>
                <w:rFonts w:ascii="Simplified Arabic" w:hAnsi="Simplified Arabic" w:cs="Simplified Arabic"/>
                <w:b/>
                <w:bCs/>
              </w:rPr>
            </w:pPr>
            <w:r w:rsidRPr="00AD5A43">
              <w:rPr>
                <w:rFonts w:ascii="Simplified Arabic" w:hAnsi="Simplified Arabic" w:cs="Simplified Arabic" w:hint="cs"/>
                <w:b/>
                <w:bCs/>
                <w:rtl/>
              </w:rPr>
              <w:t xml:space="preserve">متوسط الانحرافات </w:t>
            </w:r>
          </w:p>
        </w:tc>
        <w:tc>
          <w:tcPr>
            <w:tcW w:w="1238" w:type="pct"/>
            <w:gridSpan w:val="3"/>
            <w:vAlign w:val="center"/>
          </w:tcPr>
          <w:p w14:paraId="3E62B253" w14:textId="41F6E973" w:rsidR="0018266B" w:rsidRPr="003A1B91" w:rsidRDefault="00470AF2" w:rsidP="00D422FD">
            <w:pPr>
              <w:bidi w:val="0"/>
              <w:jc w:val="center"/>
              <w:rPr>
                <w:rFonts w:ascii="Arial" w:hAnsi="Arial" w:cs="Arial"/>
                <w:b/>
                <w:bCs/>
                <w:color w:val="000000"/>
                <w:rtl/>
              </w:rPr>
            </w:pPr>
            <w:r>
              <w:rPr>
                <w:rFonts w:ascii="Arial" w:hAnsi="Arial" w:cs="Arial"/>
                <w:b/>
                <w:bCs/>
                <w:color w:val="000000"/>
              </w:rPr>
              <w:t>0.82</w:t>
            </w:r>
          </w:p>
        </w:tc>
      </w:tr>
    </w:tbl>
    <w:p w14:paraId="30BBE4BD" w14:textId="43B503B9" w:rsidR="0018266B" w:rsidRDefault="00470AF2" w:rsidP="00470AF2">
      <w:pPr>
        <w:spacing w:line="360" w:lineRule="auto"/>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تبين من خلال التحليل الوصفي لبعد التكيف وجود مستوى مرتفع نسبياً لقدرة المشروعات الصغيرة على التكيف؛ حيث بلغ المتوسط الحسابي العام لهذا البعد </w:t>
      </w:r>
      <w:r>
        <w:rPr>
          <w:rFonts w:ascii="Sakkal Majalla" w:hAnsi="Sakkal Majalla" w:cs="Sakkal Majalla"/>
          <w:sz w:val="32"/>
          <w:szCs w:val="32"/>
        </w:rPr>
        <w:t>3.57</w:t>
      </w:r>
      <w:r>
        <w:rPr>
          <w:rFonts w:ascii="Sakkal Majalla" w:hAnsi="Sakkal Majalla" w:cs="Sakkal Majalla" w:hint="cs"/>
          <w:sz w:val="32"/>
          <w:szCs w:val="32"/>
          <w:rtl/>
        </w:rPr>
        <w:t xml:space="preserve"> ومتوسط الانحرافات </w:t>
      </w:r>
      <w:r>
        <w:rPr>
          <w:rFonts w:ascii="Sakkal Majalla" w:hAnsi="Sakkal Majalla" w:cs="Sakkal Majalla"/>
          <w:sz w:val="32"/>
          <w:szCs w:val="32"/>
        </w:rPr>
        <w:t>0.82</w:t>
      </w:r>
      <w:r>
        <w:rPr>
          <w:rFonts w:ascii="Sakkal Majalla" w:hAnsi="Sakkal Majalla" w:cs="Sakkal Majalla" w:hint="cs"/>
          <w:sz w:val="32"/>
          <w:szCs w:val="32"/>
          <w:rtl/>
        </w:rPr>
        <w:t xml:space="preserve"> وهذه القيم تشير إلى وجود مجال كبير لدعم هذا القطاع على تحقيق النمو حيث أفاد العديد من المدراء بعدم قدرتهم على النمو وفيما يلي تفصيل لأهم العبارات: </w:t>
      </w:r>
    </w:p>
    <w:p w14:paraId="125C97C4" w14:textId="5432E11C" w:rsidR="00470AF2" w:rsidRDefault="00FD471B" w:rsidP="00102C54">
      <w:pPr>
        <w:pStyle w:val="a6"/>
        <w:numPr>
          <w:ilvl w:val="0"/>
          <w:numId w:val="21"/>
        </w:numPr>
        <w:spacing w:line="360" w:lineRule="auto"/>
        <w:jc w:val="lowKashida"/>
        <w:rPr>
          <w:rFonts w:ascii="Sakkal Majalla" w:hAnsi="Sakkal Majalla" w:cs="Sakkal Majalla"/>
          <w:sz w:val="32"/>
          <w:szCs w:val="32"/>
        </w:rPr>
      </w:pPr>
      <w:r>
        <w:rPr>
          <w:rFonts w:ascii="Sakkal Majalla" w:hAnsi="Sakkal Majalla" w:cs="Sakkal Majalla" w:hint="cs"/>
          <w:sz w:val="32"/>
          <w:szCs w:val="32"/>
          <w:rtl/>
        </w:rPr>
        <w:t xml:space="preserve">حصلت العبارة (5) على أعلى متوسط حسابي بقيمة </w:t>
      </w:r>
      <w:r>
        <w:rPr>
          <w:rFonts w:ascii="Sakkal Majalla" w:hAnsi="Sakkal Majalla" w:cs="Sakkal Majalla"/>
          <w:sz w:val="32"/>
          <w:szCs w:val="32"/>
        </w:rPr>
        <w:t>3.74</w:t>
      </w:r>
      <w:r>
        <w:rPr>
          <w:rFonts w:ascii="Sakkal Majalla" w:hAnsi="Sakkal Majalla" w:cs="Sakkal Majalla" w:hint="cs"/>
          <w:sz w:val="32"/>
          <w:szCs w:val="32"/>
          <w:rtl/>
        </w:rPr>
        <w:t xml:space="preserve"> وانحراف معياري بقيمة </w:t>
      </w:r>
      <w:r>
        <w:rPr>
          <w:rFonts w:ascii="Sakkal Majalla" w:hAnsi="Sakkal Majalla" w:cs="Sakkal Majalla"/>
          <w:sz w:val="32"/>
          <w:szCs w:val="32"/>
        </w:rPr>
        <w:t>0.81</w:t>
      </w:r>
      <w:r>
        <w:rPr>
          <w:rFonts w:ascii="Sakkal Majalla" w:hAnsi="Sakkal Majalla" w:cs="Sakkal Majalla" w:hint="cs"/>
          <w:sz w:val="32"/>
          <w:szCs w:val="32"/>
          <w:rtl/>
        </w:rPr>
        <w:t xml:space="preserve"> وهذه القيم تفيد من أن المشروعات الصغيرة والمتوسطة تقوم بطوير مهارات الموظفين؛ وتفيد إلى وجود مشروعات لا تهتم بعمليات التطوير المهاري. </w:t>
      </w:r>
    </w:p>
    <w:p w14:paraId="3EF2C1F8" w14:textId="24E37D87" w:rsidR="00FD471B" w:rsidRDefault="00FD471B" w:rsidP="00102C54">
      <w:pPr>
        <w:pStyle w:val="a6"/>
        <w:numPr>
          <w:ilvl w:val="0"/>
          <w:numId w:val="21"/>
        </w:numPr>
        <w:spacing w:line="360" w:lineRule="auto"/>
        <w:jc w:val="lowKashida"/>
        <w:rPr>
          <w:rFonts w:ascii="Sakkal Majalla" w:hAnsi="Sakkal Majalla" w:cs="Sakkal Majalla"/>
          <w:sz w:val="32"/>
          <w:szCs w:val="32"/>
        </w:rPr>
      </w:pPr>
      <w:r>
        <w:rPr>
          <w:rFonts w:ascii="Sakkal Majalla" w:hAnsi="Sakkal Majalla" w:cs="Sakkal Majalla" w:hint="cs"/>
          <w:sz w:val="32"/>
          <w:szCs w:val="32"/>
          <w:rtl/>
        </w:rPr>
        <w:lastRenderedPageBreak/>
        <w:t xml:space="preserve">جاءت العبارة (3) في المرتبة الثانية من بين عبارات بعد التكيف بمتوسط حسابي بلغ </w:t>
      </w:r>
      <w:r>
        <w:rPr>
          <w:rFonts w:ascii="Sakkal Majalla" w:hAnsi="Sakkal Majalla" w:cs="Sakkal Majalla"/>
          <w:sz w:val="32"/>
          <w:szCs w:val="32"/>
        </w:rPr>
        <w:t>3.66</w:t>
      </w:r>
      <w:r>
        <w:rPr>
          <w:rFonts w:ascii="Sakkal Majalla" w:hAnsi="Sakkal Majalla" w:cs="Sakkal Majalla" w:hint="cs"/>
          <w:sz w:val="32"/>
          <w:szCs w:val="32"/>
          <w:rtl/>
        </w:rPr>
        <w:t xml:space="preserve"> وانحراف معياري بلغ </w:t>
      </w:r>
      <w:r>
        <w:rPr>
          <w:rFonts w:ascii="Sakkal Majalla" w:hAnsi="Sakkal Majalla" w:cs="Sakkal Majalla"/>
          <w:sz w:val="32"/>
          <w:szCs w:val="32"/>
        </w:rPr>
        <w:t>0.84</w:t>
      </w:r>
      <w:r>
        <w:rPr>
          <w:rFonts w:ascii="Sakkal Majalla" w:hAnsi="Sakkal Majalla" w:cs="Sakkal Majalla" w:hint="cs"/>
          <w:sz w:val="32"/>
          <w:szCs w:val="32"/>
          <w:rtl/>
        </w:rPr>
        <w:t xml:space="preserve"> وتعكس هذه القيم قدرة المشروعات الصغيرة والمتوسط على تحديث إجراءاتها باستمرار، وتفيد إلى وجود مشروعات أخرى لا تقوم بذلك. </w:t>
      </w:r>
    </w:p>
    <w:p w14:paraId="3A7BD69D" w14:textId="3107EB40" w:rsidR="00FD471B" w:rsidRDefault="00FD471B" w:rsidP="00FD471B">
      <w:pPr>
        <w:pStyle w:val="a6"/>
        <w:numPr>
          <w:ilvl w:val="0"/>
          <w:numId w:val="21"/>
        </w:numPr>
        <w:spacing w:line="360" w:lineRule="auto"/>
        <w:jc w:val="lowKashida"/>
        <w:rPr>
          <w:rFonts w:ascii="Sakkal Majalla" w:hAnsi="Sakkal Majalla" w:cs="Sakkal Majalla"/>
          <w:sz w:val="32"/>
          <w:szCs w:val="32"/>
        </w:rPr>
      </w:pPr>
      <w:r>
        <w:rPr>
          <w:rFonts w:ascii="Sakkal Majalla" w:hAnsi="Sakkal Majalla" w:cs="Sakkal Majalla" w:hint="cs"/>
          <w:sz w:val="32"/>
          <w:szCs w:val="32"/>
          <w:rtl/>
        </w:rPr>
        <w:t xml:space="preserve">جاءت العبارة (4) في المرتبة الأخيرة من بين عبارات بعد التكيف بمتوسط حسابي بلغ </w:t>
      </w:r>
      <w:r>
        <w:rPr>
          <w:rFonts w:ascii="Sakkal Majalla" w:hAnsi="Sakkal Majalla" w:cs="Sakkal Majalla"/>
          <w:sz w:val="32"/>
          <w:szCs w:val="32"/>
        </w:rPr>
        <w:t>3.36</w:t>
      </w:r>
      <w:r>
        <w:rPr>
          <w:rFonts w:ascii="Sakkal Majalla" w:hAnsi="Sakkal Majalla" w:cs="Sakkal Majalla" w:hint="cs"/>
          <w:sz w:val="32"/>
          <w:szCs w:val="32"/>
          <w:rtl/>
        </w:rPr>
        <w:t xml:space="preserve"> وانحراف معياري بلغ </w:t>
      </w:r>
      <w:r>
        <w:rPr>
          <w:rFonts w:ascii="Sakkal Majalla" w:hAnsi="Sakkal Majalla" w:cs="Sakkal Majalla"/>
          <w:sz w:val="32"/>
          <w:szCs w:val="32"/>
        </w:rPr>
        <w:t>0.91</w:t>
      </w:r>
      <w:r>
        <w:rPr>
          <w:rFonts w:ascii="Sakkal Majalla" w:hAnsi="Sakkal Majalla" w:cs="Sakkal Majalla" w:hint="cs"/>
          <w:sz w:val="32"/>
          <w:szCs w:val="32"/>
          <w:rtl/>
        </w:rPr>
        <w:t xml:space="preserve"> وهذه القيم تشير إلى أن العينة فضلت الحياد فيما يتعلق بفتح فروع جديدة، ونستطيع القول من أن الإمكانات الحالية لهذه المشروعات لا تساعدها على الإقدام على الانتشار، مع وجود مشروعات قادرة على النمو. </w:t>
      </w:r>
    </w:p>
    <w:p w14:paraId="17D8B531" w14:textId="084C0AAB" w:rsidR="00FD471B" w:rsidRPr="00FD471B" w:rsidRDefault="001E74F7" w:rsidP="001E74F7">
      <w:pPr>
        <w:pStyle w:val="1"/>
        <w:rPr>
          <w:rtl/>
        </w:rPr>
      </w:pPr>
      <w:bookmarkStart w:id="67" w:name="_Toc235025772"/>
      <w:r>
        <w:rPr>
          <w:rFonts w:hint="cs"/>
          <w:rtl/>
        </w:rPr>
        <w:t xml:space="preserve">4،4 </w:t>
      </w:r>
      <w:r w:rsidR="00FD471B" w:rsidRPr="00FD471B">
        <w:rPr>
          <w:rFonts w:hint="cs"/>
          <w:rtl/>
        </w:rPr>
        <w:t>التحقق من فرضيات الدراسة</w:t>
      </w:r>
      <w:bookmarkEnd w:id="67"/>
      <w:r w:rsidR="00FD471B" w:rsidRPr="00FD471B">
        <w:rPr>
          <w:rFonts w:hint="cs"/>
          <w:rtl/>
        </w:rPr>
        <w:t xml:space="preserve"> </w:t>
      </w:r>
    </w:p>
    <w:p w14:paraId="6AC89F2E" w14:textId="3CD510F1" w:rsidR="00FD471B" w:rsidRDefault="00FD471B" w:rsidP="00FD471B">
      <w:pPr>
        <w:spacing w:line="360" w:lineRule="auto"/>
        <w:ind w:left="360"/>
        <w:jc w:val="lowKashida"/>
        <w:rPr>
          <w:rFonts w:ascii="Sakkal Majalla" w:hAnsi="Sakkal Majalla" w:cs="Sakkal Majalla"/>
          <w:sz w:val="32"/>
          <w:szCs w:val="32"/>
          <w:rtl/>
        </w:rPr>
      </w:pPr>
      <w:r>
        <w:rPr>
          <w:rFonts w:ascii="Sakkal Majalla" w:hAnsi="Sakkal Majalla" w:cs="Sakkal Majalla" w:hint="cs"/>
          <w:sz w:val="32"/>
          <w:szCs w:val="32"/>
          <w:rtl/>
        </w:rPr>
        <w:t xml:space="preserve">في هذه الجزئية نسعى إلى التحقق من فرضيات الدراسة من خلال تحليل الانحدار الخطي المتعدد، كما سنقوم بالتحقق من فرضيات الفروق باستخدام المعاملات الإحصائية المخصصة لذلك: </w:t>
      </w:r>
    </w:p>
    <w:p w14:paraId="54F7B51B" w14:textId="5B7545C6" w:rsidR="00FD471B" w:rsidRDefault="00FD471B" w:rsidP="001E74F7">
      <w:pPr>
        <w:pStyle w:val="2"/>
        <w:rPr>
          <w:rtl/>
        </w:rPr>
      </w:pPr>
      <w:bookmarkStart w:id="68" w:name="_Toc235025773"/>
      <w:r>
        <w:rPr>
          <w:rFonts w:hint="cs"/>
          <w:rtl/>
        </w:rPr>
        <w:t>1،4،4 التحقق من فرضيات التأثير</w:t>
      </w:r>
      <w:bookmarkEnd w:id="68"/>
      <w:r>
        <w:rPr>
          <w:rFonts w:hint="cs"/>
          <w:rtl/>
        </w:rPr>
        <w:t xml:space="preserve"> </w:t>
      </w:r>
    </w:p>
    <w:p w14:paraId="40395B62" w14:textId="054087DD" w:rsidR="00FD471B" w:rsidRDefault="00FD471B" w:rsidP="00FD471B">
      <w:pPr>
        <w:pStyle w:val="a6"/>
        <w:numPr>
          <w:ilvl w:val="0"/>
          <w:numId w:val="23"/>
        </w:numPr>
        <w:jc w:val="lowKashida"/>
        <w:rPr>
          <w:rFonts w:ascii="Sakkal Majalla" w:hAnsi="Sakkal Majalla" w:cs="Sakkal Majalla"/>
          <w:sz w:val="32"/>
          <w:szCs w:val="32"/>
        </w:rPr>
      </w:pPr>
      <w:r w:rsidRPr="00FD471B">
        <w:rPr>
          <w:rFonts w:ascii="Sakkal Majalla" w:hAnsi="Sakkal Majalla" w:cs="Sakkal Majalla" w:hint="cs"/>
          <w:b/>
          <w:bCs/>
          <w:sz w:val="32"/>
          <w:szCs w:val="32"/>
          <w:rtl/>
        </w:rPr>
        <w:t>الفرضية الأولى:</w:t>
      </w:r>
      <w:r>
        <w:rPr>
          <w:rFonts w:ascii="Sakkal Majalla" w:hAnsi="Sakkal Majalla" w:cs="Sakkal Majalla" w:hint="cs"/>
          <w:sz w:val="32"/>
          <w:szCs w:val="32"/>
          <w:rtl/>
        </w:rPr>
        <w:t xml:space="preserve"> يوجد دور معنوي دال إحصائياً</w:t>
      </w:r>
      <w:r w:rsidRPr="00822B03">
        <w:rPr>
          <w:rFonts w:ascii="Sakkal Majalla" w:hAnsi="Sakkal Majalla" w:cs="Sakkal Majalla" w:hint="cs"/>
          <w:sz w:val="32"/>
          <w:szCs w:val="32"/>
          <w:rtl/>
        </w:rPr>
        <w:t xml:space="preserve"> عند مستوى الدلالة </w:t>
      </w:r>
      <w:r w:rsidRPr="00822B03">
        <w:rPr>
          <w:rFonts w:ascii="Sakkal Majalla" w:hAnsi="Sakkal Majalla" w:cs="Sakkal Majalla"/>
          <w:sz w:val="32"/>
          <w:szCs w:val="32"/>
        </w:rPr>
        <w:t>0.05</w:t>
      </w:r>
      <w:r w:rsidRPr="00822B03">
        <w:rPr>
          <w:rFonts w:ascii="Sakkal Majalla" w:hAnsi="Sakkal Majalla" w:cs="Sakkal Majalla" w:hint="cs"/>
          <w:sz w:val="32"/>
          <w:szCs w:val="32"/>
          <w:rtl/>
        </w:rPr>
        <w:t xml:space="preserve"> لإدارة المعرفة في دعم بقاء المشروعات الصغيرة والمتوسطة في مدينة الرياض. </w:t>
      </w:r>
    </w:p>
    <w:p w14:paraId="17A8D80B" w14:textId="4FA37BED" w:rsidR="00863D05" w:rsidRPr="00863D05" w:rsidRDefault="00863D05" w:rsidP="001E74F7">
      <w:pPr>
        <w:pStyle w:val="3"/>
        <w:jc w:val="center"/>
      </w:pPr>
      <w:bookmarkStart w:id="69" w:name="_Toc235025866"/>
      <w:r w:rsidRPr="00863D05">
        <w:rPr>
          <w:rFonts w:hint="cs"/>
          <w:rtl/>
        </w:rPr>
        <w:t>جدول (9،4) تأثير إدارة المعرفة على بقاء المشروعات الصغيرة والمتوسطة</w:t>
      </w:r>
      <w:bookmarkEnd w:id="69"/>
    </w:p>
    <w:tbl>
      <w:tblPr>
        <w:tblStyle w:val="12"/>
        <w:bidiVisual/>
        <w:tblW w:w="7096" w:type="dxa"/>
        <w:tblInd w:w="1068" w:type="dxa"/>
        <w:tblLook w:val="04A0" w:firstRow="1" w:lastRow="0" w:firstColumn="1" w:lastColumn="0" w:noHBand="0" w:noVBand="1"/>
      </w:tblPr>
      <w:tblGrid>
        <w:gridCol w:w="1636"/>
        <w:gridCol w:w="1096"/>
        <w:gridCol w:w="839"/>
        <w:gridCol w:w="962"/>
        <w:gridCol w:w="979"/>
        <w:gridCol w:w="491"/>
        <w:gridCol w:w="1093"/>
      </w:tblGrid>
      <w:tr w:rsidR="00863D05" w:rsidRPr="00863D05" w14:paraId="1D0B69B8" w14:textId="77777777" w:rsidTr="004274D9">
        <w:tc>
          <w:tcPr>
            <w:tcW w:w="1709" w:type="dxa"/>
            <w:vAlign w:val="center"/>
          </w:tcPr>
          <w:p w14:paraId="5772EE28" w14:textId="77777777" w:rsidR="00863D05" w:rsidRPr="00863D05" w:rsidRDefault="00863D05" w:rsidP="00863D05">
            <w:pPr>
              <w:tabs>
                <w:tab w:val="left" w:pos="2622"/>
              </w:tabs>
              <w:bidi w:val="0"/>
              <w:jc w:val="center"/>
              <w:rPr>
                <w:rFonts w:ascii="Sakkal Majalla" w:eastAsia="Times New Roman" w:hAnsi="Sakkal Majalla" w:cs="Sakkal Majalla"/>
                <w:b/>
                <w:bCs/>
              </w:rPr>
            </w:pPr>
            <w:bookmarkStart w:id="70" w:name="_Hlk178102219"/>
            <w:r w:rsidRPr="00863D05">
              <w:rPr>
                <w:rFonts w:ascii="Sakkal Majalla" w:eastAsia="Times New Roman" w:hAnsi="Sakkal Majalla" w:cs="Sakkal Majalla"/>
                <w:b/>
                <w:bCs/>
                <w:rtl/>
              </w:rPr>
              <w:t>المتغير المستقل</w:t>
            </w:r>
          </w:p>
        </w:tc>
        <w:tc>
          <w:tcPr>
            <w:tcW w:w="1133" w:type="dxa"/>
            <w:vAlign w:val="center"/>
          </w:tcPr>
          <w:p w14:paraId="6F275350" w14:textId="77777777" w:rsidR="00863D05" w:rsidRPr="00863D05" w:rsidRDefault="00863D05" w:rsidP="00863D05">
            <w:pPr>
              <w:bidi w:val="0"/>
              <w:jc w:val="center"/>
              <w:rPr>
                <w:rFonts w:asciiTheme="majorBidi" w:eastAsia="Times New Roman" w:hAnsiTheme="majorBidi" w:cstheme="majorBidi"/>
                <w:b/>
                <w:bCs/>
                <w:color w:val="000000"/>
                <w:sz w:val="18"/>
                <w:szCs w:val="18"/>
              </w:rPr>
            </w:pPr>
            <w:r w:rsidRPr="00863D05">
              <w:rPr>
                <w:rFonts w:asciiTheme="majorBidi" w:eastAsia="Times New Roman" w:hAnsiTheme="majorBidi" w:cstheme="majorBidi"/>
                <w:b/>
                <w:bCs/>
                <w:color w:val="000000"/>
                <w:sz w:val="18"/>
                <w:szCs w:val="18"/>
              </w:rPr>
              <w:t>Std. Error</w:t>
            </w:r>
          </w:p>
        </w:tc>
        <w:tc>
          <w:tcPr>
            <w:tcW w:w="852" w:type="dxa"/>
            <w:vAlign w:val="center"/>
          </w:tcPr>
          <w:p w14:paraId="52B41BA6" w14:textId="77777777" w:rsidR="00863D05" w:rsidRPr="00863D05" w:rsidRDefault="00863D05" w:rsidP="00863D05">
            <w:pPr>
              <w:tabs>
                <w:tab w:val="left" w:pos="2622"/>
              </w:tabs>
              <w:bidi w:val="0"/>
              <w:jc w:val="center"/>
              <w:rPr>
                <w:rFonts w:asciiTheme="majorBidi" w:eastAsia="Times New Roman" w:hAnsiTheme="majorBidi" w:cstheme="majorBidi"/>
                <w:b/>
                <w:bCs/>
              </w:rPr>
            </w:pPr>
            <w:r w:rsidRPr="00863D05">
              <w:rPr>
                <w:rFonts w:asciiTheme="majorBidi" w:eastAsia="Times New Roman" w:hAnsiTheme="majorBidi" w:cstheme="majorBidi"/>
                <w:b/>
                <w:bCs/>
              </w:rPr>
              <w:t>Beta</w:t>
            </w:r>
          </w:p>
        </w:tc>
        <w:tc>
          <w:tcPr>
            <w:tcW w:w="992" w:type="dxa"/>
            <w:vAlign w:val="center"/>
          </w:tcPr>
          <w:p w14:paraId="6295853F" w14:textId="77777777" w:rsidR="00863D05" w:rsidRPr="00863D05" w:rsidRDefault="00863D05" w:rsidP="00863D05">
            <w:pPr>
              <w:tabs>
                <w:tab w:val="left" w:pos="2622"/>
              </w:tabs>
              <w:bidi w:val="0"/>
              <w:jc w:val="center"/>
              <w:rPr>
                <w:rFonts w:asciiTheme="majorBidi" w:eastAsia="Times New Roman" w:hAnsiTheme="majorBidi" w:cstheme="majorBidi"/>
                <w:b/>
                <w:bCs/>
              </w:rPr>
            </w:pPr>
            <w:r w:rsidRPr="00863D05">
              <w:rPr>
                <w:rFonts w:asciiTheme="majorBidi" w:eastAsia="Times New Roman" w:hAnsiTheme="majorBidi" w:cstheme="majorBidi"/>
                <w:b/>
                <w:bCs/>
              </w:rPr>
              <w:t>R</w:t>
            </w:r>
          </w:p>
        </w:tc>
        <w:tc>
          <w:tcPr>
            <w:tcW w:w="992" w:type="dxa"/>
            <w:vAlign w:val="center"/>
          </w:tcPr>
          <w:p w14:paraId="1D25A8D7" w14:textId="77777777" w:rsidR="00863D05" w:rsidRPr="00863D05" w:rsidRDefault="00863D05" w:rsidP="00863D05">
            <w:pPr>
              <w:tabs>
                <w:tab w:val="left" w:pos="2622"/>
              </w:tabs>
              <w:bidi w:val="0"/>
              <w:jc w:val="center"/>
              <w:rPr>
                <w:rFonts w:asciiTheme="majorBidi" w:eastAsia="Times New Roman" w:hAnsiTheme="majorBidi" w:cstheme="majorBidi"/>
                <w:b/>
                <w:bCs/>
              </w:rPr>
            </w:pPr>
            <w:r w:rsidRPr="00863D05">
              <w:rPr>
                <w:rFonts w:asciiTheme="majorBidi" w:eastAsia="Times New Roman" w:hAnsiTheme="majorBidi" w:cstheme="majorBidi"/>
                <w:b/>
                <w:bCs/>
              </w:rPr>
              <w:t>F</w:t>
            </w:r>
          </w:p>
        </w:tc>
        <w:tc>
          <w:tcPr>
            <w:tcW w:w="284" w:type="dxa"/>
            <w:vAlign w:val="center"/>
          </w:tcPr>
          <w:p w14:paraId="48CB099C" w14:textId="77777777" w:rsidR="00863D05" w:rsidRPr="00863D05" w:rsidRDefault="00863D05" w:rsidP="00863D05">
            <w:pPr>
              <w:tabs>
                <w:tab w:val="left" w:pos="2622"/>
              </w:tabs>
              <w:bidi w:val="0"/>
              <w:jc w:val="center"/>
              <w:rPr>
                <w:rFonts w:asciiTheme="majorBidi" w:eastAsia="Times New Roman" w:hAnsiTheme="majorBidi" w:cstheme="majorBidi"/>
                <w:b/>
                <w:bCs/>
                <w:vertAlign w:val="superscript"/>
                <w:rtl/>
              </w:rPr>
            </w:pPr>
            <w:r w:rsidRPr="00863D05">
              <w:rPr>
                <w:rFonts w:asciiTheme="majorBidi" w:eastAsia="Times New Roman" w:hAnsiTheme="majorBidi" w:cstheme="majorBidi"/>
                <w:b/>
                <w:bCs/>
              </w:rPr>
              <w:t>R</w:t>
            </w:r>
            <w:r w:rsidRPr="00863D05">
              <w:rPr>
                <w:rFonts w:asciiTheme="majorBidi" w:eastAsia="Times New Roman" w:hAnsiTheme="majorBidi" w:cstheme="majorBidi"/>
                <w:b/>
                <w:bCs/>
                <w:vertAlign w:val="superscript"/>
              </w:rPr>
              <w:t>2</w:t>
            </w:r>
          </w:p>
        </w:tc>
        <w:tc>
          <w:tcPr>
            <w:tcW w:w="1134" w:type="dxa"/>
            <w:vAlign w:val="center"/>
          </w:tcPr>
          <w:p w14:paraId="303C86C8" w14:textId="77777777" w:rsidR="00863D05" w:rsidRPr="00863D05" w:rsidRDefault="00863D05" w:rsidP="00863D05">
            <w:pPr>
              <w:tabs>
                <w:tab w:val="left" w:pos="2622"/>
              </w:tabs>
              <w:bidi w:val="0"/>
              <w:jc w:val="center"/>
              <w:rPr>
                <w:rFonts w:asciiTheme="majorBidi" w:eastAsia="Times New Roman" w:hAnsiTheme="majorBidi" w:cstheme="majorBidi"/>
                <w:b/>
                <w:bCs/>
              </w:rPr>
            </w:pPr>
            <w:r w:rsidRPr="00863D05">
              <w:rPr>
                <w:rFonts w:asciiTheme="majorBidi" w:eastAsia="Times New Roman" w:hAnsiTheme="majorBidi" w:cstheme="majorBidi"/>
                <w:b/>
                <w:bCs/>
              </w:rPr>
              <w:t>Sig</w:t>
            </w:r>
          </w:p>
        </w:tc>
      </w:tr>
      <w:tr w:rsidR="00863D05" w:rsidRPr="00863D05" w14:paraId="0587D9C2" w14:textId="77777777" w:rsidTr="004274D9">
        <w:tc>
          <w:tcPr>
            <w:tcW w:w="1709" w:type="dxa"/>
            <w:vAlign w:val="center"/>
          </w:tcPr>
          <w:p w14:paraId="59E3811F" w14:textId="2541760F" w:rsidR="00863D05" w:rsidRPr="00863D05" w:rsidRDefault="00863D05" w:rsidP="00863D05">
            <w:pPr>
              <w:tabs>
                <w:tab w:val="left" w:pos="2622"/>
              </w:tabs>
              <w:rPr>
                <w:rFonts w:ascii="Sakkal Majalla" w:eastAsia="Times New Roman" w:hAnsi="Sakkal Majalla" w:cs="Sakkal Majalla"/>
                <w:b/>
                <w:bCs/>
                <w:rtl/>
              </w:rPr>
            </w:pPr>
            <w:r>
              <w:rPr>
                <w:rFonts w:ascii="Sakkal Majalla" w:eastAsia="Times New Roman" w:hAnsi="Sakkal Majalla" w:cs="Sakkal Majalla" w:hint="cs"/>
                <w:b/>
                <w:bCs/>
                <w:rtl/>
              </w:rPr>
              <w:t xml:space="preserve">اكتساب المعرفة </w:t>
            </w:r>
          </w:p>
        </w:tc>
        <w:tc>
          <w:tcPr>
            <w:tcW w:w="1133" w:type="dxa"/>
          </w:tcPr>
          <w:p w14:paraId="07DD74D5" w14:textId="77777777" w:rsidR="00863D05" w:rsidRPr="00863D05" w:rsidRDefault="00863D05" w:rsidP="00863D05">
            <w:pPr>
              <w:tabs>
                <w:tab w:val="left" w:pos="2622"/>
              </w:tabs>
              <w:bidi w:val="0"/>
              <w:jc w:val="center"/>
              <w:rPr>
                <w:rFonts w:asciiTheme="majorBidi" w:eastAsia="Times New Roman" w:hAnsiTheme="majorBidi" w:cstheme="majorBidi"/>
                <w:sz w:val="22"/>
                <w:szCs w:val="22"/>
                <w:rtl/>
              </w:rPr>
            </w:pPr>
            <w:r w:rsidRPr="00863D05">
              <w:rPr>
                <w:rFonts w:asciiTheme="majorBidi" w:eastAsia="Aptos" w:hAnsiTheme="majorBidi" w:cstheme="majorBidi"/>
                <w:sz w:val="22"/>
                <w:szCs w:val="22"/>
              </w:rPr>
              <w:t>.251</w:t>
            </w:r>
          </w:p>
        </w:tc>
        <w:tc>
          <w:tcPr>
            <w:tcW w:w="852" w:type="dxa"/>
            <w:vAlign w:val="center"/>
          </w:tcPr>
          <w:p w14:paraId="55D7B870" w14:textId="77777777" w:rsidR="00863D05" w:rsidRPr="00863D05" w:rsidRDefault="00863D05" w:rsidP="00863D05">
            <w:pPr>
              <w:tabs>
                <w:tab w:val="left" w:pos="2622"/>
              </w:tabs>
              <w:bidi w:val="0"/>
              <w:jc w:val="center"/>
              <w:rPr>
                <w:rFonts w:asciiTheme="majorBidi" w:eastAsia="Times New Roman" w:hAnsiTheme="majorBidi" w:cstheme="majorBidi"/>
                <w:sz w:val="22"/>
                <w:szCs w:val="22"/>
              </w:rPr>
            </w:pPr>
            <w:r w:rsidRPr="00863D05">
              <w:rPr>
                <w:rFonts w:asciiTheme="majorBidi" w:eastAsia="Aptos" w:hAnsiTheme="majorBidi" w:cstheme="majorBidi"/>
                <w:color w:val="000000"/>
                <w:sz w:val="22"/>
                <w:szCs w:val="22"/>
              </w:rPr>
              <w:t>.231</w:t>
            </w:r>
          </w:p>
        </w:tc>
        <w:tc>
          <w:tcPr>
            <w:tcW w:w="992" w:type="dxa"/>
          </w:tcPr>
          <w:p w14:paraId="4FCB8F35" w14:textId="221CC70B" w:rsidR="00863D05" w:rsidRPr="00863D05" w:rsidRDefault="00863D05" w:rsidP="00863D05">
            <w:pPr>
              <w:tabs>
                <w:tab w:val="left" w:pos="2622"/>
              </w:tabs>
              <w:bidi w:val="0"/>
              <w:jc w:val="center"/>
              <w:rPr>
                <w:rFonts w:asciiTheme="majorBidi" w:eastAsia="Times New Roman" w:hAnsiTheme="majorBidi" w:cstheme="majorBidi"/>
                <w:sz w:val="22"/>
                <w:szCs w:val="22"/>
              </w:rPr>
            </w:pPr>
            <w:r w:rsidRPr="00863D05">
              <w:rPr>
                <w:rFonts w:asciiTheme="majorBidi" w:eastAsia="Aptos" w:hAnsiTheme="majorBidi" w:cstheme="majorBidi"/>
                <w:sz w:val="22"/>
                <w:szCs w:val="22"/>
              </w:rPr>
              <w:t>.768</w:t>
            </w:r>
          </w:p>
        </w:tc>
        <w:tc>
          <w:tcPr>
            <w:tcW w:w="992" w:type="dxa"/>
            <w:vMerge w:val="restart"/>
            <w:vAlign w:val="center"/>
          </w:tcPr>
          <w:p w14:paraId="4F41BB05" w14:textId="6B8678F7" w:rsidR="00863D05" w:rsidRPr="00863D05" w:rsidRDefault="00863D05" w:rsidP="00863D05">
            <w:pPr>
              <w:tabs>
                <w:tab w:val="left" w:pos="2622"/>
              </w:tabs>
              <w:bidi w:val="0"/>
              <w:jc w:val="center"/>
              <w:rPr>
                <w:rFonts w:asciiTheme="majorBidi" w:eastAsia="Times New Roman" w:hAnsiTheme="majorBidi" w:cstheme="majorBidi"/>
                <w:sz w:val="22"/>
                <w:szCs w:val="22"/>
              </w:rPr>
            </w:pPr>
            <w:r w:rsidRPr="00863D05">
              <w:rPr>
                <w:rFonts w:asciiTheme="majorBidi" w:eastAsia="Times New Roman" w:hAnsiTheme="majorBidi" w:cstheme="majorBidi"/>
                <w:sz w:val="22"/>
                <w:szCs w:val="22"/>
              </w:rPr>
              <w:t>105.27</w:t>
            </w:r>
          </w:p>
        </w:tc>
        <w:tc>
          <w:tcPr>
            <w:tcW w:w="284" w:type="dxa"/>
            <w:vMerge w:val="restart"/>
            <w:vAlign w:val="center"/>
          </w:tcPr>
          <w:p w14:paraId="27B095B2" w14:textId="5CE7A343" w:rsidR="00863D05" w:rsidRPr="00863D05" w:rsidRDefault="00863D05" w:rsidP="00863D05">
            <w:pPr>
              <w:tabs>
                <w:tab w:val="left" w:pos="2622"/>
              </w:tabs>
              <w:bidi w:val="0"/>
              <w:jc w:val="center"/>
              <w:rPr>
                <w:rFonts w:asciiTheme="majorBidi" w:eastAsia="Times New Roman" w:hAnsiTheme="majorBidi" w:cstheme="majorBidi"/>
                <w:sz w:val="22"/>
                <w:szCs w:val="22"/>
              </w:rPr>
            </w:pPr>
            <w:r w:rsidRPr="00863D05">
              <w:rPr>
                <w:rFonts w:asciiTheme="majorBidi" w:eastAsia="Times New Roman" w:hAnsiTheme="majorBidi" w:cstheme="majorBidi"/>
                <w:sz w:val="22"/>
                <w:szCs w:val="22"/>
              </w:rPr>
              <w:t>.33</w:t>
            </w:r>
          </w:p>
        </w:tc>
        <w:tc>
          <w:tcPr>
            <w:tcW w:w="1134" w:type="dxa"/>
            <w:vAlign w:val="center"/>
          </w:tcPr>
          <w:p w14:paraId="3C6B9033" w14:textId="77777777" w:rsidR="00863D05" w:rsidRPr="00863D05" w:rsidRDefault="00863D05" w:rsidP="00863D05">
            <w:pPr>
              <w:tabs>
                <w:tab w:val="left" w:pos="2622"/>
              </w:tabs>
              <w:bidi w:val="0"/>
              <w:jc w:val="center"/>
              <w:rPr>
                <w:rFonts w:asciiTheme="majorBidi" w:eastAsia="Times New Roman" w:hAnsiTheme="majorBidi" w:cstheme="majorBidi"/>
                <w:sz w:val="22"/>
                <w:szCs w:val="22"/>
              </w:rPr>
            </w:pPr>
            <w:r w:rsidRPr="00863D05">
              <w:rPr>
                <w:rFonts w:asciiTheme="majorBidi" w:eastAsia="Aptos" w:hAnsiTheme="majorBidi" w:cstheme="majorBidi"/>
                <w:color w:val="000000"/>
                <w:sz w:val="22"/>
                <w:szCs w:val="22"/>
              </w:rPr>
              <w:t>.001</w:t>
            </w:r>
          </w:p>
        </w:tc>
      </w:tr>
      <w:tr w:rsidR="00863D05" w:rsidRPr="00863D05" w14:paraId="1D281750" w14:textId="77777777" w:rsidTr="004274D9">
        <w:tc>
          <w:tcPr>
            <w:tcW w:w="1709" w:type="dxa"/>
            <w:vAlign w:val="center"/>
          </w:tcPr>
          <w:p w14:paraId="47B9AA2A" w14:textId="17B9DF94" w:rsidR="00863D05" w:rsidRPr="00863D05" w:rsidRDefault="00863D05" w:rsidP="00863D05">
            <w:pPr>
              <w:tabs>
                <w:tab w:val="left" w:pos="2622"/>
              </w:tabs>
              <w:rPr>
                <w:rFonts w:ascii="Sakkal Majalla" w:eastAsia="Times New Roman" w:hAnsi="Sakkal Majalla" w:cs="Sakkal Majalla"/>
                <w:b/>
                <w:bCs/>
                <w:rtl/>
              </w:rPr>
            </w:pPr>
            <w:r>
              <w:rPr>
                <w:rFonts w:ascii="Sakkal Majalla" w:eastAsia="Times New Roman" w:hAnsi="Sakkal Majalla" w:cs="Sakkal Majalla" w:hint="cs"/>
                <w:b/>
                <w:bCs/>
                <w:rtl/>
              </w:rPr>
              <w:t xml:space="preserve">خزن المعرفة </w:t>
            </w:r>
          </w:p>
        </w:tc>
        <w:tc>
          <w:tcPr>
            <w:tcW w:w="1133" w:type="dxa"/>
          </w:tcPr>
          <w:p w14:paraId="38C1DA0F" w14:textId="77777777" w:rsidR="00863D05" w:rsidRPr="00863D05" w:rsidRDefault="00863D05" w:rsidP="00863D05">
            <w:pPr>
              <w:tabs>
                <w:tab w:val="left" w:pos="2622"/>
              </w:tabs>
              <w:bidi w:val="0"/>
              <w:jc w:val="center"/>
              <w:rPr>
                <w:rFonts w:asciiTheme="majorBidi" w:eastAsia="Times New Roman" w:hAnsiTheme="majorBidi" w:cstheme="majorBidi"/>
                <w:sz w:val="22"/>
                <w:szCs w:val="22"/>
              </w:rPr>
            </w:pPr>
            <w:r w:rsidRPr="00863D05">
              <w:rPr>
                <w:rFonts w:asciiTheme="majorBidi" w:eastAsia="Aptos" w:hAnsiTheme="majorBidi" w:cstheme="majorBidi"/>
                <w:sz w:val="22"/>
                <w:szCs w:val="22"/>
              </w:rPr>
              <w:t>.110</w:t>
            </w:r>
          </w:p>
        </w:tc>
        <w:tc>
          <w:tcPr>
            <w:tcW w:w="852" w:type="dxa"/>
            <w:vAlign w:val="center"/>
          </w:tcPr>
          <w:p w14:paraId="7FD75241" w14:textId="494D3895" w:rsidR="00863D05" w:rsidRPr="00863D05" w:rsidRDefault="00863D05" w:rsidP="00863D05">
            <w:pPr>
              <w:tabs>
                <w:tab w:val="left" w:pos="2622"/>
              </w:tabs>
              <w:bidi w:val="0"/>
              <w:jc w:val="center"/>
              <w:rPr>
                <w:rFonts w:asciiTheme="majorBidi" w:eastAsia="Times New Roman" w:hAnsiTheme="majorBidi" w:cstheme="majorBidi"/>
                <w:sz w:val="22"/>
                <w:szCs w:val="22"/>
              </w:rPr>
            </w:pPr>
            <w:r w:rsidRPr="00863D05">
              <w:rPr>
                <w:rFonts w:asciiTheme="majorBidi" w:eastAsia="Aptos" w:hAnsiTheme="majorBidi" w:cstheme="majorBidi"/>
                <w:color w:val="000000"/>
                <w:sz w:val="22"/>
                <w:szCs w:val="22"/>
              </w:rPr>
              <w:t>.</w:t>
            </w:r>
            <w:r w:rsidR="006B66E6">
              <w:rPr>
                <w:rFonts w:asciiTheme="majorBidi" w:eastAsia="Aptos" w:hAnsiTheme="majorBidi" w:cstheme="majorBidi"/>
                <w:color w:val="000000"/>
                <w:sz w:val="22"/>
                <w:szCs w:val="22"/>
              </w:rPr>
              <w:t>1</w:t>
            </w:r>
            <w:r w:rsidRPr="00863D05">
              <w:rPr>
                <w:rFonts w:asciiTheme="majorBidi" w:eastAsia="Aptos" w:hAnsiTheme="majorBidi" w:cstheme="majorBidi"/>
                <w:color w:val="000000"/>
                <w:sz w:val="22"/>
                <w:szCs w:val="22"/>
              </w:rPr>
              <w:t>71</w:t>
            </w:r>
          </w:p>
        </w:tc>
        <w:tc>
          <w:tcPr>
            <w:tcW w:w="992" w:type="dxa"/>
          </w:tcPr>
          <w:p w14:paraId="027B7B88" w14:textId="5E7D57EE" w:rsidR="00863D05" w:rsidRPr="00863D05" w:rsidRDefault="00863D05" w:rsidP="00863D05">
            <w:pPr>
              <w:tabs>
                <w:tab w:val="left" w:pos="2622"/>
              </w:tabs>
              <w:bidi w:val="0"/>
              <w:jc w:val="center"/>
              <w:rPr>
                <w:rFonts w:asciiTheme="majorBidi" w:eastAsia="Times New Roman" w:hAnsiTheme="majorBidi" w:cstheme="majorBidi"/>
                <w:sz w:val="22"/>
                <w:szCs w:val="22"/>
              </w:rPr>
            </w:pPr>
            <w:r w:rsidRPr="00863D05">
              <w:rPr>
                <w:rFonts w:asciiTheme="majorBidi" w:eastAsia="Aptos" w:hAnsiTheme="majorBidi" w:cstheme="majorBidi"/>
                <w:sz w:val="22"/>
                <w:szCs w:val="22"/>
              </w:rPr>
              <w:t>.</w:t>
            </w:r>
            <w:r>
              <w:rPr>
                <w:rFonts w:asciiTheme="majorBidi" w:eastAsia="Aptos" w:hAnsiTheme="majorBidi" w:cstheme="majorBidi"/>
                <w:sz w:val="22"/>
                <w:szCs w:val="22"/>
              </w:rPr>
              <w:t>2</w:t>
            </w:r>
            <w:r w:rsidRPr="00863D05">
              <w:rPr>
                <w:rFonts w:asciiTheme="majorBidi" w:eastAsia="Aptos" w:hAnsiTheme="majorBidi" w:cstheme="majorBidi"/>
                <w:sz w:val="22"/>
                <w:szCs w:val="22"/>
              </w:rPr>
              <w:t>41</w:t>
            </w:r>
          </w:p>
        </w:tc>
        <w:tc>
          <w:tcPr>
            <w:tcW w:w="992" w:type="dxa"/>
            <w:vMerge/>
            <w:vAlign w:val="center"/>
          </w:tcPr>
          <w:p w14:paraId="563EC3E2" w14:textId="77777777" w:rsidR="00863D05" w:rsidRPr="00863D05" w:rsidRDefault="00863D05" w:rsidP="00863D05">
            <w:pPr>
              <w:tabs>
                <w:tab w:val="left" w:pos="2622"/>
              </w:tabs>
              <w:bidi w:val="0"/>
              <w:jc w:val="center"/>
              <w:rPr>
                <w:rFonts w:asciiTheme="majorBidi" w:eastAsia="Times New Roman" w:hAnsiTheme="majorBidi" w:cstheme="majorBidi"/>
                <w:sz w:val="22"/>
                <w:szCs w:val="22"/>
              </w:rPr>
            </w:pPr>
          </w:p>
        </w:tc>
        <w:tc>
          <w:tcPr>
            <w:tcW w:w="284" w:type="dxa"/>
            <w:vMerge/>
            <w:vAlign w:val="center"/>
          </w:tcPr>
          <w:p w14:paraId="40ED86C7" w14:textId="77777777" w:rsidR="00863D05" w:rsidRPr="00863D05" w:rsidRDefault="00863D05" w:rsidP="00863D05">
            <w:pPr>
              <w:tabs>
                <w:tab w:val="left" w:pos="2622"/>
              </w:tabs>
              <w:bidi w:val="0"/>
              <w:jc w:val="center"/>
              <w:rPr>
                <w:rFonts w:asciiTheme="majorBidi" w:eastAsia="Times New Roman" w:hAnsiTheme="majorBidi" w:cstheme="majorBidi"/>
                <w:sz w:val="22"/>
                <w:szCs w:val="22"/>
              </w:rPr>
            </w:pPr>
          </w:p>
        </w:tc>
        <w:tc>
          <w:tcPr>
            <w:tcW w:w="1134" w:type="dxa"/>
            <w:vAlign w:val="center"/>
          </w:tcPr>
          <w:p w14:paraId="73584A52" w14:textId="07E0BAA0" w:rsidR="00863D05" w:rsidRPr="00863D05" w:rsidRDefault="00863D05" w:rsidP="00863D05">
            <w:pPr>
              <w:tabs>
                <w:tab w:val="left" w:pos="2622"/>
              </w:tabs>
              <w:bidi w:val="0"/>
              <w:jc w:val="center"/>
              <w:rPr>
                <w:rFonts w:asciiTheme="majorBidi" w:eastAsia="Times New Roman" w:hAnsiTheme="majorBidi" w:cstheme="majorBidi"/>
                <w:sz w:val="22"/>
                <w:szCs w:val="22"/>
              </w:rPr>
            </w:pPr>
            <w:r w:rsidRPr="00863D05">
              <w:rPr>
                <w:rFonts w:asciiTheme="majorBidi" w:eastAsia="Aptos" w:hAnsiTheme="majorBidi" w:cstheme="majorBidi"/>
                <w:color w:val="000000"/>
                <w:sz w:val="22"/>
                <w:szCs w:val="22"/>
              </w:rPr>
              <w:t>.0</w:t>
            </w:r>
            <w:r w:rsidR="006B66E6">
              <w:rPr>
                <w:rFonts w:asciiTheme="majorBidi" w:eastAsia="Aptos" w:hAnsiTheme="majorBidi" w:cstheme="majorBidi"/>
                <w:color w:val="000000"/>
                <w:sz w:val="22"/>
                <w:szCs w:val="22"/>
              </w:rPr>
              <w:t>3</w:t>
            </w:r>
            <w:r w:rsidRPr="00863D05">
              <w:rPr>
                <w:rFonts w:asciiTheme="majorBidi" w:eastAsia="Aptos" w:hAnsiTheme="majorBidi" w:cstheme="majorBidi"/>
                <w:color w:val="000000"/>
                <w:sz w:val="22"/>
                <w:szCs w:val="22"/>
              </w:rPr>
              <w:t>0</w:t>
            </w:r>
          </w:p>
        </w:tc>
      </w:tr>
      <w:tr w:rsidR="00863D05" w:rsidRPr="00863D05" w14:paraId="3DA2ABE4" w14:textId="77777777" w:rsidTr="004274D9">
        <w:tc>
          <w:tcPr>
            <w:tcW w:w="1709" w:type="dxa"/>
            <w:vAlign w:val="center"/>
          </w:tcPr>
          <w:p w14:paraId="261324B7" w14:textId="0744A02C" w:rsidR="00863D05" w:rsidRPr="00863D05" w:rsidRDefault="00863D05" w:rsidP="00863D05">
            <w:pPr>
              <w:tabs>
                <w:tab w:val="left" w:pos="2622"/>
              </w:tabs>
              <w:rPr>
                <w:rFonts w:ascii="Sakkal Majalla" w:eastAsia="Times New Roman" w:hAnsi="Sakkal Majalla" w:cs="Sakkal Majalla"/>
                <w:b/>
                <w:bCs/>
                <w:rtl/>
              </w:rPr>
            </w:pPr>
            <w:r>
              <w:rPr>
                <w:rFonts w:ascii="Sakkal Majalla" w:eastAsia="Times New Roman" w:hAnsi="Sakkal Majalla" w:cs="Sakkal Majalla" w:hint="cs"/>
                <w:b/>
                <w:bCs/>
                <w:rtl/>
              </w:rPr>
              <w:t xml:space="preserve">نشر المعرفة </w:t>
            </w:r>
          </w:p>
        </w:tc>
        <w:tc>
          <w:tcPr>
            <w:tcW w:w="1133" w:type="dxa"/>
          </w:tcPr>
          <w:p w14:paraId="4774535A" w14:textId="77777777" w:rsidR="00863D05" w:rsidRPr="00863D05" w:rsidRDefault="00863D05" w:rsidP="00863D05">
            <w:pPr>
              <w:tabs>
                <w:tab w:val="left" w:pos="2622"/>
              </w:tabs>
              <w:bidi w:val="0"/>
              <w:jc w:val="center"/>
              <w:rPr>
                <w:rFonts w:asciiTheme="majorBidi" w:eastAsia="Times New Roman" w:hAnsiTheme="majorBidi" w:cstheme="majorBidi"/>
                <w:sz w:val="22"/>
                <w:szCs w:val="22"/>
              </w:rPr>
            </w:pPr>
            <w:r w:rsidRPr="00863D05">
              <w:rPr>
                <w:rFonts w:asciiTheme="majorBidi" w:eastAsia="Aptos" w:hAnsiTheme="majorBidi" w:cstheme="majorBidi"/>
                <w:sz w:val="22"/>
                <w:szCs w:val="22"/>
              </w:rPr>
              <w:t>.266</w:t>
            </w:r>
          </w:p>
        </w:tc>
        <w:tc>
          <w:tcPr>
            <w:tcW w:w="852" w:type="dxa"/>
            <w:vAlign w:val="center"/>
          </w:tcPr>
          <w:p w14:paraId="54AE797D" w14:textId="77777777" w:rsidR="00863D05" w:rsidRPr="00863D05" w:rsidRDefault="00863D05" w:rsidP="00863D05">
            <w:pPr>
              <w:tabs>
                <w:tab w:val="left" w:pos="2622"/>
              </w:tabs>
              <w:bidi w:val="0"/>
              <w:jc w:val="center"/>
              <w:rPr>
                <w:rFonts w:asciiTheme="majorBidi" w:eastAsia="Times New Roman" w:hAnsiTheme="majorBidi" w:cstheme="majorBidi"/>
                <w:sz w:val="22"/>
                <w:szCs w:val="22"/>
              </w:rPr>
            </w:pPr>
            <w:r w:rsidRPr="00863D05">
              <w:rPr>
                <w:rFonts w:asciiTheme="majorBidi" w:eastAsia="Aptos" w:hAnsiTheme="majorBidi" w:cstheme="majorBidi"/>
                <w:color w:val="000000"/>
                <w:sz w:val="22"/>
                <w:szCs w:val="22"/>
              </w:rPr>
              <w:t>.315</w:t>
            </w:r>
          </w:p>
        </w:tc>
        <w:tc>
          <w:tcPr>
            <w:tcW w:w="992" w:type="dxa"/>
          </w:tcPr>
          <w:p w14:paraId="4477896D" w14:textId="77777777" w:rsidR="00863D05" w:rsidRPr="00863D05" w:rsidRDefault="00863D05" w:rsidP="00863D05">
            <w:pPr>
              <w:tabs>
                <w:tab w:val="left" w:pos="2622"/>
              </w:tabs>
              <w:bidi w:val="0"/>
              <w:jc w:val="center"/>
              <w:rPr>
                <w:rFonts w:asciiTheme="majorBidi" w:eastAsia="Times New Roman" w:hAnsiTheme="majorBidi" w:cstheme="majorBidi"/>
                <w:sz w:val="22"/>
                <w:szCs w:val="22"/>
              </w:rPr>
            </w:pPr>
            <w:r w:rsidRPr="00863D05">
              <w:rPr>
                <w:rFonts w:asciiTheme="majorBidi" w:eastAsia="Aptos" w:hAnsiTheme="majorBidi" w:cstheme="majorBidi"/>
                <w:sz w:val="22"/>
                <w:szCs w:val="22"/>
              </w:rPr>
              <w:t>.808</w:t>
            </w:r>
          </w:p>
        </w:tc>
        <w:tc>
          <w:tcPr>
            <w:tcW w:w="992" w:type="dxa"/>
            <w:vMerge/>
            <w:vAlign w:val="center"/>
          </w:tcPr>
          <w:p w14:paraId="38DFEC58" w14:textId="77777777" w:rsidR="00863D05" w:rsidRPr="00863D05" w:rsidRDefault="00863D05" w:rsidP="00863D05">
            <w:pPr>
              <w:tabs>
                <w:tab w:val="left" w:pos="2622"/>
              </w:tabs>
              <w:bidi w:val="0"/>
              <w:jc w:val="center"/>
              <w:rPr>
                <w:rFonts w:asciiTheme="majorBidi" w:eastAsia="Times New Roman" w:hAnsiTheme="majorBidi" w:cstheme="majorBidi"/>
                <w:sz w:val="22"/>
                <w:szCs w:val="22"/>
              </w:rPr>
            </w:pPr>
          </w:p>
        </w:tc>
        <w:tc>
          <w:tcPr>
            <w:tcW w:w="284" w:type="dxa"/>
            <w:vMerge/>
            <w:vAlign w:val="center"/>
          </w:tcPr>
          <w:p w14:paraId="017ACC55" w14:textId="77777777" w:rsidR="00863D05" w:rsidRPr="00863D05" w:rsidRDefault="00863D05" w:rsidP="00863D05">
            <w:pPr>
              <w:tabs>
                <w:tab w:val="left" w:pos="2622"/>
              </w:tabs>
              <w:bidi w:val="0"/>
              <w:jc w:val="center"/>
              <w:rPr>
                <w:rFonts w:asciiTheme="majorBidi" w:eastAsia="Times New Roman" w:hAnsiTheme="majorBidi" w:cstheme="majorBidi"/>
                <w:sz w:val="22"/>
                <w:szCs w:val="22"/>
              </w:rPr>
            </w:pPr>
          </w:p>
        </w:tc>
        <w:tc>
          <w:tcPr>
            <w:tcW w:w="1134" w:type="dxa"/>
            <w:vAlign w:val="center"/>
          </w:tcPr>
          <w:p w14:paraId="5EFD7C9E" w14:textId="77777777" w:rsidR="00863D05" w:rsidRPr="00863D05" w:rsidRDefault="00863D05" w:rsidP="00863D05">
            <w:pPr>
              <w:tabs>
                <w:tab w:val="left" w:pos="2622"/>
              </w:tabs>
              <w:bidi w:val="0"/>
              <w:jc w:val="center"/>
              <w:rPr>
                <w:rFonts w:asciiTheme="majorBidi" w:eastAsia="Times New Roman" w:hAnsiTheme="majorBidi" w:cstheme="majorBidi"/>
                <w:sz w:val="22"/>
                <w:szCs w:val="22"/>
                <w:rtl/>
              </w:rPr>
            </w:pPr>
            <w:r w:rsidRPr="00863D05">
              <w:rPr>
                <w:rFonts w:asciiTheme="majorBidi" w:eastAsia="Aptos" w:hAnsiTheme="majorBidi" w:cstheme="majorBidi"/>
                <w:color w:val="000000"/>
                <w:sz w:val="22"/>
                <w:szCs w:val="22"/>
              </w:rPr>
              <w:t>.000</w:t>
            </w:r>
          </w:p>
        </w:tc>
      </w:tr>
      <w:tr w:rsidR="00863D05" w:rsidRPr="00863D05" w14:paraId="564A4735" w14:textId="77777777" w:rsidTr="004274D9">
        <w:tc>
          <w:tcPr>
            <w:tcW w:w="1709" w:type="dxa"/>
            <w:vAlign w:val="center"/>
          </w:tcPr>
          <w:p w14:paraId="04607CAB" w14:textId="2619FACB" w:rsidR="00863D05" w:rsidRDefault="00863D05" w:rsidP="00863D05">
            <w:pPr>
              <w:tabs>
                <w:tab w:val="left" w:pos="2622"/>
              </w:tabs>
              <w:rPr>
                <w:rFonts w:ascii="Sakkal Majalla" w:eastAsia="Times New Roman" w:hAnsi="Sakkal Majalla" w:cs="Sakkal Majalla"/>
                <w:b/>
                <w:bCs/>
                <w:rtl/>
              </w:rPr>
            </w:pPr>
            <w:r>
              <w:rPr>
                <w:rFonts w:ascii="Sakkal Majalla" w:eastAsia="Times New Roman" w:hAnsi="Sakkal Majalla" w:cs="Sakkal Majalla" w:hint="cs"/>
                <w:b/>
                <w:bCs/>
                <w:rtl/>
              </w:rPr>
              <w:t xml:space="preserve">تطبيق المعرفة </w:t>
            </w:r>
          </w:p>
        </w:tc>
        <w:tc>
          <w:tcPr>
            <w:tcW w:w="1133" w:type="dxa"/>
          </w:tcPr>
          <w:p w14:paraId="049B6BBD" w14:textId="5E004F5B" w:rsidR="00863D05" w:rsidRPr="00863D05" w:rsidRDefault="00863D05" w:rsidP="00863D05">
            <w:pPr>
              <w:tabs>
                <w:tab w:val="left" w:pos="2622"/>
              </w:tabs>
              <w:bidi w:val="0"/>
              <w:jc w:val="center"/>
              <w:rPr>
                <w:rFonts w:asciiTheme="majorBidi" w:eastAsia="Aptos" w:hAnsiTheme="majorBidi" w:cstheme="majorBidi"/>
                <w:sz w:val="22"/>
                <w:szCs w:val="22"/>
              </w:rPr>
            </w:pPr>
            <w:r w:rsidRPr="00863D05">
              <w:rPr>
                <w:rFonts w:asciiTheme="majorBidi" w:eastAsia="Aptos" w:hAnsiTheme="majorBidi" w:cstheme="majorBidi"/>
                <w:sz w:val="22"/>
                <w:szCs w:val="22"/>
              </w:rPr>
              <w:t>.262</w:t>
            </w:r>
          </w:p>
        </w:tc>
        <w:tc>
          <w:tcPr>
            <w:tcW w:w="852" w:type="dxa"/>
            <w:vAlign w:val="center"/>
          </w:tcPr>
          <w:p w14:paraId="5980ED4D" w14:textId="5C05FF69" w:rsidR="00863D05" w:rsidRPr="00863D05" w:rsidRDefault="00863D05" w:rsidP="00863D05">
            <w:pPr>
              <w:tabs>
                <w:tab w:val="left" w:pos="2622"/>
              </w:tabs>
              <w:bidi w:val="0"/>
              <w:jc w:val="center"/>
              <w:rPr>
                <w:rFonts w:asciiTheme="majorBidi" w:eastAsia="Aptos" w:hAnsiTheme="majorBidi" w:cstheme="majorBidi"/>
                <w:color w:val="000000"/>
                <w:sz w:val="22"/>
                <w:szCs w:val="22"/>
              </w:rPr>
            </w:pPr>
            <w:r w:rsidRPr="00863D05">
              <w:rPr>
                <w:rFonts w:asciiTheme="majorBidi" w:eastAsia="Aptos" w:hAnsiTheme="majorBidi" w:cstheme="majorBidi"/>
                <w:color w:val="000000"/>
                <w:sz w:val="22"/>
                <w:szCs w:val="22"/>
              </w:rPr>
              <w:t>.26</w:t>
            </w:r>
          </w:p>
        </w:tc>
        <w:tc>
          <w:tcPr>
            <w:tcW w:w="992" w:type="dxa"/>
          </w:tcPr>
          <w:p w14:paraId="421C934A" w14:textId="01A16460" w:rsidR="00863D05" w:rsidRPr="00863D05" w:rsidRDefault="00863D05" w:rsidP="00863D05">
            <w:pPr>
              <w:tabs>
                <w:tab w:val="left" w:pos="2622"/>
              </w:tabs>
              <w:bidi w:val="0"/>
              <w:jc w:val="center"/>
              <w:rPr>
                <w:rFonts w:asciiTheme="majorBidi" w:eastAsia="Aptos" w:hAnsiTheme="majorBidi" w:cstheme="majorBidi"/>
                <w:sz w:val="22"/>
                <w:szCs w:val="22"/>
              </w:rPr>
            </w:pPr>
            <w:r w:rsidRPr="00863D05">
              <w:rPr>
                <w:rFonts w:asciiTheme="majorBidi" w:eastAsia="Aptos" w:hAnsiTheme="majorBidi" w:cstheme="majorBidi"/>
                <w:sz w:val="22"/>
                <w:szCs w:val="22"/>
              </w:rPr>
              <w:t>.821</w:t>
            </w:r>
          </w:p>
        </w:tc>
        <w:tc>
          <w:tcPr>
            <w:tcW w:w="992" w:type="dxa"/>
            <w:vMerge/>
            <w:vAlign w:val="center"/>
          </w:tcPr>
          <w:p w14:paraId="5D4B626F" w14:textId="77777777" w:rsidR="00863D05" w:rsidRPr="00863D05" w:rsidRDefault="00863D05" w:rsidP="00863D05">
            <w:pPr>
              <w:tabs>
                <w:tab w:val="left" w:pos="2622"/>
              </w:tabs>
              <w:bidi w:val="0"/>
              <w:jc w:val="center"/>
              <w:rPr>
                <w:rFonts w:asciiTheme="majorBidi" w:eastAsia="Times New Roman" w:hAnsiTheme="majorBidi" w:cstheme="majorBidi"/>
                <w:sz w:val="22"/>
                <w:szCs w:val="22"/>
              </w:rPr>
            </w:pPr>
          </w:p>
        </w:tc>
        <w:tc>
          <w:tcPr>
            <w:tcW w:w="284" w:type="dxa"/>
            <w:vMerge/>
            <w:vAlign w:val="center"/>
          </w:tcPr>
          <w:p w14:paraId="300C3363" w14:textId="77777777" w:rsidR="00863D05" w:rsidRPr="00863D05" w:rsidRDefault="00863D05" w:rsidP="00863D05">
            <w:pPr>
              <w:tabs>
                <w:tab w:val="left" w:pos="2622"/>
              </w:tabs>
              <w:bidi w:val="0"/>
              <w:jc w:val="center"/>
              <w:rPr>
                <w:rFonts w:asciiTheme="majorBidi" w:eastAsia="Times New Roman" w:hAnsiTheme="majorBidi" w:cstheme="majorBidi"/>
                <w:sz w:val="22"/>
                <w:szCs w:val="22"/>
              </w:rPr>
            </w:pPr>
          </w:p>
        </w:tc>
        <w:tc>
          <w:tcPr>
            <w:tcW w:w="1134" w:type="dxa"/>
            <w:vAlign w:val="center"/>
          </w:tcPr>
          <w:p w14:paraId="5F1C287E" w14:textId="1CEE612B" w:rsidR="00863D05" w:rsidRPr="00863D05" w:rsidRDefault="00863D05" w:rsidP="00863D05">
            <w:pPr>
              <w:tabs>
                <w:tab w:val="left" w:pos="2622"/>
              </w:tabs>
              <w:bidi w:val="0"/>
              <w:jc w:val="center"/>
              <w:rPr>
                <w:rFonts w:asciiTheme="majorBidi" w:eastAsia="Aptos" w:hAnsiTheme="majorBidi" w:cstheme="majorBidi"/>
                <w:color w:val="000000"/>
                <w:sz w:val="22"/>
                <w:szCs w:val="22"/>
              </w:rPr>
            </w:pPr>
            <w:r w:rsidRPr="00863D05">
              <w:rPr>
                <w:rFonts w:asciiTheme="majorBidi" w:eastAsia="Aptos" w:hAnsiTheme="majorBidi" w:cstheme="majorBidi"/>
                <w:color w:val="000000"/>
                <w:sz w:val="22"/>
                <w:szCs w:val="22"/>
              </w:rPr>
              <w:t>.000</w:t>
            </w:r>
          </w:p>
        </w:tc>
      </w:tr>
    </w:tbl>
    <w:bookmarkEnd w:id="70"/>
    <w:p w14:paraId="7D6988B0" w14:textId="042E722A" w:rsidR="00FD471B" w:rsidRDefault="00863D05" w:rsidP="001E74F7">
      <w:pPr>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تبين من خلال نتائج اختبار الانحدار الخطي المتعدد لإدارة المعرفة على بقاء المشروعات الصغيرة عن صلاحية النموذج عند </w:t>
      </w:r>
      <w:r>
        <w:rPr>
          <w:rFonts w:ascii="Sakkal Majalla" w:hAnsi="Sakkal Majalla" w:cs="Sakkal Majalla"/>
          <w:sz w:val="32"/>
          <w:szCs w:val="32"/>
        </w:rPr>
        <w:t>F=105.27</w:t>
      </w:r>
      <w:r>
        <w:rPr>
          <w:rFonts w:ascii="Sakkal Majalla" w:hAnsi="Sakkal Majalla" w:cs="Sakkal Majalla" w:hint="cs"/>
          <w:sz w:val="32"/>
          <w:szCs w:val="32"/>
          <w:rtl/>
        </w:rPr>
        <w:t xml:space="preserve"> المحسوبة، ومن أن إدارة المعرفة تؤثر بالإجمال </w:t>
      </w:r>
      <w:r>
        <w:rPr>
          <w:rFonts w:ascii="Sakkal Majalla" w:hAnsi="Sakkal Majalla" w:cs="Sakkal Majalla" w:hint="cs"/>
          <w:sz w:val="32"/>
          <w:szCs w:val="32"/>
          <w:rtl/>
        </w:rPr>
        <w:lastRenderedPageBreak/>
        <w:t xml:space="preserve">على بقاء المشروعات الصغيرة والمتوسطة في مدينة الرياض، وحسب قيمة معامل التحديد </w:t>
      </w:r>
      <w:r>
        <w:rPr>
          <w:rFonts w:ascii="Sakkal Majalla" w:hAnsi="Sakkal Majalla" w:cs="Sakkal Majalla"/>
          <w:sz w:val="32"/>
          <w:szCs w:val="32"/>
        </w:rPr>
        <w:t>R</w:t>
      </w:r>
      <w:r>
        <w:rPr>
          <w:rFonts w:ascii="Sakkal Majalla" w:hAnsi="Sakkal Majalla" w:cs="Sakkal Majalla"/>
          <w:sz w:val="32"/>
          <w:szCs w:val="32"/>
          <w:vertAlign w:val="superscript"/>
        </w:rPr>
        <w:t>2</w:t>
      </w:r>
      <w:r>
        <w:rPr>
          <w:rFonts w:ascii="Sakkal Majalla" w:hAnsi="Sakkal Majalla" w:cs="Sakkal Majalla"/>
          <w:sz w:val="32"/>
          <w:szCs w:val="32"/>
        </w:rPr>
        <w:t>=.33</w:t>
      </w:r>
      <w:r>
        <w:rPr>
          <w:rFonts w:ascii="Sakkal Majalla" w:hAnsi="Sakkal Majalla" w:cs="Sakkal Majalla" w:hint="cs"/>
          <w:sz w:val="32"/>
          <w:szCs w:val="32"/>
          <w:rtl/>
        </w:rPr>
        <w:t xml:space="preserve"> فإن إدارة المعرفة تفسر 33% من العوامل المساهمة في بقاء هذه المشروعات، وتعزى باقي النسبة 77% إلى عوامل غير مدرجة ضمن هذا النموذج. </w:t>
      </w:r>
    </w:p>
    <w:p w14:paraId="04DE5DB9" w14:textId="58945AF5" w:rsidR="00863D05" w:rsidRPr="00863D05" w:rsidRDefault="00863D05" w:rsidP="006B66E6">
      <w:pPr>
        <w:ind w:firstLine="720"/>
        <w:jc w:val="lowKashida"/>
        <w:rPr>
          <w:rFonts w:ascii="Sakkal Majalla" w:hAnsi="Sakkal Majalla" w:cs="Sakkal Majalla"/>
          <w:sz w:val="32"/>
          <w:szCs w:val="32"/>
        </w:rPr>
      </w:pPr>
      <w:r>
        <w:rPr>
          <w:rFonts w:ascii="Sakkal Majalla" w:hAnsi="Sakkal Majalla" w:cs="Sakkal Majalla" w:hint="cs"/>
          <w:sz w:val="32"/>
          <w:szCs w:val="32"/>
          <w:rtl/>
        </w:rPr>
        <w:t xml:space="preserve">ومن ناحية تفصيلية تبين وجود ارتباط معنوي موجب بين أبعاد إدارة المعرفة وبعد البقاء؛ حيث جاءت جميع قيم معالم بيرسون الواردة في العمود </w:t>
      </w:r>
      <w:r>
        <w:rPr>
          <w:rFonts w:ascii="Sakkal Majalla" w:hAnsi="Sakkal Majalla" w:cs="Sakkal Majalla"/>
          <w:sz w:val="32"/>
          <w:szCs w:val="32"/>
        </w:rPr>
        <w:t>R</w:t>
      </w:r>
      <w:r>
        <w:rPr>
          <w:rFonts w:ascii="Sakkal Majalla" w:hAnsi="Sakkal Majalla" w:cs="Sakkal Majalla" w:hint="cs"/>
          <w:sz w:val="32"/>
          <w:szCs w:val="32"/>
          <w:rtl/>
        </w:rPr>
        <w:t xml:space="preserve"> في الجدول موجبة، وحسب القيم الاحتمالية الواردة في العمود </w:t>
      </w:r>
      <w:r>
        <w:rPr>
          <w:rFonts w:ascii="Sakkal Majalla" w:hAnsi="Sakkal Majalla" w:cs="Sakkal Majalla"/>
          <w:sz w:val="32"/>
          <w:szCs w:val="32"/>
        </w:rPr>
        <w:t>Sig</w:t>
      </w:r>
      <w:r>
        <w:rPr>
          <w:rFonts w:ascii="Sakkal Majalla" w:hAnsi="Sakkal Majalla" w:cs="Sakkal Majalla" w:hint="cs"/>
          <w:sz w:val="32"/>
          <w:szCs w:val="32"/>
          <w:rtl/>
        </w:rPr>
        <w:t xml:space="preserve"> تبين أن</w:t>
      </w:r>
      <w:r w:rsidR="006B66E6">
        <w:rPr>
          <w:rFonts w:ascii="Sakkal Majalla" w:hAnsi="Sakkal Majalla" w:cs="Sakkal Majalla"/>
          <w:sz w:val="32"/>
          <w:szCs w:val="32"/>
        </w:rPr>
        <w:t xml:space="preserve">  </w:t>
      </w:r>
      <w:r w:rsidR="006B66E6">
        <w:rPr>
          <w:rFonts w:ascii="Sakkal Majalla" w:hAnsi="Sakkal Majalla" w:cs="Sakkal Majalla" w:hint="cs"/>
          <w:sz w:val="32"/>
          <w:szCs w:val="32"/>
          <w:rtl/>
        </w:rPr>
        <w:t xml:space="preserve">جميع أبعاد إدارة المعرفة تساهم في دعم بقاء المشروعات الصغيرة، وحسب </w:t>
      </w:r>
      <w:r>
        <w:rPr>
          <w:rFonts w:ascii="Sakkal Majalla" w:hAnsi="Sakkal Majalla" w:cs="Sakkal Majalla" w:hint="cs"/>
          <w:sz w:val="32"/>
          <w:szCs w:val="32"/>
          <w:rtl/>
        </w:rPr>
        <w:t xml:space="preserve">قيم معامل الانحدار </w:t>
      </w:r>
      <w:r>
        <w:rPr>
          <w:rFonts w:ascii="Sakkal Majalla" w:hAnsi="Sakkal Majalla" w:cs="Sakkal Majalla"/>
          <w:sz w:val="32"/>
          <w:szCs w:val="32"/>
        </w:rPr>
        <w:t>Beta</w:t>
      </w:r>
      <w:r>
        <w:rPr>
          <w:rFonts w:ascii="Sakkal Majalla" w:hAnsi="Sakkal Majalla" w:cs="Sakkal Majalla" w:hint="cs"/>
          <w:sz w:val="32"/>
          <w:szCs w:val="32"/>
          <w:rtl/>
        </w:rPr>
        <w:t xml:space="preserve">   تبين أن بعد نشر المعرفة هو الأكثر تأثيراً </w:t>
      </w:r>
      <w:r w:rsidR="006B66E6">
        <w:rPr>
          <w:rFonts w:ascii="Sakkal Majalla" w:hAnsi="Sakkal Majalla" w:cs="Sakkal Majalla" w:hint="cs"/>
          <w:sz w:val="32"/>
          <w:szCs w:val="32"/>
          <w:rtl/>
        </w:rPr>
        <w:t xml:space="preserve"> حيث الزيادة فيه بنسبة درجة واحدة يسهم بزيادة البقاء </w:t>
      </w:r>
      <w:r>
        <w:rPr>
          <w:rFonts w:ascii="Sakkal Majalla" w:hAnsi="Sakkal Majalla" w:cs="Sakkal Majalla" w:hint="cs"/>
          <w:sz w:val="32"/>
          <w:szCs w:val="32"/>
          <w:rtl/>
        </w:rPr>
        <w:t xml:space="preserve">بنسبة </w:t>
      </w:r>
      <w:r w:rsidR="006B66E6">
        <w:rPr>
          <w:rFonts w:ascii="Sakkal Majalla" w:hAnsi="Sakkal Majalla" w:cs="Sakkal Majalla"/>
          <w:sz w:val="32"/>
          <w:szCs w:val="32"/>
        </w:rPr>
        <w:t>.31</w:t>
      </w:r>
      <w:r w:rsidR="006B66E6">
        <w:rPr>
          <w:rFonts w:ascii="Sakkal Majalla" w:hAnsi="Sakkal Majalla" w:cs="Sakkal Majalla" w:hint="cs"/>
          <w:sz w:val="32"/>
          <w:szCs w:val="32"/>
          <w:rtl/>
        </w:rPr>
        <w:t xml:space="preserve"> يليه بعد تطبيق المعرفة حيث يسهم بنسبة </w:t>
      </w:r>
      <w:r w:rsidR="006B66E6">
        <w:rPr>
          <w:rFonts w:ascii="Sakkal Majalla" w:hAnsi="Sakkal Majalla" w:cs="Sakkal Majalla"/>
          <w:sz w:val="32"/>
          <w:szCs w:val="32"/>
        </w:rPr>
        <w:t>.26</w:t>
      </w:r>
      <w:r w:rsidR="006B66E6">
        <w:rPr>
          <w:rFonts w:ascii="Sakkal Majalla" w:hAnsi="Sakkal Majalla" w:cs="Sakkal Majalla" w:hint="cs"/>
          <w:sz w:val="32"/>
          <w:szCs w:val="32"/>
          <w:rtl/>
        </w:rPr>
        <w:t xml:space="preserve"> ومن ثم بعد اكتساب المعرفة بنسبة </w:t>
      </w:r>
      <w:r w:rsidR="006B66E6">
        <w:rPr>
          <w:rFonts w:ascii="Sakkal Majalla" w:hAnsi="Sakkal Majalla" w:cs="Sakkal Majalla"/>
          <w:sz w:val="32"/>
          <w:szCs w:val="32"/>
        </w:rPr>
        <w:t>.23</w:t>
      </w:r>
      <w:r w:rsidR="006B66E6">
        <w:rPr>
          <w:rFonts w:ascii="Sakkal Majalla" w:hAnsi="Sakkal Majalla" w:cs="Sakkal Majalla" w:hint="cs"/>
          <w:sz w:val="32"/>
          <w:szCs w:val="32"/>
          <w:rtl/>
        </w:rPr>
        <w:t xml:space="preserve"> ويأتي بعد خزن المعرفة بنسبة </w:t>
      </w:r>
      <w:r w:rsidR="006B66E6">
        <w:rPr>
          <w:rFonts w:ascii="Sakkal Majalla" w:hAnsi="Sakkal Majalla" w:cs="Sakkal Majalla"/>
          <w:sz w:val="32"/>
          <w:szCs w:val="32"/>
        </w:rPr>
        <w:t>.17</w:t>
      </w:r>
      <w:r w:rsidR="006B66E6">
        <w:rPr>
          <w:rFonts w:ascii="Sakkal Majalla" w:hAnsi="Sakkal Majalla" w:cs="Sakkal Majalla" w:hint="cs"/>
          <w:sz w:val="32"/>
          <w:szCs w:val="32"/>
          <w:rtl/>
        </w:rPr>
        <w:t xml:space="preserve"> </w:t>
      </w:r>
      <w:r w:rsidR="004274D9">
        <w:rPr>
          <w:rFonts w:ascii="Sakkal Majalla" w:hAnsi="Sakkal Majalla" w:cs="Sakkal Majalla" w:hint="cs"/>
          <w:sz w:val="32"/>
          <w:szCs w:val="32"/>
          <w:rtl/>
        </w:rPr>
        <w:t xml:space="preserve">ولكما سبق تقرر قبول الفرضية الأولى. </w:t>
      </w:r>
    </w:p>
    <w:p w14:paraId="0A1BF11B" w14:textId="4E725D84" w:rsidR="00FD471B" w:rsidRDefault="00FD471B" w:rsidP="008D0640">
      <w:pPr>
        <w:pStyle w:val="a6"/>
        <w:numPr>
          <w:ilvl w:val="0"/>
          <w:numId w:val="23"/>
        </w:numPr>
        <w:spacing w:line="360" w:lineRule="auto"/>
        <w:jc w:val="lowKashida"/>
        <w:rPr>
          <w:rFonts w:ascii="Sakkal Majalla" w:hAnsi="Sakkal Majalla" w:cs="Sakkal Majalla"/>
          <w:sz w:val="32"/>
          <w:szCs w:val="32"/>
        </w:rPr>
      </w:pPr>
      <w:r w:rsidRPr="00FD471B">
        <w:rPr>
          <w:rFonts w:ascii="Sakkal Majalla" w:hAnsi="Sakkal Majalla" w:cs="Sakkal Majalla" w:hint="cs"/>
          <w:b/>
          <w:bCs/>
          <w:sz w:val="32"/>
          <w:szCs w:val="32"/>
          <w:rtl/>
        </w:rPr>
        <w:t>الفرضية الثانية:</w:t>
      </w:r>
      <w:r>
        <w:rPr>
          <w:rFonts w:ascii="Sakkal Majalla" w:hAnsi="Sakkal Majalla" w:cs="Sakkal Majalla" w:hint="cs"/>
          <w:sz w:val="32"/>
          <w:szCs w:val="32"/>
          <w:rtl/>
        </w:rPr>
        <w:t xml:space="preserve"> يوجد دور معنوي دال إحصائياً</w:t>
      </w:r>
      <w:r w:rsidRPr="00822B03">
        <w:rPr>
          <w:rFonts w:ascii="Sakkal Majalla" w:hAnsi="Sakkal Majalla" w:cs="Sakkal Majalla" w:hint="cs"/>
          <w:sz w:val="32"/>
          <w:szCs w:val="32"/>
          <w:rtl/>
        </w:rPr>
        <w:t xml:space="preserve"> عند مستوى الدلالة </w:t>
      </w:r>
      <w:r w:rsidRPr="00822B03">
        <w:rPr>
          <w:rFonts w:ascii="Sakkal Majalla" w:hAnsi="Sakkal Majalla" w:cs="Sakkal Majalla"/>
          <w:sz w:val="32"/>
          <w:szCs w:val="32"/>
        </w:rPr>
        <w:t>0.05</w:t>
      </w:r>
      <w:r w:rsidRPr="00822B03">
        <w:rPr>
          <w:rFonts w:ascii="Sakkal Majalla" w:hAnsi="Sakkal Majalla" w:cs="Sakkal Majalla" w:hint="cs"/>
          <w:sz w:val="32"/>
          <w:szCs w:val="32"/>
          <w:rtl/>
        </w:rPr>
        <w:t xml:space="preserve"> لإدارة المعرفة في دعم </w:t>
      </w:r>
      <w:r>
        <w:rPr>
          <w:rFonts w:ascii="Sakkal Majalla" w:hAnsi="Sakkal Majalla" w:cs="Sakkal Majalla" w:hint="cs"/>
          <w:sz w:val="32"/>
          <w:szCs w:val="32"/>
          <w:rtl/>
        </w:rPr>
        <w:t xml:space="preserve">تكيف </w:t>
      </w:r>
      <w:r w:rsidRPr="00822B03">
        <w:rPr>
          <w:rFonts w:ascii="Sakkal Majalla" w:hAnsi="Sakkal Majalla" w:cs="Sakkal Majalla" w:hint="cs"/>
          <w:sz w:val="32"/>
          <w:szCs w:val="32"/>
          <w:rtl/>
        </w:rPr>
        <w:t>المشروعات الصغيرة والمتوسطة في مدينة الرياض.</w:t>
      </w:r>
    </w:p>
    <w:p w14:paraId="147A7C1B" w14:textId="42D57AD8" w:rsidR="004274D9" w:rsidRDefault="004274D9" w:rsidP="001E74F7">
      <w:pPr>
        <w:pStyle w:val="3"/>
        <w:jc w:val="center"/>
        <w:rPr>
          <w:rtl/>
        </w:rPr>
      </w:pPr>
      <w:bookmarkStart w:id="71" w:name="_Toc235025867"/>
      <w:r>
        <w:rPr>
          <w:rFonts w:hint="cs"/>
          <w:rtl/>
        </w:rPr>
        <w:t>جدول (10،4) تأثير إدارة المعرفة على تكيف المشروعات الصغيرة والمتوسطة</w:t>
      </w:r>
      <w:bookmarkEnd w:id="71"/>
    </w:p>
    <w:tbl>
      <w:tblPr>
        <w:tblStyle w:val="12"/>
        <w:bidiVisual/>
        <w:tblW w:w="7796" w:type="dxa"/>
        <w:tblInd w:w="651" w:type="dxa"/>
        <w:tblLook w:val="04A0" w:firstRow="1" w:lastRow="0" w:firstColumn="1" w:lastColumn="0" w:noHBand="0" w:noVBand="1"/>
      </w:tblPr>
      <w:tblGrid>
        <w:gridCol w:w="2126"/>
        <w:gridCol w:w="1133"/>
        <w:gridCol w:w="852"/>
        <w:gridCol w:w="992"/>
        <w:gridCol w:w="992"/>
        <w:gridCol w:w="567"/>
        <w:gridCol w:w="1134"/>
      </w:tblGrid>
      <w:tr w:rsidR="004274D9" w:rsidRPr="00863D05" w14:paraId="32EA7A85" w14:textId="77777777" w:rsidTr="001E74F7">
        <w:tc>
          <w:tcPr>
            <w:tcW w:w="2126" w:type="dxa"/>
            <w:vAlign w:val="center"/>
          </w:tcPr>
          <w:p w14:paraId="646FE144" w14:textId="77777777" w:rsidR="004274D9" w:rsidRPr="00863D05" w:rsidRDefault="004274D9" w:rsidP="00D422FD">
            <w:pPr>
              <w:tabs>
                <w:tab w:val="left" w:pos="2622"/>
              </w:tabs>
              <w:bidi w:val="0"/>
              <w:jc w:val="center"/>
              <w:rPr>
                <w:rFonts w:ascii="Sakkal Majalla" w:eastAsia="Times New Roman" w:hAnsi="Sakkal Majalla" w:cs="Sakkal Majalla"/>
                <w:b/>
                <w:bCs/>
              </w:rPr>
            </w:pPr>
            <w:bookmarkStart w:id="72" w:name="_Hlk234965050"/>
            <w:r w:rsidRPr="00863D05">
              <w:rPr>
                <w:rFonts w:ascii="Sakkal Majalla" w:eastAsia="Times New Roman" w:hAnsi="Sakkal Majalla" w:cs="Sakkal Majalla"/>
                <w:b/>
                <w:bCs/>
                <w:rtl/>
              </w:rPr>
              <w:t>المتغير المستقل</w:t>
            </w:r>
          </w:p>
        </w:tc>
        <w:tc>
          <w:tcPr>
            <w:tcW w:w="1133" w:type="dxa"/>
            <w:vAlign w:val="center"/>
          </w:tcPr>
          <w:p w14:paraId="3321DBB4" w14:textId="77777777" w:rsidR="004274D9" w:rsidRPr="00863D05" w:rsidRDefault="004274D9" w:rsidP="00D422FD">
            <w:pPr>
              <w:bidi w:val="0"/>
              <w:jc w:val="center"/>
              <w:rPr>
                <w:rFonts w:asciiTheme="majorBidi" w:eastAsia="Times New Roman" w:hAnsiTheme="majorBidi" w:cstheme="majorBidi"/>
                <w:b/>
                <w:bCs/>
                <w:color w:val="000000"/>
                <w:sz w:val="18"/>
                <w:szCs w:val="18"/>
              </w:rPr>
            </w:pPr>
            <w:r w:rsidRPr="00863D05">
              <w:rPr>
                <w:rFonts w:asciiTheme="majorBidi" w:eastAsia="Times New Roman" w:hAnsiTheme="majorBidi" w:cstheme="majorBidi"/>
                <w:b/>
                <w:bCs/>
                <w:color w:val="000000"/>
                <w:sz w:val="18"/>
                <w:szCs w:val="18"/>
              </w:rPr>
              <w:t>Std. Error</w:t>
            </w:r>
          </w:p>
        </w:tc>
        <w:tc>
          <w:tcPr>
            <w:tcW w:w="852" w:type="dxa"/>
            <w:vAlign w:val="center"/>
          </w:tcPr>
          <w:p w14:paraId="34F64562" w14:textId="77777777" w:rsidR="004274D9" w:rsidRPr="00863D05" w:rsidRDefault="004274D9" w:rsidP="00D422FD">
            <w:pPr>
              <w:tabs>
                <w:tab w:val="left" w:pos="2622"/>
              </w:tabs>
              <w:bidi w:val="0"/>
              <w:jc w:val="center"/>
              <w:rPr>
                <w:rFonts w:asciiTheme="majorBidi" w:eastAsia="Times New Roman" w:hAnsiTheme="majorBidi" w:cstheme="majorBidi"/>
                <w:b/>
                <w:bCs/>
              </w:rPr>
            </w:pPr>
            <w:r w:rsidRPr="00863D05">
              <w:rPr>
                <w:rFonts w:asciiTheme="majorBidi" w:eastAsia="Times New Roman" w:hAnsiTheme="majorBidi" w:cstheme="majorBidi"/>
                <w:b/>
                <w:bCs/>
              </w:rPr>
              <w:t>Beta</w:t>
            </w:r>
          </w:p>
        </w:tc>
        <w:tc>
          <w:tcPr>
            <w:tcW w:w="992" w:type="dxa"/>
            <w:vAlign w:val="center"/>
          </w:tcPr>
          <w:p w14:paraId="66D094E5" w14:textId="77777777" w:rsidR="004274D9" w:rsidRPr="00863D05" w:rsidRDefault="004274D9" w:rsidP="00D422FD">
            <w:pPr>
              <w:tabs>
                <w:tab w:val="left" w:pos="2622"/>
              </w:tabs>
              <w:bidi w:val="0"/>
              <w:jc w:val="center"/>
              <w:rPr>
                <w:rFonts w:asciiTheme="majorBidi" w:eastAsia="Times New Roman" w:hAnsiTheme="majorBidi" w:cstheme="majorBidi"/>
                <w:b/>
                <w:bCs/>
              </w:rPr>
            </w:pPr>
            <w:r w:rsidRPr="00863D05">
              <w:rPr>
                <w:rFonts w:asciiTheme="majorBidi" w:eastAsia="Times New Roman" w:hAnsiTheme="majorBidi" w:cstheme="majorBidi"/>
                <w:b/>
                <w:bCs/>
              </w:rPr>
              <w:t>R</w:t>
            </w:r>
          </w:p>
        </w:tc>
        <w:tc>
          <w:tcPr>
            <w:tcW w:w="992" w:type="dxa"/>
            <w:vAlign w:val="center"/>
          </w:tcPr>
          <w:p w14:paraId="6AECFC4A" w14:textId="77777777" w:rsidR="004274D9" w:rsidRPr="00863D05" w:rsidRDefault="004274D9" w:rsidP="00D422FD">
            <w:pPr>
              <w:tabs>
                <w:tab w:val="left" w:pos="2622"/>
              </w:tabs>
              <w:bidi w:val="0"/>
              <w:jc w:val="center"/>
              <w:rPr>
                <w:rFonts w:asciiTheme="majorBidi" w:eastAsia="Times New Roman" w:hAnsiTheme="majorBidi" w:cstheme="majorBidi"/>
                <w:b/>
                <w:bCs/>
              </w:rPr>
            </w:pPr>
            <w:r w:rsidRPr="00863D05">
              <w:rPr>
                <w:rFonts w:asciiTheme="majorBidi" w:eastAsia="Times New Roman" w:hAnsiTheme="majorBidi" w:cstheme="majorBidi"/>
                <w:b/>
                <w:bCs/>
              </w:rPr>
              <w:t>F</w:t>
            </w:r>
          </w:p>
        </w:tc>
        <w:tc>
          <w:tcPr>
            <w:tcW w:w="567" w:type="dxa"/>
            <w:vAlign w:val="center"/>
          </w:tcPr>
          <w:p w14:paraId="2097A0B1" w14:textId="77777777" w:rsidR="004274D9" w:rsidRPr="00863D05" w:rsidRDefault="004274D9" w:rsidP="00D422FD">
            <w:pPr>
              <w:tabs>
                <w:tab w:val="left" w:pos="2622"/>
              </w:tabs>
              <w:bidi w:val="0"/>
              <w:jc w:val="center"/>
              <w:rPr>
                <w:rFonts w:asciiTheme="majorBidi" w:eastAsia="Times New Roman" w:hAnsiTheme="majorBidi" w:cstheme="majorBidi"/>
                <w:b/>
                <w:bCs/>
                <w:vertAlign w:val="superscript"/>
                <w:rtl/>
              </w:rPr>
            </w:pPr>
            <w:r w:rsidRPr="00863D05">
              <w:rPr>
                <w:rFonts w:asciiTheme="majorBidi" w:eastAsia="Times New Roman" w:hAnsiTheme="majorBidi" w:cstheme="majorBidi"/>
                <w:b/>
                <w:bCs/>
              </w:rPr>
              <w:t>R</w:t>
            </w:r>
            <w:r w:rsidRPr="00863D05">
              <w:rPr>
                <w:rFonts w:asciiTheme="majorBidi" w:eastAsia="Times New Roman" w:hAnsiTheme="majorBidi" w:cstheme="majorBidi"/>
                <w:b/>
                <w:bCs/>
                <w:vertAlign w:val="superscript"/>
              </w:rPr>
              <w:t>2</w:t>
            </w:r>
          </w:p>
        </w:tc>
        <w:tc>
          <w:tcPr>
            <w:tcW w:w="1134" w:type="dxa"/>
            <w:vAlign w:val="center"/>
          </w:tcPr>
          <w:p w14:paraId="73FC58E0" w14:textId="77777777" w:rsidR="004274D9" w:rsidRPr="00863D05" w:rsidRDefault="004274D9" w:rsidP="00D422FD">
            <w:pPr>
              <w:tabs>
                <w:tab w:val="left" w:pos="2622"/>
              </w:tabs>
              <w:bidi w:val="0"/>
              <w:jc w:val="center"/>
              <w:rPr>
                <w:rFonts w:asciiTheme="majorBidi" w:eastAsia="Times New Roman" w:hAnsiTheme="majorBidi" w:cstheme="majorBidi"/>
                <w:b/>
                <w:bCs/>
              </w:rPr>
            </w:pPr>
            <w:r w:rsidRPr="00863D05">
              <w:rPr>
                <w:rFonts w:asciiTheme="majorBidi" w:eastAsia="Times New Roman" w:hAnsiTheme="majorBidi" w:cstheme="majorBidi"/>
                <w:b/>
                <w:bCs/>
              </w:rPr>
              <w:t>Sig</w:t>
            </w:r>
          </w:p>
        </w:tc>
      </w:tr>
      <w:tr w:rsidR="004274D9" w:rsidRPr="00863D05" w14:paraId="13E3EE82" w14:textId="77777777" w:rsidTr="001E74F7">
        <w:tc>
          <w:tcPr>
            <w:tcW w:w="2126" w:type="dxa"/>
            <w:vAlign w:val="center"/>
          </w:tcPr>
          <w:p w14:paraId="686AFE94" w14:textId="77777777" w:rsidR="004274D9" w:rsidRPr="00863D05" w:rsidRDefault="004274D9" w:rsidP="00D422FD">
            <w:pPr>
              <w:tabs>
                <w:tab w:val="left" w:pos="2622"/>
              </w:tabs>
              <w:rPr>
                <w:rFonts w:ascii="Sakkal Majalla" w:eastAsia="Times New Roman" w:hAnsi="Sakkal Majalla" w:cs="Sakkal Majalla"/>
                <w:b/>
                <w:bCs/>
                <w:rtl/>
              </w:rPr>
            </w:pPr>
            <w:r>
              <w:rPr>
                <w:rFonts w:ascii="Sakkal Majalla" w:eastAsia="Times New Roman" w:hAnsi="Sakkal Majalla" w:cs="Sakkal Majalla" w:hint="cs"/>
                <w:b/>
                <w:bCs/>
                <w:rtl/>
              </w:rPr>
              <w:t xml:space="preserve">اكتساب المعرفة </w:t>
            </w:r>
          </w:p>
        </w:tc>
        <w:tc>
          <w:tcPr>
            <w:tcW w:w="1133" w:type="dxa"/>
          </w:tcPr>
          <w:p w14:paraId="6BB571CB" w14:textId="060930B0" w:rsidR="004274D9" w:rsidRPr="00863D05" w:rsidRDefault="004274D9" w:rsidP="00D422FD">
            <w:pPr>
              <w:tabs>
                <w:tab w:val="left" w:pos="2622"/>
              </w:tabs>
              <w:bidi w:val="0"/>
              <w:jc w:val="center"/>
              <w:rPr>
                <w:rFonts w:asciiTheme="majorBidi" w:eastAsia="Times New Roman" w:hAnsiTheme="majorBidi" w:cstheme="majorBidi"/>
                <w:sz w:val="22"/>
                <w:szCs w:val="22"/>
                <w:rtl/>
              </w:rPr>
            </w:pPr>
            <w:r w:rsidRPr="00863D05">
              <w:rPr>
                <w:rFonts w:asciiTheme="majorBidi" w:eastAsia="Aptos" w:hAnsiTheme="majorBidi" w:cstheme="majorBidi"/>
                <w:sz w:val="22"/>
                <w:szCs w:val="22"/>
              </w:rPr>
              <w:t>.2</w:t>
            </w:r>
            <w:r>
              <w:rPr>
                <w:rFonts w:asciiTheme="majorBidi" w:eastAsia="Aptos" w:hAnsiTheme="majorBidi" w:cstheme="majorBidi"/>
                <w:sz w:val="22"/>
                <w:szCs w:val="22"/>
              </w:rPr>
              <w:t>3</w:t>
            </w:r>
            <w:r w:rsidRPr="00863D05">
              <w:rPr>
                <w:rFonts w:asciiTheme="majorBidi" w:eastAsia="Aptos" w:hAnsiTheme="majorBidi" w:cstheme="majorBidi"/>
                <w:sz w:val="22"/>
                <w:szCs w:val="22"/>
              </w:rPr>
              <w:t>1</w:t>
            </w:r>
          </w:p>
        </w:tc>
        <w:tc>
          <w:tcPr>
            <w:tcW w:w="852" w:type="dxa"/>
            <w:vAlign w:val="center"/>
          </w:tcPr>
          <w:p w14:paraId="2ADB6685" w14:textId="2F4FB53F" w:rsidR="004274D9" w:rsidRPr="00863D05" w:rsidRDefault="004274D9" w:rsidP="00D422FD">
            <w:pPr>
              <w:tabs>
                <w:tab w:val="left" w:pos="2622"/>
              </w:tabs>
              <w:bidi w:val="0"/>
              <w:jc w:val="center"/>
              <w:rPr>
                <w:rFonts w:asciiTheme="majorBidi" w:eastAsia="Times New Roman" w:hAnsiTheme="majorBidi" w:cstheme="majorBidi"/>
                <w:sz w:val="22"/>
                <w:szCs w:val="22"/>
              </w:rPr>
            </w:pPr>
            <w:r w:rsidRPr="00863D05">
              <w:rPr>
                <w:rFonts w:asciiTheme="majorBidi" w:eastAsia="Aptos" w:hAnsiTheme="majorBidi" w:cstheme="majorBidi"/>
                <w:color w:val="000000"/>
                <w:sz w:val="22"/>
                <w:szCs w:val="22"/>
              </w:rPr>
              <w:t>.</w:t>
            </w:r>
            <w:r>
              <w:rPr>
                <w:rFonts w:asciiTheme="majorBidi" w:eastAsia="Aptos" w:hAnsiTheme="majorBidi" w:cstheme="majorBidi"/>
                <w:color w:val="000000"/>
                <w:sz w:val="22"/>
                <w:szCs w:val="22"/>
              </w:rPr>
              <w:t>2</w:t>
            </w:r>
            <w:r w:rsidR="00BC6297">
              <w:rPr>
                <w:rFonts w:asciiTheme="majorBidi" w:eastAsia="Aptos" w:hAnsiTheme="majorBidi" w:cstheme="majorBidi"/>
                <w:color w:val="000000"/>
                <w:sz w:val="22"/>
                <w:szCs w:val="22"/>
              </w:rPr>
              <w:t>1</w:t>
            </w:r>
            <w:r w:rsidRPr="00863D05">
              <w:rPr>
                <w:rFonts w:asciiTheme="majorBidi" w:eastAsia="Aptos" w:hAnsiTheme="majorBidi" w:cstheme="majorBidi"/>
                <w:color w:val="000000"/>
                <w:sz w:val="22"/>
                <w:szCs w:val="22"/>
              </w:rPr>
              <w:t>1</w:t>
            </w:r>
          </w:p>
        </w:tc>
        <w:tc>
          <w:tcPr>
            <w:tcW w:w="992" w:type="dxa"/>
          </w:tcPr>
          <w:p w14:paraId="3DF8B3D7" w14:textId="4B7E382E" w:rsidR="004274D9" w:rsidRPr="00863D05" w:rsidRDefault="004274D9" w:rsidP="00D422FD">
            <w:pPr>
              <w:tabs>
                <w:tab w:val="left" w:pos="2622"/>
              </w:tabs>
              <w:bidi w:val="0"/>
              <w:jc w:val="center"/>
              <w:rPr>
                <w:rFonts w:asciiTheme="majorBidi" w:eastAsia="Times New Roman" w:hAnsiTheme="majorBidi" w:cstheme="majorBidi"/>
                <w:sz w:val="22"/>
                <w:szCs w:val="22"/>
              </w:rPr>
            </w:pPr>
            <w:r w:rsidRPr="00863D05">
              <w:rPr>
                <w:rFonts w:asciiTheme="majorBidi" w:eastAsia="Aptos" w:hAnsiTheme="majorBidi" w:cstheme="majorBidi"/>
                <w:sz w:val="22"/>
                <w:szCs w:val="22"/>
              </w:rPr>
              <w:t>.7</w:t>
            </w:r>
            <w:r>
              <w:rPr>
                <w:rFonts w:asciiTheme="majorBidi" w:eastAsia="Aptos" w:hAnsiTheme="majorBidi" w:cstheme="majorBidi"/>
                <w:sz w:val="22"/>
                <w:szCs w:val="22"/>
              </w:rPr>
              <w:t>7</w:t>
            </w:r>
            <w:r w:rsidRPr="00863D05">
              <w:rPr>
                <w:rFonts w:asciiTheme="majorBidi" w:eastAsia="Aptos" w:hAnsiTheme="majorBidi" w:cstheme="majorBidi"/>
                <w:sz w:val="22"/>
                <w:szCs w:val="22"/>
              </w:rPr>
              <w:t>8</w:t>
            </w:r>
          </w:p>
        </w:tc>
        <w:tc>
          <w:tcPr>
            <w:tcW w:w="992" w:type="dxa"/>
            <w:vMerge w:val="restart"/>
            <w:vAlign w:val="center"/>
          </w:tcPr>
          <w:p w14:paraId="09180970" w14:textId="41954801" w:rsidR="004274D9" w:rsidRPr="00863D05" w:rsidRDefault="004274D9" w:rsidP="00D422FD">
            <w:pPr>
              <w:tabs>
                <w:tab w:val="left" w:pos="2622"/>
              </w:tabs>
              <w:bidi w:val="0"/>
              <w:jc w:val="center"/>
              <w:rPr>
                <w:rFonts w:asciiTheme="majorBidi" w:eastAsia="Times New Roman" w:hAnsiTheme="majorBidi" w:cstheme="majorBidi"/>
                <w:sz w:val="22"/>
                <w:szCs w:val="22"/>
              </w:rPr>
            </w:pPr>
            <w:r w:rsidRPr="00863D05">
              <w:rPr>
                <w:rFonts w:asciiTheme="majorBidi" w:eastAsia="Times New Roman" w:hAnsiTheme="majorBidi" w:cstheme="majorBidi"/>
                <w:sz w:val="22"/>
                <w:szCs w:val="22"/>
              </w:rPr>
              <w:t>10</w:t>
            </w:r>
            <w:r>
              <w:rPr>
                <w:rFonts w:asciiTheme="majorBidi" w:eastAsia="Times New Roman" w:hAnsiTheme="majorBidi" w:cstheme="majorBidi"/>
                <w:sz w:val="22"/>
                <w:szCs w:val="22"/>
              </w:rPr>
              <w:t>4</w:t>
            </w:r>
            <w:r w:rsidRPr="00863D05">
              <w:rPr>
                <w:rFonts w:asciiTheme="majorBidi" w:eastAsia="Times New Roman" w:hAnsiTheme="majorBidi" w:cstheme="majorBidi"/>
                <w:sz w:val="22"/>
                <w:szCs w:val="22"/>
              </w:rPr>
              <w:t>.2</w:t>
            </w:r>
            <w:r>
              <w:rPr>
                <w:rFonts w:asciiTheme="majorBidi" w:eastAsia="Times New Roman" w:hAnsiTheme="majorBidi" w:cstheme="majorBidi"/>
                <w:sz w:val="22"/>
                <w:szCs w:val="22"/>
              </w:rPr>
              <w:t>3</w:t>
            </w:r>
          </w:p>
        </w:tc>
        <w:tc>
          <w:tcPr>
            <w:tcW w:w="567" w:type="dxa"/>
            <w:vMerge w:val="restart"/>
            <w:vAlign w:val="center"/>
          </w:tcPr>
          <w:p w14:paraId="7A2EC85A" w14:textId="0057D76B" w:rsidR="004274D9" w:rsidRPr="00863D05" w:rsidRDefault="004274D9" w:rsidP="00D422FD">
            <w:pPr>
              <w:tabs>
                <w:tab w:val="left" w:pos="2622"/>
              </w:tabs>
              <w:bidi w:val="0"/>
              <w:jc w:val="center"/>
              <w:rPr>
                <w:rFonts w:asciiTheme="majorBidi" w:eastAsia="Times New Roman" w:hAnsiTheme="majorBidi" w:cstheme="majorBidi"/>
                <w:sz w:val="22"/>
                <w:szCs w:val="22"/>
              </w:rPr>
            </w:pPr>
            <w:r w:rsidRPr="00863D05">
              <w:rPr>
                <w:rFonts w:asciiTheme="majorBidi" w:eastAsia="Times New Roman" w:hAnsiTheme="majorBidi" w:cstheme="majorBidi"/>
                <w:sz w:val="22"/>
                <w:szCs w:val="22"/>
              </w:rPr>
              <w:t>.</w:t>
            </w:r>
            <w:r>
              <w:rPr>
                <w:rFonts w:asciiTheme="majorBidi" w:eastAsia="Times New Roman" w:hAnsiTheme="majorBidi" w:cstheme="majorBidi"/>
                <w:sz w:val="22"/>
                <w:szCs w:val="22"/>
              </w:rPr>
              <w:t>28</w:t>
            </w:r>
          </w:p>
        </w:tc>
        <w:tc>
          <w:tcPr>
            <w:tcW w:w="1134" w:type="dxa"/>
            <w:vAlign w:val="center"/>
          </w:tcPr>
          <w:p w14:paraId="6FC92D83" w14:textId="77777777" w:rsidR="004274D9" w:rsidRPr="00863D05" w:rsidRDefault="004274D9" w:rsidP="00D422FD">
            <w:pPr>
              <w:tabs>
                <w:tab w:val="left" w:pos="2622"/>
              </w:tabs>
              <w:bidi w:val="0"/>
              <w:jc w:val="center"/>
              <w:rPr>
                <w:rFonts w:asciiTheme="majorBidi" w:eastAsia="Times New Roman" w:hAnsiTheme="majorBidi" w:cstheme="majorBidi"/>
                <w:sz w:val="22"/>
                <w:szCs w:val="22"/>
              </w:rPr>
            </w:pPr>
            <w:r w:rsidRPr="00863D05">
              <w:rPr>
                <w:rFonts w:asciiTheme="majorBidi" w:eastAsia="Aptos" w:hAnsiTheme="majorBidi" w:cstheme="majorBidi"/>
                <w:color w:val="000000"/>
                <w:sz w:val="22"/>
                <w:szCs w:val="22"/>
              </w:rPr>
              <w:t>.001</w:t>
            </w:r>
          </w:p>
        </w:tc>
      </w:tr>
      <w:tr w:rsidR="004274D9" w:rsidRPr="00863D05" w14:paraId="41263C2C" w14:textId="77777777" w:rsidTr="001E74F7">
        <w:tc>
          <w:tcPr>
            <w:tcW w:w="2126" w:type="dxa"/>
            <w:vAlign w:val="center"/>
          </w:tcPr>
          <w:p w14:paraId="2A41A4B4" w14:textId="77777777" w:rsidR="004274D9" w:rsidRPr="00863D05" w:rsidRDefault="004274D9" w:rsidP="00D422FD">
            <w:pPr>
              <w:tabs>
                <w:tab w:val="left" w:pos="2622"/>
              </w:tabs>
              <w:rPr>
                <w:rFonts w:ascii="Sakkal Majalla" w:eastAsia="Times New Roman" w:hAnsi="Sakkal Majalla" w:cs="Sakkal Majalla"/>
                <w:b/>
                <w:bCs/>
                <w:rtl/>
              </w:rPr>
            </w:pPr>
            <w:r>
              <w:rPr>
                <w:rFonts w:ascii="Sakkal Majalla" w:eastAsia="Times New Roman" w:hAnsi="Sakkal Majalla" w:cs="Sakkal Majalla" w:hint="cs"/>
                <w:b/>
                <w:bCs/>
                <w:rtl/>
              </w:rPr>
              <w:t xml:space="preserve">خزن المعرفة </w:t>
            </w:r>
          </w:p>
        </w:tc>
        <w:tc>
          <w:tcPr>
            <w:tcW w:w="1133" w:type="dxa"/>
          </w:tcPr>
          <w:p w14:paraId="33585F10" w14:textId="77777777" w:rsidR="004274D9" w:rsidRPr="00863D05" w:rsidRDefault="004274D9" w:rsidP="00D422FD">
            <w:pPr>
              <w:tabs>
                <w:tab w:val="left" w:pos="2622"/>
              </w:tabs>
              <w:bidi w:val="0"/>
              <w:jc w:val="center"/>
              <w:rPr>
                <w:rFonts w:asciiTheme="majorBidi" w:eastAsia="Times New Roman" w:hAnsiTheme="majorBidi" w:cstheme="majorBidi"/>
                <w:sz w:val="22"/>
                <w:szCs w:val="22"/>
              </w:rPr>
            </w:pPr>
            <w:r w:rsidRPr="00863D05">
              <w:rPr>
                <w:rFonts w:asciiTheme="majorBidi" w:eastAsia="Aptos" w:hAnsiTheme="majorBidi" w:cstheme="majorBidi"/>
                <w:sz w:val="22"/>
                <w:szCs w:val="22"/>
              </w:rPr>
              <w:t>.110</w:t>
            </w:r>
          </w:p>
        </w:tc>
        <w:tc>
          <w:tcPr>
            <w:tcW w:w="852" w:type="dxa"/>
            <w:vAlign w:val="center"/>
          </w:tcPr>
          <w:p w14:paraId="6043C233" w14:textId="489C4574" w:rsidR="004274D9" w:rsidRPr="00863D05" w:rsidRDefault="004274D9" w:rsidP="00D422FD">
            <w:pPr>
              <w:tabs>
                <w:tab w:val="left" w:pos="2622"/>
              </w:tabs>
              <w:bidi w:val="0"/>
              <w:jc w:val="center"/>
              <w:rPr>
                <w:rFonts w:asciiTheme="majorBidi" w:eastAsia="Times New Roman" w:hAnsiTheme="majorBidi" w:cstheme="majorBidi"/>
                <w:sz w:val="22"/>
                <w:szCs w:val="22"/>
              </w:rPr>
            </w:pPr>
            <w:r w:rsidRPr="00863D05">
              <w:rPr>
                <w:rFonts w:asciiTheme="majorBidi" w:eastAsia="Aptos" w:hAnsiTheme="majorBidi" w:cstheme="majorBidi"/>
                <w:color w:val="000000"/>
                <w:sz w:val="22"/>
                <w:szCs w:val="22"/>
              </w:rPr>
              <w:t>.</w:t>
            </w:r>
            <w:r>
              <w:rPr>
                <w:rFonts w:asciiTheme="majorBidi" w:eastAsia="Aptos" w:hAnsiTheme="majorBidi" w:cstheme="majorBidi"/>
                <w:color w:val="000000"/>
                <w:sz w:val="22"/>
                <w:szCs w:val="22"/>
              </w:rPr>
              <w:t>1</w:t>
            </w:r>
            <w:r w:rsidR="00BC6297">
              <w:rPr>
                <w:rFonts w:asciiTheme="majorBidi" w:eastAsia="Aptos" w:hAnsiTheme="majorBidi" w:cstheme="majorBidi"/>
                <w:color w:val="000000"/>
                <w:sz w:val="22"/>
                <w:szCs w:val="22"/>
              </w:rPr>
              <w:t>8</w:t>
            </w:r>
            <w:r w:rsidRPr="00863D05">
              <w:rPr>
                <w:rFonts w:asciiTheme="majorBidi" w:eastAsia="Aptos" w:hAnsiTheme="majorBidi" w:cstheme="majorBidi"/>
                <w:color w:val="000000"/>
                <w:sz w:val="22"/>
                <w:szCs w:val="22"/>
              </w:rPr>
              <w:t>1</w:t>
            </w:r>
          </w:p>
        </w:tc>
        <w:tc>
          <w:tcPr>
            <w:tcW w:w="992" w:type="dxa"/>
          </w:tcPr>
          <w:p w14:paraId="227E131E" w14:textId="1ACEE999" w:rsidR="004274D9" w:rsidRPr="00863D05" w:rsidRDefault="004274D9" w:rsidP="00D422FD">
            <w:pPr>
              <w:tabs>
                <w:tab w:val="left" w:pos="2622"/>
              </w:tabs>
              <w:bidi w:val="0"/>
              <w:jc w:val="center"/>
              <w:rPr>
                <w:rFonts w:asciiTheme="majorBidi" w:eastAsia="Times New Roman" w:hAnsiTheme="majorBidi" w:cstheme="majorBidi"/>
                <w:sz w:val="22"/>
                <w:szCs w:val="22"/>
              </w:rPr>
            </w:pPr>
            <w:r w:rsidRPr="00863D05">
              <w:rPr>
                <w:rFonts w:asciiTheme="majorBidi" w:eastAsia="Aptos" w:hAnsiTheme="majorBidi" w:cstheme="majorBidi"/>
                <w:sz w:val="22"/>
                <w:szCs w:val="22"/>
              </w:rPr>
              <w:t>.</w:t>
            </w:r>
            <w:r>
              <w:rPr>
                <w:rFonts w:asciiTheme="majorBidi" w:eastAsia="Aptos" w:hAnsiTheme="majorBidi" w:cstheme="majorBidi"/>
                <w:sz w:val="22"/>
                <w:szCs w:val="22"/>
              </w:rPr>
              <w:t>4</w:t>
            </w:r>
            <w:r w:rsidRPr="00863D05">
              <w:rPr>
                <w:rFonts w:asciiTheme="majorBidi" w:eastAsia="Aptos" w:hAnsiTheme="majorBidi" w:cstheme="majorBidi"/>
                <w:sz w:val="22"/>
                <w:szCs w:val="22"/>
              </w:rPr>
              <w:t>41</w:t>
            </w:r>
          </w:p>
        </w:tc>
        <w:tc>
          <w:tcPr>
            <w:tcW w:w="992" w:type="dxa"/>
            <w:vMerge/>
            <w:vAlign w:val="center"/>
          </w:tcPr>
          <w:p w14:paraId="59B031A6" w14:textId="77777777" w:rsidR="004274D9" w:rsidRPr="00863D05" w:rsidRDefault="004274D9" w:rsidP="00D422FD">
            <w:pPr>
              <w:tabs>
                <w:tab w:val="left" w:pos="2622"/>
              </w:tabs>
              <w:bidi w:val="0"/>
              <w:jc w:val="center"/>
              <w:rPr>
                <w:rFonts w:asciiTheme="majorBidi" w:eastAsia="Times New Roman" w:hAnsiTheme="majorBidi" w:cstheme="majorBidi"/>
                <w:sz w:val="22"/>
                <w:szCs w:val="22"/>
              </w:rPr>
            </w:pPr>
          </w:p>
        </w:tc>
        <w:tc>
          <w:tcPr>
            <w:tcW w:w="567" w:type="dxa"/>
            <w:vMerge/>
            <w:vAlign w:val="center"/>
          </w:tcPr>
          <w:p w14:paraId="576D9FA5" w14:textId="77777777" w:rsidR="004274D9" w:rsidRPr="00863D05" w:rsidRDefault="004274D9" w:rsidP="00D422FD">
            <w:pPr>
              <w:tabs>
                <w:tab w:val="left" w:pos="2622"/>
              </w:tabs>
              <w:bidi w:val="0"/>
              <w:jc w:val="center"/>
              <w:rPr>
                <w:rFonts w:asciiTheme="majorBidi" w:eastAsia="Times New Roman" w:hAnsiTheme="majorBidi" w:cstheme="majorBidi"/>
                <w:sz w:val="22"/>
                <w:szCs w:val="22"/>
              </w:rPr>
            </w:pPr>
          </w:p>
        </w:tc>
        <w:tc>
          <w:tcPr>
            <w:tcW w:w="1134" w:type="dxa"/>
            <w:vAlign w:val="center"/>
          </w:tcPr>
          <w:p w14:paraId="23925DD3" w14:textId="77777777" w:rsidR="004274D9" w:rsidRPr="00863D05" w:rsidRDefault="004274D9" w:rsidP="00D422FD">
            <w:pPr>
              <w:tabs>
                <w:tab w:val="left" w:pos="2622"/>
              </w:tabs>
              <w:bidi w:val="0"/>
              <w:jc w:val="center"/>
              <w:rPr>
                <w:rFonts w:asciiTheme="majorBidi" w:eastAsia="Times New Roman" w:hAnsiTheme="majorBidi" w:cstheme="majorBidi"/>
                <w:sz w:val="22"/>
                <w:szCs w:val="22"/>
              </w:rPr>
            </w:pPr>
            <w:r w:rsidRPr="00863D05">
              <w:rPr>
                <w:rFonts w:asciiTheme="majorBidi" w:eastAsia="Aptos" w:hAnsiTheme="majorBidi" w:cstheme="majorBidi"/>
                <w:color w:val="000000"/>
                <w:sz w:val="22"/>
                <w:szCs w:val="22"/>
              </w:rPr>
              <w:t>.0</w:t>
            </w:r>
            <w:r>
              <w:rPr>
                <w:rFonts w:asciiTheme="majorBidi" w:eastAsia="Aptos" w:hAnsiTheme="majorBidi" w:cstheme="majorBidi"/>
                <w:color w:val="000000"/>
                <w:sz w:val="22"/>
                <w:szCs w:val="22"/>
              </w:rPr>
              <w:t>3</w:t>
            </w:r>
            <w:r w:rsidRPr="00863D05">
              <w:rPr>
                <w:rFonts w:asciiTheme="majorBidi" w:eastAsia="Aptos" w:hAnsiTheme="majorBidi" w:cstheme="majorBidi"/>
                <w:color w:val="000000"/>
                <w:sz w:val="22"/>
                <w:szCs w:val="22"/>
              </w:rPr>
              <w:t>0</w:t>
            </w:r>
          </w:p>
        </w:tc>
      </w:tr>
      <w:tr w:rsidR="004274D9" w:rsidRPr="00863D05" w14:paraId="0E203669" w14:textId="77777777" w:rsidTr="001E74F7">
        <w:tc>
          <w:tcPr>
            <w:tcW w:w="2126" w:type="dxa"/>
            <w:vAlign w:val="center"/>
          </w:tcPr>
          <w:p w14:paraId="72DF39A0" w14:textId="77777777" w:rsidR="004274D9" w:rsidRPr="00863D05" w:rsidRDefault="004274D9" w:rsidP="00D422FD">
            <w:pPr>
              <w:tabs>
                <w:tab w:val="left" w:pos="2622"/>
              </w:tabs>
              <w:rPr>
                <w:rFonts w:ascii="Sakkal Majalla" w:eastAsia="Times New Roman" w:hAnsi="Sakkal Majalla" w:cs="Sakkal Majalla"/>
                <w:b/>
                <w:bCs/>
                <w:rtl/>
              </w:rPr>
            </w:pPr>
            <w:r>
              <w:rPr>
                <w:rFonts w:ascii="Sakkal Majalla" w:eastAsia="Times New Roman" w:hAnsi="Sakkal Majalla" w:cs="Sakkal Majalla" w:hint="cs"/>
                <w:b/>
                <w:bCs/>
                <w:rtl/>
              </w:rPr>
              <w:t xml:space="preserve">نشر المعرفة </w:t>
            </w:r>
          </w:p>
        </w:tc>
        <w:tc>
          <w:tcPr>
            <w:tcW w:w="1133" w:type="dxa"/>
          </w:tcPr>
          <w:p w14:paraId="78B2A090" w14:textId="77777777" w:rsidR="004274D9" w:rsidRPr="00863D05" w:rsidRDefault="004274D9" w:rsidP="00D422FD">
            <w:pPr>
              <w:tabs>
                <w:tab w:val="left" w:pos="2622"/>
              </w:tabs>
              <w:bidi w:val="0"/>
              <w:jc w:val="center"/>
              <w:rPr>
                <w:rFonts w:asciiTheme="majorBidi" w:eastAsia="Times New Roman" w:hAnsiTheme="majorBidi" w:cstheme="majorBidi"/>
                <w:sz w:val="22"/>
                <w:szCs w:val="22"/>
              </w:rPr>
            </w:pPr>
            <w:r w:rsidRPr="00863D05">
              <w:rPr>
                <w:rFonts w:asciiTheme="majorBidi" w:eastAsia="Aptos" w:hAnsiTheme="majorBidi" w:cstheme="majorBidi"/>
                <w:sz w:val="22"/>
                <w:szCs w:val="22"/>
              </w:rPr>
              <w:t>.266</w:t>
            </w:r>
          </w:p>
        </w:tc>
        <w:tc>
          <w:tcPr>
            <w:tcW w:w="852" w:type="dxa"/>
            <w:vAlign w:val="center"/>
          </w:tcPr>
          <w:p w14:paraId="77C6B4D0" w14:textId="7684BF08" w:rsidR="004274D9" w:rsidRPr="00863D05" w:rsidRDefault="004274D9" w:rsidP="00D422FD">
            <w:pPr>
              <w:tabs>
                <w:tab w:val="left" w:pos="2622"/>
              </w:tabs>
              <w:bidi w:val="0"/>
              <w:jc w:val="center"/>
              <w:rPr>
                <w:rFonts w:asciiTheme="majorBidi" w:eastAsia="Times New Roman" w:hAnsiTheme="majorBidi" w:cstheme="majorBidi"/>
                <w:sz w:val="22"/>
                <w:szCs w:val="22"/>
              </w:rPr>
            </w:pPr>
            <w:r w:rsidRPr="00863D05">
              <w:rPr>
                <w:rFonts w:asciiTheme="majorBidi" w:eastAsia="Aptos" w:hAnsiTheme="majorBidi" w:cstheme="majorBidi"/>
                <w:color w:val="000000"/>
                <w:sz w:val="22"/>
                <w:szCs w:val="22"/>
              </w:rPr>
              <w:t>.</w:t>
            </w:r>
            <w:r w:rsidR="00BC6297">
              <w:rPr>
                <w:rFonts w:asciiTheme="majorBidi" w:eastAsia="Aptos" w:hAnsiTheme="majorBidi" w:cstheme="majorBidi"/>
                <w:color w:val="000000"/>
                <w:sz w:val="22"/>
                <w:szCs w:val="22"/>
              </w:rPr>
              <w:t>29</w:t>
            </w:r>
            <w:r w:rsidRPr="00863D05">
              <w:rPr>
                <w:rFonts w:asciiTheme="majorBidi" w:eastAsia="Aptos" w:hAnsiTheme="majorBidi" w:cstheme="majorBidi"/>
                <w:color w:val="000000"/>
                <w:sz w:val="22"/>
                <w:szCs w:val="22"/>
              </w:rPr>
              <w:t>5</w:t>
            </w:r>
          </w:p>
        </w:tc>
        <w:tc>
          <w:tcPr>
            <w:tcW w:w="992" w:type="dxa"/>
          </w:tcPr>
          <w:p w14:paraId="1D137D2F" w14:textId="6948FDA0" w:rsidR="004274D9" w:rsidRPr="00863D05" w:rsidRDefault="004274D9" w:rsidP="00D422FD">
            <w:pPr>
              <w:tabs>
                <w:tab w:val="left" w:pos="2622"/>
              </w:tabs>
              <w:bidi w:val="0"/>
              <w:jc w:val="center"/>
              <w:rPr>
                <w:rFonts w:asciiTheme="majorBidi" w:eastAsia="Times New Roman" w:hAnsiTheme="majorBidi" w:cstheme="majorBidi"/>
                <w:sz w:val="22"/>
                <w:szCs w:val="22"/>
              </w:rPr>
            </w:pPr>
            <w:r w:rsidRPr="00863D05">
              <w:rPr>
                <w:rFonts w:asciiTheme="majorBidi" w:eastAsia="Aptos" w:hAnsiTheme="majorBidi" w:cstheme="majorBidi"/>
                <w:sz w:val="22"/>
                <w:szCs w:val="22"/>
              </w:rPr>
              <w:t>.</w:t>
            </w:r>
            <w:r>
              <w:rPr>
                <w:rFonts w:asciiTheme="majorBidi" w:eastAsia="Aptos" w:hAnsiTheme="majorBidi" w:cstheme="majorBidi"/>
                <w:sz w:val="22"/>
                <w:szCs w:val="22"/>
              </w:rPr>
              <w:t>6</w:t>
            </w:r>
            <w:r w:rsidRPr="00863D05">
              <w:rPr>
                <w:rFonts w:asciiTheme="majorBidi" w:eastAsia="Aptos" w:hAnsiTheme="majorBidi" w:cstheme="majorBidi"/>
                <w:sz w:val="22"/>
                <w:szCs w:val="22"/>
              </w:rPr>
              <w:t>08</w:t>
            </w:r>
          </w:p>
        </w:tc>
        <w:tc>
          <w:tcPr>
            <w:tcW w:w="992" w:type="dxa"/>
            <w:vMerge/>
            <w:vAlign w:val="center"/>
          </w:tcPr>
          <w:p w14:paraId="0FB64407" w14:textId="77777777" w:rsidR="004274D9" w:rsidRPr="00863D05" w:rsidRDefault="004274D9" w:rsidP="00D422FD">
            <w:pPr>
              <w:tabs>
                <w:tab w:val="left" w:pos="2622"/>
              </w:tabs>
              <w:bidi w:val="0"/>
              <w:jc w:val="center"/>
              <w:rPr>
                <w:rFonts w:asciiTheme="majorBidi" w:eastAsia="Times New Roman" w:hAnsiTheme="majorBidi" w:cstheme="majorBidi"/>
                <w:sz w:val="22"/>
                <w:szCs w:val="22"/>
              </w:rPr>
            </w:pPr>
          </w:p>
        </w:tc>
        <w:tc>
          <w:tcPr>
            <w:tcW w:w="567" w:type="dxa"/>
            <w:vMerge/>
            <w:vAlign w:val="center"/>
          </w:tcPr>
          <w:p w14:paraId="5E5C6CC0" w14:textId="77777777" w:rsidR="004274D9" w:rsidRPr="00863D05" w:rsidRDefault="004274D9" w:rsidP="00D422FD">
            <w:pPr>
              <w:tabs>
                <w:tab w:val="left" w:pos="2622"/>
              </w:tabs>
              <w:bidi w:val="0"/>
              <w:jc w:val="center"/>
              <w:rPr>
                <w:rFonts w:asciiTheme="majorBidi" w:eastAsia="Times New Roman" w:hAnsiTheme="majorBidi" w:cstheme="majorBidi"/>
                <w:sz w:val="22"/>
                <w:szCs w:val="22"/>
              </w:rPr>
            </w:pPr>
          </w:p>
        </w:tc>
        <w:tc>
          <w:tcPr>
            <w:tcW w:w="1134" w:type="dxa"/>
            <w:vAlign w:val="center"/>
          </w:tcPr>
          <w:p w14:paraId="1AC4E209" w14:textId="76CB85A8" w:rsidR="004274D9" w:rsidRPr="00863D05" w:rsidRDefault="004274D9" w:rsidP="00D422FD">
            <w:pPr>
              <w:tabs>
                <w:tab w:val="left" w:pos="2622"/>
              </w:tabs>
              <w:bidi w:val="0"/>
              <w:jc w:val="center"/>
              <w:rPr>
                <w:rFonts w:asciiTheme="majorBidi" w:eastAsia="Times New Roman" w:hAnsiTheme="majorBidi" w:cstheme="majorBidi"/>
                <w:sz w:val="22"/>
                <w:szCs w:val="22"/>
                <w:rtl/>
              </w:rPr>
            </w:pPr>
            <w:r w:rsidRPr="00863D05">
              <w:rPr>
                <w:rFonts w:asciiTheme="majorBidi" w:eastAsia="Aptos" w:hAnsiTheme="majorBidi" w:cstheme="majorBidi"/>
                <w:color w:val="000000"/>
                <w:sz w:val="22"/>
                <w:szCs w:val="22"/>
              </w:rPr>
              <w:t>.00</w:t>
            </w:r>
            <w:r>
              <w:rPr>
                <w:rFonts w:asciiTheme="majorBidi" w:eastAsia="Aptos" w:hAnsiTheme="majorBidi" w:cstheme="majorBidi"/>
                <w:color w:val="000000"/>
                <w:sz w:val="22"/>
                <w:szCs w:val="22"/>
              </w:rPr>
              <w:t>7</w:t>
            </w:r>
          </w:p>
        </w:tc>
      </w:tr>
      <w:tr w:rsidR="004274D9" w:rsidRPr="00863D05" w14:paraId="6E38A61B" w14:textId="77777777" w:rsidTr="001E74F7">
        <w:tc>
          <w:tcPr>
            <w:tcW w:w="2126" w:type="dxa"/>
            <w:vAlign w:val="center"/>
          </w:tcPr>
          <w:p w14:paraId="04D40409" w14:textId="77777777" w:rsidR="004274D9" w:rsidRDefault="004274D9" w:rsidP="00D422FD">
            <w:pPr>
              <w:tabs>
                <w:tab w:val="left" w:pos="2622"/>
              </w:tabs>
              <w:rPr>
                <w:rFonts w:ascii="Sakkal Majalla" w:eastAsia="Times New Roman" w:hAnsi="Sakkal Majalla" w:cs="Sakkal Majalla"/>
                <w:b/>
                <w:bCs/>
                <w:rtl/>
              </w:rPr>
            </w:pPr>
            <w:r>
              <w:rPr>
                <w:rFonts w:ascii="Sakkal Majalla" w:eastAsia="Times New Roman" w:hAnsi="Sakkal Majalla" w:cs="Sakkal Majalla" w:hint="cs"/>
                <w:b/>
                <w:bCs/>
                <w:rtl/>
              </w:rPr>
              <w:t xml:space="preserve">تطبيق المعرفة </w:t>
            </w:r>
          </w:p>
        </w:tc>
        <w:tc>
          <w:tcPr>
            <w:tcW w:w="1133" w:type="dxa"/>
          </w:tcPr>
          <w:p w14:paraId="54AB6EFD" w14:textId="77777777" w:rsidR="004274D9" w:rsidRPr="00863D05" w:rsidRDefault="004274D9" w:rsidP="00D422FD">
            <w:pPr>
              <w:tabs>
                <w:tab w:val="left" w:pos="2622"/>
              </w:tabs>
              <w:bidi w:val="0"/>
              <w:jc w:val="center"/>
              <w:rPr>
                <w:rFonts w:asciiTheme="majorBidi" w:eastAsia="Aptos" w:hAnsiTheme="majorBidi" w:cstheme="majorBidi"/>
                <w:sz w:val="22"/>
                <w:szCs w:val="22"/>
              </w:rPr>
            </w:pPr>
            <w:r w:rsidRPr="00863D05">
              <w:rPr>
                <w:rFonts w:asciiTheme="majorBidi" w:eastAsia="Aptos" w:hAnsiTheme="majorBidi" w:cstheme="majorBidi"/>
                <w:sz w:val="22"/>
                <w:szCs w:val="22"/>
              </w:rPr>
              <w:t>.262</w:t>
            </w:r>
          </w:p>
        </w:tc>
        <w:tc>
          <w:tcPr>
            <w:tcW w:w="852" w:type="dxa"/>
            <w:vAlign w:val="center"/>
          </w:tcPr>
          <w:p w14:paraId="4FCDAFB5" w14:textId="73A78203" w:rsidR="004274D9" w:rsidRPr="00863D05" w:rsidRDefault="004274D9" w:rsidP="00D422FD">
            <w:pPr>
              <w:tabs>
                <w:tab w:val="left" w:pos="2622"/>
              </w:tabs>
              <w:bidi w:val="0"/>
              <w:jc w:val="center"/>
              <w:rPr>
                <w:rFonts w:asciiTheme="majorBidi" w:eastAsia="Aptos" w:hAnsiTheme="majorBidi" w:cstheme="majorBidi"/>
                <w:color w:val="000000"/>
                <w:sz w:val="22"/>
                <w:szCs w:val="22"/>
              </w:rPr>
            </w:pPr>
            <w:r w:rsidRPr="00863D05">
              <w:rPr>
                <w:rFonts w:asciiTheme="majorBidi" w:eastAsia="Aptos" w:hAnsiTheme="majorBidi" w:cstheme="majorBidi"/>
                <w:color w:val="000000"/>
                <w:sz w:val="22"/>
                <w:szCs w:val="22"/>
              </w:rPr>
              <w:t>.2</w:t>
            </w:r>
            <w:r w:rsidR="00BC6297">
              <w:rPr>
                <w:rFonts w:asciiTheme="majorBidi" w:eastAsia="Aptos" w:hAnsiTheme="majorBidi" w:cstheme="majorBidi"/>
                <w:color w:val="000000"/>
                <w:sz w:val="22"/>
                <w:szCs w:val="22"/>
              </w:rPr>
              <w:t>21</w:t>
            </w:r>
          </w:p>
        </w:tc>
        <w:tc>
          <w:tcPr>
            <w:tcW w:w="992" w:type="dxa"/>
          </w:tcPr>
          <w:p w14:paraId="20DA9DC1" w14:textId="3FF07669" w:rsidR="004274D9" w:rsidRPr="00863D05" w:rsidRDefault="004274D9" w:rsidP="00D422FD">
            <w:pPr>
              <w:tabs>
                <w:tab w:val="left" w:pos="2622"/>
              </w:tabs>
              <w:bidi w:val="0"/>
              <w:jc w:val="center"/>
              <w:rPr>
                <w:rFonts w:asciiTheme="majorBidi" w:eastAsia="Aptos" w:hAnsiTheme="majorBidi" w:cstheme="majorBidi"/>
                <w:sz w:val="22"/>
                <w:szCs w:val="22"/>
              </w:rPr>
            </w:pPr>
            <w:r w:rsidRPr="00863D05">
              <w:rPr>
                <w:rFonts w:asciiTheme="majorBidi" w:eastAsia="Aptos" w:hAnsiTheme="majorBidi" w:cstheme="majorBidi"/>
                <w:sz w:val="22"/>
                <w:szCs w:val="22"/>
              </w:rPr>
              <w:t>.</w:t>
            </w:r>
            <w:r>
              <w:rPr>
                <w:rFonts w:asciiTheme="majorBidi" w:eastAsia="Aptos" w:hAnsiTheme="majorBidi" w:cstheme="majorBidi"/>
                <w:sz w:val="22"/>
                <w:szCs w:val="22"/>
              </w:rPr>
              <w:t>7</w:t>
            </w:r>
            <w:r w:rsidRPr="00863D05">
              <w:rPr>
                <w:rFonts w:asciiTheme="majorBidi" w:eastAsia="Aptos" w:hAnsiTheme="majorBidi" w:cstheme="majorBidi"/>
                <w:sz w:val="22"/>
                <w:szCs w:val="22"/>
              </w:rPr>
              <w:t>21</w:t>
            </w:r>
          </w:p>
        </w:tc>
        <w:tc>
          <w:tcPr>
            <w:tcW w:w="992" w:type="dxa"/>
            <w:vMerge/>
            <w:vAlign w:val="center"/>
          </w:tcPr>
          <w:p w14:paraId="7DE2B746" w14:textId="77777777" w:rsidR="004274D9" w:rsidRPr="00863D05" w:rsidRDefault="004274D9" w:rsidP="00D422FD">
            <w:pPr>
              <w:tabs>
                <w:tab w:val="left" w:pos="2622"/>
              </w:tabs>
              <w:bidi w:val="0"/>
              <w:jc w:val="center"/>
              <w:rPr>
                <w:rFonts w:asciiTheme="majorBidi" w:eastAsia="Times New Roman" w:hAnsiTheme="majorBidi" w:cstheme="majorBidi"/>
                <w:sz w:val="22"/>
                <w:szCs w:val="22"/>
              </w:rPr>
            </w:pPr>
          </w:p>
        </w:tc>
        <w:tc>
          <w:tcPr>
            <w:tcW w:w="567" w:type="dxa"/>
            <w:vMerge/>
            <w:vAlign w:val="center"/>
          </w:tcPr>
          <w:p w14:paraId="7D9DE12D" w14:textId="77777777" w:rsidR="004274D9" w:rsidRPr="00863D05" w:rsidRDefault="004274D9" w:rsidP="00D422FD">
            <w:pPr>
              <w:tabs>
                <w:tab w:val="left" w:pos="2622"/>
              </w:tabs>
              <w:bidi w:val="0"/>
              <w:jc w:val="center"/>
              <w:rPr>
                <w:rFonts w:asciiTheme="majorBidi" w:eastAsia="Times New Roman" w:hAnsiTheme="majorBidi" w:cstheme="majorBidi"/>
                <w:sz w:val="22"/>
                <w:szCs w:val="22"/>
              </w:rPr>
            </w:pPr>
          </w:p>
        </w:tc>
        <w:tc>
          <w:tcPr>
            <w:tcW w:w="1134" w:type="dxa"/>
            <w:vAlign w:val="center"/>
          </w:tcPr>
          <w:p w14:paraId="2CD47927" w14:textId="77777777" w:rsidR="004274D9" w:rsidRPr="00863D05" w:rsidRDefault="004274D9" w:rsidP="00D422FD">
            <w:pPr>
              <w:tabs>
                <w:tab w:val="left" w:pos="2622"/>
              </w:tabs>
              <w:bidi w:val="0"/>
              <w:jc w:val="center"/>
              <w:rPr>
                <w:rFonts w:asciiTheme="majorBidi" w:eastAsia="Aptos" w:hAnsiTheme="majorBidi" w:cstheme="majorBidi"/>
                <w:color w:val="000000"/>
                <w:sz w:val="22"/>
                <w:szCs w:val="22"/>
              </w:rPr>
            </w:pPr>
            <w:r w:rsidRPr="00863D05">
              <w:rPr>
                <w:rFonts w:asciiTheme="majorBidi" w:eastAsia="Aptos" w:hAnsiTheme="majorBidi" w:cstheme="majorBidi"/>
                <w:color w:val="000000"/>
                <w:sz w:val="22"/>
                <w:szCs w:val="22"/>
              </w:rPr>
              <w:t>.000</w:t>
            </w:r>
          </w:p>
        </w:tc>
      </w:tr>
    </w:tbl>
    <w:bookmarkEnd w:id="72"/>
    <w:p w14:paraId="21C2AFC1" w14:textId="7956469B" w:rsidR="004274D9" w:rsidRPr="004274D9" w:rsidRDefault="004274D9" w:rsidP="004274D9">
      <w:pPr>
        <w:pStyle w:val="isselectedend"/>
        <w:bidi/>
        <w:spacing w:line="360" w:lineRule="auto"/>
        <w:ind w:firstLine="720"/>
        <w:jc w:val="lowKashida"/>
        <w:rPr>
          <w:rFonts w:ascii="Sakkal Majalla" w:hAnsi="Sakkal Majalla" w:cs="Sakkal Majalla"/>
          <w:sz w:val="32"/>
          <w:szCs w:val="32"/>
        </w:rPr>
      </w:pPr>
      <w:r w:rsidRPr="004274D9">
        <w:rPr>
          <w:rFonts w:ascii="Sakkal Majalla" w:hAnsi="Sakkal Majalla" w:cs="Sakkal Majalla"/>
          <w:sz w:val="40"/>
          <w:szCs w:val="40"/>
          <w:rtl/>
        </w:rPr>
        <w:t xml:space="preserve"> </w:t>
      </w:r>
      <w:r w:rsidRPr="004274D9">
        <w:rPr>
          <w:rFonts w:ascii="Sakkal Majalla" w:hAnsi="Sakkal Majalla" w:cs="Sakkal Majalla"/>
          <w:sz w:val="32"/>
          <w:szCs w:val="32"/>
          <w:rtl/>
        </w:rPr>
        <w:t xml:space="preserve">تبين نتائج اختبار الانحدار الخطي المتعدد وجود صلاحية إحصائية للنموذج، حيث بلغت قيمة </w:t>
      </w:r>
      <w:r w:rsidRPr="001E74F7">
        <w:rPr>
          <w:rStyle w:val="ae"/>
          <w:rFonts w:ascii="Sakkal Majalla" w:eastAsiaTheme="majorEastAsia" w:hAnsi="Sakkal Majalla" w:cs="Sakkal Majalla"/>
          <w:b w:val="0"/>
          <w:bCs w:val="0"/>
          <w:sz w:val="32"/>
          <w:szCs w:val="32"/>
        </w:rPr>
        <w:t xml:space="preserve">F = </w:t>
      </w:r>
      <w:proofErr w:type="gramStart"/>
      <w:r w:rsidRPr="001E74F7">
        <w:rPr>
          <w:rStyle w:val="ae"/>
          <w:rFonts w:ascii="Sakkal Majalla" w:eastAsiaTheme="majorEastAsia" w:hAnsi="Sakkal Majalla" w:cs="Sakkal Majalla"/>
          <w:b w:val="0"/>
          <w:bCs w:val="0"/>
          <w:sz w:val="32"/>
          <w:szCs w:val="32"/>
        </w:rPr>
        <w:t>104.23</w:t>
      </w:r>
      <w:r w:rsidRPr="001E74F7">
        <w:rPr>
          <w:rFonts w:ascii="Sakkal Majalla" w:hAnsi="Sakkal Majalla" w:cs="Sakkal Majalla"/>
          <w:b/>
          <w:bCs/>
          <w:sz w:val="32"/>
          <w:szCs w:val="32"/>
        </w:rPr>
        <w:t xml:space="preserve"> </w:t>
      </w:r>
      <w:r w:rsidRPr="001E74F7">
        <w:rPr>
          <w:rFonts w:ascii="Sakkal Majalla" w:hAnsi="Sakkal Majalla" w:cs="Sakkal Majalla" w:hint="cs"/>
          <w:b/>
          <w:bCs/>
          <w:sz w:val="32"/>
          <w:szCs w:val="32"/>
          <w:rtl/>
        </w:rPr>
        <w:t xml:space="preserve"> </w:t>
      </w:r>
      <w:r w:rsidRPr="004274D9">
        <w:rPr>
          <w:rFonts w:ascii="Sakkal Majalla" w:hAnsi="Sakkal Majalla" w:cs="Sakkal Majalla"/>
          <w:sz w:val="32"/>
          <w:szCs w:val="32"/>
          <w:rtl/>
        </w:rPr>
        <w:t>عند</w:t>
      </w:r>
      <w:proofErr w:type="gramEnd"/>
      <w:r w:rsidRPr="004274D9">
        <w:rPr>
          <w:rFonts w:ascii="Sakkal Majalla" w:hAnsi="Sakkal Majalla" w:cs="Sakkal Majalla"/>
          <w:sz w:val="32"/>
          <w:szCs w:val="32"/>
          <w:rtl/>
        </w:rPr>
        <w:t xml:space="preserve"> مستوى دلالة </w:t>
      </w:r>
      <w:r w:rsidRPr="001E74F7">
        <w:rPr>
          <w:rStyle w:val="ae"/>
          <w:rFonts w:ascii="Sakkal Majalla" w:eastAsiaTheme="majorEastAsia" w:hAnsi="Sakkal Majalla" w:cs="Sakkal Majalla"/>
          <w:b w:val="0"/>
          <w:bCs w:val="0"/>
          <w:sz w:val="32"/>
          <w:szCs w:val="32"/>
        </w:rPr>
        <w:t>Sig = 0.001</w:t>
      </w:r>
      <w:r w:rsidRPr="004274D9">
        <w:rPr>
          <w:rFonts w:ascii="Sakkal Majalla" w:hAnsi="Sakkal Majalla" w:cs="Sakkal Majalla"/>
          <w:sz w:val="32"/>
          <w:szCs w:val="32"/>
          <w:rtl/>
        </w:rPr>
        <w:t>، مما يدل على أن نموذج الانحدار معنوي إحصائيًا، وأن إدارة المعرفة بأبعادها المختلفة تؤثر بصورة إجمالية في تكيف المشروعات الصغيرة والمتوسطة</w:t>
      </w:r>
      <w:r w:rsidRPr="004274D9">
        <w:rPr>
          <w:rFonts w:ascii="Sakkal Majalla" w:hAnsi="Sakkal Majalla" w:cs="Sakkal Majalla"/>
          <w:sz w:val="32"/>
          <w:szCs w:val="32"/>
        </w:rPr>
        <w:t>.</w:t>
      </w:r>
    </w:p>
    <w:p w14:paraId="44DD4492" w14:textId="77777777" w:rsidR="004274D9" w:rsidRPr="004274D9" w:rsidRDefault="004274D9" w:rsidP="004274D9">
      <w:pPr>
        <w:pStyle w:val="isselectedend"/>
        <w:bidi/>
        <w:spacing w:line="360" w:lineRule="auto"/>
        <w:ind w:firstLine="720"/>
        <w:jc w:val="lowKashida"/>
        <w:rPr>
          <w:rFonts w:ascii="Sakkal Majalla" w:hAnsi="Sakkal Majalla" w:cs="Sakkal Majalla"/>
          <w:sz w:val="32"/>
          <w:szCs w:val="32"/>
        </w:rPr>
      </w:pPr>
      <w:r w:rsidRPr="004274D9">
        <w:rPr>
          <w:rFonts w:ascii="Sakkal Majalla" w:hAnsi="Sakkal Majalla" w:cs="Sakkal Majalla"/>
          <w:sz w:val="32"/>
          <w:szCs w:val="32"/>
          <w:rtl/>
        </w:rPr>
        <w:lastRenderedPageBreak/>
        <w:t xml:space="preserve">كما أظهرت النتائج أن قيمة معامل التحديد </w:t>
      </w:r>
      <w:r w:rsidRPr="004274D9">
        <w:rPr>
          <w:rStyle w:val="ae"/>
          <w:rFonts w:ascii="Sakkal Majalla" w:eastAsiaTheme="majorEastAsia" w:hAnsi="Sakkal Majalla" w:cs="Sakkal Majalla"/>
          <w:sz w:val="32"/>
          <w:szCs w:val="32"/>
        </w:rPr>
        <w:t>R² = 0.28</w:t>
      </w:r>
      <w:r w:rsidRPr="004274D9">
        <w:rPr>
          <w:rFonts w:ascii="Sakkal Majalla" w:hAnsi="Sakkal Majalla" w:cs="Sakkal Majalla"/>
          <w:sz w:val="32"/>
          <w:szCs w:val="32"/>
          <w:rtl/>
        </w:rPr>
        <w:t xml:space="preserve">، مما يعني أن أبعاد إدارة المعرفة تفسر </w:t>
      </w:r>
      <w:r w:rsidRPr="004274D9">
        <w:rPr>
          <w:rStyle w:val="ae"/>
          <w:rFonts w:ascii="Sakkal Majalla" w:eastAsiaTheme="majorEastAsia" w:hAnsi="Sakkal Majalla" w:cs="Sakkal Majalla"/>
          <w:sz w:val="32"/>
          <w:szCs w:val="32"/>
        </w:rPr>
        <w:t>28%</w:t>
      </w:r>
      <w:r w:rsidRPr="004274D9">
        <w:rPr>
          <w:rFonts w:ascii="Sakkal Majalla" w:hAnsi="Sakkal Majalla" w:cs="Sakkal Majalla"/>
          <w:sz w:val="32"/>
          <w:szCs w:val="32"/>
        </w:rPr>
        <w:t xml:space="preserve"> </w:t>
      </w:r>
      <w:r w:rsidRPr="004274D9">
        <w:rPr>
          <w:rFonts w:ascii="Sakkal Majalla" w:hAnsi="Sakkal Majalla" w:cs="Sakkal Majalla"/>
          <w:sz w:val="32"/>
          <w:szCs w:val="32"/>
          <w:rtl/>
        </w:rPr>
        <w:t xml:space="preserve">من التباين في تكيف المشروعات الصغيرة والمتوسطة، في حين تعزى النسبة المتبقية </w:t>
      </w:r>
      <w:r w:rsidRPr="004274D9">
        <w:rPr>
          <w:rStyle w:val="ae"/>
          <w:rFonts w:ascii="Sakkal Majalla" w:eastAsiaTheme="majorEastAsia" w:hAnsi="Sakkal Majalla" w:cs="Sakkal Majalla"/>
          <w:sz w:val="32"/>
          <w:szCs w:val="32"/>
        </w:rPr>
        <w:t>72%</w:t>
      </w:r>
      <w:r w:rsidRPr="004274D9">
        <w:rPr>
          <w:rFonts w:ascii="Sakkal Majalla" w:hAnsi="Sakkal Majalla" w:cs="Sakkal Majalla"/>
          <w:sz w:val="32"/>
          <w:szCs w:val="32"/>
        </w:rPr>
        <w:t xml:space="preserve"> </w:t>
      </w:r>
      <w:r w:rsidRPr="004274D9">
        <w:rPr>
          <w:rFonts w:ascii="Sakkal Majalla" w:hAnsi="Sakkal Majalla" w:cs="Sakkal Majalla"/>
          <w:sz w:val="32"/>
          <w:szCs w:val="32"/>
          <w:rtl/>
        </w:rPr>
        <w:t>إلى عوامل أخرى لم يتضمنها النموذج أو إلى الخطأ العشوائي</w:t>
      </w:r>
      <w:r w:rsidRPr="004274D9">
        <w:rPr>
          <w:rFonts w:ascii="Sakkal Majalla" w:hAnsi="Sakkal Majalla" w:cs="Sakkal Majalla"/>
          <w:sz w:val="32"/>
          <w:szCs w:val="32"/>
        </w:rPr>
        <w:t>.</w:t>
      </w:r>
    </w:p>
    <w:p w14:paraId="779C7D7C" w14:textId="183D7E2C" w:rsidR="004274D9" w:rsidRPr="004274D9" w:rsidRDefault="004274D9" w:rsidP="004274D9">
      <w:pPr>
        <w:pStyle w:val="isselectedend"/>
        <w:bidi/>
        <w:spacing w:line="360" w:lineRule="auto"/>
        <w:ind w:firstLine="720"/>
        <w:jc w:val="lowKashida"/>
        <w:rPr>
          <w:rFonts w:ascii="Sakkal Majalla" w:hAnsi="Sakkal Majalla" w:cs="Sakkal Majalla"/>
          <w:sz w:val="32"/>
          <w:szCs w:val="32"/>
        </w:rPr>
      </w:pPr>
      <w:r w:rsidRPr="004274D9">
        <w:rPr>
          <w:rFonts w:ascii="Sakkal Majalla" w:hAnsi="Sakkal Majalla" w:cs="Sakkal Majalla"/>
          <w:sz w:val="32"/>
          <w:szCs w:val="32"/>
          <w:rtl/>
        </w:rPr>
        <w:t>وعلى مستوى الأبعاد، بينت النتائج وجود علاقة ارتباط موجبة بين جميع أبعاد إدارة المعرفة وتكيف المشروعات الصغيرة والمتوسطة</w:t>
      </w:r>
      <w:r w:rsidRPr="004274D9">
        <w:rPr>
          <w:rFonts w:ascii="Sakkal Majalla" w:hAnsi="Sakkal Majalla" w:cs="Sakkal Majalla" w:hint="cs"/>
          <w:sz w:val="32"/>
          <w:szCs w:val="32"/>
          <w:rtl/>
        </w:rPr>
        <w:t>؛</w:t>
      </w:r>
      <w:r w:rsidRPr="004274D9">
        <w:rPr>
          <w:rFonts w:ascii="Sakkal Majalla" w:hAnsi="Sakkal Majalla" w:cs="Sakkal Majalla"/>
          <w:sz w:val="32"/>
          <w:szCs w:val="32"/>
          <w:rtl/>
        </w:rPr>
        <w:t xml:space="preserve"> حيث جاءت جميع قيم معامل الارتباط </w:t>
      </w:r>
      <w:r w:rsidRPr="004274D9">
        <w:rPr>
          <w:rStyle w:val="ae"/>
          <w:rFonts w:ascii="Sakkal Majalla" w:eastAsiaTheme="majorEastAsia" w:hAnsi="Sakkal Majalla" w:cs="Sakkal Majalla"/>
          <w:sz w:val="32"/>
          <w:szCs w:val="32"/>
        </w:rPr>
        <w:t>R</w:t>
      </w:r>
      <w:r w:rsidRPr="004274D9">
        <w:rPr>
          <w:rFonts w:ascii="Sakkal Majalla" w:hAnsi="Sakkal Majalla" w:cs="Sakkal Majalla"/>
          <w:sz w:val="32"/>
          <w:szCs w:val="32"/>
        </w:rPr>
        <w:t xml:space="preserve"> </w:t>
      </w:r>
      <w:r w:rsidRPr="004274D9">
        <w:rPr>
          <w:rFonts w:ascii="Sakkal Majalla" w:hAnsi="Sakkal Majalla" w:cs="Sakkal Majalla"/>
          <w:sz w:val="32"/>
          <w:szCs w:val="32"/>
          <w:rtl/>
        </w:rPr>
        <w:t xml:space="preserve">موجبة، كما أوضحت قيم الدلالة الإحصائية </w:t>
      </w:r>
      <w:r w:rsidRPr="001E74F7">
        <w:rPr>
          <w:rStyle w:val="ae"/>
          <w:rFonts w:ascii="Sakkal Majalla" w:eastAsiaTheme="majorEastAsia" w:hAnsi="Sakkal Majalla" w:cs="Sakkal Majalla"/>
          <w:b w:val="0"/>
          <w:bCs w:val="0"/>
          <w:sz w:val="32"/>
          <w:szCs w:val="32"/>
        </w:rPr>
        <w:t>Sig</w:t>
      </w:r>
      <w:r w:rsidRPr="004274D9">
        <w:rPr>
          <w:rFonts w:ascii="Sakkal Majalla" w:hAnsi="Sakkal Majalla" w:cs="Sakkal Majalla"/>
          <w:sz w:val="32"/>
          <w:szCs w:val="32"/>
        </w:rPr>
        <w:t xml:space="preserve"> </w:t>
      </w:r>
      <w:r w:rsidRPr="004274D9">
        <w:rPr>
          <w:rFonts w:ascii="Sakkal Majalla" w:hAnsi="Sakkal Majalla" w:cs="Sakkal Majalla"/>
          <w:sz w:val="32"/>
          <w:szCs w:val="32"/>
          <w:rtl/>
        </w:rPr>
        <w:t xml:space="preserve">أن جميع الأبعاد ذات تأثير معنوي عند مستوى الدلالة </w:t>
      </w:r>
      <w:r w:rsidRPr="001E74F7">
        <w:rPr>
          <w:rStyle w:val="ae"/>
          <w:rFonts w:ascii="Sakkal Majalla" w:eastAsiaTheme="majorEastAsia" w:hAnsi="Sakkal Majalla" w:cs="Sakkal Majalla"/>
          <w:b w:val="0"/>
          <w:bCs w:val="0"/>
          <w:sz w:val="32"/>
          <w:szCs w:val="32"/>
        </w:rPr>
        <w:t>0.05</w:t>
      </w:r>
      <w:r w:rsidRPr="004274D9">
        <w:rPr>
          <w:rFonts w:ascii="Sakkal Majalla" w:hAnsi="Sakkal Majalla" w:cs="Sakkal Majalla"/>
          <w:sz w:val="32"/>
          <w:szCs w:val="32"/>
          <w:rtl/>
        </w:rPr>
        <w:t xml:space="preserve">، إذ بلغت قيم الدلالة لكل من اكتساب المعرفة </w:t>
      </w:r>
      <w:r w:rsidRPr="001E74F7">
        <w:rPr>
          <w:rStyle w:val="ae"/>
          <w:rFonts w:ascii="Sakkal Majalla" w:eastAsiaTheme="majorEastAsia" w:hAnsi="Sakkal Majalla" w:cs="Sakkal Majalla"/>
          <w:b w:val="0"/>
          <w:bCs w:val="0"/>
          <w:sz w:val="32"/>
          <w:szCs w:val="32"/>
        </w:rPr>
        <w:t>0.001</w:t>
      </w:r>
      <w:r w:rsidRPr="004274D9">
        <w:rPr>
          <w:rFonts w:ascii="Sakkal Majalla" w:hAnsi="Sakkal Majalla" w:cs="Sakkal Majalla"/>
          <w:sz w:val="32"/>
          <w:szCs w:val="32"/>
          <w:rtl/>
        </w:rPr>
        <w:t xml:space="preserve">، وخزن المعرفة </w:t>
      </w:r>
      <w:r w:rsidRPr="001E74F7">
        <w:rPr>
          <w:rStyle w:val="ae"/>
          <w:rFonts w:ascii="Sakkal Majalla" w:eastAsiaTheme="majorEastAsia" w:hAnsi="Sakkal Majalla" w:cs="Sakkal Majalla"/>
          <w:b w:val="0"/>
          <w:bCs w:val="0"/>
          <w:sz w:val="32"/>
          <w:szCs w:val="32"/>
        </w:rPr>
        <w:t>0.030</w:t>
      </w:r>
      <w:r w:rsidRPr="004274D9">
        <w:rPr>
          <w:rFonts w:ascii="Sakkal Majalla" w:hAnsi="Sakkal Majalla" w:cs="Sakkal Majalla"/>
          <w:sz w:val="32"/>
          <w:szCs w:val="32"/>
          <w:rtl/>
        </w:rPr>
        <w:t xml:space="preserve">، ونشر المعرفة </w:t>
      </w:r>
      <w:r w:rsidRPr="001E74F7">
        <w:rPr>
          <w:rStyle w:val="ae"/>
          <w:rFonts w:ascii="Sakkal Majalla" w:eastAsiaTheme="majorEastAsia" w:hAnsi="Sakkal Majalla" w:cs="Sakkal Majalla"/>
          <w:b w:val="0"/>
          <w:bCs w:val="0"/>
          <w:sz w:val="32"/>
          <w:szCs w:val="32"/>
        </w:rPr>
        <w:t>0.007</w:t>
      </w:r>
      <w:r w:rsidRPr="004274D9">
        <w:rPr>
          <w:rFonts w:ascii="Sakkal Majalla" w:hAnsi="Sakkal Majalla" w:cs="Sakkal Majalla"/>
          <w:sz w:val="32"/>
          <w:szCs w:val="32"/>
          <w:rtl/>
        </w:rPr>
        <w:t xml:space="preserve">، وتطبيق المعرفة </w:t>
      </w:r>
      <w:r w:rsidRPr="001E74F7">
        <w:rPr>
          <w:rStyle w:val="ae"/>
          <w:rFonts w:ascii="Sakkal Majalla" w:eastAsiaTheme="majorEastAsia" w:hAnsi="Sakkal Majalla" w:cs="Sakkal Majalla"/>
          <w:b w:val="0"/>
          <w:bCs w:val="0"/>
          <w:sz w:val="32"/>
          <w:szCs w:val="32"/>
        </w:rPr>
        <w:t>0.000</w:t>
      </w:r>
      <w:r w:rsidRPr="001E74F7">
        <w:rPr>
          <w:rFonts w:ascii="Sakkal Majalla" w:hAnsi="Sakkal Majalla" w:cs="Sakkal Majalla"/>
          <w:b/>
          <w:bCs/>
          <w:sz w:val="32"/>
          <w:szCs w:val="32"/>
        </w:rPr>
        <w:t>.</w:t>
      </w:r>
    </w:p>
    <w:p w14:paraId="49D7431E" w14:textId="7721FEFF" w:rsidR="00863D05" w:rsidRPr="005B7871" w:rsidRDefault="004274D9" w:rsidP="005B7871">
      <w:pPr>
        <w:pStyle w:val="af"/>
        <w:bidi/>
        <w:spacing w:line="360" w:lineRule="auto"/>
        <w:ind w:firstLine="720"/>
        <w:jc w:val="lowKashida"/>
        <w:rPr>
          <w:rFonts w:ascii="Sakkal Majalla" w:hAnsi="Sakkal Majalla" w:cs="Sakkal Majalla"/>
          <w:sz w:val="32"/>
          <w:szCs w:val="32"/>
          <w:rtl/>
        </w:rPr>
      </w:pPr>
      <w:r w:rsidRPr="005B7871">
        <w:rPr>
          <w:rFonts w:ascii="Sakkal Majalla" w:hAnsi="Sakkal Majalla" w:cs="Sakkal Majalla"/>
          <w:sz w:val="32"/>
          <w:szCs w:val="32"/>
          <w:rtl/>
        </w:rPr>
        <w:t xml:space="preserve">أما فيما يتعلق بقيم معاملات الانحدار المعيارية </w:t>
      </w:r>
      <w:r w:rsidRPr="001E74F7">
        <w:rPr>
          <w:rStyle w:val="ae"/>
          <w:rFonts w:ascii="Sakkal Majalla" w:eastAsiaTheme="majorEastAsia" w:hAnsi="Sakkal Majalla" w:cs="Sakkal Majalla"/>
          <w:b w:val="0"/>
          <w:bCs w:val="0"/>
          <w:sz w:val="32"/>
          <w:szCs w:val="32"/>
        </w:rPr>
        <w:t>Beta</w:t>
      </w:r>
      <w:r w:rsidRPr="005B7871">
        <w:rPr>
          <w:rFonts w:ascii="Sakkal Majalla" w:hAnsi="Sakkal Majalla" w:cs="Sakkal Majalla"/>
          <w:sz w:val="32"/>
          <w:szCs w:val="32"/>
          <w:rtl/>
        </w:rPr>
        <w:t xml:space="preserve">، فقد تبين أن </w:t>
      </w:r>
      <w:r w:rsidRPr="005B7871">
        <w:rPr>
          <w:rStyle w:val="ae"/>
          <w:rFonts w:ascii="Sakkal Majalla" w:eastAsiaTheme="majorEastAsia" w:hAnsi="Sakkal Majalla" w:cs="Sakkal Majalla"/>
          <w:b w:val="0"/>
          <w:bCs w:val="0"/>
          <w:sz w:val="32"/>
          <w:szCs w:val="32"/>
          <w:rtl/>
        </w:rPr>
        <w:t>نشر المعرفة</w:t>
      </w:r>
      <w:r w:rsidRPr="005B7871">
        <w:rPr>
          <w:rFonts w:ascii="Sakkal Majalla" w:hAnsi="Sakkal Majalla" w:cs="Sakkal Majalla"/>
          <w:sz w:val="32"/>
          <w:szCs w:val="32"/>
          <w:rtl/>
        </w:rPr>
        <w:t xml:space="preserve"> يعد البعد الأكثر تأثيرًا في تكيف المشروعات الصغيرة والمتوسطة، حيث بلغت قيمة </w:t>
      </w:r>
      <w:r w:rsidRPr="001E74F7">
        <w:rPr>
          <w:rStyle w:val="ae"/>
          <w:rFonts w:ascii="Sakkal Majalla" w:eastAsiaTheme="majorEastAsia" w:hAnsi="Sakkal Majalla" w:cs="Sakkal Majalla"/>
          <w:b w:val="0"/>
          <w:bCs w:val="0"/>
          <w:sz w:val="32"/>
          <w:szCs w:val="32"/>
        </w:rPr>
        <w:t>Beta = 0.</w:t>
      </w:r>
      <w:r w:rsidR="00BC6297" w:rsidRPr="001E74F7">
        <w:rPr>
          <w:rStyle w:val="ae"/>
          <w:rFonts w:ascii="Sakkal Majalla" w:eastAsiaTheme="majorEastAsia" w:hAnsi="Sakkal Majalla" w:cs="Sakkal Majalla"/>
          <w:b w:val="0"/>
          <w:bCs w:val="0"/>
          <w:sz w:val="32"/>
          <w:szCs w:val="32"/>
        </w:rPr>
        <w:t>29</w:t>
      </w:r>
      <w:r w:rsidRPr="005B7871">
        <w:rPr>
          <w:rFonts w:ascii="Sakkal Majalla" w:hAnsi="Sakkal Majalla" w:cs="Sakkal Majalla"/>
          <w:sz w:val="32"/>
          <w:szCs w:val="32"/>
          <w:rtl/>
        </w:rPr>
        <w:t xml:space="preserve">، يليه </w:t>
      </w:r>
      <w:r w:rsidRPr="005B7871">
        <w:rPr>
          <w:rStyle w:val="ae"/>
          <w:rFonts w:ascii="Sakkal Majalla" w:eastAsiaTheme="majorEastAsia" w:hAnsi="Sakkal Majalla" w:cs="Sakkal Majalla"/>
          <w:b w:val="0"/>
          <w:bCs w:val="0"/>
          <w:sz w:val="32"/>
          <w:szCs w:val="32"/>
          <w:rtl/>
        </w:rPr>
        <w:t>تطبيق المعرفة</w:t>
      </w:r>
      <w:r w:rsidRPr="005B7871">
        <w:rPr>
          <w:rFonts w:ascii="Sakkal Majalla" w:hAnsi="Sakkal Majalla" w:cs="Sakkal Majalla"/>
          <w:sz w:val="32"/>
          <w:szCs w:val="32"/>
          <w:rtl/>
        </w:rPr>
        <w:t xml:space="preserve"> بقيمة </w:t>
      </w:r>
      <w:r w:rsidRPr="001E74F7">
        <w:rPr>
          <w:rStyle w:val="ae"/>
          <w:rFonts w:ascii="Sakkal Majalla" w:eastAsiaTheme="majorEastAsia" w:hAnsi="Sakkal Majalla" w:cs="Sakkal Majalla"/>
          <w:b w:val="0"/>
          <w:bCs w:val="0"/>
          <w:sz w:val="32"/>
          <w:szCs w:val="32"/>
        </w:rPr>
        <w:t>Beta = 0.2</w:t>
      </w:r>
      <w:r w:rsidR="00BC6297" w:rsidRPr="001E74F7">
        <w:rPr>
          <w:rStyle w:val="ae"/>
          <w:rFonts w:ascii="Sakkal Majalla" w:eastAsiaTheme="majorEastAsia" w:hAnsi="Sakkal Majalla" w:cs="Sakkal Majalla"/>
          <w:b w:val="0"/>
          <w:bCs w:val="0"/>
          <w:sz w:val="32"/>
          <w:szCs w:val="32"/>
        </w:rPr>
        <w:t>2</w:t>
      </w:r>
      <w:r w:rsidRPr="005B7871">
        <w:rPr>
          <w:rFonts w:ascii="Sakkal Majalla" w:hAnsi="Sakkal Majalla" w:cs="Sakkal Majalla"/>
          <w:sz w:val="32"/>
          <w:szCs w:val="32"/>
          <w:rtl/>
        </w:rPr>
        <w:t xml:space="preserve">، ثم </w:t>
      </w:r>
      <w:r w:rsidRPr="005B7871">
        <w:rPr>
          <w:rStyle w:val="ae"/>
          <w:rFonts w:ascii="Sakkal Majalla" w:eastAsiaTheme="majorEastAsia" w:hAnsi="Sakkal Majalla" w:cs="Sakkal Majalla"/>
          <w:b w:val="0"/>
          <w:bCs w:val="0"/>
          <w:sz w:val="32"/>
          <w:szCs w:val="32"/>
          <w:rtl/>
        </w:rPr>
        <w:t>اكتساب المعرفة</w:t>
      </w:r>
      <w:r w:rsidRPr="005B7871">
        <w:rPr>
          <w:rFonts w:ascii="Sakkal Majalla" w:hAnsi="Sakkal Majalla" w:cs="Sakkal Majalla"/>
          <w:sz w:val="32"/>
          <w:szCs w:val="32"/>
          <w:rtl/>
        </w:rPr>
        <w:t xml:space="preserve"> بقيمة </w:t>
      </w:r>
      <w:r w:rsidRPr="001E74F7">
        <w:rPr>
          <w:rStyle w:val="ae"/>
          <w:rFonts w:ascii="Sakkal Majalla" w:eastAsiaTheme="majorEastAsia" w:hAnsi="Sakkal Majalla" w:cs="Sakkal Majalla"/>
          <w:b w:val="0"/>
          <w:bCs w:val="0"/>
          <w:sz w:val="32"/>
          <w:szCs w:val="32"/>
        </w:rPr>
        <w:t>Beta = 0.2</w:t>
      </w:r>
      <w:r w:rsidR="00BC6297" w:rsidRPr="001E74F7">
        <w:rPr>
          <w:rStyle w:val="ae"/>
          <w:rFonts w:ascii="Sakkal Majalla" w:eastAsiaTheme="majorEastAsia" w:hAnsi="Sakkal Majalla" w:cs="Sakkal Majalla"/>
          <w:b w:val="0"/>
          <w:bCs w:val="0"/>
          <w:sz w:val="32"/>
          <w:szCs w:val="32"/>
        </w:rPr>
        <w:t>1</w:t>
      </w:r>
      <w:r w:rsidRPr="005B7871">
        <w:rPr>
          <w:rFonts w:ascii="Sakkal Majalla" w:hAnsi="Sakkal Majalla" w:cs="Sakkal Majalla"/>
          <w:sz w:val="32"/>
          <w:szCs w:val="32"/>
          <w:rtl/>
        </w:rPr>
        <w:t xml:space="preserve">، في حين جاء </w:t>
      </w:r>
      <w:r w:rsidRPr="005B7871">
        <w:rPr>
          <w:rStyle w:val="ae"/>
          <w:rFonts w:ascii="Sakkal Majalla" w:eastAsiaTheme="majorEastAsia" w:hAnsi="Sakkal Majalla" w:cs="Sakkal Majalla"/>
          <w:b w:val="0"/>
          <w:bCs w:val="0"/>
          <w:sz w:val="32"/>
          <w:szCs w:val="32"/>
          <w:rtl/>
        </w:rPr>
        <w:t>خزن المعرفة</w:t>
      </w:r>
      <w:r w:rsidRPr="005B7871">
        <w:rPr>
          <w:rFonts w:ascii="Sakkal Majalla" w:hAnsi="Sakkal Majalla" w:cs="Sakkal Majalla"/>
          <w:sz w:val="32"/>
          <w:szCs w:val="32"/>
          <w:rtl/>
        </w:rPr>
        <w:t xml:space="preserve"> في المرتبة الأخيرة </w:t>
      </w:r>
      <w:proofErr w:type="gramStart"/>
      <w:r w:rsidRPr="005B7871">
        <w:rPr>
          <w:rFonts w:ascii="Sakkal Majalla" w:hAnsi="Sakkal Majalla" w:cs="Sakkal Majalla"/>
          <w:sz w:val="32"/>
          <w:szCs w:val="32"/>
          <w:rtl/>
        </w:rPr>
        <w:t xml:space="preserve">بقيمة </w:t>
      </w:r>
      <w:r w:rsidR="005B7871" w:rsidRPr="005B7871">
        <w:rPr>
          <w:rFonts w:ascii="Sakkal Majalla" w:hAnsi="Sakkal Majalla" w:cs="Sakkal Majalla"/>
          <w:sz w:val="32"/>
          <w:szCs w:val="32"/>
        </w:rPr>
        <w:t xml:space="preserve"> </w:t>
      </w:r>
      <w:r w:rsidRPr="001E74F7">
        <w:rPr>
          <w:rStyle w:val="ae"/>
          <w:rFonts w:ascii="Sakkal Majalla" w:eastAsiaTheme="majorEastAsia" w:hAnsi="Sakkal Majalla" w:cs="Sakkal Majalla"/>
          <w:b w:val="0"/>
          <w:bCs w:val="0"/>
          <w:sz w:val="32"/>
          <w:szCs w:val="32"/>
        </w:rPr>
        <w:t>Beta</w:t>
      </w:r>
      <w:proofErr w:type="gramEnd"/>
      <w:r w:rsidRPr="001E74F7">
        <w:rPr>
          <w:rStyle w:val="ae"/>
          <w:rFonts w:ascii="Sakkal Majalla" w:eastAsiaTheme="majorEastAsia" w:hAnsi="Sakkal Majalla" w:cs="Sakkal Majalla"/>
          <w:b w:val="0"/>
          <w:bCs w:val="0"/>
          <w:sz w:val="32"/>
          <w:szCs w:val="32"/>
        </w:rPr>
        <w:t xml:space="preserve"> = 0.1</w:t>
      </w:r>
      <w:r w:rsidR="00BC6297" w:rsidRPr="001E74F7">
        <w:rPr>
          <w:rStyle w:val="ae"/>
          <w:rFonts w:ascii="Sakkal Majalla" w:eastAsiaTheme="majorEastAsia" w:hAnsi="Sakkal Majalla" w:cs="Sakkal Majalla"/>
          <w:b w:val="0"/>
          <w:bCs w:val="0"/>
          <w:sz w:val="32"/>
          <w:szCs w:val="32"/>
        </w:rPr>
        <w:t>8</w:t>
      </w:r>
      <w:r w:rsidRPr="001E74F7">
        <w:rPr>
          <w:rStyle w:val="ae"/>
          <w:rFonts w:ascii="Sakkal Majalla" w:eastAsiaTheme="majorEastAsia" w:hAnsi="Sakkal Majalla" w:cs="Sakkal Majalla"/>
          <w:b w:val="0"/>
          <w:bCs w:val="0"/>
          <w:sz w:val="32"/>
          <w:szCs w:val="32"/>
        </w:rPr>
        <w:t>1</w:t>
      </w:r>
      <w:r w:rsidRPr="005B7871">
        <w:rPr>
          <w:rFonts w:ascii="Sakkal Majalla" w:hAnsi="Sakkal Majalla" w:cs="Sakkal Majalla"/>
          <w:sz w:val="32"/>
          <w:szCs w:val="32"/>
        </w:rPr>
        <w:t xml:space="preserve">. </w:t>
      </w:r>
      <w:r w:rsidRPr="005B7871">
        <w:rPr>
          <w:rFonts w:ascii="Sakkal Majalla" w:hAnsi="Sakkal Majalla" w:cs="Sakkal Majalla"/>
          <w:sz w:val="32"/>
          <w:szCs w:val="32"/>
          <w:rtl/>
        </w:rPr>
        <w:t>وتشير هذه النتائج إلى أن تعزيز ممارسات نشر المعرفة داخل المشروعات يسهم بدرجة أكبر في رفع مستوى تكيفها مع المتغيرات الداخلية والخارجية مقارنة ببقية أبعاد إدارة المعرفة، مع بقاء تأثير جميع الأبعاد موجبًا ودالًا إحصائيًا</w:t>
      </w:r>
      <w:r w:rsidR="00BC6297">
        <w:rPr>
          <w:rFonts w:ascii="Sakkal Majalla" w:hAnsi="Sakkal Majalla" w:cs="Sakkal Majalla" w:hint="cs"/>
          <w:sz w:val="32"/>
          <w:szCs w:val="32"/>
          <w:rtl/>
        </w:rPr>
        <w:t xml:space="preserve">، ومن خلال القيم السابقة تقرر قبول الفرضية الثانية. </w:t>
      </w:r>
    </w:p>
    <w:p w14:paraId="0B33FA21" w14:textId="564AD354" w:rsidR="00FD471B" w:rsidRDefault="00FD471B" w:rsidP="008D0640">
      <w:pPr>
        <w:pStyle w:val="a6"/>
        <w:numPr>
          <w:ilvl w:val="0"/>
          <w:numId w:val="23"/>
        </w:numPr>
        <w:spacing w:line="360" w:lineRule="auto"/>
        <w:jc w:val="lowKashida"/>
        <w:rPr>
          <w:rFonts w:ascii="Sakkal Majalla" w:hAnsi="Sakkal Majalla" w:cs="Sakkal Majalla"/>
          <w:sz w:val="32"/>
          <w:szCs w:val="32"/>
        </w:rPr>
      </w:pPr>
      <w:r w:rsidRPr="00FD471B">
        <w:rPr>
          <w:rFonts w:ascii="Sakkal Majalla" w:hAnsi="Sakkal Majalla" w:cs="Sakkal Majalla" w:hint="cs"/>
          <w:b/>
          <w:bCs/>
          <w:sz w:val="32"/>
          <w:szCs w:val="32"/>
          <w:rtl/>
        </w:rPr>
        <w:t>الفرضية الثالثة:</w:t>
      </w:r>
      <w:r>
        <w:rPr>
          <w:rFonts w:ascii="Sakkal Majalla" w:hAnsi="Sakkal Majalla" w:cs="Sakkal Majalla" w:hint="cs"/>
          <w:sz w:val="32"/>
          <w:szCs w:val="32"/>
          <w:rtl/>
        </w:rPr>
        <w:t xml:space="preserve"> يوجد دور معنوي دال إحصائياً</w:t>
      </w:r>
      <w:r w:rsidRPr="00822B03">
        <w:rPr>
          <w:rFonts w:ascii="Sakkal Majalla" w:hAnsi="Sakkal Majalla" w:cs="Sakkal Majalla" w:hint="cs"/>
          <w:sz w:val="32"/>
          <w:szCs w:val="32"/>
          <w:rtl/>
        </w:rPr>
        <w:t xml:space="preserve"> عند مستوى الدلالة </w:t>
      </w:r>
      <w:r w:rsidRPr="00822B03">
        <w:rPr>
          <w:rFonts w:ascii="Sakkal Majalla" w:hAnsi="Sakkal Majalla" w:cs="Sakkal Majalla"/>
          <w:sz w:val="32"/>
          <w:szCs w:val="32"/>
        </w:rPr>
        <w:t>0.05</w:t>
      </w:r>
      <w:r w:rsidRPr="00822B03">
        <w:rPr>
          <w:rFonts w:ascii="Sakkal Majalla" w:hAnsi="Sakkal Majalla" w:cs="Sakkal Majalla" w:hint="cs"/>
          <w:sz w:val="32"/>
          <w:szCs w:val="32"/>
          <w:rtl/>
        </w:rPr>
        <w:t xml:space="preserve"> لإدارة المعرفة في دعم بقاء المشروعات الصغيرة والمتوسطة في مدينة الرياض.</w:t>
      </w:r>
    </w:p>
    <w:p w14:paraId="0F9A1915" w14:textId="25C0ECC2" w:rsidR="001E74F7" w:rsidRDefault="001E74F7" w:rsidP="001E74F7">
      <w:pPr>
        <w:pStyle w:val="a6"/>
        <w:spacing w:line="360" w:lineRule="auto"/>
        <w:ind w:left="1080"/>
        <w:jc w:val="lowKashida"/>
        <w:rPr>
          <w:rFonts w:ascii="Sakkal Majalla" w:hAnsi="Sakkal Majalla" w:cs="Sakkal Majalla"/>
          <w:b/>
          <w:bCs/>
          <w:sz w:val="32"/>
          <w:szCs w:val="32"/>
          <w:rtl/>
        </w:rPr>
      </w:pPr>
    </w:p>
    <w:p w14:paraId="754795CE" w14:textId="77777777" w:rsidR="001E74F7" w:rsidRPr="00FD471B" w:rsidRDefault="001E74F7" w:rsidP="001E74F7">
      <w:pPr>
        <w:pStyle w:val="a6"/>
        <w:spacing w:line="360" w:lineRule="auto"/>
        <w:ind w:left="1080"/>
        <w:jc w:val="lowKashida"/>
        <w:rPr>
          <w:rFonts w:ascii="Sakkal Majalla" w:hAnsi="Sakkal Majalla" w:cs="Sakkal Majalla"/>
          <w:sz w:val="32"/>
          <w:szCs w:val="32"/>
        </w:rPr>
      </w:pPr>
    </w:p>
    <w:p w14:paraId="5BB8EB1D" w14:textId="41623193" w:rsidR="00FD471B" w:rsidRDefault="005B7871" w:rsidP="001954E3">
      <w:pPr>
        <w:pStyle w:val="3"/>
        <w:jc w:val="center"/>
        <w:rPr>
          <w:rtl/>
        </w:rPr>
      </w:pPr>
      <w:bookmarkStart w:id="73" w:name="_Toc235025868"/>
      <w:r w:rsidRPr="005B7871">
        <w:rPr>
          <w:rFonts w:hint="cs"/>
          <w:rtl/>
        </w:rPr>
        <w:lastRenderedPageBreak/>
        <w:t>جدول (11،4) تأثير إدارة المعرفة على نمو المشروعات الصغيرة والمتوسطة</w:t>
      </w:r>
      <w:bookmarkEnd w:id="73"/>
    </w:p>
    <w:tbl>
      <w:tblPr>
        <w:tblStyle w:val="12"/>
        <w:bidiVisual/>
        <w:tblW w:w="7379" w:type="dxa"/>
        <w:tblInd w:w="1068" w:type="dxa"/>
        <w:tblLook w:val="04A0" w:firstRow="1" w:lastRow="0" w:firstColumn="1" w:lastColumn="0" w:noHBand="0" w:noVBand="1"/>
      </w:tblPr>
      <w:tblGrid>
        <w:gridCol w:w="1709"/>
        <w:gridCol w:w="1133"/>
        <w:gridCol w:w="852"/>
        <w:gridCol w:w="992"/>
        <w:gridCol w:w="992"/>
        <w:gridCol w:w="567"/>
        <w:gridCol w:w="1134"/>
      </w:tblGrid>
      <w:tr w:rsidR="005B7871" w:rsidRPr="00863D05" w14:paraId="1F06385F" w14:textId="77777777" w:rsidTr="00D422FD">
        <w:tc>
          <w:tcPr>
            <w:tcW w:w="1709" w:type="dxa"/>
            <w:vAlign w:val="center"/>
          </w:tcPr>
          <w:p w14:paraId="3A228BC5" w14:textId="77777777" w:rsidR="005B7871" w:rsidRPr="00863D05" w:rsidRDefault="005B7871" w:rsidP="00D422FD">
            <w:pPr>
              <w:tabs>
                <w:tab w:val="left" w:pos="2622"/>
              </w:tabs>
              <w:bidi w:val="0"/>
              <w:jc w:val="center"/>
              <w:rPr>
                <w:rFonts w:ascii="Sakkal Majalla" w:eastAsia="Times New Roman" w:hAnsi="Sakkal Majalla" w:cs="Sakkal Majalla"/>
                <w:b/>
                <w:bCs/>
              </w:rPr>
            </w:pPr>
            <w:r w:rsidRPr="00863D05">
              <w:rPr>
                <w:rFonts w:ascii="Sakkal Majalla" w:eastAsia="Times New Roman" w:hAnsi="Sakkal Majalla" w:cs="Sakkal Majalla"/>
                <w:b/>
                <w:bCs/>
                <w:rtl/>
              </w:rPr>
              <w:t>المتغير المستقل</w:t>
            </w:r>
          </w:p>
        </w:tc>
        <w:tc>
          <w:tcPr>
            <w:tcW w:w="1133" w:type="dxa"/>
            <w:vAlign w:val="center"/>
          </w:tcPr>
          <w:p w14:paraId="5A58DA82" w14:textId="77777777" w:rsidR="005B7871" w:rsidRPr="00863D05" w:rsidRDefault="005B7871" w:rsidP="00D422FD">
            <w:pPr>
              <w:bidi w:val="0"/>
              <w:jc w:val="center"/>
              <w:rPr>
                <w:rFonts w:asciiTheme="majorBidi" w:eastAsia="Times New Roman" w:hAnsiTheme="majorBidi" w:cstheme="majorBidi"/>
                <w:b/>
                <w:bCs/>
                <w:color w:val="000000"/>
                <w:sz w:val="18"/>
                <w:szCs w:val="18"/>
              </w:rPr>
            </w:pPr>
            <w:r w:rsidRPr="00863D05">
              <w:rPr>
                <w:rFonts w:asciiTheme="majorBidi" w:eastAsia="Times New Roman" w:hAnsiTheme="majorBidi" w:cstheme="majorBidi"/>
                <w:b/>
                <w:bCs/>
                <w:color w:val="000000"/>
                <w:sz w:val="18"/>
                <w:szCs w:val="18"/>
              </w:rPr>
              <w:t>Std. Error</w:t>
            </w:r>
          </w:p>
        </w:tc>
        <w:tc>
          <w:tcPr>
            <w:tcW w:w="852" w:type="dxa"/>
            <w:vAlign w:val="center"/>
          </w:tcPr>
          <w:p w14:paraId="1DC3942E" w14:textId="77777777" w:rsidR="005B7871" w:rsidRPr="00863D05" w:rsidRDefault="005B7871" w:rsidP="00D422FD">
            <w:pPr>
              <w:tabs>
                <w:tab w:val="left" w:pos="2622"/>
              </w:tabs>
              <w:bidi w:val="0"/>
              <w:jc w:val="center"/>
              <w:rPr>
                <w:rFonts w:asciiTheme="majorBidi" w:eastAsia="Times New Roman" w:hAnsiTheme="majorBidi" w:cstheme="majorBidi"/>
                <w:b/>
                <w:bCs/>
              </w:rPr>
            </w:pPr>
            <w:r w:rsidRPr="00863D05">
              <w:rPr>
                <w:rFonts w:asciiTheme="majorBidi" w:eastAsia="Times New Roman" w:hAnsiTheme="majorBidi" w:cstheme="majorBidi"/>
                <w:b/>
                <w:bCs/>
              </w:rPr>
              <w:t>Beta</w:t>
            </w:r>
          </w:p>
        </w:tc>
        <w:tc>
          <w:tcPr>
            <w:tcW w:w="992" w:type="dxa"/>
            <w:vAlign w:val="center"/>
          </w:tcPr>
          <w:p w14:paraId="73187236" w14:textId="77777777" w:rsidR="005B7871" w:rsidRPr="00863D05" w:rsidRDefault="005B7871" w:rsidP="00D422FD">
            <w:pPr>
              <w:tabs>
                <w:tab w:val="left" w:pos="2622"/>
              </w:tabs>
              <w:bidi w:val="0"/>
              <w:jc w:val="center"/>
              <w:rPr>
                <w:rFonts w:asciiTheme="majorBidi" w:eastAsia="Times New Roman" w:hAnsiTheme="majorBidi" w:cstheme="majorBidi"/>
                <w:b/>
                <w:bCs/>
              </w:rPr>
            </w:pPr>
            <w:r w:rsidRPr="00863D05">
              <w:rPr>
                <w:rFonts w:asciiTheme="majorBidi" w:eastAsia="Times New Roman" w:hAnsiTheme="majorBidi" w:cstheme="majorBidi"/>
                <w:b/>
                <w:bCs/>
              </w:rPr>
              <w:t>R</w:t>
            </w:r>
          </w:p>
        </w:tc>
        <w:tc>
          <w:tcPr>
            <w:tcW w:w="992" w:type="dxa"/>
            <w:vAlign w:val="center"/>
          </w:tcPr>
          <w:p w14:paraId="0BE28917" w14:textId="77777777" w:rsidR="005B7871" w:rsidRPr="00863D05" w:rsidRDefault="005B7871" w:rsidP="00D422FD">
            <w:pPr>
              <w:tabs>
                <w:tab w:val="left" w:pos="2622"/>
              </w:tabs>
              <w:bidi w:val="0"/>
              <w:jc w:val="center"/>
              <w:rPr>
                <w:rFonts w:asciiTheme="majorBidi" w:eastAsia="Times New Roman" w:hAnsiTheme="majorBidi" w:cstheme="majorBidi"/>
                <w:b/>
                <w:bCs/>
              </w:rPr>
            </w:pPr>
            <w:r w:rsidRPr="00863D05">
              <w:rPr>
                <w:rFonts w:asciiTheme="majorBidi" w:eastAsia="Times New Roman" w:hAnsiTheme="majorBidi" w:cstheme="majorBidi"/>
                <w:b/>
                <w:bCs/>
              </w:rPr>
              <w:t>F</w:t>
            </w:r>
          </w:p>
        </w:tc>
        <w:tc>
          <w:tcPr>
            <w:tcW w:w="567" w:type="dxa"/>
            <w:vAlign w:val="center"/>
          </w:tcPr>
          <w:p w14:paraId="0CB1FA6B" w14:textId="77777777" w:rsidR="005B7871" w:rsidRPr="00863D05" w:rsidRDefault="005B7871" w:rsidP="00D422FD">
            <w:pPr>
              <w:tabs>
                <w:tab w:val="left" w:pos="2622"/>
              </w:tabs>
              <w:bidi w:val="0"/>
              <w:jc w:val="center"/>
              <w:rPr>
                <w:rFonts w:asciiTheme="majorBidi" w:eastAsia="Times New Roman" w:hAnsiTheme="majorBidi" w:cstheme="majorBidi"/>
                <w:b/>
                <w:bCs/>
                <w:vertAlign w:val="superscript"/>
                <w:rtl/>
              </w:rPr>
            </w:pPr>
            <w:r w:rsidRPr="00863D05">
              <w:rPr>
                <w:rFonts w:asciiTheme="majorBidi" w:eastAsia="Times New Roman" w:hAnsiTheme="majorBidi" w:cstheme="majorBidi"/>
                <w:b/>
                <w:bCs/>
              </w:rPr>
              <w:t>R</w:t>
            </w:r>
            <w:r w:rsidRPr="00863D05">
              <w:rPr>
                <w:rFonts w:asciiTheme="majorBidi" w:eastAsia="Times New Roman" w:hAnsiTheme="majorBidi" w:cstheme="majorBidi"/>
                <w:b/>
                <w:bCs/>
                <w:vertAlign w:val="superscript"/>
              </w:rPr>
              <w:t>2</w:t>
            </w:r>
          </w:p>
        </w:tc>
        <w:tc>
          <w:tcPr>
            <w:tcW w:w="1134" w:type="dxa"/>
            <w:vAlign w:val="center"/>
          </w:tcPr>
          <w:p w14:paraId="22E0A427" w14:textId="77777777" w:rsidR="005B7871" w:rsidRPr="00863D05" w:rsidRDefault="005B7871" w:rsidP="00D422FD">
            <w:pPr>
              <w:tabs>
                <w:tab w:val="left" w:pos="2622"/>
              </w:tabs>
              <w:bidi w:val="0"/>
              <w:jc w:val="center"/>
              <w:rPr>
                <w:rFonts w:asciiTheme="majorBidi" w:eastAsia="Times New Roman" w:hAnsiTheme="majorBidi" w:cstheme="majorBidi"/>
                <w:b/>
                <w:bCs/>
              </w:rPr>
            </w:pPr>
            <w:r w:rsidRPr="00863D05">
              <w:rPr>
                <w:rFonts w:asciiTheme="majorBidi" w:eastAsia="Times New Roman" w:hAnsiTheme="majorBidi" w:cstheme="majorBidi"/>
                <w:b/>
                <w:bCs/>
              </w:rPr>
              <w:t>Sig</w:t>
            </w:r>
          </w:p>
        </w:tc>
      </w:tr>
      <w:tr w:rsidR="005B7871" w:rsidRPr="00863D05" w14:paraId="7EB51C79" w14:textId="77777777" w:rsidTr="00D422FD">
        <w:tc>
          <w:tcPr>
            <w:tcW w:w="1709" w:type="dxa"/>
            <w:vAlign w:val="center"/>
          </w:tcPr>
          <w:p w14:paraId="4CAD63EF" w14:textId="77777777" w:rsidR="005B7871" w:rsidRPr="00863D05" w:rsidRDefault="005B7871" w:rsidP="00D422FD">
            <w:pPr>
              <w:tabs>
                <w:tab w:val="left" w:pos="2622"/>
              </w:tabs>
              <w:rPr>
                <w:rFonts w:ascii="Sakkal Majalla" w:eastAsia="Times New Roman" w:hAnsi="Sakkal Majalla" w:cs="Sakkal Majalla"/>
                <w:b/>
                <w:bCs/>
                <w:rtl/>
              </w:rPr>
            </w:pPr>
            <w:r>
              <w:rPr>
                <w:rFonts w:ascii="Sakkal Majalla" w:eastAsia="Times New Roman" w:hAnsi="Sakkal Majalla" w:cs="Sakkal Majalla" w:hint="cs"/>
                <w:b/>
                <w:bCs/>
                <w:rtl/>
              </w:rPr>
              <w:t xml:space="preserve">اكتساب المعرفة </w:t>
            </w:r>
          </w:p>
        </w:tc>
        <w:tc>
          <w:tcPr>
            <w:tcW w:w="1133" w:type="dxa"/>
          </w:tcPr>
          <w:p w14:paraId="32DFB658" w14:textId="4289567A" w:rsidR="005B7871" w:rsidRPr="00863D05" w:rsidRDefault="005B7871" w:rsidP="00D422FD">
            <w:pPr>
              <w:tabs>
                <w:tab w:val="left" w:pos="2622"/>
              </w:tabs>
              <w:bidi w:val="0"/>
              <w:jc w:val="center"/>
              <w:rPr>
                <w:rFonts w:asciiTheme="majorBidi" w:eastAsia="Times New Roman" w:hAnsiTheme="majorBidi" w:cstheme="majorBidi"/>
                <w:sz w:val="22"/>
                <w:szCs w:val="22"/>
                <w:rtl/>
              </w:rPr>
            </w:pPr>
            <w:r w:rsidRPr="00863D05">
              <w:rPr>
                <w:rFonts w:asciiTheme="majorBidi" w:eastAsia="Aptos" w:hAnsiTheme="majorBidi" w:cstheme="majorBidi"/>
                <w:sz w:val="22"/>
                <w:szCs w:val="22"/>
              </w:rPr>
              <w:t>.</w:t>
            </w:r>
            <w:r w:rsidR="00BC6297">
              <w:rPr>
                <w:rFonts w:asciiTheme="majorBidi" w:eastAsia="Aptos" w:hAnsiTheme="majorBidi" w:cstheme="majorBidi"/>
                <w:sz w:val="22"/>
                <w:szCs w:val="22"/>
              </w:rPr>
              <w:t>1</w:t>
            </w:r>
            <w:r>
              <w:rPr>
                <w:rFonts w:asciiTheme="majorBidi" w:eastAsia="Aptos" w:hAnsiTheme="majorBidi" w:cstheme="majorBidi"/>
                <w:sz w:val="22"/>
                <w:szCs w:val="22"/>
              </w:rPr>
              <w:t>3</w:t>
            </w:r>
            <w:r w:rsidRPr="00863D05">
              <w:rPr>
                <w:rFonts w:asciiTheme="majorBidi" w:eastAsia="Aptos" w:hAnsiTheme="majorBidi" w:cstheme="majorBidi"/>
                <w:sz w:val="22"/>
                <w:szCs w:val="22"/>
              </w:rPr>
              <w:t>1</w:t>
            </w:r>
          </w:p>
        </w:tc>
        <w:tc>
          <w:tcPr>
            <w:tcW w:w="852" w:type="dxa"/>
            <w:vAlign w:val="center"/>
          </w:tcPr>
          <w:p w14:paraId="4B6324BC" w14:textId="6C766482" w:rsidR="005B7871" w:rsidRPr="00863D05" w:rsidRDefault="005B7871" w:rsidP="00D422FD">
            <w:pPr>
              <w:tabs>
                <w:tab w:val="left" w:pos="2622"/>
              </w:tabs>
              <w:bidi w:val="0"/>
              <w:jc w:val="center"/>
              <w:rPr>
                <w:rFonts w:asciiTheme="majorBidi" w:eastAsia="Times New Roman" w:hAnsiTheme="majorBidi" w:cstheme="majorBidi"/>
                <w:sz w:val="22"/>
                <w:szCs w:val="22"/>
              </w:rPr>
            </w:pPr>
            <w:r w:rsidRPr="00863D05">
              <w:rPr>
                <w:rFonts w:asciiTheme="majorBidi" w:eastAsia="Aptos" w:hAnsiTheme="majorBidi" w:cstheme="majorBidi"/>
                <w:color w:val="000000"/>
                <w:sz w:val="22"/>
                <w:szCs w:val="22"/>
              </w:rPr>
              <w:t>.</w:t>
            </w:r>
            <w:r w:rsidR="00BC6297">
              <w:rPr>
                <w:rFonts w:asciiTheme="majorBidi" w:eastAsia="Aptos" w:hAnsiTheme="majorBidi" w:cstheme="majorBidi"/>
                <w:color w:val="000000"/>
                <w:sz w:val="22"/>
                <w:szCs w:val="22"/>
              </w:rPr>
              <w:t>08</w:t>
            </w:r>
            <w:r w:rsidRPr="00863D05">
              <w:rPr>
                <w:rFonts w:asciiTheme="majorBidi" w:eastAsia="Aptos" w:hAnsiTheme="majorBidi" w:cstheme="majorBidi"/>
                <w:color w:val="000000"/>
                <w:sz w:val="22"/>
                <w:szCs w:val="22"/>
              </w:rPr>
              <w:t>1</w:t>
            </w:r>
          </w:p>
        </w:tc>
        <w:tc>
          <w:tcPr>
            <w:tcW w:w="992" w:type="dxa"/>
          </w:tcPr>
          <w:p w14:paraId="3585272D" w14:textId="0C0AAE55" w:rsidR="005B7871" w:rsidRPr="00863D05" w:rsidRDefault="005B7871" w:rsidP="00D422FD">
            <w:pPr>
              <w:tabs>
                <w:tab w:val="left" w:pos="2622"/>
              </w:tabs>
              <w:bidi w:val="0"/>
              <w:jc w:val="center"/>
              <w:rPr>
                <w:rFonts w:asciiTheme="majorBidi" w:eastAsia="Times New Roman" w:hAnsiTheme="majorBidi" w:cstheme="majorBidi"/>
                <w:sz w:val="22"/>
                <w:szCs w:val="22"/>
              </w:rPr>
            </w:pPr>
            <w:r w:rsidRPr="00863D05">
              <w:rPr>
                <w:rFonts w:asciiTheme="majorBidi" w:eastAsia="Aptos" w:hAnsiTheme="majorBidi" w:cstheme="majorBidi"/>
                <w:sz w:val="22"/>
                <w:szCs w:val="22"/>
              </w:rPr>
              <w:t>.</w:t>
            </w:r>
            <w:r w:rsidR="00BC6297">
              <w:rPr>
                <w:rFonts w:asciiTheme="majorBidi" w:eastAsia="Aptos" w:hAnsiTheme="majorBidi" w:cstheme="majorBidi"/>
                <w:sz w:val="22"/>
                <w:szCs w:val="22"/>
              </w:rPr>
              <w:t>2</w:t>
            </w:r>
            <w:r>
              <w:rPr>
                <w:rFonts w:asciiTheme="majorBidi" w:eastAsia="Aptos" w:hAnsiTheme="majorBidi" w:cstheme="majorBidi"/>
                <w:sz w:val="22"/>
                <w:szCs w:val="22"/>
              </w:rPr>
              <w:t>7</w:t>
            </w:r>
            <w:r w:rsidRPr="00863D05">
              <w:rPr>
                <w:rFonts w:asciiTheme="majorBidi" w:eastAsia="Aptos" w:hAnsiTheme="majorBidi" w:cstheme="majorBidi"/>
                <w:sz w:val="22"/>
                <w:szCs w:val="22"/>
              </w:rPr>
              <w:t>8</w:t>
            </w:r>
          </w:p>
        </w:tc>
        <w:tc>
          <w:tcPr>
            <w:tcW w:w="992" w:type="dxa"/>
            <w:vMerge w:val="restart"/>
            <w:vAlign w:val="center"/>
          </w:tcPr>
          <w:p w14:paraId="503CABE2" w14:textId="423282F4" w:rsidR="005B7871" w:rsidRPr="00863D05" w:rsidRDefault="00BC6297" w:rsidP="00D422FD">
            <w:pPr>
              <w:tabs>
                <w:tab w:val="left" w:pos="2622"/>
              </w:tabs>
              <w:bidi w:val="0"/>
              <w:jc w:val="center"/>
              <w:rPr>
                <w:rFonts w:asciiTheme="majorBidi" w:eastAsia="Times New Roman" w:hAnsiTheme="majorBidi" w:cstheme="majorBidi"/>
                <w:sz w:val="22"/>
                <w:szCs w:val="22"/>
              </w:rPr>
            </w:pPr>
            <w:r>
              <w:rPr>
                <w:rFonts w:asciiTheme="majorBidi" w:eastAsia="Times New Roman" w:hAnsiTheme="majorBidi" w:cstheme="majorBidi"/>
                <w:sz w:val="22"/>
                <w:szCs w:val="22"/>
              </w:rPr>
              <w:t>9</w:t>
            </w:r>
            <w:r w:rsidR="005B7871" w:rsidRPr="00863D05">
              <w:rPr>
                <w:rFonts w:asciiTheme="majorBidi" w:eastAsia="Times New Roman" w:hAnsiTheme="majorBidi" w:cstheme="majorBidi"/>
                <w:sz w:val="22"/>
                <w:szCs w:val="22"/>
              </w:rPr>
              <w:t>.2</w:t>
            </w:r>
            <w:r w:rsidR="005B7871">
              <w:rPr>
                <w:rFonts w:asciiTheme="majorBidi" w:eastAsia="Times New Roman" w:hAnsiTheme="majorBidi" w:cstheme="majorBidi"/>
                <w:sz w:val="22"/>
                <w:szCs w:val="22"/>
              </w:rPr>
              <w:t>3</w:t>
            </w:r>
          </w:p>
        </w:tc>
        <w:tc>
          <w:tcPr>
            <w:tcW w:w="567" w:type="dxa"/>
            <w:vMerge w:val="restart"/>
            <w:vAlign w:val="center"/>
          </w:tcPr>
          <w:p w14:paraId="429AE254" w14:textId="050C4329" w:rsidR="005B7871" w:rsidRPr="00863D05" w:rsidRDefault="005B7871" w:rsidP="00D422FD">
            <w:pPr>
              <w:tabs>
                <w:tab w:val="left" w:pos="2622"/>
              </w:tabs>
              <w:bidi w:val="0"/>
              <w:jc w:val="center"/>
              <w:rPr>
                <w:rFonts w:asciiTheme="majorBidi" w:eastAsia="Times New Roman" w:hAnsiTheme="majorBidi" w:cstheme="majorBidi"/>
                <w:sz w:val="22"/>
                <w:szCs w:val="22"/>
              </w:rPr>
            </w:pPr>
            <w:r w:rsidRPr="00863D05">
              <w:rPr>
                <w:rFonts w:asciiTheme="majorBidi" w:eastAsia="Times New Roman" w:hAnsiTheme="majorBidi" w:cstheme="majorBidi"/>
                <w:sz w:val="22"/>
                <w:szCs w:val="22"/>
              </w:rPr>
              <w:t>.</w:t>
            </w:r>
            <w:r w:rsidR="00BC6297">
              <w:rPr>
                <w:rFonts w:asciiTheme="majorBidi" w:eastAsia="Times New Roman" w:hAnsiTheme="majorBidi" w:cstheme="majorBidi"/>
                <w:sz w:val="22"/>
                <w:szCs w:val="22"/>
              </w:rPr>
              <w:t>0</w:t>
            </w:r>
            <w:r>
              <w:rPr>
                <w:rFonts w:asciiTheme="majorBidi" w:eastAsia="Times New Roman" w:hAnsiTheme="majorBidi" w:cstheme="majorBidi"/>
                <w:sz w:val="22"/>
                <w:szCs w:val="22"/>
              </w:rPr>
              <w:t>8</w:t>
            </w:r>
          </w:p>
        </w:tc>
        <w:tc>
          <w:tcPr>
            <w:tcW w:w="1134" w:type="dxa"/>
            <w:vAlign w:val="center"/>
          </w:tcPr>
          <w:p w14:paraId="4AE99991" w14:textId="3ECA794C" w:rsidR="005B7871" w:rsidRPr="00863D05" w:rsidRDefault="005B7871" w:rsidP="00D422FD">
            <w:pPr>
              <w:tabs>
                <w:tab w:val="left" w:pos="2622"/>
              </w:tabs>
              <w:bidi w:val="0"/>
              <w:jc w:val="center"/>
              <w:rPr>
                <w:rFonts w:asciiTheme="majorBidi" w:eastAsia="Times New Roman" w:hAnsiTheme="majorBidi" w:cstheme="majorBidi"/>
                <w:sz w:val="22"/>
                <w:szCs w:val="22"/>
              </w:rPr>
            </w:pPr>
            <w:r w:rsidRPr="00863D05">
              <w:rPr>
                <w:rFonts w:asciiTheme="majorBidi" w:eastAsia="Aptos" w:hAnsiTheme="majorBidi" w:cstheme="majorBidi"/>
                <w:color w:val="000000"/>
                <w:sz w:val="22"/>
                <w:szCs w:val="22"/>
              </w:rPr>
              <w:t>.0</w:t>
            </w:r>
            <w:r w:rsidR="00BC6297">
              <w:rPr>
                <w:rFonts w:asciiTheme="majorBidi" w:eastAsia="Aptos" w:hAnsiTheme="majorBidi" w:cstheme="majorBidi"/>
                <w:color w:val="000000"/>
                <w:sz w:val="22"/>
                <w:szCs w:val="22"/>
              </w:rPr>
              <w:t>9</w:t>
            </w:r>
            <w:r w:rsidRPr="00863D05">
              <w:rPr>
                <w:rFonts w:asciiTheme="majorBidi" w:eastAsia="Aptos" w:hAnsiTheme="majorBidi" w:cstheme="majorBidi"/>
                <w:color w:val="000000"/>
                <w:sz w:val="22"/>
                <w:szCs w:val="22"/>
              </w:rPr>
              <w:t>1</w:t>
            </w:r>
          </w:p>
        </w:tc>
      </w:tr>
      <w:tr w:rsidR="005B7871" w:rsidRPr="00863D05" w14:paraId="13320C0E" w14:textId="77777777" w:rsidTr="00D422FD">
        <w:tc>
          <w:tcPr>
            <w:tcW w:w="1709" w:type="dxa"/>
            <w:vAlign w:val="center"/>
          </w:tcPr>
          <w:p w14:paraId="05125522" w14:textId="77777777" w:rsidR="005B7871" w:rsidRPr="00863D05" w:rsidRDefault="005B7871" w:rsidP="00D422FD">
            <w:pPr>
              <w:tabs>
                <w:tab w:val="left" w:pos="2622"/>
              </w:tabs>
              <w:rPr>
                <w:rFonts w:ascii="Sakkal Majalla" w:eastAsia="Times New Roman" w:hAnsi="Sakkal Majalla" w:cs="Sakkal Majalla"/>
                <w:b/>
                <w:bCs/>
                <w:rtl/>
              </w:rPr>
            </w:pPr>
            <w:r>
              <w:rPr>
                <w:rFonts w:ascii="Sakkal Majalla" w:eastAsia="Times New Roman" w:hAnsi="Sakkal Majalla" w:cs="Sakkal Majalla" w:hint="cs"/>
                <w:b/>
                <w:bCs/>
                <w:rtl/>
              </w:rPr>
              <w:t xml:space="preserve">خزن المعرفة </w:t>
            </w:r>
          </w:p>
        </w:tc>
        <w:tc>
          <w:tcPr>
            <w:tcW w:w="1133" w:type="dxa"/>
          </w:tcPr>
          <w:p w14:paraId="2B58A08A" w14:textId="77777777" w:rsidR="005B7871" w:rsidRPr="00863D05" w:rsidRDefault="005B7871" w:rsidP="00D422FD">
            <w:pPr>
              <w:tabs>
                <w:tab w:val="left" w:pos="2622"/>
              </w:tabs>
              <w:bidi w:val="0"/>
              <w:jc w:val="center"/>
              <w:rPr>
                <w:rFonts w:asciiTheme="majorBidi" w:eastAsia="Times New Roman" w:hAnsiTheme="majorBidi" w:cstheme="majorBidi"/>
                <w:sz w:val="22"/>
                <w:szCs w:val="22"/>
              </w:rPr>
            </w:pPr>
            <w:r w:rsidRPr="00863D05">
              <w:rPr>
                <w:rFonts w:asciiTheme="majorBidi" w:eastAsia="Aptos" w:hAnsiTheme="majorBidi" w:cstheme="majorBidi"/>
                <w:sz w:val="22"/>
                <w:szCs w:val="22"/>
              </w:rPr>
              <w:t>.110</w:t>
            </w:r>
          </w:p>
        </w:tc>
        <w:tc>
          <w:tcPr>
            <w:tcW w:w="852" w:type="dxa"/>
            <w:vAlign w:val="center"/>
          </w:tcPr>
          <w:p w14:paraId="0213A7E7" w14:textId="753C5D66" w:rsidR="005B7871" w:rsidRPr="00863D05" w:rsidRDefault="005B7871" w:rsidP="00D422FD">
            <w:pPr>
              <w:tabs>
                <w:tab w:val="left" w:pos="2622"/>
              </w:tabs>
              <w:bidi w:val="0"/>
              <w:jc w:val="center"/>
              <w:rPr>
                <w:rFonts w:asciiTheme="majorBidi" w:eastAsia="Times New Roman" w:hAnsiTheme="majorBidi" w:cstheme="majorBidi"/>
                <w:sz w:val="22"/>
                <w:szCs w:val="22"/>
              </w:rPr>
            </w:pPr>
            <w:r w:rsidRPr="00863D05">
              <w:rPr>
                <w:rFonts w:asciiTheme="majorBidi" w:eastAsia="Aptos" w:hAnsiTheme="majorBidi" w:cstheme="majorBidi"/>
                <w:color w:val="000000"/>
                <w:sz w:val="22"/>
                <w:szCs w:val="22"/>
              </w:rPr>
              <w:t>.</w:t>
            </w:r>
            <w:r>
              <w:rPr>
                <w:rFonts w:asciiTheme="majorBidi" w:eastAsia="Aptos" w:hAnsiTheme="majorBidi" w:cstheme="majorBidi"/>
                <w:color w:val="000000"/>
                <w:sz w:val="22"/>
                <w:szCs w:val="22"/>
              </w:rPr>
              <w:t>1</w:t>
            </w:r>
            <w:r w:rsidR="00BC6297">
              <w:rPr>
                <w:rFonts w:asciiTheme="majorBidi" w:eastAsia="Aptos" w:hAnsiTheme="majorBidi" w:cstheme="majorBidi"/>
                <w:color w:val="000000"/>
                <w:sz w:val="22"/>
                <w:szCs w:val="22"/>
              </w:rPr>
              <w:t>1</w:t>
            </w:r>
            <w:r w:rsidRPr="00863D05">
              <w:rPr>
                <w:rFonts w:asciiTheme="majorBidi" w:eastAsia="Aptos" w:hAnsiTheme="majorBidi" w:cstheme="majorBidi"/>
                <w:color w:val="000000"/>
                <w:sz w:val="22"/>
                <w:szCs w:val="22"/>
              </w:rPr>
              <w:t>1</w:t>
            </w:r>
          </w:p>
        </w:tc>
        <w:tc>
          <w:tcPr>
            <w:tcW w:w="992" w:type="dxa"/>
          </w:tcPr>
          <w:p w14:paraId="471CED42" w14:textId="65492647" w:rsidR="005B7871" w:rsidRPr="00863D05" w:rsidRDefault="005B7871" w:rsidP="00D422FD">
            <w:pPr>
              <w:tabs>
                <w:tab w:val="left" w:pos="2622"/>
              </w:tabs>
              <w:bidi w:val="0"/>
              <w:jc w:val="center"/>
              <w:rPr>
                <w:rFonts w:asciiTheme="majorBidi" w:eastAsia="Times New Roman" w:hAnsiTheme="majorBidi" w:cstheme="majorBidi"/>
                <w:sz w:val="22"/>
                <w:szCs w:val="22"/>
              </w:rPr>
            </w:pPr>
            <w:r w:rsidRPr="00863D05">
              <w:rPr>
                <w:rFonts w:asciiTheme="majorBidi" w:eastAsia="Aptos" w:hAnsiTheme="majorBidi" w:cstheme="majorBidi"/>
                <w:sz w:val="22"/>
                <w:szCs w:val="22"/>
              </w:rPr>
              <w:t>.</w:t>
            </w:r>
            <w:r w:rsidR="00BC6297">
              <w:rPr>
                <w:rFonts w:asciiTheme="majorBidi" w:eastAsia="Aptos" w:hAnsiTheme="majorBidi" w:cstheme="majorBidi"/>
                <w:sz w:val="22"/>
                <w:szCs w:val="22"/>
              </w:rPr>
              <w:t>3</w:t>
            </w:r>
            <w:r w:rsidRPr="00863D05">
              <w:rPr>
                <w:rFonts w:asciiTheme="majorBidi" w:eastAsia="Aptos" w:hAnsiTheme="majorBidi" w:cstheme="majorBidi"/>
                <w:sz w:val="22"/>
                <w:szCs w:val="22"/>
              </w:rPr>
              <w:t>41</w:t>
            </w:r>
          </w:p>
        </w:tc>
        <w:tc>
          <w:tcPr>
            <w:tcW w:w="992" w:type="dxa"/>
            <w:vMerge/>
            <w:vAlign w:val="center"/>
          </w:tcPr>
          <w:p w14:paraId="3BC6DA7D" w14:textId="77777777" w:rsidR="005B7871" w:rsidRPr="00863D05" w:rsidRDefault="005B7871" w:rsidP="00D422FD">
            <w:pPr>
              <w:tabs>
                <w:tab w:val="left" w:pos="2622"/>
              </w:tabs>
              <w:bidi w:val="0"/>
              <w:jc w:val="center"/>
              <w:rPr>
                <w:rFonts w:asciiTheme="majorBidi" w:eastAsia="Times New Roman" w:hAnsiTheme="majorBidi" w:cstheme="majorBidi"/>
                <w:sz w:val="22"/>
                <w:szCs w:val="22"/>
              </w:rPr>
            </w:pPr>
          </w:p>
        </w:tc>
        <w:tc>
          <w:tcPr>
            <w:tcW w:w="567" w:type="dxa"/>
            <w:vMerge/>
            <w:vAlign w:val="center"/>
          </w:tcPr>
          <w:p w14:paraId="56B8D243" w14:textId="77777777" w:rsidR="005B7871" w:rsidRPr="00863D05" w:rsidRDefault="005B7871" w:rsidP="00D422FD">
            <w:pPr>
              <w:tabs>
                <w:tab w:val="left" w:pos="2622"/>
              </w:tabs>
              <w:bidi w:val="0"/>
              <w:jc w:val="center"/>
              <w:rPr>
                <w:rFonts w:asciiTheme="majorBidi" w:eastAsia="Times New Roman" w:hAnsiTheme="majorBidi" w:cstheme="majorBidi"/>
                <w:sz w:val="22"/>
                <w:szCs w:val="22"/>
              </w:rPr>
            </w:pPr>
          </w:p>
        </w:tc>
        <w:tc>
          <w:tcPr>
            <w:tcW w:w="1134" w:type="dxa"/>
            <w:vAlign w:val="center"/>
          </w:tcPr>
          <w:p w14:paraId="0B6740EA" w14:textId="18097CD4" w:rsidR="005B7871" w:rsidRPr="00863D05" w:rsidRDefault="005B7871" w:rsidP="00D422FD">
            <w:pPr>
              <w:tabs>
                <w:tab w:val="left" w:pos="2622"/>
              </w:tabs>
              <w:bidi w:val="0"/>
              <w:jc w:val="center"/>
              <w:rPr>
                <w:rFonts w:asciiTheme="majorBidi" w:eastAsia="Times New Roman" w:hAnsiTheme="majorBidi" w:cstheme="majorBidi"/>
                <w:sz w:val="22"/>
                <w:szCs w:val="22"/>
              </w:rPr>
            </w:pPr>
            <w:r w:rsidRPr="00863D05">
              <w:rPr>
                <w:rFonts w:asciiTheme="majorBidi" w:eastAsia="Aptos" w:hAnsiTheme="majorBidi" w:cstheme="majorBidi"/>
                <w:color w:val="000000"/>
                <w:sz w:val="22"/>
                <w:szCs w:val="22"/>
              </w:rPr>
              <w:t>.</w:t>
            </w:r>
            <w:r w:rsidR="00BC6297">
              <w:rPr>
                <w:rFonts w:asciiTheme="majorBidi" w:eastAsia="Aptos" w:hAnsiTheme="majorBidi" w:cstheme="majorBidi"/>
                <w:color w:val="000000"/>
                <w:sz w:val="22"/>
                <w:szCs w:val="22"/>
              </w:rPr>
              <w:t>2</w:t>
            </w:r>
            <w:r>
              <w:rPr>
                <w:rFonts w:asciiTheme="majorBidi" w:eastAsia="Aptos" w:hAnsiTheme="majorBidi" w:cstheme="majorBidi"/>
                <w:color w:val="000000"/>
                <w:sz w:val="22"/>
                <w:szCs w:val="22"/>
              </w:rPr>
              <w:t>3</w:t>
            </w:r>
            <w:r w:rsidRPr="00863D05">
              <w:rPr>
                <w:rFonts w:asciiTheme="majorBidi" w:eastAsia="Aptos" w:hAnsiTheme="majorBidi" w:cstheme="majorBidi"/>
                <w:color w:val="000000"/>
                <w:sz w:val="22"/>
                <w:szCs w:val="22"/>
              </w:rPr>
              <w:t>0</w:t>
            </w:r>
          </w:p>
        </w:tc>
      </w:tr>
      <w:tr w:rsidR="005B7871" w:rsidRPr="00863D05" w14:paraId="337CD9ED" w14:textId="77777777" w:rsidTr="00D422FD">
        <w:tc>
          <w:tcPr>
            <w:tcW w:w="1709" w:type="dxa"/>
            <w:vAlign w:val="center"/>
          </w:tcPr>
          <w:p w14:paraId="02052DA9" w14:textId="77777777" w:rsidR="005B7871" w:rsidRPr="00863D05" w:rsidRDefault="005B7871" w:rsidP="00D422FD">
            <w:pPr>
              <w:tabs>
                <w:tab w:val="left" w:pos="2622"/>
              </w:tabs>
              <w:rPr>
                <w:rFonts w:ascii="Sakkal Majalla" w:eastAsia="Times New Roman" w:hAnsi="Sakkal Majalla" w:cs="Sakkal Majalla"/>
                <w:b/>
                <w:bCs/>
                <w:rtl/>
              </w:rPr>
            </w:pPr>
            <w:r>
              <w:rPr>
                <w:rFonts w:ascii="Sakkal Majalla" w:eastAsia="Times New Roman" w:hAnsi="Sakkal Majalla" w:cs="Sakkal Majalla" w:hint="cs"/>
                <w:b/>
                <w:bCs/>
                <w:rtl/>
              </w:rPr>
              <w:t xml:space="preserve">نشر المعرفة </w:t>
            </w:r>
          </w:p>
        </w:tc>
        <w:tc>
          <w:tcPr>
            <w:tcW w:w="1133" w:type="dxa"/>
          </w:tcPr>
          <w:p w14:paraId="1BB56531" w14:textId="60595B38" w:rsidR="005B7871" w:rsidRPr="00863D05" w:rsidRDefault="005B7871" w:rsidP="00D422FD">
            <w:pPr>
              <w:tabs>
                <w:tab w:val="left" w:pos="2622"/>
              </w:tabs>
              <w:bidi w:val="0"/>
              <w:jc w:val="center"/>
              <w:rPr>
                <w:rFonts w:asciiTheme="majorBidi" w:eastAsia="Times New Roman" w:hAnsiTheme="majorBidi" w:cstheme="majorBidi"/>
                <w:sz w:val="22"/>
                <w:szCs w:val="22"/>
              </w:rPr>
            </w:pPr>
            <w:r w:rsidRPr="00863D05">
              <w:rPr>
                <w:rFonts w:asciiTheme="majorBidi" w:eastAsia="Aptos" w:hAnsiTheme="majorBidi" w:cstheme="majorBidi"/>
                <w:sz w:val="22"/>
                <w:szCs w:val="22"/>
              </w:rPr>
              <w:t>.</w:t>
            </w:r>
            <w:r w:rsidR="00BC6297">
              <w:rPr>
                <w:rFonts w:asciiTheme="majorBidi" w:eastAsia="Aptos" w:hAnsiTheme="majorBidi" w:cstheme="majorBidi"/>
                <w:sz w:val="22"/>
                <w:szCs w:val="22"/>
              </w:rPr>
              <w:t>1</w:t>
            </w:r>
            <w:r w:rsidRPr="00863D05">
              <w:rPr>
                <w:rFonts w:asciiTheme="majorBidi" w:eastAsia="Aptos" w:hAnsiTheme="majorBidi" w:cstheme="majorBidi"/>
                <w:sz w:val="22"/>
                <w:szCs w:val="22"/>
              </w:rPr>
              <w:t>66</w:t>
            </w:r>
          </w:p>
        </w:tc>
        <w:tc>
          <w:tcPr>
            <w:tcW w:w="852" w:type="dxa"/>
            <w:vAlign w:val="center"/>
          </w:tcPr>
          <w:p w14:paraId="18F7D682" w14:textId="53302248" w:rsidR="005B7871" w:rsidRPr="00863D05" w:rsidRDefault="005B7871" w:rsidP="00D422FD">
            <w:pPr>
              <w:tabs>
                <w:tab w:val="left" w:pos="2622"/>
              </w:tabs>
              <w:bidi w:val="0"/>
              <w:jc w:val="center"/>
              <w:rPr>
                <w:rFonts w:asciiTheme="majorBidi" w:eastAsia="Times New Roman" w:hAnsiTheme="majorBidi" w:cstheme="majorBidi"/>
                <w:sz w:val="22"/>
                <w:szCs w:val="22"/>
              </w:rPr>
            </w:pPr>
            <w:r w:rsidRPr="00863D05">
              <w:rPr>
                <w:rFonts w:asciiTheme="majorBidi" w:eastAsia="Aptos" w:hAnsiTheme="majorBidi" w:cstheme="majorBidi"/>
                <w:color w:val="000000"/>
                <w:sz w:val="22"/>
                <w:szCs w:val="22"/>
              </w:rPr>
              <w:t>.</w:t>
            </w:r>
            <w:r w:rsidR="00BC6297">
              <w:rPr>
                <w:rFonts w:asciiTheme="majorBidi" w:eastAsia="Aptos" w:hAnsiTheme="majorBidi" w:cstheme="majorBidi"/>
                <w:color w:val="000000"/>
                <w:sz w:val="22"/>
                <w:szCs w:val="22"/>
              </w:rPr>
              <w:t>07</w:t>
            </w:r>
            <w:r w:rsidRPr="00863D05">
              <w:rPr>
                <w:rFonts w:asciiTheme="majorBidi" w:eastAsia="Aptos" w:hAnsiTheme="majorBidi" w:cstheme="majorBidi"/>
                <w:color w:val="000000"/>
                <w:sz w:val="22"/>
                <w:szCs w:val="22"/>
              </w:rPr>
              <w:t>5</w:t>
            </w:r>
          </w:p>
        </w:tc>
        <w:tc>
          <w:tcPr>
            <w:tcW w:w="992" w:type="dxa"/>
          </w:tcPr>
          <w:p w14:paraId="76ECEB33" w14:textId="52C37FFC" w:rsidR="005B7871" w:rsidRPr="00863D05" w:rsidRDefault="005B7871" w:rsidP="00D422FD">
            <w:pPr>
              <w:tabs>
                <w:tab w:val="left" w:pos="2622"/>
              </w:tabs>
              <w:bidi w:val="0"/>
              <w:jc w:val="center"/>
              <w:rPr>
                <w:rFonts w:asciiTheme="majorBidi" w:eastAsia="Times New Roman" w:hAnsiTheme="majorBidi" w:cstheme="majorBidi"/>
                <w:sz w:val="22"/>
                <w:szCs w:val="22"/>
              </w:rPr>
            </w:pPr>
            <w:r w:rsidRPr="00863D05">
              <w:rPr>
                <w:rFonts w:asciiTheme="majorBidi" w:eastAsia="Aptos" w:hAnsiTheme="majorBidi" w:cstheme="majorBidi"/>
                <w:sz w:val="22"/>
                <w:szCs w:val="22"/>
              </w:rPr>
              <w:t>.</w:t>
            </w:r>
            <w:r w:rsidR="00BC6297">
              <w:rPr>
                <w:rFonts w:asciiTheme="majorBidi" w:eastAsia="Aptos" w:hAnsiTheme="majorBidi" w:cstheme="majorBidi"/>
                <w:sz w:val="22"/>
                <w:szCs w:val="22"/>
              </w:rPr>
              <w:t>4</w:t>
            </w:r>
            <w:r w:rsidRPr="00863D05">
              <w:rPr>
                <w:rFonts w:asciiTheme="majorBidi" w:eastAsia="Aptos" w:hAnsiTheme="majorBidi" w:cstheme="majorBidi"/>
                <w:sz w:val="22"/>
                <w:szCs w:val="22"/>
              </w:rPr>
              <w:t>08</w:t>
            </w:r>
          </w:p>
        </w:tc>
        <w:tc>
          <w:tcPr>
            <w:tcW w:w="992" w:type="dxa"/>
            <w:vMerge/>
            <w:vAlign w:val="center"/>
          </w:tcPr>
          <w:p w14:paraId="7A0809A5" w14:textId="77777777" w:rsidR="005B7871" w:rsidRPr="00863D05" w:rsidRDefault="005B7871" w:rsidP="00D422FD">
            <w:pPr>
              <w:tabs>
                <w:tab w:val="left" w:pos="2622"/>
              </w:tabs>
              <w:bidi w:val="0"/>
              <w:jc w:val="center"/>
              <w:rPr>
                <w:rFonts w:asciiTheme="majorBidi" w:eastAsia="Times New Roman" w:hAnsiTheme="majorBidi" w:cstheme="majorBidi"/>
                <w:sz w:val="22"/>
                <w:szCs w:val="22"/>
              </w:rPr>
            </w:pPr>
          </w:p>
        </w:tc>
        <w:tc>
          <w:tcPr>
            <w:tcW w:w="567" w:type="dxa"/>
            <w:vMerge/>
            <w:vAlign w:val="center"/>
          </w:tcPr>
          <w:p w14:paraId="2167048A" w14:textId="77777777" w:rsidR="005B7871" w:rsidRPr="00863D05" w:rsidRDefault="005B7871" w:rsidP="00D422FD">
            <w:pPr>
              <w:tabs>
                <w:tab w:val="left" w:pos="2622"/>
              </w:tabs>
              <w:bidi w:val="0"/>
              <w:jc w:val="center"/>
              <w:rPr>
                <w:rFonts w:asciiTheme="majorBidi" w:eastAsia="Times New Roman" w:hAnsiTheme="majorBidi" w:cstheme="majorBidi"/>
                <w:sz w:val="22"/>
                <w:szCs w:val="22"/>
              </w:rPr>
            </w:pPr>
          </w:p>
        </w:tc>
        <w:tc>
          <w:tcPr>
            <w:tcW w:w="1134" w:type="dxa"/>
            <w:vAlign w:val="center"/>
          </w:tcPr>
          <w:p w14:paraId="0825F6E1" w14:textId="7849651D" w:rsidR="005B7871" w:rsidRPr="00863D05" w:rsidRDefault="005B7871" w:rsidP="00D422FD">
            <w:pPr>
              <w:tabs>
                <w:tab w:val="left" w:pos="2622"/>
              </w:tabs>
              <w:bidi w:val="0"/>
              <w:jc w:val="center"/>
              <w:rPr>
                <w:rFonts w:asciiTheme="majorBidi" w:eastAsia="Times New Roman" w:hAnsiTheme="majorBidi" w:cstheme="majorBidi"/>
                <w:sz w:val="22"/>
                <w:szCs w:val="22"/>
                <w:rtl/>
              </w:rPr>
            </w:pPr>
            <w:r w:rsidRPr="00863D05">
              <w:rPr>
                <w:rFonts w:asciiTheme="majorBidi" w:eastAsia="Aptos" w:hAnsiTheme="majorBidi" w:cstheme="majorBidi"/>
                <w:color w:val="000000"/>
                <w:sz w:val="22"/>
                <w:szCs w:val="22"/>
              </w:rPr>
              <w:t>.</w:t>
            </w:r>
            <w:r w:rsidR="00BC6297">
              <w:rPr>
                <w:rFonts w:asciiTheme="majorBidi" w:eastAsia="Aptos" w:hAnsiTheme="majorBidi" w:cstheme="majorBidi"/>
                <w:color w:val="000000"/>
                <w:sz w:val="22"/>
                <w:szCs w:val="22"/>
              </w:rPr>
              <w:t>6</w:t>
            </w:r>
            <w:r w:rsidRPr="00863D05">
              <w:rPr>
                <w:rFonts w:asciiTheme="majorBidi" w:eastAsia="Aptos" w:hAnsiTheme="majorBidi" w:cstheme="majorBidi"/>
                <w:color w:val="000000"/>
                <w:sz w:val="22"/>
                <w:szCs w:val="22"/>
              </w:rPr>
              <w:t>0</w:t>
            </w:r>
            <w:r>
              <w:rPr>
                <w:rFonts w:asciiTheme="majorBidi" w:eastAsia="Aptos" w:hAnsiTheme="majorBidi" w:cstheme="majorBidi"/>
                <w:color w:val="000000"/>
                <w:sz w:val="22"/>
                <w:szCs w:val="22"/>
              </w:rPr>
              <w:t>7</w:t>
            </w:r>
          </w:p>
        </w:tc>
      </w:tr>
      <w:tr w:rsidR="005B7871" w:rsidRPr="00863D05" w14:paraId="6F56E4ED" w14:textId="77777777" w:rsidTr="00D422FD">
        <w:tc>
          <w:tcPr>
            <w:tcW w:w="1709" w:type="dxa"/>
            <w:vAlign w:val="center"/>
          </w:tcPr>
          <w:p w14:paraId="57C117D0" w14:textId="77777777" w:rsidR="005B7871" w:rsidRDefault="005B7871" w:rsidP="00D422FD">
            <w:pPr>
              <w:tabs>
                <w:tab w:val="left" w:pos="2622"/>
              </w:tabs>
              <w:rPr>
                <w:rFonts w:ascii="Sakkal Majalla" w:eastAsia="Times New Roman" w:hAnsi="Sakkal Majalla" w:cs="Sakkal Majalla"/>
                <w:b/>
                <w:bCs/>
                <w:rtl/>
              </w:rPr>
            </w:pPr>
            <w:r>
              <w:rPr>
                <w:rFonts w:ascii="Sakkal Majalla" w:eastAsia="Times New Roman" w:hAnsi="Sakkal Majalla" w:cs="Sakkal Majalla" w:hint="cs"/>
                <w:b/>
                <w:bCs/>
                <w:rtl/>
              </w:rPr>
              <w:t xml:space="preserve">تطبيق المعرفة </w:t>
            </w:r>
          </w:p>
        </w:tc>
        <w:tc>
          <w:tcPr>
            <w:tcW w:w="1133" w:type="dxa"/>
          </w:tcPr>
          <w:p w14:paraId="25BB61AD" w14:textId="2141DD1B" w:rsidR="005B7871" w:rsidRPr="00863D05" w:rsidRDefault="005B7871" w:rsidP="00D422FD">
            <w:pPr>
              <w:tabs>
                <w:tab w:val="left" w:pos="2622"/>
              </w:tabs>
              <w:bidi w:val="0"/>
              <w:jc w:val="center"/>
              <w:rPr>
                <w:rFonts w:asciiTheme="majorBidi" w:eastAsia="Aptos" w:hAnsiTheme="majorBidi" w:cstheme="majorBidi"/>
                <w:sz w:val="22"/>
                <w:szCs w:val="22"/>
              </w:rPr>
            </w:pPr>
            <w:r w:rsidRPr="00863D05">
              <w:rPr>
                <w:rFonts w:asciiTheme="majorBidi" w:eastAsia="Aptos" w:hAnsiTheme="majorBidi" w:cstheme="majorBidi"/>
                <w:sz w:val="22"/>
                <w:szCs w:val="22"/>
              </w:rPr>
              <w:t>.</w:t>
            </w:r>
            <w:r w:rsidR="00BC6297">
              <w:rPr>
                <w:rFonts w:asciiTheme="majorBidi" w:eastAsia="Aptos" w:hAnsiTheme="majorBidi" w:cstheme="majorBidi"/>
                <w:sz w:val="22"/>
                <w:szCs w:val="22"/>
              </w:rPr>
              <w:t>1</w:t>
            </w:r>
            <w:r w:rsidRPr="00863D05">
              <w:rPr>
                <w:rFonts w:asciiTheme="majorBidi" w:eastAsia="Aptos" w:hAnsiTheme="majorBidi" w:cstheme="majorBidi"/>
                <w:sz w:val="22"/>
                <w:szCs w:val="22"/>
              </w:rPr>
              <w:t>62</w:t>
            </w:r>
          </w:p>
        </w:tc>
        <w:tc>
          <w:tcPr>
            <w:tcW w:w="852" w:type="dxa"/>
            <w:vAlign w:val="center"/>
          </w:tcPr>
          <w:p w14:paraId="209EFEE5" w14:textId="3CAEE3CB" w:rsidR="005B7871" w:rsidRPr="00863D05" w:rsidRDefault="005B7871" w:rsidP="00D422FD">
            <w:pPr>
              <w:tabs>
                <w:tab w:val="left" w:pos="2622"/>
              </w:tabs>
              <w:bidi w:val="0"/>
              <w:jc w:val="center"/>
              <w:rPr>
                <w:rFonts w:asciiTheme="majorBidi" w:eastAsia="Aptos" w:hAnsiTheme="majorBidi" w:cstheme="majorBidi"/>
                <w:color w:val="000000"/>
                <w:sz w:val="22"/>
                <w:szCs w:val="22"/>
              </w:rPr>
            </w:pPr>
            <w:r w:rsidRPr="00863D05">
              <w:rPr>
                <w:rFonts w:asciiTheme="majorBidi" w:eastAsia="Aptos" w:hAnsiTheme="majorBidi" w:cstheme="majorBidi"/>
                <w:color w:val="000000"/>
                <w:sz w:val="22"/>
                <w:szCs w:val="22"/>
              </w:rPr>
              <w:t>.</w:t>
            </w:r>
            <w:r w:rsidR="00BC6297">
              <w:rPr>
                <w:rFonts w:asciiTheme="majorBidi" w:eastAsia="Aptos" w:hAnsiTheme="majorBidi" w:cstheme="majorBidi"/>
                <w:color w:val="000000"/>
                <w:sz w:val="22"/>
                <w:szCs w:val="22"/>
              </w:rPr>
              <w:t>0</w:t>
            </w:r>
            <w:r w:rsidRPr="00863D05">
              <w:rPr>
                <w:rFonts w:asciiTheme="majorBidi" w:eastAsia="Aptos" w:hAnsiTheme="majorBidi" w:cstheme="majorBidi"/>
                <w:color w:val="000000"/>
                <w:sz w:val="22"/>
                <w:szCs w:val="22"/>
              </w:rPr>
              <w:t>26</w:t>
            </w:r>
          </w:p>
        </w:tc>
        <w:tc>
          <w:tcPr>
            <w:tcW w:w="992" w:type="dxa"/>
          </w:tcPr>
          <w:p w14:paraId="0EA550E4" w14:textId="13924AAC" w:rsidR="005B7871" w:rsidRPr="00863D05" w:rsidRDefault="005B7871" w:rsidP="00D422FD">
            <w:pPr>
              <w:tabs>
                <w:tab w:val="left" w:pos="2622"/>
              </w:tabs>
              <w:bidi w:val="0"/>
              <w:jc w:val="center"/>
              <w:rPr>
                <w:rFonts w:asciiTheme="majorBidi" w:eastAsia="Aptos" w:hAnsiTheme="majorBidi" w:cstheme="majorBidi"/>
                <w:sz w:val="22"/>
                <w:szCs w:val="22"/>
              </w:rPr>
            </w:pPr>
            <w:r w:rsidRPr="00863D05">
              <w:rPr>
                <w:rFonts w:asciiTheme="majorBidi" w:eastAsia="Aptos" w:hAnsiTheme="majorBidi" w:cstheme="majorBidi"/>
                <w:sz w:val="22"/>
                <w:szCs w:val="22"/>
              </w:rPr>
              <w:t>.</w:t>
            </w:r>
            <w:r w:rsidR="00BC6297">
              <w:rPr>
                <w:rFonts w:asciiTheme="majorBidi" w:eastAsia="Aptos" w:hAnsiTheme="majorBidi" w:cstheme="majorBidi"/>
                <w:sz w:val="22"/>
                <w:szCs w:val="22"/>
              </w:rPr>
              <w:t>4</w:t>
            </w:r>
            <w:r w:rsidRPr="00863D05">
              <w:rPr>
                <w:rFonts w:asciiTheme="majorBidi" w:eastAsia="Aptos" w:hAnsiTheme="majorBidi" w:cstheme="majorBidi"/>
                <w:sz w:val="22"/>
                <w:szCs w:val="22"/>
              </w:rPr>
              <w:t>21</w:t>
            </w:r>
          </w:p>
        </w:tc>
        <w:tc>
          <w:tcPr>
            <w:tcW w:w="992" w:type="dxa"/>
            <w:vMerge/>
            <w:vAlign w:val="center"/>
          </w:tcPr>
          <w:p w14:paraId="771CE90E" w14:textId="77777777" w:rsidR="005B7871" w:rsidRPr="00863D05" w:rsidRDefault="005B7871" w:rsidP="00D422FD">
            <w:pPr>
              <w:tabs>
                <w:tab w:val="left" w:pos="2622"/>
              </w:tabs>
              <w:bidi w:val="0"/>
              <w:jc w:val="center"/>
              <w:rPr>
                <w:rFonts w:asciiTheme="majorBidi" w:eastAsia="Times New Roman" w:hAnsiTheme="majorBidi" w:cstheme="majorBidi"/>
                <w:sz w:val="22"/>
                <w:szCs w:val="22"/>
              </w:rPr>
            </w:pPr>
          </w:p>
        </w:tc>
        <w:tc>
          <w:tcPr>
            <w:tcW w:w="567" w:type="dxa"/>
            <w:vMerge/>
            <w:vAlign w:val="center"/>
          </w:tcPr>
          <w:p w14:paraId="2B25C110" w14:textId="77777777" w:rsidR="005B7871" w:rsidRPr="00863D05" w:rsidRDefault="005B7871" w:rsidP="00D422FD">
            <w:pPr>
              <w:tabs>
                <w:tab w:val="left" w:pos="2622"/>
              </w:tabs>
              <w:bidi w:val="0"/>
              <w:jc w:val="center"/>
              <w:rPr>
                <w:rFonts w:asciiTheme="majorBidi" w:eastAsia="Times New Roman" w:hAnsiTheme="majorBidi" w:cstheme="majorBidi"/>
                <w:sz w:val="22"/>
                <w:szCs w:val="22"/>
              </w:rPr>
            </w:pPr>
          </w:p>
        </w:tc>
        <w:tc>
          <w:tcPr>
            <w:tcW w:w="1134" w:type="dxa"/>
            <w:vAlign w:val="center"/>
          </w:tcPr>
          <w:p w14:paraId="626C49C5" w14:textId="3AD55017" w:rsidR="005B7871" w:rsidRPr="00863D05" w:rsidRDefault="005B7871" w:rsidP="00D422FD">
            <w:pPr>
              <w:tabs>
                <w:tab w:val="left" w:pos="2622"/>
              </w:tabs>
              <w:bidi w:val="0"/>
              <w:jc w:val="center"/>
              <w:rPr>
                <w:rFonts w:asciiTheme="majorBidi" w:eastAsia="Aptos" w:hAnsiTheme="majorBidi" w:cstheme="majorBidi"/>
                <w:color w:val="000000"/>
                <w:sz w:val="22"/>
                <w:szCs w:val="22"/>
              </w:rPr>
            </w:pPr>
            <w:r w:rsidRPr="00863D05">
              <w:rPr>
                <w:rFonts w:asciiTheme="majorBidi" w:eastAsia="Aptos" w:hAnsiTheme="majorBidi" w:cstheme="majorBidi"/>
                <w:color w:val="000000"/>
                <w:sz w:val="22"/>
                <w:szCs w:val="22"/>
              </w:rPr>
              <w:t>.</w:t>
            </w:r>
            <w:r w:rsidR="008D0640">
              <w:rPr>
                <w:rFonts w:asciiTheme="majorBidi" w:eastAsia="Aptos" w:hAnsiTheme="majorBidi" w:cstheme="majorBidi"/>
                <w:color w:val="000000"/>
                <w:sz w:val="22"/>
                <w:szCs w:val="22"/>
              </w:rPr>
              <w:t>2</w:t>
            </w:r>
            <w:r w:rsidRPr="00863D05">
              <w:rPr>
                <w:rFonts w:asciiTheme="majorBidi" w:eastAsia="Aptos" w:hAnsiTheme="majorBidi" w:cstheme="majorBidi"/>
                <w:color w:val="000000"/>
                <w:sz w:val="22"/>
                <w:szCs w:val="22"/>
              </w:rPr>
              <w:t>0</w:t>
            </w:r>
            <w:r w:rsidR="008D0640">
              <w:rPr>
                <w:rFonts w:asciiTheme="majorBidi" w:eastAsia="Aptos" w:hAnsiTheme="majorBidi" w:cstheme="majorBidi"/>
                <w:color w:val="000000"/>
                <w:sz w:val="22"/>
                <w:szCs w:val="22"/>
              </w:rPr>
              <w:t>3</w:t>
            </w:r>
          </w:p>
        </w:tc>
      </w:tr>
    </w:tbl>
    <w:p w14:paraId="6F14A5C6" w14:textId="548ADDA6" w:rsidR="005B7871" w:rsidRPr="008D0640" w:rsidRDefault="005B7871" w:rsidP="005B7871">
      <w:pPr>
        <w:spacing w:line="360" w:lineRule="auto"/>
        <w:rPr>
          <w:rFonts w:ascii="Sakkal Majalla" w:hAnsi="Sakkal Majalla" w:cs="Sakkal Majalla"/>
          <w:sz w:val="28"/>
          <w:szCs w:val="28"/>
          <w:rtl/>
        </w:rPr>
      </w:pPr>
    </w:p>
    <w:p w14:paraId="7CAFFAC3" w14:textId="0194B8F3" w:rsidR="008D0640" w:rsidRPr="008D0640" w:rsidRDefault="002B5CB6" w:rsidP="00B17EF9">
      <w:pPr>
        <w:pStyle w:val="pdq2pgselectionanchorcontainer"/>
        <w:bidi/>
        <w:spacing w:line="360" w:lineRule="auto"/>
        <w:ind w:firstLine="720"/>
        <w:jc w:val="lowKashida"/>
        <w:rPr>
          <w:rFonts w:ascii="Sakkal Majalla" w:hAnsi="Sakkal Majalla" w:cs="Sakkal Majalla"/>
          <w:sz w:val="32"/>
          <w:szCs w:val="32"/>
        </w:rPr>
      </w:pPr>
      <w:r>
        <w:rPr>
          <w:rFonts w:ascii="Sakkal Majalla" w:hAnsi="Sakkal Majalla" w:cs="Sakkal Majalla" w:hint="cs"/>
          <w:sz w:val="32"/>
          <w:szCs w:val="32"/>
          <w:rtl/>
        </w:rPr>
        <w:t xml:space="preserve">بينت </w:t>
      </w:r>
      <w:r w:rsidR="008D0640" w:rsidRPr="008D0640">
        <w:rPr>
          <w:rFonts w:ascii="Sakkal Majalla" w:hAnsi="Sakkal Majalla" w:cs="Sakkal Majalla"/>
          <w:sz w:val="32"/>
          <w:szCs w:val="32"/>
          <w:rtl/>
        </w:rPr>
        <w:t>نتائج اختبار الانحدار الخطي المتعدد أن النموذج يتمتع بقدرة تفسيرية محدودة</w:t>
      </w:r>
      <w:r w:rsidR="00B17EF9">
        <w:rPr>
          <w:rFonts w:ascii="Sakkal Majalla" w:hAnsi="Sakkal Majalla" w:cs="Sakkal Majalla" w:hint="cs"/>
          <w:sz w:val="32"/>
          <w:szCs w:val="32"/>
          <w:rtl/>
        </w:rPr>
        <w:t>؛</w:t>
      </w:r>
      <w:r w:rsidR="008D0640" w:rsidRPr="008D0640">
        <w:rPr>
          <w:rFonts w:ascii="Sakkal Majalla" w:hAnsi="Sakkal Majalla" w:cs="Sakkal Majalla"/>
          <w:sz w:val="32"/>
          <w:szCs w:val="32"/>
          <w:rtl/>
        </w:rPr>
        <w:t xml:space="preserve"> حيث بلغت قيمة </w:t>
      </w:r>
      <w:r w:rsidR="008D0640" w:rsidRPr="00B17EF9">
        <w:t>F = 9.23</w:t>
      </w:r>
      <w:r w:rsidR="008D0640" w:rsidRPr="008D0640">
        <w:rPr>
          <w:rFonts w:ascii="Sakkal Majalla" w:hAnsi="Sakkal Majalla" w:cs="Sakkal Majalla"/>
          <w:sz w:val="32"/>
          <w:szCs w:val="32"/>
          <w:rtl/>
        </w:rPr>
        <w:t xml:space="preserve">، وبلغت قيمة مستوى الدلالة الكلي </w:t>
      </w:r>
      <w:r w:rsidR="008D0640" w:rsidRPr="00B17EF9">
        <w:t>Sig = 0.091</w:t>
      </w:r>
      <w:r w:rsidR="008D0640" w:rsidRPr="008D0640">
        <w:rPr>
          <w:rFonts w:ascii="Sakkal Majalla" w:hAnsi="Sakkal Majalla" w:cs="Sakkal Majalla"/>
          <w:sz w:val="32"/>
          <w:szCs w:val="32"/>
          <w:rtl/>
        </w:rPr>
        <w:t xml:space="preserve">، وهي أكبر من مستوى الدلالة المعتمد 0.05، مما يدل على أن نموذج الانحدار </w:t>
      </w:r>
      <w:r w:rsidR="008D0640" w:rsidRPr="00B17EF9">
        <w:rPr>
          <w:rFonts w:ascii="Sakkal Majalla" w:hAnsi="Sakkal Majalla" w:cs="Sakkal Majalla"/>
          <w:sz w:val="32"/>
          <w:szCs w:val="32"/>
          <w:rtl/>
        </w:rPr>
        <w:t xml:space="preserve">غير معنوي </w:t>
      </w:r>
      <w:proofErr w:type="spellStart"/>
      <w:r w:rsidR="008D0640" w:rsidRPr="00B17EF9">
        <w:rPr>
          <w:rFonts w:ascii="Sakkal Majalla" w:hAnsi="Sakkal Majalla" w:cs="Sakkal Majalla"/>
          <w:sz w:val="32"/>
          <w:szCs w:val="32"/>
          <w:rtl/>
        </w:rPr>
        <w:t>إحصائيًا</w:t>
      </w:r>
      <w:r w:rsidR="008D0640" w:rsidRPr="008D0640">
        <w:rPr>
          <w:rFonts w:ascii="Sakkal Majalla" w:hAnsi="Sakkal Majalla" w:cs="Sakkal Majalla"/>
          <w:sz w:val="32"/>
          <w:szCs w:val="32"/>
          <w:rtl/>
        </w:rPr>
        <w:t>،كما</w:t>
      </w:r>
      <w:proofErr w:type="spellEnd"/>
      <w:r w:rsidR="008D0640" w:rsidRPr="008D0640">
        <w:rPr>
          <w:rFonts w:ascii="Sakkal Majalla" w:hAnsi="Sakkal Majalla" w:cs="Sakkal Majalla"/>
          <w:sz w:val="32"/>
          <w:szCs w:val="32"/>
          <w:rtl/>
        </w:rPr>
        <w:t xml:space="preserve"> أظهرت النتائج أن قيمة معامل التحديد </w:t>
      </w:r>
      <w:r w:rsidR="008D0640" w:rsidRPr="00B17EF9">
        <w:t>R² = 0.08</w:t>
      </w:r>
      <w:r w:rsidR="008D0640" w:rsidRPr="008D0640">
        <w:rPr>
          <w:rFonts w:ascii="Sakkal Majalla" w:hAnsi="Sakkal Majalla" w:cs="Sakkal Majalla"/>
          <w:sz w:val="32"/>
          <w:szCs w:val="32"/>
          <w:rtl/>
        </w:rPr>
        <w:t xml:space="preserve">، أي أن أبعاد إدارة المعرفة تفسر </w:t>
      </w:r>
      <w:r w:rsidR="008D0640" w:rsidRPr="002B5CB6">
        <w:rPr>
          <w:b/>
          <w:bCs/>
        </w:rPr>
        <w:t>8%</w:t>
      </w:r>
      <w:r w:rsidR="008D0640" w:rsidRPr="008D0640">
        <w:rPr>
          <w:rFonts w:ascii="Sakkal Majalla" w:hAnsi="Sakkal Majalla" w:cs="Sakkal Majalla"/>
          <w:sz w:val="32"/>
          <w:szCs w:val="32"/>
        </w:rPr>
        <w:t xml:space="preserve"> </w:t>
      </w:r>
      <w:r w:rsidR="008D0640" w:rsidRPr="008D0640">
        <w:rPr>
          <w:rFonts w:ascii="Sakkal Majalla" w:hAnsi="Sakkal Majalla" w:cs="Sakkal Majalla"/>
          <w:sz w:val="32"/>
          <w:szCs w:val="32"/>
          <w:rtl/>
        </w:rPr>
        <w:t xml:space="preserve">فقط من التباين في نمو المشروعات الصغيرة والمتوسطة، بينما تعزى النسبة المتبقية </w:t>
      </w:r>
      <w:r w:rsidR="008D0640" w:rsidRPr="002B5CB6">
        <w:rPr>
          <w:b/>
          <w:bCs/>
        </w:rPr>
        <w:t>92%</w:t>
      </w:r>
      <w:r w:rsidR="008D0640" w:rsidRPr="008D0640">
        <w:rPr>
          <w:rFonts w:ascii="Sakkal Majalla" w:hAnsi="Sakkal Majalla" w:cs="Sakkal Majalla"/>
          <w:sz w:val="32"/>
          <w:szCs w:val="32"/>
        </w:rPr>
        <w:t xml:space="preserve"> </w:t>
      </w:r>
      <w:r w:rsidR="008D0640" w:rsidRPr="008D0640">
        <w:rPr>
          <w:rFonts w:ascii="Sakkal Majalla" w:hAnsi="Sakkal Majalla" w:cs="Sakkal Majalla"/>
          <w:sz w:val="32"/>
          <w:szCs w:val="32"/>
          <w:rtl/>
        </w:rPr>
        <w:t>إلى عوامل أخرى لم يتضمنها النموذج أو إلى الخطأ العشوائي، وهو ما يشير إلى انخفاض القدرة التفسيرية للنموذج</w:t>
      </w:r>
      <w:r w:rsidR="008D0640" w:rsidRPr="008D0640">
        <w:rPr>
          <w:rFonts w:ascii="Sakkal Majalla" w:hAnsi="Sakkal Majalla" w:cs="Sakkal Majalla"/>
          <w:sz w:val="32"/>
          <w:szCs w:val="32"/>
        </w:rPr>
        <w:t>.</w:t>
      </w:r>
    </w:p>
    <w:p w14:paraId="063416A9" w14:textId="6F4BC455" w:rsidR="008D0640" w:rsidRPr="008D0640" w:rsidRDefault="008D0640" w:rsidP="002B5CB6">
      <w:pPr>
        <w:pStyle w:val="af"/>
        <w:bidi/>
        <w:spacing w:line="360" w:lineRule="auto"/>
        <w:ind w:firstLine="720"/>
        <w:jc w:val="lowKashida"/>
        <w:rPr>
          <w:rFonts w:ascii="Sakkal Majalla" w:hAnsi="Sakkal Majalla" w:cs="Sakkal Majalla"/>
          <w:sz w:val="32"/>
          <w:szCs w:val="32"/>
        </w:rPr>
      </w:pPr>
      <w:r w:rsidRPr="008D0640">
        <w:rPr>
          <w:rFonts w:ascii="Sakkal Majalla" w:hAnsi="Sakkal Majalla" w:cs="Sakkal Majalla"/>
          <w:sz w:val="32"/>
          <w:szCs w:val="32"/>
          <w:rtl/>
        </w:rPr>
        <w:t xml:space="preserve">وعلى مستوى الأبعاد، بينت النتائج وجود علاقات ارتباط موجبة بين جميع أبعاد إدارة المعرفة ونمو المشروعات الصغيرة والمتوسطة، إذ جاءت جميع قيم معامل الارتباط </w:t>
      </w:r>
      <w:r w:rsidRPr="00B17EF9">
        <w:t>R</w:t>
      </w:r>
      <w:r w:rsidRPr="008D0640">
        <w:rPr>
          <w:rFonts w:ascii="Sakkal Majalla" w:hAnsi="Sakkal Majalla" w:cs="Sakkal Majalla"/>
          <w:sz w:val="32"/>
          <w:szCs w:val="32"/>
        </w:rPr>
        <w:t xml:space="preserve"> </w:t>
      </w:r>
      <w:r w:rsidRPr="008D0640">
        <w:rPr>
          <w:rFonts w:ascii="Sakkal Majalla" w:hAnsi="Sakkal Majalla" w:cs="Sakkal Majalla"/>
          <w:sz w:val="32"/>
          <w:szCs w:val="32"/>
          <w:rtl/>
        </w:rPr>
        <w:t>موجبة</w:t>
      </w:r>
      <w:r w:rsidRPr="008D0640">
        <w:rPr>
          <w:rFonts w:ascii="Sakkal Majalla" w:hAnsi="Sakkal Majalla" w:cs="Sakkal Majalla"/>
          <w:sz w:val="32"/>
          <w:szCs w:val="32"/>
        </w:rPr>
        <w:t>.</w:t>
      </w:r>
    </w:p>
    <w:p w14:paraId="17A46E07" w14:textId="2EA86BAC" w:rsidR="008D0640" w:rsidRDefault="008D0640" w:rsidP="00B17EF9">
      <w:pPr>
        <w:pStyle w:val="af"/>
        <w:bidi/>
        <w:spacing w:line="360" w:lineRule="auto"/>
        <w:ind w:firstLine="720"/>
        <w:jc w:val="lowKashida"/>
        <w:rPr>
          <w:rFonts w:ascii="Sakkal Majalla" w:hAnsi="Sakkal Majalla" w:cs="Sakkal Majalla"/>
          <w:sz w:val="32"/>
          <w:szCs w:val="32"/>
          <w:rtl/>
        </w:rPr>
      </w:pPr>
      <w:r w:rsidRPr="008D0640">
        <w:rPr>
          <w:rFonts w:ascii="Sakkal Majalla" w:hAnsi="Sakkal Majalla" w:cs="Sakkal Majalla"/>
          <w:sz w:val="32"/>
          <w:szCs w:val="32"/>
          <w:rtl/>
        </w:rPr>
        <w:t xml:space="preserve">كما أوضحت قيم الدلالة الإحصائية </w:t>
      </w:r>
      <w:r w:rsidRPr="002B5CB6">
        <w:t>Sig</w:t>
      </w:r>
      <w:r w:rsidRPr="008D0640">
        <w:rPr>
          <w:rFonts w:ascii="Sakkal Majalla" w:hAnsi="Sakkal Majalla" w:cs="Sakkal Majalla"/>
          <w:sz w:val="32"/>
          <w:szCs w:val="32"/>
        </w:rPr>
        <w:t xml:space="preserve"> </w:t>
      </w:r>
      <w:r w:rsidRPr="008D0640">
        <w:rPr>
          <w:rFonts w:ascii="Sakkal Majalla" w:hAnsi="Sakkal Majalla" w:cs="Sakkal Majalla"/>
          <w:sz w:val="32"/>
          <w:szCs w:val="32"/>
          <w:rtl/>
        </w:rPr>
        <w:t>أن جميع أبعاد إدارة المعرفة</w:t>
      </w:r>
      <w:r w:rsidR="00B17EF9">
        <w:rPr>
          <w:rFonts w:ascii="Sakkal Majalla" w:hAnsi="Sakkal Majalla" w:cs="Sakkal Majalla" w:hint="cs"/>
          <w:sz w:val="32"/>
          <w:szCs w:val="32"/>
          <w:rtl/>
        </w:rPr>
        <w:t xml:space="preserve"> لا تؤثر</w:t>
      </w:r>
      <w:r w:rsidRPr="008D0640">
        <w:rPr>
          <w:rFonts w:ascii="Sakkal Majalla" w:hAnsi="Sakkal Majalla" w:cs="Sakkal Majalla"/>
          <w:sz w:val="32"/>
          <w:szCs w:val="32"/>
          <w:rtl/>
        </w:rPr>
        <w:t xml:space="preserve"> في نمو المشروعات الصغيرة والمتوسطة عند مستوى </w:t>
      </w:r>
      <w:proofErr w:type="gramStart"/>
      <w:r w:rsidRPr="008D0640">
        <w:rPr>
          <w:rFonts w:ascii="Sakkal Majalla" w:hAnsi="Sakkal Majalla" w:cs="Sakkal Majalla"/>
          <w:sz w:val="32"/>
          <w:szCs w:val="32"/>
          <w:rtl/>
        </w:rPr>
        <w:t xml:space="preserve">الدلالة </w:t>
      </w:r>
      <w:r w:rsidR="00B17EF9">
        <w:rPr>
          <w:rFonts w:ascii="Sakkal Majalla" w:hAnsi="Sakkal Majalla" w:cs="Sakkal Majalla" w:hint="cs"/>
          <w:sz w:val="32"/>
          <w:szCs w:val="32"/>
          <w:rtl/>
        </w:rPr>
        <w:t>؛</w:t>
      </w:r>
      <w:proofErr w:type="gramEnd"/>
      <w:r w:rsidR="00B17EF9">
        <w:rPr>
          <w:rFonts w:ascii="Sakkal Majalla" w:hAnsi="Sakkal Majalla" w:cs="Sakkal Majalla" w:hint="cs"/>
          <w:sz w:val="32"/>
          <w:szCs w:val="32"/>
          <w:rtl/>
        </w:rPr>
        <w:t xml:space="preserve"> حيث تجاوزت جميع القيم مستوى الدلالة الإحصائي </w:t>
      </w:r>
      <w:r w:rsidR="00B17EF9">
        <w:rPr>
          <w:rFonts w:ascii="Sakkal Majalla" w:hAnsi="Sakkal Majalla" w:cs="Sakkal Majalla"/>
          <w:sz w:val="32"/>
          <w:szCs w:val="32"/>
        </w:rPr>
        <w:t>0.05</w:t>
      </w:r>
      <w:r w:rsidRPr="008D0640">
        <w:rPr>
          <w:rFonts w:ascii="Sakkal Majalla" w:hAnsi="Sakkal Majalla" w:cs="Sakkal Majalla"/>
          <w:sz w:val="32"/>
          <w:szCs w:val="32"/>
          <w:rtl/>
        </w:rPr>
        <w:t>مما يشير إلى عدم وجود تأثير إحصائي</w:t>
      </w:r>
      <w:r w:rsidR="00B17EF9">
        <w:rPr>
          <w:rFonts w:ascii="Sakkal Majalla" w:hAnsi="Sakkal Majalla" w:cs="Sakkal Majalla" w:hint="cs"/>
          <w:sz w:val="32"/>
          <w:szCs w:val="32"/>
          <w:rtl/>
        </w:rPr>
        <w:t xml:space="preserve">، ولما سبق فقد تقرر رفض الفرضية الثالثة. </w:t>
      </w:r>
    </w:p>
    <w:p w14:paraId="0E376780" w14:textId="279B4522" w:rsidR="00B17EF9" w:rsidRDefault="00B17EF9" w:rsidP="00B17EF9">
      <w:pPr>
        <w:pStyle w:val="af"/>
        <w:numPr>
          <w:ilvl w:val="0"/>
          <w:numId w:val="23"/>
        </w:numPr>
        <w:bidi/>
        <w:spacing w:line="360" w:lineRule="auto"/>
        <w:jc w:val="lowKashida"/>
        <w:rPr>
          <w:rFonts w:ascii="Sakkal Majalla" w:hAnsi="Sakkal Majalla" w:cs="Sakkal Majalla"/>
          <w:sz w:val="32"/>
          <w:szCs w:val="32"/>
        </w:rPr>
      </w:pPr>
      <w:r w:rsidRPr="00A0151D">
        <w:rPr>
          <w:rFonts w:ascii="Sakkal Majalla" w:hAnsi="Sakkal Majalla" w:cs="Sakkal Majalla" w:hint="cs"/>
          <w:b/>
          <w:bCs/>
          <w:sz w:val="32"/>
          <w:szCs w:val="32"/>
          <w:rtl/>
        </w:rPr>
        <w:lastRenderedPageBreak/>
        <w:t>الفرضية الرابعة:</w:t>
      </w:r>
      <w:r>
        <w:rPr>
          <w:rFonts w:ascii="Sakkal Majalla" w:hAnsi="Sakkal Majalla" w:cs="Sakkal Majalla" w:hint="cs"/>
          <w:sz w:val="32"/>
          <w:szCs w:val="32"/>
          <w:rtl/>
        </w:rPr>
        <w:t xml:space="preserve"> </w:t>
      </w:r>
      <w:r w:rsidR="00A0151D">
        <w:rPr>
          <w:rFonts w:ascii="Sakkal Majalla" w:hAnsi="Sakkal Majalla" w:cs="Sakkal Majalla" w:hint="cs"/>
          <w:sz w:val="32"/>
          <w:szCs w:val="32"/>
          <w:rtl/>
        </w:rPr>
        <w:t xml:space="preserve">توجد فروق ذات دلالة إحصائية عند مستوى الدلالة </w:t>
      </w:r>
      <w:r w:rsidR="00A0151D">
        <w:rPr>
          <w:rFonts w:ascii="Sakkal Majalla" w:hAnsi="Sakkal Majalla" w:cs="Sakkal Majalla"/>
          <w:sz w:val="32"/>
          <w:szCs w:val="32"/>
        </w:rPr>
        <w:t>0.05</w:t>
      </w:r>
      <w:r w:rsidR="00A0151D">
        <w:rPr>
          <w:rFonts w:ascii="Sakkal Majalla" w:hAnsi="Sakkal Majalla" w:cs="Sakkal Majalla" w:hint="cs"/>
          <w:sz w:val="32"/>
          <w:szCs w:val="32"/>
          <w:rtl/>
        </w:rPr>
        <w:t xml:space="preserve"> في استجابات عينة الدراسة ناتجة عن الاختلاف بالنوع، والعمر، والمؤهل العلمي، وسنوات الخبرة.</w:t>
      </w:r>
    </w:p>
    <w:p w14:paraId="0AB7F3FC" w14:textId="610F87EC" w:rsidR="00A0151D" w:rsidRDefault="00A0151D" w:rsidP="00A0151D">
      <w:pPr>
        <w:pStyle w:val="af"/>
        <w:bidi/>
        <w:spacing w:line="360" w:lineRule="auto"/>
        <w:ind w:left="720"/>
        <w:jc w:val="lowKashida"/>
        <w:rPr>
          <w:rFonts w:ascii="Sakkal Majalla" w:hAnsi="Sakkal Majalla" w:cs="Sakkal Majalla"/>
          <w:sz w:val="32"/>
          <w:szCs w:val="32"/>
          <w:rtl/>
        </w:rPr>
      </w:pPr>
      <w:r>
        <w:rPr>
          <w:rFonts w:ascii="Sakkal Majalla" w:hAnsi="Sakkal Majalla" w:cs="Sakkal Majalla" w:hint="cs"/>
          <w:sz w:val="32"/>
          <w:szCs w:val="32"/>
          <w:rtl/>
        </w:rPr>
        <w:t xml:space="preserve">لغرض التحقق من هذه الفرضية سيتم تفريعها إلى فرضيات فرعية؛ حيث تختص كل فرضية بمتغير من المتغيرات الشخصية؛ وسيتم ذلك من خلال اختبار </w:t>
      </w:r>
      <w:r>
        <w:rPr>
          <w:rFonts w:ascii="Sakkal Majalla" w:hAnsi="Sakkal Majalla" w:cs="Sakkal Majalla"/>
          <w:sz w:val="32"/>
          <w:szCs w:val="32"/>
        </w:rPr>
        <w:t>T-test</w:t>
      </w:r>
      <w:r>
        <w:rPr>
          <w:rFonts w:ascii="Sakkal Majalla" w:hAnsi="Sakkal Majalla" w:cs="Sakkal Majalla" w:hint="cs"/>
          <w:sz w:val="32"/>
          <w:szCs w:val="32"/>
          <w:rtl/>
        </w:rPr>
        <w:t xml:space="preserve">لما يتعلق بالنوع، واختبار التباين الأحادي </w:t>
      </w:r>
      <w:r>
        <w:rPr>
          <w:rFonts w:ascii="Sakkal Majalla" w:hAnsi="Sakkal Majalla" w:cs="Sakkal Majalla"/>
          <w:sz w:val="32"/>
          <w:szCs w:val="32"/>
        </w:rPr>
        <w:t>One Way ANOVA</w:t>
      </w:r>
      <w:r>
        <w:rPr>
          <w:rFonts w:ascii="Sakkal Majalla" w:hAnsi="Sakkal Majalla" w:cs="Sakkal Majalla" w:hint="cs"/>
          <w:sz w:val="32"/>
          <w:szCs w:val="32"/>
          <w:rtl/>
        </w:rPr>
        <w:t xml:space="preserve"> لما يختص بباقي المتغيرات. </w:t>
      </w:r>
    </w:p>
    <w:p w14:paraId="2BDE4665" w14:textId="2C8612EF" w:rsidR="00A0151D" w:rsidRPr="00A0151D" w:rsidRDefault="00A0151D" w:rsidP="00A0151D">
      <w:pPr>
        <w:pStyle w:val="af"/>
        <w:numPr>
          <w:ilvl w:val="0"/>
          <w:numId w:val="24"/>
        </w:numPr>
        <w:bidi/>
        <w:spacing w:line="360" w:lineRule="auto"/>
        <w:jc w:val="lowKashida"/>
        <w:rPr>
          <w:rFonts w:ascii="Sakkal Majalla" w:hAnsi="Sakkal Majalla" w:cs="Sakkal Majalla"/>
          <w:sz w:val="32"/>
          <w:szCs w:val="32"/>
        </w:rPr>
      </w:pPr>
      <w:r>
        <w:rPr>
          <w:rFonts w:ascii="Sakkal Majalla" w:hAnsi="Sakkal Majalla" w:cs="Sakkal Majalla" w:hint="cs"/>
          <w:b/>
          <w:bCs/>
          <w:sz w:val="32"/>
          <w:szCs w:val="32"/>
          <w:rtl/>
        </w:rPr>
        <w:t xml:space="preserve">التحقق من الفروق الناتجة عن الاختلاف بالنوع: </w:t>
      </w:r>
    </w:p>
    <w:p w14:paraId="2E911AAA" w14:textId="3B878598" w:rsidR="00A0151D" w:rsidRDefault="00A0151D" w:rsidP="001954E3">
      <w:pPr>
        <w:pStyle w:val="3"/>
        <w:jc w:val="center"/>
        <w:rPr>
          <w:rtl/>
        </w:rPr>
      </w:pPr>
      <w:bookmarkStart w:id="74" w:name="_Toc235025869"/>
      <w:r>
        <w:rPr>
          <w:rFonts w:hint="cs"/>
          <w:rtl/>
        </w:rPr>
        <w:t>جدول (12،4) التحقق من الفروق الناتجة عن الاختلاف بالنوع</w:t>
      </w:r>
      <w:bookmarkEnd w:id="74"/>
    </w:p>
    <w:tbl>
      <w:tblPr>
        <w:tblStyle w:val="30"/>
        <w:bidiVisual/>
        <w:tblW w:w="8071" w:type="dxa"/>
        <w:jc w:val="center"/>
        <w:tblLook w:val="04A0" w:firstRow="1" w:lastRow="0" w:firstColumn="1" w:lastColumn="0" w:noHBand="0" w:noVBand="1"/>
      </w:tblPr>
      <w:tblGrid>
        <w:gridCol w:w="2321"/>
        <w:gridCol w:w="1282"/>
        <w:gridCol w:w="1109"/>
        <w:gridCol w:w="1115"/>
        <w:gridCol w:w="1133"/>
        <w:gridCol w:w="1111"/>
      </w:tblGrid>
      <w:tr w:rsidR="00A0151D" w:rsidRPr="00A0151D" w14:paraId="1F1565D5" w14:textId="77777777" w:rsidTr="001954E3">
        <w:trPr>
          <w:jc w:val="center"/>
        </w:trPr>
        <w:tc>
          <w:tcPr>
            <w:tcW w:w="2321" w:type="dxa"/>
            <w:shd w:val="clear" w:color="auto" w:fill="auto"/>
          </w:tcPr>
          <w:p w14:paraId="00A768FF" w14:textId="77777777" w:rsidR="00A0151D" w:rsidRPr="00A0151D" w:rsidRDefault="00A0151D" w:rsidP="00A0151D">
            <w:pPr>
              <w:tabs>
                <w:tab w:val="left" w:pos="4940"/>
              </w:tabs>
              <w:jc w:val="center"/>
              <w:rPr>
                <w:rFonts w:ascii="Simplified Arabic" w:eastAsia="Times New Roman" w:hAnsi="Simplified Arabic" w:cs="Simplified Arabic"/>
                <w:b/>
                <w:bCs/>
                <w:sz w:val="28"/>
                <w:szCs w:val="28"/>
                <w:rtl/>
              </w:rPr>
            </w:pPr>
            <w:r w:rsidRPr="00A0151D">
              <w:rPr>
                <w:rFonts w:ascii="Simplified Arabic" w:eastAsia="Times New Roman" w:hAnsi="Simplified Arabic" w:cs="Simplified Arabic" w:hint="cs"/>
                <w:b/>
                <w:bCs/>
                <w:sz w:val="28"/>
                <w:szCs w:val="28"/>
                <w:rtl/>
              </w:rPr>
              <w:t>المتغير</w:t>
            </w:r>
          </w:p>
        </w:tc>
        <w:tc>
          <w:tcPr>
            <w:tcW w:w="1282" w:type="dxa"/>
            <w:shd w:val="clear" w:color="auto" w:fill="auto"/>
            <w:vAlign w:val="center"/>
          </w:tcPr>
          <w:p w14:paraId="3173BF00" w14:textId="77777777" w:rsidR="00A0151D" w:rsidRPr="00A0151D" w:rsidRDefault="00A0151D" w:rsidP="00A0151D">
            <w:pPr>
              <w:tabs>
                <w:tab w:val="left" w:pos="4940"/>
              </w:tabs>
              <w:bidi w:val="0"/>
              <w:jc w:val="center"/>
              <w:rPr>
                <w:rFonts w:ascii="Times New Roman" w:eastAsia="Times New Roman" w:hAnsi="Times New Roman" w:cs="Times New Roman"/>
                <w:b/>
                <w:bCs/>
                <w:sz w:val="24"/>
                <w:szCs w:val="24"/>
                <w:rtl/>
              </w:rPr>
            </w:pPr>
            <w:r w:rsidRPr="00A0151D">
              <w:rPr>
                <w:rFonts w:ascii="Times New Roman" w:eastAsia="Times New Roman" w:hAnsi="Times New Roman" w:cs="Times New Roman"/>
                <w:b/>
                <w:bCs/>
                <w:sz w:val="24"/>
                <w:szCs w:val="24"/>
              </w:rPr>
              <w:t>Mean Difference</w:t>
            </w:r>
          </w:p>
        </w:tc>
        <w:tc>
          <w:tcPr>
            <w:tcW w:w="1109" w:type="dxa"/>
            <w:shd w:val="clear" w:color="auto" w:fill="auto"/>
            <w:vAlign w:val="center"/>
          </w:tcPr>
          <w:p w14:paraId="40733DF7" w14:textId="77777777" w:rsidR="00A0151D" w:rsidRPr="00A0151D" w:rsidRDefault="00A0151D" w:rsidP="00A0151D">
            <w:pPr>
              <w:tabs>
                <w:tab w:val="left" w:pos="4940"/>
              </w:tabs>
              <w:bidi w:val="0"/>
              <w:jc w:val="center"/>
              <w:rPr>
                <w:rFonts w:ascii="Times New Roman" w:eastAsia="Times New Roman" w:hAnsi="Times New Roman" w:cs="Times New Roman"/>
                <w:b/>
                <w:bCs/>
                <w:sz w:val="24"/>
                <w:szCs w:val="24"/>
              </w:rPr>
            </w:pPr>
            <w:r w:rsidRPr="00A0151D">
              <w:rPr>
                <w:rFonts w:ascii="Times New Roman" w:eastAsia="Times New Roman" w:hAnsi="Times New Roman" w:cs="Times New Roman"/>
                <w:b/>
                <w:bCs/>
                <w:sz w:val="24"/>
                <w:szCs w:val="24"/>
              </w:rPr>
              <w:t>df</w:t>
            </w:r>
          </w:p>
        </w:tc>
        <w:tc>
          <w:tcPr>
            <w:tcW w:w="1115" w:type="dxa"/>
            <w:shd w:val="clear" w:color="auto" w:fill="auto"/>
            <w:vAlign w:val="center"/>
          </w:tcPr>
          <w:p w14:paraId="201CFF57" w14:textId="77777777" w:rsidR="00A0151D" w:rsidRPr="00A0151D" w:rsidRDefault="00A0151D" w:rsidP="00A0151D">
            <w:pPr>
              <w:tabs>
                <w:tab w:val="left" w:pos="4940"/>
              </w:tabs>
              <w:bidi w:val="0"/>
              <w:jc w:val="center"/>
              <w:rPr>
                <w:rFonts w:ascii="Times New Roman" w:eastAsia="Times New Roman" w:hAnsi="Times New Roman" w:cs="Times New Roman"/>
                <w:b/>
                <w:bCs/>
                <w:sz w:val="24"/>
                <w:szCs w:val="24"/>
                <w:rtl/>
              </w:rPr>
            </w:pPr>
            <w:r w:rsidRPr="00A0151D">
              <w:rPr>
                <w:rFonts w:ascii="Times New Roman" w:eastAsia="Times New Roman" w:hAnsi="Times New Roman" w:cs="Times New Roman"/>
                <w:b/>
                <w:bCs/>
                <w:sz w:val="24"/>
                <w:szCs w:val="24"/>
              </w:rPr>
              <w:t>F</w:t>
            </w:r>
          </w:p>
        </w:tc>
        <w:tc>
          <w:tcPr>
            <w:tcW w:w="1133" w:type="dxa"/>
            <w:shd w:val="clear" w:color="auto" w:fill="auto"/>
            <w:vAlign w:val="center"/>
          </w:tcPr>
          <w:p w14:paraId="137C7D3B" w14:textId="77777777" w:rsidR="00A0151D" w:rsidRPr="00A0151D" w:rsidRDefault="00A0151D" w:rsidP="00A0151D">
            <w:pPr>
              <w:tabs>
                <w:tab w:val="left" w:pos="4940"/>
              </w:tabs>
              <w:bidi w:val="0"/>
              <w:jc w:val="center"/>
              <w:rPr>
                <w:rFonts w:ascii="Times New Roman" w:eastAsia="Times New Roman" w:hAnsi="Times New Roman" w:cs="Times New Roman"/>
                <w:b/>
                <w:bCs/>
                <w:sz w:val="24"/>
                <w:szCs w:val="24"/>
                <w:rtl/>
              </w:rPr>
            </w:pPr>
            <w:r w:rsidRPr="00A0151D">
              <w:rPr>
                <w:rFonts w:ascii="Times New Roman" w:eastAsia="Times New Roman" w:hAnsi="Times New Roman" w:cs="Times New Roman"/>
                <w:b/>
                <w:bCs/>
                <w:sz w:val="20"/>
                <w:szCs w:val="20"/>
              </w:rPr>
              <w:t>Std. Error Difference</w:t>
            </w:r>
          </w:p>
        </w:tc>
        <w:tc>
          <w:tcPr>
            <w:tcW w:w="1111" w:type="dxa"/>
            <w:shd w:val="clear" w:color="auto" w:fill="auto"/>
            <w:vAlign w:val="center"/>
          </w:tcPr>
          <w:p w14:paraId="29DD04FF" w14:textId="77777777" w:rsidR="00A0151D" w:rsidRPr="00A0151D" w:rsidRDefault="00A0151D" w:rsidP="00A0151D">
            <w:pPr>
              <w:tabs>
                <w:tab w:val="left" w:pos="4940"/>
              </w:tabs>
              <w:bidi w:val="0"/>
              <w:jc w:val="center"/>
              <w:rPr>
                <w:rFonts w:ascii="Times New Roman" w:eastAsia="Times New Roman" w:hAnsi="Times New Roman" w:cs="Times New Roman"/>
                <w:b/>
                <w:bCs/>
                <w:sz w:val="24"/>
                <w:szCs w:val="24"/>
              </w:rPr>
            </w:pPr>
            <w:r w:rsidRPr="00A0151D">
              <w:rPr>
                <w:rFonts w:ascii="Times New Roman" w:eastAsia="Times New Roman" w:hAnsi="Times New Roman" w:cs="Times New Roman"/>
                <w:b/>
                <w:bCs/>
                <w:sz w:val="24"/>
                <w:szCs w:val="24"/>
              </w:rPr>
              <w:t>Sig</w:t>
            </w:r>
          </w:p>
        </w:tc>
      </w:tr>
      <w:tr w:rsidR="00A0151D" w:rsidRPr="00A0151D" w14:paraId="658A6BDD" w14:textId="77777777" w:rsidTr="001954E3">
        <w:trPr>
          <w:jc w:val="center"/>
        </w:trPr>
        <w:tc>
          <w:tcPr>
            <w:tcW w:w="2321" w:type="dxa"/>
            <w:vAlign w:val="center"/>
          </w:tcPr>
          <w:p w14:paraId="12F062E4" w14:textId="78B74C59" w:rsidR="00A0151D" w:rsidRPr="007662CD" w:rsidRDefault="00A0151D" w:rsidP="00A0151D">
            <w:pPr>
              <w:tabs>
                <w:tab w:val="left" w:pos="4940"/>
              </w:tabs>
              <w:rPr>
                <w:rFonts w:ascii="Sakkal Majalla" w:eastAsia="Times New Roman" w:hAnsi="Sakkal Majalla" w:cs="Sakkal Majalla"/>
                <w:b/>
                <w:bCs/>
                <w:sz w:val="24"/>
                <w:szCs w:val="24"/>
                <w:rtl/>
              </w:rPr>
            </w:pPr>
            <w:r w:rsidRPr="007662CD">
              <w:rPr>
                <w:rFonts w:ascii="Sakkal Majalla" w:eastAsia="Times New Roman" w:hAnsi="Sakkal Majalla" w:cs="Sakkal Majalla"/>
                <w:b/>
                <w:bCs/>
                <w:sz w:val="24"/>
                <w:szCs w:val="24"/>
                <w:rtl/>
              </w:rPr>
              <w:t xml:space="preserve">اكتساب المعرفة </w:t>
            </w:r>
          </w:p>
        </w:tc>
        <w:tc>
          <w:tcPr>
            <w:tcW w:w="1282" w:type="dxa"/>
            <w:vAlign w:val="center"/>
          </w:tcPr>
          <w:p w14:paraId="2B0E7562" w14:textId="77777777" w:rsidR="00A0151D" w:rsidRPr="00A0151D" w:rsidRDefault="00A0151D" w:rsidP="00A0151D">
            <w:pPr>
              <w:tabs>
                <w:tab w:val="left" w:pos="4940"/>
              </w:tabs>
              <w:jc w:val="center"/>
              <w:rPr>
                <w:rFonts w:ascii="Simplified Arabic" w:eastAsia="Times New Roman" w:hAnsi="Simplified Arabic" w:cs="Simplified Arabic"/>
                <w:b/>
                <w:bCs/>
                <w:sz w:val="24"/>
                <w:szCs w:val="24"/>
                <w:rtl/>
              </w:rPr>
            </w:pPr>
            <w:r w:rsidRPr="00A0151D">
              <w:rPr>
                <w:rFonts w:ascii="Times New Roman" w:eastAsia="Times New Roman" w:hAnsi="Times New Roman" w:cs="Times New Roman"/>
                <w:sz w:val="24"/>
                <w:szCs w:val="24"/>
              </w:rPr>
              <w:t>.48770</w:t>
            </w:r>
          </w:p>
        </w:tc>
        <w:tc>
          <w:tcPr>
            <w:tcW w:w="1109" w:type="dxa"/>
            <w:vAlign w:val="center"/>
          </w:tcPr>
          <w:p w14:paraId="64B9FF0D" w14:textId="77777777" w:rsidR="00A0151D" w:rsidRPr="00A0151D" w:rsidRDefault="00A0151D" w:rsidP="00A0151D">
            <w:pPr>
              <w:tabs>
                <w:tab w:val="left" w:pos="4940"/>
              </w:tabs>
              <w:jc w:val="center"/>
              <w:rPr>
                <w:rFonts w:ascii="Simplified Arabic" w:eastAsia="Times New Roman" w:hAnsi="Simplified Arabic" w:cs="Simplified Arabic"/>
                <w:b/>
                <w:bCs/>
                <w:sz w:val="24"/>
                <w:szCs w:val="24"/>
                <w:rtl/>
              </w:rPr>
            </w:pPr>
            <w:r w:rsidRPr="00A0151D">
              <w:rPr>
                <w:rFonts w:ascii="Times New Roman" w:eastAsia="Times New Roman" w:hAnsi="Times New Roman" w:cs="Times New Roman"/>
                <w:sz w:val="24"/>
                <w:szCs w:val="24"/>
              </w:rPr>
              <w:t>244</w:t>
            </w:r>
          </w:p>
        </w:tc>
        <w:tc>
          <w:tcPr>
            <w:tcW w:w="1115" w:type="dxa"/>
            <w:vAlign w:val="center"/>
          </w:tcPr>
          <w:p w14:paraId="4E7A7661" w14:textId="77777777" w:rsidR="00A0151D" w:rsidRPr="00A0151D" w:rsidRDefault="00A0151D" w:rsidP="00A0151D">
            <w:pPr>
              <w:tabs>
                <w:tab w:val="left" w:pos="4940"/>
              </w:tabs>
              <w:jc w:val="center"/>
              <w:rPr>
                <w:rFonts w:ascii="Simplified Arabic" w:eastAsia="Times New Roman" w:hAnsi="Simplified Arabic" w:cs="Simplified Arabic"/>
                <w:b/>
                <w:bCs/>
                <w:sz w:val="24"/>
                <w:szCs w:val="24"/>
                <w:rtl/>
              </w:rPr>
            </w:pPr>
            <w:r w:rsidRPr="00A0151D">
              <w:rPr>
                <w:rFonts w:ascii="Times New Roman" w:eastAsia="Times New Roman" w:hAnsi="Times New Roman" w:cs="Times New Roman"/>
                <w:sz w:val="24"/>
                <w:szCs w:val="24"/>
              </w:rPr>
              <w:t>9.999</w:t>
            </w:r>
          </w:p>
        </w:tc>
        <w:tc>
          <w:tcPr>
            <w:tcW w:w="1133" w:type="dxa"/>
            <w:vAlign w:val="center"/>
          </w:tcPr>
          <w:p w14:paraId="4B1C4D37" w14:textId="77777777" w:rsidR="00A0151D" w:rsidRPr="00A0151D" w:rsidRDefault="00A0151D" w:rsidP="00A0151D">
            <w:pPr>
              <w:tabs>
                <w:tab w:val="left" w:pos="4940"/>
              </w:tabs>
              <w:jc w:val="center"/>
              <w:rPr>
                <w:rFonts w:ascii="Simplified Arabic" w:eastAsia="Times New Roman" w:hAnsi="Simplified Arabic" w:cs="Simplified Arabic"/>
                <w:b/>
                <w:bCs/>
                <w:sz w:val="24"/>
                <w:szCs w:val="24"/>
                <w:rtl/>
              </w:rPr>
            </w:pPr>
            <w:r w:rsidRPr="00A0151D">
              <w:rPr>
                <w:rFonts w:ascii="Times New Roman" w:eastAsia="Times New Roman" w:hAnsi="Times New Roman" w:cs="Times New Roman"/>
                <w:sz w:val="24"/>
                <w:szCs w:val="24"/>
              </w:rPr>
              <w:t>.12143</w:t>
            </w:r>
          </w:p>
        </w:tc>
        <w:tc>
          <w:tcPr>
            <w:tcW w:w="1111" w:type="dxa"/>
            <w:vAlign w:val="center"/>
          </w:tcPr>
          <w:p w14:paraId="17CB18FD" w14:textId="77777777" w:rsidR="00A0151D" w:rsidRPr="00A0151D" w:rsidRDefault="00A0151D" w:rsidP="00A0151D">
            <w:pPr>
              <w:tabs>
                <w:tab w:val="left" w:pos="4940"/>
              </w:tabs>
              <w:jc w:val="center"/>
              <w:rPr>
                <w:rFonts w:ascii="Simplified Arabic" w:eastAsia="Times New Roman" w:hAnsi="Simplified Arabic" w:cs="Simplified Arabic"/>
                <w:b/>
                <w:bCs/>
                <w:sz w:val="24"/>
                <w:szCs w:val="24"/>
                <w:rtl/>
              </w:rPr>
            </w:pPr>
            <w:r w:rsidRPr="00A0151D">
              <w:rPr>
                <w:rFonts w:ascii="Times New Roman" w:eastAsia="Times New Roman" w:hAnsi="Times New Roman" w:cs="Times New Roman"/>
                <w:sz w:val="24"/>
                <w:szCs w:val="24"/>
              </w:rPr>
              <w:t>.000</w:t>
            </w:r>
          </w:p>
        </w:tc>
      </w:tr>
      <w:tr w:rsidR="00A0151D" w:rsidRPr="00A0151D" w14:paraId="61816088" w14:textId="77777777" w:rsidTr="001954E3">
        <w:trPr>
          <w:jc w:val="center"/>
        </w:trPr>
        <w:tc>
          <w:tcPr>
            <w:tcW w:w="2321" w:type="dxa"/>
            <w:vAlign w:val="center"/>
          </w:tcPr>
          <w:p w14:paraId="0A58E1D8" w14:textId="6A37A068" w:rsidR="00A0151D" w:rsidRPr="007662CD" w:rsidRDefault="00A0151D" w:rsidP="00A0151D">
            <w:pPr>
              <w:tabs>
                <w:tab w:val="left" w:pos="4940"/>
              </w:tabs>
              <w:rPr>
                <w:rFonts w:ascii="Sakkal Majalla" w:eastAsia="Times New Roman" w:hAnsi="Sakkal Majalla" w:cs="Sakkal Majalla"/>
                <w:b/>
                <w:bCs/>
                <w:sz w:val="24"/>
                <w:szCs w:val="24"/>
                <w:rtl/>
              </w:rPr>
            </w:pPr>
            <w:r w:rsidRPr="007662CD">
              <w:rPr>
                <w:rFonts w:ascii="Sakkal Majalla" w:eastAsia="Times New Roman" w:hAnsi="Sakkal Majalla" w:cs="Sakkal Majalla"/>
                <w:b/>
                <w:bCs/>
                <w:sz w:val="24"/>
                <w:szCs w:val="24"/>
                <w:rtl/>
              </w:rPr>
              <w:t xml:space="preserve">خزن المعرفة </w:t>
            </w:r>
          </w:p>
        </w:tc>
        <w:tc>
          <w:tcPr>
            <w:tcW w:w="1282" w:type="dxa"/>
            <w:vAlign w:val="center"/>
          </w:tcPr>
          <w:p w14:paraId="0EDCC5CE" w14:textId="77777777" w:rsidR="00A0151D" w:rsidRPr="00A0151D" w:rsidRDefault="00A0151D" w:rsidP="00A0151D">
            <w:pPr>
              <w:tabs>
                <w:tab w:val="left" w:pos="4940"/>
              </w:tabs>
              <w:jc w:val="center"/>
              <w:rPr>
                <w:rFonts w:ascii="Simplified Arabic" w:eastAsia="Times New Roman" w:hAnsi="Simplified Arabic" w:cs="Simplified Arabic"/>
                <w:b/>
                <w:bCs/>
                <w:sz w:val="24"/>
                <w:szCs w:val="24"/>
                <w:rtl/>
              </w:rPr>
            </w:pPr>
            <w:r w:rsidRPr="00A0151D">
              <w:rPr>
                <w:rFonts w:ascii="Times New Roman" w:eastAsia="Times New Roman" w:hAnsi="Times New Roman" w:cs="Times New Roman"/>
                <w:sz w:val="24"/>
                <w:szCs w:val="24"/>
              </w:rPr>
              <w:t>.49484</w:t>
            </w:r>
          </w:p>
        </w:tc>
        <w:tc>
          <w:tcPr>
            <w:tcW w:w="1109" w:type="dxa"/>
            <w:vAlign w:val="center"/>
          </w:tcPr>
          <w:p w14:paraId="469D3B5D" w14:textId="77777777" w:rsidR="00A0151D" w:rsidRPr="00A0151D" w:rsidRDefault="00A0151D" w:rsidP="00A0151D">
            <w:pPr>
              <w:tabs>
                <w:tab w:val="left" w:pos="4940"/>
              </w:tabs>
              <w:jc w:val="center"/>
              <w:rPr>
                <w:rFonts w:ascii="Simplified Arabic" w:eastAsia="Times New Roman" w:hAnsi="Simplified Arabic" w:cs="Simplified Arabic"/>
                <w:b/>
                <w:bCs/>
                <w:sz w:val="24"/>
                <w:szCs w:val="24"/>
                <w:rtl/>
              </w:rPr>
            </w:pPr>
            <w:r w:rsidRPr="00A0151D">
              <w:rPr>
                <w:rFonts w:ascii="Times New Roman" w:eastAsia="Times New Roman" w:hAnsi="Times New Roman" w:cs="Times New Roman"/>
                <w:sz w:val="24"/>
                <w:szCs w:val="24"/>
              </w:rPr>
              <w:t>244</w:t>
            </w:r>
          </w:p>
        </w:tc>
        <w:tc>
          <w:tcPr>
            <w:tcW w:w="1115" w:type="dxa"/>
            <w:vAlign w:val="center"/>
          </w:tcPr>
          <w:p w14:paraId="18FB3C39" w14:textId="77777777" w:rsidR="00A0151D" w:rsidRPr="00A0151D" w:rsidRDefault="00A0151D" w:rsidP="00A0151D">
            <w:pPr>
              <w:tabs>
                <w:tab w:val="left" w:pos="4940"/>
              </w:tabs>
              <w:jc w:val="center"/>
              <w:rPr>
                <w:rFonts w:ascii="Simplified Arabic" w:eastAsia="Times New Roman" w:hAnsi="Simplified Arabic" w:cs="Simplified Arabic"/>
                <w:b/>
                <w:bCs/>
                <w:sz w:val="24"/>
                <w:szCs w:val="24"/>
                <w:rtl/>
              </w:rPr>
            </w:pPr>
            <w:r w:rsidRPr="00A0151D">
              <w:rPr>
                <w:rFonts w:ascii="Times New Roman" w:eastAsia="Times New Roman" w:hAnsi="Times New Roman" w:cs="Times New Roman"/>
                <w:sz w:val="24"/>
                <w:szCs w:val="24"/>
              </w:rPr>
              <w:t>3.864</w:t>
            </w:r>
          </w:p>
        </w:tc>
        <w:tc>
          <w:tcPr>
            <w:tcW w:w="1133" w:type="dxa"/>
            <w:vAlign w:val="center"/>
          </w:tcPr>
          <w:p w14:paraId="79421D96" w14:textId="77777777" w:rsidR="00A0151D" w:rsidRPr="00A0151D" w:rsidRDefault="00A0151D" w:rsidP="00A0151D">
            <w:pPr>
              <w:tabs>
                <w:tab w:val="left" w:pos="4940"/>
              </w:tabs>
              <w:jc w:val="center"/>
              <w:rPr>
                <w:rFonts w:ascii="Simplified Arabic" w:eastAsia="Times New Roman" w:hAnsi="Simplified Arabic" w:cs="Simplified Arabic"/>
                <w:b/>
                <w:bCs/>
                <w:sz w:val="24"/>
                <w:szCs w:val="24"/>
                <w:rtl/>
              </w:rPr>
            </w:pPr>
            <w:r w:rsidRPr="00A0151D">
              <w:rPr>
                <w:rFonts w:ascii="Times New Roman" w:eastAsia="Times New Roman" w:hAnsi="Times New Roman" w:cs="Times New Roman"/>
                <w:sz w:val="24"/>
                <w:szCs w:val="24"/>
              </w:rPr>
              <w:t>.12747</w:t>
            </w:r>
          </w:p>
        </w:tc>
        <w:tc>
          <w:tcPr>
            <w:tcW w:w="1111" w:type="dxa"/>
            <w:vAlign w:val="center"/>
          </w:tcPr>
          <w:p w14:paraId="7875FD3F" w14:textId="77777777" w:rsidR="00A0151D" w:rsidRPr="00A0151D" w:rsidRDefault="00A0151D" w:rsidP="00A0151D">
            <w:pPr>
              <w:tabs>
                <w:tab w:val="left" w:pos="4940"/>
              </w:tabs>
              <w:jc w:val="center"/>
              <w:rPr>
                <w:rFonts w:ascii="Simplified Arabic" w:eastAsia="Times New Roman" w:hAnsi="Simplified Arabic" w:cs="Simplified Arabic"/>
                <w:b/>
                <w:bCs/>
                <w:sz w:val="24"/>
                <w:szCs w:val="24"/>
                <w:rtl/>
              </w:rPr>
            </w:pPr>
            <w:r w:rsidRPr="00A0151D">
              <w:rPr>
                <w:rFonts w:ascii="Times New Roman" w:eastAsia="Times New Roman" w:hAnsi="Times New Roman" w:cs="Times New Roman"/>
                <w:sz w:val="24"/>
                <w:szCs w:val="24"/>
              </w:rPr>
              <w:t>.000</w:t>
            </w:r>
          </w:p>
        </w:tc>
      </w:tr>
      <w:tr w:rsidR="00A0151D" w:rsidRPr="00A0151D" w14:paraId="313561B5" w14:textId="77777777" w:rsidTr="001954E3">
        <w:trPr>
          <w:jc w:val="center"/>
        </w:trPr>
        <w:tc>
          <w:tcPr>
            <w:tcW w:w="2321" w:type="dxa"/>
            <w:vAlign w:val="center"/>
          </w:tcPr>
          <w:p w14:paraId="3B612AFB" w14:textId="21FB92BD" w:rsidR="00A0151D" w:rsidRPr="007662CD" w:rsidRDefault="00A0151D" w:rsidP="00A0151D">
            <w:pPr>
              <w:tabs>
                <w:tab w:val="left" w:pos="4940"/>
              </w:tabs>
              <w:rPr>
                <w:rFonts w:ascii="Sakkal Majalla" w:eastAsia="Times New Roman" w:hAnsi="Sakkal Majalla" w:cs="Sakkal Majalla"/>
                <w:b/>
                <w:bCs/>
                <w:sz w:val="24"/>
                <w:szCs w:val="24"/>
                <w:rtl/>
              </w:rPr>
            </w:pPr>
            <w:r w:rsidRPr="007662CD">
              <w:rPr>
                <w:rFonts w:ascii="Sakkal Majalla" w:eastAsia="Times New Roman" w:hAnsi="Sakkal Majalla" w:cs="Sakkal Majalla"/>
                <w:b/>
                <w:bCs/>
                <w:sz w:val="24"/>
                <w:szCs w:val="24"/>
                <w:rtl/>
              </w:rPr>
              <w:t xml:space="preserve">نشر المعرفة </w:t>
            </w:r>
          </w:p>
        </w:tc>
        <w:tc>
          <w:tcPr>
            <w:tcW w:w="1282" w:type="dxa"/>
            <w:vAlign w:val="center"/>
          </w:tcPr>
          <w:p w14:paraId="19BAB667" w14:textId="77777777" w:rsidR="00A0151D" w:rsidRPr="00A0151D" w:rsidRDefault="00A0151D" w:rsidP="00A0151D">
            <w:pPr>
              <w:tabs>
                <w:tab w:val="left" w:pos="4940"/>
              </w:tabs>
              <w:jc w:val="center"/>
              <w:rPr>
                <w:rFonts w:ascii="Simplified Arabic" w:eastAsia="Times New Roman" w:hAnsi="Simplified Arabic" w:cs="Simplified Arabic"/>
                <w:b/>
                <w:bCs/>
                <w:sz w:val="24"/>
                <w:szCs w:val="24"/>
                <w:rtl/>
              </w:rPr>
            </w:pPr>
            <w:r w:rsidRPr="00A0151D">
              <w:rPr>
                <w:rFonts w:ascii="Times New Roman" w:eastAsia="Times New Roman" w:hAnsi="Times New Roman" w:cs="Times New Roman"/>
                <w:sz w:val="24"/>
                <w:szCs w:val="24"/>
              </w:rPr>
              <w:t>.37579</w:t>
            </w:r>
          </w:p>
        </w:tc>
        <w:tc>
          <w:tcPr>
            <w:tcW w:w="1109" w:type="dxa"/>
            <w:vAlign w:val="center"/>
          </w:tcPr>
          <w:p w14:paraId="2AF45161" w14:textId="77777777" w:rsidR="00A0151D" w:rsidRPr="00A0151D" w:rsidRDefault="00A0151D" w:rsidP="00A0151D">
            <w:pPr>
              <w:tabs>
                <w:tab w:val="left" w:pos="4940"/>
              </w:tabs>
              <w:jc w:val="center"/>
              <w:rPr>
                <w:rFonts w:ascii="Simplified Arabic" w:eastAsia="Times New Roman" w:hAnsi="Simplified Arabic" w:cs="Simplified Arabic"/>
                <w:b/>
                <w:bCs/>
                <w:sz w:val="24"/>
                <w:szCs w:val="24"/>
                <w:rtl/>
              </w:rPr>
            </w:pPr>
            <w:r w:rsidRPr="00A0151D">
              <w:rPr>
                <w:rFonts w:ascii="Times New Roman" w:eastAsia="Times New Roman" w:hAnsi="Times New Roman" w:cs="Times New Roman"/>
                <w:sz w:val="24"/>
                <w:szCs w:val="24"/>
              </w:rPr>
              <w:t>244</w:t>
            </w:r>
          </w:p>
        </w:tc>
        <w:tc>
          <w:tcPr>
            <w:tcW w:w="1115" w:type="dxa"/>
            <w:vAlign w:val="center"/>
          </w:tcPr>
          <w:p w14:paraId="79E2C669" w14:textId="77777777" w:rsidR="00A0151D" w:rsidRPr="00A0151D" w:rsidRDefault="00A0151D" w:rsidP="00A0151D">
            <w:pPr>
              <w:tabs>
                <w:tab w:val="left" w:pos="4940"/>
              </w:tabs>
              <w:jc w:val="center"/>
              <w:rPr>
                <w:rFonts w:ascii="Simplified Arabic" w:eastAsia="Times New Roman" w:hAnsi="Simplified Arabic" w:cs="Simplified Arabic"/>
                <w:b/>
                <w:bCs/>
                <w:sz w:val="24"/>
                <w:szCs w:val="24"/>
                <w:rtl/>
              </w:rPr>
            </w:pPr>
            <w:r w:rsidRPr="00A0151D">
              <w:rPr>
                <w:rFonts w:ascii="Times New Roman" w:eastAsia="Times New Roman" w:hAnsi="Times New Roman" w:cs="Times New Roman"/>
                <w:sz w:val="24"/>
                <w:szCs w:val="24"/>
              </w:rPr>
              <w:t>1.190</w:t>
            </w:r>
          </w:p>
        </w:tc>
        <w:tc>
          <w:tcPr>
            <w:tcW w:w="1133" w:type="dxa"/>
            <w:vAlign w:val="center"/>
          </w:tcPr>
          <w:p w14:paraId="0BE291A0" w14:textId="77777777" w:rsidR="00A0151D" w:rsidRPr="00A0151D" w:rsidRDefault="00A0151D" w:rsidP="00A0151D">
            <w:pPr>
              <w:tabs>
                <w:tab w:val="left" w:pos="4940"/>
              </w:tabs>
              <w:jc w:val="center"/>
              <w:rPr>
                <w:rFonts w:ascii="Simplified Arabic" w:eastAsia="Times New Roman" w:hAnsi="Simplified Arabic" w:cs="Simplified Arabic"/>
                <w:b/>
                <w:bCs/>
                <w:sz w:val="24"/>
                <w:szCs w:val="24"/>
                <w:rtl/>
              </w:rPr>
            </w:pPr>
            <w:r w:rsidRPr="00A0151D">
              <w:rPr>
                <w:rFonts w:ascii="Times New Roman" w:eastAsia="Times New Roman" w:hAnsi="Times New Roman" w:cs="Times New Roman"/>
                <w:sz w:val="24"/>
                <w:szCs w:val="24"/>
              </w:rPr>
              <w:t>.14504</w:t>
            </w:r>
          </w:p>
        </w:tc>
        <w:tc>
          <w:tcPr>
            <w:tcW w:w="1111" w:type="dxa"/>
            <w:vAlign w:val="center"/>
          </w:tcPr>
          <w:p w14:paraId="0DF954C2" w14:textId="77777777" w:rsidR="00A0151D" w:rsidRPr="00A0151D" w:rsidRDefault="00A0151D" w:rsidP="00A0151D">
            <w:pPr>
              <w:tabs>
                <w:tab w:val="left" w:pos="4940"/>
              </w:tabs>
              <w:jc w:val="center"/>
              <w:rPr>
                <w:rFonts w:ascii="Simplified Arabic" w:eastAsia="Times New Roman" w:hAnsi="Simplified Arabic" w:cs="Simplified Arabic"/>
                <w:b/>
                <w:bCs/>
                <w:sz w:val="24"/>
                <w:szCs w:val="24"/>
                <w:rtl/>
              </w:rPr>
            </w:pPr>
            <w:r w:rsidRPr="00A0151D">
              <w:rPr>
                <w:rFonts w:ascii="Times New Roman" w:eastAsia="Times New Roman" w:hAnsi="Times New Roman" w:cs="Times New Roman"/>
                <w:sz w:val="24"/>
                <w:szCs w:val="24"/>
              </w:rPr>
              <w:t>.010</w:t>
            </w:r>
          </w:p>
        </w:tc>
      </w:tr>
      <w:tr w:rsidR="00A0151D" w:rsidRPr="00A0151D" w14:paraId="558AAB32" w14:textId="77777777" w:rsidTr="001954E3">
        <w:trPr>
          <w:jc w:val="center"/>
        </w:trPr>
        <w:tc>
          <w:tcPr>
            <w:tcW w:w="2321" w:type="dxa"/>
            <w:vAlign w:val="center"/>
          </w:tcPr>
          <w:p w14:paraId="67F21E50" w14:textId="4F61722C" w:rsidR="00A0151D" w:rsidRPr="007662CD" w:rsidRDefault="00A0151D" w:rsidP="00A0151D">
            <w:pPr>
              <w:tabs>
                <w:tab w:val="left" w:pos="4940"/>
              </w:tabs>
              <w:rPr>
                <w:rFonts w:ascii="Sakkal Majalla" w:eastAsia="Times New Roman" w:hAnsi="Sakkal Majalla" w:cs="Sakkal Majalla"/>
                <w:b/>
                <w:bCs/>
                <w:sz w:val="24"/>
                <w:szCs w:val="24"/>
                <w:rtl/>
              </w:rPr>
            </w:pPr>
            <w:r w:rsidRPr="007662CD">
              <w:rPr>
                <w:rFonts w:ascii="Sakkal Majalla" w:eastAsia="Times New Roman" w:hAnsi="Sakkal Majalla" w:cs="Sakkal Majalla"/>
                <w:b/>
                <w:bCs/>
                <w:sz w:val="24"/>
                <w:szCs w:val="24"/>
                <w:rtl/>
              </w:rPr>
              <w:t xml:space="preserve">تطبيق المعرفة </w:t>
            </w:r>
          </w:p>
        </w:tc>
        <w:tc>
          <w:tcPr>
            <w:tcW w:w="1282" w:type="dxa"/>
            <w:vAlign w:val="center"/>
          </w:tcPr>
          <w:p w14:paraId="4E81E0CB" w14:textId="77777777" w:rsidR="00A0151D" w:rsidRPr="00A0151D" w:rsidRDefault="00A0151D" w:rsidP="00A0151D">
            <w:pPr>
              <w:tabs>
                <w:tab w:val="left" w:pos="4940"/>
              </w:tabs>
              <w:jc w:val="center"/>
              <w:rPr>
                <w:rFonts w:ascii="Simplified Arabic" w:eastAsia="Times New Roman" w:hAnsi="Simplified Arabic" w:cs="Simplified Arabic"/>
                <w:b/>
                <w:bCs/>
                <w:sz w:val="24"/>
                <w:szCs w:val="24"/>
                <w:rtl/>
              </w:rPr>
            </w:pPr>
            <w:r w:rsidRPr="00A0151D">
              <w:rPr>
                <w:rFonts w:ascii="Times New Roman" w:eastAsia="Times New Roman" w:hAnsi="Times New Roman" w:cs="Times New Roman"/>
                <w:sz w:val="24"/>
                <w:szCs w:val="24"/>
              </w:rPr>
              <w:t>.25437</w:t>
            </w:r>
          </w:p>
        </w:tc>
        <w:tc>
          <w:tcPr>
            <w:tcW w:w="1109" w:type="dxa"/>
            <w:vAlign w:val="center"/>
          </w:tcPr>
          <w:p w14:paraId="67999DA4" w14:textId="77777777" w:rsidR="00A0151D" w:rsidRPr="00A0151D" w:rsidRDefault="00A0151D" w:rsidP="00A0151D">
            <w:pPr>
              <w:tabs>
                <w:tab w:val="left" w:pos="4940"/>
              </w:tabs>
              <w:jc w:val="center"/>
              <w:rPr>
                <w:rFonts w:ascii="Simplified Arabic" w:eastAsia="Times New Roman" w:hAnsi="Simplified Arabic" w:cs="Simplified Arabic"/>
                <w:b/>
                <w:bCs/>
                <w:sz w:val="24"/>
                <w:szCs w:val="24"/>
                <w:rtl/>
              </w:rPr>
            </w:pPr>
            <w:r w:rsidRPr="00A0151D">
              <w:rPr>
                <w:rFonts w:ascii="Times New Roman" w:eastAsia="Times New Roman" w:hAnsi="Times New Roman" w:cs="Times New Roman"/>
                <w:sz w:val="24"/>
                <w:szCs w:val="24"/>
              </w:rPr>
              <w:t>244</w:t>
            </w:r>
          </w:p>
        </w:tc>
        <w:tc>
          <w:tcPr>
            <w:tcW w:w="1115" w:type="dxa"/>
            <w:vAlign w:val="center"/>
          </w:tcPr>
          <w:p w14:paraId="0B418AE0" w14:textId="77777777" w:rsidR="00A0151D" w:rsidRPr="00A0151D" w:rsidRDefault="00A0151D" w:rsidP="00A0151D">
            <w:pPr>
              <w:tabs>
                <w:tab w:val="left" w:pos="4940"/>
              </w:tabs>
              <w:jc w:val="center"/>
              <w:rPr>
                <w:rFonts w:ascii="Simplified Arabic" w:eastAsia="Times New Roman" w:hAnsi="Simplified Arabic" w:cs="Simplified Arabic"/>
                <w:b/>
                <w:bCs/>
                <w:sz w:val="24"/>
                <w:szCs w:val="24"/>
                <w:rtl/>
              </w:rPr>
            </w:pPr>
            <w:r w:rsidRPr="00A0151D">
              <w:rPr>
                <w:rFonts w:ascii="Times New Roman" w:eastAsia="Times New Roman" w:hAnsi="Times New Roman" w:cs="Times New Roman"/>
                <w:sz w:val="24"/>
                <w:szCs w:val="24"/>
              </w:rPr>
              <w:t>1.200</w:t>
            </w:r>
          </w:p>
        </w:tc>
        <w:tc>
          <w:tcPr>
            <w:tcW w:w="1133" w:type="dxa"/>
            <w:vAlign w:val="center"/>
          </w:tcPr>
          <w:p w14:paraId="6C79753C" w14:textId="77777777" w:rsidR="00A0151D" w:rsidRPr="00A0151D" w:rsidRDefault="00A0151D" w:rsidP="00A0151D">
            <w:pPr>
              <w:tabs>
                <w:tab w:val="left" w:pos="4940"/>
              </w:tabs>
              <w:jc w:val="center"/>
              <w:rPr>
                <w:rFonts w:ascii="Simplified Arabic" w:eastAsia="Times New Roman" w:hAnsi="Simplified Arabic" w:cs="Simplified Arabic"/>
                <w:b/>
                <w:bCs/>
                <w:sz w:val="24"/>
                <w:szCs w:val="24"/>
                <w:rtl/>
              </w:rPr>
            </w:pPr>
            <w:r w:rsidRPr="00A0151D">
              <w:rPr>
                <w:rFonts w:ascii="Times New Roman" w:eastAsia="Times New Roman" w:hAnsi="Times New Roman" w:cs="Times New Roman"/>
                <w:sz w:val="24"/>
                <w:szCs w:val="24"/>
              </w:rPr>
              <w:t>.12305</w:t>
            </w:r>
          </w:p>
        </w:tc>
        <w:tc>
          <w:tcPr>
            <w:tcW w:w="1111" w:type="dxa"/>
            <w:vAlign w:val="center"/>
          </w:tcPr>
          <w:p w14:paraId="0A93720A" w14:textId="77777777" w:rsidR="00A0151D" w:rsidRPr="00A0151D" w:rsidRDefault="00A0151D" w:rsidP="00A0151D">
            <w:pPr>
              <w:tabs>
                <w:tab w:val="left" w:pos="4940"/>
              </w:tabs>
              <w:jc w:val="center"/>
              <w:rPr>
                <w:rFonts w:ascii="Simplified Arabic" w:eastAsia="Times New Roman" w:hAnsi="Simplified Arabic" w:cs="Simplified Arabic"/>
                <w:b/>
                <w:bCs/>
                <w:sz w:val="24"/>
                <w:szCs w:val="24"/>
                <w:rtl/>
              </w:rPr>
            </w:pPr>
            <w:r w:rsidRPr="00A0151D">
              <w:rPr>
                <w:rFonts w:ascii="Times New Roman" w:eastAsia="Times New Roman" w:hAnsi="Times New Roman" w:cs="Times New Roman"/>
                <w:sz w:val="24"/>
                <w:szCs w:val="24"/>
              </w:rPr>
              <w:t>.040</w:t>
            </w:r>
          </w:p>
        </w:tc>
      </w:tr>
      <w:tr w:rsidR="00A0151D" w:rsidRPr="00A0151D" w14:paraId="4E5371FD" w14:textId="77777777" w:rsidTr="001954E3">
        <w:trPr>
          <w:jc w:val="center"/>
        </w:trPr>
        <w:tc>
          <w:tcPr>
            <w:tcW w:w="2321" w:type="dxa"/>
            <w:vAlign w:val="center"/>
          </w:tcPr>
          <w:p w14:paraId="43D67488" w14:textId="6668F87F" w:rsidR="00A0151D" w:rsidRPr="007662CD" w:rsidRDefault="00A0151D" w:rsidP="00A0151D">
            <w:pPr>
              <w:tabs>
                <w:tab w:val="left" w:pos="4940"/>
              </w:tabs>
              <w:rPr>
                <w:rFonts w:ascii="Sakkal Majalla" w:eastAsia="Times New Roman" w:hAnsi="Sakkal Majalla" w:cs="Sakkal Majalla"/>
                <w:b/>
                <w:bCs/>
                <w:sz w:val="24"/>
                <w:szCs w:val="24"/>
                <w:rtl/>
              </w:rPr>
            </w:pPr>
            <w:r w:rsidRPr="007662CD">
              <w:rPr>
                <w:rFonts w:ascii="Sakkal Majalla" w:eastAsia="Times New Roman" w:hAnsi="Sakkal Majalla" w:cs="Sakkal Majalla"/>
                <w:b/>
                <w:bCs/>
                <w:sz w:val="24"/>
                <w:szCs w:val="24"/>
                <w:rtl/>
              </w:rPr>
              <w:t xml:space="preserve">البقاء </w:t>
            </w:r>
          </w:p>
        </w:tc>
        <w:tc>
          <w:tcPr>
            <w:tcW w:w="1282" w:type="dxa"/>
            <w:vAlign w:val="center"/>
          </w:tcPr>
          <w:p w14:paraId="1541574E" w14:textId="77777777" w:rsidR="00A0151D" w:rsidRPr="00A0151D" w:rsidRDefault="00A0151D" w:rsidP="00A0151D">
            <w:pPr>
              <w:tabs>
                <w:tab w:val="left" w:pos="4940"/>
              </w:tabs>
              <w:jc w:val="center"/>
              <w:rPr>
                <w:rFonts w:ascii="Times New Roman" w:eastAsia="Times New Roman" w:hAnsi="Times New Roman" w:cs="Times New Roman"/>
                <w:sz w:val="24"/>
                <w:szCs w:val="24"/>
              </w:rPr>
            </w:pPr>
            <w:r w:rsidRPr="00A0151D">
              <w:rPr>
                <w:rFonts w:ascii="Times New Roman" w:eastAsia="Times New Roman" w:hAnsi="Times New Roman" w:cs="Times New Roman"/>
                <w:sz w:val="24"/>
                <w:szCs w:val="24"/>
              </w:rPr>
              <w:t>.1202</w:t>
            </w:r>
          </w:p>
        </w:tc>
        <w:tc>
          <w:tcPr>
            <w:tcW w:w="1109" w:type="dxa"/>
            <w:vAlign w:val="center"/>
          </w:tcPr>
          <w:p w14:paraId="06BF1345" w14:textId="77777777" w:rsidR="00A0151D" w:rsidRPr="00A0151D" w:rsidRDefault="00A0151D" w:rsidP="00A0151D">
            <w:pPr>
              <w:tabs>
                <w:tab w:val="left" w:pos="4940"/>
              </w:tabs>
              <w:jc w:val="center"/>
              <w:rPr>
                <w:rFonts w:ascii="Times New Roman" w:eastAsia="Times New Roman" w:hAnsi="Times New Roman" w:cs="Times New Roman"/>
                <w:sz w:val="24"/>
                <w:szCs w:val="24"/>
              </w:rPr>
            </w:pPr>
            <w:r w:rsidRPr="00A0151D">
              <w:rPr>
                <w:rFonts w:ascii="Times New Roman" w:eastAsia="Times New Roman" w:hAnsi="Times New Roman" w:cs="Times New Roman"/>
                <w:sz w:val="24"/>
                <w:szCs w:val="24"/>
              </w:rPr>
              <w:t>244</w:t>
            </w:r>
          </w:p>
        </w:tc>
        <w:tc>
          <w:tcPr>
            <w:tcW w:w="1115" w:type="dxa"/>
            <w:vAlign w:val="center"/>
          </w:tcPr>
          <w:p w14:paraId="6B52FFED" w14:textId="77777777" w:rsidR="00A0151D" w:rsidRPr="00A0151D" w:rsidRDefault="00A0151D" w:rsidP="00A0151D">
            <w:pPr>
              <w:tabs>
                <w:tab w:val="left" w:pos="4940"/>
              </w:tabs>
              <w:jc w:val="center"/>
              <w:rPr>
                <w:rFonts w:ascii="Times New Roman" w:eastAsia="Times New Roman" w:hAnsi="Times New Roman" w:cs="Times New Roman"/>
                <w:sz w:val="24"/>
                <w:szCs w:val="24"/>
              </w:rPr>
            </w:pPr>
            <w:r w:rsidRPr="00A0151D">
              <w:rPr>
                <w:rFonts w:ascii="Times New Roman" w:eastAsia="Times New Roman" w:hAnsi="Times New Roman" w:cs="Times New Roman"/>
                <w:sz w:val="24"/>
                <w:szCs w:val="24"/>
              </w:rPr>
              <w:t>.588</w:t>
            </w:r>
          </w:p>
        </w:tc>
        <w:tc>
          <w:tcPr>
            <w:tcW w:w="1133" w:type="dxa"/>
            <w:vAlign w:val="center"/>
          </w:tcPr>
          <w:p w14:paraId="6A311A56" w14:textId="77777777" w:rsidR="00A0151D" w:rsidRPr="00A0151D" w:rsidRDefault="00A0151D" w:rsidP="00A0151D">
            <w:pPr>
              <w:tabs>
                <w:tab w:val="left" w:pos="4940"/>
              </w:tabs>
              <w:jc w:val="center"/>
              <w:rPr>
                <w:rFonts w:ascii="Times New Roman" w:eastAsia="Times New Roman" w:hAnsi="Times New Roman" w:cs="Times New Roman"/>
                <w:sz w:val="24"/>
                <w:szCs w:val="24"/>
              </w:rPr>
            </w:pPr>
            <w:r w:rsidRPr="00A0151D">
              <w:rPr>
                <w:rFonts w:ascii="Times New Roman" w:eastAsia="Times New Roman" w:hAnsi="Times New Roman" w:cs="Times New Roman"/>
                <w:sz w:val="24"/>
                <w:szCs w:val="24"/>
              </w:rPr>
              <w:t>.1070</w:t>
            </w:r>
          </w:p>
        </w:tc>
        <w:tc>
          <w:tcPr>
            <w:tcW w:w="1111" w:type="dxa"/>
            <w:vAlign w:val="center"/>
          </w:tcPr>
          <w:p w14:paraId="78CC3D2A" w14:textId="77777777" w:rsidR="00A0151D" w:rsidRPr="00A0151D" w:rsidRDefault="00A0151D" w:rsidP="00A0151D">
            <w:pPr>
              <w:bidi w:val="0"/>
              <w:jc w:val="center"/>
              <w:rPr>
                <w:rFonts w:ascii="Arial" w:eastAsia="Times New Roman" w:hAnsi="Arial" w:cs="Arial"/>
                <w:color w:val="000000"/>
                <w:sz w:val="18"/>
                <w:szCs w:val="18"/>
              </w:rPr>
            </w:pPr>
            <w:r w:rsidRPr="00A0151D">
              <w:rPr>
                <w:rFonts w:ascii="Arial" w:eastAsia="Times New Roman" w:hAnsi="Arial" w:cs="Arial"/>
                <w:color w:val="000000"/>
                <w:sz w:val="18"/>
                <w:szCs w:val="18"/>
              </w:rPr>
              <w:t>.</w:t>
            </w:r>
            <w:r w:rsidRPr="00A0151D">
              <w:rPr>
                <w:rFonts w:ascii="Times New Roman" w:eastAsia="Times New Roman" w:hAnsi="Times New Roman" w:cs="Times New Roman"/>
                <w:sz w:val="24"/>
                <w:szCs w:val="24"/>
              </w:rPr>
              <w:t>262</w:t>
            </w:r>
          </w:p>
        </w:tc>
      </w:tr>
      <w:tr w:rsidR="00A0151D" w:rsidRPr="00A0151D" w14:paraId="247B5BFC" w14:textId="77777777" w:rsidTr="001954E3">
        <w:trPr>
          <w:jc w:val="center"/>
        </w:trPr>
        <w:tc>
          <w:tcPr>
            <w:tcW w:w="2321" w:type="dxa"/>
            <w:vAlign w:val="center"/>
          </w:tcPr>
          <w:p w14:paraId="5FE59FF1" w14:textId="2D1CAE09" w:rsidR="00A0151D" w:rsidRPr="007662CD" w:rsidRDefault="00A0151D" w:rsidP="00A0151D">
            <w:pPr>
              <w:tabs>
                <w:tab w:val="left" w:pos="4940"/>
              </w:tabs>
              <w:rPr>
                <w:rFonts w:ascii="Sakkal Majalla" w:eastAsia="Times New Roman" w:hAnsi="Sakkal Majalla" w:cs="Sakkal Majalla"/>
                <w:b/>
                <w:bCs/>
                <w:sz w:val="24"/>
                <w:szCs w:val="24"/>
                <w:rtl/>
              </w:rPr>
            </w:pPr>
            <w:r w:rsidRPr="007662CD">
              <w:rPr>
                <w:rFonts w:ascii="Sakkal Majalla" w:eastAsia="Times New Roman" w:hAnsi="Sakkal Majalla" w:cs="Sakkal Majalla"/>
                <w:b/>
                <w:bCs/>
                <w:sz w:val="24"/>
                <w:szCs w:val="24"/>
                <w:rtl/>
              </w:rPr>
              <w:t xml:space="preserve">التكيف </w:t>
            </w:r>
          </w:p>
        </w:tc>
        <w:tc>
          <w:tcPr>
            <w:tcW w:w="1282" w:type="dxa"/>
            <w:vAlign w:val="center"/>
          </w:tcPr>
          <w:p w14:paraId="0735C3AF" w14:textId="6BC6592B" w:rsidR="00A0151D" w:rsidRPr="00A0151D" w:rsidRDefault="00A0151D" w:rsidP="00A0151D">
            <w:pPr>
              <w:tabs>
                <w:tab w:val="left" w:pos="4940"/>
              </w:tabs>
              <w:jc w:val="center"/>
              <w:rPr>
                <w:rFonts w:ascii="Times New Roman" w:eastAsia="Times New Roman" w:hAnsi="Times New Roman" w:cs="Times New Roman"/>
                <w:sz w:val="24"/>
                <w:szCs w:val="24"/>
              </w:rPr>
            </w:pPr>
            <w:r w:rsidRPr="00A0151D">
              <w:rPr>
                <w:rFonts w:ascii="Times New Roman" w:eastAsia="Times New Roman" w:hAnsi="Times New Roman" w:cs="Times New Roman"/>
                <w:sz w:val="24"/>
                <w:szCs w:val="24"/>
              </w:rPr>
              <w:t>.37579</w:t>
            </w:r>
          </w:p>
        </w:tc>
        <w:tc>
          <w:tcPr>
            <w:tcW w:w="1109" w:type="dxa"/>
            <w:vAlign w:val="center"/>
          </w:tcPr>
          <w:p w14:paraId="34A0CFF7" w14:textId="3357C121" w:rsidR="00A0151D" w:rsidRPr="00A0151D" w:rsidRDefault="00A0151D" w:rsidP="00A0151D">
            <w:pPr>
              <w:tabs>
                <w:tab w:val="left" w:pos="4940"/>
              </w:tabs>
              <w:jc w:val="center"/>
              <w:rPr>
                <w:rFonts w:ascii="Times New Roman" w:eastAsia="Times New Roman" w:hAnsi="Times New Roman" w:cs="Times New Roman"/>
                <w:sz w:val="24"/>
                <w:szCs w:val="24"/>
              </w:rPr>
            </w:pPr>
            <w:r w:rsidRPr="00A0151D">
              <w:rPr>
                <w:rFonts w:ascii="Times New Roman" w:eastAsia="Times New Roman" w:hAnsi="Times New Roman" w:cs="Times New Roman"/>
                <w:sz w:val="24"/>
                <w:szCs w:val="24"/>
              </w:rPr>
              <w:t>244</w:t>
            </w:r>
          </w:p>
        </w:tc>
        <w:tc>
          <w:tcPr>
            <w:tcW w:w="1115" w:type="dxa"/>
            <w:vAlign w:val="center"/>
          </w:tcPr>
          <w:p w14:paraId="185703D6" w14:textId="4898E83A" w:rsidR="00A0151D" w:rsidRPr="00A0151D" w:rsidRDefault="00A0151D" w:rsidP="00A0151D">
            <w:pPr>
              <w:tabs>
                <w:tab w:val="left" w:pos="4940"/>
              </w:tabs>
              <w:jc w:val="center"/>
              <w:rPr>
                <w:rFonts w:ascii="Times New Roman" w:eastAsia="Times New Roman" w:hAnsi="Times New Roman" w:cs="Times New Roman"/>
                <w:sz w:val="24"/>
                <w:szCs w:val="24"/>
              </w:rPr>
            </w:pPr>
            <w:r w:rsidRPr="00A0151D">
              <w:rPr>
                <w:rFonts w:ascii="Times New Roman" w:eastAsia="Times New Roman" w:hAnsi="Times New Roman" w:cs="Times New Roman"/>
                <w:sz w:val="24"/>
                <w:szCs w:val="24"/>
              </w:rPr>
              <w:t>1.190</w:t>
            </w:r>
          </w:p>
        </w:tc>
        <w:tc>
          <w:tcPr>
            <w:tcW w:w="1133" w:type="dxa"/>
            <w:vAlign w:val="center"/>
          </w:tcPr>
          <w:p w14:paraId="5D3AD8B2" w14:textId="2D11DFB9" w:rsidR="00A0151D" w:rsidRPr="00A0151D" w:rsidRDefault="00A0151D" w:rsidP="00A0151D">
            <w:pPr>
              <w:tabs>
                <w:tab w:val="left" w:pos="4940"/>
              </w:tabs>
              <w:rPr>
                <w:rFonts w:ascii="Times New Roman" w:eastAsia="Times New Roman" w:hAnsi="Times New Roman" w:cs="Times New Roman"/>
                <w:sz w:val="24"/>
                <w:szCs w:val="24"/>
              </w:rPr>
            </w:pPr>
            <w:r w:rsidRPr="00A0151D">
              <w:rPr>
                <w:rFonts w:ascii="Times New Roman" w:eastAsia="Times New Roman" w:hAnsi="Times New Roman" w:cs="Times New Roman"/>
                <w:sz w:val="24"/>
                <w:szCs w:val="24"/>
              </w:rPr>
              <w:t>.14504</w:t>
            </w:r>
          </w:p>
        </w:tc>
        <w:tc>
          <w:tcPr>
            <w:tcW w:w="1111" w:type="dxa"/>
            <w:vAlign w:val="center"/>
          </w:tcPr>
          <w:p w14:paraId="35980818" w14:textId="21C09034" w:rsidR="00A0151D" w:rsidRPr="00A0151D" w:rsidRDefault="00A0151D" w:rsidP="00A0151D">
            <w:pPr>
              <w:bidi w:val="0"/>
              <w:jc w:val="center"/>
              <w:rPr>
                <w:rFonts w:ascii="Arial" w:eastAsia="Times New Roman" w:hAnsi="Arial" w:cs="Arial"/>
                <w:color w:val="000000"/>
                <w:sz w:val="18"/>
                <w:szCs w:val="18"/>
              </w:rPr>
            </w:pPr>
            <w:r w:rsidRPr="00A0151D">
              <w:rPr>
                <w:rFonts w:ascii="Times New Roman" w:eastAsia="Times New Roman" w:hAnsi="Times New Roman" w:cs="Times New Roman"/>
                <w:sz w:val="24"/>
                <w:szCs w:val="24"/>
              </w:rPr>
              <w:t>.010</w:t>
            </w:r>
          </w:p>
        </w:tc>
      </w:tr>
      <w:tr w:rsidR="00A0151D" w:rsidRPr="00A0151D" w14:paraId="673DE63F" w14:textId="77777777" w:rsidTr="001954E3">
        <w:trPr>
          <w:jc w:val="center"/>
        </w:trPr>
        <w:tc>
          <w:tcPr>
            <w:tcW w:w="2321" w:type="dxa"/>
            <w:vAlign w:val="center"/>
          </w:tcPr>
          <w:p w14:paraId="102CB6F4" w14:textId="2CD6A79C" w:rsidR="00A0151D" w:rsidRPr="007662CD" w:rsidRDefault="00A0151D" w:rsidP="00A0151D">
            <w:pPr>
              <w:tabs>
                <w:tab w:val="left" w:pos="4940"/>
              </w:tabs>
              <w:rPr>
                <w:rFonts w:ascii="Sakkal Majalla" w:eastAsia="Times New Roman" w:hAnsi="Sakkal Majalla" w:cs="Sakkal Majalla"/>
                <w:b/>
                <w:bCs/>
                <w:sz w:val="24"/>
                <w:szCs w:val="24"/>
                <w:rtl/>
              </w:rPr>
            </w:pPr>
            <w:r w:rsidRPr="007662CD">
              <w:rPr>
                <w:rFonts w:ascii="Sakkal Majalla" w:eastAsia="Times New Roman" w:hAnsi="Sakkal Majalla" w:cs="Sakkal Majalla"/>
                <w:b/>
                <w:bCs/>
                <w:sz w:val="24"/>
                <w:szCs w:val="24"/>
                <w:rtl/>
              </w:rPr>
              <w:t xml:space="preserve">النمو </w:t>
            </w:r>
          </w:p>
        </w:tc>
        <w:tc>
          <w:tcPr>
            <w:tcW w:w="1282" w:type="dxa"/>
            <w:vAlign w:val="center"/>
          </w:tcPr>
          <w:p w14:paraId="1E737B5F" w14:textId="7368E61E" w:rsidR="00A0151D" w:rsidRPr="00A0151D" w:rsidRDefault="00A0151D" w:rsidP="00A0151D">
            <w:pPr>
              <w:tabs>
                <w:tab w:val="left" w:pos="4940"/>
              </w:tabs>
              <w:jc w:val="center"/>
              <w:rPr>
                <w:rFonts w:ascii="Times New Roman" w:eastAsia="Times New Roman" w:hAnsi="Times New Roman" w:cs="Times New Roman"/>
                <w:sz w:val="24"/>
                <w:szCs w:val="24"/>
              </w:rPr>
            </w:pPr>
            <w:r w:rsidRPr="00A0151D">
              <w:rPr>
                <w:rFonts w:ascii="Times New Roman" w:eastAsia="Times New Roman" w:hAnsi="Times New Roman" w:cs="Times New Roman"/>
                <w:sz w:val="24"/>
                <w:szCs w:val="24"/>
              </w:rPr>
              <w:t>.25437</w:t>
            </w:r>
          </w:p>
        </w:tc>
        <w:tc>
          <w:tcPr>
            <w:tcW w:w="1109" w:type="dxa"/>
            <w:vAlign w:val="center"/>
          </w:tcPr>
          <w:p w14:paraId="4F509EFD" w14:textId="1A50F4D4" w:rsidR="00A0151D" w:rsidRPr="00A0151D" w:rsidRDefault="00A0151D" w:rsidP="00A0151D">
            <w:pPr>
              <w:tabs>
                <w:tab w:val="left" w:pos="4940"/>
              </w:tabs>
              <w:jc w:val="center"/>
              <w:rPr>
                <w:rFonts w:ascii="Times New Roman" w:eastAsia="Times New Roman" w:hAnsi="Times New Roman" w:cs="Times New Roman"/>
                <w:sz w:val="24"/>
                <w:szCs w:val="24"/>
              </w:rPr>
            </w:pPr>
            <w:r w:rsidRPr="00A0151D">
              <w:rPr>
                <w:rFonts w:ascii="Times New Roman" w:eastAsia="Times New Roman" w:hAnsi="Times New Roman" w:cs="Times New Roman"/>
                <w:sz w:val="24"/>
                <w:szCs w:val="24"/>
              </w:rPr>
              <w:t>244</w:t>
            </w:r>
          </w:p>
        </w:tc>
        <w:tc>
          <w:tcPr>
            <w:tcW w:w="1115" w:type="dxa"/>
            <w:vAlign w:val="center"/>
          </w:tcPr>
          <w:p w14:paraId="62F02195" w14:textId="2ECD1A18" w:rsidR="00A0151D" w:rsidRPr="00A0151D" w:rsidRDefault="00A0151D" w:rsidP="00A0151D">
            <w:pPr>
              <w:tabs>
                <w:tab w:val="left" w:pos="4940"/>
              </w:tabs>
              <w:jc w:val="center"/>
              <w:rPr>
                <w:rFonts w:ascii="Times New Roman" w:eastAsia="Times New Roman" w:hAnsi="Times New Roman" w:cs="Times New Roman"/>
                <w:sz w:val="24"/>
                <w:szCs w:val="24"/>
              </w:rPr>
            </w:pPr>
            <w:r w:rsidRPr="00A0151D">
              <w:rPr>
                <w:rFonts w:ascii="Times New Roman" w:eastAsia="Times New Roman" w:hAnsi="Times New Roman" w:cs="Times New Roman"/>
                <w:sz w:val="24"/>
                <w:szCs w:val="24"/>
              </w:rPr>
              <w:t>1.200</w:t>
            </w:r>
          </w:p>
        </w:tc>
        <w:tc>
          <w:tcPr>
            <w:tcW w:w="1133" w:type="dxa"/>
            <w:vAlign w:val="center"/>
          </w:tcPr>
          <w:p w14:paraId="31452A85" w14:textId="0D6EE396" w:rsidR="00A0151D" w:rsidRPr="00A0151D" w:rsidRDefault="00A0151D" w:rsidP="00A0151D">
            <w:pPr>
              <w:tabs>
                <w:tab w:val="left" w:pos="4940"/>
              </w:tabs>
              <w:rPr>
                <w:rFonts w:ascii="Times New Roman" w:eastAsia="Times New Roman" w:hAnsi="Times New Roman" w:cs="Times New Roman"/>
                <w:sz w:val="24"/>
                <w:szCs w:val="24"/>
              </w:rPr>
            </w:pPr>
            <w:r w:rsidRPr="00A0151D">
              <w:rPr>
                <w:rFonts w:ascii="Times New Roman" w:eastAsia="Times New Roman" w:hAnsi="Times New Roman" w:cs="Times New Roman"/>
                <w:sz w:val="24"/>
                <w:szCs w:val="24"/>
              </w:rPr>
              <w:t>.12305</w:t>
            </w:r>
          </w:p>
        </w:tc>
        <w:tc>
          <w:tcPr>
            <w:tcW w:w="1111" w:type="dxa"/>
            <w:vAlign w:val="center"/>
          </w:tcPr>
          <w:p w14:paraId="457CFE8B" w14:textId="0E919658" w:rsidR="00A0151D" w:rsidRPr="00A0151D" w:rsidRDefault="00A0151D" w:rsidP="00A0151D">
            <w:pPr>
              <w:bidi w:val="0"/>
              <w:jc w:val="center"/>
              <w:rPr>
                <w:rFonts w:ascii="Arial" w:eastAsia="Times New Roman" w:hAnsi="Arial" w:cs="Arial"/>
                <w:color w:val="000000"/>
                <w:sz w:val="18"/>
                <w:szCs w:val="18"/>
              </w:rPr>
            </w:pPr>
            <w:r w:rsidRPr="00A0151D">
              <w:rPr>
                <w:rFonts w:ascii="Times New Roman" w:eastAsia="Times New Roman" w:hAnsi="Times New Roman" w:cs="Times New Roman"/>
                <w:sz w:val="24"/>
                <w:szCs w:val="24"/>
              </w:rPr>
              <w:t>.0</w:t>
            </w:r>
            <w:r>
              <w:rPr>
                <w:rFonts w:ascii="Times New Roman" w:eastAsia="Times New Roman" w:hAnsi="Times New Roman" w:cs="Times New Roman"/>
                <w:sz w:val="24"/>
                <w:szCs w:val="24"/>
              </w:rPr>
              <w:t>7</w:t>
            </w:r>
            <w:r w:rsidRPr="00A0151D">
              <w:rPr>
                <w:rFonts w:ascii="Times New Roman" w:eastAsia="Times New Roman" w:hAnsi="Times New Roman" w:cs="Times New Roman"/>
                <w:sz w:val="24"/>
                <w:szCs w:val="24"/>
              </w:rPr>
              <w:t>0</w:t>
            </w:r>
          </w:p>
        </w:tc>
      </w:tr>
    </w:tbl>
    <w:p w14:paraId="32EB02B0" w14:textId="345CDBEB" w:rsidR="00A0151D" w:rsidRDefault="00A0151D" w:rsidP="001954E3">
      <w:pPr>
        <w:pStyle w:val="af"/>
        <w:bidi/>
        <w:spacing w:line="360" w:lineRule="auto"/>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كشفت نتائج اختبار </w:t>
      </w:r>
      <w:r>
        <w:rPr>
          <w:rFonts w:ascii="Sakkal Majalla" w:hAnsi="Sakkal Majalla" w:cs="Sakkal Majalla"/>
          <w:sz w:val="32"/>
          <w:szCs w:val="32"/>
        </w:rPr>
        <w:t>T-test</w:t>
      </w:r>
      <w:r>
        <w:rPr>
          <w:rFonts w:ascii="Sakkal Majalla" w:hAnsi="Sakkal Majalla" w:cs="Sakkal Majalla" w:hint="cs"/>
          <w:sz w:val="32"/>
          <w:szCs w:val="32"/>
          <w:rtl/>
        </w:rPr>
        <w:t xml:space="preserve"> عن وجود فروق بين آراء العينة لصالح الذكور تجاه كلاً من </w:t>
      </w:r>
      <w:proofErr w:type="gramStart"/>
      <w:r>
        <w:rPr>
          <w:rFonts w:ascii="Sakkal Majalla" w:hAnsi="Sakkal Majalla" w:cs="Sakkal Majalla" w:hint="cs"/>
          <w:sz w:val="32"/>
          <w:szCs w:val="32"/>
          <w:rtl/>
        </w:rPr>
        <w:t>( اكتساب</w:t>
      </w:r>
      <w:proofErr w:type="gramEnd"/>
      <w:r>
        <w:rPr>
          <w:rFonts w:ascii="Sakkal Majalla" w:hAnsi="Sakkal Majalla" w:cs="Sakkal Majalla" w:hint="cs"/>
          <w:sz w:val="32"/>
          <w:szCs w:val="32"/>
          <w:rtl/>
        </w:rPr>
        <w:t xml:space="preserve"> المعرفة </w:t>
      </w:r>
      <w:r>
        <w:rPr>
          <w:rFonts w:ascii="Sakkal Majalla" w:hAnsi="Sakkal Majalla" w:cs="Sakkal Majalla"/>
          <w:sz w:val="32"/>
          <w:szCs w:val="32"/>
          <w:rtl/>
        </w:rPr>
        <w:t>–</w:t>
      </w:r>
      <w:r>
        <w:rPr>
          <w:rFonts w:ascii="Sakkal Majalla" w:hAnsi="Sakkal Majalla" w:cs="Sakkal Majalla" w:hint="cs"/>
          <w:sz w:val="32"/>
          <w:szCs w:val="32"/>
          <w:rtl/>
        </w:rPr>
        <w:t xml:space="preserve"> وخزن المعرفة </w:t>
      </w:r>
      <w:r>
        <w:rPr>
          <w:rFonts w:ascii="Sakkal Majalla" w:hAnsi="Sakkal Majalla" w:cs="Sakkal Majalla"/>
          <w:sz w:val="32"/>
          <w:szCs w:val="32"/>
          <w:rtl/>
        </w:rPr>
        <w:t>–</w:t>
      </w:r>
      <w:r>
        <w:rPr>
          <w:rFonts w:ascii="Sakkal Majalla" w:hAnsi="Sakkal Majalla" w:cs="Sakkal Majalla" w:hint="cs"/>
          <w:sz w:val="32"/>
          <w:szCs w:val="32"/>
          <w:rtl/>
        </w:rPr>
        <w:t xml:space="preserve"> ونشر المعرفة- وتطبيق المعرفة </w:t>
      </w:r>
      <w:r>
        <w:rPr>
          <w:rFonts w:ascii="Sakkal Majalla" w:hAnsi="Sakkal Majalla" w:cs="Sakkal Majalla"/>
          <w:sz w:val="32"/>
          <w:szCs w:val="32"/>
          <w:rtl/>
        </w:rPr>
        <w:t>–</w:t>
      </w:r>
      <w:r>
        <w:rPr>
          <w:rFonts w:ascii="Sakkal Majalla" w:hAnsi="Sakkal Majalla" w:cs="Sakkal Majalla" w:hint="cs"/>
          <w:sz w:val="32"/>
          <w:szCs w:val="32"/>
          <w:rtl/>
        </w:rPr>
        <w:t xml:space="preserve"> والتكيف)؛ حيث حصلت جميع هذه الأبعاد على قيم احتمالية أقل من مستوى الدلالة </w:t>
      </w:r>
      <w:r>
        <w:rPr>
          <w:rFonts w:ascii="Sakkal Majalla" w:hAnsi="Sakkal Majalla" w:cs="Sakkal Majalla"/>
          <w:sz w:val="32"/>
          <w:szCs w:val="32"/>
        </w:rPr>
        <w:t>0.05</w:t>
      </w:r>
      <w:r>
        <w:rPr>
          <w:rFonts w:ascii="Sakkal Majalla" w:hAnsi="Sakkal Majalla" w:cs="Sakkal Majalla" w:hint="cs"/>
          <w:sz w:val="32"/>
          <w:szCs w:val="32"/>
          <w:rtl/>
        </w:rPr>
        <w:t xml:space="preserve"> بينما لا توجد فروق تجاه كلاً من ( البقاء </w:t>
      </w:r>
      <w:r>
        <w:rPr>
          <w:rFonts w:ascii="Sakkal Majalla" w:hAnsi="Sakkal Majalla" w:cs="Sakkal Majalla"/>
          <w:sz w:val="32"/>
          <w:szCs w:val="32"/>
          <w:rtl/>
        </w:rPr>
        <w:t>–</w:t>
      </w:r>
      <w:r>
        <w:rPr>
          <w:rFonts w:ascii="Sakkal Majalla" w:hAnsi="Sakkal Majalla" w:cs="Sakkal Majalla" w:hint="cs"/>
          <w:sz w:val="32"/>
          <w:szCs w:val="32"/>
          <w:rtl/>
        </w:rPr>
        <w:t xml:space="preserve"> والنمو) وبالتالي تقرر قبول الفرضية القائلة بوجود فروق إحصائية ناتجة عن الاختلاف في عمر العينة؛ وهذا ينسجم مع قيم الانحرافات المعيارية المرتفعة نسبياً. </w:t>
      </w:r>
    </w:p>
    <w:p w14:paraId="696D980A" w14:textId="77777777" w:rsidR="001954E3" w:rsidRDefault="001954E3" w:rsidP="001954E3">
      <w:pPr>
        <w:pStyle w:val="af"/>
        <w:bidi/>
        <w:spacing w:line="360" w:lineRule="auto"/>
        <w:ind w:firstLine="720"/>
        <w:jc w:val="lowKashida"/>
        <w:rPr>
          <w:rFonts w:ascii="Sakkal Majalla" w:hAnsi="Sakkal Majalla" w:cs="Sakkal Majalla"/>
          <w:sz w:val="32"/>
          <w:szCs w:val="32"/>
          <w:rtl/>
        </w:rPr>
      </w:pPr>
    </w:p>
    <w:p w14:paraId="7E7E071B" w14:textId="300BC0F8" w:rsidR="00D422FD" w:rsidRDefault="00D422FD" w:rsidP="00D422FD">
      <w:pPr>
        <w:pStyle w:val="af"/>
        <w:numPr>
          <w:ilvl w:val="0"/>
          <w:numId w:val="24"/>
        </w:numPr>
        <w:bidi/>
        <w:spacing w:line="360" w:lineRule="auto"/>
        <w:jc w:val="lowKashida"/>
        <w:rPr>
          <w:rFonts w:ascii="Sakkal Majalla" w:hAnsi="Sakkal Majalla" w:cs="Sakkal Majalla"/>
          <w:b/>
          <w:bCs/>
          <w:sz w:val="32"/>
          <w:szCs w:val="32"/>
        </w:rPr>
      </w:pPr>
      <w:r>
        <w:rPr>
          <w:rFonts w:ascii="Sakkal Majalla" w:hAnsi="Sakkal Majalla" w:cs="Sakkal Majalla" w:hint="cs"/>
          <w:b/>
          <w:bCs/>
          <w:sz w:val="32"/>
          <w:szCs w:val="32"/>
          <w:rtl/>
        </w:rPr>
        <w:lastRenderedPageBreak/>
        <w:t xml:space="preserve">التحقق من الفروق الإحصائية الناتجة عن الاختلاف بالعمر </w:t>
      </w:r>
    </w:p>
    <w:p w14:paraId="4DF6B8EB" w14:textId="377F668E" w:rsidR="00D422FD" w:rsidRDefault="00D422FD" w:rsidP="001954E3">
      <w:pPr>
        <w:pStyle w:val="3"/>
        <w:jc w:val="center"/>
        <w:rPr>
          <w:rtl/>
        </w:rPr>
      </w:pPr>
      <w:bookmarkStart w:id="75" w:name="_Toc235025870"/>
      <w:r>
        <w:rPr>
          <w:rFonts w:hint="cs"/>
          <w:rtl/>
        </w:rPr>
        <w:t xml:space="preserve">جدول (13،4) التحقق </w:t>
      </w:r>
      <w:r w:rsidR="007662CD">
        <w:rPr>
          <w:rFonts w:hint="cs"/>
          <w:rtl/>
        </w:rPr>
        <w:t>من الفروق تجاه متغير العمر</w:t>
      </w:r>
      <w:bookmarkEnd w:id="75"/>
    </w:p>
    <w:tbl>
      <w:tblPr>
        <w:tblStyle w:val="40"/>
        <w:bidiVisual/>
        <w:tblW w:w="8078" w:type="dxa"/>
        <w:jc w:val="center"/>
        <w:tblLook w:val="04A0" w:firstRow="1" w:lastRow="0" w:firstColumn="1" w:lastColumn="0" w:noHBand="0" w:noVBand="1"/>
      </w:tblPr>
      <w:tblGrid>
        <w:gridCol w:w="2337"/>
        <w:gridCol w:w="1282"/>
        <w:gridCol w:w="1108"/>
        <w:gridCol w:w="1106"/>
        <w:gridCol w:w="1133"/>
        <w:gridCol w:w="1112"/>
      </w:tblGrid>
      <w:tr w:rsidR="007662CD" w:rsidRPr="007662CD" w14:paraId="40079572" w14:textId="77777777" w:rsidTr="001954E3">
        <w:trPr>
          <w:jc w:val="center"/>
        </w:trPr>
        <w:tc>
          <w:tcPr>
            <w:tcW w:w="2337" w:type="dxa"/>
            <w:shd w:val="clear" w:color="auto" w:fill="auto"/>
            <w:vAlign w:val="center"/>
          </w:tcPr>
          <w:p w14:paraId="46D00D0D" w14:textId="77777777" w:rsidR="007662CD" w:rsidRPr="007662CD" w:rsidRDefault="007662CD" w:rsidP="007662CD">
            <w:pPr>
              <w:tabs>
                <w:tab w:val="left" w:pos="4940"/>
              </w:tabs>
              <w:jc w:val="center"/>
              <w:rPr>
                <w:rFonts w:ascii="Simplified Arabic" w:eastAsia="Times New Roman" w:hAnsi="Simplified Arabic" w:cs="Simplified Arabic"/>
                <w:b/>
                <w:bCs/>
                <w:sz w:val="28"/>
                <w:szCs w:val="28"/>
                <w:rtl/>
              </w:rPr>
            </w:pPr>
            <w:r w:rsidRPr="007662CD">
              <w:rPr>
                <w:rFonts w:ascii="Simplified Arabic" w:eastAsia="Times New Roman" w:hAnsi="Simplified Arabic" w:cs="Simplified Arabic" w:hint="cs"/>
                <w:b/>
                <w:bCs/>
                <w:sz w:val="28"/>
                <w:szCs w:val="28"/>
                <w:rtl/>
              </w:rPr>
              <w:t>المتغير</w:t>
            </w:r>
          </w:p>
        </w:tc>
        <w:tc>
          <w:tcPr>
            <w:tcW w:w="1282" w:type="dxa"/>
            <w:shd w:val="clear" w:color="auto" w:fill="auto"/>
            <w:vAlign w:val="center"/>
          </w:tcPr>
          <w:p w14:paraId="36918710" w14:textId="77777777" w:rsidR="007662CD" w:rsidRPr="007662CD" w:rsidRDefault="007662CD" w:rsidP="007662CD">
            <w:pPr>
              <w:tabs>
                <w:tab w:val="left" w:pos="4940"/>
              </w:tabs>
              <w:bidi w:val="0"/>
              <w:jc w:val="center"/>
              <w:rPr>
                <w:rFonts w:ascii="Times New Roman" w:eastAsia="Times New Roman" w:hAnsi="Times New Roman" w:cs="Times New Roman"/>
                <w:b/>
                <w:bCs/>
                <w:sz w:val="24"/>
                <w:szCs w:val="24"/>
                <w:rtl/>
              </w:rPr>
            </w:pPr>
            <w:r w:rsidRPr="007662CD">
              <w:rPr>
                <w:rFonts w:ascii="Times New Roman" w:eastAsia="Times New Roman" w:hAnsi="Times New Roman" w:cs="Times New Roman"/>
                <w:b/>
                <w:bCs/>
                <w:sz w:val="24"/>
                <w:szCs w:val="24"/>
              </w:rPr>
              <w:t>Sum of Squares</w:t>
            </w:r>
          </w:p>
        </w:tc>
        <w:tc>
          <w:tcPr>
            <w:tcW w:w="1108" w:type="dxa"/>
            <w:shd w:val="clear" w:color="auto" w:fill="auto"/>
            <w:vAlign w:val="center"/>
          </w:tcPr>
          <w:p w14:paraId="07F73467" w14:textId="77777777" w:rsidR="007662CD" w:rsidRPr="007662CD" w:rsidRDefault="007662CD" w:rsidP="007662CD">
            <w:pPr>
              <w:tabs>
                <w:tab w:val="left" w:pos="4940"/>
              </w:tabs>
              <w:bidi w:val="0"/>
              <w:jc w:val="center"/>
              <w:rPr>
                <w:rFonts w:ascii="Times New Roman" w:eastAsia="Times New Roman" w:hAnsi="Times New Roman" w:cs="Times New Roman"/>
                <w:b/>
                <w:bCs/>
                <w:sz w:val="24"/>
                <w:szCs w:val="24"/>
              </w:rPr>
            </w:pPr>
            <w:r w:rsidRPr="007662CD">
              <w:rPr>
                <w:rFonts w:ascii="Times New Roman" w:eastAsia="Times New Roman" w:hAnsi="Times New Roman" w:cs="Times New Roman"/>
                <w:b/>
                <w:bCs/>
                <w:sz w:val="24"/>
                <w:szCs w:val="24"/>
              </w:rPr>
              <w:t>df</w:t>
            </w:r>
          </w:p>
        </w:tc>
        <w:tc>
          <w:tcPr>
            <w:tcW w:w="1106" w:type="dxa"/>
            <w:shd w:val="clear" w:color="auto" w:fill="auto"/>
            <w:vAlign w:val="center"/>
          </w:tcPr>
          <w:p w14:paraId="31A200C0" w14:textId="77777777" w:rsidR="007662CD" w:rsidRPr="007662CD" w:rsidRDefault="007662CD" w:rsidP="007662CD">
            <w:pPr>
              <w:tabs>
                <w:tab w:val="left" w:pos="4940"/>
              </w:tabs>
              <w:bidi w:val="0"/>
              <w:jc w:val="center"/>
              <w:rPr>
                <w:rFonts w:ascii="Times New Roman" w:eastAsia="Times New Roman" w:hAnsi="Times New Roman" w:cs="Times New Roman"/>
                <w:b/>
                <w:bCs/>
                <w:sz w:val="24"/>
                <w:szCs w:val="24"/>
                <w:rtl/>
              </w:rPr>
            </w:pPr>
            <w:r w:rsidRPr="007662CD">
              <w:rPr>
                <w:rFonts w:ascii="Times New Roman" w:eastAsia="Times New Roman" w:hAnsi="Times New Roman" w:cs="Times New Roman"/>
                <w:b/>
                <w:bCs/>
                <w:sz w:val="24"/>
                <w:szCs w:val="24"/>
              </w:rPr>
              <w:t>F</w:t>
            </w:r>
          </w:p>
        </w:tc>
        <w:tc>
          <w:tcPr>
            <w:tcW w:w="1133" w:type="dxa"/>
            <w:shd w:val="clear" w:color="auto" w:fill="auto"/>
            <w:vAlign w:val="center"/>
          </w:tcPr>
          <w:p w14:paraId="2F039B78" w14:textId="77777777" w:rsidR="007662CD" w:rsidRPr="007662CD" w:rsidRDefault="007662CD" w:rsidP="007662CD">
            <w:pPr>
              <w:tabs>
                <w:tab w:val="left" w:pos="4940"/>
              </w:tabs>
              <w:bidi w:val="0"/>
              <w:jc w:val="center"/>
              <w:rPr>
                <w:rFonts w:ascii="Times New Roman" w:eastAsia="Times New Roman" w:hAnsi="Times New Roman" w:cs="Times New Roman"/>
                <w:b/>
                <w:bCs/>
                <w:sz w:val="24"/>
                <w:szCs w:val="24"/>
                <w:rtl/>
              </w:rPr>
            </w:pPr>
            <w:r w:rsidRPr="007662CD">
              <w:rPr>
                <w:rFonts w:ascii="Times New Roman" w:eastAsia="Times New Roman" w:hAnsi="Times New Roman" w:cs="Times New Roman"/>
                <w:b/>
                <w:bCs/>
                <w:sz w:val="20"/>
                <w:szCs w:val="20"/>
              </w:rPr>
              <w:t>Mean Square</w:t>
            </w:r>
          </w:p>
        </w:tc>
        <w:tc>
          <w:tcPr>
            <w:tcW w:w="1112" w:type="dxa"/>
            <w:shd w:val="clear" w:color="auto" w:fill="auto"/>
            <w:vAlign w:val="center"/>
          </w:tcPr>
          <w:p w14:paraId="38701CA4" w14:textId="77777777" w:rsidR="007662CD" w:rsidRPr="007662CD" w:rsidRDefault="007662CD" w:rsidP="007662CD">
            <w:pPr>
              <w:tabs>
                <w:tab w:val="left" w:pos="4940"/>
              </w:tabs>
              <w:bidi w:val="0"/>
              <w:jc w:val="center"/>
              <w:rPr>
                <w:rFonts w:ascii="Times New Roman" w:eastAsia="Times New Roman" w:hAnsi="Times New Roman" w:cs="Times New Roman"/>
                <w:b/>
                <w:bCs/>
                <w:sz w:val="24"/>
                <w:szCs w:val="24"/>
              </w:rPr>
            </w:pPr>
            <w:r w:rsidRPr="007662CD">
              <w:rPr>
                <w:rFonts w:ascii="Times New Roman" w:eastAsia="Times New Roman" w:hAnsi="Times New Roman" w:cs="Times New Roman"/>
                <w:b/>
                <w:bCs/>
                <w:sz w:val="24"/>
                <w:szCs w:val="24"/>
              </w:rPr>
              <w:t>Sig</w:t>
            </w:r>
          </w:p>
        </w:tc>
      </w:tr>
      <w:tr w:rsidR="007662CD" w:rsidRPr="007662CD" w14:paraId="447556F7" w14:textId="77777777" w:rsidTr="001954E3">
        <w:trPr>
          <w:jc w:val="center"/>
        </w:trPr>
        <w:tc>
          <w:tcPr>
            <w:tcW w:w="2337" w:type="dxa"/>
            <w:vAlign w:val="center"/>
          </w:tcPr>
          <w:p w14:paraId="7DFD1665" w14:textId="2C5BAC59" w:rsidR="007662CD" w:rsidRPr="007662CD" w:rsidRDefault="007662CD" w:rsidP="007662CD">
            <w:pPr>
              <w:tabs>
                <w:tab w:val="left" w:pos="4940"/>
              </w:tabs>
              <w:rPr>
                <w:rFonts w:ascii="Sakkal Majalla" w:eastAsia="Times New Roman" w:hAnsi="Sakkal Majalla" w:cs="Sakkal Majalla"/>
                <w:b/>
                <w:bCs/>
                <w:sz w:val="24"/>
                <w:szCs w:val="24"/>
                <w:rtl/>
              </w:rPr>
            </w:pPr>
            <w:r w:rsidRPr="007662CD">
              <w:rPr>
                <w:rFonts w:ascii="Sakkal Majalla" w:eastAsia="Times New Roman" w:hAnsi="Sakkal Majalla" w:cs="Sakkal Majalla"/>
                <w:b/>
                <w:bCs/>
                <w:sz w:val="24"/>
                <w:szCs w:val="24"/>
                <w:rtl/>
              </w:rPr>
              <w:t xml:space="preserve">اكتساب المعرفة </w:t>
            </w:r>
          </w:p>
        </w:tc>
        <w:tc>
          <w:tcPr>
            <w:tcW w:w="1282" w:type="dxa"/>
          </w:tcPr>
          <w:p w14:paraId="715114AD" w14:textId="77777777" w:rsidR="007662CD" w:rsidRPr="007662CD" w:rsidRDefault="007662CD" w:rsidP="007662CD">
            <w:pPr>
              <w:tabs>
                <w:tab w:val="left" w:pos="4940"/>
              </w:tabs>
              <w:jc w:val="center"/>
              <w:rPr>
                <w:rFonts w:ascii="Simplified Arabic" w:eastAsia="Times New Roman" w:hAnsi="Simplified Arabic" w:cs="Simplified Arabic"/>
                <w:b/>
                <w:bCs/>
                <w:sz w:val="24"/>
                <w:szCs w:val="24"/>
                <w:rtl/>
              </w:rPr>
            </w:pPr>
            <w:r w:rsidRPr="007662CD">
              <w:rPr>
                <w:rFonts w:ascii="Times New Roman" w:eastAsia="Times New Roman" w:hAnsi="Times New Roman" w:cs="Times New Roman"/>
                <w:sz w:val="24"/>
                <w:szCs w:val="24"/>
              </w:rPr>
              <w:t>.183</w:t>
            </w:r>
          </w:p>
        </w:tc>
        <w:tc>
          <w:tcPr>
            <w:tcW w:w="1108" w:type="dxa"/>
          </w:tcPr>
          <w:p w14:paraId="4E9337F1" w14:textId="77777777" w:rsidR="007662CD" w:rsidRPr="007662CD" w:rsidRDefault="007662CD" w:rsidP="007662CD">
            <w:pPr>
              <w:tabs>
                <w:tab w:val="left" w:pos="4940"/>
              </w:tabs>
              <w:jc w:val="center"/>
              <w:rPr>
                <w:rFonts w:ascii="Simplified Arabic" w:eastAsia="Times New Roman" w:hAnsi="Simplified Arabic" w:cs="Simplified Arabic"/>
                <w:b/>
                <w:bCs/>
                <w:sz w:val="24"/>
                <w:szCs w:val="24"/>
                <w:rtl/>
              </w:rPr>
            </w:pPr>
            <w:r w:rsidRPr="007662CD">
              <w:rPr>
                <w:rFonts w:ascii="Times New Roman" w:eastAsia="Times New Roman" w:hAnsi="Times New Roman" w:cs="Times New Roman"/>
                <w:sz w:val="24"/>
                <w:szCs w:val="24"/>
              </w:rPr>
              <w:t>2</w:t>
            </w:r>
          </w:p>
        </w:tc>
        <w:tc>
          <w:tcPr>
            <w:tcW w:w="1106" w:type="dxa"/>
          </w:tcPr>
          <w:p w14:paraId="00D60593" w14:textId="77777777" w:rsidR="007662CD" w:rsidRPr="007662CD" w:rsidRDefault="007662CD" w:rsidP="007662CD">
            <w:pPr>
              <w:tabs>
                <w:tab w:val="left" w:pos="4940"/>
              </w:tabs>
              <w:jc w:val="center"/>
              <w:rPr>
                <w:rFonts w:ascii="Simplified Arabic" w:eastAsia="Times New Roman" w:hAnsi="Simplified Arabic" w:cs="Simplified Arabic"/>
                <w:b/>
                <w:bCs/>
                <w:sz w:val="24"/>
                <w:szCs w:val="24"/>
                <w:rtl/>
              </w:rPr>
            </w:pPr>
            <w:r w:rsidRPr="007662CD">
              <w:rPr>
                <w:rFonts w:ascii="Times New Roman" w:eastAsia="Times New Roman" w:hAnsi="Times New Roman" w:cs="Times New Roman"/>
                <w:sz w:val="24"/>
                <w:szCs w:val="24"/>
              </w:rPr>
              <w:t>.189</w:t>
            </w:r>
          </w:p>
        </w:tc>
        <w:tc>
          <w:tcPr>
            <w:tcW w:w="1133" w:type="dxa"/>
          </w:tcPr>
          <w:p w14:paraId="2DA096E5" w14:textId="77777777" w:rsidR="007662CD" w:rsidRPr="007662CD" w:rsidRDefault="007662CD" w:rsidP="007662CD">
            <w:pPr>
              <w:tabs>
                <w:tab w:val="left" w:pos="4940"/>
              </w:tabs>
              <w:jc w:val="center"/>
              <w:rPr>
                <w:rFonts w:ascii="Simplified Arabic" w:eastAsia="Times New Roman" w:hAnsi="Simplified Arabic" w:cs="Simplified Arabic"/>
                <w:b/>
                <w:bCs/>
                <w:sz w:val="24"/>
                <w:szCs w:val="24"/>
                <w:rtl/>
              </w:rPr>
            </w:pPr>
            <w:r w:rsidRPr="007662CD">
              <w:rPr>
                <w:rFonts w:ascii="Times New Roman" w:eastAsia="Times New Roman" w:hAnsi="Times New Roman" w:cs="Times New Roman"/>
                <w:sz w:val="24"/>
                <w:szCs w:val="24"/>
              </w:rPr>
              <w:t>.092</w:t>
            </w:r>
          </w:p>
        </w:tc>
        <w:tc>
          <w:tcPr>
            <w:tcW w:w="1112" w:type="dxa"/>
          </w:tcPr>
          <w:p w14:paraId="04C99568" w14:textId="77777777" w:rsidR="007662CD" w:rsidRPr="007662CD" w:rsidRDefault="007662CD" w:rsidP="007662CD">
            <w:pPr>
              <w:tabs>
                <w:tab w:val="left" w:pos="4940"/>
              </w:tabs>
              <w:jc w:val="center"/>
              <w:rPr>
                <w:rFonts w:ascii="Simplified Arabic" w:eastAsia="Times New Roman" w:hAnsi="Simplified Arabic" w:cs="Simplified Arabic"/>
                <w:b/>
                <w:bCs/>
                <w:sz w:val="24"/>
                <w:szCs w:val="24"/>
                <w:rtl/>
              </w:rPr>
            </w:pPr>
            <w:r w:rsidRPr="007662CD">
              <w:rPr>
                <w:rFonts w:ascii="Times New Roman" w:eastAsia="Times New Roman" w:hAnsi="Times New Roman" w:cs="Times New Roman"/>
                <w:sz w:val="24"/>
                <w:szCs w:val="24"/>
              </w:rPr>
              <w:t>.828</w:t>
            </w:r>
          </w:p>
        </w:tc>
      </w:tr>
      <w:tr w:rsidR="007662CD" w:rsidRPr="007662CD" w14:paraId="5109BD13" w14:textId="77777777" w:rsidTr="001954E3">
        <w:trPr>
          <w:jc w:val="center"/>
        </w:trPr>
        <w:tc>
          <w:tcPr>
            <w:tcW w:w="2337" w:type="dxa"/>
            <w:vAlign w:val="center"/>
          </w:tcPr>
          <w:p w14:paraId="649608F3" w14:textId="53EF9D7C" w:rsidR="007662CD" w:rsidRPr="007662CD" w:rsidRDefault="007662CD" w:rsidP="007662CD">
            <w:pPr>
              <w:tabs>
                <w:tab w:val="left" w:pos="4940"/>
              </w:tabs>
              <w:rPr>
                <w:rFonts w:ascii="Sakkal Majalla" w:eastAsia="Times New Roman" w:hAnsi="Sakkal Majalla" w:cs="Sakkal Majalla"/>
                <w:b/>
                <w:bCs/>
                <w:sz w:val="24"/>
                <w:szCs w:val="24"/>
                <w:rtl/>
              </w:rPr>
            </w:pPr>
            <w:r w:rsidRPr="007662CD">
              <w:rPr>
                <w:rFonts w:ascii="Sakkal Majalla" w:eastAsia="Times New Roman" w:hAnsi="Sakkal Majalla" w:cs="Sakkal Majalla"/>
                <w:b/>
                <w:bCs/>
                <w:sz w:val="24"/>
                <w:szCs w:val="24"/>
                <w:rtl/>
              </w:rPr>
              <w:t xml:space="preserve">خزن المعرفة </w:t>
            </w:r>
          </w:p>
        </w:tc>
        <w:tc>
          <w:tcPr>
            <w:tcW w:w="1282" w:type="dxa"/>
          </w:tcPr>
          <w:p w14:paraId="6AE231E2" w14:textId="77777777" w:rsidR="007662CD" w:rsidRPr="007662CD" w:rsidRDefault="007662CD" w:rsidP="007662CD">
            <w:pPr>
              <w:tabs>
                <w:tab w:val="left" w:pos="4940"/>
              </w:tabs>
              <w:jc w:val="center"/>
              <w:rPr>
                <w:rFonts w:ascii="Simplified Arabic" w:eastAsia="Times New Roman" w:hAnsi="Simplified Arabic" w:cs="Simplified Arabic"/>
                <w:b/>
                <w:bCs/>
                <w:sz w:val="24"/>
                <w:szCs w:val="24"/>
                <w:rtl/>
              </w:rPr>
            </w:pPr>
            <w:r w:rsidRPr="007662CD">
              <w:rPr>
                <w:rFonts w:ascii="Times New Roman" w:eastAsia="Times New Roman" w:hAnsi="Times New Roman" w:cs="Times New Roman"/>
                <w:sz w:val="24"/>
                <w:szCs w:val="24"/>
              </w:rPr>
              <w:t>.676</w:t>
            </w:r>
          </w:p>
        </w:tc>
        <w:tc>
          <w:tcPr>
            <w:tcW w:w="1108" w:type="dxa"/>
          </w:tcPr>
          <w:p w14:paraId="02A0A29E" w14:textId="77777777" w:rsidR="007662CD" w:rsidRPr="007662CD" w:rsidRDefault="007662CD" w:rsidP="007662CD">
            <w:pPr>
              <w:tabs>
                <w:tab w:val="left" w:pos="4940"/>
              </w:tabs>
              <w:jc w:val="center"/>
              <w:rPr>
                <w:rFonts w:ascii="Simplified Arabic" w:eastAsia="Times New Roman" w:hAnsi="Simplified Arabic" w:cs="Simplified Arabic"/>
                <w:b/>
                <w:bCs/>
                <w:sz w:val="24"/>
                <w:szCs w:val="24"/>
                <w:rtl/>
              </w:rPr>
            </w:pPr>
            <w:r w:rsidRPr="007662CD">
              <w:rPr>
                <w:rFonts w:ascii="Times New Roman" w:eastAsia="Times New Roman" w:hAnsi="Times New Roman" w:cs="Times New Roman"/>
                <w:sz w:val="24"/>
                <w:szCs w:val="24"/>
              </w:rPr>
              <w:t>2</w:t>
            </w:r>
          </w:p>
        </w:tc>
        <w:tc>
          <w:tcPr>
            <w:tcW w:w="1106" w:type="dxa"/>
          </w:tcPr>
          <w:p w14:paraId="678B3015" w14:textId="77777777" w:rsidR="007662CD" w:rsidRPr="007662CD" w:rsidRDefault="007662CD" w:rsidP="007662CD">
            <w:pPr>
              <w:tabs>
                <w:tab w:val="left" w:pos="4940"/>
              </w:tabs>
              <w:jc w:val="center"/>
              <w:rPr>
                <w:rFonts w:ascii="Simplified Arabic" w:eastAsia="Times New Roman" w:hAnsi="Simplified Arabic" w:cs="Simplified Arabic"/>
                <w:b/>
                <w:bCs/>
                <w:sz w:val="24"/>
                <w:szCs w:val="24"/>
                <w:rtl/>
              </w:rPr>
            </w:pPr>
            <w:r w:rsidRPr="007662CD">
              <w:rPr>
                <w:rFonts w:ascii="Times New Roman" w:eastAsia="Times New Roman" w:hAnsi="Times New Roman" w:cs="Times New Roman"/>
                <w:sz w:val="24"/>
                <w:szCs w:val="24"/>
              </w:rPr>
              <w:t>.639</w:t>
            </w:r>
          </w:p>
        </w:tc>
        <w:tc>
          <w:tcPr>
            <w:tcW w:w="1133" w:type="dxa"/>
          </w:tcPr>
          <w:p w14:paraId="61C087AC" w14:textId="77777777" w:rsidR="007662CD" w:rsidRPr="007662CD" w:rsidRDefault="007662CD" w:rsidP="007662CD">
            <w:pPr>
              <w:tabs>
                <w:tab w:val="left" w:pos="4940"/>
              </w:tabs>
              <w:jc w:val="center"/>
              <w:rPr>
                <w:rFonts w:ascii="Simplified Arabic" w:eastAsia="Times New Roman" w:hAnsi="Simplified Arabic" w:cs="Simplified Arabic"/>
                <w:b/>
                <w:bCs/>
                <w:sz w:val="24"/>
                <w:szCs w:val="24"/>
                <w:rtl/>
              </w:rPr>
            </w:pPr>
            <w:r w:rsidRPr="007662CD">
              <w:rPr>
                <w:rFonts w:ascii="Times New Roman" w:eastAsia="Times New Roman" w:hAnsi="Times New Roman" w:cs="Times New Roman"/>
                <w:sz w:val="24"/>
                <w:szCs w:val="24"/>
              </w:rPr>
              <w:t>.338</w:t>
            </w:r>
          </w:p>
        </w:tc>
        <w:tc>
          <w:tcPr>
            <w:tcW w:w="1112" w:type="dxa"/>
          </w:tcPr>
          <w:p w14:paraId="3221AD7F" w14:textId="77777777" w:rsidR="007662CD" w:rsidRPr="007662CD" w:rsidRDefault="007662CD" w:rsidP="007662CD">
            <w:pPr>
              <w:tabs>
                <w:tab w:val="left" w:pos="4940"/>
              </w:tabs>
              <w:jc w:val="center"/>
              <w:rPr>
                <w:rFonts w:ascii="Simplified Arabic" w:eastAsia="Times New Roman" w:hAnsi="Simplified Arabic" w:cs="Simplified Arabic"/>
                <w:b/>
                <w:bCs/>
                <w:sz w:val="24"/>
                <w:szCs w:val="24"/>
                <w:rtl/>
              </w:rPr>
            </w:pPr>
            <w:r w:rsidRPr="007662CD">
              <w:rPr>
                <w:rFonts w:ascii="Times New Roman" w:eastAsia="Times New Roman" w:hAnsi="Times New Roman" w:cs="Times New Roman"/>
                <w:sz w:val="24"/>
                <w:szCs w:val="24"/>
              </w:rPr>
              <w:t>.529</w:t>
            </w:r>
          </w:p>
        </w:tc>
      </w:tr>
      <w:tr w:rsidR="007662CD" w:rsidRPr="007662CD" w14:paraId="43C76B48" w14:textId="77777777" w:rsidTr="001954E3">
        <w:trPr>
          <w:jc w:val="center"/>
        </w:trPr>
        <w:tc>
          <w:tcPr>
            <w:tcW w:w="2337" w:type="dxa"/>
            <w:vAlign w:val="center"/>
          </w:tcPr>
          <w:p w14:paraId="7DA756DE" w14:textId="2A797F01" w:rsidR="007662CD" w:rsidRPr="007662CD" w:rsidRDefault="007662CD" w:rsidP="007662CD">
            <w:pPr>
              <w:tabs>
                <w:tab w:val="left" w:pos="4940"/>
              </w:tabs>
              <w:rPr>
                <w:rFonts w:ascii="Sakkal Majalla" w:eastAsia="Times New Roman" w:hAnsi="Sakkal Majalla" w:cs="Sakkal Majalla"/>
                <w:b/>
                <w:bCs/>
                <w:sz w:val="24"/>
                <w:szCs w:val="24"/>
                <w:rtl/>
              </w:rPr>
            </w:pPr>
            <w:r w:rsidRPr="007662CD">
              <w:rPr>
                <w:rFonts w:ascii="Sakkal Majalla" w:eastAsia="Times New Roman" w:hAnsi="Sakkal Majalla" w:cs="Sakkal Majalla"/>
                <w:b/>
                <w:bCs/>
                <w:sz w:val="24"/>
                <w:szCs w:val="24"/>
                <w:rtl/>
              </w:rPr>
              <w:t xml:space="preserve">نشر المعرفة </w:t>
            </w:r>
          </w:p>
        </w:tc>
        <w:tc>
          <w:tcPr>
            <w:tcW w:w="1282" w:type="dxa"/>
          </w:tcPr>
          <w:p w14:paraId="17BC821B" w14:textId="77777777" w:rsidR="007662CD" w:rsidRPr="007662CD" w:rsidRDefault="007662CD" w:rsidP="007662CD">
            <w:pPr>
              <w:tabs>
                <w:tab w:val="left" w:pos="4940"/>
              </w:tabs>
              <w:jc w:val="center"/>
              <w:rPr>
                <w:rFonts w:ascii="Simplified Arabic" w:eastAsia="Times New Roman" w:hAnsi="Simplified Arabic" w:cs="Simplified Arabic"/>
                <w:b/>
                <w:bCs/>
                <w:sz w:val="24"/>
                <w:szCs w:val="24"/>
                <w:rtl/>
              </w:rPr>
            </w:pPr>
            <w:r w:rsidRPr="007662CD">
              <w:rPr>
                <w:rFonts w:ascii="Times New Roman" w:eastAsia="Times New Roman" w:hAnsi="Times New Roman" w:cs="Times New Roman"/>
                <w:sz w:val="24"/>
                <w:szCs w:val="24"/>
              </w:rPr>
              <w:t>.207</w:t>
            </w:r>
          </w:p>
        </w:tc>
        <w:tc>
          <w:tcPr>
            <w:tcW w:w="1108" w:type="dxa"/>
          </w:tcPr>
          <w:p w14:paraId="35D7F83C" w14:textId="77777777" w:rsidR="007662CD" w:rsidRPr="007662CD" w:rsidRDefault="007662CD" w:rsidP="007662CD">
            <w:pPr>
              <w:tabs>
                <w:tab w:val="left" w:pos="4940"/>
              </w:tabs>
              <w:jc w:val="center"/>
              <w:rPr>
                <w:rFonts w:ascii="Simplified Arabic" w:eastAsia="Times New Roman" w:hAnsi="Simplified Arabic" w:cs="Simplified Arabic"/>
                <w:b/>
                <w:bCs/>
                <w:sz w:val="24"/>
                <w:szCs w:val="24"/>
                <w:rtl/>
              </w:rPr>
            </w:pPr>
            <w:r w:rsidRPr="007662CD">
              <w:rPr>
                <w:rFonts w:ascii="Times New Roman" w:eastAsia="Times New Roman" w:hAnsi="Times New Roman" w:cs="Times New Roman"/>
                <w:sz w:val="24"/>
                <w:szCs w:val="24"/>
              </w:rPr>
              <w:t>2</w:t>
            </w:r>
          </w:p>
        </w:tc>
        <w:tc>
          <w:tcPr>
            <w:tcW w:w="1106" w:type="dxa"/>
          </w:tcPr>
          <w:p w14:paraId="395AF901" w14:textId="77777777" w:rsidR="007662CD" w:rsidRPr="007662CD" w:rsidRDefault="007662CD" w:rsidP="007662CD">
            <w:pPr>
              <w:tabs>
                <w:tab w:val="left" w:pos="4940"/>
              </w:tabs>
              <w:jc w:val="center"/>
              <w:rPr>
                <w:rFonts w:ascii="Simplified Arabic" w:eastAsia="Times New Roman" w:hAnsi="Simplified Arabic" w:cs="Simplified Arabic"/>
                <w:b/>
                <w:bCs/>
                <w:sz w:val="24"/>
                <w:szCs w:val="24"/>
                <w:rtl/>
              </w:rPr>
            </w:pPr>
            <w:r w:rsidRPr="007662CD">
              <w:rPr>
                <w:rFonts w:ascii="Times New Roman" w:eastAsia="Times New Roman" w:hAnsi="Times New Roman" w:cs="Times New Roman"/>
                <w:sz w:val="24"/>
                <w:szCs w:val="24"/>
              </w:rPr>
              <w:t>.156</w:t>
            </w:r>
          </w:p>
        </w:tc>
        <w:tc>
          <w:tcPr>
            <w:tcW w:w="1133" w:type="dxa"/>
          </w:tcPr>
          <w:p w14:paraId="720F61B8" w14:textId="77777777" w:rsidR="007662CD" w:rsidRPr="007662CD" w:rsidRDefault="007662CD" w:rsidP="007662CD">
            <w:pPr>
              <w:tabs>
                <w:tab w:val="left" w:pos="4940"/>
              </w:tabs>
              <w:jc w:val="center"/>
              <w:rPr>
                <w:rFonts w:ascii="Simplified Arabic" w:eastAsia="Times New Roman" w:hAnsi="Simplified Arabic" w:cs="Simplified Arabic"/>
                <w:b/>
                <w:bCs/>
                <w:sz w:val="24"/>
                <w:szCs w:val="24"/>
                <w:rtl/>
              </w:rPr>
            </w:pPr>
            <w:r w:rsidRPr="007662CD">
              <w:rPr>
                <w:rFonts w:ascii="Times New Roman" w:eastAsia="Times New Roman" w:hAnsi="Times New Roman" w:cs="Times New Roman"/>
                <w:sz w:val="24"/>
                <w:szCs w:val="24"/>
              </w:rPr>
              <w:t>.104</w:t>
            </w:r>
          </w:p>
        </w:tc>
        <w:tc>
          <w:tcPr>
            <w:tcW w:w="1112" w:type="dxa"/>
          </w:tcPr>
          <w:p w14:paraId="5324BF30" w14:textId="77777777" w:rsidR="007662CD" w:rsidRPr="007662CD" w:rsidRDefault="007662CD" w:rsidP="007662CD">
            <w:pPr>
              <w:tabs>
                <w:tab w:val="left" w:pos="4940"/>
              </w:tabs>
              <w:jc w:val="center"/>
              <w:rPr>
                <w:rFonts w:ascii="Simplified Arabic" w:eastAsia="Times New Roman" w:hAnsi="Simplified Arabic" w:cs="Simplified Arabic"/>
                <w:b/>
                <w:bCs/>
                <w:sz w:val="24"/>
                <w:szCs w:val="24"/>
                <w:rtl/>
              </w:rPr>
            </w:pPr>
            <w:r w:rsidRPr="007662CD">
              <w:rPr>
                <w:rFonts w:ascii="Times New Roman" w:eastAsia="Times New Roman" w:hAnsi="Times New Roman" w:cs="Times New Roman"/>
                <w:sz w:val="24"/>
                <w:szCs w:val="24"/>
              </w:rPr>
              <w:t>.856</w:t>
            </w:r>
          </w:p>
        </w:tc>
      </w:tr>
      <w:tr w:rsidR="007662CD" w:rsidRPr="007662CD" w14:paraId="3C611D4E" w14:textId="77777777" w:rsidTr="001954E3">
        <w:trPr>
          <w:jc w:val="center"/>
        </w:trPr>
        <w:tc>
          <w:tcPr>
            <w:tcW w:w="2337" w:type="dxa"/>
            <w:vAlign w:val="center"/>
          </w:tcPr>
          <w:p w14:paraId="546B70A3" w14:textId="120A24DB" w:rsidR="007662CD" w:rsidRPr="007662CD" w:rsidRDefault="007662CD" w:rsidP="007662CD">
            <w:pPr>
              <w:tabs>
                <w:tab w:val="left" w:pos="4940"/>
              </w:tabs>
              <w:rPr>
                <w:rFonts w:ascii="Sakkal Majalla" w:eastAsia="Times New Roman" w:hAnsi="Sakkal Majalla" w:cs="Sakkal Majalla"/>
                <w:b/>
                <w:bCs/>
                <w:sz w:val="24"/>
                <w:szCs w:val="24"/>
                <w:rtl/>
              </w:rPr>
            </w:pPr>
            <w:r w:rsidRPr="007662CD">
              <w:rPr>
                <w:rFonts w:ascii="Sakkal Majalla" w:eastAsia="Times New Roman" w:hAnsi="Sakkal Majalla" w:cs="Sakkal Majalla"/>
                <w:b/>
                <w:bCs/>
                <w:sz w:val="24"/>
                <w:szCs w:val="24"/>
                <w:rtl/>
              </w:rPr>
              <w:t xml:space="preserve">تطبيق المعرفة </w:t>
            </w:r>
          </w:p>
        </w:tc>
        <w:tc>
          <w:tcPr>
            <w:tcW w:w="1282" w:type="dxa"/>
          </w:tcPr>
          <w:p w14:paraId="38CD01FF" w14:textId="77777777" w:rsidR="007662CD" w:rsidRPr="007662CD" w:rsidRDefault="007662CD" w:rsidP="007662CD">
            <w:pPr>
              <w:tabs>
                <w:tab w:val="left" w:pos="4940"/>
              </w:tabs>
              <w:jc w:val="center"/>
              <w:rPr>
                <w:rFonts w:ascii="Simplified Arabic" w:eastAsia="Times New Roman" w:hAnsi="Simplified Arabic" w:cs="Simplified Arabic"/>
                <w:b/>
                <w:bCs/>
                <w:sz w:val="24"/>
                <w:szCs w:val="24"/>
                <w:rtl/>
              </w:rPr>
            </w:pPr>
            <w:r w:rsidRPr="007662CD">
              <w:rPr>
                <w:rFonts w:ascii="Times New Roman" w:eastAsia="Times New Roman" w:hAnsi="Times New Roman" w:cs="Times New Roman"/>
                <w:sz w:val="24"/>
                <w:szCs w:val="24"/>
              </w:rPr>
              <w:t>.255</w:t>
            </w:r>
          </w:p>
        </w:tc>
        <w:tc>
          <w:tcPr>
            <w:tcW w:w="1108" w:type="dxa"/>
          </w:tcPr>
          <w:p w14:paraId="2BD252E1" w14:textId="77777777" w:rsidR="007662CD" w:rsidRPr="007662CD" w:rsidRDefault="007662CD" w:rsidP="007662CD">
            <w:pPr>
              <w:tabs>
                <w:tab w:val="left" w:pos="4940"/>
              </w:tabs>
              <w:jc w:val="center"/>
              <w:rPr>
                <w:rFonts w:ascii="Simplified Arabic" w:eastAsia="Times New Roman" w:hAnsi="Simplified Arabic" w:cs="Simplified Arabic"/>
                <w:b/>
                <w:bCs/>
                <w:sz w:val="24"/>
                <w:szCs w:val="24"/>
                <w:rtl/>
              </w:rPr>
            </w:pPr>
            <w:r w:rsidRPr="007662CD">
              <w:rPr>
                <w:rFonts w:ascii="Times New Roman" w:eastAsia="Times New Roman" w:hAnsi="Times New Roman" w:cs="Times New Roman"/>
                <w:sz w:val="24"/>
                <w:szCs w:val="24"/>
              </w:rPr>
              <w:t>2</w:t>
            </w:r>
          </w:p>
        </w:tc>
        <w:tc>
          <w:tcPr>
            <w:tcW w:w="1106" w:type="dxa"/>
          </w:tcPr>
          <w:p w14:paraId="3EC240E7" w14:textId="77777777" w:rsidR="007662CD" w:rsidRPr="007662CD" w:rsidRDefault="007662CD" w:rsidP="007662CD">
            <w:pPr>
              <w:tabs>
                <w:tab w:val="left" w:pos="4940"/>
              </w:tabs>
              <w:jc w:val="center"/>
              <w:rPr>
                <w:rFonts w:ascii="Simplified Arabic" w:eastAsia="Times New Roman" w:hAnsi="Simplified Arabic" w:cs="Simplified Arabic"/>
                <w:b/>
                <w:bCs/>
                <w:sz w:val="24"/>
                <w:szCs w:val="24"/>
                <w:rtl/>
              </w:rPr>
            </w:pPr>
            <w:r w:rsidRPr="007662CD">
              <w:rPr>
                <w:rFonts w:ascii="Times New Roman" w:eastAsia="Times New Roman" w:hAnsi="Times New Roman" w:cs="Times New Roman"/>
                <w:sz w:val="24"/>
                <w:szCs w:val="24"/>
              </w:rPr>
              <w:t>.269</w:t>
            </w:r>
          </w:p>
        </w:tc>
        <w:tc>
          <w:tcPr>
            <w:tcW w:w="1133" w:type="dxa"/>
          </w:tcPr>
          <w:p w14:paraId="3D40BC7A" w14:textId="77777777" w:rsidR="007662CD" w:rsidRPr="007662CD" w:rsidRDefault="007662CD" w:rsidP="007662CD">
            <w:pPr>
              <w:tabs>
                <w:tab w:val="left" w:pos="4940"/>
              </w:tabs>
              <w:jc w:val="center"/>
              <w:rPr>
                <w:rFonts w:ascii="Simplified Arabic" w:eastAsia="Times New Roman" w:hAnsi="Simplified Arabic" w:cs="Simplified Arabic"/>
                <w:b/>
                <w:bCs/>
                <w:sz w:val="24"/>
                <w:szCs w:val="24"/>
                <w:rtl/>
              </w:rPr>
            </w:pPr>
            <w:r w:rsidRPr="007662CD">
              <w:rPr>
                <w:rFonts w:ascii="Times New Roman" w:eastAsia="Times New Roman" w:hAnsi="Times New Roman" w:cs="Times New Roman"/>
                <w:sz w:val="24"/>
                <w:szCs w:val="24"/>
              </w:rPr>
              <w:t>.128</w:t>
            </w:r>
          </w:p>
        </w:tc>
        <w:tc>
          <w:tcPr>
            <w:tcW w:w="1112" w:type="dxa"/>
          </w:tcPr>
          <w:p w14:paraId="778B76FF" w14:textId="77777777" w:rsidR="007662CD" w:rsidRPr="007662CD" w:rsidRDefault="007662CD" w:rsidP="007662CD">
            <w:pPr>
              <w:tabs>
                <w:tab w:val="left" w:pos="4940"/>
              </w:tabs>
              <w:jc w:val="center"/>
              <w:rPr>
                <w:rFonts w:ascii="Simplified Arabic" w:eastAsia="Times New Roman" w:hAnsi="Simplified Arabic" w:cs="Simplified Arabic"/>
                <w:b/>
                <w:bCs/>
                <w:sz w:val="24"/>
                <w:szCs w:val="24"/>
                <w:rtl/>
              </w:rPr>
            </w:pPr>
            <w:r w:rsidRPr="007662CD">
              <w:rPr>
                <w:rFonts w:ascii="Times New Roman" w:eastAsia="Times New Roman" w:hAnsi="Times New Roman" w:cs="Times New Roman"/>
                <w:sz w:val="24"/>
                <w:szCs w:val="24"/>
              </w:rPr>
              <w:t>.764</w:t>
            </w:r>
          </w:p>
        </w:tc>
      </w:tr>
      <w:tr w:rsidR="007662CD" w:rsidRPr="007662CD" w14:paraId="4D023F17" w14:textId="77777777" w:rsidTr="001954E3">
        <w:trPr>
          <w:jc w:val="center"/>
        </w:trPr>
        <w:tc>
          <w:tcPr>
            <w:tcW w:w="2337" w:type="dxa"/>
            <w:vAlign w:val="center"/>
          </w:tcPr>
          <w:p w14:paraId="74AE1F29" w14:textId="2A3490B8" w:rsidR="007662CD" w:rsidRPr="007662CD" w:rsidRDefault="007662CD" w:rsidP="007662CD">
            <w:pPr>
              <w:tabs>
                <w:tab w:val="left" w:pos="4940"/>
              </w:tabs>
              <w:rPr>
                <w:rFonts w:ascii="Sakkal Majalla" w:eastAsia="Times New Roman" w:hAnsi="Sakkal Majalla" w:cs="Sakkal Majalla"/>
                <w:b/>
                <w:bCs/>
                <w:sz w:val="24"/>
                <w:szCs w:val="24"/>
                <w:rtl/>
              </w:rPr>
            </w:pPr>
            <w:r w:rsidRPr="007662CD">
              <w:rPr>
                <w:rFonts w:ascii="Sakkal Majalla" w:eastAsia="Times New Roman" w:hAnsi="Sakkal Majalla" w:cs="Sakkal Majalla"/>
                <w:b/>
                <w:bCs/>
                <w:sz w:val="24"/>
                <w:szCs w:val="24"/>
                <w:rtl/>
              </w:rPr>
              <w:t xml:space="preserve">البقاء </w:t>
            </w:r>
          </w:p>
        </w:tc>
        <w:tc>
          <w:tcPr>
            <w:tcW w:w="1282" w:type="dxa"/>
          </w:tcPr>
          <w:p w14:paraId="56EE6254" w14:textId="77777777" w:rsidR="007662CD" w:rsidRPr="007662CD" w:rsidRDefault="007662CD" w:rsidP="007662CD">
            <w:pPr>
              <w:tabs>
                <w:tab w:val="left" w:pos="4940"/>
              </w:tabs>
              <w:jc w:val="center"/>
              <w:rPr>
                <w:rFonts w:ascii="Times New Roman" w:eastAsia="Times New Roman" w:hAnsi="Times New Roman" w:cs="Times New Roman"/>
                <w:sz w:val="24"/>
                <w:szCs w:val="24"/>
              </w:rPr>
            </w:pPr>
            <w:r w:rsidRPr="007662CD">
              <w:rPr>
                <w:rFonts w:ascii="Times New Roman" w:eastAsia="Times New Roman" w:hAnsi="Times New Roman" w:cs="Times New Roman"/>
                <w:sz w:val="24"/>
                <w:szCs w:val="24"/>
              </w:rPr>
              <w:t>1.042</w:t>
            </w:r>
          </w:p>
        </w:tc>
        <w:tc>
          <w:tcPr>
            <w:tcW w:w="1108" w:type="dxa"/>
          </w:tcPr>
          <w:p w14:paraId="123F02DD" w14:textId="77777777" w:rsidR="007662CD" w:rsidRPr="007662CD" w:rsidRDefault="007662CD" w:rsidP="007662CD">
            <w:pPr>
              <w:tabs>
                <w:tab w:val="left" w:pos="4940"/>
              </w:tabs>
              <w:jc w:val="center"/>
              <w:rPr>
                <w:rFonts w:ascii="Times New Roman" w:eastAsia="Times New Roman" w:hAnsi="Times New Roman" w:cs="Times New Roman"/>
                <w:sz w:val="24"/>
                <w:szCs w:val="24"/>
              </w:rPr>
            </w:pPr>
            <w:r w:rsidRPr="007662CD">
              <w:rPr>
                <w:rFonts w:ascii="Times New Roman" w:eastAsia="Times New Roman" w:hAnsi="Times New Roman" w:cs="Times New Roman"/>
                <w:sz w:val="24"/>
                <w:szCs w:val="24"/>
              </w:rPr>
              <w:t>2</w:t>
            </w:r>
          </w:p>
        </w:tc>
        <w:tc>
          <w:tcPr>
            <w:tcW w:w="1106" w:type="dxa"/>
          </w:tcPr>
          <w:p w14:paraId="165DA3AA" w14:textId="77777777" w:rsidR="007662CD" w:rsidRPr="007662CD" w:rsidRDefault="007662CD" w:rsidP="007662CD">
            <w:pPr>
              <w:tabs>
                <w:tab w:val="left" w:pos="4940"/>
              </w:tabs>
              <w:jc w:val="center"/>
              <w:rPr>
                <w:rFonts w:ascii="Simplified Arabic" w:eastAsia="Times New Roman" w:hAnsi="Simplified Arabic" w:cs="Simplified Arabic"/>
                <w:b/>
                <w:bCs/>
                <w:sz w:val="24"/>
                <w:szCs w:val="24"/>
                <w:rtl/>
              </w:rPr>
            </w:pPr>
            <w:r w:rsidRPr="007662CD">
              <w:rPr>
                <w:rFonts w:ascii="Times New Roman" w:eastAsia="Times New Roman" w:hAnsi="Times New Roman" w:cs="Times New Roman"/>
                <w:sz w:val="24"/>
                <w:szCs w:val="24"/>
              </w:rPr>
              <w:t>1.485</w:t>
            </w:r>
          </w:p>
        </w:tc>
        <w:tc>
          <w:tcPr>
            <w:tcW w:w="1133" w:type="dxa"/>
          </w:tcPr>
          <w:p w14:paraId="215C8042" w14:textId="77777777" w:rsidR="007662CD" w:rsidRPr="007662CD" w:rsidRDefault="007662CD" w:rsidP="007662CD">
            <w:pPr>
              <w:tabs>
                <w:tab w:val="left" w:pos="4940"/>
              </w:tabs>
              <w:jc w:val="center"/>
              <w:rPr>
                <w:rFonts w:ascii="Simplified Arabic" w:eastAsia="Times New Roman" w:hAnsi="Simplified Arabic" w:cs="Simplified Arabic"/>
                <w:b/>
                <w:bCs/>
                <w:sz w:val="24"/>
                <w:szCs w:val="24"/>
                <w:rtl/>
              </w:rPr>
            </w:pPr>
            <w:r w:rsidRPr="007662CD">
              <w:rPr>
                <w:rFonts w:ascii="Times New Roman" w:eastAsia="Times New Roman" w:hAnsi="Times New Roman" w:cs="Times New Roman"/>
                <w:sz w:val="24"/>
                <w:szCs w:val="24"/>
              </w:rPr>
              <w:t>.521</w:t>
            </w:r>
          </w:p>
        </w:tc>
        <w:tc>
          <w:tcPr>
            <w:tcW w:w="1112" w:type="dxa"/>
          </w:tcPr>
          <w:p w14:paraId="74B13319" w14:textId="77777777" w:rsidR="007662CD" w:rsidRPr="007662CD" w:rsidRDefault="007662CD" w:rsidP="007662CD">
            <w:pPr>
              <w:tabs>
                <w:tab w:val="left" w:pos="4940"/>
              </w:tabs>
              <w:jc w:val="center"/>
              <w:rPr>
                <w:rFonts w:ascii="Simplified Arabic" w:eastAsia="Times New Roman" w:hAnsi="Simplified Arabic" w:cs="Simplified Arabic"/>
                <w:b/>
                <w:bCs/>
                <w:sz w:val="24"/>
                <w:szCs w:val="24"/>
                <w:rtl/>
              </w:rPr>
            </w:pPr>
            <w:r w:rsidRPr="007662CD">
              <w:rPr>
                <w:rFonts w:ascii="Times New Roman" w:eastAsia="Times New Roman" w:hAnsi="Times New Roman" w:cs="Times New Roman"/>
                <w:sz w:val="24"/>
                <w:szCs w:val="24"/>
              </w:rPr>
              <w:t>.229</w:t>
            </w:r>
          </w:p>
        </w:tc>
      </w:tr>
      <w:tr w:rsidR="007662CD" w:rsidRPr="007662CD" w14:paraId="746E6F4C" w14:textId="77777777" w:rsidTr="001954E3">
        <w:trPr>
          <w:jc w:val="center"/>
        </w:trPr>
        <w:tc>
          <w:tcPr>
            <w:tcW w:w="2337" w:type="dxa"/>
            <w:vAlign w:val="center"/>
          </w:tcPr>
          <w:p w14:paraId="1F6394C4" w14:textId="3DA0AE4C" w:rsidR="007662CD" w:rsidRPr="007662CD" w:rsidRDefault="007662CD" w:rsidP="007662CD">
            <w:pPr>
              <w:tabs>
                <w:tab w:val="left" w:pos="4940"/>
              </w:tabs>
              <w:rPr>
                <w:rFonts w:ascii="Sakkal Majalla" w:eastAsia="Times New Roman" w:hAnsi="Sakkal Majalla" w:cs="Sakkal Majalla"/>
                <w:b/>
                <w:bCs/>
                <w:sz w:val="24"/>
                <w:szCs w:val="24"/>
                <w:rtl/>
              </w:rPr>
            </w:pPr>
            <w:r w:rsidRPr="007662CD">
              <w:rPr>
                <w:rFonts w:ascii="Sakkal Majalla" w:eastAsia="Times New Roman" w:hAnsi="Sakkal Majalla" w:cs="Sakkal Majalla"/>
                <w:b/>
                <w:bCs/>
                <w:sz w:val="24"/>
                <w:szCs w:val="24"/>
                <w:rtl/>
              </w:rPr>
              <w:t xml:space="preserve">التكيف </w:t>
            </w:r>
          </w:p>
        </w:tc>
        <w:tc>
          <w:tcPr>
            <w:tcW w:w="1282" w:type="dxa"/>
          </w:tcPr>
          <w:p w14:paraId="4A4EF759" w14:textId="73D22A96" w:rsidR="007662CD" w:rsidRPr="007662CD" w:rsidRDefault="007662CD" w:rsidP="007662CD">
            <w:pPr>
              <w:tabs>
                <w:tab w:val="left" w:pos="4940"/>
              </w:tabs>
              <w:jc w:val="center"/>
              <w:rPr>
                <w:rFonts w:ascii="Times New Roman" w:eastAsia="Times New Roman" w:hAnsi="Times New Roman" w:cs="Times New Roman"/>
                <w:sz w:val="24"/>
                <w:szCs w:val="24"/>
              </w:rPr>
            </w:pPr>
            <w:r w:rsidRPr="007662CD">
              <w:rPr>
                <w:rFonts w:ascii="Times New Roman" w:eastAsia="Times New Roman" w:hAnsi="Times New Roman" w:cs="Times New Roman"/>
                <w:sz w:val="24"/>
                <w:szCs w:val="24"/>
              </w:rPr>
              <w:t>.2</w:t>
            </w:r>
            <w:r>
              <w:rPr>
                <w:rFonts w:ascii="Times New Roman" w:eastAsia="Times New Roman" w:hAnsi="Times New Roman" w:cs="Times New Roman"/>
                <w:sz w:val="24"/>
                <w:szCs w:val="24"/>
              </w:rPr>
              <w:t>1</w:t>
            </w:r>
            <w:r w:rsidRPr="007662CD">
              <w:rPr>
                <w:rFonts w:ascii="Times New Roman" w:eastAsia="Times New Roman" w:hAnsi="Times New Roman" w:cs="Times New Roman"/>
                <w:sz w:val="24"/>
                <w:szCs w:val="24"/>
              </w:rPr>
              <w:t>7</w:t>
            </w:r>
          </w:p>
        </w:tc>
        <w:tc>
          <w:tcPr>
            <w:tcW w:w="1108" w:type="dxa"/>
          </w:tcPr>
          <w:p w14:paraId="5273EA7F" w14:textId="74CB0987" w:rsidR="007662CD" w:rsidRPr="007662CD" w:rsidRDefault="007662CD" w:rsidP="007662CD">
            <w:pPr>
              <w:tabs>
                <w:tab w:val="left" w:pos="4940"/>
              </w:tabs>
              <w:jc w:val="center"/>
              <w:rPr>
                <w:rFonts w:ascii="Times New Roman" w:eastAsia="Times New Roman" w:hAnsi="Times New Roman" w:cs="Times New Roman"/>
                <w:sz w:val="24"/>
                <w:szCs w:val="24"/>
              </w:rPr>
            </w:pPr>
            <w:r w:rsidRPr="007662CD">
              <w:rPr>
                <w:rFonts w:ascii="Times New Roman" w:eastAsia="Times New Roman" w:hAnsi="Times New Roman" w:cs="Times New Roman"/>
                <w:sz w:val="24"/>
                <w:szCs w:val="24"/>
              </w:rPr>
              <w:t>2</w:t>
            </w:r>
          </w:p>
        </w:tc>
        <w:tc>
          <w:tcPr>
            <w:tcW w:w="1106" w:type="dxa"/>
          </w:tcPr>
          <w:p w14:paraId="43F7E9D2" w14:textId="2AA764ED" w:rsidR="007662CD" w:rsidRPr="007662CD" w:rsidRDefault="007662CD" w:rsidP="007662CD">
            <w:pPr>
              <w:tabs>
                <w:tab w:val="left" w:pos="4940"/>
              </w:tabs>
              <w:jc w:val="center"/>
              <w:rPr>
                <w:rFonts w:ascii="Times New Roman" w:eastAsia="Times New Roman" w:hAnsi="Times New Roman" w:cs="Times New Roman"/>
                <w:sz w:val="24"/>
                <w:szCs w:val="24"/>
                <w:rtl/>
              </w:rPr>
            </w:pPr>
            <w:r w:rsidRPr="007662CD">
              <w:rPr>
                <w:rFonts w:ascii="Times New Roman" w:eastAsia="Times New Roman" w:hAnsi="Times New Roman" w:cs="Times New Roman"/>
                <w:sz w:val="24"/>
                <w:szCs w:val="24"/>
              </w:rPr>
              <w:t>.15</w:t>
            </w:r>
            <w:r>
              <w:rPr>
                <w:rFonts w:ascii="Times New Roman" w:eastAsia="Times New Roman" w:hAnsi="Times New Roman" w:cs="Times New Roman"/>
                <w:sz w:val="24"/>
                <w:szCs w:val="24"/>
              </w:rPr>
              <w:t>4</w:t>
            </w:r>
          </w:p>
        </w:tc>
        <w:tc>
          <w:tcPr>
            <w:tcW w:w="1133" w:type="dxa"/>
          </w:tcPr>
          <w:p w14:paraId="18D1F568" w14:textId="3427EC26" w:rsidR="007662CD" w:rsidRPr="007662CD" w:rsidRDefault="007662CD" w:rsidP="007662CD">
            <w:pPr>
              <w:tabs>
                <w:tab w:val="left" w:pos="4940"/>
              </w:tabs>
              <w:jc w:val="center"/>
              <w:rPr>
                <w:rFonts w:ascii="Times New Roman" w:eastAsia="Times New Roman" w:hAnsi="Times New Roman" w:cs="Times New Roman"/>
                <w:sz w:val="24"/>
                <w:szCs w:val="24"/>
              </w:rPr>
            </w:pPr>
            <w:r w:rsidRPr="007662CD">
              <w:rPr>
                <w:rFonts w:ascii="Times New Roman" w:eastAsia="Times New Roman" w:hAnsi="Times New Roman" w:cs="Times New Roman"/>
                <w:sz w:val="24"/>
                <w:szCs w:val="24"/>
              </w:rPr>
              <w:t>.104</w:t>
            </w:r>
          </w:p>
        </w:tc>
        <w:tc>
          <w:tcPr>
            <w:tcW w:w="1112" w:type="dxa"/>
          </w:tcPr>
          <w:p w14:paraId="49C061A2" w14:textId="1F3A36FF" w:rsidR="007662CD" w:rsidRPr="007662CD" w:rsidRDefault="007662CD" w:rsidP="007662CD">
            <w:pPr>
              <w:tabs>
                <w:tab w:val="left" w:pos="4940"/>
              </w:tabs>
              <w:jc w:val="center"/>
              <w:rPr>
                <w:rFonts w:ascii="Times New Roman" w:eastAsia="Times New Roman" w:hAnsi="Times New Roman" w:cs="Times New Roman"/>
                <w:sz w:val="24"/>
                <w:szCs w:val="24"/>
              </w:rPr>
            </w:pPr>
            <w:r w:rsidRPr="007662CD">
              <w:rPr>
                <w:rFonts w:ascii="Times New Roman" w:eastAsia="Times New Roman" w:hAnsi="Times New Roman" w:cs="Times New Roman"/>
                <w:sz w:val="24"/>
                <w:szCs w:val="24"/>
              </w:rPr>
              <w:t>.</w:t>
            </w:r>
            <w:r>
              <w:rPr>
                <w:rFonts w:ascii="Times New Roman" w:eastAsia="Times New Roman" w:hAnsi="Times New Roman" w:cs="Times New Roman"/>
                <w:sz w:val="24"/>
                <w:szCs w:val="24"/>
              </w:rPr>
              <w:t>4</w:t>
            </w:r>
            <w:r w:rsidRPr="007662CD">
              <w:rPr>
                <w:rFonts w:ascii="Times New Roman" w:eastAsia="Times New Roman" w:hAnsi="Times New Roman" w:cs="Times New Roman"/>
                <w:sz w:val="24"/>
                <w:szCs w:val="24"/>
              </w:rPr>
              <w:t>56</w:t>
            </w:r>
          </w:p>
        </w:tc>
      </w:tr>
      <w:tr w:rsidR="007662CD" w:rsidRPr="007662CD" w14:paraId="14C880D8" w14:textId="77777777" w:rsidTr="001954E3">
        <w:trPr>
          <w:jc w:val="center"/>
        </w:trPr>
        <w:tc>
          <w:tcPr>
            <w:tcW w:w="2337" w:type="dxa"/>
            <w:vAlign w:val="center"/>
          </w:tcPr>
          <w:p w14:paraId="57317BC3" w14:textId="584B7013" w:rsidR="007662CD" w:rsidRPr="007662CD" w:rsidRDefault="007662CD" w:rsidP="007662CD">
            <w:pPr>
              <w:tabs>
                <w:tab w:val="left" w:pos="4940"/>
              </w:tabs>
              <w:rPr>
                <w:rFonts w:ascii="Sakkal Majalla" w:eastAsia="Times New Roman" w:hAnsi="Sakkal Majalla" w:cs="Sakkal Majalla"/>
                <w:b/>
                <w:bCs/>
                <w:sz w:val="24"/>
                <w:szCs w:val="24"/>
                <w:rtl/>
              </w:rPr>
            </w:pPr>
            <w:r w:rsidRPr="007662CD">
              <w:rPr>
                <w:rFonts w:ascii="Sakkal Majalla" w:eastAsia="Times New Roman" w:hAnsi="Sakkal Majalla" w:cs="Sakkal Majalla"/>
                <w:b/>
                <w:bCs/>
                <w:sz w:val="24"/>
                <w:szCs w:val="24"/>
                <w:rtl/>
              </w:rPr>
              <w:t xml:space="preserve">النمو </w:t>
            </w:r>
          </w:p>
        </w:tc>
        <w:tc>
          <w:tcPr>
            <w:tcW w:w="1282" w:type="dxa"/>
          </w:tcPr>
          <w:p w14:paraId="2065BB63" w14:textId="1CD9A8F2" w:rsidR="007662CD" w:rsidRPr="007662CD" w:rsidRDefault="007662CD" w:rsidP="007662CD">
            <w:pPr>
              <w:tabs>
                <w:tab w:val="left" w:pos="4940"/>
              </w:tabs>
              <w:jc w:val="center"/>
              <w:rPr>
                <w:rFonts w:ascii="Times New Roman" w:eastAsia="Times New Roman" w:hAnsi="Times New Roman" w:cs="Times New Roman"/>
                <w:sz w:val="24"/>
                <w:szCs w:val="24"/>
              </w:rPr>
            </w:pPr>
            <w:r w:rsidRPr="007662CD">
              <w:rPr>
                <w:rFonts w:ascii="Times New Roman" w:eastAsia="Times New Roman" w:hAnsi="Times New Roman" w:cs="Times New Roman"/>
                <w:sz w:val="24"/>
                <w:szCs w:val="24"/>
              </w:rPr>
              <w:t>.2</w:t>
            </w:r>
            <w:r>
              <w:rPr>
                <w:rFonts w:ascii="Times New Roman" w:eastAsia="Times New Roman" w:hAnsi="Times New Roman" w:cs="Times New Roman"/>
                <w:sz w:val="24"/>
                <w:szCs w:val="24"/>
              </w:rPr>
              <w:t>6</w:t>
            </w:r>
            <w:r w:rsidRPr="007662CD">
              <w:rPr>
                <w:rFonts w:ascii="Times New Roman" w:eastAsia="Times New Roman" w:hAnsi="Times New Roman" w:cs="Times New Roman"/>
                <w:sz w:val="24"/>
                <w:szCs w:val="24"/>
              </w:rPr>
              <w:t>5</w:t>
            </w:r>
          </w:p>
        </w:tc>
        <w:tc>
          <w:tcPr>
            <w:tcW w:w="1108" w:type="dxa"/>
          </w:tcPr>
          <w:p w14:paraId="79D28CBE" w14:textId="0FFA91AE" w:rsidR="007662CD" w:rsidRPr="007662CD" w:rsidRDefault="007662CD" w:rsidP="007662CD">
            <w:pPr>
              <w:tabs>
                <w:tab w:val="left" w:pos="4940"/>
              </w:tabs>
              <w:jc w:val="center"/>
              <w:rPr>
                <w:rFonts w:ascii="Times New Roman" w:eastAsia="Times New Roman" w:hAnsi="Times New Roman" w:cs="Times New Roman"/>
                <w:sz w:val="24"/>
                <w:szCs w:val="24"/>
              </w:rPr>
            </w:pPr>
            <w:r w:rsidRPr="007662CD">
              <w:rPr>
                <w:rFonts w:ascii="Times New Roman" w:eastAsia="Times New Roman" w:hAnsi="Times New Roman" w:cs="Times New Roman"/>
                <w:sz w:val="24"/>
                <w:szCs w:val="24"/>
              </w:rPr>
              <w:t>2</w:t>
            </w:r>
          </w:p>
        </w:tc>
        <w:tc>
          <w:tcPr>
            <w:tcW w:w="1106" w:type="dxa"/>
          </w:tcPr>
          <w:p w14:paraId="1D6E55AE" w14:textId="1DC2034E" w:rsidR="007662CD" w:rsidRPr="007662CD" w:rsidRDefault="007662CD" w:rsidP="007662CD">
            <w:pPr>
              <w:tabs>
                <w:tab w:val="left" w:pos="4940"/>
              </w:tabs>
              <w:jc w:val="center"/>
              <w:rPr>
                <w:rFonts w:ascii="Times New Roman" w:eastAsia="Times New Roman" w:hAnsi="Times New Roman" w:cs="Times New Roman"/>
                <w:sz w:val="24"/>
                <w:szCs w:val="24"/>
              </w:rPr>
            </w:pPr>
            <w:r w:rsidRPr="007662CD">
              <w:rPr>
                <w:rFonts w:ascii="Times New Roman" w:eastAsia="Times New Roman" w:hAnsi="Times New Roman" w:cs="Times New Roman"/>
                <w:sz w:val="24"/>
                <w:szCs w:val="24"/>
              </w:rPr>
              <w:t>.2</w:t>
            </w:r>
            <w:r>
              <w:rPr>
                <w:rFonts w:ascii="Times New Roman" w:eastAsia="Times New Roman" w:hAnsi="Times New Roman" w:cs="Times New Roman"/>
                <w:sz w:val="24"/>
                <w:szCs w:val="24"/>
              </w:rPr>
              <w:t>3</w:t>
            </w:r>
            <w:r w:rsidRPr="007662CD">
              <w:rPr>
                <w:rFonts w:ascii="Times New Roman" w:eastAsia="Times New Roman" w:hAnsi="Times New Roman" w:cs="Times New Roman"/>
                <w:sz w:val="24"/>
                <w:szCs w:val="24"/>
              </w:rPr>
              <w:t>9</w:t>
            </w:r>
          </w:p>
        </w:tc>
        <w:tc>
          <w:tcPr>
            <w:tcW w:w="1133" w:type="dxa"/>
          </w:tcPr>
          <w:p w14:paraId="2CD9A30B" w14:textId="67C9B4CB" w:rsidR="007662CD" w:rsidRPr="007662CD" w:rsidRDefault="007662CD" w:rsidP="007662CD">
            <w:pPr>
              <w:tabs>
                <w:tab w:val="left" w:pos="4940"/>
              </w:tabs>
              <w:jc w:val="center"/>
              <w:rPr>
                <w:rFonts w:ascii="Times New Roman" w:eastAsia="Times New Roman" w:hAnsi="Times New Roman" w:cs="Times New Roman"/>
                <w:sz w:val="24"/>
                <w:szCs w:val="24"/>
              </w:rPr>
            </w:pPr>
            <w:r w:rsidRPr="007662CD">
              <w:rPr>
                <w:rFonts w:ascii="Times New Roman" w:eastAsia="Times New Roman" w:hAnsi="Times New Roman" w:cs="Times New Roman"/>
                <w:sz w:val="24"/>
                <w:szCs w:val="24"/>
              </w:rPr>
              <w:t>.1</w:t>
            </w:r>
            <w:r>
              <w:rPr>
                <w:rFonts w:ascii="Times New Roman" w:eastAsia="Times New Roman" w:hAnsi="Times New Roman" w:cs="Times New Roman"/>
                <w:sz w:val="24"/>
                <w:szCs w:val="24"/>
              </w:rPr>
              <w:t>3</w:t>
            </w:r>
            <w:r w:rsidRPr="007662CD">
              <w:rPr>
                <w:rFonts w:ascii="Times New Roman" w:eastAsia="Times New Roman" w:hAnsi="Times New Roman" w:cs="Times New Roman"/>
                <w:sz w:val="24"/>
                <w:szCs w:val="24"/>
              </w:rPr>
              <w:t>8</w:t>
            </w:r>
          </w:p>
        </w:tc>
        <w:tc>
          <w:tcPr>
            <w:tcW w:w="1112" w:type="dxa"/>
          </w:tcPr>
          <w:p w14:paraId="3450A4A1" w14:textId="5609593F" w:rsidR="007662CD" w:rsidRPr="007662CD" w:rsidRDefault="007662CD" w:rsidP="007662CD">
            <w:pPr>
              <w:tabs>
                <w:tab w:val="left" w:pos="4940"/>
              </w:tabs>
              <w:jc w:val="center"/>
              <w:rPr>
                <w:rFonts w:ascii="Times New Roman" w:eastAsia="Times New Roman" w:hAnsi="Times New Roman" w:cs="Times New Roman"/>
                <w:sz w:val="24"/>
                <w:szCs w:val="24"/>
              </w:rPr>
            </w:pPr>
            <w:r w:rsidRPr="007662CD">
              <w:rPr>
                <w:rFonts w:ascii="Times New Roman" w:eastAsia="Times New Roman" w:hAnsi="Times New Roman" w:cs="Times New Roman"/>
                <w:sz w:val="24"/>
                <w:szCs w:val="24"/>
              </w:rPr>
              <w:t>.</w:t>
            </w:r>
            <w:r>
              <w:rPr>
                <w:rFonts w:ascii="Times New Roman" w:eastAsia="Times New Roman" w:hAnsi="Times New Roman" w:cs="Times New Roman"/>
                <w:sz w:val="24"/>
                <w:szCs w:val="24"/>
              </w:rPr>
              <w:t>1</w:t>
            </w:r>
            <w:r w:rsidRPr="007662CD">
              <w:rPr>
                <w:rFonts w:ascii="Times New Roman" w:eastAsia="Times New Roman" w:hAnsi="Times New Roman" w:cs="Times New Roman"/>
                <w:sz w:val="24"/>
                <w:szCs w:val="24"/>
              </w:rPr>
              <w:t>64</w:t>
            </w:r>
          </w:p>
        </w:tc>
      </w:tr>
    </w:tbl>
    <w:p w14:paraId="307D5C28" w14:textId="4754BF12" w:rsidR="007662CD" w:rsidRDefault="007662CD" w:rsidP="00354D56">
      <w:pPr>
        <w:pStyle w:val="af"/>
        <w:bidi/>
        <w:spacing w:line="360" w:lineRule="auto"/>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كشفت نتائج اختبار تحليل التباين </w:t>
      </w:r>
      <w:proofErr w:type="gramStart"/>
      <w:r>
        <w:rPr>
          <w:rFonts w:ascii="Sakkal Majalla" w:hAnsi="Sakkal Majalla" w:cs="Sakkal Majalla" w:hint="cs"/>
          <w:sz w:val="32"/>
          <w:szCs w:val="32"/>
          <w:rtl/>
        </w:rPr>
        <w:t xml:space="preserve">الأحادي  </w:t>
      </w:r>
      <w:r>
        <w:rPr>
          <w:rFonts w:ascii="Sakkal Majalla" w:hAnsi="Sakkal Majalla" w:cs="Sakkal Majalla"/>
          <w:sz w:val="32"/>
          <w:szCs w:val="32"/>
        </w:rPr>
        <w:t>One</w:t>
      </w:r>
      <w:proofErr w:type="gramEnd"/>
      <w:r>
        <w:rPr>
          <w:rFonts w:ascii="Sakkal Majalla" w:hAnsi="Sakkal Majalla" w:cs="Sakkal Majalla"/>
          <w:sz w:val="32"/>
          <w:szCs w:val="32"/>
        </w:rPr>
        <w:t xml:space="preserve"> Way ANOVA</w:t>
      </w:r>
      <w:r>
        <w:rPr>
          <w:rFonts w:ascii="Sakkal Majalla" w:hAnsi="Sakkal Majalla" w:cs="Sakkal Majalla" w:hint="cs"/>
          <w:sz w:val="32"/>
          <w:szCs w:val="32"/>
          <w:rtl/>
        </w:rPr>
        <w:t xml:space="preserve"> عن عدم وجود فروق ذات دلالة إحصائية بين آراء عينة الدراسة تجاه أبعاد متغيرات الدراسة المستقلة والتابعة؛ حيث جاءت جميع القيم الإحصائية أعلى من مستوى الدلالة </w:t>
      </w:r>
      <w:r>
        <w:rPr>
          <w:rFonts w:ascii="Sakkal Majalla" w:hAnsi="Sakkal Majalla" w:cs="Sakkal Majalla"/>
          <w:sz w:val="32"/>
          <w:szCs w:val="32"/>
        </w:rPr>
        <w:t>0.05</w:t>
      </w:r>
      <w:r>
        <w:rPr>
          <w:rFonts w:ascii="Sakkal Majalla" w:hAnsi="Sakkal Majalla" w:cs="Sakkal Majalla" w:hint="cs"/>
          <w:sz w:val="32"/>
          <w:szCs w:val="32"/>
          <w:rtl/>
        </w:rPr>
        <w:t xml:space="preserve"> وبالتالي فقد تقرر رفض الفرضية القائلة بوجود فروق بين العينة ناتجة عن الاختلاف بالعمر. </w:t>
      </w:r>
    </w:p>
    <w:p w14:paraId="1932F9A5" w14:textId="0FA0DABB" w:rsidR="005455DA" w:rsidRDefault="005455DA" w:rsidP="00973AA4">
      <w:pPr>
        <w:pStyle w:val="af"/>
        <w:numPr>
          <w:ilvl w:val="0"/>
          <w:numId w:val="24"/>
        </w:numPr>
        <w:bidi/>
        <w:spacing w:line="360" w:lineRule="auto"/>
        <w:jc w:val="lowKashida"/>
        <w:rPr>
          <w:rFonts w:ascii="Sakkal Majalla" w:hAnsi="Sakkal Majalla" w:cs="Sakkal Majalla"/>
          <w:b/>
          <w:bCs/>
          <w:sz w:val="32"/>
          <w:szCs w:val="32"/>
          <w:rtl/>
        </w:rPr>
      </w:pPr>
      <w:r>
        <w:rPr>
          <w:rFonts w:ascii="Sakkal Majalla" w:hAnsi="Sakkal Majalla" w:cs="Sakkal Majalla" w:hint="cs"/>
          <w:b/>
          <w:bCs/>
          <w:sz w:val="32"/>
          <w:szCs w:val="32"/>
          <w:rtl/>
        </w:rPr>
        <w:t xml:space="preserve">الفروق الإحصائية الناتجة عن الاختلاف بالمؤهل العلمي </w:t>
      </w:r>
    </w:p>
    <w:p w14:paraId="48344552" w14:textId="27E7F301" w:rsidR="005455DA" w:rsidRDefault="005455DA" w:rsidP="00354D56">
      <w:pPr>
        <w:pStyle w:val="3"/>
        <w:jc w:val="center"/>
        <w:rPr>
          <w:rtl/>
        </w:rPr>
      </w:pPr>
      <w:bookmarkStart w:id="76" w:name="_Toc235025871"/>
      <w:r>
        <w:rPr>
          <w:rFonts w:hint="cs"/>
          <w:rtl/>
        </w:rPr>
        <w:t>جدول (14،4) التحقق من الفروق تجاه متغير المؤهل العلمي</w:t>
      </w:r>
      <w:bookmarkEnd w:id="76"/>
    </w:p>
    <w:tbl>
      <w:tblPr>
        <w:tblStyle w:val="50"/>
        <w:bidiVisual/>
        <w:tblW w:w="8207" w:type="dxa"/>
        <w:jc w:val="center"/>
        <w:tblLook w:val="04A0" w:firstRow="1" w:lastRow="0" w:firstColumn="1" w:lastColumn="0" w:noHBand="0" w:noVBand="1"/>
      </w:tblPr>
      <w:tblGrid>
        <w:gridCol w:w="2115"/>
        <w:gridCol w:w="1633"/>
        <w:gridCol w:w="1108"/>
        <w:gridCol w:w="1106"/>
        <w:gridCol w:w="1133"/>
        <w:gridCol w:w="1112"/>
      </w:tblGrid>
      <w:tr w:rsidR="005455DA" w:rsidRPr="005455DA" w14:paraId="4836FA72" w14:textId="77777777" w:rsidTr="003D49CB">
        <w:trPr>
          <w:jc w:val="center"/>
        </w:trPr>
        <w:tc>
          <w:tcPr>
            <w:tcW w:w="2115" w:type="dxa"/>
            <w:shd w:val="clear" w:color="auto" w:fill="auto"/>
            <w:vAlign w:val="center"/>
          </w:tcPr>
          <w:p w14:paraId="31BB0538" w14:textId="77777777" w:rsidR="005455DA" w:rsidRPr="005455DA" w:rsidRDefault="005455DA" w:rsidP="005455DA">
            <w:pPr>
              <w:tabs>
                <w:tab w:val="left" w:pos="4940"/>
              </w:tabs>
              <w:jc w:val="center"/>
              <w:rPr>
                <w:rFonts w:ascii="Sakkal Majalla" w:eastAsia="Times New Roman" w:hAnsi="Sakkal Majalla" w:cs="Sakkal Majalla"/>
                <w:b/>
                <w:bCs/>
                <w:sz w:val="28"/>
                <w:szCs w:val="28"/>
                <w:rtl/>
              </w:rPr>
            </w:pPr>
            <w:r w:rsidRPr="005455DA">
              <w:rPr>
                <w:rFonts w:ascii="Sakkal Majalla" w:eastAsia="Times New Roman" w:hAnsi="Sakkal Majalla" w:cs="Sakkal Majalla"/>
                <w:b/>
                <w:bCs/>
                <w:sz w:val="28"/>
                <w:szCs w:val="28"/>
                <w:rtl/>
              </w:rPr>
              <w:t>المتغير</w:t>
            </w:r>
          </w:p>
        </w:tc>
        <w:tc>
          <w:tcPr>
            <w:tcW w:w="1633" w:type="dxa"/>
            <w:shd w:val="clear" w:color="auto" w:fill="auto"/>
            <w:vAlign w:val="center"/>
          </w:tcPr>
          <w:p w14:paraId="6EC411E1" w14:textId="77777777" w:rsidR="005455DA" w:rsidRPr="005455DA" w:rsidRDefault="005455DA" w:rsidP="005455DA">
            <w:pPr>
              <w:tabs>
                <w:tab w:val="left" w:pos="4940"/>
              </w:tabs>
              <w:bidi w:val="0"/>
              <w:jc w:val="center"/>
              <w:rPr>
                <w:rFonts w:ascii="Sakkal Majalla" w:eastAsia="Times New Roman" w:hAnsi="Sakkal Majalla" w:cs="Sakkal Majalla"/>
                <w:b/>
                <w:bCs/>
                <w:sz w:val="24"/>
                <w:szCs w:val="24"/>
                <w:rtl/>
              </w:rPr>
            </w:pPr>
            <w:r w:rsidRPr="005455DA">
              <w:rPr>
                <w:rFonts w:ascii="Sakkal Majalla" w:eastAsia="Times New Roman" w:hAnsi="Sakkal Majalla" w:cs="Sakkal Majalla"/>
                <w:b/>
                <w:bCs/>
                <w:sz w:val="24"/>
                <w:szCs w:val="24"/>
              </w:rPr>
              <w:t>Sum of Squares</w:t>
            </w:r>
          </w:p>
        </w:tc>
        <w:tc>
          <w:tcPr>
            <w:tcW w:w="1108" w:type="dxa"/>
            <w:shd w:val="clear" w:color="auto" w:fill="auto"/>
            <w:vAlign w:val="center"/>
          </w:tcPr>
          <w:p w14:paraId="72EECB16" w14:textId="77777777" w:rsidR="005455DA" w:rsidRPr="005455DA" w:rsidRDefault="005455DA" w:rsidP="005455DA">
            <w:pPr>
              <w:tabs>
                <w:tab w:val="left" w:pos="4940"/>
              </w:tabs>
              <w:bidi w:val="0"/>
              <w:jc w:val="center"/>
              <w:rPr>
                <w:rFonts w:ascii="Sakkal Majalla" w:eastAsia="Times New Roman" w:hAnsi="Sakkal Majalla" w:cs="Sakkal Majalla"/>
                <w:b/>
                <w:bCs/>
                <w:sz w:val="24"/>
                <w:szCs w:val="24"/>
              </w:rPr>
            </w:pPr>
            <w:r w:rsidRPr="005455DA">
              <w:rPr>
                <w:rFonts w:ascii="Sakkal Majalla" w:eastAsia="Times New Roman" w:hAnsi="Sakkal Majalla" w:cs="Sakkal Majalla"/>
                <w:b/>
                <w:bCs/>
                <w:sz w:val="24"/>
                <w:szCs w:val="24"/>
              </w:rPr>
              <w:t>df</w:t>
            </w:r>
          </w:p>
        </w:tc>
        <w:tc>
          <w:tcPr>
            <w:tcW w:w="1106" w:type="dxa"/>
            <w:shd w:val="clear" w:color="auto" w:fill="auto"/>
            <w:vAlign w:val="center"/>
          </w:tcPr>
          <w:p w14:paraId="4DF20FFD" w14:textId="77777777" w:rsidR="005455DA" w:rsidRPr="005455DA" w:rsidRDefault="005455DA" w:rsidP="005455DA">
            <w:pPr>
              <w:tabs>
                <w:tab w:val="left" w:pos="4940"/>
              </w:tabs>
              <w:bidi w:val="0"/>
              <w:jc w:val="center"/>
              <w:rPr>
                <w:rFonts w:ascii="Sakkal Majalla" w:eastAsia="Times New Roman" w:hAnsi="Sakkal Majalla" w:cs="Sakkal Majalla"/>
                <w:b/>
                <w:bCs/>
                <w:sz w:val="24"/>
                <w:szCs w:val="24"/>
                <w:rtl/>
              </w:rPr>
            </w:pPr>
            <w:r w:rsidRPr="005455DA">
              <w:rPr>
                <w:rFonts w:ascii="Sakkal Majalla" w:eastAsia="Times New Roman" w:hAnsi="Sakkal Majalla" w:cs="Sakkal Majalla"/>
                <w:b/>
                <w:bCs/>
                <w:sz w:val="24"/>
                <w:szCs w:val="24"/>
              </w:rPr>
              <w:t>F</w:t>
            </w:r>
          </w:p>
        </w:tc>
        <w:tc>
          <w:tcPr>
            <w:tcW w:w="1133" w:type="dxa"/>
            <w:shd w:val="clear" w:color="auto" w:fill="auto"/>
            <w:vAlign w:val="center"/>
          </w:tcPr>
          <w:p w14:paraId="5A5C46A2" w14:textId="77777777" w:rsidR="005455DA" w:rsidRPr="005455DA" w:rsidRDefault="005455DA" w:rsidP="005455DA">
            <w:pPr>
              <w:tabs>
                <w:tab w:val="left" w:pos="4940"/>
              </w:tabs>
              <w:bidi w:val="0"/>
              <w:jc w:val="center"/>
              <w:rPr>
                <w:rFonts w:ascii="Sakkal Majalla" w:eastAsia="Times New Roman" w:hAnsi="Sakkal Majalla" w:cs="Sakkal Majalla"/>
                <w:b/>
                <w:bCs/>
                <w:sz w:val="24"/>
                <w:szCs w:val="24"/>
                <w:rtl/>
              </w:rPr>
            </w:pPr>
            <w:r w:rsidRPr="005455DA">
              <w:rPr>
                <w:rFonts w:ascii="Sakkal Majalla" w:eastAsia="Times New Roman" w:hAnsi="Sakkal Majalla" w:cs="Sakkal Majalla"/>
                <w:b/>
                <w:bCs/>
                <w:sz w:val="20"/>
                <w:szCs w:val="20"/>
              </w:rPr>
              <w:t>Mean Square</w:t>
            </w:r>
          </w:p>
        </w:tc>
        <w:tc>
          <w:tcPr>
            <w:tcW w:w="1112" w:type="dxa"/>
            <w:shd w:val="clear" w:color="auto" w:fill="auto"/>
            <w:vAlign w:val="center"/>
          </w:tcPr>
          <w:p w14:paraId="210E9A02" w14:textId="77777777" w:rsidR="005455DA" w:rsidRPr="005455DA" w:rsidRDefault="005455DA" w:rsidP="005455DA">
            <w:pPr>
              <w:tabs>
                <w:tab w:val="left" w:pos="4940"/>
              </w:tabs>
              <w:bidi w:val="0"/>
              <w:jc w:val="center"/>
              <w:rPr>
                <w:rFonts w:ascii="Sakkal Majalla" w:eastAsia="Times New Roman" w:hAnsi="Sakkal Majalla" w:cs="Sakkal Majalla"/>
                <w:b/>
                <w:bCs/>
                <w:sz w:val="24"/>
                <w:szCs w:val="24"/>
              </w:rPr>
            </w:pPr>
            <w:r w:rsidRPr="005455DA">
              <w:rPr>
                <w:rFonts w:ascii="Sakkal Majalla" w:eastAsia="Times New Roman" w:hAnsi="Sakkal Majalla" w:cs="Sakkal Majalla"/>
                <w:b/>
                <w:bCs/>
                <w:sz w:val="24"/>
                <w:szCs w:val="24"/>
              </w:rPr>
              <w:t>Sig</w:t>
            </w:r>
          </w:p>
        </w:tc>
      </w:tr>
      <w:tr w:rsidR="005455DA" w:rsidRPr="005455DA" w14:paraId="63288C24" w14:textId="77777777" w:rsidTr="003D49CB">
        <w:trPr>
          <w:jc w:val="center"/>
        </w:trPr>
        <w:tc>
          <w:tcPr>
            <w:tcW w:w="2115" w:type="dxa"/>
            <w:vAlign w:val="center"/>
          </w:tcPr>
          <w:p w14:paraId="0032B857" w14:textId="4051AFB8" w:rsidR="005455DA" w:rsidRPr="005455DA" w:rsidRDefault="005455DA" w:rsidP="005455DA">
            <w:pPr>
              <w:tabs>
                <w:tab w:val="left" w:pos="4940"/>
              </w:tabs>
              <w:rPr>
                <w:rFonts w:ascii="Sakkal Majalla" w:eastAsia="Times New Roman" w:hAnsi="Sakkal Majalla" w:cs="Sakkal Majalla"/>
                <w:b/>
                <w:bCs/>
                <w:sz w:val="24"/>
                <w:szCs w:val="24"/>
                <w:rtl/>
              </w:rPr>
            </w:pPr>
            <w:r w:rsidRPr="007662CD">
              <w:rPr>
                <w:rFonts w:ascii="Sakkal Majalla" w:eastAsia="Times New Roman" w:hAnsi="Sakkal Majalla" w:cs="Sakkal Majalla"/>
                <w:b/>
                <w:bCs/>
                <w:sz w:val="24"/>
                <w:szCs w:val="24"/>
                <w:rtl/>
              </w:rPr>
              <w:t xml:space="preserve">اكتساب المعرفة </w:t>
            </w:r>
          </w:p>
        </w:tc>
        <w:tc>
          <w:tcPr>
            <w:tcW w:w="1633" w:type="dxa"/>
            <w:vAlign w:val="center"/>
          </w:tcPr>
          <w:p w14:paraId="34D69BAD" w14:textId="77777777" w:rsidR="005455DA" w:rsidRPr="005455DA" w:rsidRDefault="005455DA" w:rsidP="005455DA">
            <w:pPr>
              <w:tabs>
                <w:tab w:val="left" w:pos="4940"/>
              </w:tabs>
              <w:jc w:val="center"/>
              <w:rPr>
                <w:rFonts w:asciiTheme="majorBidi" w:eastAsia="Times New Roman" w:hAnsiTheme="majorBidi" w:cstheme="majorBidi"/>
                <w:b/>
                <w:bCs/>
                <w:sz w:val="24"/>
                <w:szCs w:val="24"/>
                <w:rtl/>
              </w:rPr>
            </w:pPr>
            <w:r w:rsidRPr="005455DA">
              <w:rPr>
                <w:rFonts w:asciiTheme="majorBidi" w:eastAsia="Times New Roman" w:hAnsiTheme="majorBidi" w:cstheme="majorBidi"/>
                <w:sz w:val="24"/>
                <w:szCs w:val="24"/>
              </w:rPr>
              <w:t>3.932</w:t>
            </w:r>
          </w:p>
        </w:tc>
        <w:tc>
          <w:tcPr>
            <w:tcW w:w="1108" w:type="dxa"/>
            <w:vAlign w:val="center"/>
          </w:tcPr>
          <w:p w14:paraId="281F0CEC" w14:textId="77777777" w:rsidR="005455DA" w:rsidRPr="005455DA" w:rsidRDefault="005455DA" w:rsidP="005455DA">
            <w:pPr>
              <w:tabs>
                <w:tab w:val="left" w:pos="4940"/>
              </w:tabs>
              <w:jc w:val="center"/>
              <w:rPr>
                <w:rFonts w:asciiTheme="majorBidi" w:eastAsia="Times New Roman" w:hAnsiTheme="majorBidi" w:cstheme="majorBidi"/>
                <w:b/>
                <w:bCs/>
                <w:sz w:val="24"/>
                <w:szCs w:val="24"/>
                <w:rtl/>
              </w:rPr>
            </w:pPr>
            <w:r w:rsidRPr="005455DA">
              <w:rPr>
                <w:rFonts w:asciiTheme="majorBidi" w:eastAsia="Times New Roman" w:hAnsiTheme="majorBidi" w:cstheme="majorBidi"/>
                <w:sz w:val="24"/>
                <w:szCs w:val="24"/>
              </w:rPr>
              <w:t>2</w:t>
            </w:r>
          </w:p>
        </w:tc>
        <w:tc>
          <w:tcPr>
            <w:tcW w:w="1106" w:type="dxa"/>
            <w:vAlign w:val="center"/>
          </w:tcPr>
          <w:p w14:paraId="4A3F9020" w14:textId="77777777" w:rsidR="005455DA" w:rsidRPr="005455DA" w:rsidRDefault="005455DA" w:rsidP="005455DA">
            <w:pPr>
              <w:tabs>
                <w:tab w:val="left" w:pos="4940"/>
              </w:tabs>
              <w:jc w:val="center"/>
              <w:rPr>
                <w:rFonts w:asciiTheme="majorBidi" w:eastAsia="Times New Roman" w:hAnsiTheme="majorBidi" w:cstheme="majorBidi"/>
                <w:b/>
                <w:bCs/>
                <w:sz w:val="24"/>
                <w:szCs w:val="24"/>
                <w:rtl/>
              </w:rPr>
            </w:pPr>
            <w:r w:rsidRPr="005455DA">
              <w:rPr>
                <w:rFonts w:asciiTheme="majorBidi" w:eastAsia="Times New Roman" w:hAnsiTheme="majorBidi" w:cstheme="majorBidi"/>
                <w:sz w:val="24"/>
                <w:szCs w:val="24"/>
              </w:rPr>
              <w:t>4.192</w:t>
            </w:r>
          </w:p>
        </w:tc>
        <w:tc>
          <w:tcPr>
            <w:tcW w:w="1133" w:type="dxa"/>
            <w:vAlign w:val="center"/>
          </w:tcPr>
          <w:p w14:paraId="03890607" w14:textId="77777777" w:rsidR="005455DA" w:rsidRPr="005455DA" w:rsidRDefault="005455DA" w:rsidP="005455DA">
            <w:pPr>
              <w:tabs>
                <w:tab w:val="left" w:pos="4940"/>
              </w:tabs>
              <w:jc w:val="center"/>
              <w:rPr>
                <w:rFonts w:asciiTheme="majorBidi" w:eastAsia="Times New Roman" w:hAnsiTheme="majorBidi" w:cstheme="majorBidi"/>
                <w:b/>
                <w:bCs/>
                <w:sz w:val="24"/>
                <w:szCs w:val="24"/>
                <w:rtl/>
              </w:rPr>
            </w:pPr>
            <w:r w:rsidRPr="005455DA">
              <w:rPr>
                <w:rFonts w:asciiTheme="majorBidi" w:eastAsia="Times New Roman" w:hAnsiTheme="majorBidi" w:cstheme="majorBidi"/>
                <w:sz w:val="24"/>
                <w:szCs w:val="24"/>
              </w:rPr>
              <w:t>1.966</w:t>
            </w:r>
          </w:p>
        </w:tc>
        <w:tc>
          <w:tcPr>
            <w:tcW w:w="1112" w:type="dxa"/>
          </w:tcPr>
          <w:p w14:paraId="3AB8EB52" w14:textId="77777777" w:rsidR="005455DA" w:rsidRPr="005455DA" w:rsidRDefault="005455DA" w:rsidP="005455DA">
            <w:pPr>
              <w:tabs>
                <w:tab w:val="left" w:pos="4940"/>
              </w:tabs>
              <w:jc w:val="center"/>
              <w:rPr>
                <w:rFonts w:asciiTheme="majorBidi" w:eastAsia="Times New Roman" w:hAnsiTheme="majorBidi" w:cstheme="majorBidi"/>
                <w:b/>
                <w:bCs/>
                <w:sz w:val="24"/>
                <w:szCs w:val="24"/>
                <w:rtl/>
              </w:rPr>
            </w:pPr>
            <w:r w:rsidRPr="005455DA">
              <w:rPr>
                <w:rFonts w:asciiTheme="majorBidi" w:eastAsia="Times New Roman" w:hAnsiTheme="majorBidi" w:cstheme="majorBidi"/>
                <w:sz w:val="24"/>
                <w:szCs w:val="24"/>
              </w:rPr>
              <w:t>.016</w:t>
            </w:r>
          </w:p>
        </w:tc>
      </w:tr>
      <w:tr w:rsidR="005455DA" w:rsidRPr="005455DA" w14:paraId="52D95CD9" w14:textId="77777777" w:rsidTr="003D49CB">
        <w:trPr>
          <w:jc w:val="center"/>
        </w:trPr>
        <w:tc>
          <w:tcPr>
            <w:tcW w:w="2115" w:type="dxa"/>
            <w:vAlign w:val="center"/>
          </w:tcPr>
          <w:p w14:paraId="25953BBD" w14:textId="18CEFC3D" w:rsidR="005455DA" w:rsidRPr="005455DA" w:rsidRDefault="005455DA" w:rsidP="005455DA">
            <w:pPr>
              <w:tabs>
                <w:tab w:val="left" w:pos="4940"/>
              </w:tabs>
              <w:rPr>
                <w:rFonts w:ascii="Sakkal Majalla" w:eastAsia="Times New Roman" w:hAnsi="Sakkal Majalla" w:cs="Sakkal Majalla"/>
                <w:b/>
                <w:bCs/>
                <w:sz w:val="24"/>
                <w:szCs w:val="24"/>
                <w:rtl/>
              </w:rPr>
            </w:pPr>
            <w:r w:rsidRPr="007662CD">
              <w:rPr>
                <w:rFonts w:ascii="Sakkal Majalla" w:eastAsia="Times New Roman" w:hAnsi="Sakkal Majalla" w:cs="Sakkal Majalla"/>
                <w:b/>
                <w:bCs/>
                <w:sz w:val="24"/>
                <w:szCs w:val="24"/>
                <w:rtl/>
              </w:rPr>
              <w:t xml:space="preserve">خزن المعرفة </w:t>
            </w:r>
          </w:p>
        </w:tc>
        <w:tc>
          <w:tcPr>
            <w:tcW w:w="1633" w:type="dxa"/>
            <w:vAlign w:val="center"/>
          </w:tcPr>
          <w:p w14:paraId="69218265" w14:textId="77777777" w:rsidR="005455DA" w:rsidRPr="005455DA" w:rsidRDefault="005455DA" w:rsidP="005455DA">
            <w:pPr>
              <w:tabs>
                <w:tab w:val="left" w:pos="4940"/>
              </w:tabs>
              <w:jc w:val="center"/>
              <w:rPr>
                <w:rFonts w:asciiTheme="majorBidi" w:eastAsia="Times New Roman" w:hAnsiTheme="majorBidi" w:cstheme="majorBidi"/>
                <w:b/>
                <w:bCs/>
                <w:sz w:val="24"/>
                <w:szCs w:val="24"/>
                <w:rtl/>
              </w:rPr>
            </w:pPr>
            <w:r w:rsidRPr="005455DA">
              <w:rPr>
                <w:rFonts w:asciiTheme="majorBidi" w:eastAsia="Times New Roman" w:hAnsiTheme="majorBidi" w:cstheme="majorBidi"/>
                <w:sz w:val="24"/>
                <w:szCs w:val="24"/>
              </w:rPr>
              <w:t>4.771</w:t>
            </w:r>
          </w:p>
        </w:tc>
        <w:tc>
          <w:tcPr>
            <w:tcW w:w="1108" w:type="dxa"/>
            <w:vAlign w:val="center"/>
          </w:tcPr>
          <w:p w14:paraId="45945A7F" w14:textId="77777777" w:rsidR="005455DA" w:rsidRPr="005455DA" w:rsidRDefault="005455DA" w:rsidP="005455DA">
            <w:pPr>
              <w:tabs>
                <w:tab w:val="left" w:pos="4940"/>
              </w:tabs>
              <w:jc w:val="center"/>
              <w:rPr>
                <w:rFonts w:asciiTheme="majorBidi" w:eastAsia="Times New Roman" w:hAnsiTheme="majorBidi" w:cstheme="majorBidi"/>
                <w:b/>
                <w:bCs/>
                <w:sz w:val="24"/>
                <w:szCs w:val="24"/>
                <w:rtl/>
              </w:rPr>
            </w:pPr>
            <w:r w:rsidRPr="005455DA">
              <w:rPr>
                <w:rFonts w:asciiTheme="majorBidi" w:eastAsia="Times New Roman" w:hAnsiTheme="majorBidi" w:cstheme="majorBidi"/>
                <w:sz w:val="24"/>
                <w:szCs w:val="24"/>
              </w:rPr>
              <w:t>2</w:t>
            </w:r>
          </w:p>
        </w:tc>
        <w:tc>
          <w:tcPr>
            <w:tcW w:w="1106" w:type="dxa"/>
            <w:vAlign w:val="center"/>
          </w:tcPr>
          <w:p w14:paraId="67609300" w14:textId="77777777" w:rsidR="005455DA" w:rsidRPr="005455DA" w:rsidRDefault="005455DA" w:rsidP="005455DA">
            <w:pPr>
              <w:tabs>
                <w:tab w:val="left" w:pos="4940"/>
              </w:tabs>
              <w:jc w:val="center"/>
              <w:rPr>
                <w:rFonts w:asciiTheme="majorBidi" w:eastAsia="Times New Roman" w:hAnsiTheme="majorBidi" w:cstheme="majorBidi"/>
                <w:b/>
                <w:bCs/>
                <w:sz w:val="24"/>
                <w:szCs w:val="24"/>
                <w:rtl/>
              </w:rPr>
            </w:pPr>
            <w:r w:rsidRPr="005455DA">
              <w:rPr>
                <w:rFonts w:asciiTheme="majorBidi" w:eastAsia="Times New Roman" w:hAnsiTheme="majorBidi" w:cstheme="majorBidi"/>
                <w:sz w:val="24"/>
                <w:szCs w:val="24"/>
              </w:rPr>
              <w:t>4.653</w:t>
            </w:r>
          </w:p>
        </w:tc>
        <w:tc>
          <w:tcPr>
            <w:tcW w:w="1133" w:type="dxa"/>
            <w:vAlign w:val="center"/>
          </w:tcPr>
          <w:p w14:paraId="7EF4512B" w14:textId="77777777" w:rsidR="005455DA" w:rsidRPr="005455DA" w:rsidRDefault="005455DA" w:rsidP="005455DA">
            <w:pPr>
              <w:tabs>
                <w:tab w:val="left" w:pos="4940"/>
              </w:tabs>
              <w:jc w:val="center"/>
              <w:rPr>
                <w:rFonts w:asciiTheme="majorBidi" w:eastAsia="Times New Roman" w:hAnsiTheme="majorBidi" w:cstheme="majorBidi"/>
                <w:b/>
                <w:bCs/>
                <w:sz w:val="24"/>
                <w:szCs w:val="24"/>
                <w:rtl/>
              </w:rPr>
            </w:pPr>
            <w:r w:rsidRPr="005455DA">
              <w:rPr>
                <w:rFonts w:asciiTheme="majorBidi" w:eastAsia="Times New Roman" w:hAnsiTheme="majorBidi" w:cstheme="majorBidi"/>
                <w:sz w:val="24"/>
                <w:szCs w:val="24"/>
              </w:rPr>
              <w:t>2.386</w:t>
            </w:r>
          </w:p>
        </w:tc>
        <w:tc>
          <w:tcPr>
            <w:tcW w:w="1112" w:type="dxa"/>
          </w:tcPr>
          <w:p w14:paraId="7DDAED95" w14:textId="77777777" w:rsidR="005455DA" w:rsidRPr="005455DA" w:rsidRDefault="005455DA" w:rsidP="005455DA">
            <w:pPr>
              <w:tabs>
                <w:tab w:val="left" w:pos="4940"/>
              </w:tabs>
              <w:jc w:val="center"/>
              <w:rPr>
                <w:rFonts w:asciiTheme="majorBidi" w:eastAsia="Times New Roman" w:hAnsiTheme="majorBidi" w:cstheme="majorBidi"/>
                <w:b/>
                <w:bCs/>
                <w:sz w:val="24"/>
                <w:szCs w:val="24"/>
                <w:rtl/>
              </w:rPr>
            </w:pPr>
            <w:r w:rsidRPr="005455DA">
              <w:rPr>
                <w:rFonts w:asciiTheme="majorBidi" w:eastAsia="Times New Roman" w:hAnsiTheme="majorBidi" w:cstheme="majorBidi"/>
                <w:sz w:val="24"/>
                <w:szCs w:val="24"/>
              </w:rPr>
              <w:t>.010</w:t>
            </w:r>
          </w:p>
        </w:tc>
      </w:tr>
      <w:tr w:rsidR="005455DA" w:rsidRPr="005455DA" w14:paraId="0CE13431" w14:textId="77777777" w:rsidTr="003D49CB">
        <w:trPr>
          <w:jc w:val="center"/>
        </w:trPr>
        <w:tc>
          <w:tcPr>
            <w:tcW w:w="2115" w:type="dxa"/>
            <w:vAlign w:val="center"/>
          </w:tcPr>
          <w:p w14:paraId="77CBC413" w14:textId="57AF7432" w:rsidR="005455DA" w:rsidRPr="005455DA" w:rsidRDefault="005455DA" w:rsidP="005455DA">
            <w:pPr>
              <w:tabs>
                <w:tab w:val="left" w:pos="4940"/>
              </w:tabs>
              <w:rPr>
                <w:rFonts w:ascii="Sakkal Majalla" w:eastAsia="Times New Roman" w:hAnsi="Sakkal Majalla" w:cs="Sakkal Majalla"/>
                <w:b/>
                <w:bCs/>
                <w:sz w:val="24"/>
                <w:szCs w:val="24"/>
                <w:rtl/>
              </w:rPr>
            </w:pPr>
            <w:r w:rsidRPr="007662CD">
              <w:rPr>
                <w:rFonts w:ascii="Sakkal Majalla" w:eastAsia="Times New Roman" w:hAnsi="Sakkal Majalla" w:cs="Sakkal Majalla"/>
                <w:b/>
                <w:bCs/>
                <w:sz w:val="24"/>
                <w:szCs w:val="24"/>
                <w:rtl/>
              </w:rPr>
              <w:t xml:space="preserve">نشر المعرفة </w:t>
            </w:r>
          </w:p>
        </w:tc>
        <w:tc>
          <w:tcPr>
            <w:tcW w:w="1633" w:type="dxa"/>
            <w:vAlign w:val="center"/>
          </w:tcPr>
          <w:p w14:paraId="5F2E0589" w14:textId="77777777" w:rsidR="005455DA" w:rsidRPr="005455DA" w:rsidRDefault="005455DA" w:rsidP="005455DA">
            <w:pPr>
              <w:tabs>
                <w:tab w:val="left" w:pos="4940"/>
              </w:tabs>
              <w:jc w:val="center"/>
              <w:rPr>
                <w:rFonts w:asciiTheme="majorBidi" w:eastAsia="Times New Roman" w:hAnsiTheme="majorBidi" w:cstheme="majorBidi"/>
                <w:b/>
                <w:bCs/>
                <w:sz w:val="24"/>
                <w:szCs w:val="24"/>
                <w:rtl/>
              </w:rPr>
            </w:pPr>
            <w:r w:rsidRPr="005455DA">
              <w:rPr>
                <w:rFonts w:asciiTheme="majorBidi" w:eastAsia="Times New Roman" w:hAnsiTheme="majorBidi" w:cstheme="majorBidi"/>
                <w:sz w:val="24"/>
                <w:szCs w:val="24"/>
              </w:rPr>
              <w:t>5.313</w:t>
            </w:r>
          </w:p>
        </w:tc>
        <w:tc>
          <w:tcPr>
            <w:tcW w:w="1108" w:type="dxa"/>
            <w:vAlign w:val="center"/>
          </w:tcPr>
          <w:p w14:paraId="039743B2" w14:textId="77777777" w:rsidR="005455DA" w:rsidRPr="005455DA" w:rsidRDefault="005455DA" w:rsidP="005455DA">
            <w:pPr>
              <w:tabs>
                <w:tab w:val="left" w:pos="4940"/>
              </w:tabs>
              <w:jc w:val="center"/>
              <w:rPr>
                <w:rFonts w:asciiTheme="majorBidi" w:eastAsia="Times New Roman" w:hAnsiTheme="majorBidi" w:cstheme="majorBidi"/>
                <w:b/>
                <w:bCs/>
                <w:sz w:val="24"/>
                <w:szCs w:val="24"/>
                <w:rtl/>
              </w:rPr>
            </w:pPr>
            <w:r w:rsidRPr="005455DA">
              <w:rPr>
                <w:rFonts w:asciiTheme="majorBidi" w:eastAsia="Times New Roman" w:hAnsiTheme="majorBidi" w:cstheme="majorBidi"/>
                <w:sz w:val="24"/>
                <w:szCs w:val="24"/>
              </w:rPr>
              <w:t>2</w:t>
            </w:r>
          </w:p>
        </w:tc>
        <w:tc>
          <w:tcPr>
            <w:tcW w:w="1106" w:type="dxa"/>
            <w:vAlign w:val="center"/>
          </w:tcPr>
          <w:p w14:paraId="5D0CBEDB" w14:textId="77777777" w:rsidR="005455DA" w:rsidRPr="005455DA" w:rsidRDefault="005455DA" w:rsidP="005455DA">
            <w:pPr>
              <w:tabs>
                <w:tab w:val="left" w:pos="4940"/>
              </w:tabs>
              <w:jc w:val="center"/>
              <w:rPr>
                <w:rFonts w:asciiTheme="majorBidi" w:eastAsia="Times New Roman" w:hAnsiTheme="majorBidi" w:cstheme="majorBidi"/>
                <w:b/>
                <w:bCs/>
                <w:sz w:val="24"/>
                <w:szCs w:val="24"/>
                <w:rtl/>
              </w:rPr>
            </w:pPr>
            <w:r w:rsidRPr="005455DA">
              <w:rPr>
                <w:rFonts w:asciiTheme="majorBidi" w:eastAsia="Times New Roman" w:hAnsiTheme="majorBidi" w:cstheme="majorBidi"/>
                <w:sz w:val="24"/>
                <w:szCs w:val="24"/>
              </w:rPr>
              <w:t>4.118</w:t>
            </w:r>
          </w:p>
        </w:tc>
        <w:tc>
          <w:tcPr>
            <w:tcW w:w="1133" w:type="dxa"/>
            <w:vAlign w:val="center"/>
          </w:tcPr>
          <w:p w14:paraId="4D02C46E" w14:textId="77777777" w:rsidR="005455DA" w:rsidRPr="005455DA" w:rsidRDefault="005455DA" w:rsidP="005455DA">
            <w:pPr>
              <w:tabs>
                <w:tab w:val="left" w:pos="4940"/>
              </w:tabs>
              <w:jc w:val="center"/>
              <w:rPr>
                <w:rFonts w:asciiTheme="majorBidi" w:eastAsia="Times New Roman" w:hAnsiTheme="majorBidi" w:cstheme="majorBidi"/>
                <w:b/>
                <w:bCs/>
                <w:sz w:val="24"/>
                <w:szCs w:val="24"/>
                <w:rtl/>
              </w:rPr>
            </w:pPr>
            <w:r w:rsidRPr="005455DA">
              <w:rPr>
                <w:rFonts w:asciiTheme="majorBidi" w:eastAsia="Times New Roman" w:hAnsiTheme="majorBidi" w:cstheme="majorBidi"/>
                <w:sz w:val="24"/>
                <w:szCs w:val="24"/>
              </w:rPr>
              <w:t>2.656</w:t>
            </w:r>
          </w:p>
        </w:tc>
        <w:tc>
          <w:tcPr>
            <w:tcW w:w="1112" w:type="dxa"/>
          </w:tcPr>
          <w:p w14:paraId="7E3686E0" w14:textId="77777777" w:rsidR="005455DA" w:rsidRPr="005455DA" w:rsidRDefault="005455DA" w:rsidP="005455DA">
            <w:pPr>
              <w:tabs>
                <w:tab w:val="left" w:pos="4940"/>
              </w:tabs>
              <w:jc w:val="center"/>
              <w:rPr>
                <w:rFonts w:asciiTheme="majorBidi" w:eastAsia="Times New Roman" w:hAnsiTheme="majorBidi" w:cstheme="majorBidi"/>
                <w:b/>
                <w:bCs/>
                <w:sz w:val="24"/>
                <w:szCs w:val="24"/>
                <w:rtl/>
              </w:rPr>
            </w:pPr>
            <w:r w:rsidRPr="005455DA">
              <w:rPr>
                <w:rFonts w:asciiTheme="majorBidi" w:eastAsia="Times New Roman" w:hAnsiTheme="majorBidi" w:cstheme="majorBidi"/>
                <w:sz w:val="24"/>
                <w:szCs w:val="24"/>
              </w:rPr>
              <w:t>.017</w:t>
            </w:r>
          </w:p>
        </w:tc>
      </w:tr>
      <w:tr w:rsidR="005455DA" w:rsidRPr="005455DA" w14:paraId="52D20442" w14:textId="77777777" w:rsidTr="003D49CB">
        <w:trPr>
          <w:jc w:val="center"/>
        </w:trPr>
        <w:tc>
          <w:tcPr>
            <w:tcW w:w="2115" w:type="dxa"/>
            <w:vAlign w:val="center"/>
          </w:tcPr>
          <w:p w14:paraId="369BF62C" w14:textId="0109794F" w:rsidR="005455DA" w:rsidRPr="005455DA" w:rsidRDefault="005455DA" w:rsidP="005455DA">
            <w:pPr>
              <w:tabs>
                <w:tab w:val="left" w:pos="4940"/>
              </w:tabs>
              <w:rPr>
                <w:rFonts w:ascii="Sakkal Majalla" w:eastAsia="Times New Roman" w:hAnsi="Sakkal Majalla" w:cs="Sakkal Majalla"/>
                <w:b/>
                <w:bCs/>
                <w:sz w:val="24"/>
                <w:szCs w:val="24"/>
                <w:rtl/>
              </w:rPr>
            </w:pPr>
            <w:r w:rsidRPr="007662CD">
              <w:rPr>
                <w:rFonts w:ascii="Sakkal Majalla" w:eastAsia="Times New Roman" w:hAnsi="Sakkal Majalla" w:cs="Sakkal Majalla"/>
                <w:b/>
                <w:bCs/>
                <w:sz w:val="24"/>
                <w:szCs w:val="24"/>
                <w:rtl/>
              </w:rPr>
              <w:t xml:space="preserve">تطبيق المعرفة </w:t>
            </w:r>
          </w:p>
        </w:tc>
        <w:tc>
          <w:tcPr>
            <w:tcW w:w="1633" w:type="dxa"/>
            <w:vAlign w:val="center"/>
          </w:tcPr>
          <w:p w14:paraId="183FBC92" w14:textId="77777777" w:rsidR="005455DA" w:rsidRPr="005455DA" w:rsidRDefault="005455DA" w:rsidP="005455DA">
            <w:pPr>
              <w:tabs>
                <w:tab w:val="left" w:pos="4940"/>
              </w:tabs>
              <w:jc w:val="center"/>
              <w:rPr>
                <w:rFonts w:asciiTheme="majorBidi" w:eastAsia="Times New Roman" w:hAnsiTheme="majorBidi" w:cstheme="majorBidi"/>
                <w:b/>
                <w:bCs/>
                <w:sz w:val="24"/>
                <w:szCs w:val="24"/>
                <w:rtl/>
              </w:rPr>
            </w:pPr>
            <w:r w:rsidRPr="005455DA">
              <w:rPr>
                <w:rFonts w:asciiTheme="majorBidi" w:eastAsia="Times New Roman" w:hAnsiTheme="majorBidi" w:cstheme="majorBidi"/>
                <w:sz w:val="24"/>
                <w:szCs w:val="24"/>
              </w:rPr>
              <w:t>2.638</w:t>
            </w:r>
          </w:p>
        </w:tc>
        <w:tc>
          <w:tcPr>
            <w:tcW w:w="1108" w:type="dxa"/>
            <w:vAlign w:val="center"/>
          </w:tcPr>
          <w:p w14:paraId="6031E48F" w14:textId="77777777" w:rsidR="005455DA" w:rsidRPr="005455DA" w:rsidRDefault="005455DA" w:rsidP="005455DA">
            <w:pPr>
              <w:tabs>
                <w:tab w:val="left" w:pos="4940"/>
              </w:tabs>
              <w:jc w:val="center"/>
              <w:rPr>
                <w:rFonts w:asciiTheme="majorBidi" w:eastAsia="Times New Roman" w:hAnsiTheme="majorBidi" w:cstheme="majorBidi"/>
                <w:b/>
                <w:bCs/>
                <w:sz w:val="24"/>
                <w:szCs w:val="24"/>
                <w:rtl/>
              </w:rPr>
            </w:pPr>
            <w:r w:rsidRPr="005455DA">
              <w:rPr>
                <w:rFonts w:asciiTheme="majorBidi" w:eastAsia="Times New Roman" w:hAnsiTheme="majorBidi" w:cstheme="majorBidi"/>
                <w:sz w:val="24"/>
                <w:szCs w:val="24"/>
              </w:rPr>
              <w:t>2</w:t>
            </w:r>
          </w:p>
        </w:tc>
        <w:tc>
          <w:tcPr>
            <w:tcW w:w="1106" w:type="dxa"/>
            <w:vAlign w:val="center"/>
          </w:tcPr>
          <w:p w14:paraId="751A32A3" w14:textId="77777777" w:rsidR="005455DA" w:rsidRPr="005455DA" w:rsidRDefault="005455DA" w:rsidP="005455DA">
            <w:pPr>
              <w:tabs>
                <w:tab w:val="left" w:pos="4940"/>
              </w:tabs>
              <w:jc w:val="center"/>
              <w:rPr>
                <w:rFonts w:asciiTheme="majorBidi" w:eastAsia="Times New Roman" w:hAnsiTheme="majorBidi" w:cstheme="majorBidi"/>
                <w:b/>
                <w:bCs/>
                <w:sz w:val="24"/>
                <w:szCs w:val="24"/>
                <w:rtl/>
              </w:rPr>
            </w:pPr>
            <w:r w:rsidRPr="005455DA">
              <w:rPr>
                <w:rFonts w:asciiTheme="majorBidi" w:eastAsia="Times New Roman" w:hAnsiTheme="majorBidi" w:cstheme="majorBidi"/>
                <w:sz w:val="24"/>
                <w:szCs w:val="24"/>
              </w:rPr>
              <w:t>2.839</w:t>
            </w:r>
          </w:p>
        </w:tc>
        <w:tc>
          <w:tcPr>
            <w:tcW w:w="1133" w:type="dxa"/>
            <w:vAlign w:val="center"/>
          </w:tcPr>
          <w:p w14:paraId="09159E9D" w14:textId="77777777" w:rsidR="005455DA" w:rsidRPr="005455DA" w:rsidRDefault="005455DA" w:rsidP="005455DA">
            <w:pPr>
              <w:tabs>
                <w:tab w:val="left" w:pos="4940"/>
              </w:tabs>
              <w:jc w:val="center"/>
              <w:rPr>
                <w:rFonts w:asciiTheme="majorBidi" w:eastAsia="Times New Roman" w:hAnsiTheme="majorBidi" w:cstheme="majorBidi"/>
                <w:b/>
                <w:bCs/>
                <w:sz w:val="24"/>
                <w:szCs w:val="24"/>
                <w:rtl/>
              </w:rPr>
            </w:pPr>
            <w:r w:rsidRPr="005455DA">
              <w:rPr>
                <w:rFonts w:asciiTheme="majorBidi" w:eastAsia="Times New Roman" w:hAnsiTheme="majorBidi" w:cstheme="majorBidi"/>
                <w:sz w:val="24"/>
                <w:szCs w:val="24"/>
              </w:rPr>
              <w:t>1.319</w:t>
            </w:r>
          </w:p>
        </w:tc>
        <w:tc>
          <w:tcPr>
            <w:tcW w:w="1112" w:type="dxa"/>
          </w:tcPr>
          <w:p w14:paraId="1D72A934" w14:textId="77777777" w:rsidR="005455DA" w:rsidRPr="005455DA" w:rsidRDefault="005455DA" w:rsidP="005455DA">
            <w:pPr>
              <w:tabs>
                <w:tab w:val="left" w:pos="4940"/>
              </w:tabs>
              <w:jc w:val="center"/>
              <w:rPr>
                <w:rFonts w:asciiTheme="majorBidi" w:eastAsia="Times New Roman" w:hAnsiTheme="majorBidi" w:cstheme="majorBidi"/>
                <w:b/>
                <w:bCs/>
                <w:sz w:val="24"/>
                <w:szCs w:val="24"/>
                <w:rtl/>
              </w:rPr>
            </w:pPr>
            <w:r w:rsidRPr="005455DA">
              <w:rPr>
                <w:rFonts w:asciiTheme="majorBidi" w:eastAsia="Times New Roman" w:hAnsiTheme="majorBidi" w:cstheme="majorBidi"/>
                <w:sz w:val="24"/>
                <w:szCs w:val="24"/>
              </w:rPr>
              <w:t>.060</w:t>
            </w:r>
          </w:p>
        </w:tc>
      </w:tr>
      <w:tr w:rsidR="005455DA" w:rsidRPr="005455DA" w14:paraId="5F363F3A" w14:textId="77777777" w:rsidTr="003D49CB">
        <w:trPr>
          <w:jc w:val="center"/>
        </w:trPr>
        <w:tc>
          <w:tcPr>
            <w:tcW w:w="2115" w:type="dxa"/>
            <w:vAlign w:val="center"/>
          </w:tcPr>
          <w:p w14:paraId="5DFA460B" w14:textId="637F88B0" w:rsidR="005455DA" w:rsidRPr="005455DA" w:rsidRDefault="005455DA" w:rsidP="005455DA">
            <w:pPr>
              <w:tabs>
                <w:tab w:val="left" w:pos="4940"/>
              </w:tabs>
              <w:rPr>
                <w:rFonts w:ascii="Sakkal Majalla" w:eastAsia="Times New Roman" w:hAnsi="Sakkal Majalla" w:cs="Sakkal Majalla"/>
                <w:b/>
                <w:bCs/>
                <w:sz w:val="24"/>
                <w:szCs w:val="24"/>
                <w:rtl/>
              </w:rPr>
            </w:pPr>
            <w:r w:rsidRPr="007662CD">
              <w:rPr>
                <w:rFonts w:ascii="Sakkal Majalla" w:eastAsia="Times New Roman" w:hAnsi="Sakkal Majalla" w:cs="Sakkal Majalla"/>
                <w:b/>
                <w:bCs/>
                <w:sz w:val="24"/>
                <w:szCs w:val="24"/>
                <w:rtl/>
              </w:rPr>
              <w:t xml:space="preserve">البقاء </w:t>
            </w:r>
          </w:p>
        </w:tc>
        <w:tc>
          <w:tcPr>
            <w:tcW w:w="1633" w:type="dxa"/>
            <w:vAlign w:val="center"/>
          </w:tcPr>
          <w:p w14:paraId="655E0DAD" w14:textId="77777777" w:rsidR="005455DA" w:rsidRPr="005455DA" w:rsidRDefault="005455DA" w:rsidP="005455DA">
            <w:pPr>
              <w:tabs>
                <w:tab w:val="left" w:pos="4940"/>
              </w:tabs>
              <w:jc w:val="center"/>
              <w:rPr>
                <w:rFonts w:asciiTheme="majorBidi" w:eastAsia="Times New Roman" w:hAnsiTheme="majorBidi" w:cstheme="majorBidi"/>
                <w:sz w:val="24"/>
                <w:szCs w:val="24"/>
              </w:rPr>
            </w:pPr>
            <w:r w:rsidRPr="005455DA">
              <w:rPr>
                <w:rFonts w:asciiTheme="majorBidi" w:eastAsia="Times New Roman" w:hAnsiTheme="majorBidi" w:cstheme="majorBidi"/>
                <w:sz w:val="24"/>
                <w:szCs w:val="24"/>
              </w:rPr>
              <w:t>2.459</w:t>
            </w:r>
          </w:p>
        </w:tc>
        <w:tc>
          <w:tcPr>
            <w:tcW w:w="1108" w:type="dxa"/>
            <w:vAlign w:val="center"/>
          </w:tcPr>
          <w:p w14:paraId="643FA573" w14:textId="77777777" w:rsidR="005455DA" w:rsidRPr="005455DA" w:rsidRDefault="005455DA" w:rsidP="005455DA">
            <w:pPr>
              <w:tabs>
                <w:tab w:val="left" w:pos="4940"/>
              </w:tabs>
              <w:jc w:val="center"/>
              <w:rPr>
                <w:rFonts w:asciiTheme="majorBidi" w:eastAsia="Times New Roman" w:hAnsiTheme="majorBidi" w:cstheme="majorBidi"/>
                <w:sz w:val="24"/>
                <w:szCs w:val="24"/>
              </w:rPr>
            </w:pPr>
            <w:r w:rsidRPr="005455DA">
              <w:rPr>
                <w:rFonts w:asciiTheme="majorBidi" w:eastAsia="Times New Roman" w:hAnsiTheme="majorBidi" w:cstheme="majorBidi"/>
                <w:sz w:val="24"/>
                <w:szCs w:val="24"/>
              </w:rPr>
              <w:t>2</w:t>
            </w:r>
          </w:p>
        </w:tc>
        <w:tc>
          <w:tcPr>
            <w:tcW w:w="1106" w:type="dxa"/>
            <w:vAlign w:val="center"/>
          </w:tcPr>
          <w:p w14:paraId="78BB136D" w14:textId="77777777" w:rsidR="005455DA" w:rsidRPr="005455DA" w:rsidRDefault="005455DA" w:rsidP="005455DA">
            <w:pPr>
              <w:tabs>
                <w:tab w:val="left" w:pos="4940"/>
              </w:tabs>
              <w:jc w:val="center"/>
              <w:rPr>
                <w:rFonts w:asciiTheme="majorBidi" w:eastAsia="Times New Roman" w:hAnsiTheme="majorBidi" w:cstheme="majorBidi"/>
                <w:b/>
                <w:bCs/>
                <w:sz w:val="24"/>
                <w:szCs w:val="24"/>
                <w:rtl/>
              </w:rPr>
            </w:pPr>
            <w:r w:rsidRPr="005455DA">
              <w:rPr>
                <w:rFonts w:asciiTheme="majorBidi" w:eastAsia="Times New Roman" w:hAnsiTheme="majorBidi" w:cstheme="majorBidi"/>
                <w:sz w:val="24"/>
                <w:szCs w:val="24"/>
              </w:rPr>
              <w:t>3.563</w:t>
            </w:r>
          </w:p>
        </w:tc>
        <w:tc>
          <w:tcPr>
            <w:tcW w:w="1133" w:type="dxa"/>
            <w:vAlign w:val="center"/>
          </w:tcPr>
          <w:p w14:paraId="3BE536F5" w14:textId="77777777" w:rsidR="005455DA" w:rsidRPr="005455DA" w:rsidRDefault="005455DA" w:rsidP="005455DA">
            <w:pPr>
              <w:tabs>
                <w:tab w:val="left" w:pos="4940"/>
              </w:tabs>
              <w:jc w:val="center"/>
              <w:rPr>
                <w:rFonts w:asciiTheme="majorBidi" w:eastAsia="Times New Roman" w:hAnsiTheme="majorBidi" w:cstheme="majorBidi"/>
                <w:b/>
                <w:bCs/>
                <w:sz w:val="24"/>
                <w:szCs w:val="24"/>
                <w:rtl/>
              </w:rPr>
            </w:pPr>
            <w:r w:rsidRPr="005455DA">
              <w:rPr>
                <w:rFonts w:asciiTheme="majorBidi" w:eastAsia="Times New Roman" w:hAnsiTheme="majorBidi" w:cstheme="majorBidi"/>
                <w:sz w:val="24"/>
                <w:szCs w:val="24"/>
              </w:rPr>
              <w:t>1.230</w:t>
            </w:r>
          </w:p>
        </w:tc>
        <w:tc>
          <w:tcPr>
            <w:tcW w:w="1112" w:type="dxa"/>
          </w:tcPr>
          <w:p w14:paraId="637A204E" w14:textId="77777777" w:rsidR="005455DA" w:rsidRPr="005455DA" w:rsidRDefault="005455DA" w:rsidP="005455DA">
            <w:pPr>
              <w:tabs>
                <w:tab w:val="left" w:pos="4940"/>
              </w:tabs>
              <w:jc w:val="center"/>
              <w:rPr>
                <w:rFonts w:asciiTheme="majorBidi" w:eastAsia="Times New Roman" w:hAnsiTheme="majorBidi" w:cstheme="majorBidi"/>
                <w:b/>
                <w:bCs/>
                <w:sz w:val="24"/>
                <w:szCs w:val="24"/>
                <w:rtl/>
              </w:rPr>
            </w:pPr>
            <w:r w:rsidRPr="005455DA">
              <w:rPr>
                <w:rFonts w:asciiTheme="majorBidi" w:eastAsia="Times New Roman" w:hAnsiTheme="majorBidi" w:cstheme="majorBidi"/>
                <w:sz w:val="24"/>
                <w:szCs w:val="24"/>
              </w:rPr>
              <w:t>.030</w:t>
            </w:r>
          </w:p>
        </w:tc>
      </w:tr>
      <w:tr w:rsidR="005455DA" w:rsidRPr="005455DA" w14:paraId="05946239" w14:textId="77777777" w:rsidTr="003D49CB">
        <w:trPr>
          <w:jc w:val="center"/>
        </w:trPr>
        <w:tc>
          <w:tcPr>
            <w:tcW w:w="2115" w:type="dxa"/>
            <w:vAlign w:val="center"/>
          </w:tcPr>
          <w:p w14:paraId="151FCAE1" w14:textId="2EABC299" w:rsidR="005455DA" w:rsidRPr="005455DA" w:rsidRDefault="005455DA" w:rsidP="005455DA">
            <w:pPr>
              <w:tabs>
                <w:tab w:val="left" w:pos="4940"/>
              </w:tabs>
              <w:rPr>
                <w:rFonts w:ascii="Sakkal Majalla" w:eastAsia="Times New Roman" w:hAnsi="Sakkal Majalla" w:cs="Sakkal Majalla"/>
                <w:b/>
                <w:bCs/>
                <w:sz w:val="24"/>
                <w:szCs w:val="24"/>
                <w:rtl/>
              </w:rPr>
            </w:pPr>
            <w:r w:rsidRPr="007662CD">
              <w:rPr>
                <w:rFonts w:ascii="Sakkal Majalla" w:eastAsia="Times New Roman" w:hAnsi="Sakkal Majalla" w:cs="Sakkal Majalla"/>
                <w:b/>
                <w:bCs/>
                <w:sz w:val="24"/>
                <w:szCs w:val="24"/>
                <w:rtl/>
              </w:rPr>
              <w:t xml:space="preserve">التكيف </w:t>
            </w:r>
          </w:p>
        </w:tc>
        <w:tc>
          <w:tcPr>
            <w:tcW w:w="1633" w:type="dxa"/>
            <w:vAlign w:val="center"/>
          </w:tcPr>
          <w:p w14:paraId="7FB6CD23" w14:textId="55A3F493" w:rsidR="005455DA" w:rsidRPr="00973AA4" w:rsidRDefault="005455DA" w:rsidP="005455DA">
            <w:pPr>
              <w:tabs>
                <w:tab w:val="left" w:pos="4940"/>
              </w:tabs>
              <w:jc w:val="center"/>
              <w:rPr>
                <w:rFonts w:asciiTheme="majorBidi" w:eastAsia="Times New Roman" w:hAnsiTheme="majorBidi" w:cstheme="majorBidi"/>
                <w:sz w:val="24"/>
                <w:szCs w:val="24"/>
              </w:rPr>
            </w:pPr>
            <w:r w:rsidRPr="005455DA">
              <w:rPr>
                <w:rFonts w:asciiTheme="majorBidi" w:eastAsia="Times New Roman" w:hAnsiTheme="majorBidi" w:cstheme="majorBidi"/>
                <w:sz w:val="24"/>
                <w:szCs w:val="24"/>
              </w:rPr>
              <w:t>2.</w:t>
            </w:r>
            <w:r w:rsidRPr="00973AA4">
              <w:rPr>
                <w:rFonts w:asciiTheme="majorBidi" w:eastAsia="Times New Roman" w:hAnsiTheme="majorBidi" w:cstheme="majorBidi"/>
                <w:sz w:val="24"/>
                <w:szCs w:val="24"/>
              </w:rPr>
              <w:t>5</w:t>
            </w:r>
            <w:r w:rsidRPr="005455DA">
              <w:rPr>
                <w:rFonts w:asciiTheme="majorBidi" w:eastAsia="Times New Roman" w:hAnsiTheme="majorBidi" w:cstheme="majorBidi"/>
                <w:sz w:val="24"/>
                <w:szCs w:val="24"/>
              </w:rPr>
              <w:t>38</w:t>
            </w:r>
          </w:p>
        </w:tc>
        <w:tc>
          <w:tcPr>
            <w:tcW w:w="1108" w:type="dxa"/>
            <w:vAlign w:val="center"/>
          </w:tcPr>
          <w:p w14:paraId="22E8A8C9" w14:textId="500D577C" w:rsidR="005455DA" w:rsidRPr="00973AA4" w:rsidRDefault="005455DA" w:rsidP="005455DA">
            <w:pPr>
              <w:tabs>
                <w:tab w:val="left" w:pos="4940"/>
              </w:tabs>
              <w:jc w:val="center"/>
              <w:rPr>
                <w:rFonts w:asciiTheme="majorBidi" w:eastAsia="Times New Roman" w:hAnsiTheme="majorBidi" w:cstheme="majorBidi"/>
                <w:sz w:val="24"/>
                <w:szCs w:val="24"/>
              </w:rPr>
            </w:pPr>
            <w:r w:rsidRPr="005455DA">
              <w:rPr>
                <w:rFonts w:asciiTheme="majorBidi" w:eastAsia="Times New Roman" w:hAnsiTheme="majorBidi" w:cstheme="majorBidi"/>
                <w:sz w:val="24"/>
                <w:szCs w:val="24"/>
              </w:rPr>
              <w:t>2</w:t>
            </w:r>
          </w:p>
        </w:tc>
        <w:tc>
          <w:tcPr>
            <w:tcW w:w="1106" w:type="dxa"/>
            <w:vAlign w:val="center"/>
          </w:tcPr>
          <w:p w14:paraId="529FDE3E" w14:textId="7B25B4C0" w:rsidR="005455DA" w:rsidRPr="00973AA4" w:rsidRDefault="005455DA" w:rsidP="005455DA">
            <w:pPr>
              <w:tabs>
                <w:tab w:val="left" w:pos="4940"/>
              </w:tabs>
              <w:jc w:val="center"/>
              <w:rPr>
                <w:rFonts w:asciiTheme="majorBidi" w:eastAsia="Times New Roman" w:hAnsiTheme="majorBidi" w:cstheme="majorBidi"/>
                <w:sz w:val="24"/>
                <w:szCs w:val="24"/>
              </w:rPr>
            </w:pPr>
            <w:r w:rsidRPr="005455DA">
              <w:rPr>
                <w:rFonts w:asciiTheme="majorBidi" w:eastAsia="Times New Roman" w:hAnsiTheme="majorBidi" w:cstheme="majorBidi"/>
                <w:sz w:val="24"/>
                <w:szCs w:val="24"/>
              </w:rPr>
              <w:t>2.</w:t>
            </w:r>
            <w:r w:rsidRPr="00973AA4">
              <w:rPr>
                <w:rFonts w:asciiTheme="majorBidi" w:eastAsia="Times New Roman" w:hAnsiTheme="majorBidi" w:cstheme="majorBidi"/>
                <w:sz w:val="24"/>
                <w:szCs w:val="24"/>
              </w:rPr>
              <w:t>6</w:t>
            </w:r>
            <w:r w:rsidRPr="005455DA">
              <w:rPr>
                <w:rFonts w:asciiTheme="majorBidi" w:eastAsia="Times New Roman" w:hAnsiTheme="majorBidi" w:cstheme="majorBidi"/>
                <w:sz w:val="24"/>
                <w:szCs w:val="24"/>
              </w:rPr>
              <w:t>39</w:t>
            </w:r>
          </w:p>
        </w:tc>
        <w:tc>
          <w:tcPr>
            <w:tcW w:w="1133" w:type="dxa"/>
            <w:vAlign w:val="center"/>
          </w:tcPr>
          <w:p w14:paraId="5A1DC557" w14:textId="53EBC8DF" w:rsidR="005455DA" w:rsidRPr="00973AA4" w:rsidRDefault="005455DA" w:rsidP="005455DA">
            <w:pPr>
              <w:tabs>
                <w:tab w:val="left" w:pos="4940"/>
              </w:tabs>
              <w:jc w:val="center"/>
              <w:rPr>
                <w:rFonts w:asciiTheme="majorBidi" w:eastAsia="Times New Roman" w:hAnsiTheme="majorBidi" w:cstheme="majorBidi"/>
                <w:sz w:val="24"/>
                <w:szCs w:val="24"/>
              </w:rPr>
            </w:pPr>
            <w:r w:rsidRPr="005455DA">
              <w:rPr>
                <w:rFonts w:asciiTheme="majorBidi" w:eastAsia="Times New Roman" w:hAnsiTheme="majorBidi" w:cstheme="majorBidi"/>
                <w:sz w:val="24"/>
                <w:szCs w:val="24"/>
              </w:rPr>
              <w:t>1.3</w:t>
            </w:r>
            <w:r w:rsidRPr="00973AA4">
              <w:rPr>
                <w:rFonts w:asciiTheme="majorBidi" w:eastAsia="Times New Roman" w:hAnsiTheme="majorBidi" w:cstheme="majorBidi"/>
                <w:sz w:val="24"/>
                <w:szCs w:val="24"/>
              </w:rPr>
              <w:t>12</w:t>
            </w:r>
          </w:p>
        </w:tc>
        <w:tc>
          <w:tcPr>
            <w:tcW w:w="1112" w:type="dxa"/>
          </w:tcPr>
          <w:p w14:paraId="43288C1F" w14:textId="086632AA" w:rsidR="005455DA" w:rsidRPr="00973AA4" w:rsidRDefault="005455DA" w:rsidP="005455DA">
            <w:pPr>
              <w:tabs>
                <w:tab w:val="left" w:pos="4940"/>
              </w:tabs>
              <w:jc w:val="center"/>
              <w:rPr>
                <w:rFonts w:asciiTheme="majorBidi" w:eastAsia="Times New Roman" w:hAnsiTheme="majorBidi" w:cstheme="majorBidi"/>
                <w:sz w:val="24"/>
                <w:szCs w:val="24"/>
              </w:rPr>
            </w:pPr>
            <w:r w:rsidRPr="005455DA">
              <w:rPr>
                <w:rFonts w:asciiTheme="majorBidi" w:eastAsia="Times New Roman" w:hAnsiTheme="majorBidi" w:cstheme="majorBidi"/>
                <w:sz w:val="24"/>
                <w:szCs w:val="24"/>
              </w:rPr>
              <w:t>.0</w:t>
            </w:r>
            <w:r w:rsidRPr="00973AA4">
              <w:rPr>
                <w:rFonts w:asciiTheme="majorBidi" w:eastAsia="Times New Roman" w:hAnsiTheme="majorBidi" w:cstheme="majorBidi"/>
                <w:sz w:val="24"/>
                <w:szCs w:val="24"/>
              </w:rPr>
              <w:t>4</w:t>
            </w:r>
            <w:r w:rsidRPr="005455DA">
              <w:rPr>
                <w:rFonts w:asciiTheme="majorBidi" w:eastAsia="Times New Roman" w:hAnsiTheme="majorBidi" w:cstheme="majorBidi"/>
                <w:sz w:val="24"/>
                <w:szCs w:val="24"/>
              </w:rPr>
              <w:t>0</w:t>
            </w:r>
          </w:p>
        </w:tc>
      </w:tr>
      <w:tr w:rsidR="005455DA" w:rsidRPr="005455DA" w14:paraId="3ED9A68A" w14:textId="77777777" w:rsidTr="003D49CB">
        <w:trPr>
          <w:jc w:val="center"/>
        </w:trPr>
        <w:tc>
          <w:tcPr>
            <w:tcW w:w="2115" w:type="dxa"/>
            <w:vAlign w:val="center"/>
          </w:tcPr>
          <w:p w14:paraId="2909D83C" w14:textId="0E5533CA" w:rsidR="005455DA" w:rsidRPr="005455DA" w:rsidRDefault="005455DA" w:rsidP="005455DA">
            <w:pPr>
              <w:tabs>
                <w:tab w:val="left" w:pos="4940"/>
              </w:tabs>
              <w:rPr>
                <w:rFonts w:ascii="Sakkal Majalla" w:eastAsia="Times New Roman" w:hAnsi="Sakkal Majalla" w:cs="Sakkal Majalla"/>
                <w:b/>
                <w:bCs/>
                <w:sz w:val="24"/>
                <w:szCs w:val="24"/>
                <w:rtl/>
              </w:rPr>
            </w:pPr>
            <w:r w:rsidRPr="007662CD">
              <w:rPr>
                <w:rFonts w:ascii="Sakkal Majalla" w:eastAsia="Times New Roman" w:hAnsi="Sakkal Majalla" w:cs="Sakkal Majalla"/>
                <w:b/>
                <w:bCs/>
                <w:sz w:val="24"/>
                <w:szCs w:val="24"/>
                <w:rtl/>
              </w:rPr>
              <w:t xml:space="preserve">النمو </w:t>
            </w:r>
          </w:p>
        </w:tc>
        <w:tc>
          <w:tcPr>
            <w:tcW w:w="1633" w:type="dxa"/>
            <w:vAlign w:val="center"/>
          </w:tcPr>
          <w:p w14:paraId="79B946A4" w14:textId="218130E5" w:rsidR="005455DA" w:rsidRPr="00973AA4" w:rsidRDefault="005455DA" w:rsidP="005455DA">
            <w:pPr>
              <w:tabs>
                <w:tab w:val="left" w:pos="4940"/>
              </w:tabs>
              <w:jc w:val="center"/>
              <w:rPr>
                <w:rFonts w:asciiTheme="majorBidi" w:eastAsia="Times New Roman" w:hAnsiTheme="majorBidi" w:cstheme="majorBidi"/>
                <w:sz w:val="24"/>
                <w:szCs w:val="24"/>
              </w:rPr>
            </w:pPr>
            <w:r w:rsidRPr="005455DA">
              <w:rPr>
                <w:rFonts w:asciiTheme="majorBidi" w:eastAsia="Times New Roman" w:hAnsiTheme="majorBidi" w:cstheme="majorBidi"/>
                <w:sz w:val="24"/>
                <w:szCs w:val="24"/>
              </w:rPr>
              <w:t>2.4</w:t>
            </w:r>
            <w:r w:rsidRPr="00973AA4">
              <w:rPr>
                <w:rFonts w:asciiTheme="majorBidi" w:eastAsia="Times New Roman" w:hAnsiTheme="majorBidi" w:cstheme="majorBidi"/>
                <w:sz w:val="24"/>
                <w:szCs w:val="24"/>
              </w:rPr>
              <w:t>45</w:t>
            </w:r>
          </w:p>
        </w:tc>
        <w:tc>
          <w:tcPr>
            <w:tcW w:w="1108" w:type="dxa"/>
            <w:vAlign w:val="center"/>
          </w:tcPr>
          <w:p w14:paraId="53D80168" w14:textId="46604858" w:rsidR="005455DA" w:rsidRPr="00973AA4" w:rsidRDefault="005455DA" w:rsidP="005455DA">
            <w:pPr>
              <w:tabs>
                <w:tab w:val="left" w:pos="4940"/>
              </w:tabs>
              <w:jc w:val="center"/>
              <w:rPr>
                <w:rFonts w:asciiTheme="majorBidi" w:eastAsia="Times New Roman" w:hAnsiTheme="majorBidi" w:cstheme="majorBidi"/>
                <w:sz w:val="24"/>
                <w:szCs w:val="24"/>
              </w:rPr>
            </w:pPr>
            <w:r w:rsidRPr="005455DA">
              <w:rPr>
                <w:rFonts w:asciiTheme="majorBidi" w:eastAsia="Times New Roman" w:hAnsiTheme="majorBidi" w:cstheme="majorBidi"/>
                <w:sz w:val="24"/>
                <w:szCs w:val="24"/>
              </w:rPr>
              <w:t>2</w:t>
            </w:r>
          </w:p>
        </w:tc>
        <w:tc>
          <w:tcPr>
            <w:tcW w:w="1106" w:type="dxa"/>
            <w:vAlign w:val="center"/>
          </w:tcPr>
          <w:p w14:paraId="20BAC820" w14:textId="76C42A50" w:rsidR="005455DA" w:rsidRPr="00973AA4" w:rsidRDefault="005455DA" w:rsidP="005455DA">
            <w:pPr>
              <w:tabs>
                <w:tab w:val="left" w:pos="4940"/>
              </w:tabs>
              <w:jc w:val="center"/>
              <w:rPr>
                <w:rFonts w:asciiTheme="majorBidi" w:eastAsia="Times New Roman" w:hAnsiTheme="majorBidi" w:cstheme="majorBidi"/>
                <w:sz w:val="24"/>
                <w:szCs w:val="24"/>
              </w:rPr>
            </w:pPr>
            <w:r w:rsidRPr="005455DA">
              <w:rPr>
                <w:rFonts w:asciiTheme="majorBidi" w:eastAsia="Times New Roman" w:hAnsiTheme="majorBidi" w:cstheme="majorBidi"/>
                <w:sz w:val="24"/>
                <w:szCs w:val="24"/>
              </w:rPr>
              <w:t>3.563</w:t>
            </w:r>
          </w:p>
        </w:tc>
        <w:tc>
          <w:tcPr>
            <w:tcW w:w="1133" w:type="dxa"/>
            <w:vAlign w:val="center"/>
          </w:tcPr>
          <w:p w14:paraId="389C4932" w14:textId="5E9830CD" w:rsidR="005455DA" w:rsidRPr="00973AA4" w:rsidRDefault="005455DA" w:rsidP="005455DA">
            <w:pPr>
              <w:tabs>
                <w:tab w:val="left" w:pos="4940"/>
              </w:tabs>
              <w:jc w:val="center"/>
              <w:rPr>
                <w:rFonts w:asciiTheme="majorBidi" w:eastAsia="Times New Roman" w:hAnsiTheme="majorBidi" w:cstheme="majorBidi"/>
                <w:sz w:val="24"/>
                <w:szCs w:val="24"/>
              </w:rPr>
            </w:pPr>
            <w:r w:rsidRPr="005455DA">
              <w:rPr>
                <w:rFonts w:asciiTheme="majorBidi" w:eastAsia="Times New Roman" w:hAnsiTheme="majorBidi" w:cstheme="majorBidi"/>
                <w:sz w:val="24"/>
                <w:szCs w:val="24"/>
              </w:rPr>
              <w:t>1.230</w:t>
            </w:r>
          </w:p>
        </w:tc>
        <w:tc>
          <w:tcPr>
            <w:tcW w:w="1112" w:type="dxa"/>
          </w:tcPr>
          <w:p w14:paraId="5EB0C746" w14:textId="2D99D0D7" w:rsidR="005455DA" w:rsidRPr="00973AA4" w:rsidRDefault="005455DA" w:rsidP="005455DA">
            <w:pPr>
              <w:tabs>
                <w:tab w:val="left" w:pos="4940"/>
              </w:tabs>
              <w:jc w:val="center"/>
              <w:rPr>
                <w:rFonts w:asciiTheme="majorBidi" w:eastAsia="Times New Roman" w:hAnsiTheme="majorBidi" w:cstheme="majorBidi"/>
                <w:sz w:val="24"/>
                <w:szCs w:val="24"/>
              </w:rPr>
            </w:pPr>
            <w:r w:rsidRPr="005455DA">
              <w:rPr>
                <w:rFonts w:asciiTheme="majorBidi" w:eastAsia="Times New Roman" w:hAnsiTheme="majorBidi" w:cstheme="majorBidi"/>
                <w:sz w:val="24"/>
                <w:szCs w:val="24"/>
              </w:rPr>
              <w:t>.</w:t>
            </w:r>
            <w:r w:rsidRPr="00973AA4">
              <w:rPr>
                <w:rFonts w:asciiTheme="majorBidi" w:eastAsia="Times New Roman" w:hAnsiTheme="majorBidi" w:cstheme="majorBidi"/>
                <w:sz w:val="24"/>
                <w:szCs w:val="24"/>
              </w:rPr>
              <w:t>11</w:t>
            </w:r>
            <w:r w:rsidRPr="005455DA">
              <w:rPr>
                <w:rFonts w:asciiTheme="majorBidi" w:eastAsia="Times New Roman" w:hAnsiTheme="majorBidi" w:cstheme="majorBidi"/>
                <w:sz w:val="24"/>
                <w:szCs w:val="24"/>
              </w:rPr>
              <w:t>0</w:t>
            </w:r>
          </w:p>
        </w:tc>
      </w:tr>
    </w:tbl>
    <w:p w14:paraId="43E95220" w14:textId="139214DB" w:rsidR="00973AA4" w:rsidRDefault="005455DA" w:rsidP="00354D56">
      <w:pPr>
        <w:pStyle w:val="af"/>
        <w:bidi/>
        <w:spacing w:line="360" w:lineRule="auto"/>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تبين من خلال نتائج اختبار التباين الأحادي </w:t>
      </w:r>
      <w:r>
        <w:rPr>
          <w:rFonts w:ascii="Sakkal Majalla" w:hAnsi="Sakkal Majalla" w:cs="Sakkal Majalla"/>
          <w:sz w:val="32"/>
          <w:szCs w:val="32"/>
        </w:rPr>
        <w:t>One Way ANOVA</w:t>
      </w:r>
      <w:r>
        <w:rPr>
          <w:rFonts w:ascii="Sakkal Majalla" w:hAnsi="Sakkal Majalla" w:cs="Sakkal Majalla" w:hint="cs"/>
          <w:sz w:val="32"/>
          <w:szCs w:val="32"/>
          <w:rtl/>
        </w:rPr>
        <w:t xml:space="preserve"> وجود فروق ذات دلالة إحصائية ناتجة لاختلاف المؤهلات العلمية ، وحسب نتائج الاختبار الضمني البعدي </w:t>
      </w:r>
      <w:r>
        <w:rPr>
          <w:rFonts w:ascii="Sakkal Majalla" w:hAnsi="Sakkal Majalla" w:cs="Sakkal Majalla"/>
          <w:sz w:val="32"/>
          <w:szCs w:val="32"/>
        </w:rPr>
        <w:t>LSD</w:t>
      </w:r>
      <w:r>
        <w:rPr>
          <w:rFonts w:ascii="Sakkal Majalla" w:hAnsi="Sakkal Majalla" w:cs="Sakkal Majalla" w:hint="cs"/>
          <w:sz w:val="32"/>
          <w:szCs w:val="32"/>
          <w:rtl/>
        </w:rPr>
        <w:t xml:space="preserve"> فقد </w:t>
      </w:r>
      <w:r>
        <w:rPr>
          <w:rFonts w:ascii="Sakkal Majalla" w:hAnsi="Sakkal Majalla" w:cs="Sakkal Majalla" w:hint="cs"/>
          <w:sz w:val="32"/>
          <w:szCs w:val="32"/>
          <w:rtl/>
        </w:rPr>
        <w:lastRenderedPageBreak/>
        <w:t xml:space="preserve">كانت الفروق لصالح مؤهل علمي بكالوريوس تجاه ( اكتساب المعرفة </w:t>
      </w:r>
      <w:r>
        <w:rPr>
          <w:rFonts w:ascii="Sakkal Majalla" w:hAnsi="Sakkal Majalla" w:cs="Sakkal Majalla"/>
          <w:sz w:val="32"/>
          <w:szCs w:val="32"/>
          <w:rtl/>
        </w:rPr>
        <w:t>–</w:t>
      </w:r>
      <w:r>
        <w:rPr>
          <w:rFonts w:ascii="Sakkal Majalla" w:hAnsi="Sakkal Majalla" w:cs="Sakkal Majalla" w:hint="cs"/>
          <w:sz w:val="32"/>
          <w:szCs w:val="32"/>
          <w:rtl/>
        </w:rPr>
        <w:t xml:space="preserve"> والبقاء) ولصالح دراسات عليا تجاه ( خزن المعرفة </w:t>
      </w:r>
      <w:r>
        <w:rPr>
          <w:rFonts w:ascii="Sakkal Majalla" w:hAnsi="Sakkal Majalla" w:cs="Sakkal Majalla"/>
          <w:sz w:val="32"/>
          <w:szCs w:val="32"/>
          <w:rtl/>
        </w:rPr>
        <w:t>–</w:t>
      </w:r>
      <w:r>
        <w:rPr>
          <w:rFonts w:ascii="Sakkal Majalla" w:hAnsi="Sakkal Majalla" w:cs="Sakkal Majalla" w:hint="cs"/>
          <w:sz w:val="32"/>
          <w:szCs w:val="32"/>
          <w:rtl/>
        </w:rPr>
        <w:t xml:space="preserve"> نشر المعرفة والتكيف)؛ وقد جاءت جميع أبعاد هذه الأبعاد أقل من مستوى الدلالة </w:t>
      </w:r>
      <w:r>
        <w:rPr>
          <w:rFonts w:ascii="Sakkal Majalla" w:hAnsi="Sakkal Majalla" w:cs="Sakkal Majalla"/>
          <w:sz w:val="32"/>
          <w:szCs w:val="32"/>
        </w:rPr>
        <w:t xml:space="preserve">0.05 </w:t>
      </w:r>
      <w:r>
        <w:rPr>
          <w:rFonts w:ascii="Sakkal Majalla" w:hAnsi="Sakkal Majalla" w:cs="Sakkal Majalla" w:hint="cs"/>
          <w:sz w:val="32"/>
          <w:szCs w:val="32"/>
          <w:rtl/>
        </w:rPr>
        <w:t xml:space="preserve">، وفي المقابل لا توجد فروق تجاه كلاً من تطبيق المعرفة، والنمو، لكون القيمة الاحتمالية لهذين المتغيرين أعلى من مستوى الدلالة، ولما سبق تقرر قبول الفرضية القائلة بوجود فروق ذات دلالة إحصائية ناتجة عن الاختلاف في </w:t>
      </w:r>
      <w:r w:rsidR="00973AA4">
        <w:rPr>
          <w:rFonts w:ascii="Sakkal Majalla" w:hAnsi="Sakkal Majalla" w:cs="Sakkal Majalla" w:hint="cs"/>
          <w:sz w:val="32"/>
          <w:szCs w:val="32"/>
          <w:rtl/>
        </w:rPr>
        <w:t xml:space="preserve">المؤهل العلمي للعينة. </w:t>
      </w:r>
    </w:p>
    <w:p w14:paraId="7C5497F9" w14:textId="69007528" w:rsidR="00973AA4" w:rsidRDefault="00973AA4" w:rsidP="00354D56">
      <w:pPr>
        <w:pStyle w:val="af"/>
        <w:numPr>
          <w:ilvl w:val="0"/>
          <w:numId w:val="24"/>
        </w:numPr>
        <w:bidi/>
        <w:spacing w:before="0" w:beforeAutospacing="0" w:after="0" w:afterAutospacing="0" w:line="360" w:lineRule="auto"/>
        <w:ind w:left="226"/>
        <w:jc w:val="lowKashida"/>
        <w:rPr>
          <w:rFonts w:ascii="Sakkal Majalla" w:hAnsi="Sakkal Majalla" w:cs="Sakkal Majalla"/>
          <w:sz w:val="32"/>
          <w:szCs w:val="32"/>
        </w:rPr>
      </w:pPr>
      <w:r>
        <w:rPr>
          <w:rFonts w:ascii="Sakkal Majalla" w:hAnsi="Sakkal Majalla" w:cs="Sakkal Majalla" w:hint="cs"/>
          <w:sz w:val="32"/>
          <w:szCs w:val="32"/>
          <w:rtl/>
        </w:rPr>
        <w:t>الفروق الإحصائية تجاه متغير سنوات الخبرة</w:t>
      </w:r>
    </w:p>
    <w:p w14:paraId="521A2CEE" w14:textId="08653811" w:rsidR="00973AA4" w:rsidRDefault="00973AA4" w:rsidP="00354D56">
      <w:pPr>
        <w:pStyle w:val="3"/>
        <w:spacing w:before="0" w:after="0"/>
        <w:jc w:val="center"/>
        <w:rPr>
          <w:rtl/>
        </w:rPr>
      </w:pPr>
      <w:bookmarkStart w:id="77" w:name="_Toc235025872"/>
      <w:r>
        <w:rPr>
          <w:rFonts w:hint="cs"/>
          <w:rtl/>
        </w:rPr>
        <w:t>جدول (15،4) التحقق من الفروق تجاه سنوات الخبرة</w:t>
      </w:r>
      <w:bookmarkEnd w:id="77"/>
    </w:p>
    <w:tbl>
      <w:tblPr>
        <w:tblStyle w:val="60"/>
        <w:bidiVisual/>
        <w:tblW w:w="8078" w:type="dxa"/>
        <w:jc w:val="center"/>
        <w:tblLook w:val="04A0" w:firstRow="1" w:lastRow="0" w:firstColumn="1" w:lastColumn="0" w:noHBand="0" w:noVBand="1"/>
      </w:tblPr>
      <w:tblGrid>
        <w:gridCol w:w="1986"/>
        <w:gridCol w:w="1633"/>
        <w:gridCol w:w="1108"/>
        <w:gridCol w:w="1106"/>
        <w:gridCol w:w="1133"/>
        <w:gridCol w:w="1112"/>
      </w:tblGrid>
      <w:tr w:rsidR="00973AA4" w:rsidRPr="00973AA4" w14:paraId="4594EE2C" w14:textId="77777777" w:rsidTr="00354D56">
        <w:trPr>
          <w:jc w:val="center"/>
        </w:trPr>
        <w:tc>
          <w:tcPr>
            <w:tcW w:w="1986" w:type="dxa"/>
            <w:shd w:val="clear" w:color="auto" w:fill="auto"/>
            <w:vAlign w:val="center"/>
          </w:tcPr>
          <w:p w14:paraId="583D1AA9" w14:textId="77777777" w:rsidR="00973AA4" w:rsidRPr="00973AA4" w:rsidRDefault="00973AA4" w:rsidP="00973AA4">
            <w:pPr>
              <w:tabs>
                <w:tab w:val="left" w:pos="4940"/>
              </w:tabs>
              <w:jc w:val="center"/>
              <w:rPr>
                <w:rFonts w:ascii="Simplified Arabic" w:eastAsia="Times New Roman" w:hAnsi="Simplified Arabic" w:cs="Simplified Arabic"/>
                <w:b/>
                <w:bCs/>
                <w:sz w:val="28"/>
                <w:szCs w:val="28"/>
                <w:rtl/>
              </w:rPr>
            </w:pPr>
            <w:r w:rsidRPr="00973AA4">
              <w:rPr>
                <w:rFonts w:ascii="Simplified Arabic" w:eastAsia="Times New Roman" w:hAnsi="Simplified Arabic" w:cs="Simplified Arabic" w:hint="cs"/>
                <w:b/>
                <w:bCs/>
                <w:sz w:val="28"/>
                <w:szCs w:val="28"/>
                <w:rtl/>
              </w:rPr>
              <w:t>المتغير</w:t>
            </w:r>
          </w:p>
        </w:tc>
        <w:tc>
          <w:tcPr>
            <w:tcW w:w="1633" w:type="dxa"/>
            <w:shd w:val="clear" w:color="auto" w:fill="auto"/>
            <w:vAlign w:val="center"/>
          </w:tcPr>
          <w:p w14:paraId="3B34B5CA" w14:textId="77777777" w:rsidR="00973AA4" w:rsidRPr="00973AA4" w:rsidRDefault="00973AA4" w:rsidP="00973AA4">
            <w:pPr>
              <w:tabs>
                <w:tab w:val="left" w:pos="4940"/>
              </w:tabs>
              <w:bidi w:val="0"/>
              <w:jc w:val="center"/>
              <w:rPr>
                <w:rFonts w:ascii="Times New Roman" w:eastAsia="Times New Roman" w:hAnsi="Times New Roman" w:cs="Times New Roman"/>
                <w:b/>
                <w:bCs/>
                <w:sz w:val="24"/>
                <w:szCs w:val="24"/>
                <w:rtl/>
              </w:rPr>
            </w:pPr>
            <w:r w:rsidRPr="00973AA4">
              <w:rPr>
                <w:rFonts w:ascii="Times New Roman" w:eastAsia="Times New Roman" w:hAnsi="Times New Roman" w:cs="Times New Roman"/>
                <w:b/>
                <w:bCs/>
                <w:sz w:val="24"/>
                <w:szCs w:val="24"/>
              </w:rPr>
              <w:t>Sum of Squares</w:t>
            </w:r>
          </w:p>
        </w:tc>
        <w:tc>
          <w:tcPr>
            <w:tcW w:w="1108" w:type="dxa"/>
            <w:shd w:val="clear" w:color="auto" w:fill="auto"/>
            <w:vAlign w:val="center"/>
          </w:tcPr>
          <w:p w14:paraId="702ECB8A" w14:textId="77777777" w:rsidR="00973AA4" w:rsidRPr="00973AA4" w:rsidRDefault="00973AA4" w:rsidP="00973AA4">
            <w:pPr>
              <w:tabs>
                <w:tab w:val="left" w:pos="4940"/>
              </w:tabs>
              <w:bidi w:val="0"/>
              <w:jc w:val="center"/>
              <w:rPr>
                <w:rFonts w:ascii="Times New Roman" w:eastAsia="Times New Roman" w:hAnsi="Times New Roman" w:cs="Times New Roman"/>
                <w:b/>
                <w:bCs/>
                <w:sz w:val="24"/>
                <w:szCs w:val="24"/>
              </w:rPr>
            </w:pPr>
            <w:r w:rsidRPr="00973AA4">
              <w:rPr>
                <w:rFonts w:ascii="Times New Roman" w:eastAsia="Times New Roman" w:hAnsi="Times New Roman" w:cs="Times New Roman"/>
                <w:b/>
                <w:bCs/>
                <w:sz w:val="24"/>
                <w:szCs w:val="24"/>
              </w:rPr>
              <w:t>df</w:t>
            </w:r>
          </w:p>
        </w:tc>
        <w:tc>
          <w:tcPr>
            <w:tcW w:w="1106" w:type="dxa"/>
            <w:shd w:val="clear" w:color="auto" w:fill="auto"/>
            <w:vAlign w:val="center"/>
          </w:tcPr>
          <w:p w14:paraId="4E436013" w14:textId="77777777" w:rsidR="00973AA4" w:rsidRPr="00973AA4" w:rsidRDefault="00973AA4" w:rsidP="00973AA4">
            <w:pPr>
              <w:tabs>
                <w:tab w:val="left" w:pos="4940"/>
              </w:tabs>
              <w:bidi w:val="0"/>
              <w:jc w:val="center"/>
              <w:rPr>
                <w:rFonts w:ascii="Times New Roman" w:eastAsia="Times New Roman" w:hAnsi="Times New Roman" w:cs="Times New Roman"/>
                <w:b/>
                <w:bCs/>
                <w:sz w:val="24"/>
                <w:szCs w:val="24"/>
                <w:rtl/>
              </w:rPr>
            </w:pPr>
            <w:r w:rsidRPr="00973AA4">
              <w:rPr>
                <w:rFonts w:ascii="Times New Roman" w:eastAsia="Times New Roman" w:hAnsi="Times New Roman" w:cs="Times New Roman"/>
                <w:b/>
                <w:bCs/>
                <w:sz w:val="24"/>
                <w:szCs w:val="24"/>
              </w:rPr>
              <w:t>F</w:t>
            </w:r>
          </w:p>
        </w:tc>
        <w:tc>
          <w:tcPr>
            <w:tcW w:w="1133" w:type="dxa"/>
            <w:shd w:val="clear" w:color="auto" w:fill="auto"/>
            <w:vAlign w:val="center"/>
          </w:tcPr>
          <w:p w14:paraId="09C984F5" w14:textId="77777777" w:rsidR="00973AA4" w:rsidRPr="00973AA4" w:rsidRDefault="00973AA4" w:rsidP="00973AA4">
            <w:pPr>
              <w:tabs>
                <w:tab w:val="left" w:pos="4940"/>
              </w:tabs>
              <w:bidi w:val="0"/>
              <w:jc w:val="center"/>
              <w:rPr>
                <w:rFonts w:ascii="Times New Roman" w:eastAsia="Times New Roman" w:hAnsi="Times New Roman" w:cs="Times New Roman"/>
                <w:b/>
                <w:bCs/>
                <w:sz w:val="24"/>
                <w:szCs w:val="24"/>
                <w:rtl/>
              </w:rPr>
            </w:pPr>
            <w:r w:rsidRPr="00973AA4">
              <w:rPr>
                <w:rFonts w:ascii="Times New Roman" w:eastAsia="Times New Roman" w:hAnsi="Times New Roman" w:cs="Times New Roman"/>
                <w:b/>
                <w:bCs/>
                <w:sz w:val="20"/>
                <w:szCs w:val="20"/>
              </w:rPr>
              <w:t>Mean Square</w:t>
            </w:r>
          </w:p>
        </w:tc>
        <w:tc>
          <w:tcPr>
            <w:tcW w:w="1112" w:type="dxa"/>
            <w:shd w:val="clear" w:color="auto" w:fill="auto"/>
            <w:vAlign w:val="center"/>
          </w:tcPr>
          <w:p w14:paraId="12FE6C7F" w14:textId="77777777" w:rsidR="00973AA4" w:rsidRPr="00973AA4" w:rsidRDefault="00973AA4" w:rsidP="00973AA4">
            <w:pPr>
              <w:tabs>
                <w:tab w:val="left" w:pos="4940"/>
              </w:tabs>
              <w:bidi w:val="0"/>
              <w:jc w:val="center"/>
              <w:rPr>
                <w:rFonts w:ascii="Times New Roman" w:eastAsia="Times New Roman" w:hAnsi="Times New Roman" w:cs="Times New Roman"/>
                <w:b/>
                <w:bCs/>
                <w:sz w:val="24"/>
                <w:szCs w:val="24"/>
              </w:rPr>
            </w:pPr>
            <w:r w:rsidRPr="00973AA4">
              <w:rPr>
                <w:rFonts w:ascii="Times New Roman" w:eastAsia="Times New Roman" w:hAnsi="Times New Roman" w:cs="Times New Roman"/>
                <w:b/>
                <w:bCs/>
                <w:sz w:val="24"/>
                <w:szCs w:val="24"/>
              </w:rPr>
              <w:t>Sig</w:t>
            </w:r>
          </w:p>
        </w:tc>
      </w:tr>
      <w:tr w:rsidR="00973AA4" w:rsidRPr="00973AA4" w14:paraId="1347FB8C" w14:textId="77777777" w:rsidTr="00354D56">
        <w:trPr>
          <w:jc w:val="center"/>
        </w:trPr>
        <w:tc>
          <w:tcPr>
            <w:tcW w:w="1986" w:type="dxa"/>
            <w:vAlign w:val="center"/>
          </w:tcPr>
          <w:p w14:paraId="7D81E400" w14:textId="3C4D3BDF" w:rsidR="00973AA4" w:rsidRPr="00973AA4" w:rsidRDefault="00973AA4" w:rsidP="00973AA4">
            <w:pPr>
              <w:tabs>
                <w:tab w:val="left" w:pos="4940"/>
              </w:tabs>
              <w:rPr>
                <w:rFonts w:ascii="Simplified Arabic" w:eastAsia="Times New Roman" w:hAnsi="Simplified Arabic" w:cs="Simplified Arabic"/>
                <w:b/>
                <w:bCs/>
                <w:sz w:val="24"/>
                <w:szCs w:val="24"/>
                <w:rtl/>
              </w:rPr>
            </w:pPr>
            <w:r w:rsidRPr="007662CD">
              <w:rPr>
                <w:rFonts w:ascii="Sakkal Majalla" w:eastAsia="Times New Roman" w:hAnsi="Sakkal Majalla" w:cs="Sakkal Majalla"/>
                <w:b/>
                <w:bCs/>
                <w:sz w:val="24"/>
                <w:szCs w:val="24"/>
                <w:rtl/>
              </w:rPr>
              <w:t xml:space="preserve">اكتساب المعرفة </w:t>
            </w:r>
          </w:p>
        </w:tc>
        <w:tc>
          <w:tcPr>
            <w:tcW w:w="1633" w:type="dxa"/>
          </w:tcPr>
          <w:p w14:paraId="7B14C1EB" w14:textId="77777777" w:rsidR="00973AA4" w:rsidRPr="00973AA4" w:rsidRDefault="00973AA4" w:rsidP="00973AA4">
            <w:pPr>
              <w:tabs>
                <w:tab w:val="left" w:pos="4940"/>
              </w:tabs>
              <w:jc w:val="center"/>
              <w:rPr>
                <w:rFonts w:ascii="Simplified Arabic" w:eastAsia="Times New Roman" w:hAnsi="Simplified Arabic" w:cs="Simplified Arabic"/>
                <w:b/>
                <w:bCs/>
                <w:sz w:val="24"/>
                <w:szCs w:val="24"/>
                <w:rtl/>
              </w:rPr>
            </w:pPr>
            <w:r w:rsidRPr="00973AA4">
              <w:rPr>
                <w:rFonts w:ascii="Times New Roman" w:eastAsia="Times New Roman" w:hAnsi="Times New Roman" w:cs="Times New Roman"/>
                <w:sz w:val="24"/>
                <w:szCs w:val="24"/>
              </w:rPr>
              <w:t>1.758</w:t>
            </w:r>
          </w:p>
        </w:tc>
        <w:tc>
          <w:tcPr>
            <w:tcW w:w="1108" w:type="dxa"/>
          </w:tcPr>
          <w:p w14:paraId="66604031" w14:textId="77777777" w:rsidR="00973AA4" w:rsidRPr="00973AA4" w:rsidRDefault="00973AA4" w:rsidP="00973AA4">
            <w:pPr>
              <w:tabs>
                <w:tab w:val="left" w:pos="4940"/>
              </w:tabs>
              <w:jc w:val="center"/>
              <w:rPr>
                <w:rFonts w:ascii="Simplified Arabic" w:eastAsia="Times New Roman" w:hAnsi="Simplified Arabic" w:cs="Simplified Arabic"/>
                <w:b/>
                <w:bCs/>
                <w:sz w:val="24"/>
                <w:szCs w:val="24"/>
                <w:rtl/>
              </w:rPr>
            </w:pPr>
            <w:r w:rsidRPr="00973AA4">
              <w:rPr>
                <w:rFonts w:ascii="Times New Roman" w:eastAsia="Times New Roman" w:hAnsi="Times New Roman" w:cs="Times New Roman"/>
                <w:sz w:val="24"/>
                <w:szCs w:val="24"/>
              </w:rPr>
              <w:t>2</w:t>
            </w:r>
          </w:p>
        </w:tc>
        <w:tc>
          <w:tcPr>
            <w:tcW w:w="1106" w:type="dxa"/>
          </w:tcPr>
          <w:p w14:paraId="158B8054" w14:textId="77777777" w:rsidR="00973AA4" w:rsidRPr="00973AA4" w:rsidRDefault="00973AA4" w:rsidP="00973AA4">
            <w:pPr>
              <w:tabs>
                <w:tab w:val="left" w:pos="4940"/>
              </w:tabs>
              <w:jc w:val="center"/>
              <w:rPr>
                <w:rFonts w:ascii="Simplified Arabic" w:eastAsia="Times New Roman" w:hAnsi="Simplified Arabic" w:cs="Simplified Arabic"/>
                <w:b/>
                <w:bCs/>
                <w:sz w:val="24"/>
                <w:szCs w:val="24"/>
                <w:rtl/>
              </w:rPr>
            </w:pPr>
            <w:r w:rsidRPr="00973AA4">
              <w:rPr>
                <w:rFonts w:ascii="Times New Roman" w:eastAsia="Times New Roman" w:hAnsi="Times New Roman" w:cs="Times New Roman"/>
                <w:sz w:val="24"/>
                <w:szCs w:val="24"/>
              </w:rPr>
              <w:t>1.84</w:t>
            </w:r>
          </w:p>
        </w:tc>
        <w:tc>
          <w:tcPr>
            <w:tcW w:w="1133" w:type="dxa"/>
          </w:tcPr>
          <w:p w14:paraId="23C6D8E7" w14:textId="77777777" w:rsidR="00973AA4" w:rsidRPr="00973AA4" w:rsidRDefault="00973AA4" w:rsidP="00973AA4">
            <w:pPr>
              <w:tabs>
                <w:tab w:val="left" w:pos="4940"/>
              </w:tabs>
              <w:jc w:val="center"/>
              <w:rPr>
                <w:rFonts w:ascii="Simplified Arabic" w:eastAsia="Times New Roman" w:hAnsi="Simplified Arabic" w:cs="Simplified Arabic"/>
                <w:b/>
                <w:bCs/>
                <w:sz w:val="24"/>
                <w:szCs w:val="24"/>
                <w:rtl/>
              </w:rPr>
            </w:pPr>
            <w:r w:rsidRPr="00973AA4">
              <w:rPr>
                <w:rFonts w:ascii="Times New Roman" w:eastAsia="Times New Roman" w:hAnsi="Times New Roman" w:cs="Times New Roman"/>
                <w:sz w:val="24"/>
                <w:szCs w:val="24"/>
              </w:rPr>
              <w:t>0.879</w:t>
            </w:r>
          </w:p>
        </w:tc>
        <w:tc>
          <w:tcPr>
            <w:tcW w:w="1112" w:type="dxa"/>
          </w:tcPr>
          <w:p w14:paraId="1E7BED36" w14:textId="77777777" w:rsidR="00973AA4" w:rsidRPr="00973AA4" w:rsidRDefault="00973AA4" w:rsidP="00973AA4">
            <w:pPr>
              <w:tabs>
                <w:tab w:val="left" w:pos="4940"/>
              </w:tabs>
              <w:jc w:val="center"/>
              <w:rPr>
                <w:rFonts w:ascii="Simplified Arabic" w:eastAsia="Times New Roman" w:hAnsi="Simplified Arabic" w:cs="Simplified Arabic"/>
                <w:b/>
                <w:bCs/>
                <w:sz w:val="24"/>
                <w:szCs w:val="24"/>
                <w:rtl/>
              </w:rPr>
            </w:pPr>
            <w:r w:rsidRPr="00973AA4">
              <w:rPr>
                <w:rFonts w:ascii="Times New Roman" w:eastAsia="Times New Roman" w:hAnsi="Times New Roman" w:cs="Times New Roman"/>
                <w:sz w:val="24"/>
                <w:szCs w:val="24"/>
              </w:rPr>
              <w:t>0.161</w:t>
            </w:r>
          </w:p>
        </w:tc>
      </w:tr>
      <w:tr w:rsidR="00973AA4" w:rsidRPr="00973AA4" w14:paraId="4863B84E" w14:textId="77777777" w:rsidTr="00354D56">
        <w:trPr>
          <w:jc w:val="center"/>
        </w:trPr>
        <w:tc>
          <w:tcPr>
            <w:tcW w:w="1986" w:type="dxa"/>
            <w:vAlign w:val="center"/>
          </w:tcPr>
          <w:p w14:paraId="4B89F5E9" w14:textId="79FE9FEB" w:rsidR="00973AA4" w:rsidRPr="00973AA4" w:rsidRDefault="00973AA4" w:rsidP="00973AA4">
            <w:pPr>
              <w:tabs>
                <w:tab w:val="left" w:pos="4940"/>
              </w:tabs>
              <w:rPr>
                <w:rFonts w:ascii="Simplified Arabic" w:eastAsia="Times New Roman" w:hAnsi="Simplified Arabic" w:cs="Simplified Arabic"/>
                <w:b/>
                <w:bCs/>
                <w:sz w:val="24"/>
                <w:szCs w:val="24"/>
                <w:rtl/>
              </w:rPr>
            </w:pPr>
            <w:r w:rsidRPr="007662CD">
              <w:rPr>
                <w:rFonts w:ascii="Sakkal Majalla" w:eastAsia="Times New Roman" w:hAnsi="Sakkal Majalla" w:cs="Sakkal Majalla"/>
                <w:b/>
                <w:bCs/>
                <w:sz w:val="24"/>
                <w:szCs w:val="24"/>
                <w:rtl/>
              </w:rPr>
              <w:t xml:space="preserve">خزن المعرفة </w:t>
            </w:r>
          </w:p>
        </w:tc>
        <w:tc>
          <w:tcPr>
            <w:tcW w:w="1633" w:type="dxa"/>
          </w:tcPr>
          <w:p w14:paraId="06ABD380" w14:textId="77777777" w:rsidR="00973AA4" w:rsidRPr="00973AA4" w:rsidRDefault="00973AA4" w:rsidP="00973AA4">
            <w:pPr>
              <w:tabs>
                <w:tab w:val="left" w:pos="4940"/>
              </w:tabs>
              <w:jc w:val="center"/>
              <w:rPr>
                <w:rFonts w:ascii="Simplified Arabic" w:eastAsia="Times New Roman" w:hAnsi="Simplified Arabic" w:cs="Simplified Arabic"/>
                <w:b/>
                <w:bCs/>
                <w:sz w:val="24"/>
                <w:szCs w:val="24"/>
                <w:rtl/>
              </w:rPr>
            </w:pPr>
            <w:r w:rsidRPr="00973AA4">
              <w:rPr>
                <w:rFonts w:ascii="Times New Roman" w:eastAsia="Times New Roman" w:hAnsi="Times New Roman" w:cs="Times New Roman"/>
                <w:sz w:val="24"/>
                <w:szCs w:val="24"/>
              </w:rPr>
              <w:t>2.106</w:t>
            </w:r>
          </w:p>
        </w:tc>
        <w:tc>
          <w:tcPr>
            <w:tcW w:w="1108" w:type="dxa"/>
          </w:tcPr>
          <w:p w14:paraId="08DD7F8A" w14:textId="77777777" w:rsidR="00973AA4" w:rsidRPr="00973AA4" w:rsidRDefault="00973AA4" w:rsidP="00973AA4">
            <w:pPr>
              <w:tabs>
                <w:tab w:val="left" w:pos="4940"/>
              </w:tabs>
              <w:jc w:val="center"/>
              <w:rPr>
                <w:rFonts w:ascii="Simplified Arabic" w:eastAsia="Times New Roman" w:hAnsi="Simplified Arabic" w:cs="Simplified Arabic"/>
                <w:b/>
                <w:bCs/>
                <w:sz w:val="24"/>
                <w:szCs w:val="24"/>
                <w:rtl/>
              </w:rPr>
            </w:pPr>
            <w:r w:rsidRPr="00973AA4">
              <w:rPr>
                <w:rFonts w:ascii="Times New Roman" w:eastAsia="Times New Roman" w:hAnsi="Times New Roman" w:cs="Times New Roman"/>
                <w:sz w:val="24"/>
                <w:szCs w:val="24"/>
              </w:rPr>
              <w:t>2</w:t>
            </w:r>
          </w:p>
        </w:tc>
        <w:tc>
          <w:tcPr>
            <w:tcW w:w="1106" w:type="dxa"/>
          </w:tcPr>
          <w:p w14:paraId="347280CA" w14:textId="59A1919E" w:rsidR="00973AA4" w:rsidRPr="00973AA4" w:rsidRDefault="00973AA4" w:rsidP="00973AA4">
            <w:pPr>
              <w:tabs>
                <w:tab w:val="left" w:pos="4940"/>
              </w:tabs>
              <w:jc w:val="center"/>
              <w:rPr>
                <w:rFonts w:ascii="Simplified Arabic" w:eastAsia="Times New Roman" w:hAnsi="Simplified Arabic" w:cs="Simplified Arabic"/>
                <w:b/>
                <w:bCs/>
                <w:sz w:val="24"/>
                <w:szCs w:val="24"/>
                <w:rtl/>
              </w:rPr>
            </w:pPr>
            <w:r w:rsidRPr="00973AA4">
              <w:rPr>
                <w:rFonts w:ascii="Times New Roman" w:eastAsia="Times New Roman" w:hAnsi="Times New Roman" w:cs="Times New Roman"/>
                <w:sz w:val="24"/>
                <w:szCs w:val="24"/>
              </w:rPr>
              <w:t>2.</w:t>
            </w:r>
            <w:r>
              <w:rPr>
                <w:rFonts w:ascii="Times New Roman" w:eastAsia="Times New Roman" w:hAnsi="Times New Roman" w:cs="Times New Roman"/>
                <w:sz w:val="24"/>
                <w:szCs w:val="24"/>
              </w:rPr>
              <w:t>1</w:t>
            </w:r>
            <w:r w:rsidRPr="00973AA4">
              <w:rPr>
                <w:rFonts w:ascii="Times New Roman" w:eastAsia="Times New Roman" w:hAnsi="Times New Roman" w:cs="Times New Roman"/>
                <w:sz w:val="24"/>
                <w:szCs w:val="24"/>
              </w:rPr>
              <w:t>01</w:t>
            </w:r>
          </w:p>
        </w:tc>
        <w:tc>
          <w:tcPr>
            <w:tcW w:w="1133" w:type="dxa"/>
          </w:tcPr>
          <w:p w14:paraId="27C38CF1" w14:textId="77777777" w:rsidR="00973AA4" w:rsidRPr="00973AA4" w:rsidRDefault="00973AA4" w:rsidP="00973AA4">
            <w:pPr>
              <w:tabs>
                <w:tab w:val="left" w:pos="4940"/>
              </w:tabs>
              <w:jc w:val="center"/>
              <w:rPr>
                <w:rFonts w:ascii="Simplified Arabic" w:eastAsia="Times New Roman" w:hAnsi="Simplified Arabic" w:cs="Simplified Arabic"/>
                <w:b/>
                <w:bCs/>
                <w:sz w:val="24"/>
                <w:szCs w:val="24"/>
                <w:rtl/>
              </w:rPr>
            </w:pPr>
            <w:r w:rsidRPr="00973AA4">
              <w:rPr>
                <w:rFonts w:ascii="Times New Roman" w:eastAsia="Times New Roman" w:hAnsi="Times New Roman" w:cs="Times New Roman"/>
                <w:sz w:val="24"/>
                <w:szCs w:val="24"/>
              </w:rPr>
              <w:t>1.053</w:t>
            </w:r>
          </w:p>
        </w:tc>
        <w:tc>
          <w:tcPr>
            <w:tcW w:w="1112" w:type="dxa"/>
          </w:tcPr>
          <w:p w14:paraId="1402BEF0" w14:textId="77777777" w:rsidR="00973AA4" w:rsidRPr="00973AA4" w:rsidRDefault="00973AA4" w:rsidP="00973AA4">
            <w:pPr>
              <w:tabs>
                <w:tab w:val="left" w:pos="4940"/>
              </w:tabs>
              <w:jc w:val="center"/>
              <w:rPr>
                <w:rFonts w:ascii="Simplified Arabic" w:eastAsia="Times New Roman" w:hAnsi="Simplified Arabic" w:cs="Simplified Arabic"/>
                <w:b/>
                <w:bCs/>
                <w:sz w:val="24"/>
                <w:szCs w:val="24"/>
                <w:rtl/>
              </w:rPr>
            </w:pPr>
            <w:r w:rsidRPr="00973AA4">
              <w:rPr>
                <w:rFonts w:ascii="Times New Roman" w:eastAsia="Times New Roman" w:hAnsi="Times New Roman" w:cs="Times New Roman"/>
                <w:sz w:val="24"/>
                <w:szCs w:val="24"/>
              </w:rPr>
              <w:t>0.136</w:t>
            </w:r>
          </w:p>
        </w:tc>
      </w:tr>
      <w:tr w:rsidR="00973AA4" w:rsidRPr="00973AA4" w14:paraId="04E10783" w14:textId="77777777" w:rsidTr="00354D56">
        <w:trPr>
          <w:jc w:val="center"/>
        </w:trPr>
        <w:tc>
          <w:tcPr>
            <w:tcW w:w="1986" w:type="dxa"/>
            <w:vAlign w:val="center"/>
          </w:tcPr>
          <w:p w14:paraId="34A26E3D" w14:textId="3849E645" w:rsidR="00973AA4" w:rsidRPr="00973AA4" w:rsidRDefault="00973AA4" w:rsidP="00973AA4">
            <w:pPr>
              <w:tabs>
                <w:tab w:val="left" w:pos="4940"/>
              </w:tabs>
              <w:rPr>
                <w:rFonts w:ascii="Simplified Arabic" w:eastAsia="Times New Roman" w:hAnsi="Simplified Arabic" w:cs="Simplified Arabic"/>
                <w:b/>
                <w:bCs/>
                <w:sz w:val="24"/>
                <w:szCs w:val="24"/>
                <w:rtl/>
              </w:rPr>
            </w:pPr>
            <w:r w:rsidRPr="007662CD">
              <w:rPr>
                <w:rFonts w:ascii="Sakkal Majalla" w:eastAsia="Times New Roman" w:hAnsi="Sakkal Majalla" w:cs="Sakkal Majalla"/>
                <w:b/>
                <w:bCs/>
                <w:sz w:val="24"/>
                <w:szCs w:val="24"/>
                <w:rtl/>
              </w:rPr>
              <w:t xml:space="preserve">نشر المعرفة </w:t>
            </w:r>
          </w:p>
        </w:tc>
        <w:tc>
          <w:tcPr>
            <w:tcW w:w="1633" w:type="dxa"/>
          </w:tcPr>
          <w:p w14:paraId="566BF532" w14:textId="77777777" w:rsidR="00973AA4" w:rsidRPr="00973AA4" w:rsidRDefault="00973AA4" w:rsidP="00973AA4">
            <w:pPr>
              <w:tabs>
                <w:tab w:val="left" w:pos="4940"/>
              </w:tabs>
              <w:jc w:val="center"/>
              <w:rPr>
                <w:rFonts w:ascii="Simplified Arabic" w:eastAsia="Times New Roman" w:hAnsi="Simplified Arabic" w:cs="Simplified Arabic"/>
                <w:b/>
                <w:bCs/>
                <w:sz w:val="24"/>
                <w:szCs w:val="24"/>
                <w:rtl/>
              </w:rPr>
            </w:pPr>
            <w:r w:rsidRPr="00973AA4">
              <w:rPr>
                <w:rFonts w:ascii="Times New Roman" w:eastAsia="Times New Roman" w:hAnsi="Times New Roman" w:cs="Times New Roman"/>
                <w:sz w:val="24"/>
                <w:szCs w:val="24"/>
              </w:rPr>
              <w:t>1.917</w:t>
            </w:r>
          </w:p>
        </w:tc>
        <w:tc>
          <w:tcPr>
            <w:tcW w:w="1108" w:type="dxa"/>
          </w:tcPr>
          <w:p w14:paraId="06AA739B" w14:textId="77777777" w:rsidR="00973AA4" w:rsidRPr="00973AA4" w:rsidRDefault="00973AA4" w:rsidP="00973AA4">
            <w:pPr>
              <w:tabs>
                <w:tab w:val="left" w:pos="4940"/>
              </w:tabs>
              <w:jc w:val="center"/>
              <w:rPr>
                <w:rFonts w:ascii="Simplified Arabic" w:eastAsia="Times New Roman" w:hAnsi="Simplified Arabic" w:cs="Simplified Arabic"/>
                <w:b/>
                <w:bCs/>
                <w:sz w:val="24"/>
                <w:szCs w:val="24"/>
                <w:rtl/>
              </w:rPr>
            </w:pPr>
            <w:r w:rsidRPr="00973AA4">
              <w:rPr>
                <w:rFonts w:ascii="Times New Roman" w:eastAsia="Times New Roman" w:hAnsi="Times New Roman" w:cs="Times New Roman"/>
                <w:sz w:val="24"/>
                <w:szCs w:val="24"/>
              </w:rPr>
              <w:t>2</w:t>
            </w:r>
          </w:p>
        </w:tc>
        <w:tc>
          <w:tcPr>
            <w:tcW w:w="1106" w:type="dxa"/>
          </w:tcPr>
          <w:p w14:paraId="5421BF20" w14:textId="77777777" w:rsidR="00973AA4" w:rsidRPr="00973AA4" w:rsidRDefault="00973AA4" w:rsidP="00973AA4">
            <w:pPr>
              <w:tabs>
                <w:tab w:val="left" w:pos="4940"/>
              </w:tabs>
              <w:jc w:val="center"/>
              <w:rPr>
                <w:rFonts w:ascii="Simplified Arabic" w:eastAsia="Times New Roman" w:hAnsi="Simplified Arabic" w:cs="Simplified Arabic"/>
                <w:b/>
                <w:bCs/>
                <w:sz w:val="24"/>
                <w:szCs w:val="24"/>
                <w:rtl/>
              </w:rPr>
            </w:pPr>
            <w:r w:rsidRPr="00973AA4">
              <w:rPr>
                <w:rFonts w:ascii="Times New Roman" w:eastAsia="Times New Roman" w:hAnsi="Times New Roman" w:cs="Times New Roman"/>
                <w:sz w:val="24"/>
                <w:szCs w:val="24"/>
              </w:rPr>
              <w:t>1.454</w:t>
            </w:r>
          </w:p>
        </w:tc>
        <w:tc>
          <w:tcPr>
            <w:tcW w:w="1133" w:type="dxa"/>
          </w:tcPr>
          <w:p w14:paraId="2DAE02D9" w14:textId="77777777" w:rsidR="00973AA4" w:rsidRPr="00973AA4" w:rsidRDefault="00973AA4" w:rsidP="00973AA4">
            <w:pPr>
              <w:tabs>
                <w:tab w:val="left" w:pos="4940"/>
              </w:tabs>
              <w:jc w:val="center"/>
              <w:rPr>
                <w:rFonts w:ascii="Simplified Arabic" w:eastAsia="Times New Roman" w:hAnsi="Simplified Arabic" w:cs="Simplified Arabic"/>
                <w:b/>
                <w:bCs/>
                <w:sz w:val="24"/>
                <w:szCs w:val="24"/>
                <w:rtl/>
              </w:rPr>
            </w:pPr>
            <w:r w:rsidRPr="00973AA4">
              <w:rPr>
                <w:rFonts w:ascii="Times New Roman" w:eastAsia="Times New Roman" w:hAnsi="Times New Roman" w:cs="Times New Roman"/>
                <w:sz w:val="24"/>
                <w:szCs w:val="24"/>
              </w:rPr>
              <w:t>0.959</w:t>
            </w:r>
          </w:p>
        </w:tc>
        <w:tc>
          <w:tcPr>
            <w:tcW w:w="1112" w:type="dxa"/>
          </w:tcPr>
          <w:p w14:paraId="07AFF89B" w14:textId="77777777" w:rsidR="00973AA4" w:rsidRPr="00973AA4" w:rsidRDefault="00973AA4" w:rsidP="00973AA4">
            <w:pPr>
              <w:tabs>
                <w:tab w:val="left" w:pos="4940"/>
              </w:tabs>
              <w:jc w:val="center"/>
              <w:rPr>
                <w:rFonts w:ascii="Simplified Arabic" w:eastAsia="Times New Roman" w:hAnsi="Simplified Arabic" w:cs="Simplified Arabic"/>
                <w:b/>
                <w:bCs/>
                <w:sz w:val="24"/>
                <w:szCs w:val="24"/>
                <w:rtl/>
              </w:rPr>
            </w:pPr>
            <w:r w:rsidRPr="00973AA4">
              <w:rPr>
                <w:rFonts w:ascii="Times New Roman" w:eastAsia="Times New Roman" w:hAnsi="Times New Roman" w:cs="Times New Roman"/>
                <w:sz w:val="24"/>
                <w:szCs w:val="24"/>
              </w:rPr>
              <w:t>0.236</w:t>
            </w:r>
          </w:p>
        </w:tc>
      </w:tr>
      <w:tr w:rsidR="00973AA4" w:rsidRPr="00973AA4" w14:paraId="08638755" w14:textId="77777777" w:rsidTr="00354D56">
        <w:trPr>
          <w:jc w:val="center"/>
        </w:trPr>
        <w:tc>
          <w:tcPr>
            <w:tcW w:w="1986" w:type="dxa"/>
            <w:vAlign w:val="center"/>
          </w:tcPr>
          <w:p w14:paraId="47E9DEB7" w14:textId="0613AE20" w:rsidR="00973AA4" w:rsidRPr="00973AA4" w:rsidRDefault="00973AA4" w:rsidP="00973AA4">
            <w:pPr>
              <w:tabs>
                <w:tab w:val="left" w:pos="4940"/>
              </w:tabs>
              <w:rPr>
                <w:rFonts w:ascii="Simplified Arabic" w:eastAsia="Times New Roman" w:hAnsi="Simplified Arabic" w:cs="Simplified Arabic"/>
                <w:b/>
                <w:bCs/>
                <w:sz w:val="24"/>
                <w:szCs w:val="24"/>
                <w:rtl/>
              </w:rPr>
            </w:pPr>
            <w:r w:rsidRPr="007662CD">
              <w:rPr>
                <w:rFonts w:ascii="Sakkal Majalla" w:eastAsia="Times New Roman" w:hAnsi="Sakkal Majalla" w:cs="Sakkal Majalla"/>
                <w:b/>
                <w:bCs/>
                <w:sz w:val="24"/>
                <w:szCs w:val="24"/>
                <w:rtl/>
              </w:rPr>
              <w:t xml:space="preserve">تطبيق المعرفة </w:t>
            </w:r>
          </w:p>
        </w:tc>
        <w:tc>
          <w:tcPr>
            <w:tcW w:w="1633" w:type="dxa"/>
          </w:tcPr>
          <w:p w14:paraId="7212002C" w14:textId="5FC11FA9" w:rsidR="00973AA4" w:rsidRPr="00973AA4" w:rsidRDefault="00973AA4" w:rsidP="00973AA4">
            <w:pPr>
              <w:tabs>
                <w:tab w:val="left" w:pos="4940"/>
              </w:tabs>
              <w:jc w:val="center"/>
              <w:rPr>
                <w:rFonts w:ascii="Simplified Arabic" w:eastAsia="Times New Roman" w:hAnsi="Simplified Arabic" w:cs="Simplified Arabic"/>
                <w:b/>
                <w:bCs/>
                <w:sz w:val="24"/>
                <w:szCs w:val="24"/>
                <w:rtl/>
              </w:rPr>
            </w:pPr>
            <w:r w:rsidRPr="00973AA4">
              <w:rPr>
                <w:rFonts w:ascii="Times New Roman" w:eastAsia="Times New Roman" w:hAnsi="Times New Roman" w:cs="Times New Roman"/>
                <w:sz w:val="24"/>
                <w:szCs w:val="24"/>
              </w:rPr>
              <w:t>0.09</w:t>
            </w:r>
            <w:r>
              <w:rPr>
                <w:rFonts w:ascii="Times New Roman" w:eastAsia="Times New Roman" w:hAnsi="Times New Roman" w:cs="Times New Roman"/>
                <w:sz w:val="24"/>
                <w:szCs w:val="24"/>
              </w:rPr>
              <w:t>2</w:t>
            </w:r>
          </w:p>
        </w:tc>
        <w:tc>
          <w:tcPr>
            <w:tcW w:w="1108" w:type="dxa"/>
          </w:tcPr>
          <w:p w14:paraId="379D9531" w14:textId="77777777" w:rsidR="00973AA4" w:rsidRPr="00973AA4" w:rsidRDefault="00973AA4" w:rsidP="00973AA4">
            <w:pPr>
              <w:tabs>
                <w:tab w:val="left" w:pos="4940"/>
              </w:tabs>
              <w:jc w:val="center"/>
              <w:rPr>
                <w:rFonts w:ascii="Simplified Arabic" w:eastAsia="Times New Roman" w:hAnsi="Simplified Arabic" w:cs="Simplified Arabic"/>
                <w:b/>
                <w:bCs/>
                <w:sz w:val="24"/>
                <w:szCs w:val="24"/>
                <w:rtl/>
              </w:rPr>
            </w:pPr>
            <w:r w:rsidRPr="00973AA4">
              <w:rPr>
                <w:rFonts w:ascii="Times New Roman" w:eastAsia="Times New Roman" w:hAnsi="Times New Roman" w:cs="Times New Roman"/>
                <w:sz w:val="24"/>
                <w:szCs w:val="24"/>
              </w:rPr>
              <w:t>2</w:t>
            </w:r>
          </w:p>
        </w:tc>
        <w:tc>
          <w:tcPr>
            <w:tcW w:w="1106" w:type="dxa"/>
          </w:tcPr>
          <w:p w14:paraId="3371405C" w14:textId="77777777" w:rsidR="00973AA4" w:rsidRPr="00973AA4" w:rsidRDefault="00973AA4" w:rsidP="00973AA4">
            <w:pPr>
              <w:tabs>
                <w:tab w:val="left" w:pos="4940"/>
              </w:tabs>
              <w:jc w:val="center"/>
              <w:rPr>
                <w:rFonts w:ascii="Simplified Arabic" w:eastAsia="Times New Roman" w:hAnsi="Simplified Arabic" w:cs="Simplified Arabic"/>
                <w:b/>
                <w:bCs/>
                <w:sz w:val="24"/>
                <w:szCs w:val="24"/>
                <w:rtl/>
              </w:rPr>
            </w:pPr>
            <w:r w:rsidRPr="00973AA4">
              <w:rPr>
                <w:rFonts w:ascii="Times New Roman" w:eastAsia="Times New Roman" w:hAnsi="Times New Roman" w:cs="Times New Roman"/>
                <w:sz w:val="24"/>
                <w:szCs w:val="24"/>
              </w:rPr>
              <w:t>0.094</w:t>
            </w:r>
          </w:p>
        </w:tc>
        <w:tc>
          <w:tcPr>
            <w:tcW w:w="1133" w:type="dxa"/>
          </w:tcPr>
          <w:p w14:paraId="1ABECECF" w14:textId="77777777" w:rsidR="00973AA4" w:rsidRPr="00973AA4" w:rsidRDefault="00973AA4" w:rsidP="00973AA4">
            <w:pPr>
              <w:tabs>
                <w:tab w:val="left" w:pos="4940"/>
              </w:tabs>
              <w:jc w:val="center"/>
              <w:rPr>
                <w:rFonts w:ascii="Simplified Arabic" w:eastAsia="Times New Roman" w:hAnsi="Simplified Arabic" w:cs="Simplified Arabic"/>
                <w:b/>
                <w:bCs/>
                <w:sz w:val="24"/>
                <w:szCs w:val="24"/>
                <w:rtl/>
              </w:rPr>
            </w:pPr>
            <w:r w:rsidRPr="00973AA4">
              <w:rPr>
                <w:rFonts w:ascii="Times New Roman" w:eastAsia="Times New Roman" w:hAnsi="Times New Roman" w:cs="Times New Roman"/>
                <w:sz w:val="24"/>
                <w:szCs w:val="24"/>
              </w:rPr>
              <w:t>0.045</w:t>
            </w:r>
          </w:p>
        </w:tc>
        <w:tc>
          <w:tcPr>
            <w:tcW w:w="1112" w:type="dxa"/>
          </w:tcPr>
          <w:p w14:paraId="25109652" w14:textId="77777777" w:rsidR="00973AA4" w:rsidRPr="00973AA4" w:rsidRDefault="00973AA4" w:rsidP="00973AA4">
            <w:pPr>
              <w:tabs>
                <w:tab w:val="left" w:pos="4940"/>
              </w:tabs>
              <w:jc w:val="center"/>
              <w:rPr>
                <w:rFonts w:ascii="Simplified Arabic" w:eastAsia="Times New Roman" w:hAnsi="Simplified Arabic" w:cs="Simplified Arabic"/>
                <w:b/>
                <w:bCs/>
                <w:sz w:val="24"/>
                <w:szCs w:val="24"/>
                <w:rtl/>
              </w:rPr>
            </w:pPr>
            <w:r w:rsidRPr="00973AA4">
              <w:rPr>
                <w:rFonts w:ascii="Times New Roman" w:eastAsia="Times New Roman" w:hAnsi="Times New Roman" w:cs="Times New Roman"/>
                <w:sz w:val="24"/>
                <w:szCs w:val="24"/>
              </w:rPr>
              <w:t>0.91</w:t>
            </w:r>
          </w:p>
        </w:tc>
      </w:tr>
      <w:tr w:rsidR="00973AA4" w:rsidRPr="00973AA4" w14:paraId="0540B558" w14:textId="77777777" w:rsidTr="00354D56">
        <w:trPr>
          <w:jc w:val="center"/>
        </w:trPr>
        <w:tc>
          <w:tcPr>
            <w:tcW w:w="1986" w:type="dxa"/>
            <w:vAlign w:val="center"/>
          </w:tcPr>
          <w:p w14:paraId="6D4B7C8D" w14:textId="3C0BB8EC" w:rsidR="00973AA4" w:rsidRPr="00973AA4" w:rsidRDefault="00973AA4" w:rsidP="00973AA4">
            <w:pPr>
              <w:tabs>
                <w:tab w:val="left" w:pos="4940"/>
              </w:tabs>
              <w:rPr>
                <w:rFonts w:ascii="Simplified Arabic" w:eastAsia="Times New Roman" w:hAnsi="Simplified Arabic" w:cs="Simplified Arabic"/>
                <w:b/>
                <w:bCs/>
                <w:sz w:val="24"/>
                <w:szCs w:val="24"/>
                <w:rtl/>
              </w:rPr>
            </w:pPr>
            <w:r w:rsidRPr="007662CD">
              <w:rPr>
                <w:rFonts w:ascii="Sakkal Majalla" w:eastAsia="Times New Roman" w:hAnsi="Sakkal Majalla" w:cs="Sakkal Majalla"/>
                <w:b/>
                <w:bCs/>
                <w:sz w:val="24"/>
                <w:szCs w:val="24"/>
                <w:rtl/>
              </w:rPr>
              <w:t xml:space="preserve">البقاء </w:t>
            </w:r>
          </w:p>
        </w:tc>
        <w:tc>
          <w:tcPr>
            <w:tcW w:w="1633" w:type="dxa"/>
          </w:tcPr>
          <w:p w14:paraId="03F621AA" w14:textId="77777777" w:rsidR="00973AA4" w:rsidRPr="00973AA4" w:rsidRDefault="00973AA4" w:rsidP="00973AA4">
            <w:pPr>
              <w:tabs>
                <w:tab w:val="left" w:pos="4940"/>
              </w:tabs>
              <w:jc w:val="center"/>
              <w:rPr>
                <w:rFonts w:ascii="Times New Roman" w:eastAsia="Times New Roman" w:hAnsi="Times New Roman" w:cs="Times New Roman"/>
                <w:sz w:val="24"/>
                <w:szCs w:val="24"/>
              </w:rPr>
            </w:pPr>
            <w:r w:rsidRPr="00973AA4">
              <w:rPr>
                <w:rFonts w:ascii="Times New Roman" w:eastAsia="Times New Roman" w:hAnsi="Times New Roman" w:cs="Times New Roman"/>
                <w:sz w:val="24"/>
                <w:szCs w:val="24"/>
              </w:rPr>
              <w:t>0.075</w:t>
            </w:r>
          </w:p>
        </w:tc>
        <w:tc>
          <w:tcPr>
            <w:tcW w:w="1108" w:type="dxa"/>
          </w:tcPr>
          <w:p w14:paraId="147634BA" w14:textId="77777777" w:rsidR="00973AA4" w:rsidRPr="00973AA4" w:rsidRDefault="00973AA4" w:rsidP="00973AA4">
            <w:pPr>
              <w:tabs>
                <w:tab w:val="left" w:pos="4940"/>
              </w:tabs>
              <w:jc w:val="center"/>
              <w:rPr>
                <w:rFonts w:ascii="Times New Roman" w:eastAsia="Times New Roman" w:hAnsi="Times New Roman" w:cs="Times New Roman"/>
                <w:sz w:val="24"/>
                <w:szCs w:val="24"/>
              </w:rPr>
            </w:pPr>
            <w:r w:rsidRPr="00973AA4">
              <w:rPr>
                <w:rFonts w:ascii="Times New Roman" w:eastAsia="Times New Roman" w:hAnsi="Times New Roman" w:cs="Times New Roman"/>
                <w:sz w:val="24"/>
                <w:szCs w:val="24"/>
              </w:rPr>
              <w:t>2</w:t>
            </w:r>
          </w:p>
        </w:tc>
        <w:tc>
          <w:tcPr>
            <w:tcW w:w="1106" w:type="dxa"/>
          </w:tcPr>
          <w:p w14:paraId="15D17F5E" w14:textId="77777777" w:rsidR="00973AA4" w:rsidRPr="00973AA4" w:rsidRDefault="00973AA4" w:rsidP="00973AA4">
            <w:pPr>
              <w:tabs>
                <w:tab w:val="left" w:pos="4940"/>
              </w:tabs>
              <w:jc w:val="center"/>
              <w:rPr>
                <w:rFonts w:ascii="Simplified Arabic" w:eastAsia="Times New Roman" w:hAnsi="Simplified Arabic" w:cs="Simplified Arabic"/>
                <w:b/>
                <w:bCs/>
                <w:sz w:val="24"/>
                <w:szCs w:val="24"/>
                <w:rtl/>
              </w:rPr>
            </w:pPr>
            <w:r w:rsidRPr="00973AA4">
              <w:rPr>
                <w:rFonts w:ascii="Times New Roman" w:eastAsia="Times New Roman" w:hAnsi="Times New Roman" w:cs="Times New Roman"/>
                <w:sz w:val="24"/>
                <w:szCs w:val="24"/>
              </w:rPr>
              <w:t>0.105</w:t>
            </w:r>
          </w:p>
        </w:tc>
        <w:tc>
          <w:tcPr>
            <w:tcW w:w="1133" w:type="dxa"/>
          </w:tcPr>
          <w:p w14:paraId="210FEAAE" w14:textId="77777777" w:rsidR="00973AA4" w:rsidRPr="00973AA4" w:rsidRDefault="00973AA4" w:rsidP="00973AA4">
            <w:pPr>
              <w:tabs>
                <w:tab w:val="left" w:pos="4940"/>
              </w:tabs>
              <w:jc w:val="center"/>
              <w:rPr>
                <w:rFonts w:ascii="Simplified Arabic" w:eastAsia="Times New Roman" w:hAnsi="Simplified Arabic" w:cs="Simplified Arabic"/>
                <w:b/>
                <w:bCs/>
                <w:sz w:val="24"/>
                <w:szCs w:val="24"/>
                <w:rtl/>
              </w:rPr>
            </w:pPr>
            <w:r w:rsidRPr="00973AA4">
              <w:rPr>
                <w:rFonts w:ascii="Times New Roman" w:eastAsia="Times New Roman" w:hAnsi="Times New Roman" w:cs="Times New Roman"/>
                <w:sz w:val="24"/>
                <w:szCs w:val="24"/>
              </w:rPr>
              <w:t>0.037</w:t>
            </w:r>
          </w:p>
        </w:tc>
        <w:tc>
          <w:tcPr>
            <w:tcW w:w="1112" w:type="dxa"/>
          </w:tcPr>
          <w:p w14:paraId="7AAACB28" w14:textId="2B3D0A4E" w:rsidR="00973AA4" w:rsidRPr="00973AA4" w:rsidRDefault="00973AA4" w:rsidP="00973AA4">
            <w:pPr>
              <w:tabs>
                <w:tab w:val="left" w:pos="4940"/>
              </w:tabs>
              <w:jc w:val="center"/>
              <w:rPr>
                <w:rFonts w:ascii="Simplified Arabic" w:eastAsia="Times New Roman" w:hAnsi="Simplified Arabic" w:cs="Simplified Arabic"/>
                <w:b/>
                <w:bCs/>
                <w:sz w:val="24"/>
                <w:szCs w:val="24"/>
                <w:rtl/>
              </w:rPr>
            </w:pPr>
            <w:r w:rsidRPr="00973AA4">
              <w:rPr>
                <w:rFonts w:ascii="Times New Roman" w:eastAsia="Times New Roman" w:hAnsi="Times New Roman" w:cs="Times New Roman"/>
                <w:sz w:val="24"/>
                <w:szCs w:val="24"/>
              </w:rPr>
              <w:t>0.9</w:t>
            </w:r>
            <w:r>
              <w:rPr>
                <w:rFonts w:ascii="Times New Roman" w:eastAsia="Times New Roman" w:hAnsi="Times New Roman" w:cs="Times New Roman"/>
                <w:sz w:val="24"/>
                <w:szCs w:val="24"/>
              </w:rPr>
              <w:t>2</w:t>
            </w:r>
          </w:p>
        </w:tc>
      </w:tr>
      <w:tr w:rsidR="00973AA4" w:rsidRPr="00973AA4" w14:paraId="4B6AFB58" w14:textId="77777777" w:rsidTr="00354D56">
        <w:trPr>
          <w:jc w:val="center"/>
        </w:trPr>
        <w:tc>
          <w:tcPr>
            <w:tcW w:w="1986" w:type="dxa"/>
            <w:vAlign w:val="center"/>
          </w:tcPr>
          <w:p w14:paraId="4C965A2A" w14:textId="28C21186" w:rsidR="00973AA4" w:rsidRPr="00973AA4" w:rsidRDefault="00973AA4" w:rsidP="00973AA4">
            <w:pPr>
              <w:tabs>
                <w:tab w:val="left" w:pos="4940"/>
              </w:tabs>
              <w:rPr>
                <w:rFonts w:ascii="Simplified Arabic" w:eastAsia="Times New Roman" w:hAnsi="Simplified Arabic" w:cs="Simplified Arabic"/>
                <w:b/>
                <w:bCs/>
                <w:sz w:val="24"/>
                <w:szCs w:val="24"/>
                <w:rtl/>
              </w:rPr>
            </w:pPr>
            <w:r w:rsidRPr="007662CD">
              <w:rPr>
                <w:rFonts w:ascii="Sakkal Majalla" w:eastAsia="Times New Roman" w:hAnsi="Sakkal Majalla" w:cs="Sakkal Majalla"/>
                <w:b/>
                <w:bCs/>
                <w:sz w:val="24"/>
                <w:szCs w:val="24"/>
                <w:rtl/>
              </w:rPr>
              <w:t xml:space="preserve">التكيف </w:t>
            </w:r>
          </w:p>
        </w:tc>
        <w:tc>
          <w:tcPr>
            <w:tcW w:w="1633" w:type="dxa"/>
          </w:tcPr>
          <w:p w14:paraId="3F0DE628" w14:textId="48A11AA5" w:rsidR="00973AA4" w:rsidRPr="00973AA4" w:rsidRDefault="00973AA4" w:rsidP="00973AA4">
            <w:pPr>
              <w:tabs>
                <w:tab w:val="left" w:pos="4940"/>
              </w:tabs>
              <w:jc w:val="center"/>
              <w:rPr>
                <w:rFonts w:ascii="Times New Roman" w:eastAsia="Times New Roman" w:hAnsi="Times New Roman" w:cs="Times New Roman"/>
                <w:sz w:val="24"/>
                <w:szCs w:val="24"/>
              </w:rPr>
            </w:pPr>
            <w:r w:rsidRPr="00973AA4">
              <w:rPr>
                <w:rFonts w:ascii="Times New Roman" w:eastAsia="Times New Roman" w:hAnsi="Times New Roman" w:cs="Times New Roman"/>
                <w:sz w:val="24"/>
                <w:szCs w:val="24"/>
              </w:rPr>
              <w:t>1.7</w:t>
            </w:r>
            <w:r>
              <w:rPr>
                <w:rFonts w:ascii="Times New Roman" w:eastAsia="Times New Roman" w:hAnsi="Times New Roman" w:cs="Times New Roman"/>
                <w:sz w:val="24"/>
                <w:szCs w:val="24"/>
              </w:rPr>
              <w:t>4</w:t>
            </w:r>
            <w:r w:rsidRPr="00973AA4">
              <w:rPr>
                <w:rFonts w:ascii="Times New Roman" w:eastAsia="Times New Roman" w:hAnsi="Times New Roman" w:cs="Times New Roman"/>
                <w:sz w:val="24"/>
                <w:szCs w:val="24"/>
              </w:rPr>
              <w:t>8</w:t>
            </w:r>
          </w:p>
        </w:tc>
        <w:tc>
          <w:tcPr>
            <w:tcW w:w="1108" w:type="dxa"/>
          </w:tcPr>
          <w:p w14:paraId="134371C3" w14:textId="57906DCC" w:rsidR="00973AA4" w:rsidRPr="00973AA4" w:rsidRDefault="00973AA4" w:rsidP="00973AA4">
            <w:pPr>
              <w:tabs>
                <w:tab w:val="left" w:pos="4940"/>
              </w:tabs>
              <w:jc w:val="center"/>
              <w:rPr>
                <w:rFonts w:ascii="Times New Roman" w:eastAsia="Times New Roman" w:hAnsi="Times New Roman" w:cs="Times New Roman"/>
                <w:sz w:val="24"/>
                <w:szCs w:val="24"/>
              </w:rPr>
            </w:pPr>
            <w:r w:rsidRPr="00973AA4">
              <w:rPr>
                <w:rFonts w:ascii="Times New Roman" w:eastAsia="Times New Roman" w:hAnsi="Times New Roman" w:cs="Times New Roman"/>
                <w:sz w:val="24"/>
                <w:szCs w:val="24"/>
              </w:rPr>
              <w:t>2</w:t>
            </w:r>
          </w:p>
        </w:tc>
        <w:tc>
          <w:tcPr>
            <w:tcW w:w="1106" w:type="dxa"/>
          </w:tcPr>
          <w:p w14:paraId="1D700887" w14:textId="40581CE1" w:rsidR="00973AA4" w:rsidRPr="00973AA4" w:rsidRDefault="00973AA4" w:rsidP="00973AA4">
            <w:pPr>
              <w:tabs>
                <w:tab w:val="left" w:pos="4940"/>
              </w:tabs>
              <w:jc w:val="center"/>
              <w:rPr>
                <w:rFonts w:ascii="Times New Roman" w:eastAsia="Times New Roman" w:hAnsi="Times New Roman" w:cs="Times New Roman"/>
                <w:sz w:val="24"/>
                <w:szCs w:val="24"/>
              </w:rPr>
            </w:pPr>
            <w:r w:rsidRPr="00973AA4">
              <w:rPr>
                <w:rFonts w:ascii="Times New Roman" w:eastAsia="Times New Roman" w:hAnsi="Times New Roman" w:cs="Times New Roman"/>
                <w:sz w:val="24"/>
                <w:szCs w:val="24"/>
              </w:rPr>
              <w:t>1.</w:t>
            </w:r>
            <w:r>
              <w:rPr>
                <w:rFonts w:ascii="Times New Roman" w:eastAsia="Times New Roman" w:hAnsi="Times New Roman" w:cs="Times New Roman"/>
                <w:sz w:val="24"/>
                <w:szCs w:val="24"/>
              </w:rPr>
              <w:t>76</w:t>
            </w:r>
            <w:r w:rsidRPr="00973AA4">
              <w:rPr>
                <w:rFonts w:ascii="Times New Roman" w:eastAsia="Times New Roman" w:hAnsi="Times New Roman" w:cs="Times New Roman"/>
                <w:sz w:val="24"/>
                <w:szCs w:val="24"/>
              </w:rPr>
              <w:t>4</w:t>
            </w:r>
          </w:p>
        </w:tc>
        <w:tc>
          <w:tcPr>
            <w:tcW w:w="1133" w:type="dxa"/>
          </w:tcPr>
          <w:p w14:paraId="6E03EFD8" w14:textId="1DACC954" w:rsidR="00973AA4" w:rsidRPr="00973AA4" w:rsidRDefault="00973AA4" w:rsidP="00973AA4">
            <w:pPr>
              <w:tabs>
                <w:tab w:val="left" w:pos="4940"/>
              </w:tabs>
              <w:jc w:val="center"/>
              <w:rPr>
                <w:rFonts w:ascii="Times New Roman" w:eastAsia="Times New Roman" w:hAnsi="Times New Roman" w:cs="Times New Roman"/>
                <w:sz w:val="24"/>
                <w:szCs w:val="24"/>
              </w:rPr>
            </w:pPr>
            <w:r w:rsidRPr="00973AA4">
              <w:rPr>
                <w:rFonts w:ascii="Times New Roman" w:eastAsia="Times New Roman" w:hAnsi="Times New Roman" w:cs="Times New Roman"/>
                <w:sz w:val="24"/>
                <w:szCs w:val="24"/>
              </w:rPr>
              <w:t>0.</w:t>
            </w:r>
            <w:r>
              <w:rPr>
                <w:rFonts w:ascii="Times New Roman" w:eastAsia="Times New Roman" w:hAnsi="Times New Roman" w:cs="Times New Roman"/>
                <w:sz w:val="24"/>
                <w:szCs w:val="24"/>
              </w:rPr>
              <w:t>78</w:t>
            </w:r>
            <w:r w:rsidRPr="00973AA4">
              <w:rPr>
                <w:rFonts w:ascii="Times New Roman" w:eastAsia="Times New Roman" w:hAnsi="Times New Roman" w:cs="Times New Roman"/>
                <w:sz w:val="24"/>
                <w:szCs w:val="24"/>
              </w:rPr>
              <w:t>9</w:t>
            </w:r>
          </w:p>
        </w:tc>
        <w:tc>
          <w:tcPr>
            <w:tcW w:w="1112" w:type="dxa"/>
          </w:tcPr>
          <w:p w14:paraId="28151247" w14:textId="6A8B7204" w:rsidR="00973AA4" w:rsidRPr="00973AA4" w:rsidRDefault="00973AA4" w:rsidP="00973AA4">
            <w:pPr>
              <w:tabs>
                <w:tab w:val="left" w:pos="4940"/>
              </w:tabs>
              <w:jc w:val="center"/>
              <w:rPr>
                <w:rFonts w:ascii="Times New Roman" w:eastAsia="Times New Roman" w:hAnsi="Times New Roman" w:cs="Times New Roman"/>
                <w:sz w:val="24"/>
                <w:szCs w:val="24"/>
              </w:rPr>
            </w:pPr>
            <w:r w:rsidRPr="00973AA4">
              <w:rPr>
                <w:rFonts w:ascii="Times New Roman" w:eastAsia="Times New Roman" w:hAnsi="Times New Roman" w:cs="Times New Roman"/>
                <w:sz w:val="24"/>
                <w:szCs w:val="24"/>
              </w:rPr>
              <w:t>0.1</w:t>
            </w:r>
            <w:r>
              <w:rPr>
                <w:rFonts w:ascii="Times New Roman" w:eastAsia="Times New Roman" w:hAnsi="Times New Roman" w:cs="Times New Roman"/>
                <w:sz w:val="24"/>
                <w:szCs w:val="24"/>
              </w:rPr>
              <w:t>4</w:t>
            </w:r>
            <w:r w:rsidRPr="00973AA4">
              <w:rPr>
                <w:rFonts w:ascii="Times New Roman" w:eastAsia="Times New Roman" w:hAnsi="Times New Roman" w:cs="Times New Roman"/>
                <w:sz w:val="24"/>
                <w:szCs w:val="24"/>
              </w:rPr>
              <w:t>1</w:t>
            </w:r>
          </w:p>
        </w:tc>
      </w:tr>
      <w:tr w:rsidR="00973AA4" w:rsidRPr="00973AA4" w14:paraId="6DCD872A" w14:textId="77777777" w:rsidTr="00354D56">
        <w:trPr>
          <w:jc w:val="center"/>
        </w:trPr>
        <w:tc>
          <w:tcPr>
            <w:tcW w:w="1986" w:type="dxa"/>
            <w:vAlign w:val="center"/>
          </w:tcPr>
          <w:p w14:paraId="3E0DC40C" w14:textId="382708B6" w:rsidR="00973AA4" w:rsidRPr="00973AA4" w:rsidRDefault="00973AA4" w:rsidP="00973AA4">
            <w:pPr>
              <w:tabs>
                <w:tab w:val="left" w:pos="4940"/>
              </w:tabs>
              <w:rPr>
                <w:rFonts w:ascii="Simplified Arabic" w:eastAsia="Times New Roman" w:hAnsi="Simplified Arabic" w:cs="Simplified Arabic"/>
                <w:b/>
                <w:bCs/>
                <w:sz w:val="24"/>
                <w:szCs w:val="24"/>
                <w:rtl/>
              </w:rPr>
            </w:pPr>
            <w:r w:rsidRPr="007662CD">
              <w:rPr>
                <w:rFonts w:ascii="Sakkal Majalla" w:eastAsia="Times New Roman" w:hAnsi="Sakkal Majalla" w:cs="Sakkal Majalla"/>
                <w:b/>
                <w:bCs/>
                <w:sz w:val="24"/>
                <w:szCs w:val="24"/>
                <w:rtl/>
              </w:rPr>
              <w:t xml:space="preserve">النمو </w:t>
            </w:r>
          </w:p>
        </w:tc>
        <w:tc>
          <w:tcPr>
            <w:tcW w:w="1633" w:type="dxa"/>
          </w:tcPr>
          <w:p w14:paraId="3126DE3F" w14:textId="6680F047" w:rsidR="00973AA4" w:rsidRPr="00973AA4" w:rsidRDefault="00973AA4" w:rsidP="00973AA4">
            <w:pPr>
              <w:tabs>
                <w:tab w:val="left" w:pos="4940"/>
              </w:tabs>
              <w:jc w:val="center"/>
              <w:rPr>
                <w:rFonts w:ascii="Times New Roman" w:eastAsia="Times New Roman" w:hAnsi="Times New Roman" w:cs="Times New Roman"/>
                <w:sz w:val="24"/>
                <w:szCs w:val="24"/>
              </w:rPr>
            </w:pPr>
            <w:r w:rsidRPr="00973AA4">
              <w:rPr>
                <w:rFonts w:ascii="Times New Roman" w:eastAsia="Times New Roman" w:hAnsi="Times New Roman" w:cs="Times New Roman"/>
                <w:sz w:val="24"/>
                <w:szCs w:val="24"/>
              </w:rPr>
              <w:t>2.1</w:t>
            </w:r>
            <w:r>
              <w:rPr>
                <w:rFonts w:ascii="Times New Roman" w:eastAsia="Times New Roman" w:hAnsi="Times New Roman" w:cs="Times New Roman"/>
                <w:sz w:val="24"/>
                <w:szCs w:val="24"/>
              </w:rPr>
              <w:t>1</w:t>
            </w:r>
            <w:r w:rsidRPr="00973AA4">
              <w:rPr>
                <w:rFonts w:ascii="Times New Roman" w:eastAsia="Times New Roman" w:hAnsi="Times New Roman" w:cs="Times New Roman"/>
                <w:sz w:val="24"/>
                <w:szCs w:val="24"/>
              </w:rPr>
              <w:t>6</w:t>
            </w:r>
          </w:p>
        </w:tc>
        <w:tc>
          <w:tcPr>
            <w:tcW w:w="1108" w:type="dxa"/>
          </w:tcPr>
          <w:p w14:paraId="3B28E137" w14:textId="3E47E97D" w:rsidR="00973AA4" w:rsidRPr="00973AA4" w:rsidRDefault="00973AA4" w:rsidP="00973AA4">
            <w:pPr>
              <w:tabs>
                <w:tab w:val="left" w:pos="4940"/>
              </w:tabs>
              <w:jc w:val="center"/>
              <w:rPr>
                <w:rFonts w:ascii="Times New Roman" w:eastAsia="Times New Roman" w:hAnsi="Times New Roman" w:cs="Times New Roman"/>
                <w:sz w:val="24"/>
                <w:szCs w:val="24"/>
              </w:rPr>
            </w:pPr>
            <w:r w:rsidRPr="00973AA4">
              <w:rPr>
                <w:rFonts w:ascii="Times New Roman" w:eastAsia="Times New Roman" w:hAnsi="Times New Roman" w:cs="Times New Roman"/>
                <w:sz w:val="24"/>
                <w:szCs w:val="24"/>
              </w:rPr>
              <w:t>2</w:t>
            </w:r>
          </w:p>
        </w:tc>
        <w:tc>
          <w:tcPr>
            <w:tcW w:w="1106" w:type="dxa"/>
          </w:tcPr>
          <w:p w14:paraId="2A54DC04" w14:textId="0F58B843" w:rsidR="00973AA4" w:rsidRPr="00973AA4" w:rsidRDefault="00973AA4" w:rsidP="00973AA4">
            <w:pPr>
              <w:tabs>
                <w:tab w:val="left" w:pos="4940"/>
              </w:tabs>
              <w:jc w:val="center"/>
              <w:rPr>
                <w:rFonts w:ascii="Times New Roman" w:eastAsia="Times New Roman" w:hAnsi="Times New Roman" w:cs="Times New Roman"/>
                <w:sz w:val="24"/>
                <w:szCs w:val="24"/>
              </w:rPr>
            </w:pPr>
            <w:r w:rsidRPr="00973AA4">
              <w:rPr>
                <w:rFonts w:ascii="Times New Roman" w:eastAsia="Times New Roman" w:hAnsi="Times New Roman" w:cs="Times New Roman"/>
                <w:sz w:val="24"/>
                <w:szCs w:val="24"/>
              </w:rPr>
              <w:t>2.</w:t>
            </w:r>
            <w:r>
              <w:rPr>
                <w:rFonts w:ascii="Times New Roman" w:eastAsia="Times New Roman" w:hAnsi="Times New Roman" w:cs="Times New Roman"/>
                <w:sz w:val="24"/>
                <w:szCs w:val="24"/>
              </w:rPr>
              <w:t>34</w:t>
            </w:r>
            <w:r w:rsidRPr="00973AA4">
              <w:rPr>
                <w:rFonts w:ascii="Times New Roman" w:eastAsia="Times New Roman" w:hAnsi="Times New Roman" w:cs="Times New Roman"/>
                <w:sz w:val="24"/>
                <w:szCs w:val="24"/>
              </w:rPr>
              <w:t>1</w:t>
            </w:r>
          </w:p>
        </w:tc>
        <w:tc>
          <w:tcPr>
            <w:tcW w:w="1133" w:type="dxa"/>
          </w:tcPr>
          <w:p w14:paraId="1489418C" w14:textId="7FC7980E" w:rsidR="00973AA4" w:rsidRPr="00973AA4" w:rsidRDefault="00973AA4" w:rsidP="00973AA4">
            <w:pPr>
              <w:tabs>
                <w:tab w:val="left" w:pos="4940"/>
              </w:tabs>
              <w:jc w:val="center"/>
              <w:rPr>
                <w:rFonts w:ascii="Times New Roman" w:eastAsia="Times New Roman" w:hAnsi="Times New Roman" w:cs="Times New Roman"/>
                <w:sz w:val="24"/>
                <w:szCs w:val="24"/>
              </w:rPr>
            </w:pPr>
            <w:r w:rsidRPr="00973AA4">
              <w:rPr>
                <w:rFonts w:ascii="Times New Roman" w:eastAsia="Times New Roman" w:hAnsi="Times New Roman" w:cs="Times New Roman"/>
                <w:sz w:val="24"/>
                <w:szCs w:val="24"/>
              </w:rPr>
              <w:t>1.</w:t>
            </w:r>
            <w:r>
              <w:rPr>
                <w:rFonts w:ascii="Times New Roman" w:eastAsia="Times New Roman" w:hAnsi="Times New Roman" w:cs="Times New Roman"/>
                <w:sz w:val="24"/>
                <w:szCs w:val="24"/>
              </w:rPr>
              <w:t>2</w:t>
            </w:r>
            <w:r w:rsidRPr="00973AA4">
              <w:rPr>
                <w:rFonts w:ascii="Times New Roman" w:eastAsia="Times New Roman" w:hAnsi="Times New Roman" w:cs="Times New Roman"/>
                <w:sz w:val="24"/>
                <w:szCs w:val="24"/>
              </w:rPr>
              <w:t>53</w:t>
            </w:r>
          </w:p>
        </w:tc>
        <w:tc>
          <w:tcPr>
            <w:tcW w:w="1112" w:type="dxa"/>
          </w:tcPr>
          <w:p w14:paraId="70A46542" w14:textId="1BCF3D14" w:rsidR="00973AA4" w:rsidRPr="00973AA4" w:rsidRDefault="00973AA4" w:rsidP="00973AA4">
            <w:pPr>
              <w:tabs>
                <w:tab w:val="left" w:pos="4940"/>
              </w:tabs>
              <w:jc w:val="center"/>
              <w:rPr>
                <w:rFonts w:ascii="Times New Roman" w:eastAsia="Times New Roman" w:hAnsi="Times New Roman" w:cs="Times New Roman"/>
                <w:sz w:val="24"/>
                <w:szCs w:val="24"/>
              </w:rPr>
            </w:pPr>
            <w:r w:rsidRPr="00973AA4">
              <w:rPr>
                <w:rFonts w:ascii="Times New Roman" w:eastAsia="Times New Roman" w:hAnsi="Times New Roman" w:cs="Times New Roman"/>
                <w:sz w:val="24"/>
                <w:szCs w:val="24"/>
              </w:rPr>
              <w:t>0.1</w:t>
            </w:r>
            <w:r>
              <w:rPr>
                <w:rFonts w:ascii="Times New Roman" w:eastAsia="Times New Roman" w:hAnsi="Times New Roman" w:cs="Times New Roman"/>
                <w:sz w:val="24"/>
                <w:szCs w:val="24"/>
              </w:rPr>
              <w:t>2</w:t>
            </w:r>
            <w:r w:rsidRPr="00973AA4">
              <w:rPr>
                <w:rFonts w:ascii="Times New Roman" w:eastAsia="Times New Roman" w:hAnsi="Times New Roman" w:cs="Times New Roman"/>
                <w:sz w:val="24"/>
                <w:szCs w:val="24"/>
              </w:rPr>
              <w:t>6</w:t>
            </w:r>
          </w:p>
        </w:tc>
      </w:tr>
    </w:tbl>
    <w:p w14:paraId="47C55E02" w14:textId="22941103" w:rsidR="00973AA4" w:rsidRDefault="00D720B5" w:rsidP="00B32440">
      <w:pPr>
        <w:pStyle w:val="af"/>
        <w:bidi/>
        <w:spacing w:line="360" w:lineRule="auto"/>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كشفت نتائج اختبار تحليل التباين الأحادي عن عدم وجود فروق ذات دلالة إحصائية بين أفراد العينة ناتجة عن الاختلاف في سنوات الخبرة؛ حيث جاءت جميع القيم الاحتمالية الواردة في العمود </w:t>
      </w:r>
      <w:r>
        <w:rPr>
          <w:rFonts w:ascii="Sakkal Majalla" w:hAnsi="Sakkal Majalla" w:cs="Sakkal Majalla"/>
          <w:sz w:val="32"/>
          <w:szCs w:val="32"/>
        </w:rPr>
        <w:t>Sig</w:t>
      </w:r>
      <w:r>
        <w:rPr>
          <w:rFonts w:ascii="Sakkal Majalla" w:hAnsi="Sakkal Majalla" w:cs="Sakkal Majalla" w:hint="cs"/>
          <w:sz w:val="32"/>
          <w:szCs w:val="32"/>
          <w:rtl/>
        </w:rPr>
        <w:t xml:space="preserve"> أكبر من مستوى الدلالة الإحصائية </w:t>
      </w:r>
      <w:r>
        <w:rPr>
          <w:rFonts w:ascii="Sakkal Majalla" w:hAnsi="Sakkal Majalla" w:cs="Sakkal Majalla"/>
          <w:sz w:val="32"/>
          <w:szCs w:val="32"/>
        </w:rPr>
        <w:t>0.05</w:t>
      </w:r>
      <w:r>
        <w:rPr>
          <w:rFonts w:ascii="Sakkal Majalla" w:hAnsi="Sakkal Majalla" w:cs="Sakkal Majalla" w:hint="cs"/>
          <w:sz w:val="32"/>
          <w:szCs w:val="32"/>
          <w:rtl/>
        </w:rPr>
        <w:t xml:space="preserve"> </w:t>
      </w:r>
      <w:r w:rsidR="009242C4">
        <w:rPr>
          <w:rFonts w:ascii="Sakkal Majalla" w:hAnsi="Sakkal Majalla" w:cs="Sakkal Majalla" w:hint="cs"/>
          <w:sz w:val="32"/>
          <w:szCs w:val="32"/>
          <w:rtl/>
        </w:rPr>
        <w:t xml:space="preserve">وبالتالي فقد تقرر رفض الفرضية القائلة بوجود فروق بين آراء عينة الدراسة ناتجة عن الاختلاف في سنوات الخبرة. </w:t>
      </w:r>
    </w:p>
    <w:p w14:paraId="255D69D2" w14:textId="1C57D032" w:rsidR="009242C4" w:rsidRDefault="009242C4" w:rsidP="009242C4">
      <w:pPr>
        <w:pStyle w:val="af"/>
        <w:bidi/>
        <w:spacing w:line="360" w:lineRule="auto"/>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ولما سبق من تحليل الفرضيات الصفرية فقد تقرر قبول الفرضية الرابعة بشكل جزئي، وذلك نظراً لوجود فروق ناتجة عن الاختلاف في المتغيرات الشخصية تجاه بعض أبعاد الدراسة، وغياب الفروق تجاه متغيرات أخرى. </w:t>
      </w:r>
    </w:p>
    <w:p w14:paraId="6FDAE275" w14:textId="77777777" w:rsidR="009242C4" w:rsidRDefault="009242C4">
      <w:pPr>
        <w:bidi w:val="0"/>
        <w:rPr>
          <w:rFonts w:ascii="Sakkal Majalla" w:eastAsia="Times New Roman" w:hAnsi="Sakkal Majalla" w:cs="Sakkal Majalla"/>
          <w:kern w:val="0"/>
          <w:sz w:val="32"/>
          <w:szCs w:val="32"/>
          <w:rtl/>
          <w14:ligatures w14:val="none"/>
        </w:rPr>
      </w:pPr>
      <w:r>
        <w:rPr>
          <w:rFonts w:ascii="Sakkal Majalla" w:hAnsi="Sakkal Majalla" w:cs="Sakkal Majalla"/>
          <w:sz w:val="32"/>
          <w:szCs w:val="32"/>
          <w:rtl/>
        </w:rPr>
        <w:br w:type="page"/>
      </w:r>
    </w:p>
    <w:p w14:paraId="6CBEE992" w14:textId="3B2E899B" w:rsidR="00B17EF9" w:rsidRDefault="00B17EF9" w:rsidP="00B32440">
      <w:pPr>
        <w:pStyle w:val="1"/>
        <w:rPr>
          <w:rtl/>
        </w:rPr>
      </w:pPr>
      <w:bookmarkStart w:id="78" w:name="_Toc235025774"/>
      <w:r>
        <w:rPr>
          <w:rFonts w:hint="cs"/>
          <w:rtl/>
        </w:rPr>
        <w:lastRenderedPageBreak/>
        <w:t>5،4 نتائج الدراسة</w:t>
      </w:r>
      <w:bookmarkEnd w:id="78"/>
      <w:r>
        <w:rPr>
          <w:rFonts w:hint="cs"/>
          <w:rtl/>
        </w:rPr>
        <w:t xml:space="preserve"> </w:t>
      </w:r>
    </w:p>
    <w:p w14:paraId="0361D6C1" w14:textId="3CE77427" w:rsidR="009242C4" w:rsidRDefault="009242C4" w:rsidP="00B17EF9">
      <w:pPr>
        <w:rPr>
          <w:rFonts w:ascii="Sakkal Majalla" w:hAnsi="Sakkal Majalla" w:cs="Sakkal Majalla"/>
          <w:sz w:val="32"/>
          <w:szCs w:val="32"/>
          <w:rtl/>
        </w:rPr>
      </w:pPr>
      <w:r>
        <w:rPr>
          <w:rFonts w:ascii="Sakkal Majalla" w:hAnsi="Sakkal Majalla" w:cs="Sakkal Majalla" w:hint="cs"/>
          <w:sz w:val="32"/>
          <w:szCs w:val="32"/>
          <w:rtl/>
        </w:rPr>
        <w:t xml:space="preserve">تتلخص أهم نتائج الدراسة بما يأتي: </w:t>
      </w:r>
    </w:p>
    <w:p w14:paraId="165FC4C7" w14:textId="31CAD278" w:rsidR="009242C4" w:rsidRDefault="009242C4" w:rsidP="00FC4F07">
      <w:pPr>
        <w:pStyle w:val="a6"/>
        <w:numPr>
          <w:ilvl w:val="0"/>
          <w:numId w:val="25"/>
        </w:numPr>
        <w:spacing w:line="276" w:lineRule="auto"/>
        <w:jc w:val="lowKashida"/>
        <w:rPr>
          <w:rFonts w:ascii="Sakkal Majalla" w:hAnsi="Sakkal Majalla" w:cs="Sakkal Majalla"/>
          <w:sz w:val="32"/>
          <w:szCs w:val="32"/>
        </w:rPr>
      </w:pPr>
      <w:r>
        <w:rPr>
          <w:rFonts w:ascii="Sakkal Majalla" w:hAnsi="Sakkal Majalla" w:cs="Sakkal Majalla" w:hint="cs"/>
          <w:sz w:val="32"/>
          <w:szCs w:val="32"/>
          <w:rtl/>
        </w:rPr>
        <w:t xml:space="preserve">كشفت نتائج التحليل الوصفي عن وجود مستوى مرتفع لإدارة المعرفة في المشروعات الصغيرة والمتوسطة في مدينة الرياض؛ حيث جاءت جميع أبعادها في نطاق البديل "موافق" على مقياس ليكرت الخماسي، وقد جاء بعد اكتساب المعرفة في المقدمة بمتوسط بلغ </w:t>
      </w:r>
      <w:r>
        <w:rPr>
          <w:rFonts w:ascii="Sakkal Majalla" w:hAnsi="Sakkal Majalla" w:cs="Sakkal Majalla"/>
          <w:sz w:val="32"/>
          <w:szCs w:val="32"/>
        </w:rPr>
        <w:t>4.16</w:t>
      </w:r>
      <w:r>
        <w:rPr>
          <w:rFonts w:ascii="Sakkal Majalla" w:hAnsi="Sakkal Majalla" w:cs="Sakkal Majalla" w:hint="cs"/>
          <w:sz w:val="32"/>
          <w:szCs w:val="32"/>
          <w:rtl/>
        </w:rPr>
        <w:t xml:space="preserve"> ثم تطبيق المعرفة </w:t>
      </w:r>
      <w:r>
        <w:rPr>
          <w:rFonts w:ascii="Sakkal Majalla" w:hAnsi="Sakkal Majalla" w:cs="Sakkal Majalla"/>
          <w:sz w:val="32"/>
          <w:szCs w:val="32"/>
        </w:rPr>
        <w:t>4.15</w:t>
      </w:r>
      <w:r>
        <w:rPr>
          <w:rFonts w:ascii="Sakkal Majalla" w:hAnsi="Sakkal Majalla" w:cs="Sakkal Majalla" w:hint="cs"/>
          <w:sz w:val="32"/>
          <w:szCs w:val="32"/>
          <w:rtl/>
        </w:rPr>
        <w:t xml:space="preserve">. </w:t>
      </w:r>
    </w:p>
    <w:p w14:paraId="4CF923DA" w14:textId="0E46EED1" w:rsidR="009242C4" w:rsidRDefault="009242C4" w:rsidP="00FC4F07">
      <w:pPr>
        <w:pStyle w:val="a6"/>
        <w:numPr>
          <w:ilvl w:val="0"/>
          <w:numId w:val="25"/>
        </w:numPr>
        <w:spacing w:line="276" w:lineRule="auto"/>
        <w:jc w:val="lowKashida"/>
        <w:rPr>
          <w:rFonts w:ascii="Sakkal Majalla" w:hAnsi="Sakkal Majalla" w:cs="Sakkal Majalla"/>
          <w:sz w:val="32"/>
          <w:szCs w:val="32"/>
        </w:rPr>
      </w:pPr>
      <w:r>
        <w:rPr>
          <w:rFonts w:ascii="Sakkal Majalla" w:hAnsi="Sakkal Majalla" w:cs="Sakkal Majalla" w:hint="cs"/>
          <w:sz w:val="32"/>
          <w:szCs w:val="32"/>
          <w:rtl/>
        </w:rPr>
        <w:t xml:space="preserve">بينت نتائج الدراسة تفاوت في مستويات النجاح الاستراتيجي في المشروعات الصغيرة والمتوسطة بمدينة الرياض، وقد كان بعد البقاء هو الأقوى بمتوسط </w:t>
      </w:r>
      <w:r>
        <w:rPr>
          <w:rFonts w:ascii="Sakkal Majalla" w:hAnsi="Sakkal Majalla" w:cs="Sakkal Majalla"/>
          <w:sz w:val="32"/>
          <w:szCs w:val="32"/>
        </w:rPr>
        <w:t>4.06</w:t>
      </w:r>
      <w:r>
        <w:rPr>
          <w:rFonts w:ascii="Sakkal Majalla" w:hAnsi="Sakkal Majalla" w:cs="Sakkal Majalla" w:hint="cs"/>
          <w:sz w:val="32"/>
          <w:szCs w:val="32"/>
          <w:rtl/>
        </w:rPr>
        <w:t xml:space="preserve"> يليه التكيف بمتوسط </w:t>
      </w:r>
      <w:r>
        <w:rPr>
          <w:rFonts w:ascii="Sakkal Majalla" w:hAnsi="Sakkal Majalla" w:cs="Sakkal Majalla"/>
          <w:sz w:val="32"/>
          <w:szCs w:val="32"/>
        </w:rPr>
        <w:t>3.80</w:t>
      </w:r>
      <w:r>
        <w:rPr>
          <w:rFonts w:ascii="Sakkal Majalla" w:hAnsi="Sakkal Majalla" w:cs="Sakkal Majalla" w:hint="cs"/>
          <w:sz w:val="32"/>
          <w:szCs w:val="32"/>
          <w:rtl/>
        </w:rPr>
        <w:t xml:space="preserve"> ثم النمو بمتوسط </w:t>
      </w:r>
      <w:r>
        <w:rPr>
          <w:rFonts w:ascii="Sakkal Majalla" w:hAnsi="Sakkal Majalla" w:cs="Sakkal Majalla"/>
          <w:sz w:val="32"/>
          <w:szCs w:val="32"/>
        </w:rPr>
        <w:t>3.57</w:t>
      </w:r>
      <w:r>
        <w:rPr>
          <w:rFonts w:ascii="Sakkal Majalla" w:hAnsi="Sakkal Majalla" w:cs="Sakkal Majalla" w:hint="cs"/>
          <w:sz w:val="32"/>
          <w:szCs w:val="32"/>
          <w:rtl/>
        </w:rPr>
        <w:t xml:space="preserve"> مما يعني قدرة المؤسسات على البقاء وضعف مستوى النمو. </w:t>
      </w:r>
    </w:p>
    <w:p w14:paraId="52448298" w14:textId="766094A0" w:rsidR="009242C4" w:rsidRDefault="009242C4" w:rsidP="00FC4F07">
      <w:pPr>
        <w:pStyle w:val="a6"/>
        <w:numPr>
          <w:ilvl w:val="0"/>
          <w:numId w:val="25"/>
        </w:numPr>
        <w:spacing w:line="276" w:lineRule="auto"/>
        <w:jc w:val="lowKashida"/>
        <w:rPr>
          <w:rFonts w:ascii="Sakkal Majalla" w:hAnsi="Sakkal Majalla" w:cs="Sakkal Majalla"/>
          <w:sz w:val="32"/>
          <w:szCs w:val="32"/>
        </w:rPr>
      </w:pPr>
      <w:r>
        <w:rPr>
          <w:rFonts w:ascii="Sakkal Majalla" w:hAnsi="Sakkal Majalla" w:cs="Sakkal Majalla" w:hint="cs"/>
          <w:sz w:val="32"/>
          <w:szCs w:val="32"/>
          <w:rtl/>
        </w:rPr>
        <w:t xml:space="preserve">وجود تأثير إيجابي ودال إحصائياً لإدارة المعرفة على بقاء المشروعات الصغيرة والمتوسطة حيث تفسر 33% من قدرة هذه المشروعات على البقاء، وكان لنشر المعرفة الأثر الأكبر، يليه تطبيق المعرفة. </w:t>
      </w:r>
    </w:p>
    <w:p w14:paraId="7232AD04" w14:textId="63751707" w:rsidR="009242C4" w:rsidRDefault="009242C4" w:rsidP="00FC4F07">
      <w:pPr>
        <w:pStyle w:val="a6"/>
        <w:numPr>
          <w:ilvl w:val="0"/>
          <w:numId w:val="25"/>
        </w:numPr>
        <w:spacing w:line="276" w:lineRule="auto"/>
        <w:jc w:val="lowKashida"/>
        <w:rPr>
          <w:rFonts w:ascii="Sakkal Majalla" w:hAnsi="Sakkal Majalla" w:cs="Sakkal Majalla"/>
          <w:sz w:val="32"/>
          <w:szCs w:val="32"/>
        </w:rPr>
      </w:pPr>
      <w:r>
        <w:rPr>
          <w:rFonts w:ascii="Sakkal Majalla" w:hAnsi="Sakkal Majalla" w:cs="Sakkal Majalla" w:hint="cs"/>
          <w:sz w:val="32"/>
          <w:szCs w:val="32"/>
          <w:rtl/>
        </w:rPr>
        <w:t xml:space="preserve">وجود تأثير إيجابي ودال إحصائياً لإدارة المعرفة على التكيف </w:t>
      </w:r>
      <w:r w:rsidR="00FC4F07">
        <w:rPr>
          <w:rFonts w:ascii="Sakkal Majalla" w:hAnsi="Sakkal Majalla" w:cs="Sakkal Majalla" w:hint="cs"/>
          <w:sz w:val="32"/>
          <w:szCs w:val="32"/>
          <w:rtl/>
        </w:rPr>
        <w:t xml:space="preserve">إذ فسرت أبعاد إدارة المعرفة 28% من التغيير الحاصل في التكيف وتصدر بعد نشر المعرفة الأبعاد الأكثر تأثيراً. </w:t>
      </w:r>
    </w:p>
    <w:p w14:paraId="1E015E75" w14:textId="50AC6806" w:rsidR="00FC4F07" w:rsidRDefault="00FC4F07" w:rsidP="00FC4F07">
      <w:pPr>
        <w:pStyle w:val="a6"/>
        <w:numPr>
          <w:ilvl w:val="0"/>
          <w:numId w:val="25"/>
        </w:numPr>
        <w:spacing w:line="276" w:lineRule="auto"/>
        <w:jc w:val="lowKashida"/>
        <w:rPr>
          <w:rFonts w:ascii="Sakkal Majalla" w:hAnsi="Sakkal Majalla" w:cs="Sakkal Majalla"/>
          <w:sz w:val="32"/>
          <w:szCs w:val="32"/>
        </w:rPr>
      </w:pPr>
      <w:r>
        <w:rPr>
          <w:rFonts w:ascii="Sakkal Majalla" w:hAnsi="Sakkal Majalla" w:cs="Sakkal Majalla" w:hint="cs"/>
          <w:sz w:val="32"/>
          <w:szCs w:val="32"/>
          <w:rtl/>
        </w:rPr>
        <w:t xml:space="preserve">لا يوجد تأثير دال إحصائياً لإدارة المعرفة على نمو المشروعات الصغيرة والمتوسطة بمدينة الرياض؛ حيث لم يكن النموذج دال إحصائياً، وبلغت القدرة التفسيرية للنموذج 8% فقط، مما يدل على وجود عوامل أخرى أكثر تأثيراً في النمو. </w:t>
      </w:r>
    </w:p>
    <w:p w14:paraId="011F8DF1" w14:textId="7FB5F651" w:rsidR="00FC4F07" w:rsidRPr="009242C4" w:rsidRDefault="00FC4F07" w:rsidP="00FC4F07">
      <w:pPr>
        <w:pStyle w:val="a6"/>
        <w:numPr>
          <w:ilvl w:val="0"/>
          <w:numId w:val="25"/>
        </w:numPr>
        <w:spacing w:line="276"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تبين من نتائج اختبارات الفروق الإحصائية وجود فروق جزئية تعزى للنوع والمؤهل العلمي، بيمنا لم تظهر فروق تعزى للعمر أو سنوات الخبرة؛ حيث كانت الفروق لصالح الذكور في بعض أبعاد إدارة المعرفة والتكيف، كما تبين وجود فروق ناتجة عن الاختلاف في المؤهل العلمي. </w:t>
      </w:r>
    </w:p>
    <w:p w14:paraId="68AF7D1B" w14:textId="77777777" w:rsidR="00B17EF9" w:rsidRDefault="00B17EF9" w:rsidP="00B17EF9">
      <w:pPr>
        <w:rPr>
          <w:rFonts w:ascii="Sakkal Majalla" w:hAnsi="Sakkal Majalla" w:cs="Sakkal Majalla"/>
          <w:sz w:val="32"/>
          <w:szCs w:val="32"/>
          <w:rtl/>
        </w:rPr>
      </w:pPr>
    </w:p>
    <w:p w14:paraId="582705EC" w14:textId="6C1B1935" w:rsidR="00B17EF9" w:rsidRDefault="00B17EF9">
      <w:pPr>
        <w:bidi w:val="0"/>
        <w:rPr>
          <w:rFonts w:ascii="Sakkal Majalla" w:hAnsi="Sakkal Majalla" w:cs="Sakkal Majalla"/>
          <w:sz w:val="32"/>
          <w:szCs w:val="32"/>
          <w:rtl/>
        </w:rPr>
      </w:pPr>
      <w:r>
        <w:rPr>
          <w:rFonts w:ascii="Sakkal Majalla" w:hAnsi="Sakkal Majalla" w:cs="Sakkal Majalla"/>
          <w:sz w:val="32"/>
          <w:szCs w:val="32"/>
          <w:rtl/>
        </w:rPr>
        <w:br w:type="page"/>
      </w:r>
    </w:p>
    <w:p w14:paraId="66A2E45D" w14:textId="4C0F807E" w:rsidR="00B17EF9" w:rsidRDefault="00B17EF9" w:rsidP="00B32440">
      <w:pPr>
        <w:pStyle w:val="1"/>
        <w:rPr>
          <w:rtl/>
        </w:rPr>
      </w:pPr>
      <w:bookmarkStart w:id="79" w:name="_Toc235025775"/>
      <w:r>
        <w:rPr>
          <w:rFonts w:hint="cs"/>
          <w:rtl/>
        </w:rPr>
        <w:lastRenderedPageBreak/>
        <w:t>6،4 التوصيات</w:t>
      </w:r>
      <w:bookmarkEnd w:id="79"/>
      <w:r>
        <w:rPr>
          <w:rFonts w:hint="cs"/>
          <w:rtl/>
        </w:rPr>
        <w:t xml:space="preserve"> </w:t>
      </w:r>
    </w:p>
    <w:p w14:paraId="09C12F8D" w14:textId="11E24A0A" w:rsidR="00FC4F07" w:rsidRDefault="00FC4F07" w:rsidP="00B17EF9">
      <w:pPr>
        <w:rPr>
          <w:rFonts w:ascii="Sakkal Majalla" w:eastAsia="Times New Roman" w:hAnsi="Sakkal Majalla" w:cs="Sakkal Majalla"/>
          <w:kern w:val="0"/>
          <w:sz w:val="32"/>
          <w:szCs w:val="32"/>
          <w:rtl/>
          <w14:ligatures w14:val="none"/>
        </w:rPr>
      </w:pPr>
      <w:r>
        <w:rPr>
          <w:rFonts w:ascii="Sakkal Majalla" w:eastAsia="Times New Roman" w:hAnsi="Sakkal Majalla" w:cs="Sakkal Majalla" w:hint="cs"/>
          <w:kern w:val="0"/>
          <w:sz w:val="32"/>
          <w:szCs w:val="32"/>
          <w:rtl/>
          <w14:ligatures w14:val="none"/>
        </w:rPr>
        <w:t xml:space="preserve">على ضوء النتائج التي توصلت إليها الدراسة تم طرق التوصيات الآتية: </w:t>
      </w:r>
    </w:p>
    <w:p w14:paraId="313F1855" w14:textId="186AE641" w:rsidR="00FC4F07" w:rsidRDefault="00FC4F07" w:rsidP="003765B7">
      <w:pPr>
        <w:pStyle w:val="a6"/>
        <w:numPr>
          <w:ilvl w:val="0"/>
          <w:numId w:val="26"/>
        </w:numPr>
        <w:jc w:val="lowKashida"/>
        <w:rPr>
          <w:rFonts w:ascii="Sakkal Majalla" w:eastAsia="Times New Roman" w:hAnsi="Sakkal Majalla" w:cs="Sakkal Majalla"/>
          <w:kern w:val="0"/>
          <w:sz w:val="32"/>
          <w:szCs w:val="32"/>
          <w14:ligatures w14:val="none"/>
        </w:rPr>
      </w:pPr>
      <w:r>
        <w:rPr>
          <w:rFonts w:ascii="Sakkal Majalla" w:eastAsia="Times New Roman" w:hAnsi="Sakkal Majalla" w:cs="Sakkal Majalla" w:hint="cs"/>
          <w:kern w:val="0"/>
          <w:sz w:val="32"/>
          <w:szCs w:val="32"/>
          <w:rtl/>
          <w14:ligatures w14:val="none"/>
        </w:rPr>
        <w:t xml:space="preserve">تعزيز برامج التدريب والتطوير المهني للعاملين وأصحاب المشروعات الصغيرة والمتوسطة، من خلال إعداد خطط تدريب دورية ومتخصصة، نظراً لوجود انخفاض في حضور الدورات التدريبية المتعلقة بالمهام الوظيفية. </w:t>
      </w:r>
    </w:p>
    <w:p w14:paraId="58100CBA" w14:textId="3C87AABC" w:rsidR="00FC4F07" w:rsidRDefault="00FC4F07" w:rsidP="003765B7">
      <w:pPr>
        <w:pStyle w:val="a6"/>
        <w:numPr>
          <w:ilvl w:val="0"/>
          <w:numId w:val="26"/>
        </w:numPr>
        <w:jc w:val="lowKashida"/>
        <w:rPr>
          <w:rFonts w:ascii="Sakkal Majalla" w:eastAsia="Times New Roman" w:hAnsi="Sakkal Majalla" w:cs="Sakkal Majalla"/>
          <w:kern w:val="0"/>
          <w:sz w:val="32"/>
          <w:szCs w:val="32"/>
          <w14:ligatures w14:val="none"/>
        </w:rPr>
      </w:pPr>
      <w:r>
        <w:rPr>
          <w:rFonts w:ascii="Sakkal Majalla" w:eastAsia="Times New Roman" w:hAnsi="Sakkal Majalla" w:cs="Sakkal Majalla" w:hint="cs"/>
          <w:kern w:val="0"/>
          <w:sz w:val="32"/>
          <w:szCs w:val="32"/>
          <w:rtl/>
          <w14:ligatures w14:val="none"/>
        </w:rPr>
        <w:t xml:space="preserve">تطوير قواعد بيانات إلكترونية متكاملة لإدارة المعرفة وربطها بالعمليات التشغيلية، بما يضمن حفظ المعرفة المؤسسية وسهولة استرجاعها والاستفادة منها في اتخاذ القرارات، وذلك لمعالجة انخفاض مستوى امتلاك قواعد بيانات تستخدم للرجوع للمعلومات. </w:t>
      </w:r>
    </w:p>
    <w:p w14:paraId="3BADB82D" w14:textId="377235AE" w:rsidR="00FC4F07" w:rsidRDefault="003765B7" w:rsidP="003765B7">
      <w:pPr>
        <w:pStyle w:val="a6"/>
        <w:numPr>
          <w:ilvl w:val="0"/>
          <w:numId w:val="26"/>
        </w:numPr>
        <w:jc w:val="lowKashida"/>
        <w:rPr>
          <w:rFonts w:ascii="Sakkal Majalla" w:eastAsia="Times New Roman" w:hAnsi="Sakkal Majalla" w:cs="Sakkal Majalla"/>
          <w:kern w:val="0"/>
          <w:sz w:val="32"/>
          <w:szCs w:val="32"/>
          <w14:ligatures w14:val="none"/>
        </w:rPr>
      </w:pPr>
      <w:r>
        <w:rPr>
          <w:rFonts w:ascii="Sakkal Majalla" w:eastAsia="Times New Roman" w:hAnsi="Sakkal Majalla" w:cs="Sakkal Majalla" w:hint="cs"/>
          <w:kern w:val="0"/>
          <w:sz w:val="32"/>
          <w:szCs w:val="32"/>
          <w:rtl/>
          <w14:ligatures w14:val="none"/>
        </w:rPr>
        <w:t xml:space="preserve">العمل على تعزيز ثقافة تبادل الخبرات والمعرفة بين العاملين عبر تطبيق برامج التدوير الوظيفي، وفرق العمل المشتركة، والمجتمعات المهنية، نظراً لأن تبادل المهام الوظيفية ونقل المعرفة بين الموظفين جاء بأقل من متوسط ضمن بعد نشر المعرفة. </w:t>
      </w:r>
    </w:p>
    <w:p w14:paraId="338225F5" w14:textId="53843933" w:rsidR="003765B7" w:rsidRDefault="003765B7" w:rsidP="003765B7">
      <w:pPr>
        <w:pStyle w:val="a6"/>
        <w:numPr>
          <w:ilvl w:val="0"/>
          <w:numId w:val="26"/>
        </w:numPr>
        <w:jc w:val="lowKashida"/>
        <w:rPr>
          <w:rFonts w:ascii="Sakkal Majalla" w:eastAsia="Times New Roman" w:hAnsi="Sakkal Majalla" w:cs="Sakkal Majalla"/>
          <w:kern w:val="0"/>
          <w:sz w:val="32"/>
          <w:szCs w:val="32"/>
          <w14:ligatures w14:val="none"/>
        </w:rPr>
      </w:pPr>
      <w:r>
        <w:rPr>
          <w:rFonts w:ascii="Sakkal Majalla" w:eastAsia="Times New Roman" w:hAnsi="Sakkal Majalla" w:cs="Sakkal Majalla" w:hint="cs"/>
          <w:kern w:val="0"/>
          <w:sz w:val="32"/>
          <w:szCs w:val="32"/>
          <w:rtl/>
          <w14:ligatures w14:val="none"/>
        </w:rPr>
        <w:t xml:space="preserve">تبني آليات منتظمة لتقييم الخبرات والأداء الوظيفي، والاستفادة من نتائج التقييم في تحسين العمليات وتطوير القدرات البشرية، لمعالجة انخفاض متوسط الفحص الدوري لخبرات الموظفين وجودة تنفيذهم للمهام. </w:t>
      </w:r>
    </w:p>
    <w:p w14:paraId="1293298E" w14:textId="309F5B77" w:rsidR="003765B7" w:rsidRDefault="003765B7" w:rsidP="003765B7">
      <w:pPr>
        <w:pStyle w:val="a6"/>
        <w:numPr>
          <w:ilvl w:val="0"/>
          <w:numId w:val="26"/>
        </w:numPr>
        <w:jc w:val="lowKashida"/>
        <w:rPr>
          <w:rFonts w:ascii="Sakkal Majalla" w:eastAsia="Times New Roman" w:hAnsi="Sakkal Majalla" w:cs="Sakkal Majalla"/>
          <w:kern w:val="0"/>
          <w:sz w:val="32"/>
          <w:szCs w:val="32"/>
          <w14:ligatures w14:val="none"/>
        </w:rPr>
      </w:pPr>
      <w:r>
        <w:rPr>
          <w:rFonts w:ascii="Sakkal Majalla" w:eastAsia="Times New Roman" w:hAnsi="Sakkal Majalla" w:cs="Sakkal Majalla" w:hint="cs"/>
          <w:kern w:val="0"/>
          <w:sz w:val="32"/>
          <w:szCs w:val="32"/>
          <w:rtl/>
          <w14:ligatures w14:val="none"/>
        </w:rPr>
        <w:t xml:space="preserve">إعادة تصميم العمليات التنظيمية بما يحقق مرونة أكبر في مواجهة المتغيرات، من خلال تطبيق أساليب التحسين المستمر وإعادة هندسة العمليات وذلك نظراً لوجود ضعف في هيكلة العمليات داخل المشروعات الصغيرة والمتوسطة بمدينة الرياض. </w:t>
      </w:r>
    </w:p>
    <w:p w14:paraId="6C84B680" w14:textId="6D95D623" w:rsidR="003765B7" w:rsidRPr="00FC4F07" w:rsidRDefault="003765B7" w:rsidP="003765B7">
      <w:pPr>
        <w:pStyle w:val="a6"/>
        <w:numPr>
          <w:ilvl w:val="0"/>
          <w:numId w:val="26"/>
        </w:numPr>
        <w:jc w:val="lowKashida"/>
        <w:rPr>
          <w:rFonts w:ascii="Sakkal Majalla" w:eastAsia="Times New Roman" w:hAnsi="Sakkal Majalla" w:cs="Sakkal Majalla"/>
          <w:kern w:val="0"/>
          <w:sz w:val="32"/>
          <w:szCs w:val="32"/>
          <w:rtl/>
          <w14:ligatures w14:val="none"/>
        </w:rPr>
      </w:pPr>
      <w:r>
        <w:rPr>
          <w:rFonts w:ascii="Sakkal Majalla" w:eastAsia="Times New Roman" w:hAnsi="Sakkal Majalla" w:cs="Sakkal Majalla" w:hint="cs"/>
          <w:kern w:val="0"/>
          <w:sz w:val="32"/>
          <w:szCs w:val="32"/>
          <w:rtl/>
          <w14:ligatures w14:val="none"/>
        </w:rPr>
        <w:t xml:space="preserve">وضع استراتيجيات واضحة لدعم نمو المشروعات والتوسع التدريجي، تشمل دراسات جدوى وخطط توسع مدروسة وتوفير الحوافز والتمويل المناسب، لمعالجة انخفاض التوجه نحو افتتاح فروع جديدة لوجود ضعف في هذا الجانب. </w:t>
      </w:r>
    </w:p>
    <w:p w14:paraId="0AFD0D2A" w14:textId="77777777" w:rsidR="00B17EF9" w:rsidRPr="00B17EF9" w:rsidRDefault="00B17EF9" w:rsidP="00B17EF9">
      <w:pPr>
        <w:rPr>
          <w:rFonts w:ascii="Sakkal Majalla" w:eastAsia="Times New Roman" w:hAnsi="Sakkal Majalla" w:cs="Sakkal Majalla"/>
          <w:kern w:val="0"/>
          <w:sz w:val="32"/>
          <w:szCs w:val="32"/>
          <w14:ligatures w14:val="none"/>
        </w:rPr>
      </w:pPr>
    </w:p>
    <w:p w14:paraId="6E65FD26" w14:textId="517C62A8" w:rsidR="008D0640" w:rsidRPr="008D0640" w:rsidRDefault="008D0640" w:rsidP="005B7871">
      <w:pPr>
        <w:pStyle w:val="a6"/>
        <w:spacing w:line="360" w:lineRule="auto"/>
        <w:rPr>
          <w:rFonts w:ascii="Sakkal Majalla" w:hAnsi="Sakkal Majalla" w:cs="Sakkal Majalla"/>
          <w:sz w:val="28"/>
          <w:szCs w:val="28"/>
          <w:rtl/>
        </w:rPr>
      </w:pPr>
    </w:p>
    <w:p w14:paraId="3968550A" w14:textId="77777777" w:rsidR="00470AF2" w:rsidRDefault="00470AF2" w:rsidP="0018266B">
      <w:pPr>
        <w:spacing w:line="360" w:lineRule="auto"/>
        <w:rPr>
          <w:rFonts w:ascii="Sakkal Majalla" w:hAnsi="Sakkal Majalla" w:cs="Sakkal Majalla"/>
          <w:sz w:val="32"/>
          <w:szCs w:val="32"/>
          <w:rtl/>
        </w:rPr>
      </w:pPr>
    </w:p>
    <w:p w14:paraId="7D8FD36A" w14:textId="77777777" w:rsidR="0018266B" w:rsidRDefault="0018266B" w:rsidP="0018266B">
      <w:pPr>
        <w:spacing w:line="360" w:lineRule="auto"/>
        <w:rPr>
          <w:rFonts w:ascii="Sakkal Majalla" w:hAnsi="Sakkal Majalla" w:cs="Sakkal Majalla"/>
          <w:sz w:val="32"/>
          <w:szCs w:val="32"/>
          <w:rtl/>
        </w:rPr>
      </w:pPr>
    </w:p>
    <w:p w14:paraId="2FE820A8" w14:textId="77777777" w:rsidR="0018266B" w:rsidRPr="0018266B" w:rsidRDefault="0018266B" w:rsidP="0018266B">
      <w:pPr>
        <w:spacing w:line="360" w:lineRule="auto"/>
        <w:jc w:val="lowKashida"/>
        <w:rPr>
          <w:rFonts w:ascii="Sakkal Majalla" w:hAnsi="Sakkal Majalla" w:cs="Sakkal Majalla"/>
          <w:sz w:val="32"/>
          <w:szCs w:val="32"/>
          <w:rtl/>
        </w:rPr>
      </w:pPr>
    </w:p>
    <w:p w14:paraId="7B44D931" w14:textId="0EFE8B06" w:rsidR="006E633A" w:rsidRPr="006E633A" w:rsidRDefault="006E633A" w:rsidP="006E633A">
      <w:pPr>
        <w:jc w:val="lowKashida"/>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قائمة المراجع </w:t>
      </w:r>
    </w:p>
    <w:p w14:paraId="079B1BAB" w14:textId="77777777" w:rsidR="00843E61" w:rsidRDefault="00843E61" w:rsidP="00843E61">
      <w:pPr>
        <w:ind w:left="720" w:hanging="720"/>
        <w:jc w:val="lowKashida"/>
        <w:rPr>
          <w:rFonts w:ascii="Sakkal Majalla" w:hAnsi="Sakkal Majalla" w:cs="Sakkal Majalla"/>
          <w:sz w:val="32"/>
          <w:szCs w:val="32"/>
          <w:rtl/>
        </w:rPr>
      </w:pPr>
      <w:r>
        <w:rPr>
          <w:rFonts w:ascii="Sakkal Majalla" w:hAnsi="Sakkal Majalla" w:cs="Sakkal Majalla" w:hint="cs"/>
          <w:sz w:val="32"/>
          <w:szCs w:val="32"/>
          <w:rtl/>
        </w:rPr>
        <w:t xml:space="preserve">آدم، أحمد محمد عثمان. (2018). دور إدارة المعرفة والأصول الفكرية في تحقيق المنفعة الاقتصادية للمكتبات الجامعية. المجموعة العربية للتدريب والنشر، القاهرة. ط1. </w:t>
      </w:r>
    </w:p>
    <w:p w14:paraId="64811E79" w14:textId="1A546604" w:rsidR="00843E61" w:rsidRDefault="00843E61" w:rsidP="00843E61">
      <w:pPr>
        <w:ind w:left="720" w:hanging="720"/>
        <w:jc w:val="lowKashida"/>
        <w:rPr>
          <w:rFonts w:ascii="Sakkal Majalla" w:hAnsi="Sakkal Majalla" w:cs="Sakkal Majalla"/>
          <w:sz w:val="32"/>
          <w:szCs w:val="32"/>
          <w:rtl/>
        </w:rPr>
      </w:pPr>
      <w:r>
        <w:rPr>
          <w:rFonts w:ascii="Sakkal Majalla" w:hAnsi="Sakkal Majalla" w:cs="Sakkal Majalla" w:hint="cs"/>
          <w:sz w:val="32"/>
          <w:szCs w:val="32"/>
          <w:rtl/>
        </w:rPr>
        <w:t xml:space="preserve">سعداوي، فيصل؛ وعزيز دحماني. (2023). أثر عمليات إدارة المعرفة في تعزيز النجاح الاستراتيجي: دراسة حالة مؤسسة </w:t>
      </w:r>
      <w:proofErr w:type="spellStart"/>
      <w:r>
        <w:rPr>
          <w:rFonts w:ascii="Sakkal Majalla" w:hAnsi="Sakkal Majalla" w:cs="Sakkal Majalla" w:hint="cs"/>
          <w:sz w:val="32"/>
          <w:szCs w:val="32"/>
          <w:rtl/>
        </w:rPr>
        <w:t>موبيليس</w:t>
      </w:r>
      <w:proofErr w:type="spellEnd"/>
      <w:r>
        <w:rPr>
          <w:rFonts w:ascii="Sakkal Majalla" w:hAnsi="Sakkal Majalla" w:cs="Sakkal Majalla" w:hint="cs"/>
          <w:sz w:val="32"/>
          <w:szCs w:val="32"/>
          <w:rtl/>
        </w:rPr>
        <w:t xml:space="preserve">" بشار". مجلة الحقيقية للعلوم الاجتماعية والإنسانية، المجلد (22)، العدد، (2)، 44-77. </w:t>
      </w:r>
    </w:p>
    <w:p w14:paraId="487B005E" w14:textId="77777777" w:rsidR="00843E61" w:rsidRDefault="00843E61" w:rsidP="00843E61">
      <w:pPr>
        <w:ind w:left="720" w:hanging="720"/>
        <w:jc w:val="lowKashida"/>
        <w:rPr>
          <w:rFonts w:ascii="Sakkal Majalla" w:hAnsi="Sakkal Majalla" w:cs="Sakkal Majalla"/>
          <w:sz w:val="32"/>
          <w:szCs w:val="32"/>
          <w:rtl/>
        </w:rPr>
      </w:pPr>
      <w:r>
        <w:rPr>
          <w:rFonts w:ascii="Sakkal Majalla" w:hAnsi="Sakkal Majalla" w:cs="Sakkal Majalla" w:hint="cs"/>
          <w:sz w:val="32"/>
          <w:szCs w:val="32"/>
          <w:rtl/>
        </w:rPr>
        <w:t xml:space="preserve">الشمري، أحمد بن خويتم، وعقبة، محمد بن عبد التواب. (2023). دور إدارة المعرفة في تحقيق التنمية المستدامة في التعليم الجامعي، دراسة تحليلية استدلالية </w:t>
      </w:r>
      <w:proofErr w:type="spellStart"/>
      <w:r>
        <w:rPr>
          <w:rFonts w:ascii="Sakkal Majalla" w:hAnsi="Sakkal Majalla" w:cs="Sakkal Majalla" w:hint="cs"/>
          <w:sz w:val="32"/>
          <w:szCs w:val="32"/>
          <w:rtl/>
        </w:rPr>
        <w:t>أبستمولوجية</w:t>
      </w:r>
      <w:proofErr w:type="spellEnd"/>
      <w:r>
        <w:rPr>
          <w:rFonts w:ascii="Sakkal Majalla" w:hAnsi="Sakkal Majalla" w:cs="Sakkal Majalla" w:hint="cs"/>
          <w:sz w:val="32"/>
          <w:szCs w:val="32"/>
          <w:rtl/>
        </w:rPr>
        <w:t xml:space="preserve">. مجلة منار الشرق للدراسات والأبحاث، المجلد (2)، العدد (2)، 1-17.  </w:t>
      </w:r>
    </w:p>
    <w:p w14:paraId="31C9EC04" w14:textId="1F571430" w:rsidR="00843E61" w:rsidRDefault="00843E61" w:rsidP="00843E61">
      <w:pPr>
        <w:ind w:left="720" w:hanging="720"/>
        <w:jc w:val="lowKashida"/>
        <w:rPr>
          <w:rFonts w:ascii="Sakkal Majalla" w:hAnsi="Sakkal Majalla" w:cs="Sakkal Majalla"/>
          <w:sz w:val="32"/>
          <w:szCs w:val="32"/>
          <w:rtl/>
        </w:rPr>
      </w:pPr>
      <w:r>
        <w:rPr>
          <w:rFonts w:ascii="Sakkal Majalla" w:hAnsi="Sakkal Majalla" w:cs="Sakkal Majalla" w:hint="cs"/>
          <w:sz w:val="32"/>
          <w:szCs w:val="32"/>
          <w:rtl/>
        </w:rPr>
        <w:t xml:space="preserve">صالح، أحمد هاشم؛ وهادي علي مهدي. (2023). أثر إدارة المعرفة على النجاح الاستراتيجي لأعضاء الهيئات الإدارية لأندية دوري الدرجة الأولى بالكرة الطائرة بالعراق. مجلة القادسية لعلوم التربية الرياضية، المجلد (23)، العدد (2)، 1-8. </w:t>
      </w:r>
    </w:p>
    <w:p w14:paraId="2A703570" w14:textId="39D1233C" w:rsidR="00843E61" w:rsidRDefault="00843E61" w:rsidP="00843E61">
      <w:pPr>
        <w:ind w:left="720" w:hanging="720"/>
        <w:jc w:val="lowKashida"/>
        <w:rPr>
          <w:rFonts w:ascii="Sakkal Majalla" w:hAnsi="Sakkal Majalla" w:cs="Sakkal Majalla"/>
          <w:sz w:val="32"/>
          <w:szCs w:val="32"/>
          <w:rtl/>
        </w:rPr>
      </w:pPr>
      <w:r>
        <w:rPr>
          <w:rFonts w:ascii="Sakkal Majalla" w:hAnsi="Sakkal Majalla" w:cs="Sakkal Majalla" w:hint="cs"/>
          <w:sz w:val="32"/>
          <w:szCs w:val="32"/>
          <w:rtl/>
        </w:rPr>
        <w:t xml:space="preserve">عبد العزيز، عادل حبيب الله؛ والسريحي، حسن عواد. (2024). نماذج نضج إدارة المعرفة ودورها في نجاح استراتيجية إدارة المعرفة. مجلة علم، مجلة علمية محكمة، العدد (36)، 57- 86. </w:t>
      </w:r>
    </w:p>
    <w:p w14:paraId="7EAA0EAE" w14:textId="0917D16C" w:rsidR="00766155" w:rsidRDefault="00766155" w:rsidP="00843E61">
      <w:pPr>
        <w:ind w:left="720" w:hanging="720"/>
        <w:jc w:val="lowKashida"/>
        <w:rPr>
          <w:rFonts w:ascii="Sakkal Majalla" w:hAnsi="Sakkal Majalla" w:cs="Sakkal Majalla"/>
          <w:sz w:val="32"/>
          <w:szCs w:val="32"/>
          <w:rtl/>
        </w:rPr>
      </w:pPr>
      <w:r>
        <w:rPr>
          <w:rFonts w:ascii="Sakkal Majalla" w:hAnsi="Sakkal Majalla" w:cs="Sakkal Majalla" w:hint="cs"/>
          <w:sz w:val="32"/>
          <w:szCs w:val="32"/>
          <w:rtl/>
        </w:rPr>
        <w:t xml:space="preserve">الخثعمي خالد عبد الله، الشهري، عبد الرحمن علي. (2023). أثر إدارة المعرفة على الأداء الوظيفي: دراسة تطبيقية على بنك الراجحي، رسالة ماجستير غير منشورة، جامعة جدة، المملكة العربية السعودية. </w:t>
      </w:r>
    </w:p>
    <w:p w14:paraId="2DBED751" w14:textId="77777777" w:rsidR="00843E61" w:rsidRDefault="00843E61" w:rsidP="00843E61">
      <w:pPr>
        <w:ind w:left="720" w:hanging="720"/>
        <w:jc w:val="lowKashida"/>
        <w:rPr>
          <w:rFonts w:ascii="Sakkal Majalla" w:hAnsi="Sakkal Majalla" w:cs="Sakkal Majalla"/>
          <w:sz w:val="32"/>
          <w:szCs w:val="32"/>
          <w:rtl/>
        </w:rPr>
      </w:pPr>
      <w:r>
        <w:rPr>
          <w:rFonts w:ascii="Sakkal Majalla" w:hAnsi="Sakkal Majalla" w:cs="Sakkal Majalla" w:hint="cs"/>
          <w:sz w:val="32"/>
          <w:szCs w:val="32"/>
          <w:rtl/>
        </w:rPr>
        <w:t xml:space="preserve">المحمودي، محمد فرحان. (2019). مناهج البحث العلمي. دار الكتاب، صنعاء. </w:t>
      </w:r>
    </w:p>
    <w:p w14:paraId="0D56F8CC" w14:textId="74681EB9" w:rsidR="008145F6" w:rsidRDefault="00843E61" w:rsidP="00843E61">
      <w:pPr>
        <w:ind w:left="720" w:hanging="720"/>
        <w:jc w:val="lowKashida"/>
        <w:rPr>
          <w:rFonts w:ascii="Sakkal Majalla" w:hAnsi="Sakkal Majalla" w:cs="Sakkal Majalla"/>
          <w:sz w:val="32"/>
          <w:szCs w:val="32"/>
          <w:rtl/>
        </w:rPr>
      </w:pPr>
      <w:r>
        <w:rPr>
          <w:rFonts w:ascii="Sakkal Majalla" w:hAnsi="Sakkal Majalla" w:cs="Sakkal Majalla" w:hint="cs"/>
          <w:sz w:val="32"/>
          <w:szCs w:val="32"/>
          <w:rtl/>
        </w:rPr>
        <w:t xml:space="preserve">نعمة، هادي، (2023). دور نظام التصنيع الهجين في تعزيز النجاح الإستراتيجي. دراسة استطلاعية تحليلية لآراء عينة من العاملين في الشركة العامة للصناعات المطاطية، والإطارات في محافظة النجف الأشرف. [رسالة ماجستير غير منشورة]. جامعة كربلاء. العراق. </w:t>
      </w:r>
    </w:p>
    <w:p w14:paraId="0CB60E75" w14:textId="3E918F4D" w:rsidR="004709B7" w:rsidRDefault="004709B7" w:rsidP="00843E61">
      <w:pPr>
        <w:ind w:left="720" w:hanging="720"/>
        <w:jc w:val="lowKashida"/>
        <w:rPr>
          <w:rFonts w:ascii="Sakkal Majalla" w:hAnsi="Sakkal Majalla" w:cs="Sakkal Majalla"/>
          <w:sz w:val="32"/>
          <w:szCs w:val="32"/>
          <w:rtl/>
        </w:rPr>
      </w:pPr>
      <w:r w:rsidRPr="004709B7">
        <w:rPr>
          <w:rFonts w:ascii="Sakkal Majalla" w:hAnsi="Sakkal Majalla" w:cs="Sakkal Majalla"/>
          <w:sz w:val="32"/>
          <w:szCs w:val="32"/>
          <w:rtl/>
        </w:rPr>
        <w:t xml:space="preserve">عثمان، محمود محمد؛ </w:t>
      </w:r>
      <w:proofErr w:type="gramStart"/>
      <w:r w:rsidRPr="004709B7">
        <w:rPr>
          <w:rFonts w:ascii="Sakkal Majalla" w:hAnsi="Sakkal Majalla" w:cs="Sakkal Majalla"/>
          <w:sz w:val="32"/>
          <w:szCs w:val="32"/>
          <w:rtl/>
        </w:rPr>
        <w:t>و كرسو</w:t>
      </w:r>
      <w:proofErr w:type="gramEnd"/>
      <w:r w:rsidRPr="004709B7">
        <w:rPr>
          <w:rFonts w:ascii="Sakkal Majalla" w:hAnsi="Sakkal Majalla" w:cs="Sakkal Majalla"/>
          <w:sz w:val="32"/>
          <w:szCs w:val="32"/>
          <w:rtl/>
        </w:rPr>
        <w:t xml:space="preserve"> كلثوم قادر. (2021). دور اليقظة الاستراتيجية في تحقيق النجاح الاستراتيجي: دراسة استطلاعية لآراء عينة من القيادات الإدارية في جامعة جيهان أربيل. مجلة العلوم الإنسانية لجامعة </w:t>
      </w:r>
      <w:proofErr w:type="spellStart"/>
      <w:r w:rsidRPr="004709B7">
        <w:rPr>
          <w:rFonts w:ascii="Sakkal Majalla" w:hAnsi="Sakkal Majalla" w:cs="Sakkal Majalla"/>
          <w:sz w:val="32"/>
          <w:szCs w:val="32"/>
          <w:rtl/>
        </w:rPr>
        <w:t>زاخو</w:t>
      </w:r>
      <w:proofErr w:type="spellEnd"/>
      <w:r w:rsidRPr="004709B7">
        <w:rPr>
          <w:rFonts w:ascii="Sakkal Majalla" w:hAnsi="Sakkal Majalla" w:cs="Sakkal Majalla"/>
          <w:sz w:val="32"/>
          <w:szCs w:val="32"/>
          <w:rtl/>
        </w:rPr>
        <w:t>، مج (9) ع (1)، 167-184.</w:t>
      </w:r>
    </w:p>
    <w:p w14:paraId="7BE37ABD" w14:textId="3DFB0C1F" w:rsidR="004C0DB8" w:rsidRDefault="004C0DB8" w:rsidP="00843E61">
      <w:pPr>
        <w:ind w:left="720" w:hanging="720"/>
        <w:jc w:val="lowKashida"/>
        <w:rPr>
          <w:rFonts w:ascii="Sakkal Majalla" w:hAnsi="Sakkal Majalla" w:cs="Sakkal Majalla"/>
          <w:sz w:val="32"/>
          <w:szCs w:val="32"/>
          <w:rtl/>
        </w:rPr>
      </w:pPr>
      <w:r>
        <w:rPr>
          <w:rFonts w:ascii="Sakkal Majalla" w:hAnsi="Sakkal Majalla" w:cs="Sakkal Majalla" w:hint="cs"/>
          <w:sz w:val="32"/>
          <w:szCs w:val="32"/>
          <w:rtl/>
        </w:rPr>
        <w:lastRenderedPageBreak/>
        <w:t xml:space="preserve">اليوبي، بدر. (2018). أثر إدارة المعرفة على أداء الموظفين شواهد من السعودية. المراجعة الدولية لإدارة التكنولوجيا. </w:t>
      </w:r>
    </w:p>
    <w:p w14:paraId="016ECCE7" w14:textId="39BBE99C" w:rsidR="004C0DB8" w:rsidRDefault="004C0DB8" w:rsidP="00843E61">
      <w:pPr>
        <w:ind w:left="720" w:hanging="720"/>
        <w:jc w:val="lowKashida"/>
        <w:rPr>
          <w:rFonts w:ascii="Sakkal Majalla" w:hAnsi="Sakkal Majalla" w:cs="Sakkal Majalla"/>
          <w:sz w:val="32"/>
          <w:szCs w:val="32"/>
          <w:rtl/>
        </w:rPr>
      </w:pPr>
      <w:r>
        <w:rPr>
          <w:rFonts w:ascii="Sakkal Majalla" w:hAnsi="Sakkal Majalla" w:cs="Sakkal Majalla" w:hint="cs"/>
          <w:sz w:val="32"/>
          <w:szCs w:val="32"/>
          <w:rtl/>
        </w:rPr>
        <w:t xml:space="preserve">الظاهرة، نعيم إبراهيم. (2014). إدارة المعرفة. عمان الأردن: عالم الكتب الحديثة للنشر والتوزيع. الطبعة الأولى. </w:t>
      </w:r>
    </w:p>
    <w:p w14:paraId="3BBFB56E" w14:textId="39ADFE73" w:rsidR="004C0DB8" w:rsidRDefault="004C0DB8" w:rsidP="00843E61">
      <w:pPr>
        <w:ind w:left="720" w:hanging="720"/>
        <w:jc w:val="lowKashida"/>
        <w:rPr>
          <w:rFonts w:ascii="Sakkal Majalla" w:hAnsi="Sakkal Majalla" w:cs="Sakkal Majalla"/>
          <w:sz w:val="32"/>
          <w:szCs w:val="32"/>
          <w:rtl/>
        </w:rPr>
      </w:pPr>
      <w:r>
        <w:rPr>
          <w:rFonts w:ascii="Sakkal Majalla" w:hAnsi="Sakkal Majalla" w:cs="Sakkal Majalla" w:hint="cs"/>
          <w:sz w:val="32"/>
          <w:szCs w:val="32"/>
          <w:rtl/>
        </w:rPr>
        <w:t xml:space="preserve">عليان، ربحي مصطفى. (2015). إدارة المعرفة. عمان: دار صفاء للنشر والتوزيع. الطبعة الأولى. الأردن. </w:t>
      </w:r>
    </w:p>
    <w:p w14:paraId="2691C6CE" w14:textId="79669DA9" w:rsidR="008E393D" w:rsidRDefault="008E393D" w:rsidP="00843E61">
      <w:pPr>
        <w:ind w:left="720" w:hanging="720"/>
        <w:jc w:val="lowKashida"/>
        <w:rPr>
          <w:rFonts w:ascii="Sakkal Majalla" w:hAnsi="Sakkal Majalla" w:cs="Sakkal Majalla"/>
          <w:sz w:val="32"/>
          <w:szCs w:val="32"/>
          <w:rtl/>
        </w:rPr>
      </w:pPr>
      <w:r>
        <w:rPr>
          <w:rFonts w:ascii="Sakkal Majalla" w:hAnsi="Sakkal Majalla" w:cs="Sakkal Majalla" w:hint="cs"/>
          <w:sz w:val="32"/>
          <w:szCs w:val="32"/>
          <w:rtl/>
        </w:rPr>
        <w:t xml:space="preserve">المحمدي، </w:t>
      </w:r>
      <w:r w:rsidR="005A6088">
        <w:rPr>
          <w:rFonts w:ascii="Sakkal Majalla" w:hAnsi="Sakkal Majalla" w:cs="Sakkal Majalla" w:hint="cs"/>
          <w:sz w:val="32"/>
          <w:szCs w:val="32"/>
          <w:rtl/>
        </w:rPr>
        <w:t xml:space="preserve">نوف حميد. (2025). دور إدارة المعرفة في تحقيق الميزة التنافسية المستدامة للمدارس الثانوية في مدينة الرياض. </w:t>
      </w:r>
      <w:r w:rsidR="00A30BBE">
        <w:rPr>
          <w:rFonts w:ascii="Sakkal Majalla" w:hAnsi="Sakkal Majalla" w:cs="Sakkal Majalla" w:hint="cs"/>
          <w:sz w:val="32"/>
          <w:szCs w:val="32"/>
          <w:rtl/>
        </w:rPr>
        <w:t xml:space="preserve">مجلة العلوم التربوية والإنساني، المجلد (9) </w:t>
      </w:r>
      <w:proofErr w:type="spellStart"/>
      <w:r w:rsidR="00A30BBE">
        <w:rPr>
          <w:rFonts w:ascii="Sakkal Majalla" w:hAnsi="Sakkal Majalla" w:cs="Sakkal Majalla" w:hint="cs"/>
          <w:sz w:val="32"/>
          <w:szCs w:val="32"/>
          <w:rtl/>
        </w:rPr>
        <w:t>عدجد</w:t>
      </w:r>
      <w:proofErr w:type="spellEnd"/>
      <w:r w:rsidR="00A30BBE">
        <w:rPr>
          <w:rFonts w:ascii="Sakkal Majalla" w:hAnsi="Sakkal Majalla" w:cs="Sakkal Majalla" w:hint="cs"/>
          <w:sz w:val="32"/>
          <w:szCs w:val="32"/>
          <w:rtl/>
        </w:rPr>
        <w:t xml:space="preserve"> (8)، 1-24. </w:t>
      </w:r>
    </w:p>
    <w:p w14:paraId="4AC9F5D1" w14:textId="2C4A178E" w:rsidR="00AE5966" w:rsidRDefault="00AE5966" w:rsidP="00AE5966">
      <w:pPr>
        <w:ind w:left="720" w:hanging="720"/>
        <w:jc w:val="lowKashida"/>
        <w:rPr>
          <w:rFonts w:ascii="Sakkal Majalla" w:hAnsi="Sakkal Majalla" w:cs="Sakkal Majalla"/>
          <w:sz w:val="32"/>
          <w:szCs w:val="32"/>
          <w:rtl/>
        </w:rPr>
      </w:pPr>
      <w:r w:rsidRPr="00AE5966">
        <w:rPr>
          <w:rFonts w:ascii="Sakkal Majalla" w:hAnsi="Sakkal Majalla" w:cs="Sakkal Majalla" w:hint="cs"/>
          <w:sz w:val="32"/>
          <w:szCs w:val="32"/>
          <w:rtl/>
        </w:rPr>
        <w:t>المغربي،</w:t>
      </w:r>
      <w:r>
        <w:rPr>
          <w:rFonts w:ascii="Sakkal Majalla" w:hAnsi="Sakkal Majalla" w:cs="Sakkal Majalla" w:hint="cs"/>
          <w:sz w:val="32"/>
          <w:szCs w:val="32"/>
          <w:rtl/>
        </w:rPr>
        <w:t xml:space="preserve"> </w:t>
      </w:r>
      <w:r w:rsidRPr="00AE5966">
        <w:rPr>
          <w:rFonts w:ascii="Sakkal Majalla" w:hAnsi="Sakkal Majalla" w:cs="Sakkal Majalla"/>
          <w:sz w:val="32"/>
          <w:szCs w:val="32"/>
          <w:rtl/>
        </w:rPr>
        <w:t xml:space="preserve">دينا </w:t>
      </w:r>
      <w:r w:rsidRPr="00AE5966">
        <w:rPr>
          <w:rFonts w:ascii="Sakkal Majalla" w:hAnsi="Sakkal Majalla" w:cs="Sakkal Majalla" w:hint="cs"/>
          <w:sz w:val="32"/>
          <w:szCs w:val="32"/>
          <w:rtl/>
        </w:rPr>
        <w:t>عامر،</w:t>
      </w:r>
      <w:r w:rsidRPr="00AE5966">
        <w:rPr>
          <w:rFonts w:ascii="Sakkal Majalla" w:hAnsi="Sakkal Majalla" w:cs="Sakkal Majalla"/>
          <w:sz w:val="32"/>
          <w:szCs w:val="32"/>
          <w:rtl/>
        </w:rPr>
        <w:t xml:space="preserve"> </w:t>
      </w:r>
      <w:r w:rsidRPr="00AE5966">
        <w:rPr>
          <w:rFonts w:ascii="Sakkal Majalla" w:hAnsi="Sakkal Majalla" w:cs="Sakkal Majalla" w:hint="cs"/>
          <w:sz w:val="32"/>
          <w:szCs w:val="32"/>
          <w:rtl/>
        </w:rPr>
        <w:t>وأبو</w:t>
      </w:r>
      <w:r>
        <w:rPr>
          <w:rFonts w:ascii="Sakkal Majalla" w:hAnsi="Sakkal Majalla" w:cs="Sakkal Majalla" w:hint="cs"/>
          <w:sz w:val="32"/>
          <w:szCs w:val="32"/>
          <w:rtl/>
        </w:rPr>
        <w:t xml:space="preserve"> جمعة </w:t>
      </w:r>
      <w:r w:rsidRPr="00AE5966">
        <w:rPr>
          <w:rFonts w:ascii="Sakkal Majalla" w:hAnsi="Sakkal Majalla" w:cs="Sakkal Majalla"/>
          <w:sz w:val="32"/>
          <w:szCs w:val="32"/>
          <w:rtl/>
        </w:rPr>
        <w:t>محمود حسين. (4 نوفمبر , 2020</w:t>
      </w:r>
      <w:proofErr w:type="gramStart"/>
      <w:r w:rsidRPr="00AE5966">
        <w:rPr>
          <w:rFonts w:ascii="Sakkal Majalla" w:hAnsi="Sakkal Majalla" w:cs="Sakkal Majalla"/>
          <w:sz w:val="32"/>
          <w:szCs w:val="32"/>
          <w:rtl/>
        </w:rPr>
        <w:t>م )</w:t>
      </w:r>
      <w:proofErr w:type="gramEnd"/>
      <w:r w:rsidRPr="00AE5966">
        <w:rPr>
          <w:rFonts w:ascii="Sakkal Majalla" w:hAnsi="Sakkal Majalla" w:cs="Sakkal Majalla"/>
          <w:sz w:val="32"/>
          <w:szCs w:val="32"/>
          <w:rtl/>
        </w:rPr>
        <w:t xml:space="preserve">. دور إدارة المعرفة في تحسين أداء العاملين في الشركات الصناعية " دراسة حالة الشركة الوطنية لصناعة الكوابل والأسلاك الكهربائية المساهمة العامة - </w:t>
      </w:r>
      <w:proofErr w:type="gramStart"/>
      <w:r w:rsidRPr="00AE5966">
        <w:rPr>
          <w:rFonts w:ascii="Sakkal Majalla" w:hAnsi="Sakkal Majalla" w:cs="Sakkal Majalla"/>
          <w:sz w:val="32"/>
          <w:szCs w:val="32"/>
          <w:rtl/>
        </w:rPr>
        <w:t>الأردن .</w:t>
      </w:r>
      <w:proofErr w:type="gramEnd"/>
      <w:r w:rsidRPr="00AE5966">
        <w:rPr>
          <w:rFonts w:ascii="Sakkal Majalla" w:hAnsi="Sakkal Majalla" w:cs="Sakkal Majalla"/>
          <w:sz w:val="32"/>
          <w:szCs w:val="32"/>
          <w:rtl/>
        </w:rPr>
        <w:t xml:space="preserve"> مجلة العلوم الإسلامية للدراسات الاقتصادية </w:t>
      </w:r>
      <w:proofErr w:type="gramStart"/>
      <w:r w:rsidRPr="00AE5966">
        <w:rPr>
          <w:rFonts w:ascii="Sakkal Majalla" w:hAnsi="Sakkal Majalla" w:cs="Sakkal Majalla"/>
          <w:sz w:val="32"/>
          <w:szCs w:val="32"/>
          <w:rtl/>
        </w:rPr>
        <w:t>والإدارية ،</w:t>
      </w:r>
      <w:proofErr w:type="gramEnd"/>
      <w:r w:rsidRPr="00AE5966">
        <w:rPr>
          <w:rFonts w:ascii="Sakkal Majalla" w:hAnsi="Sakkal Majalla" w:cs="Sakkal Majalla"/>
          <w:sz w:val="32"/>
          <w:szCs w:val="32"/>
          <w:rtl/>
        </w:rPr>
        <w:t xml:space="preserve"> الصفحات 99-114.</w:t>
      </w:r>
    </w:p>
    <w:p w14:paraId="32F83ADF" w14:textId="55817BAC" w:rsidR="004709B7" w:rsidRDefault="004709B7" w:rsidP="00AE5966">
      <w:pPr>
        <w:ind w:left="720" w:hanging="720"/>
        <w:jc w:val="lowKashida"/>
        <w:rPr>
          <w:rFonts w:ascii="Sakkal Majalla" w:hAnsi="Sakkal Majalla" w:cs="Sakkal Majalla"/>
          <w:sz w:val="32"/>
          <w:szCs w:val="32"/>
          <w:rtl/>
        </w:rPr>
      </w:pPr>
      <w:r w:rsidRPr="004709B7">
        <w:rPr>
          <w:rFonts w:ascii="Sakkal Majalla" w:hAnsi="Sakkal Majalla" w:cs="Sakkal Majalla"/>
          <w:sz w:val="32"/>
          <w:szCs w:val="32"/>
          <w:rtl/>
        </w:rPr>
        <w:t xml:space="preserve">شهاب، علي هادي. (2023). الالتزام الجماعي ودوره في تحقيق النجاح الاستراتيجي. مجلة مركز دراسات الكوفة، جامعة الكوفة. 138-177.  </w:t>
      </w:r>
    </w:p>
    <w:p w14:paraId="6A0EF541" w14:textId="5DBC7079" w:rsidR="007811A8" w:rsidRDefault="007811A8" w:rsidP="00AE5966">
      <w:pPr>
        <w:ind w:left="720" w:hanging="720"/>
        <w:jc w:val="lowKashida"/>
        <w:rPr>
          <w:rFonts w:ascii="Sakkal Majalla" w:hAnsi="Sakkal Majalla" w:cs="Sakkal Majalla"/>
          <w:sz w:val="32"/>
          <w:szCs w:val="32"/>
          <w:rtl/>
        </w:rPr>
      </w:pPr>
      <w:r w:rsidRPr="007811A8">
        <w:rPr>
          <w:rFonts w:ascii="Sakkal Majalla" w:hAnsi="Sakkal Majalla" w:cs="Sakkal Majalla"/>
          <w:sz w:val="32"/>
          <w:szCs w:val="32"/>
          <w:rtl/>
        </w:rPr>
        <w:t>الحسون، إبراهيم محمد. (2021). المنشآت الصغيرة والمتوسطة في المملكة العربية السعودية: التحديات والمعالجات. مجلة العلوم الإدارية والاقتصادية. المجلد (14)، العدد (2)، 112- 135.</w:t>
      </w:r>
    </w:p>
    <w:p w14:paraId="37087D35" w14:textId="782ECDB5" w:rsidR="007811A8" w:rsidRDefault="007811A8" w:rsidP="00AE5966">
      <w:pPr>
        <w:ind w:left="720" w:hanging="720"/>
        <w:jc w:val="lowKashida"/>
        <w:rPr>
          <w:rFonts w:ascii="Sakkal Majalla" w:hAnsi="Sakkal Majalla" w:cs="Sakkal Majalla"/>
          <w:sz w:val="32"/>
          <w:szCs w:val="32"/>
          <w:rtl/>
        </w:rPr>
      </w:pPr>
      <w:r w:rsidRPr="007811A8">
        <w:rPr>
          <w:rFonts w:ascii="Sakkal Majalla" w:hAnsi="Sakkal Majalla" w:cs="Sakkal Majalla"/>
          <w:sz w:val="32"/>
          <w:szCs w:val="32"/>
          <w:rtl/>
        </w:rPr>
        <w:t>الجهيمي، نورة بنت أحمد. (2023). تطبيق ريادة الأعمال وعلاقته بتحسين الإنتاج ونجاح المشروعات الصغيرة بالمملكة العربية السعودية. المجلة العربية للإدارة، مج (43)، ع (3)، 163- 181.</w:t>
      </w:r>
    </w:p>
    <w:p w14:paraId="0CA0498E" w14:textId="36F6E992" w:rsidR="004709B7" w:rsidRDefault="004709B7" w:rsidP="00AE5966">
      <w:pPr>
        <w:ind w:left="720" w:hanging="720"/>
        <w:jc w:val="lowKashida"/>
        <w:rPr>
          <w:rFonts w:ascii="Sakkal Majalla" w:hAnsi="Sakkal Majalla" w:cs="Sakkal Majalla"/>
          <w:sz w:val="32"/>
          <w:szCs w:val="32"/>
          <w:rtl/>
        </w:rPr>
      </w:pPr>
      <w:proofErr w:type="spellStart"/>
      <w:r w:rsidRPr="004709B7">
        <w:rPr>
          <w:rFonts w:ascii="Sakkal Majalla" w:hAnsi="Sakkal Majalla" w:cs="Sakkal Majalla"/>
          <w:sz w:val="32"/>
          <w:szCs w:val="32"/>
          <w:rtl/>
        </w:rPr>
        <w:t>السنباني</w:t>
      </w:r>
      <w:proofErr w:type="spellEnd"/>
      <w:r w:rsidRPr="004709B7">
        <w:rPr>
          <w:rFonts w:ascii="Sakkal Majalla" w:hAnsi="Sakkal Majalla" w:cs="Sakkal Majalla"/>
          <w:sz w:val="32"/>
          <w:szCs w:val="32"/>
          <w:rtl/>
        </w:rPr>
        <w:t>، عامر عبد الوهاب. (2025). تأثير القيادة الرقمية في تحقيق النجاح الاستراتيجي: دراسة ميدانية لآراء عينة من القيادات الإدارية في المؤسسة العامة للاتصالات اليمنية. مجلة الآداب، كلية الآداب، جامعة ذمار، مجلد (13)، العدد (3)، 210- 244.</w:t>
      </w:r>
    </w:p>
    <w:p w14:paraId="396B56E3" w14:textId="45595647" w:rsidR="00B03CFC" w:rsidRDefault="00B03CFC" w:rsidP="00AE5966">
      <w:pPr>
        <w:ind w:left="720" w:hanging="720"/>
        <w:jc w:val="lowKashida"/>
        <w:rPr>
          <w:rFonts w:ascii="Sakkal Majalla" w:hAnsi="Sakkal Majalla" w:cs="Sakkal Majalla"/>
          <w:sz w:val="32"/>
          <w:szCs w:val="32"/>
          <w:rtl/>
        </w:rPr>
      </w:pPr>
      <w:r>
        <w:rPr>
          <w:rFonts w:ascii="Sakkal Majalla" w:hAnsi="Sakkal Majalla" w:cs="Sakkal Majalla" w:hint="cs"/>
          <w:sz w:val="32"/>
          <w:szCs w:val="32"/>
          <w:rtl/>
        </w:rPr>
        <w:lastRenderedPageBreak/>
        <w:t xml:space="preserve">مصطفى، عبد الحكيم. (2022). بناء مقياس فاعلية إدارة المعرفة في عدد من المؤسسات التعليمية الرياضية في محافظة أربيل، مجلة دراسات وبحوث التربية الرياضية، 32 (2)، 351- 364. </w:t>
      </w:r>
    </w:p>
    <w:p w14:paraId="0F4FC27E" w14:textId="69CFDCDF" w:rsidR="004C3DA3" w:rsidRDefault="004C3DA3" w:rsidP="00AE5966">
      <w:pPr>
        <w:ind w:left="720" w:hanging="720"/>
        <w:jc w:val="lowKashida"/>
        <w:rPr>
          <w:rFonts w:ascii="Sakkal Majalla" w:hAnsi="Sakkal Majalla" w:cs="Sakkal Majalla"/>
          <w:sz w:val="32"/>
          <w:szCs w:val="32"/>
          <w:rtl/>
        </w:rPr>
      </w:pPr>
      <w:r>
        <w:rPr>
          <w:rFonts w:ascii="Sakkal Majalla" w:hAnsi="Sakkal Majalla" w:cs="Sakkal Majalla" w:hint="cs"/>
          <w:sz w:val="32"/>
          <w:szCs w:val="32"/>
          <w:rtl/>
        </w:rPr>
        <w:t xml:space="preserve">عبد الهادي، مصطفى علي، والبريكي، كريمة ميلود. (2023). دور التخطيط الاستراتيجي في نجاح المشروعات الصغيرة والمتوسطة. المجلة </w:t>
      </w:r>
      <w:proofErr w:type="spellStart"/>
      <w:r>
        <w:rPr>
          <w:rFonts w:ascii="Sakkal Majalla" w:hAnsi="Sakkal Majalla" w:cs="Sakkal Majalla" w:hint="cs"/>
          <w:sz w:val="32"/>
          <w:szCs w:val="32"/>
          <w:rtl/>
        </w:rPr>
        <w:t>الأفروآسيوية</w:t>
      </w:r>
      <w:proofErr w:type="spellEnd"/>
      <w:r>
        <w:rPr>
          <w:rFonts w:ascii="Sakkal Majalla" w:hAnsi="Sakkal Majalla" w:cs="Sakkal Majalla" w:hint="cs"/>
          <w:sz w:val="32"/>
          <w:szCs w:val="32"/>
          <w:rtl/>
        </w:rPr>
        <w:t xml:space="preserve"> للبحث العلمي. 1 (4)، 112-132.</w:t>
      </w:r>
    </w:p>
    <w:p w14:paraId="66594BAC" w14:textId="3A56CF59" w:rsidR="00553738" w:rsidRDefault="00553738" w:rsidP="00AE5966">
      <w:pPr>
        <w:ind w:left="720" w:hanging="720"/>
        <w:jc w:val="lowKashida"/>
        <w:rPr>
          <w:rFonts w:ascii="Sakkal Majalla" w:hAnsi="Sakkal Majalla" w:cs="Sakkal Majalla"/>
          <w:sz w:val="32"/>
          <w:szCs w:val="32"/>
        </w:rPr>
      </w:pPr>
      <w:r w:rsidRPr="00553738">
        <w:rPr>
          <w:rFonts w:ascii="Sakkal Majalla" w:hAnsi="Sakkal Majalla" w:cs="Sakkal Majalla"/>
          <w:sz w:val="32"/>
          <w:szCs w:val="32"/>
          <w:rtl/>
        </w:rPr>
        <w:t>المشهداني. سعد سلمان. (2019). منهجية البحث العلمي. ط1، عمان: دار أسامة.</w:t>
      </w:r>
    </w:p>
    <w:p w14:paraId="18FD282E" w14:textId="77777777" w:rsidR="00B03CFC" w:rsidRDefault="00B03CFC" w:rsidP="00AE5966">
      <w:pPr>
        <w:ind w:left="720" w:hanging="720"/>
        <w:jc w:val="lowKashida"/>
        <w:rPr>
          <w:rFonts w:ascii="Sakkal Majalla" w:hAnsi="Sakkal Majalla" w:cs="Sakkal Majalla"/>
          <w:sz w:val="32"/>
          <w:szCs w:val="32"/>
          <w:rtl/>
        </w:rPr>
      </w:pPr>
    </w:p>
    <w:p w14:paraId="596F8EB3" w14:textId="77777777" w:rsidR="008145F6" w:rsidRDefault="008145F6">
      <w:pPr>
        <w:bidi w:val="0"/>
        <w:rPr>
          <w:rFonts w:ascii="Sakkal Majalla" w:hAnsi="Sakkal Majalla" w:cs="Sakkal Majalla"/>
          <w:sz w:val="32"/>
          <w:szCs w:val="32"/>
          <w:rtl/>
        </w:rPr>
      </w:pPr>
      <w:r>
        <w:rPr>
          <w:rFonts w:ascii="Sakkal Majalla" w:hAnsi="Sakkal Majalla" w:cs="Sakkal Majalla"/>
          <w:sz w:val="32"/>
          <w:szCs w:val="32"/>
          <w:rtl/>
        </w:rPr>
        <w:br w:type="page"/>
      </w:r>
    </w:p>
    <w:p w14:paraId="4553708B" w14:textId="77777777" w:rsidR="008145F6" w:rsidRPr="008145F6" w:rsidRDefault="008145F6" w:rsidP="008145F6">
      <w:pPr>
        <w:ind w:left="720" w:hanging="720"/>
        <w:jc w:val="lowKashida"/>
        <w:rPr>
          <w:rFonts w:ascii="Sakkal Majalla" w:hAnsi="Sakkal Majalla" w:cs="Sakkal Majalla"/>
          <w:b/>
          <w:bCs/>
          <w:sz w:val="32"/>
          <w:szCs w:val="32"/>
          <w:rtl/>
        </w:rPr>
      </w:pPr>
      <w:r w:rsidRPr="008145F6">
        <w:rPr>
          <w:rFonts w:ascii="Sakkal Majalla" w:hAnsi="Sakkal Majalla" w:cs="Sakkal Majalla" w:hint="cs"/>
          <w:b/>
          <w:bCs/>
          <w:sz w:val="32"/>
          <w:szCs w:val="32"/>
          <w:rtl/>
        </w:rPr>
        <w:lastRenderedPageBreak/>
        <w:t>المراجع الأجنبية</w:t>
      </w:r>
    </w:p>
    <w:p w14:paraId="4AA699D3" w14:textId="77777777" w:rsidR="00843E61" w:rsidRDefault="00843E61" w:rsidP="00843E61">
      <w:pPr>
        <w:ind w:left="720" w:hanging="720"/>
        <w:jc w:val="lowKashida"/>
        <w:rPr>
          <w:rFonts w:ascii="Sakkal Majalla" w:hAnsi="Sakkal Majalla" w:cs="Sakkal Majalla"/>
          <w:sz w:val="32"/>
          <w:szCs w:val="32"/>
          <w:rtl/>
        </w:rPr>
      </w:pPr>
    </w:p>
    <w:p w14:paraId="465C48A0" w14:textId="77777777" w:rsidR="008145F6" w:rsidRDefault="008145F6" w:rsidP="00002260">
      <w:pPr>
        <w:bidi w:val="0"/>
        <w:ind w:left="720" w:hanging="720"/>
        <w:jc w:val="lowKashida"/>
        <w:rPr>
          <w:rFonts w:asciiTheme="majorBidi" w:hAnsiTheme="majorBidi" w:cstheme="majorBidi"/>
          <w:sz w:val="24"/>
          <w:szCs w:val="24"/>
        </w:rPr>
      </w:pPr>
      <w:r w:rsidRPr="00002260">
        <w:rPr>
          <w:rFonts w:asciiTheme="majorBidi" w:hAnsiTheme="majorBidi" w:cstheme="majorBidi"/>
          <w:sz w:val="24"/>
          <w:szCs w:val="24"/>
        </w:rPr>
        <w:t>Al-</w:t>
      </w:r>
      <w:proofErr w:type="spellStart"/>
      <w:r w:rsidRPr="00002260">
        <w:rPr>
          <w:rFonts w:asciiTheme="majorBidi" w:hAnsiTheme="majorBidi" w:cstheme="majorBidi"/>
          <w:sz w:val="24"/>
          <w:szCs w:val="24"/>
        </w:rPr>
        <w:t>Amirey</w:t>
      </w:r>
      <w:proofErr w:type="spellEnd"/>
      <w:r w:rsidRPr="00002260">
        <w:rPr>
          <w:rFonts w:asciiTheme="majorBidi" w:hAnsiTheme="majorBidi" w:cstheme="majorBidi"/>
          <w:sz w:val="24"/>
          <w:szCs w:val="24"/>
        </w:rPr>
        <w:t xml:space="preserve">, H.  N.A.,   &amp; </w:t>
      </w:r>
      <w:proofErr w:type="spellStart"/>
      <w:r w:rsidRPr="00002260">
        <w:rPr>
          <w:rFonts w:asciiTheme="majorBidi" w:hAnsiTheme="majorBidi" w:cstheme="majorBidi"/>
          <w:sz w:val="24"/>
          <w:szCs w:val="24"/>
        </w:rPr>
        <w:t>Alubadi</w:t>
      </w:r>
      <w:proofErr w:type="spellEnd"/>
      <w:r w:rsidRPr="00002260">
        <w:rPr>
          <w:rFonts w:asciiTheme="majorBidi" w:hAnsiTheme="majorBidi" w:cstheme="majorBidi"/>
          <w:sz w:val="24"/>
          <w:szCs w:val="24"/>
        </w:rPr>
        <w:t>, S.  A.  S. (2023). The Impact of Organizational Values on Strategic Success/Field Research. Remilitarize, 13(2), 6977-6995.</w:t>
      </w:r>
    </w:p>
    <w:p w14:paraId="5D5B05B4" w14:textId="77777777" w:rsidR="008145F6" w:rsidRDefault="008145F6" w:rsidP="001F64A9">
      <w:pPr>
        <w:bidi w:val="0"/>
        <w:ind w:left="720" w:hanging="720"/>
        <w:jc w:val="lowKashida"/>
        <w:rPr>
          <w:rFonts w:asciiTheme="majorBidi" w:hAnsiTheme="majorBidi" w:cstheme="majorBidi"/>
          <w:sz w:val="24"/>
          <w:szCs w:val="24"/>
        </w:rPr>
      </w:pPr>
      <w:proofErr w:type="spellStart"/>
      <w:r w:rsidRPr="001F64A9">
        <w:rPr>
          <w:rFonts w:asciiTheme="majorBidi" w:hAnsiTheme="majorBidi" w:cstheme="majorBidi"/>
          <w:sz w:val="24"/>
          <w:szCs w:val="24"/>
        </w:rPr>
        <w:t>Alghofeli</w:t>
      </w:r>
      <w:proofErr w:type="spellEnd"/>
      <w:r w:rsidRPr="001F64A9">
        <w:rPr>
          <w:rFonts w:asciiTheme="majorBidi" w:hAnsiTheme="majorBidi" w:cstheme="majorBidi"/>
          <w:sz w:val="24"/>
          <w:szCs w:val="24"/>
        </w:rPr>
        <w:t>, M. S. (2024). The impact of knowledge management on strategic management practices. International Journal of Informatics and Information Systems, 5(1</w:t>
      </w:r>
      <w:r>
        <w:rPr>
          <w:rFonts w:asciiTheme="majorBidi" w:hAnsiTheme="majorBidi" w:cstheme="majorBidi"/>
          <w:sz w:val="24"/>
          <w:szCs w:val="24"/>
        </w:rPr>
        <w:t xml:space="preserve">). </w:t>
      </w:r>
    </w:p>
    <w:p w14:paraId="46473624" w14:textId="5DFDB66B" w:rsidR="004709B7" w:rsidRDefault="004709B7" w:rsidP="004709B7">
      <w:pPr>
        <w:bidi w:val="0"/>
        <w:ind w:left="720" w:hanging="720"/>
        <w:jc w:val="lowKashida"/>
        <w:rPr>
          <w:rFonts w:asciiTheme="majorBidi" w:hAnsiTheme="majorBidi" w:cstheme="majorBidi"/>
          <w:sz w:val="24"/>
          <w:szCs w:val="24"/>
        </w:rPr>
      </w:pPr>
      <w:r w:rsidRPr="004709B7">
        <w:rPr>
          <w:rFonts w:asciiTheme="majorBidi" w:hAnsiTheme="majorBidi" w:cstheme="majorBidi"/>
          <w:sz w:val="24"/>
          <w:szCs w:val="24"/>
        </w:rPr>
        <w:t xml:space="preserve">Emmanuella, O, Amah, E &amp; </w:t>
      </w:r>
      <w:proofErr w:type="spellStart"/>
      <w:r w:rsidRPr="004709B7">
        <w:rPr>
          <w:rFonts w:asciiTheme="majorBidi" w:hAnsiTheme="majorBidi" w:cstheme="majorBidi"/>
          <w:sz w:val="24"/>
          <w:szCs w:val="24"/>
        </w:rPr>
        <w:t>Olori</w:t>
      </w:r>
      <w:proofErr w:type="spellEnd"/>
      <w:r w:rsidRPr="004709B7">
        <w:rPr>
          <w:rFonts w:asciiTheme="majorBidi" w:hAnsiTheme="majorBidi" w:cstheme="majorBidi"/>
          <w:sz w:val="24"/>
          <w:szCs w:val="24"/>
        </w:rPr>
        <w:t>, W (2018). Ethical Orientation and organizational survival of fast-food firms in rivers state International Journal of Advanced Academic Research, 4(3), 88-107.</w:t>
      </w:r>
    </w:p>
    <w:p w14:paraId="46714CBD" w14:textId="428B58EA" w:rsidR="004709B7" w:rsidRDefault="004709B7" w:rsidP="004709B7">
      <w:pPr>
        <w:bidi w:val="0"/>
        <w:ind w:left="720" w:hanging="720"/>
        <w:jc w:val="lowKashida"/>
        <w:rPr>
          <w:rFonts w:asciiTheme="majorBidi" w:hAnsiTheme="majorBidi" w:cstheme="majorBidi"/>
          <w:sz w:val="24"/>
          <w:szCs w:val="24"/>
        </w:rPr>
      </w:pPr>
      <w:proofErr w:type="spellStart"/>
      <w:r w:rsidRPr="004709B7">
        <w:rPr>
          <w:rFonts w:asciiTheme="majorBidi" w:hAnsiTheme="majorBidi" w:cstheme="majorBidi"/>
          <w:sz w:val="24"/>
          <w:szCs w:val="24"/>
        </w:rPr>
        <w:t>Darna</w:t>
      </w:r>
      <w:proofErr w:type="spellEnd"/>
      <w:r w:rsidRPr="004709B7">
        <w:rPr>
          <w:rFonts w:asciiTheme="majorBidi" w:hAnsiTheme="majorBidi" w:cstheme="majorBidi"/>
          <w:sz w:val="24"/>
          <w:szCs w:val="24"/>
        </w:rPr>
        <w:t xml:space="preserve">, N. </w:t>
      </w:r>
      <w:proofErr w:type="spellStart"/>
      <w:r w:rsidRPr="004709B7">
        <w:rPr>
          <w:rFonts w:asciiTheme="majorBidi" w:hAnsiTheme="majorBidi" w:cstheme="majorBidi"/>
          <w:sz w:val="24"/>
          <w:szCs w:val="24"/>
        </w:rPr>
        <w:t>Sule</w:t>
      </w:r>
      <w:proofErr w:type="spellEnd"/>
      <w:r w:rsidRPr="004709B7">
        <w:rPr>
          <w:rFonts w:asciiTheme="majorBidi" w:hAnsiTheme="majorBidi" w:cstheme="majorBidi"/>
          <w:sz w:val="24"/>
          <w:szCs w:val="24"/>
        </w:rPr>
        <w:t xml:space="preserve">, E, </w:t>
      </w:r>
      <w:proofErr w:type="spellStart"/>
      <w:proofErr w:type="gramStart"/>
      <w:r w:rsidRPr="004709B7">
        <w:rPr>
          <w:rFonts w:asciiTheme="majorBidi" w:hAnsiTheme="majorBidi" w:cstheme="majorBidi"/>
          <w:sz w:val="24"/>
          <w:szCs w:val="24"/>
        </w:rPr>
        <w:t>Kusmann,M</w:t>
      </w:r>
      <w:proofErr w:type="spellEnd"/>
      <w:proofErr w:type="gramEnd"/>
      <w:r w:rsidRPr="004709B7">
        <w:rPr>
          <w:rFonts w:asciiTheme="majorBidi" w:hAnsiTheme="majorBidi" w:cstheme="majorBidi"/>
          <w:sz w:val="24"/>
          <w:szCs w:val="24"/>
        </w:rPr>
        <w:t xml:space="preserve"> &amp; </w:t>
      </w:r>
      <w:proofErr w:type="spellStart"/>
      <w:r w:rsidRPr="004709B7">
        <w:rPr>
          <w:rFonts w:asciiTheme="majorBidi" w:hAnsiTheme="majorBidi" w:cstheme="majorBidi"/>
          <w:sz w:val="24"/>
          <w:szCs w:val="24"/>
        </w:rPr>
        <w:t>Yunizar</w:t>
      </w:r>
      <w:proofErr w:type="spellEnd"/>
      <w:r w:rsidRPr="004709B7">
        <w:rPr>
          <w:rFonts w:asciiTheme="majorBidi" w:hAnsiTheme="majorBidi" w:cstheme="majorBidi"/>
          <w:sz w:val="24"/>
          <w:szCs w:val="24"/>
        </w:rPr>
        <w:t xml:space="preserve">, Y (2018). The Effect of Organizational Environment on Knowledge Management and Organizational Culture and The Implications on Organizational survival (A Survey Based on Leaders Perception at Private Higher Education in West Java </w:t>
      </w:r>
      <w:proofErr w:type="spellStart"/>
      <w:r w:rsidRPr="004709B7">
        <w:rPr>
          <w:rFonts w:asciiTheme="majorBidi" w:hAnsiTheme="majorBidi" w:cstheme="majorBidi"/>
          <w:sz w:val="24"/>
          <w:szCs w:val="24"/>
        </w:rPr>
        <w:t>Proviewnce</w:t>
      </w:r>
      <w:proofErr w:type="spellEnd"/>
      <w:r w:rsidRPr="004709B7">
        <w:rPr>
          <w:rFonts w:asciiTheme="majorBidi" w:hAnsiTheme="majorBidi" w:cstheme="majorBidi"/>
          <w:sz w:val="24"/>
          <w:szCs w:val="24"/>
        </w:rPr>
        <w:t>) Sustainable Collaboration in Business, Technology Information and Innovation, 1(1), 1-12.</w:t>
      </w:r>
    </w:p>
    <w:p w14:paraId="11DC47A5" w14:textId="50118A02" w:rsidR="004709B7" w:rsidRDefault="004709B7" w:rsidP="004709B7">
      <w:pPr>
        <w:bidi w:val="0"/>
        <w:ind w:left="720" w:hanging="720"/>
        <w:jc w:val="lowKashida"/>
        <w:rPr>
          <w:rFonts w:asciiTheme="majorBidi" w:hAnsiTheme="majorBidi" w:cstheme="majorBidi"/>
          <w:sz w:val="24"/>
          <w:szCs w:val="24"/>
        </w:rPr>
      </w:pPr>
      <w:proofErr w:type="spellStart"/>
      <w:r w:rsidRPr="004709B7">
        <w:rPr>
          <w:rFonts w:asciiTheme="majorBidi" w:hAnsiTheme="majorBidi" w:cstheme="majorBidi"/>
          <w:sz w:val="24"/>
          <w:szCs w:val="24"/>
        </w:rPr>
        <w:t>Dearaujo</w:t>
      </w:r>
      <w:proofErr w:type="spellEnd"/>
      <w:r w:rsidRPr="004709B7">
        <w:rPr>
          <w:rFonts w:asciiTheme="majorBidi" w:hAnsiTheme="majorBidi" w:cstheme="majorBidi"/>
          <w:sz w:val="24"/>
          <w:szCs w:val="24"/>
        </w:rPr>
        <w:t xml:space="preserve">, l. M., </w:t>
      </w:r>
      <w:proofErr w:type="spellStart"/>
      <w:r w:rsidRPr="004709B7">
        <w:rPr>
          <w:rFonts w:asciiTheme="majorBidi" w:hAnsiTheme="majorBidi" w:cstheme="majorBidi"/>
          <w:sz w:val="24"/>
          <w:szCs w:val="24"/>
        </w:rPr>
        <w:t>priadana</w:t>
      </w:r>
      <w:proofErr w:type="spellEnd"/>
      <w:r w:rsidRPr="004709B7">
        <w:rPr>
          <w:rFonts w:asciiTheme="majorBidi" w:hAnsiTheme="majorBidi" w:cstheme="majorBidi"/>
          <w:sz w:val="24"/>
          <w:szCs w:val="24"/>
        </w:rPr>
        <w:t xml:space="preserve">, s., </w:t>
      </w:r>
      <w:proofErr w:type="spellStart"/>
      <w:r w:rsidRPr="004709B7">
        <w:rPr>
          <w:rFonts w:asciiTheme="majorBidi" w:hAnsiTheme="majorBidi" w:cstheme="majorBidi"/>
          <w:sz w:val="24"/>
          <w:szCs w:val="24"/>
        </w:rPr>
        <w:t>paramarta</w:t>
      </w:r>
      <w:proofErr w:type="spellEnd"/>
      <w:r w:rsidRPr="004709B7">
        <w:rPr>
          <w:rFonts w:asciiTheme="majorBidi" w:hAnsiTheme="majorBidi" w:cstheme="majorBidi"/>
          <w:sz w:val="24"/>
          <w:szCs w:val="24"/>
        </w:rPr>
        <w:t xml:space="preserve">, v., &amp; </w:t>
      </w:r>
      <w:proofErr w:type="spellStart"/>
      <w:r w:rsidRPr="004709B7">
        <w:rPr>
          <w:rFonts w:asciiTheme="majorBidi" w:hAnsiTheme="majorBidi" w:cstheme="majorBidi"/>
          <w:sz w:val="24"/>
          <w:szCs w:val="24"/>
        </w:rPr>
        <w:t>sunarsi</w:t>
      </w:r>
      <w:proofErr w:type="spellEnd"/>
      <w:r w:rsidRPr="004709B7">
        <w:rPr>
          <w:rFonts w:asciiTheme="majorBidi" w:hAnsiTheme="majorBidi" w:cstheme="majorBidi"/>
          <w:sz w:val="24"/>
          <w:szCs w:val="24"/>
        </w:rPr>
        <w:t>, d. (2021). "Digital leadership in business organizations". International journal of educational administration, management, and leadership, 45–56.</w:t>
      </w:r>
    </w:p>
    <w:p w14:paraId="07F6B398" w14:textId="77777777" w:rsidR="008145F6" w:rsidRDefault="008145F6" w:rsidP="009835CE">
      <w:pPr>
        <w:bidi w:val="0"/>
        <w:ind w:left="720" w:hanging="720"/>
        <w:jc w:val="lowKashida"/>
        <w:rPr>
          <w:rFonts w:asciiTheme="majorBidi" w:hAnsiTheme="majorBidi" w:cstheme="majorBidi"/>
          <w:sz w:val="24"/>
          <w:szCs w:val="24"/>
        </w:rPr>
      </w:pPr>
      <w:r w:rsidRPr="009835CE">
        <w:rPr>
          <w:rFonts w:asciiTheme="majorBidi" w:hAnsiTheme="majorBidi" w:cstheme="majorBidi"/>
          <w:sz w:val="24"/>
          <w:szCs w:val="24"/>
        </w:rPr>
        <w:t xml:space="preserve">Alharbi, G. L., &amp; Aloud, M. E. (2024). The effects of knowledge management processes on service sector performance: Evidence from Saudi Arabia. Humanities and Social Sciences Communications, 11, 378. </w:t>
      </w:r>
    </w:p>
    <w:p w14:paraId="16711349" w14:textId="68FA687C" w:rsidR="00824011" w:rsidRPr="00002260" w:rsidRDefault="00824011" w:rsidP="00824011">
      <w:pPr>
        <w:bidi w:val="0"/>
        <w:ind w:left="720" w:hanging="720"/>
        <w:jc w:val="lowKashida"/>
        <w:rPr>
          <w:rFonts w:asciiTheme="majorBidi" w:hAnsiTheme="majorBidi" w:cstheme="majorBidi"/>
          <w:sz w:val="24"/>
          <w:szCs w:val="24"/>
        </w:rPr>
      </w:pPr>
      <w:r>
        <w:rPr>
          <w:rFonts w:asciiTheme="majorBidi" w:hAnsiTheme="majorBidi" w:cstheme="majorBidi"/>
          <w:sz w:val="24"/>
          <w:szCs w:val="24"/>
        </w:rPr>
        <w:t xml:space="preserve">Hasyim, M, B. (2023). Challenges and strategies for small Business Survival. The Journal of Business and Management Research. Vol, (6), No (2). 80-90. </w:t>
      </w:r>
    </w:p>
    <w:p w14:paraId="1E548299" w14:textId="77777777" w:rsidR="008145F6" w:rsidRDefault="008145F6" w:rsidP="00002260">
      <w:pPr>
        <w:bidi w:val="0"/>
        <w:ind w:left="720" w:hanging="720"/>
        <w:jc w:val="lowKashida"/>
        <w:rPr>
          <w:rFonts w:asciiTheme="majorBidi" w:hAnsiTheme="majorBidi" w:cstheme="majorBidi"/>
          <w:sz w:val="24"/>
          <w:szCs w:val="24"/>
        </w:rPr>
      </w:pPr>
      <w:r w:rsidRPr="00002260">
        <w:rPr>
          <w:rFonts w:asciiTheme="majorBidi" w:hAnsiTheme="majorBidi" w:cstheme="majorBidi"/>
          <w:sz w:val="24"/>
          <w:szCs w:val="24"/>
        </w:rPr>
        <w:t xml:space="preserve">Charles, N, A; </w:t>
      </w:r>
      <w:proofErr w:type="spellStart"/>
      <w:r w:rsidRPr="00002260">
        <w:rPr>
          <w:rFonts w:asciiTheme="majorBidi" w:hAnsiTheme="majorBidi" w:cstheme="majorBidi"/>
          <w:sz w:val="24"/>
          <w:szCs w:val="24"/>
        </w:rPr>
        <w:t>Ojera</w:t>
      </w:r>
      <w:proofErr w:type="spellEnd"/>
      <w:r w:rsidRPr="00002260">
        <w:rPr>
          <w:rFonts w:asciiTheme="majorBidi" w:hAnsiTheme="majorBidi" w:cstheme="majorBidi"/>
          <w:sz w:val="24"/>
          <w:szCs w:val="24"/>
        </w:rPr>
        <w:t>, P &amp; David, O. (2025). Factors influencing choice of Strategic management modes of small enterprises. Journal of innovation and entrepreneurship vol3, 2-22.</w:t>
      </w:r>
    </w:p>
    <w:p w14:paraId="79D05410" w14:textId="497ABE49" w:rsidR="004C0DB8" w:rsidRDefault="004C0DB8" w:rsidP="004709B7">
      <w:pPr>
        <w:bidi w:val="0"/>
        <w:ind w:left="720" w:hanging="720"/>
        <w:jc w:val="lowKashida"/>
        <w:rPr>
          <w:rFonts w:asciiTheme="majorBidi" w:hAnsiTheme="majorBidi" w:cstheme="majorBidi"/>
          <w:sz w:val="24"/>
          <w:szCs w:val="24"/>
        </w:rPr>
      </w:pPr>
      <w:proofErr w:type="gramStart"/>
      <w:r w:rsidRPr="004C0DB8">
        <w:rPr>
          <w:rFonts w:asciiTheme="majorBidi" w:hAnsiTheme="majorBidi" w:cstheme="majorBidi"/>
          <w:sz w:val="24"/>
          <w:szCs w:val="24"/>
        </w:rPr>
        <w:t>Dan ,</w:t>
      </w:r>
      <w:proofErr w:type="gramEnd"/>
      <w:r w:rsidRPr="004C0DB8">
        <w:rPr>
          <w:rFonts w:asciiTheme="majorBidi" w:hAnsiTheme="majorBidi" w:cstheme="majorBidi"/>
          <w:sz w:val="24"/>
          <w:szCs w:val="24"/>
        </w:rPr>
        <w:t xml:space="preserve"> T. P., &amp; Kai, S. (2019, August 1). Knowledge transfer, Knowledge sharing and Knowledge barriers- Three blurry </w:t>
      </w:r>
      <w:proofErr w:type="spellStart"/>
      <w:r w:rsidRPr="004C0DB8">
        <w:rPr>
          <w:rFonts w:asciiTheme="majorBidi" w:hAnsiTheme="majorBidi" w:cstheme="majorBidi"/>
          <w:sz w:val="24"/>
          <w:szCs w:val="24"/>
        </w:rPr>
        <w:t>trms</w:t>
      </w:r>
      <w:proofErr w:type="spellEnd"/>
      <w:r w:rsidRPr="004C0DB8">
        <w:rPr>
          <w:rFonts w:asciiTheme="majorBidi" w:hAnsiTheme="majorBidi" w:cstheme="majorBidi"/>
          <w:sz w:val="24"/>
          <w:szCs w:val="24"/>
        </w:rPr>
        <w:t xml:space="preserve"> in KM. </w:t>
      </w:r>
      <w:proofErr w:type="spellStart"/>
      <w:r w:rsidRPr="004C0DB8">
        <w:rPr>
          <w:rFonts w:asciiTheme="majorBidi" w:hAnsiTheme="majorBidi" w:cstheme="majorBidi"/>
          <w:sz w:val="24"/>
          <w:szCs w:val="24"/>
        </w:rPr>
        <w:t>Jornal</w:t>
      </w:r>
      <w:proofErr w:type="spellEnd"/>
      <w:r w:rsidRPr="004C0DB8">
        <w:rPr>
          <w:rFonts w:asciiTheme="majorBidi" w:hAnsiTheme="majorBidi" w:cstheme="majorBidi"/>
          <w:sz w:val="24"/>
          <w:szCs w:val="24"/>
        </w:rPr>
        <w:t xml:space="preserve"> of knowledge </w:t>
      </w:r>
      <w:proofErr w:type="spellStart"/>
      <w:r w:rsidRPr="004C0DB8">
        <w:rPr>
          <w:rFonts w:asciiTheme="majorBidi" w:hAnsiTheme="majorBidi" w:cstheme="majorBidi"/>
          <w:sz w:val="24"/>
          <w:szCs w:val="24"/>
        </w:rPr>
        <w:t>managment</w:t>
      </w:r>
      <w:proofErr w:type="spellEnd"/>
      <w:r w:rsidRPr="004C0DB8">
        <w:rPr>
          <w:rFonts w:asciiTheme="majorBidi" w:hAnsiTheme="majorBidi" w:cstheme="majorBidi"/>
          <w:sz w:val="24"/>
          <w:szCs w:val="24"/>
        </w:rPr>
        <w:t xml:space="preserve"> </w:t>
      </w:r>
      <w:proofErr w:type="spellStart"/>
      <w:r w:rsidRPr="004C0DB8">
        <w:rPr>
          <w:rFonts w:asciiTheme="majorBidi" w:hAnsiTheme="majorBidi" w:cstheme="majorBidi"/>
          <w:sz w:val="24"/>
          <w:szCs w:val="24"/>
        </w:rPr>
        <w:t>Harvar</w:t>
      </w:r>
      <w:proofErr w:type="spellEnd"/>
      <w:r w:rsidRPr="004C0DB8">
        <w:rPr>
          <w:rFonts w:asciiTheme="majorBidi" w:hAnsiTheme="majorBidi" w:cstheme="majorBidi"/>
          <w:sz w:val="24"/>
          <w:szCs w:val="24"/>
        </w:rPr>
        <w:t xml:space="preserve"> </w:t>
      </w:r>
      <w:proofErr w:type="gramStart"/>
      <w:r w:rsidRPr="004C0DB8">
        <w:rPr>
          <w:rFonts w:asciiTheme="majorBidi" w:hAnsiTheme="majorBidi" w:cstheme="majorBidi"/>
          <w:sz w:val="24"/>
          <w:szCs w:val="24"/>
        </w:rPr>
        <w:t>Business ,</w:t>
      </w:r>
      <w:proofErr w:type="gramEnd"/>
      <w:r w:rsidRPr="004C0DB8">
        <w:rPr>
          <w:rFonts w:asciiTheme="majorBidi" w:hAnsiTheme="majorBidi" w:cstheme="majorBidi"/>
          <w:sz w:val="24"/>
          <w:szCs w:val="24"/>
        </w:rPr>
        <w:t xml:space="preserve"> pp. 81-91.</w:t>
      </w:r>
    </w:p>
    <w:p w14:paraId="70D4B2D1" w14:textId="411D28A6" w:rsidR="004709B7" w:rsidRDefault="004709B7" w:rsidP="004709B7">
      <w:pPr>
        <w:bidi w:val="0"/>
        <w:ind w:left="720" w:hanging="720"/>
        <w:jc w:val="lowKashida"/>
        <w:rPr>
          <w:rFonts w:asciiTheme="majorBidi" w:hAnsiTheme="majorBidi" w:cstheme="majorBidi"/>
          <w:sz w:val="24"/>
          <w:szCs w:val="24"/>
        </w:rPr>
      </w:pPr>
      <w:r w:rsidRPr="004709B7">
        <w:rPr>
          <w:rFonts w:asciiTheme="majorBidi" w:hAnsiTheme="majorBidi" w:cstheme="majorBidi"/>
          <w:sz w:val="24"/>
          <w:szCs w:val="24"/>
        </w:rPr>
        <w:t>Ahmed, M. R. A. (2025). Accreditation and Quality Assurance: Exploring Impact and Assessing Institutional Change in the US and Saudi Arabian Higher Education Institutions. Arts for Linguistic &amp; Literary Studies, 7(1), 626–639.</w:t>
      </w:r>
    </w:p>
    <w:p w14:paraId="0D462C37" w14:textId="6B73884E" w:rsidR="004709B7" w:rsidRDefault="004709B7" w:rsidP="004709B7">
      <w:pPr>
        <w:bidi w:val="0"/>
        <w:ind w:left="720" w:hanging="720"/>
        <w:jc w:val="lowKashida"/>
        <w:rPr>
          <w:rFonts w:asciiTheme="majorBidi" w:hAnsiTheme="majorBidi" w:cstheme="majorBidi"/>
          <w:sz w:val="24"/>
          <w:szCs w:val="24"/>
        </w:rPr>
      </w:pPr>
      <w:r w:rsidRPr="004709B7">
        <w:rPr>
          <w:rFonts w:asciiTheme="majorBidi" w:hAnsiTheme="majorBidi" w:cstheme="majorBidi"/>
          <w:sz w:val="24"/>
          <w:szCs w:val="24"/>
        </w:rPr>
        <w:t>Al-</w:t>
      </w:r>
      <w:proofErr w:type="spellStart"/>
      <w:r w:rsidRPr="004709B7">
        <w:rPr>
          <w:rFonts w:asciiTheme="majorBidi" w:hAnsiTheme="majorBidi" w:cstheme="majorBidi"/>
          <w:sz w:val="24"/>
          <w:szCs w:val="24"/>
        </w:rPr>
        <w:t>Amirey</w:t>
      </w:r>
      <w:proofErr w:type="spellEnd"/>
      <w:r w:rsidRPr="004709B7">
        <w:rPr>
          <w:rFonts w:asciiTheme="majorBidi" w:hAnsiTheme="majorBidi" w:cstheme="majorBidi"/>
          <w:sz w:val="24"/>
          <w:szCs w:val="24"/>
        </w:rPr>
        <w:t xml:space="preserve">, H.  N.A.,   &amp; </w:t>
      </w:r>
      <w:proofErr w:type="spellStart"/>
      <w:r w:rsidRPr="004709B7">
        <w:rPr>
          <w:rFonts w:asciiTheme="majorBidi" w:hAnsiTheme="majorBidi" w:cstheme="majorBidi"/>
          <w:sz w:val="24"/>
          <w:szCs w:val="24"/>
        </w:rPr>
        <w:t>Alubadi</w:t>
      </w:r>
      <w:proofErr w:type="spellEnd"/>
      <w:r w:rsidRPr="004709B7">
        <w:rPr>
          <w:rFonts w:asciiTheme="majorBidi" w:hAnsiTheme="majorBidi" w:cstheme="majorBidi"/>
          <w:sz w:val="24"/>
          <w:szCs w:val="24"/>
        </w:rPr>
        <w:t>, S.  A.  S. (2023). The Impact of Organizational Values on Strategic Success/Field Research. Remilitarize, 13(2), 6977-6995.</w:t>
      </w:r>
    </w:p>
    <w:p w14:paraId="14922095" w14:textId="345B746A" w:rsidR="004C0DB8" w:rsidRDefault="004C0DB8" w:rsidP="004C0DB8">
      <w:pPr>
        <w:bidi w:val="0"/>
        <w:ind w:left="720" w:hanging="720"/>
        <w:jc w:val="lowKashida"/>
        <w:rPr>
          <w:rFonts w:asciiTheme="majorBidi" w:hAnsiTheme="majorBidi" w:cstheme="majorBidi"/>
          <w:sz w:val="24"/>
          <w:szCs w:val="24"/>
        </w:rPr>
      </w:pPr>
      <w:proofErr w:type="gramStart"/>
      <w:r w:rsidRPr="004C0DB8">
        <w:rPr>
          <w:rFonts w:asciiTheme="majorBidi" w:hAnsiTheme="majorBidi" w:cstheme="majorBidi"/>
          <w:sz w:val="24"/>
          <w:szCs w:val="24"/>
        </w:rPr>
        <w:t>Oskar ,</w:t>
      </w:r>
      <w:proofErr w:type="gramEnd"/>
      <w:r w:rsidRPr="004C0DB8">
        <w:rPr>
          <w:rFonts w:asciiTheme="majorBidi" w:hAnsiTheme="majorBidi" w:cstheme="majorBidi"/>
          <w:sz w:val="24"/>
          <w:szCs w:val="24"/>
        </w:rPr>
        <w:t xml:space="preserve"> B., &amp; Victor , W. (2017). Improving The knowledge management structures at a Swedish </w:t>
      </w:r>
      <w:proofErr w:type="spellStart"/>
      <w:r w:rsidRPr="004C0DB8">
        <w:rPr>
          <w:rFonts w:asciiTheme="majorBidi" w:hAnsiTheme="majorBidi" w:cstheme="majorBidi"/>
          <w:sz w:val="24"/>
          <w:szCs w:val="24"/>
        </w:rPr>
        <w:t>constructoin</w:t>
      </w:r>
      <w:proofErr w:type="spellEnd"/>
      <w:r w:rsidRPr="004C0DB8">
        <w:rPr>
          <w:rFonts w:asciiTheme="majorBidi" w:hAnsiTheme="majorBidi" w:cstheme="majorBidi"/>
          <w:sz w:val="24"/>
          <w:szCs w:val="24"/>
        </w:rPr>
        <w:t xml:space="preserve"> company </w:t>
      </w:r>
      <w:proofErr w:type="spellStart"/>
      <w:r w:rsidRPr="004C0DB8">
        <w:rPr>
          <w:rFonts w:asciiTheme="majorBidi" w:hAnsiTheme="majorBidi" w:cstheme="majorBidi"/>
          <w:sz w:val="24"/>
          <w:szCs w:val="24"/>
        </w:rPr>
        <w:t>Acase</w:t>
      </w:r>
      <w:proofErr w:type="spellEnd"/>
      <w:r w:rsidRPr="004C0DB8">
        <w:rPr>
          <w:rFonts w:asciiTheme="majorBidi" w:hAnsiTheme="majorBidi" w:cstheme="majorBidi"/>
          <w:sz w:val="24"/>
          <w:szCs w:val="24"/>
        </w:rPr>
        <w:t xml:space="preserve"> study investigating the new and expansive construction company </w:t>
      </w:r>
      <w:proofErr w:type="spellStart"/>
      <w:proofErr w:type="gramStart"/>
      <w:r w:rsidRPr="004C0DB8">
        <w:rPr>
          <w:rFonts w:asciiTheme="majorBidi" w:hAnsiTheme="majorBidi" w:cstheme="majorBidi"/>
          <w:sz w:val="24"/>
          <w:szCs w:val="24"/>
        </w:rPr>
        <w:t>Serneke</w:t>
      </w:r>
      <w:proofErr w:type="spellEnd"/>
      <w:r w:rsidRPr="004C0DB8">
        <w:rPr>
          <w:rFonts w:asciiTheme="majorBidi" w:hAnsiTheme="majorBidi" w:cstheme="majorBidi"/>
          <w:sz w:val="24"/>
          <w:szCs w:val="24"/>
        </w:rPr>
        <w:t xml:space="preserve"> .</w:t>
      </w:r>
      <w:proofErr w:type="gramEnd"/>
      <w:r w:rsidRPr="004C0DB8">
        <w:rPr>
          <w:rFonts w:asciiTheme="majorBidi" w:hAnsiTheme="majorBidi" w:cstheme="majorBidi"/>
          <w:sz w:val="24"/>
          <w:szCs w:val="24"/>
        </w:rPr>
        <w:t xml:space="preserve"> Degree Project in </w:t>
      </w:r>
      <w:proofErr w:type="spellStart"/>
      <w:r w:rsidRPr="004C0DB8">
        <w:rPr>
          <w:rFonts w:asciiTheme="majorBidi" w:hAnsiTheme="majorBidi" w:cstheme="majorBidi"/>
          <w:sz w:val="24"/>
          <w:szCs w:val="24"/>
        </w:rPr>
        <w:t>ciivle</w:t>
      </w:r>
      <w:proofErr w:type="spellEnd"/>
      <w:r w:rsidRPr="004C0DB8">
        <w:rPr>
          <w:rFonts w:asciiTheme="majorBidi" w:hAnsiTheme="majorBidi" w:cstheme="majorBidi"/>
          <w:sz w:val="24"/>
          <w:szCs w:val="24"/>
        </w:rPr>
        <w:t xml:space="preserve"> Engineering and </w:t>
      </w:r>
      <w:proofErr w:type="spellStart"/>
      <w:r w:rsidRPr="004C0DB8">
        <w:rPr>
          <w:rFonts w:asciiTheme="majorBidi" w:hAnsiTheme="majorBidi" w:cstheme="majorBidi"/>
          <w:sz w:val="24"/>
          <w:szCs w:val="24"/>
        </w:rPr>
        <w:t>Urrban</w:t>
      </w:r>
      <w:proofErr w:type="spellEnd"/>
      <w:r w:rsidRPr="004C0DB8">
        <w:rPr>
          <w:rFonts w:asciiTheme="majorBidi" w:hAnsiTheme="majorBidi" w:cstheme="majorBidi"/>
          <w:sz w:val="24"/>
          <w:szCs w:val="24"/>
        </w:rPr>
        <w:t xml:space="preserve"> </w:t>
      </w:r>
      <w:proofErr w:type="gramStart"/>
      <w:r w:rsidRPr="004C0DB8">
        <w:rPr>
          <w:rFonts w:asciiTheme="majorBidi" w:hAnsiTheme="majorBidi" w:cstheme="majorBidi"/>
          <w:sz w:val="24"/>
          <w:szCs w:val="24"/>
        </w:rPr>
        <w:t>Management ,</w:t>
      </w:r>
      <w:proofErr w:type="gramEnd"/>
      <w:r w:rsidRPr="004C0DB8">
        <w:rPr>
          <w:rFonts w:asciiTheme="majorBidi" w:hAnsiTheme="majorBidi" w:cstheme="majorBidi"/>
          <w:sz w:val="24"/>
          <w:szCs w:val="24"/>
        </w:rPr>
        <w:t xml:space="preserve"> pp. 1-63.</w:t>
      </w:r>
    </w:p>
    <w:p w14:paraId="2B22D9C9" w14:textId="77777777" w:rsidR="008145F6" w:rsidRDefault="008145F6" w:rsidP="001F64A9">
      <w:pPr>
        <w:bidi w:val="0"/>
        <w:ind w:left="720" w:hanging="720"/>
        <w:jc w:val="lowKashida"/>
        <w:rPr>
          <w:rFonts w:asciiTheme="majorBidi" w:hAnsiTheme="majorBidi" w:cstheme="majorBidi"/>
          <w:sz w:val="24"/>
          <w:szCs w:val="24"/>
        </w:rPr>
      </w:pPr>
      <w:r w:rsidRPr="001F64A9">
        <w:rPr>
          <w:rFonts w:asciiTheme="majorBidi" w:hAnsiTheme="majorBidi" w:cstheme="majorBidi"/>
          <w:sz w:val="24"/>
          <w:szCs w:val="24"/>
        </w:rPr>
        <w:lastRenderedPageBreak/>
        <w:t>Joseph, D., Roy, S., Raju, D., Saravanan, D., &amp; Yadav, S. K. (2024). Analysis of the influence of knowledge management practices and systems on firm performance. Academy of Marketing Studies Journal, 28(4), 1–10.</w:t>
      </w:r>
    </w:p>
    <w:p w14:paraId="7309C251" w14:textId="77777777" w:rsidR="008145F6" w:rsidRDefault="008145F6" w:rsidP="00465040">
      <w:pPr>
        <w:bidi w:val="0"/>
        <w:ind w:left="720" w:hanging="720"/>
        <w:jc w:val="lowKashida"/>
        <w:rPr>
          <w:rFonts w:asciiTheme="majorBidi" w:hAnsiTheme="majorBidi" w:cstheme="majorBidi"/>
          <w:sz w:val="24"/>
          <w:szCs w:val="24"/>
        </w:rPr>
      </w:pPr>
      <w:proofErr w:type="spellStart"/>
      <w:r w:rsidRPr="00465040">
        <w:rPr>
          <w:rFonts w:asciiTheme="majorBidi" w:hAnsiTheme="majorBidi" w:cstheme="majorBidi"/>
          <w:sz w:val="24"/>
          <w:szCs w:val="24"/>
        </w:rPr>
        <w:t>Kimiz</w:t>
      </w:r>
      <w:proofErr w:type="spellEnd"/>
      <w:r w:rsidRPr="00465040">
        <w:rPr>
          <w:rFonts w:asciiTheme="majorBidi" w:hAnsiTheme="majorBidi" w:cstheme="majorBidi"/>
          <w:sz w:val="24"/>
          <w:szCs w:val="24"/>
        </w:rPr>
        <w:t xml:space="preserve"> </w:t>
      </w:r>
      <w:proofErr w:type="spellStart"/>
      <w:r w:rsidRPr="00465040">
        <w:rPr>
          <w:rFonts w:asciiTheme="majorBidi" w:hAnsiTheme="majorBidi" w:cstheme="majorBidi"/>
          <w:sz w:val="24"/>
          <w:szCs w:val="24"/>
        </w:rPr>
        <w:t>Dalkir</w:t>
      </w:r>
      <w:proofErr w:type="spellEnd"/>
      <w:r w:rsidRPr="00465040">
        <w:rPr>
          <w:rFonts w:asciiTheme="majorBidi" w:hAnsiTheme="majorBidi" w:cstheme="majorBidi"/>
          <w:sz w:val="24"/>
          <w:szCs w:val="24"/>
        </w:rPr>
        <w:t>. (2021). Knowledge Management Systems: Concepts, Technologies, and Practices (3rd ed.). Cambridge, MA: MIT Press.</w:t>
      </w:r>
    </w:p>
    <w:p w14:paraId="58709682" w14:textId="3CD1AFDB" w:rsidR="008145F6" w:rsidRDefault="008145F6" w:rsidP="009835CE">
      <w:pPr>
        <w:bidi w:val="0"/>
        <w:ind w:left="720" w:hanging="720"/>
        <w:jc w:val="lowKashida"/>
        <w:rPr>
          <w:rFonts w:asciiTheme="majorBidi" w:hAnsiTheme="majorBidi" w:cstheme="majorBidi"/>
          <w:sz w:val="24"/>
          <w:szCs w:val="24"/>
          <w:rtl/>
        </w:rPr>
      </w:pPr>
      <w:r w:rsidRPr="009835CE">
        <w:rPr>
          <w:rFonts w:asciiTheme="majorBidi" w:hAnsiTheme="majorBidi" w:cstheme="majorBidi"/>
          <w:sz w:val="24"/>
          <w:szCs w:val="24"/>
        </w:rPr>
        <w:t>Kioko, J. (2024). Assessment of knowledge management strategies on the performance of Kenya Marine and Fisheries Research Institute. Journal of Business and Strategic Management.</w:t>
      </w:r>
    </w:p>
    <w:p w14:paraId="5354491D" w14:textId="1BA86684" w:rsidR="00503EFA" w:rsidRDefault="00503EFA" w:rsidP="00503EFA">
      <w:pPr>
        <w:bidi w:val="0"/>
        <w:ind w:left="720" w:hanging="720"/>
        <w:jc w:val="lowKashida"/>
        <w:rPr>
          <w:rFonts w:asciiTheme="majorBidi" w:hAnsiTheme="majorBidi" w:cstheme="majorBidi"/>
          <w:sz w:val="24"/>
          <w:szCs w:val="24"/>
        </w:rPr>
      </w:pPr>
      <w:proofErr w:type="spellStart"/>
      <w:r w:rsidRPr="00503EFA">
        <w:rPr>
          <w:rFonts w:asciiTheme="majorBidi" w:hAnsiTheme="majorBidi" w:cstheme="majorBidi"/>
          <w:sz w:val="24"/>
          <w:szCs w:val="24"/>
        </w:rPr>
        <w:t>Adenirn</w:t>
      </w:r>
      <w:proofErr w:type="spellEnd"/>
      <w:r w:rsidRPr="00503EFA">
        <w:rPr>
          <w:rFonts w:asciiTheme="majorBidi" w:hAnsiTheme="majorBidi" w:cstheme="majorBidi"/>
          <w:sz w:val="24"/>
          <w:szCs w:val="24"/>
        </w:rPr>
        <w:t>, A, A. (2025). Understanding Cronbach's alpha in social and management studies. Current Science research Bulletin, volume 2(2), 11-16.</w:t>
      </w:r>
    </w:p>
    <w:p w14:paraId="7D4E2516" w14:textId="77777777" w:rsidR="00002260" w:rsidRPr="00D93308" w:rsidRDefault="00002260" w:rsidP="00002260">
      <w:pPr>
        <w:bidi w:val="0"/>
        <w:jc w:val="lowKashida"/>
        <w:rPr>
          <w:rFonts w:ascii="Sakkal Majalla" w:hAnsi="Sakkal Majalla" w:cs="Sakkal Majalla"/>
          <w:sz w:val="32"/>
          <w:szCs w:val="32"/>
        </w:rPr>
      </w:pPr>
    </w:p>
    <w:sectPr w:rsidR="00002260" w:rsidRPr="00D93308" w:rsidSect="00246E10">
      <w:footerReference w:type="default" r:id="rId13"/>
      <w:type w:val="continuous"/>
      <w:pgSz w:w="11906" w:h="16838"/>
      <w:pgMar w:top="1440" w:right="1800" w:bottom="1440" w:left="1800" w:header="708" w:footer="708"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BEAE8F" w14:textId="77777777" w:rsidR="00B32440" w:rsidRDefault="00B32440" w:rsidP="001B33D5">
      <w:pPr>
        <w:spacing w:after="0" w:line="240" w:lineRule="auto"/>
      </w:pPr>
      <w:r>
        <w:separator/>
      </w:r>
    </w:p>
  </w:endnote>
  <w:endnote w:type="continuationSeparator" w:id="0">
    <w:p w14:paraId="55AE7089" w14:textId="77777777" w:rsidR="00B32440" w:rsidRDefault="00B32440" w:rsidP="001B33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1002AFF" w:usb1="4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920948767"/>
      <w:docPartObj>
        <w:docPartGallery w:val="Page Numbers (Bottom of Page)"/>
        <w:docPartUnique/>
      </w:docPartObj>
    </w:sdtPr>
    <w:sdtEndPr>
      <w:rPr>
        <w:b/>
        <w:bCs/>
        <w:sz w:val="24"/>
        <w:szCs w:val="24"/>
      </w:rPr>
    </w:sdtEndPr>
    <w:sdtContent>
      <w:p w14:paraId="7D1F9644" w14:textId="16FE2E86" w:rsidR="00B32440" w:rsidRPr="001B33D5" w:rsidRDefault="00B12F48">
        <w:pPr>
          <w:pStyle w:val="ab"/>
          <w:jc w:val="center"/>
          <w:rPr>
            <w:b/>
            <w:bCs/>
            <w:sz w:val="24"/>
            <w:szCs w:val="24"/>
          </w:rPr>
        </w:pPr>
      </w:p>
    </w:sdtContent>
  </w:sdt>
  <w:p w14:paraId="081383EE" w14:textId="77777777" w:rsidR="00B32440" w:rsidRDefault="00B32440">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1807201215"/>
      <w:docPartObj>
        <w:docPartGallery w:val="Page Numbers (Bottom of Page)"/>
        <w:docPartUnique/>
      </w:docPartObj>
    </w:sdtPr>
    <w:sdtEndPr>
      <w:rPr>
        <w:b/>
        <w:bCs/>
        <w:sz w:val="24"/>
        <w:szCs w:val="24"/>
      </w:rPr>
    </w:sdtEndPr>
    <w:sdtContent>
      <w:p w14:paraId="5DC7F8C6" w14:textId="77777777" w:rsidR="00B32440" w:rsidRPr="001B33D5" w:rsidRDefault="00B32440">
        <w:pPr>
          <w:pStyle w:val="ab"/>
          <w:jc w:val="center"/>
          <w:rPr>
            <w:b/>
            <w:bCs/>
            <w:sz w:val="24"/>
            <w:szCs w:val="24"/>
          </w:rPr>
        </w:pPr>
        <w:r w:rsidRPr="001B33D5">
          <w:rPr>
            <w:b/>
            <w:bCs/>
            <w:sz w:val="24"/>
            <w:szCs w:val="24"/>
          </w:rPr>
          <w:fldChar w:fldCharType="begin"/>
        </w:r>
        <w:r w:rsidRPr="001B33D5">
          <w:rPr>
            <w:b/>
            <w:bCs/>
            <w:sz w:val="24"/>
            <w:szCs w:val="24"/>
          </w:rPr>
          <w:instrText>PAGE   \* MERGEFORMAT</w:instrText>
        </w:r>
        <w:r w:rsidRPr="001B33D5">
          <w:rPr>
            <w:b/>
            <w:bCs/>
            <w:sz w:val="24"/>
            <w:szCs w:val="24"/>
          </w:rPr>
          <w:fldChar w:fldCharType="separate"/>
        </w:r>
        <w:r w:rsidRPr="001B33D5">
          <w:rPr>
            <w:b/>
            <w:bCs/>
            <w:sz w:val="24"/>
            <w:szCs w:val="24"/>
            <w:rtl/>
            <w:lang w:val="ar-SA"/>
          </w:rPr>
          <w:t>2</w:t>
        </w:r>
        <w:r w:rsidRPr="001B33D5">
          <w:rPr>
            <w:b/>
            <w:bCs/>
            <w:sz w:val="24"/>
            <w:szCs w:val="24"/>
          </w:rPr>
          <w:fldChar w:fldCharType="end"/>
        </w:r>
      </w:p>
    </w:sdtContent>
  </w:sdt>
  <w:p w14:paraId="5B9FA808" w14:textId="77777777" w:rsidR="00B32440" w:rsidRDefault="00B32440">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11885118"/>
      <w:docPartObj>
        <w:docPartGallery w:val="Page Numbers (Bottom of Page)"/>
        <w:docPartUnique/>
      </w:docPartObj>
    </w:sdtPr>
    <w:sdtEndPr>
      <w:rPr>
        <w:b/>
        <w:bCs/>
        <w:sz w:val="24"/>
        <w:szCs w:val="24"/>
      </w:rPr>
    </w:sdtEndPr>
    <w:sdtContent>
      <w:p w14:paraId="481F10EE" w14:textId="2FD9F042" w:rsidR="00B32440" w:rsidRPr="001B33D5" w:rsidRDefault="00B12F48">
        <w:pPr>
          <w:pStyle w:val="ab"/>
          <w:jc w:val="center"/>
          <w:rPr>
            <w:b/>
            <w:bCs/>
            <w:sz w:val="24"/>
            <w:szCs w:val="24"/>
          </w:rPr>
        </w:pPr>
      </w:p>
    </w:sdtContent>
  </w:sdt>
  <w:p w14:paraId="6AD95D37" w14:textId="77777777" w:rsidR="00B32440" w:rsidRDefault="00B32440">
    <w:pPr>
      <w:pStyle w:val="ab"/>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1047721843"/>
      <w:docPartObj>
        <w:docPartGallery w:val="Page Numbers (Bottom of Page)"/>
        <w:docPartUnique/>
      </w:docPartObj>
    </w:sdtPr>
    <w:sdtEndPr>
      <w:rPr>
        <w:b/>
        <w:bCs/>
        <w:sz w:val="24"/>
        <w:szCs w:val="24"/>
      </w:rPr>
    </w:sdtEndPr>
    <w:sdtContent>
      <w:p w14:paraId="37E58992" w14:textId="77777777" w:rsidR="00B32440" w:rsidRPr="001B33D5" w:rsidRDefault="00B32440">
        <w:pPr>
          <w:pStyle w:val="ab"/>
          <w:jc w:val="center"/>
          <w:rPr>
            <w:b/>
            <w:bCs/>
            <w:sz w:val="24"/>
            <w:szCs w:val="24"/>
          </w:rPr>
        </w:pPr>
        <w:r w:rsidRPr="001B33D5">
          <w:rPr>
            <w:b/>
            <w:bCs/>
            <w:sz w:val="24"/>
            <w:szCs w:val="24"/>
          </w:rPr>
          <w:fldChar w:fldCharType="begin"/>
        </w:r>
        <w:r w:rsidRPr="001B33D5">
          <w:rPr>
            <w:b/>
            <w:bCs/>
            <w:sz w:val="24"/>
            <w:szCs w:val="24"/>
          </w:rPr>
          <w:instrText>PAGE   \* MERGEFORMAT</w:instrText>
        </w:r>
        <w:r w:rsidRPr="001B33D5">
          <w:rPr>
            <w:b/>
            <w:bCs/>
            <w:sz w:val="24"/>
            <w:szCs w:val="24"/>
          </w:rPr>
          <w:fldChar w:fldCharType="separate"/>
        </w:r>
        <w:r w:rsidRPr="001B33D5">
          <w:rPr>
            <w:b/>
            <w:bCs/>
            <w:sz w:val="24"/>
            <w:szCs w:val="24"/>
            <w:rtl/>
            <w:lang w:val="ar-SA"/>
          </w:rPr>
          <w:t>2</w:t>
        </w:r>
        <w:r w:rsidRPr="001B33D5">
          <w:rPr>
            <w:b/>
            <w:bCs/>
            <w:sz w:val="24"/>
            <w:szCs w:val="24"/>
          </w:rPr>
          <w:fldChar w:fldCharType="end"/>
        </w:r>
      </w:p>
    </w:sdtContent>
  </w:sdt>
  <w:p w14:paraId="7BDB862B" w14:textId="77777777" w:rsidR="00B32440" w:rsidRDefault="00B32440">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FBE183" w14:textId="77777777" w:rsidR="00B32440" w:rsidRDefault="00B32440" w:rsidP="001B33D5">
      <w:pPr>
        <w:spacing w:after="0" w:line="240" w:lineRule="auto"/>
      </w:pPr>
      <w:r>
        <w:separator/>
      </w:r>
    </w:p>
  </w:footnote>
  <w:footnote w:type="continuationSeparator" w:id="0">
    <w:p w14:paraId="106E35BB" w14:textId="77777777" w:rsidR="00B32440" w:rsidRDefault="00B32440" w:rsidP="001B33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02836"/>
    <w:multiLevelType w:val="hybridMultilevel"/>
    <w:tmpl w:val="654EBB5E"/>
    <w:lvl w:ilvl="0" w:tplc="178CB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40E3CC8"/>
    <w:multiLevelType w:val="hybridMultilevel"/>
    <w:tmpl w:val="EAEC217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4D1E5F"/>
    <w:multiLevelType w:val="hybridMultilevel"/>
    <w:tmpl w:val="E850CA4C"/>
    <w:lvl w:ilvl="0" w:tplc="17102D08">
      <w:start w:val="1"/>
      <w:numFmt w:val="decimal"/>
      <w:lvlText w:val="%1."/>
      <w:lvlJc w:val="left"/>
      <w:pPr>
        <w:ind w:left="1449" w:hanging="360"/>
      </w:pPr>
      <w:rPr>
        <w:rFonts w:hint="default"/>
      </w:rPr>
    </w:lvl>
    <w:lvl w:ilvl="1" w:tplc="04090019" w:tentative="1">
      <w:start w:val="1"/>
      <w:numFmt w:val="lowerLetter"/>
      <w:lvlText w:val="%2."/>
      <w:lvlJc w:val="left"/>
      <w:pPr>
        <w:ind w:left="2169" w:hanging="360"/>
      </w:pPr>
    </w:lvl>
    <w:lvl w:ilvl="2" w:tplc="0409001B" w:tentative="1">
      <w:start w:val="1"/>
      <w:numFmt w:val="lowerRoman"/>
      <w:lvlText w:val="%3."/>
      <w:lvlJc w:val="right"/>
      <w:pPr>
        <w:ind w:left="2889" w:hanging="180"/>
      </w:pPr>
    </w:lvl>
    <w:lvl w:ilvl="3" w:tplc="0409000F" w:tentative="1">
      <w:start w:val="1"/>
      <w:numFmt w:val="decimal"/>
      <w:lvlText w:val="%4."/>
      <w:lvlJc w:val="left"/>
      <w:pPr>
        <w:ind w:left="3609" w:hanging="360"/>
      </w:pPr>
    </w:lvl>
    <w:lvl w:ilvl="4" w:tplc="04090019" w:tentative="1">
      <w:start w:val="1"/>
      <w:numFmt w:val="lowerLetter"/>
      <w:lvlText w:val="%5."/>
      <w:lvlJc w:val="left"/>
      <w:pPr>
        <w:ind w:left="4329" w:hanging="360"/>
      </w:pPr>
    </w:lvl>
    <w:lvl w:ilvl="5" w:tplc="0409001B" w:tentative="1">
      <w:start w:val="1"/>
      <w:numFmt w:val="lowerRoman"/>
      <w:lvlText w:val="%6."/>
      <w:lvlJc w:val="right"/>
      <w:pPr>
        <w:ind w:left="5049" w:hanging="180"/>
      </w:pPr>
    </w:lvl>
    <w:lvl w:ilvl="6" w:tplc="0409000F" w:tentative="1">
      <w:start w:val="1"/>
      <w:numFmt w:val="decimal"/>
      <w:lvlText w:val="%7."/>
      <w:lvlJc w:val="left"/>
      <w:pPr>
        <w:ind w:left="5769" w:hanging="360"/>
      </w:pPr>
    </w:lvl>
    <w:lvl w:ilvl="7" w:tplc="04090019" w:tentative="1">
      <w:start w:val="1"/>
      <w:numFmt w:val="lowerLetter"/>
      <w:lvlText w:val="%8."/>
      <w:lvlJc w:val="left"/>
      <w:pPr>
        <w:ind w:left="6489" w:hanging="360"/>
      </w:pPr>
    </w:lvl>
    <w:lvl w:ilvl="8" w:tplc="0409001B" w:tentative="1">
      <w:start w:val="1"/>
      <w:numFmt w:val="lowerRoman"/>
      <w:lvlText w:val="%9."/>
      <w:lvlJc w:val="right"/>
      <w:pPr>
        <w:ind w:left="7209" w:hanging="180"/>
      </w:pPr>
    </w:lvl>
  </w:abstractNum>
  <w:abstractNum w:abstractNumId="3" w15:restartNumberingAfterBreak="0">
    <w:nsid w:val="05BA6993"/>
    <w:multiLevelType w:val="hybridMultilevel"/>
    <w:tmpl w:val="F8940F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0D1E2C"/>
    <w:multiLevelType w:val="hybridMultilevel"/>
    <w:tmpl w:val="6484A12A"/>
    <w:lvl w:ilvl="0" w:tplc="C1E607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E881D66"/>
    <w:multiLevelType w:val="hybridMultilevel"/>
    <w:tmpl w:val="55EEE9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370A97"/>
    <w:multiLevelType w:val="hybridMultilevel"/>
    <w:tmpl w:val="0C44F7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5A4736"/>
    <w:multiLevelType w:val="hybridMultilevel"/>
    <w:tmpl w:val="8DA0CE3E"/>
    <w:lvl w:ilvl="0" w:tplc="9D5AF8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9642359"/>
    <w:multiLevelType w:val="hybridMultilevel"/>
    <w:tmpl w:val="8FA66CA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D083F40"/>
    <w:multiLevelType w:val="hybridMultilevel"/>
    <w:tmpl w:val="AC6AEA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6725E2"/>
    <w:multiLevelType w:val="hybridMultilevel"/>
    <w:tmpl w:val="C27C95DC"/>
    <w:lvl w:ilvl="0" w:tplc="600AF626">
      <w:start w:val="1"/>
      <w:numFmt w:val="decimal"/>
      <w:lvlText w:val="%1."/>
      <w:lvlJc w:val="left"/>
      <w:pPr>
        <w:ind w:left="728" w:hanging="360"/>
      </w:pPr>
      <w:rPr>
        <w:rFonts w:hint="default"/>
      </w:rPr>
    </w:lvl>
    <w:lvl w:ilvl="1" w:tplc="04090019" w:tentative="1">
      <w:start w:val="1"/>
      <w:numFmt w:val="lowerLetter"/>
      <w:lvlText w:val="%2."/>
      <w:lvlJc w:val="left"/>
      <w:pPr>
        <w:ind w:left="1448" w:hanging="360"/>
      </w:pPr>
    </w:lvl>
    <w:lvl w:ilvl="2" w:tplc="0409001B" w:tentative="1">
      <w:start w:val="1"/>
      <w:numFmt w:val="lowerRoman"/>
      <w:lvlText w:val="%3."/>
      <w:lvlJc w:val="right"/>
      <w:pPr>
        <w:ind w:left="2168" w:hanging="180"/>
      </w:pPr>
    </w:lvl>
    <w:lvl w:ilvl="3" w:tplc="0409000F" w:tentative="1">
      <w:start w:val="1"/>
      <w:numFmt w:val="decimal"/>
      <w:lvlText w:val="%4."/>
      <w:lvlJc w:val="left"/>
      <w:pPr>
        <w:ind w:left="2888" w:hanging="360"/>
      </w:pPr>
    </w:lvl>
    <w:lvl w:ilvl="4" w:tplc="04090019" w:tentative="1">
      <w:start w:val="1"/>
      <w:numFmt w:val="lowerLetter"/>
      <w:lvlText w:val="%5."/>
      <w:lvlJc w:val="left"/>
      <w:pPr>
        <w:ind w:left="3608" w:hanging="360"/>
      </w:pPr>
    </w:lvl>
    <w:lvl w:ilvl="5" w:tplc="0409001B" w:tentative="1">
      <w:start w:val="1"/>
      <w:numFmt w:val="lowerRoman"/>
      <w:lvlText w:val="%6."/>
      <w:lvlJc w:val="right"/>
      <w:pPr>
        <w:ind w:left="4328" w:hanging="180"/>
      </w:pPr>
    </w:lvl>
    <w:lvl w:ilvl="6" w:tplc="0409000F" w:tentative="1">
      <w:start w:val="1"/>
      <w:numFmt w:val="decimal"/>
      <w:lvlText w:val="%7."/>
      <w:lvlJc w:val="left"/>
      <w:pPr>
        <w:ind w:left="5048" w:hanging="360"/>
      </w:pPr>
    </w:lvl>
    <w:lvl w:ilvl="7" w:tplc="04090019" w:tentative="1">
      <w:start w:val="1"/>
      <w:numFmt w:val="lowerLetter"/>
      <w:lvlText w:val="%8."/>
      <w:lvlJc w:val="left"/>
      <w:pPr>
        <w:ind w:left="5768" w:hanging="360"/>
      </w:pPr>
    </w:lvl>
    <w:lvl w:ilvl="8" w:tplc="0409001B" w:tentative="1">
      <w:start w:val="1"/>
      <w:numFmt w:val="lowerRoman"/>
      <w:lvlText w:val="%9."/>
      <w:lvlJc w:val="right"/>
      <w:pPr>
        <w:ind w:left="6488" w:hanging="180"/>
      </w:pPr>
    </w:lvl>
  </w:abstractNum>
  <w:abstractNum w:abstractNumId="11" w15:restartNumberingAfterBreak="0">
    <w:nsid w:val="324C4A1F"/>
    <w:multiLevelType w:val="hybridMultilevel"/>
    <w:tmpl w:val="9B7689EA"/>
    <w:lvl w:ilvl="0" w:tplc="770C7F0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33D6B3A"/>
    <w:multiLevelType w:val="hybridMultilevel"/>
    <w:tmpl w:val="1BB8A630"/>
    <w:lvl w:ilvl="0" w:tplc="CC2411C6">
      <w:start w:val="1"/>
      <w:numFmt w:val="decimal"/>
      <w:lvlText w:val="%1."/>
      <w:lvlJc w:val="left"/>
      <w:pPr>
        <w:ind w:left="728" w:hanging="360"/>
      </w:pPr>
      <w:rPr>
        <w:rFonts w:hint="default"/>
      </w:rPr>
    </w:lvl>
    <w:lvl w:ilvl="1" w:tplc="04090019" w:tentative="1">
      <w:start w:val="1"/>
      <w:numFmt w:val="lowerLetter"/>
      <w:lvlText w:val="%2."/>
      <w:lvlJc w:val="left"/>
      <w:pPr>
        <w:ind w:left="1448" w:hanging="360"/>
      </w:pPr>
    </w:lvl>
    <w:lvl w:ilvl="2" w:tplc="0409001B" w:tentative="1">
      <w:start w:val="1"/>
      <w:numFmt w:val="lowerRoman"/>
      <w:lvlText w:val="%3."/>
      <w:lvlJc w:val="right"/>
      <w:pPr>
        <w:ind w:left="2168" w:hanging="180"/>
      </w:pPr>
    </w:lvl>
    <w:lvl w:ilvl="3" w:tplc="0409000F" w:tentative="1">
      <w:start w:val="1"/>
      <w:numFmt w:val="decimal"/>
      <w:lvlText w:val="%4."/>
      <w:lvlJc w:val="left"/>
      <w:pPr>
        <w:ind w:left="2888" w:hanging="360"/>
      </w:pPr>
    </w:lvl>
    <w:lvl w:ilvl="4" w:tplc="04090019" w:tentative="1">
      <w:start w:val="1"/>
      <w:numFmt w:val="lowerLetter"/>
      <w:lvlText w:val="%5."/>
      <w:lvlJc w:val="left"/>
      <w:pPr>
        <w:ind w:left="3608" w:hanging="360"/>
      </w:pPr>
    </w:lvl>
    <w:lvl w:ilvl="5" w:tplc="0409001B" w:tentative="1">
      <w:start w:val="1"/>
      <w:numFmt w:val="lowerRoman"/>
      <w:lvlText w:val="%6."/>
      <w:lvlJc w:val="right"/>
      <w:pPr>
        <w:ind w:left="4328" w:hanging="180"/>
      </w:pPr>
    </w:lvl>
    <w:lvl w:ilvl="6" w:tplc="0409000F" w:tentative="1">
      <w:start w:val="1"/>
      <w:numFmt w:val="decimal"/>
      <w:lvlText w:val="%7."/>
      <w:lvlJc w:val="left"/>
      <w:pPr>
        <w:ind w:left="5048" w:hanging="360"/>
      </w:pPr>
    </w:lvl>
    <w:lvl w:ilvl="7" w:tplc="04090019" w:tentative="1">
      <w:start w:val="1"/>
      <w:numFmt w:val="lowerLetter"/>
      <w:lvlText w:val="%8."/>
      <w:lvlJc w:val="left"/>
      <w:pPr>
        <w:ind w:left="5768" w:hanging="360"/>
      </w:pPr>
    </w:lvl>
    <w:lvl w:ilvl="8" w:tplc="0409001B" w:tentative="1">
      <w:start w:val="1"/>
      <w:numFmt w:val="lowerRoman"/>
      <w:lvlText w:val="%9."/>
      <w:lvlJc w:val="right"/>
      <w:pPr>
        <w:ind w:left="6488" w:hanging="180"/>
      </w:pPr>
    </w:lvl>
  </w:abstractNum>
  <w:abstractNum w:abstractNumId="13" w15:restartNumberingAfterBreak="0">
    <w:nsid w:val="3C763088"/>
    <w:multiLevelType w:val="hybridMultilevel"/>
    <w:tmpl w:val="5EEE2D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006EC1"/>
    <w:multiLevelType w:val="hybridMultilevel"/>
    <w:tmpl w:val="DCEE35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31A66B2"/>
    <w:multiLevelType w:val="multilevel"/>
    <w:tmpl w:val="F296050E"/>
    <w:lvl w:ilvl="0">
      <w:start w:val="1"/>
      <w:numFmt w:val="decimal"/>
      <w:lvlText w:val="%1."/>
      <w:lvlJc w:val="left"/>
      <w:pPr>
        <w:ind w:left="720" w:hanging="360"/>
      </w:pPr>
      <w:rPr>
        <w:rFonts w:hint="default"/>
      </w:rPr>
    </w:lvl>
    <w:lvl w:ilvl="1">
      <w:start w:val="4"/>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B2E4858"/>
    <w:multiLevelType w:val="hybridMultilevel"/>
    <w:tmpl w:val="287EF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03E71D1"/>
    <w:multiLevelType w:val="hybridMultilevel"/>
    <w:tmpl w:val="CB46B8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0531F67"/>
    <w:multiLevelType w:val="hybridMultilevel"/>
    <w:tmpl w:val="4A925A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2A10969"/>
    <w:multiLevelType w:val="hybridMultilevel"/>
    <w:tmpl w:val="18665B9C"/>
    <w:lvl w:ilvl="0" w:tplc="EA823008">
      <w:start w:val="1"/>
      <w:numFmt w:val="decimal"/>
      <w:lvlText w:val="%1."/>
      <w:lvlJc w:val="left"/>
      <w:pPr>
        <w:ind w:left="1449" w:hanging="360"/>
      </w:pPr>
      <w:rPr>
        <w:rFonts w:hint="default"/>
      </w:rPr>
    </w:lvl>
    <w:lvl w:ilvl="1" w:tplc="04090019" w:tentative="1">
      <w:start w:val="1"/>
      <w:numFmt w:val="lowerLetter"/>
      <w:lvlText w:val="%2."/>
      <w:lvlJc w:val="left"/>
      <w:pPr>
        <w:ind w:left="2169" w:hanging="360"/>
      </w:pPr>
    </w:lvl>
    <w:lvl w:ilvl="2" w:tplc="0409001B" w:tentative="1">
      <w:start w:val="1"/>
      <w:numFmt w:val="lowerRoman"/>
      <w:lvlText w:val="%3."/>
      <w:lvlJc w:val="right"/>
      <w:pPr>
        <w:ind w:left="2889" w:hanging="180"/>
      </w:pPr>
    </w:lvl>
    <w:lvl w:ilvl="3" w:tplc="0409000F" w:tentative="1">
      <w:start w:val="1"/>
      <w:numFmt w:val="decimal"/>
      <w:lvlText w:val="%4."/>
      <w:lvlJc w:val="left"/>
      <w:pPr>
        <w:ind w:left="3609" w:hanging="360"/>
      </w:pPr>
    </w:lvl>
    <w:lvl w:ilvl="4" w:tplc="04090019" w:tentative="1">
      <w:start w:val="1"/>
      <w:numFmt w:val="lowerLetter"/>
      <w:lvlText w:val="%5."/>
      <w:lvlJc w:val="left"/>
      <w:pPr>
        <w:ind w:left="4329" w:hanging="360"/>
      </w:pPr>
    </w:lvl>
    <w:lvl w:ilvl="5" w:tplc="0409001B" w:tentative="1">
      <w:start w:val="1"/>
      <w:numFmt w:val="lowerRoman"/>
      <w:lvlText w:val="%6."/>
      <w:lvlJc w:val="right"/>
      <w:pPr>
        <w:ind w:left="5049" w:hanging="180"/>
      </w:pPr>
    </w:lvl>
    <w:lvl w:ilvl="6" w:tplc="0409000F" w:tentative="1">
      <w:start w:val="1"/>
      <w:numFmt w:val="decimal"/>
      <w:lvlText w:val="%7."/>
      <w:lvlJc w:val="left"/>
      <w:pPr>
        <w:ind w:left="5769" w:hanging="360"/>
      </w:pPr>
    </w:lvl>
    <w:lvl w:ilvl="7" w:tplc="04090019" w:tentative="1">
      <w:start w:val="1"/>
      <w:numFmt w:val="lowerLetter"/>
      <w:lvlText w:val="%8."/>
      <w:lvlJc w:val="left"/>
      <w:pPr>
        <w:ind w:left="6489" w:hanging="360"/>
      </w:pPr>
    </w:lvl>
    <w:lvl w:ilvl="8" w:tplc="0409001B" w:tentative="1">
      <w:start w:val="1"/>
      <w:numFmt w:val="lowerRoman"/>
      <w:lvlText w:val="%9."/>
      <w:lvlJc w:val="right"/>
      <w:pPr>
        <w:ind w:left="7209" w:hanging="180"/>
      </w:pPr>
    </w:lvl>
  </w:abstractNum>
  <w:abstractNum w:abstractNumId="20" w15:restartNumberingAfterBreak="0">
    <w:nsid w:val="65DD266F"/>
    <w:multiLevelType w:val="hybridMultilevel"/>
    <w:tmpl w:val="EF56804E"/>
    <w:lvl w:ilvl="0" w:tplc="C9CAC5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677302A"/>
    <w:multiLevelType w:val="hybridMultilevel"/>
    <w:tmpl w:val="5B2625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996640C"/>
    <w:multiLevelType w:val="hybridMultilevel"/>
    <w:tmpl w:val="0C80FB1E"/>
    <w:lvl w:ilvl="0" w:tplc="50CC389C">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69E42AF0"/>
    <w:multiLevelType w:val="hybridMultilevel"/>
    <w:tmpl w:val="94783866"/>
    <w:lvl w:ilvl="0" w:tplc="B2EED6E4">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214475C"/>
    <w:multiLevelType w:val="hybridMultilevel"/>
    <w:tmpl w:val="981E5256"/>
    <w:lvl w:ilvl="0" w:tplc="A1BAF72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30E3D31"/>
    <w:multiLevelType w:val="multilevel"/>
    <w:tmpl w:val="E32EF6B2"/>
    <w:lvl w:ilvl="0">
      <w:start w:val="1"/>
      <w:numFmt w:val="decimal"/>
      <w:lvlText w:val="%1."/>
      <w:lvlJc w:val="left"/>
      <w:pPr>
        <w:ind w:left="720" w:hanging="360"/>
      </w:pPr>
      <w:rPr>
        <w:rFonts w:hint="default"/>
      </w:rPr>
    </w:lvl>
    <w:lvl w:ilvl="1">
      <w:start w:val="4"/>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794B7C9F"/>
    <w:multiLevelType w:val="hybridMultilevel"/>
    <w:tmpl w:val="F6A4B84A"/>
    <w:lvl w:ilvl="0" w:tplc="844A90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2"/>
  </w:num>
  <w:num w:numId="2">
    <w:abstractNumId w:val="1"/>
  </w:num>
  <w:num w:numId="3">
    <w:abstractNumId w:val="24"/>
  </w:num>
  <w:num w:numId="4">
    <w:abstractNumId w:val="8"/>
  </w:num>
  <w:num w:numId="5">
    <w:abstractNumId w:val="15"/>
  </w:num>
  <w:num w:numId="6">
    <w:abstractNumId w:val="16"/>
  </w:num>
  <w:num w:numId="7">
    <w:abstractNumId w:val="5"/>
  </w:num>
  <w:num w:numId="8">
    <w:abstractNumId w:val="6"/>
  </w:num>
  <w:num w:numId="9">
    <w:abstractNumId w:val="3"/>
  </w:num>
  <w:num w:numId="10">
    <w:abstractNumId w:val="13"/>
  </w:num>
  <w:num w:numId="11">
    <w:abstractNumId w:val="9"/>
  </w:num>
  <w:num w:numId="12">
    <w:abstractNumId w:val="0"/>
  </w:num>
  <w:num w:numId="13">
    <w:abstractNumId w:val="25"/>
  </w:num>
  <w:num w:numId="14">
    <w:abstractNumId w:val="18"/>
  </w:num>
  <w:num w:numId="15">
    <w:abstractNumId w:val="2"/>
  </w:num>
  <w:num w:numId="16">
    <w:abstractNumId w:val="19"/>
  </w:num>
  <w:num w:numId="17">
    <w:abstractNumId w:val="12"/>
  </w:num>
  <w:num w:numId="18">
    <w:abstractNumId w:val="10"/>
  </w:num>
  <w:num w:numId="19">
    <w:abstractNumId w:val="7"/>
  </w:num>
  <w:num w:numId="20">
    <w:abstractNumId w:val="17"/>
  </w:num>
  <w:num w:numId="21">
    <w:abstractNumId w:val="26"/>
  </w:num>
  <w:num w:numId="22">
    <w:abstractNumId w:val="20"/>
  </w:num>
  <w:num w:numId="23">
    <w:abstractNumId w:val="4"/>
  </w:num>
  <w:num w:numId="24">
    <w:abstractNumId w:val="11"/>
  </w:num>
  <w:num w:numId="25">
    <w:abstractNumId w:val="14"/>
  </w:num>
  <w:num w:numId="26">
    <w:abstractNumId w:val="2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4"/>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117"/>
    <w:rsid w:val="00002260"/>
    <w:rsid w:val="00020C72"/>
    <w:rsid w:val="00025263"/>
    <w:rsid w:val="00026B13"/>
    <w:rsid w:val="000321A2"/>
    <w:rsid w:val="000476CA"/>
    <w:rsid w:val="000834D4"/>
    <w:rsid w:val="000858CB"/>
    <w:rsid w:val="000C79DB"/>
    <w:rsid w:val="000E3067"/>
    <w:rsid w:val="000E7ED2"/>
    <w:rsid w:val="00102C54"/>
    <w:rsid w:val="001033E6"/>
    <w:rsid w:val="001162D9"/>
    <w:rsid w:val="00181FFE"/>
    <w:rsid w:val="0018266B"/>
    <w:rsid w:val="001954E3"/>
    <w:rsid w:val="001A380A"/>
    <w:rsid w:val="001B33D5"/>
    <w:rsid w:val="001D5D97"/>
    <w:rsid w:val="001E2E42"/>
    <w:rsid w:val="001E4D2C"/>
    <w:rsid w:val="001E74F7"/>
    <w:rsid w:val="001F64A9"/>
    <w:rsid w:val="0020319F"/>
    <w:rsid w:val="00242ADE"/>
    <w:rsid w:val="00246E10"/>
    <w:rsid w:val="00257C0B"/>
    <w:rsid w:val="002646F9"/>
    <w:rsid w:val="002A1DDA"/>
    <w:rsid w:val="002B556F"/>
    <w:rsid w:val="002B5CB6"/>
    <w:rsid w:val="002B751A"/>
    <w:rsid w:val="002C0031"/>
    <w:rsid w:val="002C0D61"/>
    <w:rsid w:val="002C290B"/>
    <w:rsid w:val="002C3174"/>
    <w:rsid w:val="002D2E0D"/>
    <w:rsid w:val="002E1083"/>
    <w:rsid w:val="002E6578"/>
    <w:rsid w:val="00307298"/>
    <w:rsid w:val="00314120"/>
    <w:rsid w:val="00354D56"/>
    <w:rsid w:val="00365470"/>
    <w:rsid w:val="003677AB"/>
    <w:rsid w:val="00375104"/>
    <w:rsid w:val="003765B7"/>
    <w:rsid w:val="003A1B91"/>
    <w:rsid w:val="003D49CB"/>
    <w:rsid w:val="003F0D99"/>
    <w:rsid w:val="004274D9"/>
    <w:rsid w:val="004316AE"/>
    <w:rsid w:val="004545E2"/>
    <w:rsid w:val="004613D5"/>
    <w:rsid w:val="00465040"/>
    <w:rsid w:val="0046508F"/>
    <w:rsid w:val="004660A2"/>
    <w:rsid w:val="004709B7"/>
    <w:rsid w:val="00470AF2"/>
    <w:rsid w:val="004804D6"/>
    <w:rsid w:val="00497C90"/>
    <w:rsid w:val="004A5A56"/>
    <w:rsid w:val="004C0DB8"/>
    <w:rsid w:val="004C3DA3"/>
    <w:rsid w:val="004D3CFE"/>
    <w:rsid w:val="004D61F9"/>
    <w:rsid w:val="00503EFA"/>
    <w:rsid w:val="00541AF7"/>
    <w:rsid w:val="005455DA"/>
    <w:rsid w:val="00545D5B"/>
    <w:rsid w:val="005467D2"/>
    <w:rsid w:val="00553738"/>
    <w:rsid w:val="005640A8"/>
    <w:rsid w:val="005645E6"/>
    <w:rsid w:val="00566727"/>
    <w:rsid w:val="005730A3"/>
    <w:rsid w:val="0059755F"/>
    <w:rsid w:val="005A5EE8"/>
    <w:rsid w:val="005A6088"/>
    <w:rsid w:val="005B7871"/>
    <w:rsid w:val="005D374C"/>
    <w:rsid w:val="00623FE8"/>
    <w:rsid w:val="0065686C"/>
    <w:rsid w:val="00682807"/>
    <w:rsid w:val="006942DA"/>
    <w:rsid w:val="006A22A9"/>
    <w:rsid w:val="006B0D95"/>
    <w:rsid w:val="006B5D70"/>
    <w:rsid w:val="006B66E6"/>
    <w:rsid w:val="006E0DBC"/>
    <w:rsid w:val="006E633A"/>
    <w:rsid w:val="007149E7"/>
    <w:rsid w:val="00740B20"/>
    <w:rsid w:val="00747140"/>
    <w:rsid w:val="00747C9C"/>
    <w:rsid w:val="0075151C"/>
    <w:rsid w:val="007538E5"/>
    <w:rsid w:val="00763987"/>
    <w:rsid w:val="00766155"/>
    <w:rsid w:val="007662CD"/>
    <w:rsid w:val="007811A8"/>
    <w:rsid w:val="007A7C56"/>
    <w:rsid w:val="007B0BFA"/>
    <w:rsid w:val="007B5944"/>
    <w:rsid w:val="008134C6"/>
    <w:rsid w:val="008145F6"/>
    <w:rsid w:val="00822B03"/>
    <w:rsid w:val="00824011"/>
    <w:rsid w:val="00843E61"/>
    <w:rsid w:val="00863D05"/>
    <w:rsid w:val="00890B46"/>
    <w:rsid w:val="008B4740"/>
    <w:rsid w:val="008D0640"/>
    <w:rsid w:val="008E0DF2"/>
    <w:rsid w:val="008E393D"/>
    <w:rsid w:val="008F19CD"/>
    <w:rsid w:val="009242C4"/>
    <w:rsid w:val="00925B35"/>
    <w:rsid w:val="00973AA4"/>
    <w:rsid w:val="009823D7"/>
    <w:rsid w:val="009835CE"/>
    <w:rsid w:val="009871E0"/>
    <w:rsid w:val="009A3FE7"/>
    <w:rsid w:val="009B1A94"/>
    <w:rsid w:val="009C70EB"/>
    <w:rsid w:val="009C7A90"/>
    <w:rsid w:val="009F29F7"/>
    <w:rsid w:val="00A0151D"/>
    <w:rsid w:val="00A11ADF"/>
    <w:rsid w:val="00A12A63"/>
    <w:rsid w:val="00A21E4C"/>
    <w:rsid w:val="00A30BBE"/>
    <w:rsid w:val="00A513D1"/>
    <w:rsid w:val="00A7730A"/>
    <w:rsid w:val="00A81480"/>
    <w:rsid w:val="00A94C89"/>
    <w:rsid w:val="00A95548"/>
    <w:rsid w:val="00AB1E38"/>
    <w:rsid w:val="00AB2C77"/>
    <w:rsid w:val="00AD5658"/>
    <w:rsid w:val="00AD5A43"/>
    <w:rsid w:val="00AE5966"/>
    <w:rsid w:val="00AF1EAE"/>
    <w:rsid w:val="00B03CFC"/>
    <w:rsid w:val="00B04A9A"/>
    <w:rsid w:val="00B12F48"/>
    <w:rsid w:val="00B17EF9"/>
    <w:rsid w:val="00B32440"/>
    <w:rsid w:val="00B44117"/>
    <w:rsid w:val="00B810B7"/>
    <w:rsid w:val="00B81CEF"/>
    <w:rsid w:val="00BC6297"/>
    <w:rsid w:val="00BC7C7F"/>
    <w:rsid w:val="00BE47DA"/>
    <w:rsid w:val="00C05CCA"/>
    <w:rsid w:val="00C061F5"/>
    <w:rsid w:val="00C0637C"/>
    <w:rsid w:val="00C364AA"/>
    <w:rsid w:val="00C37F98"/>
    <w:rsid w:val="00C4716A"/>
    <w:rsid w:val="00C834C5"/>
    <w:rsid w:val="00CB5275"/>
    <w:rsid w:val="00CC6F78"/>
    <w:rsid w:val="00CE2A9D"/>
    <w:rsid w:val="00CF0235"/>
    <w:rsid w:val="00D17CC9"/>
    <w:rsid w:val="00D422FD"/>
    <w:rsid w:val="00D543DF"/>
    <w:rsid w:val="00D54CBC"/>
    <w:rsid w:val="00D720B5"/>
    <w:rsid w:val="00D93308"/>
    <w:rsid w:val="00DA329B"/>
    <w:rsid w:val="00DA385A"/>
    <w:rsid w:val="00DB3573"/>
    <w:rsid w:val="00DB4014"/>
    <w:rsid w:val="00DC564E"/>
    <w:rsid w:val="00DD2B1C"/>
    <w:rsid w:val="00E168C3"/>
    <w:rsid w:val="00E257AE"/>
    <w:rsid w:val="00E5303C"/>
    <w:rsid w:val="00E659D8"/>
    <w:rsid w:val="00E73C5C"/>
    <w:rsid w:val="00EC0A81"/>
    <w:rsid w:val="00ED5D7A"/>
    <w:rsid w:val="00F01EBC"/>
    <w:rsid w:val="00F260CF"/>
    <w:rsid w:val="00F737C5"/>
    <w:rsid w:val="00F82F27"/>
    <w:rsid w:val="00F833E8"/>
    <w:rsid w:val="00F837B8"/>
    <w:rsid w:val="00F93CE7"/>
    <w:rsid w:val="00F9578E"/>
    <w:rsid w:val="00F97D34"/>
    <w:rsid w:val="00FA7B52"/>
    <w:rsid w:val="00FC4F07"/>
    <w:rsid w:val="00FD016C"/>
    <w:rsid w:val="00FD471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2F268"/>
  <w15:chartTrackingRefBased/>
  <w15:docId w15:val="{196A5A5C-E034-45C1-80F9-7D2C2E78A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B0D95"/>
    <w:pPr>
      <w:bidi/>
    </w:pPr>
  </w:style>
  <w:style w:type="paragraph" w:styleId="1">
    <w:name w:val="heading 1"/>
    <w:aliases w:val="العنوان الرئيسي"/>
    <w:basedOn w:val="a"/>
    <w:next w:val="a"/>
    <w:link w:val="1Char"/>
    <w:uiPriority w:val="9"/>
    <w:qFormat/>
    <w:rsid w:val="00246E10"/>
    <w:pPr>
      <w:keepNext/>
      <w:keepLines/>
      <w:spacing w:before="360" w:after="80"/>
      <w:outlineLvl w:val="0"/>
    </w:pPr>
    <w:rPr>
      <w:rFonts w:ascii="Sakkal Majalla" w:eastAsia="Calibri" w:hAnsi="Sakkal Majalla" w:cs="Sakkal Majalla"/>
      <w:bCs/>
      <w:color w:val="000000" w:themeColor="text1"/>
      <w:sz w:val="36"/>
      <w:szCs w:val="36"/>
    </w:rPr>
  </w:style>
  <w:style w:type="paragraph" w:styleId="2">
    <w:name w:val="heading 2"/>
    <w:aliases w:val="العنوان الفرعي"/>
    <w:basedOn w:val="a"/>
    <w:next w:val="a"/>
    <w:link w:val="2Char"/>
    <w:autoRedefine/>
    <w:uiPriority w:val="9"/>
    <w:unhideWhenUsed/>
    <w:qFormat/>
    <w:rsid w:val="001E74F7"/>
    <w:pPr>
      <w:keepNext/>
      <w:keepLines/>
      <w:spacing w:before="160" w:after="80"/>
      <w:outlineLvl w:val="1"/>
    </w:pPr>
    <w:rPr>
      <w:rFonts w:ascii="Sakkal Majalla" w:eastAsiaTheme="majorEastAsia" w:hAnsi="Sakkal Majalla" w:cs="Sakkal Majalla"/>
      <w:bCs/>
      <w:color w:val="000000" w:themeColor="text1"/>
      <w:sz w:val="32"/>
      <w:szCs w:val="32"/>
    </w:rPr>
  </w:style>
  <w:style w:type="paragraph" w:styleId="3">
    <w:name w:val="heading 3"/>
    <w:aliases w:val="الجداول"/>
    <w:basedOn w:val="a"/>
    <w:next w:val="a"/>
    <w:link w:val="3Char"/>
    <w:uiPriority w:val="9"/>
    <w:unhideWhenUsed/>
    <w:qFormat/>
    <w:rsid w:val="00025263"/>
    <w:pPr>
      <w:keepNext/>
      <w:keepLines/>
      <w:spacing w:before="160" w:after="80" w:line="360" w:lineRule="auto"/>
      <w:outlineLvl w:val="2"/>
    </w:pPr>
    <w:rPr>
      <w:rFonts w:ascii="Sakkal Majalla" w:eastAsiaTheme="majorEastAsia" w:hAnsi="Sakkal Majalla" w:cs="Sakkal Majalla"/>
      <w:b/>
      <w:bCs/>
      <w:color w:val="000000" w:themeColor="text1"/>
      <w:sz w:val="28"/>
      <w:szCs w:val="28"/>
    </w:rPr>
  </w:style>
  <w:style w:type="paragraph" w:styleId="4">
    <w:name w:val="heading 4"/>
    <w:basedOn w:val="a"/>
    <w:next w:val="a"/>
    <w:link w:val="4Char"/>
    <w:uiPriority w:val="9"/>
    <w:semiHidden/>
    <w:unhideWhenUsed/>
    <w:qFormat/>
    <w:rsid w:val="00B44117"/>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B44117"/>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B4411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4411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4411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4411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aliases w:val="العنوان الرئيسي Char"/>
    <w:basedOn w:val="a0"/>
    <w:link w:val="1"/>
    <w:uiPriority w:val="9"/>
    <w:rsid w:val="00246E10"/>
    <w:rPr>
      <w:rFonts w:ascii="Sakkal Majalla" w:eastAsia="Calibri" w:hAnsi="Sakkal Majalla" w:cs="Sakkal Majalla"/>
      <w:bCs/>
      <w:color w:val="000000" w:themeColor="text1"/>
      <w:sz w:val="36"/>
      <w:szCs w:val="36"/>
    </w:rPr>
  </w:style>
  <w:style w:type="character" w:customStyle="1" w:styleId="2Char">
    <w:name w:val="عنوان 2 Char"/>
    <w:aliases w:val="العنوان الفرعي Char"/>
    <w:basedOn w:val="a0"/>
    <w:link w:val="2"/>
    <w:uiPriority w:val="9"/>
    <w:rsid w:val="001E74F7"/>
    <w:rPr>
      <w:rFonts w:ascii="Sakkal Majalla" w:eastAsiaTheme="majorEastAsia" w:hAnsi="Sakkal Majalla" w:cs="Sakkal Majalla"/>
      <w:bCs/>
      <w:color w:val="000000" w:themeColor="text1"/>
      <w:sz w:val="32"/>
      <w:szCs w:val="32"/>
    </w:rPr>
  </w:style>
  <w:style w:type="character" w:customStyle="1" w:styleId="3Char">
    <w:name w:val="عنوان 3 Char"/>
    <w:aliases w:val="الجداول Char"/>
    <w:basedOn w:val="a0"/>
    <w:link w:val="3"/>
    <w:uiPriority w:val="9"/>
    <w:rsid w:val="00025263"/>
    <w:rPr>
      <w:rFonts w:ascii="Sakkal Majalla" w:eastAsiaTheme="majorEastAsia" w:hAnsi="Sakkal Majalla" w:cs="Sakkal Majalla"/>
      <w:b/>
      <w:bCs/>
      <w:color w:val="000000" w:themeColor="text1"/>
      <w:sz w:val="28"/>
      <w:szCs w:val="28"/>
    </w:rPr>
  </w:style>
  <w:style w:type="character" w:customStyle="1" w:styleId="4Char">
    <w:name w:val="عنوان 4 Char"/>
    <w:basedOn w:val="a0"/>
    <w:link w:val="4"/>
    <w:uiPriority w:val="9"/>
    <w:semiHidden/>
    <w:rsid w:val="00B44117"/>
    <w:rPr>
      <w:rFonts w:eastAsiaTheme="majorEastAsia" w:cstheme="majorBidi"/>
      <w:i/>
      <w:iCs/>
      <w:color w:val="2F5496" w:themeColor="accent1" w:themeShade="BF"/>
    </w:rPr>
  </w:style>
  <w:style w:type="character" w:customStyle="1" w:styleId="5Char">
    <w:name w:val="عنوان 5 Char"/>
    <w:basedOn w:val="a0"/>
    <w:link w:val="5"/>
    <w:uiPriority w:val="9"/>
    <w:semiHidden/>
    <w:rsid w:val="00B44117"/>
    <w:rPr>
      <w:rFonts w:eastAsiaTheme="majorEastAsia" w:cstheme="majorBidi"/>
      <w:color w:val="2F5496" w:themeColor="accent1" w:themeShade="BF"/>
    </w:rPr>
  </w:style>
  <w:style w:type="character" w:customStyle="1" w:styleId="6Char">
    <w:name w:val="عنوان 6 Char"/>
    <w:basedOn w:val="a0"/>
    <w:link w:val="6"/>
    <w:uiPriority w:val="9"/>
    <w:semiHidden/>
    <w:rsid w:val="00B44117"/>
    <w:rPr>
      <w:rFonts w:eastAsiaTheme="majorEastAsia" w:cstheme="majorBidi"/>
      <w:i/>
      <w:iCs/>
      <w:color w:val="595959" w:themeColor="text1" w:themeTint="A6"/>
    </w:rPr>
  </w:style>
  <w:style w:type="character" w:customStyle="1" w:styleId="7Char">
    <w:name w:val="عنوان 7 Char"/>
    <w:basedOn w:val="a0"/>
    <w:link w:val="7"/>
    <w:uiPriority w:val="9"/>
    <w:semiHidden/>
    <w:rsid w:val="00B44117"/>
    <w:rPr>
      <w:rFonts w:eastAsiaTheme="majorEastAsia" w:cstheme="majorBidi"/>
      <w:color w:val="595959" w:themeColor="text1" w:themeTint="A6"/>
    </w:rPr>
  </w:style>
  <w:style w:type="character" w:customStyle="1" w:styleId="8Char">
    <w:name w:val="عنوان 8 Char"/>
    <w:basedOn w:val="a0"/>
    <w:link w:val="8"/>
    <w:uiPriority w:val="9"/>
    <w:semiHidden/>
    <w:rsid w:val="00B44117"/>
    <w:rPr>
      <w:rFonts w:eastAsiaTheme="majorEastAsia" w:cstheme="majorBidi"/>
      <w:i/>
      <w:iCs/>
      <w:color w:val="272727" w:themeColor="text1" w:themeTint="D8"/>
    </w:rPr>
  </w:style>
  <w:style w:type="character" w:customStyle="1" w:styleId="9Char">
    <w:name w:val="عنوان 9 Char"/>
    <w:basedOn w:val="a0"/>
    <w:link w:val="9"/>
    <w:uiPriority w:val="9"/>
    <w:semiHidden/>
    <w:rsid w:val="00B44117"/>
    <w:rPr>
      <w:rFonts w:eastAsiaTheme="majorEastAsia" w:cstheme="majorBidi"/>
      <w:color w:val="272727" w:themeColor="text1" w:themeTint="D8"/>
    </w:rPr>
  </w:style>
  <w:style w:type="paragraph" w:styleId="a3">
    <w:name w:val="Title"/>
    <w:basedOn w:val="a"/>
    <w:next w:val="a"/>
    <w:link w:val="Char"/>
    <w:uiPriority w:val="10"/>
    <w:qFormat/>
    <w:rsid w:val="00B441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4411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44117"/>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4411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44117"/>
    <w:pPr>
      <w:spacing w:before="160"/>
      <w:jc w:val="center"/>
    </w:pPr>
    <w:rPr>
      <w:i/>
      <w:iCs/>
      <w:color w:val="404040" w:themeColor="text1" w:themeTint="BF"/>
    </w:rPr>
  </w:style>
  <w:style w:type="character" w:customStyle="1" w:styleId="Char1">
    <w:name w:val="اقتباس Char"/>
    <w:basedOn w:val="a0"/>
    <w:link w:val="a5"/>
    <w:uiPriority w:val="29"/>
    <w:rsid w:val="00B44117"/>
    <w:rPr>
      <w:i/>
      <w:iCs/>
      <w:color w:val="404040" w:themeColor="text1" w:themeTint="BF"/>
    </w:rPr>
  </w:style>
  <w:style w:type="paragraph" w:styleId="a6">
    <w:name w:val="List Paragraph"/>
    <w:basedOn w:val="a"/>
    <w:uiPriority w:val="34"/>
    <w:qFormat/>
    <w:rsid w:val="00B44117"/>
    <w:pPr>
      <w:ind w:left="720"/>
      <w:contextualSpacing/>
    </w:pPr>
  </w:style>
  <w:style w:type="character" w:styleId="a7">
    <w:name w:val="Intense Emphasis"/>
    <w:basedOn w:val="a0"/>
    <w:uiPriority w:val="21"/>
    <w:qFormat/>
    <w:rsid w:val="00B44117"/>
    <w:rPr>
      <w:i/>
      <w:iCs/>
      <w:color w:val="2F5496" w:themeColor="accent1" w:themeShade="BF"/>
    </w:rPr>
  </w:style>
  <w:style w:type="paragraph" w:styleId="a8">
    <w:name w:val="Intense Quote"/>
    <w:basedOn w:val="a"/>
    <w:next w:val="a"/>
    <w:link w:val="Char2"/>
    <w:uiPriority w:val="30"/>
    <w:qFormat/>
    <w:rsid w:val="00B4411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B44117"/>
    <w:rPr>
      <w:i/>
      <w:iCs/>
      <w:color w:val="2F5496" w:themeColor="accent1" w:themeShade="BF"/>
    </w:rPr>
  </w:style>
  <w:style w:type="character" w:styleId="a9">
    <w:name w:val="Intense Reference"/>
    <w:basedOn w:val="a0"/>
    <w:uiPriority w:val="32"/>
    <w:qFormat/>
    <w:rsid w:val="00B44117"/>
    <w:rPr>
      <w:b/>
      <w:bCs/>
      <w:smallCaps/>
      <w:color w:val="2F5496" w:themeColor="accent1" w:themeShade="BF"/>
      <w:spacing w:val="5"/>
    </w:rPr>
  </w:style>
  <w:style w:type="paragraph" w:styleId="aa">
    <w:name w:val="header"/>
    <w:basedOn w:val="a"/>
    <w:link w:val="Char3"/>
    <w:uiPriority w:val="99"/>
    <w:unhideWhenUsed/>
    <w:rsid w:val="001B33D5"/>
    <w:pPr>
      <w:tabs>
        <w:tab w:val="center" w:pos="4153"/>
        <w:tab w:val="right" w:pos="8306"/>
      </w:tabs>
      <w:spacing w:after="0" w:line="240" w:lineRule="auto"/>
    </w:pPr>
  </w:style>
  <w:style w:type="character" w:customStyle="1" w:styleId="Char3">
    <w:name w:val="رأس الصفحة Char"/>
    <w:basedOn w:val="a0"/>
    <w:link w:val="aa"/>
    <w:uiPriority w:val="99"/>
    <w:rsid w:val="001B33D5"/>
  </w:style>
  <w:style w:type="paragraph" w:styleId="ab">
    <w:name w:val="footer"/>
    <w:basedOn w:val="a"/>
    <w:link w:val="Char4"/>
    <w:uiPriority w:val="99"/>
    <w:unhideWhenUsed/>
    <w:rsid w:val="001B33D5"/>
    <w:pPr>
      <w:tabs>
        <w:tab w:val="center" w:pos="4153"/>
        <w:tab w:val="right" w:pos="8306"/>
      </w:tabs>
      <w:spacing w:after="0" w:line="240" w:lineRule="auto"/>
    </w:pPr>
  </w:style>
  <w:style w:type="character" w:customStyle="1" w:styleId="Char4">
    <w:name w:val="تذييل الصفحة Char"/>
    <w:basedOn w:val="a0"/>
    <w:link w:val="ab"/>
    <w:uiPriority w:val="99"/>
    <w:rsid w:val="001B33D5"/>
  </w:style>
  <w:style w:type="paragraph" w:styleId="ac">
    <w:name w:val="Balloon Text"/>
    <w:basedOn w:val="a"/>
    <w:link w:val="Char5"/>
    <w:uiPriority w:val="99"/>
    <w:semiHidden/>
    <w:unhideWhenUsed/>
    <w:rsid w:val="004804D6"/>
    <w:pPr>
      <w:spacing w:after="0" w:line="240" w:lineRule="auto"/>
    </w:pPr>
    <w:rPr>
      <w:rFonts w:ascii="Tahoma" w:hAnsi="Tahoma" w:cs="Tahoma"/>
      <w:sz w:val="18"/>
      <w:szCs w:val="18"/>
    </w:rPr>
  </w:style>
  <w:style w:type="character" w:customStyle="1" w:styleId="Char5">
    <w:name w:val="نص في بالون Char"/>
    <w:basedOn w:val="a0"/>
    <w:link w:val="ac"/>
    <w:uiPriority w:val="99"/>
    <w:semiHidden/>
    <w:rsid w:val="004804D6"/>
    <w:rPr>
      <w:rFonts w:ascii="Tahoma" w:hAnsi="Tahoma" w:cs="Tahoma"/>
      <w:sz w:val="18"/>
      <w:szCs w:val="18"/>
    </w:rPr>
  </w:style>
  <w:style w:type="table" w:customStyle="1" w:styleId="1-61">
    <w:name w:val="جدول قائمة 1 فاتح - تمييز 61"/>
    <w:basedOn w:val="a1"/>
    <w:next w:val="1-6"/>
    <w:uiPriority w:val="46"/>
    <w:rsid w:val="00503EFA"/>
    <w:pPr>
      <w:spacing w:after="0" w:line="240" w:lineRule="auto"/>
    </w:pPr>
    <w:rPr>
      <w:rFonts w:ascii="Calibri" w:eastAsia="Calibri" w:hAnsi="Calibri" w:cs="Arial"/>
    </w:rPr>
    <w:tblPr>
      <w:tblStyleRowBandSize w:val="1"/>
      <w:tblStyleColBandSize w:val="1"/>
      <w:tblInd w:w="0" w:type="nil"/>
    </w:tblPr>
    <w:tblStylePr w:type="firstRow">
      <w:rPr>
        <w:b/>
        <w:bCs/>
      </w:rPr>
      <w:tblPr/>
      <w:tcPr>
        <w:tcBorders>
          <w:bottom w:val="single" w:sz="4" w:space="0" w:color="A8D08D"/>
        </w:tcBorders>
      </w:tcPr>
    </w:tblStylePr>
    <w:tblStylePr w:type="lastRow">
      <w:rPr>
        <w:b/>
        <w:bCs/>
      </w:rPr>
      <w:tblPr/>
      <w:tcPr>
        <w:tcBorders>
          <w:top w:val="sing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1-6">
    <w:name w:val="List Table 1 Light Accent 6"/>
    <w:basedOn w:val="a1"/>
    <w:uiPriority w:val="46"/>
    <w:rsid w:val="00503EFA"/>
    <w:pPr>
      <w:spacing w:after="0" w:line="240" w:lineRule="auto"/>
    </w:pPr>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ad">
    <w:name w:val="Table Grid"/>
    <w:basedOn w:val="a1"/>
    <w:uiPriority w:val="39"/>
    <w:rsid w:val="00503E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شبكة جدول1"/>
    <w:basedOn w:val="a1"/>
    <w:next w:val="ad"/>
    <w:uiPriority w:val="39"/>
    <w:rsid w:val="009C70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شبكة جدول2"/>
    <w:basedOn w:val="a1"/>
    <w:next w:val="ad"/>
    <w:uiPriority w:val="39"/>
    <w:rsid w:val="00925B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شبكة جدول11"/>
    <w:basedOn w:val="a1"/>
    <w:next w:val="ad"/>
    <w:uiPriority w:val="39"/>
    <w:rsid w:val="00AD5A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شبكة جدول12"/>
    <w:basedOn w:val="a1"/>
    <w:next w:val="ad"/>
    <w:uiPriority w:val="39"/>
    <w:rsid w:val="00863D0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a"/>
    <w:rsid w:val="004274D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e">
    <w:name w:val="Strong"/>
    <w:basedOn w:val="a0"/>
    <w:uiPriority w:val="22"/>
    <w:qFormat/>
    <w:rsid w:val="004274D9"/>
    <w:rPr>
      <w:b/>
      <w:bCs/>
    </w:rPr>
  </w:style>
  <w:style w:type="paragraph" w:styleId="af">
    <w:name w:val="Normal (Web)"/>
    <w:basedOn w:val="a"/>
    <w:uiPriority w:val="99"/>
    <w:unhideWhenUsed/>
    <w:rsid w:val="004274D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pdq2pgselectionanchorcontainer">
    <w:name w:val="pdq2pg_selectionanchorcontainer"/>
    <w:basedOn w:val="a"/>
    <w:rsid w:val="008D064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customStyle="1" w:styleId="30">
    <w:name w:val="شبكة جدول3"/>
    <w:basedOn w:val="a1"/>
    <w:next w:val="ad"/>
    <w:uiPriority w:val="39"/>
    <w:rsid w:val="00A0151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
    <w:name w:val="شبكة جدول4"/>
    <w:basedOn w:val="a1"/>
    <w:next w:val="ad"/>
    <w:uiPriority w:val="39"/>
    <w:rsid w:val="007662C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0">
    <w:name w:val="شبكة جدول5"/>
    <w:basedOn w:val="a1"/>
    <w:next w:val="ad"/>
    <w:uiPriority w:val="39"/>
    <w:rsid w:val="005455D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0">
    <w:name w:val="شبكة جدول6"/>
    <w:basedOn w:val="a1"/>
    <w:next w:val="ad"/>
    <w:uiPriority w:val="39"/>
    <w:rsid w:val="00973AA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3">
    <w:name w:val="toc 1"/>
    <w:basedOn w:val="a"/>
    <w:next w:val="a"/>
    <w:autoRedefine/>
    <w:uiPriority w:val="39"/>
    <w:unhideWhenUsed/>
    <w:rsid w:val="00B32440"/>
    <w:pPr>
      <w:tabs>
        <w:tab w:val="right" w:leader="dot" w:pos="8296"/>
      </w:tabs>
      <w:spacing w:after="0"/>
    </w:pPr>
    <w:rPr>
      <w:rFonts w:ascii="Sakkal Majalla" w:hAnsi="Sakkal Majalla" w:cs="Sakkal Majalla"/>
      <w:b/>
      <w:bCs/>
      <w:noProof/>
      <w:sz w:val="28"/>
      <w:szCs w:val="28"/>
    </w:rPr>
  </w:style>
  <w:style w:type="paragraph" w:styleId="21">
    <w:name w:val="toc 2"/>
    <w:basedOn w:val="a"/>
    <w:next w:val="a"/>
    <w:autoRedefine/>
    <w:uiPriority w:val="39"/>
    <w:unhideWhenUsed/>
    <w:rsid w:val="00B32440"/>
    <w:pPr>
      <w:spacing w:after="100"/>
      <w:ind w:left="220"/>
    </w:pPr>
  </w:style>
  <w:style w:type="character" w:styleId="Hyperlink">
    <w:name w:val="Hyperlink"/>
    <w:basedOn w:val="a0"/>
    <w:uiPriority w:val="99"/>
    <w:unhideWhenUsed/>
    <w:rsid w:val="00B3244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8854798">
      <w:bodyDiv w:val="1"/>
      <w:marLeft w:val="0"/>
      <w:marRight w:val="0"/>
      <w:marTop w:val="0"/>
      <w:marBottom w:val="0"/>
      <w:divBdr>
        <w:top w:val="none" w:sz="0" w:space="0" w:color="auto"/>
        <w:left w:val="none" w:sz="0" w:space="0" w:color="auto"/>
        <w:bottom w:val="none" w:sz="0" w:space="0" w:color="auto"/>
        <w:right w:val="none" w:sz="0" w:space="0" w:color="auto"/>
      </w:divBdr>
    </w:div>
    <w:div w:id="1915582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94424A-6984-4EE2-A6FA-181D97221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2828</TotalTime>
  <Pages>66</Pages>
  <Words>11950</Words>
  <Characters>68117</Characters>
  <Application>Microsoft Office Word</Application>
  <DocSecurity>0</DocSecurity>
  <Lines>567</Lines>
  <Paragraphs>159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79908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win10</dc:creator>
  <cp:keywords/>
  <dc:description/>
  <cp:lastModifiedBy>dell</cp:lastModifiedBy>
  <cp:revision>76</cp:revision>
  <cp:lastPrinted>2026-07-16T19:13:00Z</cp:lastPrinted>
  <dcterms:created xsi:type="dcterms:W3CDTF">2026-03-08T22:00:00Z</dcterms:created>
  <dcterms:modified xsi:type="dcterms:W3CDTF">2026-07-16T19:14:00Z</dcterms:modified>
</cp:coreProperties>
</file>