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0247836"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DD3365">
        <w:rPr>
          <w:rFonts w:ascii="Sakkal Majalla" w:hAnsi="Sakkal Majalla" w:cs="Sakkal Majalla"/>
          <w:b/>
          <w:bCs/>
          <w:sz w:val="28"/>
          <w:szCs w:val="28"/>
          <w:lang w:bidi="ar-EG"/>
        </w:rPr>
        <w:t xml:space="preserve"> </w:t>
      </w:r>
      <w:r w:rsidR="00DD3365">
        <w:rPr>
          <w:rFonts w:ascii="Sakkal Majalla" w:hAnsi="Sakkal Majalla" w:cs="Sakkal Majalla" w:hint="cs"/>
          <w:b/>
          <w:bCs/>
          <w:sz w:val="28"/>
          <w:szCs w:val="28"/>
          <w:rtl/>
        </w:rPr>
        <w:t>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3B4306EC" w:rsidR="009125CE" w:rsidRPr="009125CE" w:rsidRDefault="00506FBF" w:rsidP="009125CE">
      <w:pPr>
        <w:jc w:val="center"/>
        <w:rPr>
          <w:rFonts w:ascii="Sakkal Majalla" w:hAnsi="Sakkal Majalla" w:cs="Sakkal Majalla"/>
          <w:sz w:val="28"/>
          <w:szCs w:val="28"/>
          <w:rtl/>
          <w:lang w:bidi="ar-EG"/>
        </w:rPr>
      </w:pPr>
      <w:r w:rsidRPr="00506FBF">
        <w:rPr>
          <w:rFonts w:ascii="Sakkal Majalla" w:hAnsi="Sakkal Majalla" w:cs="Sakkal Majalla"/>
          <w:sz w:val="28"/>
          <w:szCs w:val="28"/>
          <w:rtl/>
          <w:lang w:bidi="ar-EG"/>
        </w:rPr>
        <w:t>تقييم وعي الكادر الطبي بمفاهيم إدارة المخاطر في مدينة الملك سعود الطبية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8C90CA3" w:rsidR="009125CE" w:rsidRPr="001902DB" w:rsidRDefault="009A7A3E" w:rsidP="009125CE">
      <w:pPr>
        <w:jc w:val="center"/>
        <w:rPr>
          <w:rFonts w:ascii="Sakkal Majalla" w:hAnsi="Sakkal Majalla" w:cs="Sakkal Majalla"/>
          <w:b/>
          <w:bCs/>
          <w:sz w:val="28"/>
          <w:szCs w:val="28"/>
          <w:rtl/>
          <w:lang w:bidi="ar-EG"/>
        </w:rPr>
      </w:pPr>
      <w:r w:rsidRPr="009A7A3E">
        <w:rPr>
          <w:rFonts w:ascii="Sakkal Majalla" w:hAnsi="Sakkal Majalla" w:cs="Sakkal Majalla"/>
          <w:b/>
          <w:bCs/>
          <w:sz w:val="28"/>
          <w:szCs w:val="28"/>
          <w:rtl/>
          <w:lang w:bidi="ar-EG"/>
        </w:rPr>
        <w:t>الوليد عبدالله السلطان</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032B0AA" w:rsidR="009125CE" w:rsidRPr="001902DB" w:rsidRDefault="009A7A3E" w:rsidP="009125CE">
      <w:pPr>
        <w:jc w:val="center"/>
        <w:rPr>
          <w:rFonts w:ascii="Sakkal Majalla" w:hAnsi="Sakkal Majalla" w:cs="Sakkal Majalla"/>
          <w:b/>
          <w:bCs/>
          <w:sz w:val="28"/>
          <w:szCs w:val="28"/>
          <w:rtl/>
        </w:rPr>
      </w:pPr>
      <w:r>
        <w:rPr>
          <w:rFonts w:ascii="Sakkal Majalla" w:hAnsi="Sakkal Majalla" w:cs="Sakkal Majalla"/>
          <w:b/>
          <w:bCs/>
          <w:sz w:val="28"/>
          <w:szCs w:val="28"/>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tbl>
      <w:tblPr>
        <w:tblStyle w:val="TableGrid"/>
        <w:bidiVisual/>
        <w:tblW w:w="8820" w:type="dxa"/>
        <w:tblLook w:val="04A0" w:firstRow="1" w:lastRow="0" w:firstColumn="1" w:lastColumn="0" w:noHBand="0" w:noVBand="1"/>
      </w:tblPr>
      <w:tblGrid>
        <w:gridCol w:w="4410"/>
        <w:gridCol w:w="4410"/>
      </w:tblGrid>
      <w:tr w:rsidR="00384FC1" w14:paraId="5DDDF7E0" w14:textId="77777777" w:rsidTr="00AF394B">
        <w:trPr>
          <w:trHeight w:val="429"/>
        </w:trPr>
        <w:tc>
          <w:tcPr>
            <w:tcW w:w="4410" w:type="dxa"/>
          </w:tcPr>
          <w:p w14:paraId="3E4F143A" w14:textId="45C3A3CF" w:rsidR="00384FC1" w:rsidRDefault="00384FC1" w:rsidP="00384FC1">
            <w:pPr>
              <w:jc w:val="center"/>
              <w:rPr>
                <w:rFonts w:ascii="Arial" w:hAnsi="Arial" w:cs="Arial"/>
                <w:sz w:val="20"/>
                <w:szCs w:val="20"/>
                <w:rtl/>
              </w:rPr>
            </w:pPr>
            <w:r>
              <w:rPr>
                <w:rtl/>
              </w:rPr>
              <w:t>الموضوع</w:t>
            </w:r>
          </w:p>
        </w:tc>
        <w:tc>
          <w:tcPr>
            <w:tcW w:w="4410" w:type="dxa"/>
          </w:tcPr>
          <w:p w14:paraId="7AC7CBAF" w14:textId="361CC0D4" w:rsidR="00384FC1" w:rsidRDefault="005E4D2A" w:rsidP="00482D86">
            <w:pPr>
              <w:jc w:val="center"/>
              <w:rPr>
                <w:rFonts w:ascii="Sakkal Majalla" w:hAnsi="Sakkal Majalla" w:cs="Sakkal Majalla"/>
                <w:sz w:val="28"/>
                <w:szCs w:val="28"/>
                <w:u w:val="single"/>
                <w:rtl/>
                <w:lang w:bidi="ar-EG"/>
              </w:rPr>
            </w:pPr>
            <w:r>
              <w:rPr>
                <w:rtl/>
              </w:rPr>
              <w:t>رقم الصفحة</w:t>
            </w:r>
          </w:p>
        </w:tc>
      </w:tr>
      <w:tr w:rsidR="00AF394B" w14:paraId="1D85ED53" w14:textId="77777777" w:rsidTr="00AF394B">
        <w:trPr>
          <w:trHeight w:val="429"/>
        </w:trPr>
        <w:tc>
          <w:tcPr>
            <w:tcW w:w="4410" w:type="dxa"/>
          </w:tcPr>
          <w:p w14:paraId="7A7DE09D" w14:textId="091861D5" w:rsidR="00AF394B" w:rsidRDefault="00EA12CA" w:rsidP="009125CE">
            <w:pPr>
              <w:rPr>
                <w:rFonts w:ascii="Sakkal Majalla" w:hAnsi="Sakkal Majalla" w:cs="Sakkal Majalla"/>
                <w:sz w:val="28"/>
                <w:szCs w:val="28"/>
                <w:u w:val="single"/>
                <w:rtl/>
                <w:lang w:bidi="ar-EG"/>
              </w:rPr>
            </w:pPr>
            <w:r>
              <w:rPr>
                <w:rFonts w:ascii="Arial" w:hAnsi="Arial" w:cs="Arial"/>
                <w:sz w:val="20"/>
                <w:szCs w:val="20"/>
                <w:rtl/>
              </w:rPr>
              <w:t>الصفحة التعريفية (بالعربي والإنجليزي)</w:t>
            </w:r>
          </w:p>
        </w:tc>
        <w:tc>
          <w:tcPr>
            <w:tcW w:w="4410" w:type="dxa"/>
          </w:tcPr>
          <w:p w14:paraId="4A1EE00B" w14:textId="5C04EF2D" w:rsidR="00AF394B" w:rsidRPr="00482D86" w:rsidRDefault="00CD4330" w:rsidP="00CD433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r>
      <w:tr w:rsidR="00AF7206" w14:paraId="57B42F47" w14:textId="77777777" w:rsidTr="00AF394B">
        <w:trPr>
          <w:trHeight w:val="437"/>
        </w:trPr>
        <w:tc>
          <w:tcPr>
            <w:tcW w:w="4410" w:type="dxa"/>
          </w:tcPr>
          <w:p w14:paraId="35EE4F23" w14:textId="2913CF78" w:rsidR="00AF7206" w:rsidRPr="00AF7206" w:rsidRDefault="00AF7206" w:rsidP="00AF7206">
            <w:pPr>
              <w:rPr>
                <w:rFonts w:ascii="Sakkal Majalla" w:hAnsi="Sakkal Majalla" w:cs="Sakkal Majalla" w:hint="cs"/>
                <w:sz w:val="28"/>
                <w:szCs w:val="28"/>
                <w:rtl/>
              </w:rPr>
            </w:pPr>
            <w:r>
              <w:rPr>
                <w:rFonts w:ascii="Arial" w:hAnsi="Arial" w:cs="Arial" w:hint="cs"/>
                <w:sz w:val="20"/>
                <w:szCs w:val="20"/>
                <w:rtl/>
              </w:rPr>
              <w:t>فهرس الجداول و الاشكال</w:t>
            </w:r>
          </w:p>
        </w:tc>
        <w:tc>
          <w:tcPr>
            <w:tcW w:w="4410" w:type="dxa"/>
          </w:tcPr>
          <w:p w14:paraId="125EBE38" w14:textId="780AF566" w:rsidR="00AF7206" w:rsidRPr="00CD4330" w:rsidRDefault="00AF7206" w:rsidP="00AF7206">
            <w:pPr>
              <w:tabs>
                <w:tab w:val="left" w:pos="1599"/>
                <w:tab w:val="center" w:pos="2097"/>
              </w:tabs>
              <w:jc w:val="center"/>
              <w:rPr>
                <w:rFonts w:ascii="Sakkal Majalla" w:hAnsi="Sakkal Majalla" w:cs="Sakkal Majalla"/>
                <w:sz w:val="28"/>
                <w:szCs w:val="28"/>
                <w:lang w:val="en-GB" w:bidi="ar-EG"/>
              </w:rPr>
            </w:pPr>
            <w:r>
              <w:rPr>
                <w:rFonts w:ascii="Sakkal Majalla" w:hAnsi="Sakkal Majalla" w:cs="Sakkal Majalla" w:hint="cs"/>
                <w:sz w:val="28"/>
                <w:szCs w:val="28"/>
                <w:rtl/>
                <w:lang w:val="en-GB" w:bidi="ar-EG"/>
              </w:rPr>
              <w:t>2</w:t>
            </w:r>
          </w:p>
        </w:tc>
      </w:tr>
      <w:tr w:rsidR="00AF7206" w14:paraId="3088DFF3" w14:textId="77777777" w:rsidTr="00AF394B">
        <w:trPr>
          <w:trHeight w:val="429"/>
        </w:trPr>
        <w:tc>
          <w:tcPr>
            <w:tcW w:w="4410" w:type="dxa"/>
          </w:tcPr>
          <w:p w14:paraId="368694D4" w14:textId="1D7FAEE9"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المستخلص</w:t>
            </w:r>
            <w:r>
              <w:rPr>
                <w:rFonts w:ascii="Arial" w:hAnsi="Arial" w:cs="Arial"/>
                <w:sz w:val="20"/>
                <w:szCs w:val="20"/>
              </w:rPr>
              <w:t xml:space="preserve"> (Abstract) </w:t>
            </w:r>
            <w:r>
              <w:rPr>
                <w:rFonts w:ascii="Arial" w:hAnsi="Arial" w:cs="Arial"/>
                <w:sz w:val="20"/>
                <w:szCs w:val="20"/>
                <w:rtl/>
              </w:rPr>
              <w:t>باللغتين</w:t>
            </w:r>
          </w:p>
        </w:tc>
        <w:tc>
          <w:tcPr>
            <w:tcW w:w="4410" w:type="dxa"/>
          </w:tcPr>
          <w:p w14:paraId="64086147" w14:textId="5F9AAE70"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val="en-GB" w:bidi="ar-EG"/>
              </w:rPr>
              <w:t>3 - 4</w:t>
            </w:r>
          </w:p>
        </w:tc>
      </w:tr>
      <w:tr w:rsidR="00AF7206" w14:paraId="70A175BD" w14:textId="77777777" w:rsidTr="00AF394B">
        <w:trPr>
          <w:trHeight w:val="437"/>
        </w:trPr>
        <w:tc>
          <w:tcPr>
            <w:tcW w:w="4410" w:type="dxa"/>
          </w:tcPr>
          <w:p w14:paraId="0E042A1F" w14:textId="349A4309"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الفصل الأول: الإطار العام للدراسة</w:t>
            </w:r>
          </w:p>
        </w:tc>
        <w:tc>
          <w:tcPr>
            <w:tcW w:w="4410" w:type="dxa"/>
          </w:tcPr>
          <w:p w14:paraId="50D0AD9E" w14:textId="2D9C6B10" w:rsidR="00AF7206" w:rsidRPr="00AF7206" w:rsidRDefault="00AF7206" w:rsidP="00AF7206">
            <w:pPr>
              <w:jc w:val="center"/>
              <w:rPr>
                <w:rFonts w:ascii="Sakkal Majalla" w:hAnsi="Sakkal Majalla" w:cs="Sakkal Majalla"/>
                <w:sz w:val="28"/>
                <w:szCs w:val="28"/>
                <w:lang w:val="en-GB" w:bidi="ar-EG"/>
              </w:rPr>
            </w:pPr>
            <w:r>
              <w:rPr>
                <w:rFonts w:ascii="Sakkal Majalla" w:hAnsi="Sakkal Majalla" w:cs="Sakkal Majalla"/>
                <w:sz w:val="28"/>
                <w:szCs w:val="28"/>
                <w:lang w:val="en-GB" w:bidi="ar-EG"/>
              </w:rPr>
              <w:t>5</w:t>
            </w:r>
          </w:p>
        </w:tc>
      </w:tr>
      <w:tr w:rsidR="00AF7206" w14:paraId="7D5B8EED" w14:textId="77777777" w:rsidTr="00AF394B">
        <w:trPr>
          <w:trHeight w:val="429"/>
        </w:trPr>
        <w:tc>
          <w:tcPr>
            <w:tcW w:w="4410" w:type="dxa"/>
          </w:tcPr>
          <w:p w14:paraId="7D2ED0B6" w14:textId="746A85DE"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مقدمة الدراسة</w:t>
            </w:r>
          </w:p>
        </w:tc>
        <w:tc>
          <w:tcPr>
            <w:tcW w:w="4410" w:type="dxa"/>
          </w:tcPr>
          <w:p w14:paraId="0809DC78" w14:textId="64C40686"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6</w:t>
            </w:r>
          </w:p>
        </w:tc>
      </w:tr>
      <w:tr w:rsidR="00AF7206" w14:paraId="33083819" w14:textId="77777777" w:rsidTr="00AF394B">
        <w:trPr>
          <w:trHeight w:val="437"/>
        </w:trPr>
        <w:tc>
          <w:tcPr>
            <w:tcW w:w="4410" w:type="dxa"/>
          </w:tcPr>
          <w:p w14:paraId="25FFEB22" w14:textId="43BD86B1"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مشكلة الدراسة</w:t>
            </w:r>
          </w:p>
        </w:tc>
        <w:tc>
          <w:tcPr>
            <w:tcW w:w="4410" w:type="dxa"/>
          </w:tcPr>
          <w:p w14:paraId="65EC3DB5" w14:textId="4F3B27FB"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7</w:t>
            </w:r>
          </w:p>
        </w:tc>
      </w:tr>
      <w:tr w:rsidR="00AF7206" w14:paraId="6BA8921A" w14:textId="77777777" w:rsidTr="00AF394B">
        <w:trPr>
          <w:trHeight w:val="437"/>
        </w:trPr>
        <w:tc>
          <w:tcPr>
            <w:tcW w:w="4410" w:type="dxa"/>
          </w:tcPr>
          <w:p w14:paraId="3C87282A" w14:textId="1868B230"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أهمية الدراسة</w:t>
            </w:r>
          </w:p>
        </w:tc>
        <w:tc>
          <w:tcPr>
            <w:tcW w:w="4410" w:type="dxa"/>
          </w:tcPr>
          <w:p w14:paraId="281C95B9" w14:textId="2B79B834"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8</w:t>
            </w:r>
          </w:p>
        </w:tc>
      </w:tr>
      <w:tr w:rsidR="00AF7206" w14:paraId="610049AB" w14:textId="77777777" w:rsidTr="00AF394B">
        <w:trPr>
          <w:trHeight w:val="437"/>
        </w:trPr>
        <w:tc>
          <w:tcPr>
            <w:tcW w:w="4410" w:type="dxa"/>
          </w:tcPr>
          <w:p w14:paraId="02FF4F92" w14:textId="639CFC21"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أهداف الدراسة</w:t>
            </w:r>
          </w:p>
        </w:tc>
        <w:tc>
          <w:tcPr>
            <w:tcW w:w="4410" w:type="dxa"/>
          </w:tcPr>
          <w:p w14:paraId="179C4498" w14:textId="779C6B91"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9</w:t>
            </w:r>
          </w:p>
        </w:tc>
      </w:tr>
      <w:tr w:rsidR="00AF7206" w14:paraId="6A84C801" w14:textId="77777777" w:rsidTr="00AF394B">
        <w:trPr>
          <w:trHeight w:val="437"/>
        </w:trPr>
        <w:tc>
          <w:tcPr>
            <w:tcW w:w="4410" w:type="dxa"/>
          </w:tcPr>
          <w:p w14:paraId="26DFD8FC" w14:textId="412DAA63"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تساؤلات الدراسة وفروضها</w:t>
            </w:r>
          </w:p>
        </w:tc>
        <w:tc>
          <w:tcPr>
            <w:tcW w:w="4410" w:type="dxa"/>
          </w:tcPr>
          <w:p w14:paraId="7493F0AB" w14:textId="4251F2EF"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10 - 11</w:t>
            </w:r>
          </w:p>
        </w:tc>
      </w:tr>
      <w:tr w:rsidR="00AF7206" w14:paraId="7E7E4464" w14:textId="77777777" w:rsidTr="00AF394B">
        <w:trPr>
          <w:trHeight w:val="437"/>
        </w:trPr>
        <w:tc>
          <w:tcPr>
            <w:tcW w:w="4410" w:type="dxa"/>
          </w:tcPr>
          <w:p w14:paraId="1620FA82" w14:textId="24926C4B"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النظرية العلمية المتبعة (نموذج الجبن السويسري)</w:t>
            </w:r>
          </w:p>
        </w:tc>
        <w:tc>
          <w:tcPr>
            <w:tcW w:w="4410" w:type="dxa"/>
          </w:tcPr>
          <w:p w14:paraId="0A37171C" w14:textId="3A8B22C2"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12</w:t>
            </w:r>
          </w:p>
        </w:tc>
      </w:tr>
      <w:tr w:rsidR="00AF7206" w14:paraId="0FD7F0DC" w14:textId="77777777" w:rsidTr="00AF394B">
        <w:trPr>
          <w:trHeight w:val="437"/>
        </w:trPr>
        <w:tc>
          <w:tcPr>
            <w:tcW w:w="4410" w:type="dxa"/>
          </w:tcPr>
          <w:p w14:paraId="7109E593" w14:textId="3177AE57"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الفصل الثاني: الدراسات السابقة والإطار النظري</w:t>
            </w:r>
          </w:p>
        </w:tc>
        <w:tc>
          <w:tcPr>
            <w:tcW w:w="4410" w:type="dxa"/>
          </w:tcPr>
          <w:p w14:paraId="23B91E9B" w14:textId="55BD87AB"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13</w:t>
            </w:r>
          </w:p>
        </w:tc>
      </w:tr>
      <w:tr w:rsidR="00AF7206" w14:paraId="3E4E09C9" w14:textId="77777777" w:rsidTr="00AF394B">
        <w:trPr>
          <w:trHeight w:val="437"/>
        </w:trPr>
        <w:tc>
          <w:tcPr>
            <w:tcW w:w="4410" w:type="dxa"/>
          </w:tcPr>
          <w:p w14:paraId="3D2DF533" w14:textId="3F0FC7D6"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مقدمة الفصل</w:t>
            </w:r>
          </w:p>
        </w:tc>
        <w:tc>
          <w:tcPr>
            <w:tcW w:w="4410" w:type="dxa"/>
          </w:tcPr>
          <w:p w14:paraId="27247FF8" w14:textId="28BABF17"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14</w:t>
            </w:r>
          </w:p>
        </w:tc>
      </w:tr>
      <w:tr w:rsidR="00AF7206" w14:paraId="125BD9AA" w14:textId="77777777" w:rsidTr="00AF394B">
        <w:trPr>
          <w:trHeight w:val="437"/>
        </w:trPr>
        <w:tc>
          <w:tcPr>
            <w:tcW w:w="4410" w:type="dxa"/>
          </w:tcPr>
          <w:p w14:paraId="6425D764" w14:textId="179A8043"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الدراسات السابقة (العربية والأجنبية)</w:t>
            </w:r>
          </w:p>
        </w:tc>
        <w:tc>
          <w:tcPr>
            <w:tcW w:w="4410" w:type="dxa"/>
          </w:tcPr>
          <w:p w14:paraId="1AC4FE48" w14:textId="28388F36"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15</w:t>
            </w:r>
          </w:p>
        </w:tc>
      </w:tr>
      <w:tr w:rsidR="00AF7206" w14:paraId="7F87E079" w14:textId="77777777" w:rsidTr="00AF394B">
        <w:trPr>
          <w:trHeight w:val="437"/>
        </w:trPr>
        <w:tc>
          <w:tcPr>
            <w:tcW w:w="4410" w:type="dxa"/>
          </w:tcPr>
          <w:p w14:paraId="02F8B962" w14:textId="1F0805A2"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الإطار النظري لمفاهيم إدارة المخاطر الطبية</w:t>
            </w:r>
          </w:p>
        </w:tc>
        <w:tc>
          <w:tcPr>
            <w:tcW w:w="4410" w:type="dxa"/>
          </w:tcPr>
          <w:p w14:paraId="1AEC8A71" w14:textId="103F7EEF"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16</w:t>
            </w:r>
          </w:p>
        </w:tc>
      </w:tr>
      <w:tr w:rsidR="00AF7206" w14:paraId="739C6CC6" w14:textId="77777777" w:rsidTr="00AF394B">
        <w:trPr>
          <w:trHeight w:val="437"/>
        </w:trPr>
        <w:tc>
          <w:tcPr>
            <w:tcW w:w="4410" w:type="dxa"/>
          </w:tcPr>
          <w:p w14:paraId="414A220B" w14:textId="4AABEFD1"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الفصل الثالث: منهجية الدراسة</w:t>
            </w:r>
          </w:p>
        </w:tc>
        <w:tc>
          <w:tcPr>
            <w:tcW w:w="4410" w:type="dxa"/>
          </w:tcPr>
          <w:p w14:paraId="5408E094" w14:textId="55FBFD71"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17</w:t>
            </w:r>
          </w:p>
        </w:tc>
      </w:tr>
      <w:tr w:rsidR="00AF7206" w14:paraId="0E740C40" w14:textId="77777777" w:rsidTr="00AF394B">
        <w:trPr>
          <w:trHeight w:val="437"/>
        </w:trPr>
        <w:tc>
          <w:tcPr>
            <w:tcW w:w="4410" w:type="dxa"/>
          </w:tcPr>
          <w:p w14:paraId="5581D77D" w14:textId="5F7994C7"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مقدمة الفصل</w:t>
            </w:r>
          </w:p>
        </w:tc>
        <w:tc>
          <w:tcPr>
            <w:tcW w:w="4410" w:type="dxa"/>
          </w:tcPr>
          <w:p w14:paraId="7134B797" w14:textId="31B7B977"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18</w:t>
            </w:r>
          </w:p>
        </w:tc>
      </w:tr>
      <w:tr w:rsidR="00AF7206" w14:paraId="4D7C6FDE" w14:textId="77777777" w:rsidTr="00AF394B">
        <w:trPr>
          <w:trHeight w:val="437"/>
        </w:trPr>
        <w:tc>
          <w:tcPr>
            <w:tcW w:w="4410" w:type="dxa"/>
          </w:tcPr>
          <w:p w14:paraId="74866806" w14:textId="19E72FB4"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المنهجية وطرق البحث (المنهج الوصفي التحليلي)</w:t>
            </w:r>
          </w:p>
        </w:tc>
        <w:tc>
          <w:tcPr>
            <w:tcW w:w="4410" w:type="dxa"/>
          </w:tcPr>
          <w:p w14:paraId="6351A038" w14:textId="452370A9" w:rsidR="00AF7206" w:rsidRPr="00482D86" w:rsidRDefault="00AF7206"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19 - 20</w:t>
            </w:r>
          </w:p>
        </w:tc>
      </w:tr>
      <w:tr w:rsidR="00AF7206" w14:paraId="6246BA5F" w14:textId="77777777" w:rsidTr="00AF394B">
        <w:trPr>
          <w:trHeight w:val="437"/>
        </w:trPr>
        <w:tc>
          <w:tcPr>
            <w:tcW w:w="4410" w:type="dxa"/>
          </w:tcPr>
          <w:p w14:paraId="39DC643A" w14:textId="3AC793C2"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مجتمع وعينة البحث (مدينة الملك سعود الطبية)</w:t>
            </w:r>
          </w:p>
        </w:tc>
        <w:tc>
          <w:tcPr>
            <w:tcW w:w="4410" w:type="dxa"/>
          </w:tcPr>
          <w:p w14:paraId="56FDD0F9" w14:textId="7D309B65" w:rsidR="00AF7206" w:rsidRPr="00482D86" w:rsidRDefault="00DD3365"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21</w:t>
            </w:r>
          </w:p>
        </w:tc>
      </w:tr>
      <w:tr w:rsidR="00AF7206" w14:paraId="230A8F4A" w14:textId="77777777" w:rsidTr="00AF394B">
        <w:trPr>
          <w:trHeight w:val="437"/>
        </w:trPr>
        <w:tc>
          <w:tcPr>
            <w:tcW w:w="4410" w:type="dxa"/>
          </w:tcPr>
          <w:p w14:paraId="4E68A727" w14:textId="2DAD9F90"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حدود البحث (المكانية، الزمانية، البشرية)</w:t>
            </w:r>
          </w:p>
        </w:tc>
        <w:tc>
          <w:tcPr>
            <w:tcW w:w="4410" w:type="dxa"/>
          </w:tcPr>
          <w:p w14:paraId="1FE15870" w14:textId="719F4BDF" w:rsidR="00AF7206" w:rsidRPr="00482D86" w:rsidRDefault="00DD3365" w:rsidP="00AF7206">
            <w:pPr>
              <w:jc w:val="center"/>
              <w:rPr>
                <w:rFonts w:ascii="Sakkal Majalla" w:hAnsi="Sakkal Majalla" w:cs="Sakkal Majalla"/>
                <w:sz w:val="28"/>
                <w:szCs w:val="28"/>
                <w:rtl/>
                <w:lang w:bidi="ar-EG"/>
              </w:rPr>
            </w:pPr>
            <w:r>
              <w:rPr>
                <w:rFonts w:ascii="Sakkal Majalla" w:hAnsi="Sakkal Majalla" w:cs="Sakkal Majalla"/>
                <w:sz w:val="28"/>
                <w:szCs w:val="28"/>
                <w:lang w:bidi="ar-EG"/>
              </w:rPr>
              <w:t>22</w:t>
            </w:r>
          </w:p>
        </w:tc>
      </w:tr>
      <w:tr w:rsidR="00AF7206" w14:paraId="7A84B3C2" w14:textId="77777777" w:rsidTr="00AF394B">
        <w:trPr>
          <w:trHeight w:val="437"/>
        </w:trPr>
        <w:tc>
          <w:tcPr>
            <w:tcW w:w="4410" w:type="dxa"/>
          </w:tcPr>
          <w:p w14:paraId="10A9B9D3" w14:textId="7D37D48F"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الفصل الرابع: تحليل النتائج والتوصيات</w:t>
            </w:r>
          </w:p>
        </w:tc>
        <w:tc>
          <w:tcPr>
            <w:tcW w:w="4410" w:type="dxa"/>
          </w:tcPr>
          <w:p w14:paraId="5A4A96B6" w14:textId="1F141638" w:rsidR="00AF7206" w:rsidRPr="00482D86" w:rsidRDefault="00C53385" w:rsidP="00AF720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23</w:t>
            </w:r>
          </w:p>
        </w:tc>
      </w:tr>
      <w:tr w:rsidR="00AF7206" w14:paraId="42DCC443" w14:textId="77777777" w:rsidTr="00AF394B">
        <w:trPr>
          <w:trHeight w:val="437"/>
        </w:trPr>
        <w:tc>
          <w:tcPr>
            <w:tcW w:w="4410" w:type="dxa"/>
          </w:tcPr>
          <w:p w14:paraId="4FF10C0B" w14:textId="3BA57DD3"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مقدمة الفصل</w:t>
            </w:r>
          </w:p>
        </w:tc>
        <w:tc>
          <w:tcPr>
            <w:tcW w:w="4410" w:type="dxa"/>
          </w:tcPr>
          <w:p w14:paraId="6D67D17E" w14:textId="0DBE15D4" w:rsidR="00AF7206" w:rsidRPr="00482D86" w:rsidRDefault="00C53385" w:rsidP="00AF720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24</w:t>
            </w:r>
          </w:p>
        </w:tc>
      </w:tr>
      <w:tr w:rsidR="00AF7206" w14:paraId="1E9DC97D" w14:textId="77777777" w:rsidTr="00AF394B">
        <w:trPr>
          <w:trHeight w:val="437"/>
        </w:trPr>
        <w:tc>
          <w:tcPr>
            <w:tcW w:w="4410" w:type="dxa"/>
          </w:tcPr>
          <w:p w14:paraId="2A6210FD" w14:textId="44240D84"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تحليل البيانات الإحصائية (عرض نتائج الـ 48 مشارك)</w:t>
            </w:r>
          </w:p>
        </w:tc>
        <w:tc>
          <w:tcPr>
            <w:tcW w:w="4410" w:type="dxa"/>
          </w:tcPr>
          <w:p w14:paraId="0F327ACD" w14:textId="5CF6BE0B" w:rsidR="00AF7206" w:rsidRPr="00482D86" w:rsidRDefault="00C53385" w:rsidP="00AF720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25</w:t>
            </w:r>
          </w:p>
        </w:tc>
      </w:tr>
      <w:tr w:rsidR="00AF7206" w14:paraId="6891828F" w14:textId="77777777" w:rsidTr="00AF394B">
        <w:trPr>
          <w:trHeight w:val="437"/>
        </w:trPr>
        <w:tc>
          <w:tcPr>
            <w:tcW w:w="4410" w:type="dxa"/>
          </w:tcPr>
          <w:p w14:paraId="1AD90893" w14:textId="09190876"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مناقشة النتائج</w:t>
            </w:r>
          </w:p>
        </w:tc>
        <w:tc>
          <w:tcPr>
            <w:tcW w:w="4410" w:type="dxa"/>
          </w:tcPr>
          <w:p w14:paraId="132AB5EA" w14:textId="7FE1D932" w:rsidR="00AF7206" w:rsidRPr="00482D86" w:rsidRDefault="00C53385" w:rsidP="00AF720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AF7206" w14:paraId="65E17F1D" w14:textId="77777777" w:rsidTr="00AF394B">
        <w:trPr>
          <w:trHeight w:val="437"/>
        </w:trPr>
        <w:tc>
          <w:tcPr>
            <w:tcW w:w="4410" w:type="dxa"/>
          </w:tcPr>
          <w:p w14:paraId="314A9CC3" w14:textId="484498B1"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التوصيات والمقترحات</w:t>
            </w:r>
          </w:p>
        </w:tc>
        <w:tc>
          <w:tcPr>
            <w:tcW w:w="4410" w:type="dxa"/>
          </w:tcPr>
          <w:p w14:paraId="166CC580" w14:textId="08927CD2" w:rsidR="00AF7206" w:rsidRPr="00482D86" w:rsidRDefault="00C53385" w:rsidP="00AF720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w:t>
            </w:r>
          </w:p>
        </w:tc>
      </w:tr>
      <w:tr w:rsidR="00AF7206" w14:paraId="07C08B56" w14:textId="77777777" w:rsidTr="00AF394B">
        <w:trPr>
          <w:trHeight w:val="437"/>
        </w:trPr>
        <w:tc>
          <w:tcPr>
            <w:tcW w:w="4410" w:type="dxa"/>
          </w:tcPr>
          <w:p w14:paraId="16D65D8B" w14:textId="28D2F6EE"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المراجع والملاحق</w:t>
            </w:r>
          </w:p>
        </w:tc>
        <w:tc>
          <w:tcPr>
            <w:tcW w:w="4410" w:type="dxa"/>
          </w:tcPr>
          <w:p w14:paraId="38CF6773" w14:textId="6D2A0BBE" w:rsidR="00AF7206" w:rsidRPr="00482D86" w:rsidRDefault="00C53385" w:rsidP="00AF720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36</w:t>
            </w:r>
          </w:p>
        </w:tc>
      </w:tr>
      <w:tr w:rsidR="00AF7206" w14:paraId="6543AB0C" w14:textId="77777777" w:rsidTr="00AF394B">
        <w:trPr>
          <w:trHeight w:val="437"/>
        </w:trPr>
        <w:tc>
          <w:tcPr>
            <w:tcW w:w="4410" w:type="dxa"/>
          </w:tcPr>
          <w:p w14:paraId="2345FBAF" w14:textId="25F58FDD" w:rsidR="00AF7206" w:rsidRDefault="00AF7206" w:rsidP="00AF7206">
            <w:pPr>
              <w:rPr>
                <w:rFonts w:ascii="Sakkal Majalla" w:hAnsi="Sakkal Majalla" w:cs="Sakkal Majalla"/>
                <w:sz w:val="28"/>
                <w:szCs w:val="28"/>
                <w:u w:val="single"/>
                <w:rtl/>
                <w:lang w:bidi="ar-EG"/>
              </w:rPr>
            </w:pPr>
            <w:r>
              <w:rPr>
                <w:rFonts w:ascii="Arial" w:hAnsi="Arial" w:cs="Arial"/>
                <w:sz w:val="20"/>
                <w:szCs w:val="20"/>
                <w:rtl/>
              </w:rPr>
              <w:t>قائمة المراجع (العربية والأجنبية)</w:t>
            </w:r>
          </w:p>
        </w:tc>
        <w:tc>
          <w:tcPr>
            <w:tcW w:w="4410" w:type="dxa"/>
          </w:tcPr>
          <w:p w14:paraId="4ED53AF5" w14:textId="1591A294" w:rsidR="00AF7206" w:rsidRPr="00482D86" w:rsidRDefault="00C53385" w:rsidP="00AF720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37</w:t>
            </w:r>
          </w:p>
        </w:tc>
      </w:tr>
      <w:tr w:rsidR="00AF7206" w14:paraId="6007AD0A" w14:textId="77777777" w:rsidTr="00AF394B">
        <w:trPr>
          <w:trHeight w:val="437"/>
        </w:trPr>
        <w:tc>
          <w:tcPr>
            <w:tcW w:w="4410" w:type="dxa"/>
          </w:tcPr>
          <w:p w14:paraId="29EED760" w14:textId="77777777" w:rsidR="00AF7206" w:rsidRDefault="00AF7206" w:rsidP="00AF7206">
            <w:pPr>
              <w:rPr>
                <w:rFonts w:ascii="Arial" w:hAnsi="Arial" w:cs="Arial"/>
                <w:sz w:val="20"/>
                <w:szCs w:val="20"/>
                <w:rtl/>
              </w:rPr>
            </w:pPr>
            <w:r>
              <w:rPr>
                <w:rFonts w:ascii="Arial" w:hAnsi="Arial" w:cs="Arial"/>
                <w:sz w:val="20"/>
                <w:szCs w:val="20"/>
                <w:rtl/>
              </w:rPr>
              <w:t>الملاحق (أداة الاستبيان)</w:t>
            </w:r>
          </w:p>
          <w:p w14:paraId="7005CC04" w14:textId="0E1C4E0E" w:rsidR="00AF7206" w:rsidRPr="009838F7" w:rsidRDefault="00AF7206" w:rsidP="00AF7206">
            <w:pPr>
              <w:rPr>
                <w:rFonts w:ascii="Sakkal Majalla" w:hAnsi="Sakkal Majalla" w:cs="Sakkal Majalla"/>
                <w:sz w:val="28"/>
                <w:szCs w:val="28"/>
                <w:rtl/>
                <w:lang w:bidi="ar-EG"/>
              </w:rPr>
            </w:pPr>
          </w:p>
        </w:tc>
        <w:tc>
          <w:tcPr>
            <w:tcW w:w="4410" w:type="dxa"/>
          </w:tcPr>
          <w:p w14:paraId="29709B6F" w14:textId="79A38DF5" w:rsidR="00AF7206" w:rsidRPr="00482D86" w:rsidRDefault="00C53385" w:rsidP="00AF720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38</w:t>
            </w:r>
          </w:p>
        </w:tc>
      </w:tr>
    </w:tbl>
    <w:p w14:paraId="40A61660" w14:textId="721C384A" w:rsidR="009125CE" w:rsidRPr="00202D72" w:rsidRDefault="009125CE" w:rsidP="009125CE">
      <w:pPr>
        <w:rPr>
          <w:rFonts w:ascii="Sakkal Majalla" w:hAnsi="Sakkal Majalla" w:cs="Sakkal Majalla"/>
          <w:b/>
          <w:bCs/>
          <w:sz w:val="36"/>
          <w:szCs w:val="36"/>
          <w:u w:val="single"/>
          <w:rtl/>
          <w:lang w:bidi="ar-EG"/>
        </w:rPr>
      </w:pPr>
      <w:r w:rsidRPr="00202D72">
        <w:rPr>
          <w:rFonts w:ascii="Sakkal Majalla" w:hAnsi="Sakkal Majalla" w:cs="Sakkal Majalla" w:hint="cs"/>
          <w:b/>
          <w:bCs/>
          <w:sz w:val="36"/>
          <w:szCs w:val="36"/>
          <w:u w:val="single"/>
          <w:rtl/>
          <w:lang w:bidi="ar-EG"/>
        </w:rPr>
        <w:lastRenderedPageBreak/>
        <w:t>قائمة الجداول :</w:t>
      </w:r>
    </w:p>
    <w:tbl>
      <w:tblPr>
        <w:tblStyle w:val="TableGrid"/>
        <w:bidiVisual/>
        <w:tblW w:w="9101" w:type="dxa"/>
        <w:tblLook w:val="04A0" w:firstRow="1" w:lastRow="0" w:firstColumn="1" w:lastColumn="0" w:noHBand="0" w:noVBand="1"/>
      </w:tblPr>
      <w:tblGrid>
        <w:gridCol w:w="1363"/>
        <w:gridCol w:w="6570"/>
        <w:gridCol w:w="1168"/>
      </w:tblGrid>
      <w:tr w:rsidR="00770FA7" w14:paraId="0C2DED58" w14:textId="77777777" w:rsidTr="005D6966">
        <w:trPr>
          <w:trHeight w:val="220"/>
        </w:trPr>
        <w:tc>
          <w:tcPr>
            <w:tcW w:w="1363" w:type="dxa"/>
          </w:tcPr>
          <w:p w14:paraId="6C41FCB3" w14:textId="77777777" w:rsidR="00770FA7" w:rsidRPr="00202D72" w:rsidRDefault="00770FA7" w:rsidP="004E287A">
            <w:pPr>
              <w:jc w:val="center"/>
              <w:rPr>
                <w:b/>
                <w:bCs/>
                <w:rtl/>
              </w:rPr>
            </w:pPr>
            <w:r w:rsidRPr="00202D72">
              <w:rPr>
                <w:b/>
                <w:bCs/>
                <w:rtl/>
              </w:rPr>
              <w:t>رقم الجدول</w:t>
            </w:r>
          </w:p>
        </w:tc>
        <w:tc>
          <w:tcPr>
            <w:tcW w:w="6570" w:type="dxa"/>
          </w:tcPr>
          <w:p w14:paraId="3A884E99" w14:textId="77777777" w:rsidR="00770FA7" w:rsidRPr="00202D72" w:rsidRDefault="00770FA7" w:rsidP="004E287A">
            <w:pPr>
              <w:jc w:val="center"/>
              <w:rPr>
                <w:rFonts w:ascii="Sakkal Majalla" w:hAnsi="Sakkal Majalla" w:cs="Sakkal Majalla"/>
                <w:b/>
                <w:bCs/>
                <w:sz w:val="28"/>
                <w:szCs w:val="28"/>
                <w:u w:val="single"/>
                <w:rtl/>
                <w:lang w:bidi="ar-EG"/>
              </w:rPr>
            </w:pPr>
            <w:r w:rsidRPr="00202D72">
              <w:rPr>
                <w:b/>
                <w:bCs/>
                <w:rtl/>
              </w:rPr>
              <w:t>عنوان الجدول</w:t>
            </w:r>
          </w:p>
        </w:tc>
        <w:tc>
          <w:tcPr>
            <w:tcW w:w="1168" w:type="dxa"/>
          </w:tcPr>
          <w:p w14:paraId="1A3C08E5" w14:textId="77777777" w:rsidR="00770FA7" w:rsidRPr="00202D72" w:rsidRDefault="00770FA7" w:rsidP="004E287A">
            <w:pPr>
              <w:jc w:val="center"/>
              <w:rPr>
                <w:rFonts w:ascii="Sakkal Majalla" w:hAnsi="Sakkal Majalla" w:cs="Sakkal Majalla"/>
                <w:b/>
                <w:bCs/>
                <w:sz w:val="28"/>
                <w:szCs w:val="28"/>
                <w:u w:val="single"/>
                <w:rtl/>
                <w:lang w:bidi="ar-EG"/>
              </w:rPr>
            </w:pPr>
            <w:r w:rsidRPr="00202D72">
              <w:rPr>
                <w:b/>
                <w:bCs/>
                <w:rtl/>
              </w:rPr>
              <w:t>رقم الصفحة</w:t>
            </w:r>
          </w:p>
        </w:tc>
      </w:tr>
      <w:tr w:rsidR="00770FA7" w14:paraId="3A92E5A0" w14:textId="77777777" w:rsidTr="005D6966">
        <w:trPr>
          <w:trHeight w:val="678"/>
        </w:trPr>
        <w:tc>
          <w:tcPr>
            <w:tcW w:w="1363" w:type="dxa"/>
          </w:tcPr>
          <w:p w14:paraId="58F70CA1" w14:textId="77777777" w:rsidR="00770FA7" w:rsidRPr="00202D72" w:rsidRDefault="00770FA7" w:rsidP="004E287A">
            <w:pPr>
              <w:jc w:val="center"/>
              <w:rPr>
                <w:rFonts w:asciiTheme="minorBidi" w:hAnsiTheme="minorBidi"/>
                <w:u w:val="single"/>
                <w:rtl/>
                <w:lang w:bidi="ar-EG"/>
              </w:rPr>
            </w:pPr>
            <w:r w:rsidRPr="00202D72">
              <w:rPr>
                <w:rFonts w:asciiTheme="minorBidi" w:hAnsiTheme="minorBidi"/>
                <w:rtl/>
              </w:rPr>
              <w:t>جدول</w:t>
            </w:r>
            <w:r w:rsidRPr="00202D72">
              <w:rPr>
                <w:rFonts w:asciiTheme="minorBidi" w:hAnsiTheme="minorBidi"/>
              </w:rPr>
              <w:t xml:space="preserve"> (1)</w:t>
            </w:r>
          </w:p>
        </w:tc>
        <w:tc>
          <w:tcPr>
            <w:tcW w:w="6570" w:type="dxa"/>
          </w:tcPr>
          <w:p w14:paraId="18AC5727" w14:textId="77777777" w:rsidR="00770FA7" w:rsidRPr="00202D72" w:rsidRDefault="00770FA7" w:rsidP="004E287A">
            <w:pPr>
              <w:rPr>
                <w:rFonts w:asciiTheme="minorBidi" w:hAnsiTheme="minorBidi"/>
                <w:u w:val="single"/>
                <w:rtl/>
                <w:lang w:bidi="ar-EG"/>
              </w:rPr>
            </w:pPr>
            <w:r w:rsidRPr="00202D72">
              <w:rPr>
                <w:rFonts w:asciiTheme="minorBidi" w:hAnsiTheme="minorBidi"/>
                <w:rtl/>
              </w:rPr>
              <w:t>توزيع أفراد عينة الدراسة حسب المسمى الوظيفي (أطباء، تمريض، إداريين)</w:t>
            </w:r>
            <w:r w:rsidRPr="00202D72">
              <w:rPr>
                <w:rFonts w:asciiTheme="minorBidi" w:hAnsiTheme="minorBidi"/>
              </w:rPr>
              <w:t>.</w:t>
            </w:r>
          </w:p>
        </w:tc>
        <w:tc>
          <w:tcPr>
            <w:tcW w:w="1168" w:type="dxa"/>
          </w:tcPr>
          <w:p w14:paraId="269844C4" w14:textId="57B98E9E" w:rsidR="00770FA7" w:rsidRPr="00B473F1" w:rsidRDefault="00B473F1" w:rsidP="00E4157A">
            <w:pPr>
              <w:jc w:val="center"/>
              <w:rPr>
                <w:rFonts w:asciiTheme="minorBidi" w:hAnsiTheme="minorBidi"/>
                <w:rtl/>
                <w:lang w:bidi="ar-EG"/>
              </w:rPr>
            </w:pPr>
            <w:r>
              <w:rPr>
                <w:rFonts w:asciiTheme="minorBidi" w:hAnsiTheme="minorBidi"/>
                <w:lang w:bidi="ar-EG"/>
              </w:rPr>
              <w:t>25</w:t>
            </w:r>
          </w:p>
        </w:tc>
      </w:tr>
      <w:tr w:rsidR="00770FA7" w14:paraId="2E53F826" w14:textId="77777777" w:rsidTr="005D6966">
        <w:trPr>
          <w:trHeight w:val="458"/>
        </w:trPr>
        <w:tc>
          <w:tcPr>
            <w:tcW w:w="1363" w:type="dxa"/>
          </w:tcPr>
          <w:p w14:paraId="307FFD79" w14:textId="77777777" w:rsidR="00770FA7" w:rsidRPr="00202D72" w:rsidRDefault="00770FA7" w:rsidP="004E287A">
            <w:pPr>
              <w:jc w:val="center"/>
              <w:rPr>
                <w:rFonts w:asciiTheme="minorBidi" w:hAnsiTheme="minorBidi"/>
                <w:u w:val="single"/>
                <w:rtl/>
                <w:lang w:bidi="ar-EG"/>
              </w:rPr>
            </w:pPr>
            <w:r w:rsidRPr="00202D72">
              <w:rPr>
                <w:rFonts w:asciiTheme="minorBidi" w:hAnsiTheme="minorBidi"/>
                <w:rtl/>
              </w:rPr>
              <w:t>جدول</w:t>
            </w:r>
            <w:r w:rsidRPr="00202D72">
              <w:rPr>
                <w:rFonts w:asciiTheme="minorBidi" w:hAnsiTheme="minorBidi"/>
              </w:rPr>
              <w:t xml:space="preserve"> (2)</w:t>
            </w:r>
          </w:p>
        </w:tc>
        <w:tc>
          <w:tcPr>
            <w:tcW w:w="6570" w:type="dxa"/>
          </w:tcPr>
          <w:p w14:paraId="392BD656" w14:textId="77777777" w:rsidR="00770FA7" w:rsidRPr="00202D72" w:rsidRDefault="00770FA7" w:rsidP="004E287A">
            <w:pPr>
              <w:rPr>
                <w:rFonts w:asciiTheme="minorBidi" w:hAnsiTheme="minorBidi"/>
                <w:u w:val="single"/>
                <w:rtl/>
                <w:lang w:bidi="ar-EG"/>
              </w:rPr>
            </w:pPr>
            <w:r w:rsidRPr="00202D72">
              <w:rPr>
                <w:rFonts w:asciiTheme="minorBidi" w:hAnsiTheme="minorBidi"/>
                <w:rtl/>
              </w:rPr>
              <w:t>توزيع أفراد عينة الدراسة حسب سنوات الخبرة</w:t>
            </w:r>
            <w:r w:rsidRPr="00202D72">
              <w:rPr>
                <w:rFonts w:asciiTheme="minorBidi" w:hAnsiTheme="minorBidi"/>
              </w:rPr>
              <w:t>.</w:t>
            </w:r>
          </w:p>
        </w:tc>
        <w:tc>
          <w:tcPr>
            <w:tcW w:w="1168" w:type="dxa"/>
          </w:tcPr>
          <w:p w14:paraId="61CA70BD" w14:textId="38216E56" w:rsidR="00770FA7" w:rsidRPr="00B473F1" w:rsidRDefault="00B473F1" w:rsidP="00E4157A">
            <w:pPr>
              <w:jc w:val="center"/>
              <w:rPr>
                <w:rFonts w:asciiTheme="minorBidi" w:hAnsiTheme="minorBidi"/>
                <w:rtl/>
                <w:lang w:bidi="ar-EG"/>
              </w:rPr>
            </w:pPr>
            <w:r>
              <w:rPr>
                <w:rFonts w:asciiTheme="minorBidi" w:hAnsiTheme="minorBidi"/>
                <w:lang w:bidi="ar-EG"/>
              </w:rPr>
              <w:t>25</w:t>
            </w:r>
          </w:p>
        </w:tc>
      </w:tr>
      <w:tr w:rsidR="00770FA7" w14:paraId="0E59425C" w14:textId="77777777" w:rsidTr="005D6966">
        <w:trPr>
          <w:trHeight w:val="458"/>
        </w:trPr>
        <w:tc>
          <w:tcPr>
            <w:tcW w:w="1363" w:type="dxa"/>
          </w:tcPr>
          <w:p w14:paraId="66639C73" w14:textId="77777777" w:rsidR="00770FA7" w:rsidRPr="00202D72" w:rsidRDefault="00770FA7" w:rsidP="004E287A">
            <w:pPr>
              <w:jc w:val="center"/>
              <w:rPr>
                <w:rFonts w:asciiTheme="minorBidi" w:hAnsiTheme="minorBidi"/>
                <w:u w:val="single"/>
                <w:rtl/>
                <w:lang w:bidi="ar-EG"/>
              </w:rPr>
            </w:pPr>
            <w:r w:rsidRPr="00202D72">
              <w:rPr>
                <w:rFonts w:asciiTheme="minorBidi" w:hAnsiTheme="minorBidi"/>
                <w:rtl/>
              </w:rPr>
              <w:t>جدول</w:t>
            </w:r>
            <w:r w:rsidRPr="00202D72">
              <w:rPr>
                <w:rFonts w:asciiTheme="minorBidi" w:hAnsiTheme="minorBidi"/>
              </w:rPr>
              <w:t xml:space="preserve"> (3)</w:t>
            </w:r>
          </w:p>
        </w:tc>
        <w:tc>
          <w:tcPr>
            <w:tcW w:w="6570" w:type="dxa"/>
          </w:tcPr>
          <w:p w14:paraId="1675CF08" w14:textId="77777777" w:rsidR="00770FA7" w:rsidRPr="00202D72" w:rsidRDefault="00770FA7" w:rsidP="004E287A">
            <w:pPr>
              <w:rPr>
                <w:rFonts w:asciiTheme="minorBidi" w:hAnsiTheme="minorBidi"/>
                <w:u w:val="single"/>
                <w:rtl/>
                <w:lang w:bidi="ar-EG"/>
              </w:rPr>
            </w:pPr>
            <w:r w:rsidRPr="00202D72">
              <w:rPr>
                <w:rFonts w:asciiTheme="minorBidi" w:hAnsiTheme="minorBidi"/>
                <w:rtl/>
              </w:rPr>
              <w:t>مدى تلقي أفراد العينة لدورات تدريبية سابقة في إدارة المخاطر</w:t>
            </w:r>
            <w:r w:rsidRPr="00202D72">
              <w:rPr>
                <w:rFonts w:asciiTheme="minorBidi" w:hAnsiTheme="minorBidi"/>
              </w:rPr>
              <w:t>.</w:t>
            </w:r>
          </w:p>
        </w:tc>
        <w:tc>
          <w:tcPr>
            <w:tcW w:w="1168" w:type="dxa"/>
          </w:tcPr>
          <w:p w14:paraId="409424EC" w14:textId="3393F77A" w:rsidR="00770FA7" w:rsidRPr="00B473F1" w:rsidRDefault="00F95B27" w:rsidP="00E4157A">
            <w:pPr>
              <w:jc w:val="center"/>
              <w:rPr>
                <w:rFonts w:asciiTheme="minorBidi" w:hAnsiTheme="minorBidi"/>
                <w:rtl/>
                <w:lang w:bidi="ar-EG"/>
              </w:rPr>
            </w:pPr>
            <w:r>
              <w:rPr>
                <w:rFonts w:asciiTheme="minorBidi" w:hAnsiTheme="minorBidi" w:hint="cs"/>
                <w:rtl/>
                <w:lang w:bidi="ar-EG"/>
              </w:rPr>
              <w:t>27</w:t>
            </w:r>
          </w:p>
        </w:tc>
      </w:tr>
      <w:tr w:rsidR="00770FA7" w14:paraId="193BAC53" w14:textId="77777777" w:rsidTr="005D6966">
        <w:trPr>
          <w:trHeight w:val="678"/>
        </w:trPr>
        <w:tc>
          <w:tcPr>
            <w:tcW w:w="1363" w:type="dxa"/>
          </w:tcPr>
          <w:p w14:paraId="115387FC" w14:textId="77777777" w:rsidR="00770FA7" w:rsidRPr="00202D72" w:rsidRDefault="00770FA7" w:rsidP="004E287A">
            <w:pPr>
              <w:jc w:val="center"/>
              <w:rPr>
                <w:rFonts w:asciiTheme="minorBidi" w:hAnsiTheme="minorBidi"/>
                <w:u w:val="single"/>
                <w:rtl/>
                <w:lang w:bidi="ar-EG"/>
              </w:rPr>
            </w:pPr>
            <w:r w:rsidRPr="00202D72">
              <w:rPr>
                <w:rFonts w:asciiTheme="minorBidi" w:hAnsiTheme="minorBidi"/>
                <w:rtl/>
              </w:rPr>
              <w:t>جدول</w:t>
            </w:r>
            <w:r w:rsidRPr="00202D72">
              <w:rPr>
                <w:rFonts w:asciiTheme="minorBidi" w:hAnsiTheme="minorBidi"/>
              </w:rPr>
              <w:t xml:space="preserve"> (4)</w:t>
            </w:r>
          </w:p>
        </w:tc>
        <w:tc>
          <w:tcPr>
            <w:tcW w:w="6570" w:type="dxa"/>
          </w:tcPr>
          <w:p w14:paraId="4C9489BD" w14:textId="77777777" w:rsidR="00770FA7" w:rsidRPr="00202D72" w:rsidRDefault="00770FA7" w:rsidP="004E287A">
            <w:pPr>
              <w:rPr>
                <w:rFonts w:asciiTheme="minorBidi" w:hAnsiTheme="minorBidi"/>
                <w:u w:val="single"/>
                <w:rtl/>
                <w:lang w:bidi="ar-EG"/>
              </w:rPr>
            </w:pPr>
            <w:r w:rsidRPr="00202D72">
              <w:rPr>
                <w:rFonts w:asciiTheme="minorBidi" w:hAnsiTheme="minorBidi"/>
                <w:rtl/>
              </w:rPr>
              <w:t>المتوسطات الحسابية والانحرافات المعيارية لوعي الكادر بالمفاهيم (الخطر والحدث الوشيك)</w:t>
            </w:r>
            <w:r w:rsidRPr="00202D72">
              <w:rPr>
                <w:rFonts w:asciiTheme="minorBidi" w:hAnsiTheme="minorBidi"/>
              </w:rPr>
              <w:t>.</w:t>
            </w:r>
          </w:p>
        </w:tc>
        <w:tc>
          <w:tcPr>
            <w:tcW w:w="1168" w:type="dxa"/>
          </w:tcPr>
          <w:p w14:paraId="79750487" w14:textId="71592C91" w:rsidR="00770FA7" w:rsidRPr="00B473F1" w:rsidRDefault="00F95B27" w:rsidP="00E4157A">
            <w:pPr>
              <w:jc w:val="center"/>
              <w:rPr>
                <w:rFonts w:asciiTheme="minorBidi" w:hAnsiTheme="minorBidi"/>
                <w:rtl/>
                <w:lang w:bidi="ar-EG"/>
              </w:rPr>
            </w:pPr>
            <w:r>
              <w:rPr>
                <w:rFonts w:asciiTheme="minorBidi" w:hAnsiTheme="minorBidi" w:hint="cs"/>
                <w:rtl/>
                <w:lang w:bidi="ar-EG"/>
              </w:rPr>
              <w:t>28</w:t>
            </w:r>
          </w:p>
        </w:tc>
      </w:tr>
      <w:tr w:rsidR="00770FA7" w14:paraId="2A6FEABE" w14:textId="77777777" w:rsidTr="005D6966">
        <w:trPr>
          <w:trHeight w:val="678"/>
        </w:trPr>
        <w:tc>
          <w:tcPr>
            <w:tcW w:w="1363" w:type="dxa"/>
          </w:tcPr>
          <w:p w14:paraId="214EBA9B" w14:textId="77777777" w:rsidR="00770FA7" w:rsidRPr="00202D72" w:rsidRDefault="00770FA7" w:rsidP="004E287A">
            <w:pPr>
              <w:jc w:val="center"/>
              <w:rPr>
                <w:rFonts w:asciiTheme="minorBidi" w:hAnsiTheme="minorBidi"/>
                <w:u w:val="single"/>
                <w:rtl/>
                <w:lang w:bidi="ar-EG"/>
              </w:rPr>
            </w:pPr>
            <w:r w:rsidRPr="00202D72">
              <w:rPr>
                <w:rFonts w:asciiTheme="minorBidi" w:hAnsiTheme="minorBidi"/>
                <w:rtl/>
              </w:rPr>
              <w:t>جدول</w:t>
            </w:r>
            <w:r w:rsidRPr="00202D72">
              <w:rPr>
                <w:rFonts w:asciiTheme="minorBidi" w:hAnsiTheme="minorBidi"/>
              </w:rPr>
              <w:t xml:space="preserve"> (5)</w:t>
            </w:r>
          </w:p>
        </w:tc>
        <w:tc>
          <w:tcPr>
            <w:tcW w:w="6570" w:type="dxa"/>
          </w:tcPr>
          <w:p w14:paraId="6459869A" w14:textId="77777777" w:rsidR="00770FA7" w:rsidRPr="00202D72" w:rsidRDefault="00770FA7" w:rsidP="004E287A">
            <w:pPr>
              <w:rPr>
                <w:rFonts w:asciiTheme="minorBidi" w:hAnsiTheme="minorBidi"/>
                <w:u w:val="single"/>
                <w:rtl/>
                <w:lang w:bidi="ar-EG"/>
              </w:rPr>
            </w:pPr>
            <w:r w:rsidRPr="00202D72">
              <w:rPr>
                <w:rFonts w:asciiTheme="minorBidi" w:hAnsiTheme="minorBidi"/>
                <w:rtl/>
              </w:rPr>
              <w:t>استجابات العينة حول معرفتهم بسياسات إدارة المخاطر في مدينة الملك سعود الطبية</w:t>
            </w:r>
            <w:r w:rsidRPr="00202D72">
              <w:rPr>
                <w:rFonts w:asciiTheme="minorBidi" w:hAnsiTheme="minorBidi"/>
              </w:rPr>
              <w:t>.</w:t>
            </w:r>
          </w:p>
        </w:tc>
        <w:tc>
          <w:tcPr>
            <w:tcW w:w="1168" w:type="dxa"/>
          </w:tcPr>
          <w:p w14:paraId="598DA7EC" w14:textId="329EE6FB" w:rsidR="00770FA7" w:rsidRPr="00B473F1" w:rsidRDefault="00F95B27" w:rsidP="00E4157A">
            <w:pPr>
              <w:jc w:val="center"/>
              <w:rPr>
                <w:rFonts w:asciiTheme="minorBidi" w:hAnsiTheme="minorBidi"/>
                <w:rtl/>
                <w:lang w:bidi="ar-EG"/>
              </w:rPr>
            </w:pPr>
            <w:r>
              <w:rPr>
                <w:rFonts w:asciiTheme="minorBidi" w:hAnsiTheme="minorBidi" w:hint="cs"/>
                <w:rtl/>
                <w:lang w:bidi="ar-EG"/>
              </w:rPr>
              <w:t>29</w:t>
            </w:r>
          </w:p>
        </w:tc>
      </w:tr>
      <w:tr w:rsidR="00770FA7" w14:paraId="003120EF" w14:textId="77777777" w:rsidTr="005D6966">
        <w:trPr>
          <w:trHeight w:val="449"/>
        </w:trPr>
        <w:tc>
          <w:tcPr>
            <w:tcW w:w="1363" w:type="dxa"/>
          </w:tcPr>
          <w:p w14:paraId="228D44FB" w14:textId="77777777" w:rsidR="00770FA7" w:rsidRPr="00202D72" w:rsidRDefault="00770FA7" w:rsidP="004E287A">
            <w:pPr>
              <w:jc w:val="center"/>
              <w:rPr>
                <w:rFonts w:asciiTheme="minorBidi" w:hAnsiTheme="minorBidi"/>
                <w:u w:val="single"/>
                <w:rtl/>
                <w:lang w:bidi="ar-EG"/>
              </w:rPr>
            </w:pPr>
            <w:r w:rsidRPr="00202D72">
              <w:rPr>
                <w:rFonts w:asciiTheme="minorBidi" w:hAnsiTheme="minorBidi"/>
                <w:rtl/>
              </w:rPr>
              <w:t>جدول</w:t>
            </w:r>
            <w:r w:rsidRPr="00202D72">
              <w:rPr>
                <w:rFonts w:asciiTheme="minorBidi" w:hAnsiTheme="minorBidi"/>
              </w:rPr>
              <w:t xml:space="preserve"> (6)</w:t>
            </w:r>
          </w:p>
        </w:tc>
        <w:tc>
          <w:tcPr>
            <w:tcW w:w="6570" w:type="dxa"/>
          </w:tcPr>
          <w:p w14:paraId="209C0F60" w14:textId="77777777" w:rsidR="00770FA7" w:rsidRPr="00202D72" w:rsidRDefault="00770FA7" w:rsidP="004E287A">
            <w:pPr>
              <w:rPr>
                <w:rFonts w:asciiTheme="minorBidi" w:hAnsiTheme="minorBidi"/>
                <w:u w:val="single"/>
                <w:rtl/>
                <w:lang w:bidi="ar-EG"/>
              </w:rPr>
            </w:pPr>
            <w:r w:rsidRPr="00202D72">
              <w:rPr>
                <w:rFonts w:asciiTheme="minorBidi" w:hAnsiTheme="minorBidi"/>
                <w:rtl/>
              </w:rPr>
              <w:t>مستوى الوعي باستخدام نظام الإبلاغ عن الحوادث</w:t>
            </w:r>
            <w:r w:rsidRPr="00202D72">
              <w:rPr>
                <w:rFonts w:asciiTheme="minorBidi" w:hAnsiTheme="minorBidi"/>
              </w:rPr>
              <w:t xml:space="preserve"> (OVR).</w:t>
            </w:r>
          </w:p>
        </w:tc>
        <w:tc>
          <w:tcPr>
            <w:tcW w:w="1168" w:type="dxa"/>
          </w:tcPr>
          <w:p w14:paraId="1E06A693" w14:textId="56DC8F92" w:rsidR="00770FA7" w:rsidRPr="00B473F1" w:rsidRDefault="003B3B03" w:rsidP="00E4157A">
            <w:pPr>
              <w:jc w:val="center"/>
              <w:rPr>
                <w:rFonts w:asciiTheme="minorBidi" w:hAnsiTheme="minorBidi"/>
                <w:rtl/>
                <w:lang w:bidi="ar-EG"/>
              </w:rPr>
            </w:pPr>
            <w:r>
              <w:rPr>
                <w:rFonts w:asciiTheme="minorBidi" w:hAnsiTheme="minorBidi" w:hint="cs"/>
                <w:rtl/>
                <w:lang w:bidi="ar-EG"/>
              </w:rPr>
              <w:t>30</w:t>
            </w:r>
          </w:p>
        </w:tc>
      </w:tr>
      <w:tr w:rsidR="00770FA7" w14:paraId="79650A14" w14:textId="77777777" w:rsidTr="005D6966">
        <w:trPr>
          <w:trHeight w:val="458"/>
        </w:trPr>
        <w:tc>
          <w:tcPr>
            <w:tcW w:w="1363" w:type="dxa"/>
          </w:tcPr>
          <w:p w14:paraId="77C927E5" w14:textId="77777777" w:rsidR="00770FA7" w:rsidRPr="00202D72" w:rsidRDefault="00770FA7" w:rsidP="004E287A">
            <w:pPr>
              <w:jc w:val="center"/>
              <w:rPr>
                <w:rFonts w:asciiTheme="minorBidi" w:hAnsiTheme="minorBidi"/>
                <w:u w:val="single"/>
                <w:rtl/>
                <w:lang w:bidi="ar-EG"/>
              </w:rPr>
            </w:pPr>
            <w:r w:rsidRPr="00202D72">
              <w:rPr>
                <w:rFonts w:asciiTheme="minorBidi" w:hAnsiTheme="minorBidi"/>
                <w:rtl/>
              </w:rPr>
              <w:t>جدول</w:t>
            </w:r>
            <w:r w:rsidRPr="00202D72">
              <w:rPr>
                <w:rFonts w:asciiTheme="minorBidi" w:hAnsiTheme="minorBidi"/>
              </w:rPr>
              <w:t xml:space="preserve"> (7)</w:t>
            </w:r>
          </w:p>
        </w:tc>
        <w:tc>
          <w:tcPr>
            <w:tcW w:w="6570" w:type="dxa"/>
          </w:tcPr>
          <w:p w14:paraId="7B0C696F" w14:textId="77777777" w:rsidR="00770FA7" w:rsidRPr="00202D72" w:rsidRDefault="00770FA7" w:rsidP="004E287A">
            <w:pPr>
              <w:rPr>
                <w:rFonts w:asciiTheme="minorBidi" w:hAnsiTheme="minorBidi"/>
                <w:u w:val="single"/>
                <w:rtl/>
                <w:lang w:bidi="ar-EG"/>
              </w:rPr>
            </w:pPr>
            <w:r w:rsidRPr="00202D72">
              <w:rPr>
                <w:rFonts w:asciiTheme="minorBidi" w:hAnsiTheme="minorBidi"/>
                <w:rtl/>
              </w:rPr>
              <w:t>العوائق التي تمنع تطبيق إدارة المخاطر بفعالية من وجهة نظر العينة</w:t>
            </w:r>
            <w:r w:rsidRPr="00202D72">
              <w:rPr>
                <w:rFonts w:asciiTheme="minorBidi" w:hAnsiTheme="minorBidi"/>
              </w:rPr>
              <w:t>.</w:t>
            </w:r>
          </w:p>
        </w:tc>
        <w:tc>
          <w:tcPr>
            <w:tcW w:w="1168" w:type="dxa"/>
          </w:tcPr>
          <w:p w14:paraId="2635CF79" w14:textId="25634355" w:rsidR="00770FA7" w:rsidRPr="00B473F1" w:rsidRDefault="003B3B03" w:rsidP="00E4157A">
            <w:pPr>
              <w:jc w:val="center"/>
              <w:rPr>
                <w:rFonts w:asciiTheme="minorBidi" w:hAnsiTheme="minorBidi"/>
                <w:rtl/>
                <w:lang w:bidi="ar-EG"/>
              </w:rPr>
            </w:pPr>
            <w:r>
              <w:rPr>
                <w:rFonts w:asciiTheme="minorBidi" w:hAnsiTheme="minorBidi" w:hint="cs"/>
                <w:rtl/>
                <w:lang w:bidi="ar-EG"/>
              </w:rPr>
              <w:t>31</w:t>
            </w:r>
          </w:p>
        </w:tc>
      </w:tr>
      <w:tr w:rsidR="002A6153" w14:paraId="21675C70" w14:textId="77777777" w:rsidTr="005D6966">
        <w:trPr>
          <w:trHeight w:val="458"/>
        </w:trPr>
        <w:tc>
          <w:tcPr>
            <w:tcW w:w="1363" w:type="dxa"/>
          </w:tcPr>
          <w:p w14:paraId="34409927" w14:textId="637D56A5" w:rsidR="002A6153" w:rsidRPr="00202D72" w:rsidRDefault="002A6153" w:rsidP="002A6153">
            <w:pPr>
              <w:jc w:val="center"/>
              <w:rPr>
                <w:rFonts w:asciiTheme="minorBidi" w:hAnsiTheme="minorBidi"/>
                <w:u w:val="single"/>
                <w:rtl/>
                <w:lang w:bidi="ar-EG"/>
              </w:rPr>
            </w:pPr>
            <w:r w:rsidRPr="00202D72">
              <w:rPr>
                <w:rFonts w:asciiTheme="minorBidi" w:hAnsiTheme="minorBidi"/>
                <w:rtl/>
              </w:rPr>
              <w:t>جدول</w:t>
            </w:r>
            <w:r w:rsidRPr="00202D72">
              <w:rPr>
                <w:rFonts w:asciiTheme="minorBidi" w:hAnsiTheme="minorBidi"/>
              </w:rPr>
              <w:t xml:space="preserve"> (8)</w:t>
            </w:r>
          </w:p>
        </w:tc>
        <w:tc>
          <w:tcPr>
            <w:tcW w:w="6570" w:type="dxa"/>
          </w:tcPr>
          <w:p w14:paraId="2D40389F" w14:textId="5A71E111" w:rsidR="002A6153" w:rsidRPr="00202D72" w:rsidRDefault="002A6153" w:rsidP="002A6153">
            <w:pPr>
              <w:rPr>
                <w:rFonts w:asciiTheme="minorBidi" w:hAnsiTheme="minorBidi"/>
                <w:u w:val="single"/>
                <w:rtl/>
                <w:lang w:bidi="ar-EG"/>
              </w:rPr>
            </w:pPr>
            <w:r w:rsidRPr="00202D72">
              <w:rPr>
                <w:rFonts w:asciiTheme="minorBidi" w:hAnsiTheme="minorBidi"/>
                <w:rtl/>
              </w:rPr>
              <w:t>أنواع التدريب المفضلة لتعزيز معرفة الكادر بإدارة المخاطر</w:t>
            </w:r>
            <w:r w:rsidRPr="00202D72">
              <w:rPr>
                <w:rFonts w:asciiTheme="minorBidi" w:hAnsiTheme="minorBidi"/>
              </w:rPr>
              <w:t>.</w:t>
            </w:r>
          </w:p>
        </w:tc>
        <w:tc>
          <w:tcPr>
            <w:tcW w:w="1168" w:type="dxa"/>
          </w:tcPr>
          <w:p w14:paraId="13C9023B" w14:textId="514156C6" w:rsidR="002A6153" w:rsidRPr="00B473F1" w:rsidRDefault="00E4157A" w:rsidP="00E4157A">
            <w:pPr>
              <w:jc w:val="center"/>
              <w:rPr>
                <w:rFonts w:asciiTheme="minorBidi" w:hAnsiTheme="minorBidi"/>
                <w:rtl/>
                <w:lang w:bidi="ar-EG"/>
              </w:rPr>
            </w:pPr>
            <w:r>
              <w:rPr>
                <w:rFonts w:asciiTheme="minorBidi" w:hAnsiTheme="minorBidi" w:hint="cs"/>
                <w:rtl/>
                <w:lang w:bidi="ar-EG"/>
              </w:rPr>
              <w:t>33</w:t>
            </w:r>
          </w:p>
        </w:tc>
      </w:tr>
      <w:tr w:rsidR="002A6153" w14:paraId="7D4579C8" w14:textId="77777777" w:rsidTr="005D6966">
        <w:trPr>
          <w:trHeight w:val="818"/>
        </w:trPr>
        <w:tc>
          <w:tcPr>
            <w:tcW w:w="1363" w:type="dxa"/>
          </w:tcPr>
          <w:p w14:paraId="155207B6" w14:textId="26767F25" w:rsidR="002A6153" w:rsidRPr="00202D72" w:rsidRDefault="002A6153" w:rsidP="002A6153">
            <w:pPr>
              <w:jc w:val="center"/>
              <w:rPr>
                <w:rFonts w:asciiTheme="minorBidi" w:hAnsiTheme="minorBidi"/>
                <w:u w:val="single"/>
                <w:rtl/>
                <w:lang w:bidi="ar-EG"/>
              </w:rPr>
            </w:pPr>
            <w:r w:rsidRPr="00202D72">
              <w:rPr>
                <w:rFonts w:asciiTheme="minorBidi" w:hAnsiTheme="minorBidi"/>
                <w:rtl/>
                <w:lang w:bidi="ar-EG"/>
              </w:rPr>
              <w:t>جدول (9)</w:t>
            </w:r>
          </w:p>
        </w:tc>
        <w:tc>
          <w:tcPr>
            <w:tcW w:w="6570" w:type="dxa"/>
          </w:tcPr>
          <w:p w14:paraId="1D8CCF13" w14:textId="77777777" w:rsidR="002A6153" w:rsidRPr="00202D72" w:rsidRDefault="002A6153" w:rsidP="002A6153">
            <w:pPr>
              <w:rPr>
                <w:rFonts w:asciiTheme="minorBidi" w:hAnsiTheme="minorBidi"/>
                <w:rtl/>
                <w:lang w:bidi="ar-EG"/>
              </w:rPr>
            </w:pPr>
            <w:r w:rsidRPr="00202D72">
              <w:rPr>
                <w:rFonts w:asciiTheme="minorBidi" w:hAnsiTheme="minorBidi"/>
                <w:rtl/>
                <w:lang w:bidi="ar-EG"/>
              </w:rPr>
              <w:t>الفروق ذات الدلالة الإحصائية في مستوى الوعي تعزى لمتغير (المسمى الوظيفي).</w:t>
            </w:r>
          </w:p>
          <w:p w14:paraId="06FE8E7D" w14:textId="7041ED70" w:rsidR="002A6153" w:rsidRPr="00202D72" w:rsidRDefault="002A6153" w:rsidP="002A6153">
            <w:pPr>
              <w:rPr>
                <w:rFonts w:asciiTheme="minorBidi" w:hAnsiTheme="minorBidi"/>
                <w:u w:val="single"/>
                <w:rtl/>
                <w:lang w:bidi="ar-EG"/>
              </w:rPr>
            </w:pPr>
          </w:p>
        </w:tc>
        <w:tc>
          <w:tcPr>
            <w:tcW w:w="1168" w:type="dxa"/>
          </w:tcPr>
          <w:p w14:paraId="6EACFBD1" w14:textId="6B85A574" w:rsidR="00E4157A" w:rsidRPr="00E4157A" w:rsidRDefault="00E4157A" w:rsidP="00E4157A">
            <w:pPr>
              <w:jc w:val="center"/>
              <w:rPr>
                <w:rFonts w:asciiTheme="minorBidi" w:hAnsiTheme="minorBidi"/>
                <w:rtl/>
                <w:lang w:bidi="ar-EG"/>
              </w:rPr>
            </w:pPr>
            <w:r>
              <w:rPr>
                <w:rFonts w:asciiTheme="minorBidi" w:hAnsiTheme="minorBidi" w:hint="cs"/>
                <w:rtl/>
                <w:lang w:bidi="ar-EG"/>
              </w:rPr>
              <w:t>33</w:t>
            </w:r>
          </w:p>
        </w:tc>
      </w:tr>
    </w:tbl>
    <w:p w14:paraId="3A504109" w14:textId="78208F85" w:rsidR="009125CE" w:rsidRPr="00202D72" w:rsidRDefault="002A6153" w:rsidP="00202D72">
      <w:pPr>
        <w:rPr>
          <w:rFonts w:ascii="Sakkal Majalla" w:hAnsi="Sakkal Majalla" w:cs="Sakkal Majalla"/>
          <w:sz w:val="28"/>
          <w:szCs w:val="28"/>
          <w:lang w:val="en-GB" w:bidi="ar-EG"/>
        </w:rPr>
      </w:pPr>
      <w:r w:rsidRPr="002A6153">
        <w:rPr>
          <w:rFonts w:ascii="Sakkal Majalla" w:hAnsi="Sakkal Majalla" w:cs="Sakkal Majalla"/>
          <w:sz w:val="28"/>
          <w:szCs w:val="28"/>
          <w:rtl/>
          <w:lang w:bidi="ar-EG"/>
        </w:rPr>
        <w:tab/>
      </w: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tbl>
      <w:tblPr>
        <w:tblStyle w:val="TableGrid"/>
        <w:bidiVisual/>
        <w:tblW w:w="0" w:type="auto"/>
        <w:tblLook w:val="04A0" w:firstRow="1" w:lastRow="0" w:firstColumn="1" w:lastColumn="0" w:noHBand="0" w:noVBand="1"/>
      </w:tblPr>
      <w:tblGrid>
        <w:gridCol w:w="1264"/>
        <w:gridCol w:w="5940"/>
        <w:gridCol w:w="1618"/>
      </w:tblGrid>
      <w:tr w:rsidR="008A4E73" w14:paraId="02D304C1" w14:textId="77777777" w:rsidTr="008E3888">
        <w:tc>
          <w:tcPr>
            <w:tcW w:w="1264" w:type="dxa"/>
          </w:tcPr>
          <w:p w14:paraId="42BDAE92" w14:textId="765EF718" w:rsidR="008A4E73" w:rsidRDefault="008A4E73" w:rsidP="008E3888">
            <w:pPr>
              <w:jc w:val="center"/>
              <w:rPr>
                <w:rFonts w:ascii="Sakkal Majalla" w:hAnsi="Sakkal Majalla" w:cs="Sakkal Majalla"/>
                <w:sz w:val="28"/>
                <w:szCs w:val="28"/>
                <w:u w:val="single"/>
                <w:rtl/>
                <w:lang w:bidi="ar-EG"/>
              </w:rPr>
            </w:pPr>
            <w:r>
              <w:rPr>
                <w:rtl/>
              </w:rPr>
              <w:t>رقم الشكل</w:t>
            </w:r>
          </w:p>
        </w:tc>
        <w:tc>
          <w:tcPr>
            <w:tcW w:w="5940" w:type="dxa"/>
          </w:tcPr>
          <w:p w14:paraId="01DEE724" w14:textId="777ED64B" w:rsidR="008A4E73" w:rsidRPr="008E3888" w:rsidRDefault="008A4E73" w:rsidP="00AE3689">
            <w:pPr>
              <w:jc w:val="center"/>
              <w:rPr>
                <w:rFonts w:ascii="Sakkal Majalla" w:hAnsi="Sakkal Majalla" w:cs="Sakkal Majalla"/>
                <w:sz w:val="28"/>
                <w:szCs w:val="28"/>
                <w:rtl/>
                <w:lang w:bidi="ar-EG"/>
              </w:rPr>
            </w:pPr>
            <w:r w:rsidRPr="008E3888">
              <w:rPr>
                <w:rtl/>
              </w:rPr>
              <w:t>عنوان الشكل</w:t>
            </w:r>
          </w:p>
        </w:tc>
        <w:tc>
          <w:tcPr>
            <w:tcW w:w="1618" w:type="dxa"/>
          </w:tcPr>
          <w:p w14:paraId="5F560A39" w14:textId="42F44189" w:rsidR="008A4E73" w:rsidRDefault="00AE3689" w:rsidP="00AE3689">
            <w:pPr>
              <w:jc w:val="center"/>
              <w:rPr>
                <w:rFonts w:ascii="Sakkal Majalla" w:hAnsi="Sakkal Majalla" w:cs="Sakkal Majalla"/>
                <w:sz w:val="28"/>
                <w:szCs w:val="28"/>
                <w:u w:val="single"/>
                <w:rtl/>
                <w:lang w:bidi="ar-EG"/>
              </w:rPr>
            </w:pPr>
            <w:r>
              <w:rPr>
                <w:rtl/>
              </w:rPr>
              <w:t>رقم الصفحة</w:t>
            </w:r>
          </w:p>
        </w:tc>
      </w:tr>
      <w:tr w:rsidR="008A4E73" w14:paraId="66A4508E" w14:textId="77777777" w:rsidTr="008E3888">
        <w:tc>
          <w:tcPr>
            <w:tcW w:w="1264" w:type="dxa"/>
          </w:tcPr>
          <w:p w14:paraId="746A14A3" w14:textId="6240EDCA" w:rsidR="008A4E73" w:rsidRPr="008E3888" w:rsidRDefault="00AE3689" w:rsidP="008E3888">
            <w:pPr>
              <w:jc w:val="center"/>
              <w:rPr>
                <w:rFonts w:asciiTheme="minorBidi" w:hAnsiTheme="minorBidi"/>
                <w:u w:val="single"/>
                <w:rtl/>
                <w:lang w:bidi="ar-EG"/>
              </w:rPr>
            </w:pPr>
            <w:r w:rsidRPr="008E3888">
              <w:rPr>
                <w:rFonts w:asciiTheme="minorBidi" w:hAnsiTheme="minorBidi"/>
                <w:rtl/>
              </w:rPr>
              <w:t>شكل</w:t>
            </w:r>
            <w:r w:rsidRPr="008E3888">
              <w:rPr>
                <w:rFonts w:asciiTheme="minorBidi" w:hAnsiTheme="minorBidi"/>
              </w:rPr>
              <w:t xml:space="preserve"> (1)</w:t>
            </w:r>
          </w:p>
        </w:tc>
        <w:tc>
          <w:tcPr>
            <w:tcW w:w="5940" w:type="dxa"/>
          </w:tcPr>
          <w:p w14:paraId="24A697B9" w14:textId="7F81E8A7" w:rsidR="008A4E73" w:rsidRPr="008E3888" w:rsidRDefault="00891261" w:rsidP="00891261">
            <w:pPr>
              <w:rPr>
                <w:rFonts w:asciiTheme="minorBidi" w:hAnsiTheme="minorBidi"/>
                <w:rtl/>
                <w:lang w:bidi="ar-EG"/>
              </w:rPr>
            </w:pPr>
            <w:r w:rsidRPr="00891261">
              <w:rPr>
                <w:rFonts w:asciiTheme="minorBidi" w:hAnsiTheme="minorBidi"/>
                <w:rtl/>
              </w:rPr>
              <w:t>التوزيع النسبي لأفراد العينة حسب المسمى الوظيفي</w:t>
            </w:r>
            <w:r w:rsidRPr="00891261">
              <w:rPr>
                <w:rFonts w:asciiTheme="minorBidi" w:hAnsiTheme="minorBidi"/>
              </w:rPr>
              <w:t>.</w:t>
            </w:r>
          </w:p>
        </w:tc>
        <w:tc>
          <w:tcPr>
            <w:tcW w:w="1618" w:type="dxa"/>
          </w:tcPr>
          <w:p w14:paraId="26174AFB" w14:textId="06E6E522" w:rsidR="008A4E73" w:rsidRPr="000B2D65" w:rsidRDefault="000B2D65" w:rsidP="000B2D6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25</w:t>
            </w:r>
          </w:p>
        </w:tc>
      </w:tr>
      <w:tr w:rsidR="008E3888" w14:paraId="531355E6" w14:textId="77777777" w:rsidTr="008E3888">
        <w:tc>
          <w:tcPr>
            <w:tcW w:w="1264" w:type="dxa"/>
          </w:tcPr>
          <w:p w14:paraId="48B33B77" w14:textId="6B84DD7F" w:rsidR="008E3888" w:rsidRPr="008E3888" w:rsidRDefault="008E3888" w:rsidP="008E3888">
            <w:pPr>
              <w:jc w:val="center"/>
              <w:rPr>
                <w:rFonts w:asciiTheme="minorBidi" w:hAnsiTheme="minorBidi"/>
                <w:u w:val="single"/>
                <w:rtl/>
                <w:lang w:bidi="ar-EG"/>
              </w:rPr>
            </w:pPr>
            <w:r w:rsidRPr="008E3888">
              <w:rPr>
                <w:rFonts w:asciiTheme="minorBidi" w:hAnsiTheme="minorBidi"/>
                <w:rtl/>
              </w:rPr>
              <w:t>شكل</w:t>
            </w:r>
            <w:r w:rsidRPr="008E3888">
              <w:rPr>
                <w:rFonts w:asciiTheme="minorBidi" w:hAnsiTheme="minorBidi"/>
              </w:rPr>
              <w:t xml:space="preserve"> (2)</w:t>
            </w:r>
          </w:p>
        </w:tc>
        <w:tc>
          <w:tcPr>
            <w:tcW w:w="5940" w:type="dxa"/>
          </w:tcPr>
          <w:p w14:paraId="1EFD22F1" w14:textId="5E280B74" w:rsidR="008E3888" w:rsidRPr="008E3888" w:rsidRDefault="00891261" w:rsidP="00891261">
            <w:pPr>
              <w:rPr>
                <w:rFonts w:asciiTheme="minorBidi" w:hAnsiTheme="minorBidi"/>
                <w:rtl/>
                <w:lang w:bidi="ar-EG"/>
              </w:rPr>
            </w:pPr>
            <w:r w:rsidRPr="00891261">
              <w:rPr>
                <w:rFonts w:asciiTheme="minorBidi" w:hAnsiTheme="minorBidi"/>
                <w:rtl/>
              </w:rPr>
              <w:t>التوزيع النسبي لأفراد العينة حسب سنوات الخبرة</w:t>
            </w:r>
            <w:r w:rsidRPr="00891261">
              <w:rPr>
                <w:rFonts w:asciiTheme="minorBidi" w:hAnsiTheme="minorBidi"/>
              </w:rPr>
              <w:t>.</w:t>
            </w:r>
          </w:p>
        </w:tc>
        <w:tc>
          <w:tcPr>
            <w:tcW w:w="1618" w:type="dxa"/>
          </w:tcPr>
          <w:p w14:paraId="703241CD" w14:textId="53CC6F6B" w:rsidR="008E3888" w:rsidRPr="000B2D65" w:rsidRDefault="000B2D65" w:rsidP="000B2D6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26</w:t>
            </w:r>
          </w:p>
        </w:tc>
      </w:tr>
      <w:tr w:rsidR="008E3888" w14:paraId="19310287" w14:textId="77777777" w:rsidTr="008E3888">
        <w:tc>
          <w:tcPr>
            <w:tcW w:w="1264" w:type="dxa"/>
          </w:tcPr>
          <w:p w14:paraId="27D33F48" w14:textId="2FDC9786" w:rsidR="008E3888" w:rsidRPr="008E3888" w:rsidRDefault="008E3888" w:rsidP="008E3888">
            <w:pPr>
              <w:jc w:val="center"/>
              <w:rPr>
                <w:rFonts w:asciiTheme="minorBidi" w:hAnsiTheme="minorBidi"/>
                <w:u w:val="single"/>
                <w:rtl/>
                <w:lang w:bidi="ar-EG"/>
              </w:rPr>
            </w:pPr>
            <w:r w:rsidRPr="008E3888">
              <w:rPr>
                <w:rFonts w:asciiTheme="minorBidi" w:hAnsiTheme="minorBidi"/>
                <w:rtl/>
              </w:rPr>
              <w:t>شكل</w:t>
            </w:r>
            <w:r w:rsidRPr="008E3888">
              <w:rPr>
                <w:rFonts w:asciiTheme="minorBidi" w:hAnsiTheme="minorBidi"/>
              </w:rPr>
              <w:t xml:space="preserve"> (3)</w:t>
            </w:r>
          </w:p>
        </w:tc>
        <w:tc>
          <w:tcPr>
            <w:tcW w:w="5940" w:type="dxa"/>
          </w:tcPr>
          <w:p w14:paraId="6E2F881E" w14:textId="08128B73" w:rsidR="008E3888" w:rsidRPr="008E3888" w:rsidRDefault="00AC5BDE" w:rsidP="00AC5BDE">
            <w:pPr>
              <w:rPr>
                <w:rFonts w:asciiTheme="minorBidi" w:hAnsiTheme="minorBidi"/>
                <w:rtl/>
                <w:lang w:bidi="ar-EG"/>
              </w:rPr>
            </w:pPr>
            <w:r w:rsidRPr="00AC5BDE">
              <w:rPr>
                <w:rFonts w:asciiTheme="minorBidi" w:hAnsiTheme="minorBidi"/>
                <w:rtl/>
              </w:rPr>
              <w:t>نسبة الحاصلين على دورات تدريبية في إدارة المخاطر</w:t>
            </w:r>
            <w:r w:rsidRPr="00AC5BDE">
              <w:rPr>
                <w:rFonts w:asciiTheme="minorBidi" w:hAnsiTheme="minorBidi"/>
                <w:lang w:bidi="ar-EG"/>
              </w:rPr>
              <w:t>.</w:t>
            </w:r>
          </w:p>
        </w:tc>
        <w:tc>
          <w:tcPr>
            <w:tcW w:w="1618" w:type="dxa"/>
          </w:tcPr>
          <w:p w14:paraId="3085D45F" w14:textId="488E79F4" w:rsidR="008E3888" w:rsidRPr="000B2D65" w:rsidRDefault="000B2D65" w:rsidP="000B2D6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27</w:t>
            </w:r>
          </w:p>
        </w:tc>
      </w:tr>
      <w:tr w:rsidR="008E3888" w14:paraId="1F7980D6" w14:textId="77777777" w:rsidTr="008E3888">
        <w:tc>
          <w:tcPr>
            <w:tcW w:w="1264" w:type="dxa"/>
          </w:tcPr>
          <w:p w14:paraId="083AA97F" w14:textId="2171553E" w:rsidR="008E3888" w:rsidRPr="008E3888" w:rsidRDefault="008E3888" w:rsidP="008E3888">
            <w:pPr>
              <w:jc w:val="center"/>
              <w:rPr>
                <w:rFonts w:asciiTheme="minorBidi" w:hAnsiTheme="minorBidi"/>
                <w:u w:val="single"/>
                <w:rtl/>
                <w:lang w:bidi="ar-EG"/>
              </w:rPr>
            </w:pPr>
            <w:r w:rsidRPr="008E3888">
              <w:rPr>
                <w:rFonts w:asciiTheme="minorBidi" w:hAnsiTheme="minorBidi"/>
                <w:rtl/>
              </w:rPr>
              <w:t>شكل</w:t>
            </w:r>
            <w:r w:rsidRPr="008E3888">
              <w:rPr>
                <w:rFonts w:asciiTheme="minorBidi" w:hAnsiTheme="minorBidi"/>
              </w:rPr>
              <w:t xml:space="preserve"> (4)</w:t>
            </w:r>
          </w:p>
        </w:tc>
        <w:tc>
          <w:tcPr>
            <w:tcW w:w="5940" w:type="dxa"/>
          </w:tcPr>
          <w:p w14:paraId="4D85264E" w14:textId="058845A5" w:rsidR="008E3888" w:rsidRPr="008E3888" w:rsidRDefault="00AC5BDE" w:rsidP="00AC5BDE">
            <w:pPr>
              <w:rPr>
                <w:rFonts w:asciiTheme="minorBidi" w:hAnsiTheme="minorBidi"/>
                <w:rtl/>
                <w:lang w:bidi="ar-EG"/>
              </w:rPr>
            </w:pPr>
            <w:r w:rsidRPr="00AC5BDE">
              <w:rPr>
                <w:rFonts w:asciiTheme="minorBidi" w:hAnsiTheme="minorBidi"/>
                <w:rtl/>
              </w:rPr>
              <w:t>مستوى التمييز المعرفي بين الخطر المحتمل والحدث وشيك الوقوع</w:t>
            </w:r>
            <w:r w:rsidRPr="00AC5BDE">
              <w:rPr>
                <w:rFonts w:asciiTheme="minorBidi" w:hAnsiTheme="minorBidi"/>
              </w:rPr>
              <w:t>.</w:t>
            </w:r>
          </w:p>
        </w:tc>
        <w:tc>
          <w:tcPr>
            <w:tcW w:w="1618" w:type="dxa"/>
          </w:tcPr>
          <w:p w14:paraId="081B6EE2" w14:textId="3FBEA655" w:rsidR="008E3888" w:rsidRPr="000B2D65" w:rsidRDefault="000B2D65" w:rsidP="000B2D6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8E3888" w14:paraId="000CD352" w14:textId="77777777" w:rsidTr="008E3888">
        <w:tc>
          <w:tcPr>
            <w:tcW w:w="1264" w:type="dxa"/>
          </w:tcPr>
          <w:p w14:paraId="13505614" w14:textId="368CBE3C" w:rsidR="008E3888" w:rsidRPr="008E3888" w:rsidRDefault="008E3888" w:rsidP="008E3888">
            <w:pPr>
              <w:jc w:val="center"/>
              <w:rPr>
                <w:rFonts w:asciiTheme="minorBidi" w:hAnsiTheme="minorBidi"/>
                <w:u w:val="single"/>
                <w:rtl/>
                <w:lang w:bidi="ar-EG"/>
              </w:rPr>
            </w:pPr>
            <w:r w:rsidRPr="008E3888">
              <w:rPr>
                <w:rFonts w:asciiTheme="minorBidi" w:hAnsiTheme="minorBidi"/>
                <w:rtl/>
              </w:rPr>
              <w:t>شكل</w:t>
            </w:r>
            <w:r w:rsidRPr="008E3888">
              <w:rPr>
                <w:rFonts w:asciiTheme="minorBidi" w:hAnsiTheme="minorBidi"/>
              </w:rPr>
              <w:t xml:space="preserve"> (5)</w:t>
            </w:r>
          </w:p>
        </w:tc>
        <w:tc>
          <w:tcPr>
            <w:tcW w:w="5940" w:type="dxa"/>
          </w:tcPr>
          <w:p w14:paraId="0C0309EC" w14:textId="255E6DFD" w:rsidR="008E3888" w:rsidRPr="008E3888" w:rsidRDefault="00AC5BDE" w:rsidP="00AC5BDE">
            <w:pPr>
              <w:rPr>
                <w:rFonts w:asciiTheme="minorBidi" w:hAnsiTheme="minorBidi"/>
                <w:rtl/>
                <w:lang w:bidi="ar-EG"/>
              </w:rPr>
            </w:pPr>
            <w:r w:rsidRPr="00AC5BDE">
              <w:rPr>
                <w:rFonts w:asciiTheme="minorBidi" w:hAnsiTheme="minorBidi"/>
                <w:rtl/>
              </w:rPr>
              <w:t>مدى انخراط الكادر في عملية تحليل الأسباب الجذرية</w:t>
            </w:r>
            <w:r w:rsidRPr="00AC5BDE">
              <w:rPr>
                <w:rFonts w:asciiTheme="minorBidi" w:hAnsiTheme="minorBidi"/>
              </w:rPr>
              <w:t xml:space="preserve"> (RCA).</w:t>
            </w:r>
          </w:p>
        </w:tc>
        <w:tc>
          <w:tcPr>
            <w:tcW w:w="1618" w:type="dxa"/>
          </w:tcPr>
          <w:p w14:paraId="6BA04F3D" w14:textId="2C163AA2" w:rsidR="008E3888" w:rsidRPr="000B2D65" w:rsidRDefault="00AE3EB4" w:rsidP="000B2D6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8E3888" w14:paraId="5A1120FE" w14:textId="77777777" w:rsidTr="008E3888">
        <w:tc>
          <w:tcPr>
            <w:tcW w:w="1264" w:type="dxa"/>
          </w:tcPr>
          <w:p w14:paraId="0A9A8753" w14:textId="6CE3B22B" w:rsidR="008E3888" w:rsidRPr="008E3888" w:rsidRDefault="008E3888" w:rsidP="008E3888">
            <w:pPr>
              <w:jc w:val="center"/>
              <w:rPr>
                <w:rFonts w:asciiTheme="minorBidi" w:hAnsiTheme="minorBidi"/>
                <w:u w:val="single"/>
                <w:rtl/>
                <w:lang w:bidi="ar-EG"/>
              </w:rPr>
            </w:pPr>
            <w:r w:rsidRPr="008E3888">
              <w:rPr>
                <w:rFonts w:asciiTheme="minorBidi" w:hAnsiTheme="minorBidi"/>
                <w:rtl/>
              </w:rPr>
              <w:t>شكل</w:t>
            </w:r>
            <w:r w:rsidRPr="008E3888">
              <w:rPr>
                <w:rFonts w:asciiTheme="minorBidi" w:hAnsiTheme="minorBidi"/>
              </w:rPr>
              <w:t xml:space="preserve"> (6)</w:t>
            </w:r>
          </w:p>
        </w:tc>
        <w:tc>
          <w:tcPr>
            <w:tcW w:w="5940" w:type="dxa"/>
          </w:tcPr>
          <w:p w14:paraId="65463E96" w14:textId="1FCE740C" w:rsidR="008E3888" w:rsidRPr="008E3888" w:rsidRDefault="00AC5BDE" w:rsidP="00AC5BDE">
            <w:pPr>
              <w:rPr>
                <w:rFonts w:asciiTheme="minorBidi" w:hAnsiTheme="minorBidi"/>
                <w:rtl/>
                <w:lang w:bidi="ar-EG"/>
              </w:rPr>
            </w:pPr>
            <w:r w:rsidRPr="00AC5BDE">
              <w:rPr>
                <w:rFonts w:asciiTheme="minorBidi" w:hAnsiTheme="minorBidi"/>
                <w:rtl/>
              </w:rPr>
              <w:t>التحديات والعوائق التشغيلية المؤثرة على تطبيق إدارة المخاطر</w:t>
            </w:r>
            <w:r w:rsidRPr="00AC5BDE">
              <w:rPr>
                <w:rFonts w:asciiTheme="minorBidi" w:hAnsiTheme="minorBidi"/>
              </w:rPr>
              <w:t>.</w:t>
            </w:r>
          </w:p>
        </w:tc>
        <w:tc>
          <w:tcPr>
            <w:tcW w:w="1618" w:type="dxa"/>
          </w:tcPr>
          <w:p w14:paraId="52DBEC9D" w14:textId="44BDF816" w:rsidR="008E3888" w:rsidRPr="000B2D65" w:rsidRDefault="00AE3EB4" w:rsidP="000B2D6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bl>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6468240E" w14:textId="77777777" w:rsidR="00012DAA" w:rsidRDefault="00012DAA" w:rsidP="009125CE">
      <w:pPr>
        <w:rPr>
          <w:rFonts w:ascii="Sakkal Majalla" w:hAnsi="Sakkal Majalla" w:cs="Sakkal Majalla"/>
          <w:sz w:val="28"/>
          <w:szCs w:val="28"/>
          <w:u w:val="single"/>
          <w:lang w:bidi="ar-EG"/>
        </w:rPr>
      </w:pPr>
    </w:p>
    <w:p w14:paraId="63F21CEB" w14:textId="77777777" w:rsidR="005D6966" w:rsidRDefault="005D6966" w:rsidP="009125CE">
      <w:pPr>
        <w:rPr>
          <w:rFonts w:ascii="Sakkal Majalla" w:hAnsi="Sakkal Majalla" w:cs="Sakkal Majalla" w:hint="cs"/>
          <w:sz w:val="28"/>
          <w:szCs w:val="28"/>
          <w:u w:val="single"/>
          <w:rtl/>
        </w:rPr>
      </w:pPr>
    </w:p>
    <w:p w14:paraId="32DDC605" w14:textId="75A436C6" w:rsidR="009125CE" w:rsidRPr="008B4F32" w:rsidRDefault="009125CE" w:rsidP="009125CE">
      <w:pPr>
        <w:rPr>
          <w:rFonts w:ascii="Sakkal Majalla" w:hAnsi="Sakkal Majalla" w:cs="Sakkal Majalla"/>
          <w:b/>
          <w:bCs/>
          <w:sz w:val="36"/>
          <w:szCs w:val="36"/>
        </w:rPr>
      </w:pPr>
      <w:r w:rsidRPr="008B4F32">
        <w:rPr>
          <w:rFonts w:ascii="Sakkal Majalla" w:hAnsi="Sakkal Majalla" w:cs="Sakkal Majalla" w:hint="cs"/>
          <w:b/>
          <w:bCs/>
          <w:sz w:val="36"/>
          <w:szCs w:val="36"/>
          <w:rtl/>
          <w:lang w:bidi="ar-EG"/>
        </w:rPr>
        <w:lastRenderedPageBreak/>
        <w:t>المستخلص :</w:t>
      </w:r>
      <w:r w:rsidR="008B4F32">
        <w:rPr>
          <w:rFonts w:ascii="Sakkal Majalla" w:hAnsi="Sakkal Majalla" w:cs="Sakkal Majalla" w:hint="cs"/>
          <w:b/>
          <w:bCs/>
          <w:sz w:val="36"/>
          <w:szCs w:val="36"/>
          <w:rtl/>
        </w:rPr>
        <w:t xml:space="preserve"> </w:t>
      </w:r>
    </w:p>
    <w:p w14:paraId="3A2F7A32" w14:textId="77777777" w:rsidR="002E036C" w:rsidRPr="004B351B" w:rsidRDefault="002E036C" w:rsidP="002E036C">
      <w:pPr>
        <w:rPr>
          <w:rFonts w:asciiTheme="minorBidi" w:hAnsiTheme="minorBidi"/>
          <w:sz w:val="24"/>
          <w:szCs w:val="24"/>
          <w:rtl/>
        </w:rPr>
      </w:pPr>
      <w:r w:rsidRPr="004B351B">
        <w:rPr>
          <w:rFonts w:asciiTheme="minorBidi" w:hAnsiTheme="minorBidi"/>
          <w:b/>
          <w:bCs/>
          <w:sz w:val="28"/>
          <w:szCs w:val="28"/>
          <w:rtl/>
        </w:rPr>
        <w:t>عنوان الدراسة:</w:t>
      </w:r>
      <w:r w:rsidRPr="004B351B">
        <w:rPr>
          <w:rFonts w:asciiTheme="minorBidi" w:hAnsiTheme="minorBidi"/>
          <w:sz w:val="24"/>
          <w:szCs w:val="24"/>
          <w:rtl/>
        </w:rPr>
        <w:t xml:space="preserve"> </w:t>
      </w:r>
    </w:p>
    <w:p w14:paraId="05C6B2FA" w14:textId="2471BB69" w:rsidR="002E036C" w:rsidRPr="002E036C" w:rsidRDefault="002E036C" w:rsidP="002E036C">
      <w:pPr>
        <w:rPr>
          <w:rFonts w:asciiTheme="minorBidi" w:hAnsiTheme="minorBidi"/>
          <w:sz w:val="28"/>
          <w:szCs w:val="28"/>
          <w:rtl/>
        </w:rPr>
      </w:pPr>
      <w:r w:rsidRPr="002E036C">
        <w:rPr>
          <w:rFonts w:asciiTheme="minorBidi" w:hAnsiTheme="minorBidi"/>
          <w:sz w:val="28"/>
          <w:szCs w:val="28"/>
          <w:rtl/>
        </w:rPr>
        <w:t>تقييم وعي الكادر الطبي بمفاهيم إدارة المخاطر في مدينة الملك سعود الطبية.</w:t>
      </w:r>
    </w:p>
    <w:p w14:paraId="36BA727B" w14:textId="77777777" w:rsidR="002E036C" w:rsidRPr="004B351B" w:rsidRDefault="002E036C" w:rsidP="002E036C">
      <w:pPr>
        <w:rPr>
          <w:rFonts w:asciiTheme="minorBidi" w:hAnsiTheme="minorBidi"/>
          <w:b/>
          <w:bCs/>
          <w:sz w:val="28"/>
          <w:szCs w:val="28"/>
          <w:rtl/>
        </w:rPr>
      </w:pPr>
      <w:r w:rsidRPr="004B351B">
        <w:rPr>
          <w:rFonts w:asciiTheme="minorBidi" w:hAnsiTheme="minorBidi"/>
          <w:b/>
          <w:bCs/>
          <w:sz w:val="28"/>
          <w:szCs w:val="28"/>
          <w:rtl/>
        </w:rPr>
        <w:t>هدف الدراسة:</w:t>
      </w:r>
    </w:p>
    <w:p w14:paraId="32CCD832" w14:textId="4A6F9BD7" w:rsidR="002E036C" w:rsidRPr="002E036C" w:rsidRDefault="002E036C" w:rsidP="002E036C">
      <w:pPr>
        <w:rPr>
          <w:rFonts w:asciiTheme="minorBidi" w:hAnsiTheme="minorBidi"/>
          <w:sz w:val="28"/>
          <w:szCs w:val="28"/>
          <w:rtl/>
        </w:rPr>
      </w:pPr>
      <w:r w:rsidRPr="002E036C">
        <w:rPr>
          <w:rFonts w:asciiTheme="minorBidi" w:hAnsiTheme="minorBidi"/>
          <w:sz w:val="32"/>
          <w:szCs w:val="32"/>
          <w:rtl/>
        </w:rPr>
        <w:t xml:space="preserve"> </w:t>
      </w:r>
      <w:r w:rsidRPr="002E036C">
        <w:rPr>
          <w:rFonts w:asciiTheme="minorBidi" w:hAnsiTheme="minorBidi"/>
          <w:sz w:val="28"/>
          <w:szCs w:val="28"/>
          <w:rtl/>
        </w:rPr>
        <w:t>سعى هذا البحث إلى قياس مستوى إدراك ومعرفة الكادر الطبي والإداري بمفاهيم إدارة المخاطر، والوقوف على مدى الإلمام بسياسات الإبلاغ عن الحوادث، بالإضافة إلى رصد العوائق التي تواجههم في الممارسة العملية.</w:t>
      </w:r>
    </w:p>
    <w:p w14:paraId="42A81F4C" w14:textId="77777777" w:rsidR="002E036C" w:rsidRPr="004B351B" w:rsidRDefault="002E036C" w:rsidP="002E036C">
      <w:pPr>
        <w:rPr>
          <w:rFonts w:asciiTheme="minorBidi" w:hAnsiTheme="minorBidi"/>
          <w:b/>
          <w:bCs/>
          <w:sz w:val="28"/>
          <w:szCs w:val="28"/>
          <w:rtl/>
        </w:rPr>
      </w:pPr>
      <w:r w:rsidRPr="004B351B">
        <w:rPr>
          <w:rFonts w:asciiTheme="minorBidi" w:hAnsiTheme="minorBidi"/>
          <w:b/>
          <w:bCs/>
          <w:sz w:val="28"/>
          <w:szCs w:val="28"/>
          <w:rtl/>
        </w:rPr>
        <w:t>المنهجية:</w:t>
      </w:r>
    </w:p>
    <w:p w14:paraId="43BF9013" w14:textId="77777777" w:rsidR="00DA0CD1" w:rsidRDefault="002E036C" w:rsidP="00AA1781">
      <w:pPr>
        <w:rPr>
          <w:rFonts w:asciiTheme="minorBidi" w:hAnsiTheme="minorBidi" w:cs="Arial"/>
          <w:sz w:val="28"/>
          <w:szCs w:val="28"/>
          <w:rtl/>
        </w:rPr>
      </w:pPr>
      <w:r w:rsidRPr="002E036C">
        <w:rPr>
          <w:rFonts w:asciiTheme="minorBidi" w:hAnsiTheme="minorBidi"/>
          <w:sz w:val="28"/>
          <w:szCs w:val="28"/>
          <w:rtl/>
        </w:rPr>
        <w:t xml:space="preserve"> استخدمت الدراسة المنهج الوصفي التحليلي، وتم جمع البيانات عبر استبانة إلكترونية وُزعت على عينة استطلاعية مكونة من (48) مشاركاً بمدينة الملك سعود الطبية، </w:t>
      </w:r>
      <w:r w:rsidR="00AA1781" w:rsidRPr="00AA1781">
        <w:rPr>
          <w:rFonts w:asciiTheme="minorBidi" w:hAnsiTheme="minorBidi" w:cs="Arial"/>
          <w:sz w:val="28"/>
          <w:szCs w:val="28"/>
          <w:rtl/>
        </w:rPr>
        <w:t>حيث شكل الكادر الإداري النسبة الأكبر من المستجيبين بنسبة 73%</w:t>
      </w:r>
    </w:p>
    <w:p w14:paraId="21C3AE9E" w14:textId="727D15F0" w:rsidR="002E036C" w:rsidRPr="004B351B" w:rsidRDefault="002E036C" w:rsidP="00AA1781">
      <w:pPr>
        <w:rPr>
          <w:rFonts w:asciiTheme="minorBidi" w:hAnsiTheme="minorBidi"/>
          <w:b/>
          <w:bCs/>
          <w:sz w:val="28"/>
          <w:szCs w:val="28"/>
          <w:rtl/>
        </w:rPr>
      </w:pPr>
      <w:r w:rsidRPr="004B351B">
        <w:rPr>
          <w:rFonts w:asciiTheme="minorBidi" w:hAnsiTheme="minorBidi"/>
          <w:b/>
          <w:bCs/>
          <w:sz w:val="28"/>
          <w:szCs w:val="28"/>
          <w:rtl/>
        </w:rPr>
        <w:t>أهم النتائج:</w:t>
      </w:r>
    </w:p>
    <w:p w14:paraId="04D8F2CE" w14:textId="77777777" w:rsidR="004041A9" w:rsidRDefault="004041A9" w:rsidP="002E036C">
      <w:pPr>
        <w:rPr>
          <w:rFonts w:asciiTheme="minorBidi" w:hAnsiTheme="minorBidi" w:cs="Arial"/>
          <w:sz w:val="28"/>
          <w:szCs w:val="28"/>
          <w:rtl/>
        </w:rPr>
      </w:pPr>
      <w:r w:rsidRPr="004041A9">
        <w:rPr>
          <w:rFonts w:asciiTheme="minorBidi" w:hAnsiTheme="minorBidi" w:cs="Arial"/>
          <w:sz w:val="28"/>
          <w:szCs w:val="28"/>
          <w:rtl/>
        </w:rPr>
        <w:t>كشفت النتائج عن وعي نظري مرتفع بمفاهيم المخاطر، إلا أن هناك فجوة في الممارسة العملية؛ حيث أن 35% فقط من العينة تلقوا تدريباً متخصصاً، وأقل من نصف العينة شاركوا في تحليل الأسباب الجذرية (</w:t>
      </w:r>
      <w:r w:rsidRPr="004041A9">
        <w:rPr>
          <w:rFonts w:asciiTheme="minorBidi" w:hAnsiTheme="minorBidi"/>
          <w:sz w:val="28"/>
          <w:szCs w:val="28"/>
        </w:rPr>
        <w:t>RCA</w:t>
      </w:r>
      <w:r w:rsidRPr="004041A9">
        <w:rPr>
          <w:rFonts w:asciiTheme="minorBidi" w:hAnsiTheme="minorBidi" w:cs="Arial"/>
          <w:sz w:val="28"/>
          <w:szCs w:val="28"/>
          <w:rtl/>
        </w:rPr>
        <w:t>). كما برز 'ضغط العمل وضيق الوقت' كأكبر عائق أمام تطبيق إدارة المخاطر بنسبة 73%</w:t>
      </w:r>
    </w:p>
    <w:p w14:paraId="297CC406" w14:textId="6FED7CC8" w:rsidR="002E036C" w:rsidRPr="004B351B" w:rsidRDefault="002E036C" w:rsidP="002E036C">
      <w:pPr>
        <w:rPr>
          <w:rFonts w:asciiTheme="minorBidi" w:hAnsiTheme="minorBidi"/>
          <w:sz w:val="24"/>
          <w:szCs w:val="24"/>
          <w:rtl/>
        </w:rPr>
      </w:pPr>
      <w:r w:rsidRPr="004B351B">
        <w:rPr>
          <w:rFonts w:asciiTheme="minorBidi" w:hAnsiTheme="minorBidi"/>
          <w:b/>
          <w:bCs/>
          <w:sz w:val="28"/>
          <w:szCs w:val="28"/>
          <w:rtl/>
        </w:rPr>
        <w:t>التوصيات:</w:t>
      </w:r>
      <w:r w:rsidRPr="004B351B">
        <w:rPr>
          <w:rFonts w:asciiTheme="minorBidi" w:hAnsiTheme="minorBidi"/>
          <w:sz w:val="24"/>
          <w:szCs w:val="24"/>
          <w:rtl/>
        </w:rPr>
        <w:t xml:space="preserve"> </w:t>
      </w:r>
    </w:p>
    <w:p w14:paraId="102D0BB5" w14:textId="6B0E9526" w:rsidR="002E036C" w:rsidRPr="002E036C" w:rsidRDefault="002E036C" w:rsidP="002E036C">
      <w:pPr>
        <w:rPr>
          <w:rFonts w:asciiTheme="minorBidi" w:hAnsiTheme="minorBidi"/>
          <w:sz w:val="28"/>
          <w:szCs w:val="28"/>
          <w:rtl/>
        </w:rPr>
      </w:pPr>
      <w:r w:rsidRPr="002E036C">
        <w:rPr>
          <w:rFonts w:asciiTheme="minorBidi" w:hAnsiTheme="minorBidi"/>
          <w:sz w:val="28"/>
          <w:szCs w:val="28"/>
          <w:rtl/>
        </w:rPr>
        <w:t>توصي الدراسة بضرورة تكثيف البرامج التدريبية العملية، وتخفيف الأعباء الروتينية لتعزيز ثقافة السلامة والإبلاغ الاستباقي.</w:t>
      </w:r>
    </w:p>
    <w:p w14:paraId="2B26D3CE" w14:textId="77777777" w:rsidR="002E036C" w:rsidRPr="002E036C" w:rsidRDefault="002E036C" w:rsidP="002E036C">
      <w:pPr>
        <w:rPr>
          <w:rFonts w:asciiTheme="minorBidi" w:hAnsiTheme="minorBidi"/>
          <w:sz w:val="28"/>
          <w:szCs w:val="28"/>
          <w:rtl/>
        </w:rPr>
      </w:pPr>
    </w:p>
    <w:p w14:paraId="621CD92E" w14:textId="77777777" w:rsidR="002E036C" w:rsidRPr="004B351B" w:rsidRDefault="002E036C" w:rsidP="002E036C">
      <w:pPr>
        <w:rPr>
          <w:rFonts w:asciiTheme="minorBidi" w:hAnsiTheme="minorBidi"/>
          <w:b/>
          <w:bCs/>
          <w:sz w:val="28"/>
          <w:szCs w:val="28"/>
          <w:rtl/>
        </w:rPr>
      </w:pPr>
      <w:r w:rsidRPr="004B351B">
        <w:rPr>
          <w:rFonts w:asciiTheme="minorBidi" w:hAnsiTheme="minorBidi"/>
          <w:b/>
          <w:bCs/>
          <w:sz w:val="28"/>
          <w:szCs w:val="28"/>
          <w:rtl/>
        </w:rPr>
        <w:t>الكلمات المفتاحية:</w:t>
      </w:r>
    </w:p>
    <w:p w14:paraId="7C9B0F9A" w14:textId="3278DF57" w:rsidR="009125CE" w:rsidRPr="002E036C" w:rsidRDefault="002E036C" w:rsidP="002E036C">
      <w:pPr>
        <w:rPr>
          <w:rFonts w:asciiTheme="minorBidi" w:hAnsiTheme="minorBidi"/>
          <w:sz w:val="28"/>
          <w:szCs w:val="28"/>
        </w:rPr>
      </w:pPr>
      <w:r w:rsidRPr="002E036C">
        <w:rPr>
          <w:rFonts w:asciiTheme="minorBidi" w:hAnsiTheme="minorBidi"/>
          <w:sz w:val="32"/>
          <w:szCs w:val="32"/>
          <w:rtl/>
        </w:rPr>
        <w:t xml:space="preserve"> </w:t>
      </w:r>
      <w:r w:rsidRPr="002E036C">
        <w:rPr>
          <w:rFonts w:asciiTheme="minorBidi" w:hAnsiTheme="minorBidi"/>
          <w:sz w:val="28"/>
          <w:szCs w:val="28"/>
          <w:rtl/>
        </w:rPr>
        <w:t>إدارة المخاطر الصحية، سلامة المرضى، مدينة الملك سعود الطبية، الحدث وشيك الوقوع، تحليل الأسباب الجذرية.</w:t>
      </w:r>
    </w:p>
    <w:p w14:paraId="52341758" w14:textId="77777777" w:rsidR="009125CE" w:rsidRPr="002E036C" w:rsidRDefault="009125CE" w:rsidP="009125CE">
      <w:pPr>
        <w:rPr>
          <w:rFonts w:asciiTheme="minorBidi" w:hAnsiTheme="minorBidi"/>
          <w:sz w:val="28"/>
          <w:szCs w:val="28"/>
        </w:rPr>
      </w:pPr>
    </w:p>
    <w:p w14:paraId="7C92AB71" w14:textId="77777777" w:rsidR="009125CE" w:rsidRPr="002E036C" w:rsidRDefault="009125CE" w:rsidP="009125CE">
      <w:pPr>
        <w:rPr>
          <w:rFonts w:asciiTheme="minorBidi" w:hAnsiTheme="minorBidi"/>
          <w:sz w:val="28"/>
          <w:szCs w:val="28"/>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1E58185B" w14:textId="77777777" w:rsidR="004B351B" w:rsidRDefault="004B351B" w:rsidP="00A15D3B">
      <w:pPr>
        <w:jc w:val="right"/>
        <w:rPr>
          <w:rFonts w:ascii="Sakkal Majalla" w:hAnsi="Sakkal Majalla" w:cs="Sakkal Majalla"/>
          <w:sz w:val="28"/>
          <w:szCs w:val="28"/>
          <w:u w:val="single"/>
          <w:rtl/>
        </w:rPr>
      </w:pPr>
    </w:p>
    <w:p w14:paraId="2C211E47" w14:textId="3A020F16" w:rsidR="004B351B" w:rsidRPr="004B351B" w:rsidRDefault="004B351B" w:rsidP="00A15D3B">
      <w:pPr>
        <w:jc w:val="right"/>
        <w:rPr>
          <w:rFonts w:ascii="Sakkal Majalla" w:hAnsi="Sakkal Majalla" w:cs="Sakkal Majalla"/>
          <w:b/>
          <w:bCs/>
          <w:sz w:val="36"/>
          <w:szCs w:val="36"/>
        </w:rPr>
      </w:pPr>
      <w:proofErr w:type="gramStart"/>
      <w:r w:rsidRPr="004B351B">
        <w:rPr>
          <w:rFonts w:ascii="Sakkal Majalla" w:hAnsi="Sakkal Majalla" w:cs="Sakkal Majalla"/>
          <w:b/>
          <w:bCs/>
          <w:sz w:val="36"/>
          <w:szCs w:val="36"/>
        </w:rPr>
        <w:t>Abstract</w:t>
      </w:r>
      <w:r w:rsidRPr="004B351B">
        <w:rPr>
          <w:rFonts w:ascii="Sakkal Majalla" w:hAnsi="Sakkal Majalla" w:cs="Sakkal Majalla"/>
          <w:b/>
          <w:bCs/>
          <w:sz w:val="36"/>
          <w:szCs w:val="36"/>
        </w:rPr>
        <w:t xml:space="preserve"> :</w:t>
      </w:r>
      <w:proofErr w:type="gramEnd"/>
      <w:r w:rsidRPr="004B351B">
        <w:rPr>
          <w:rFonts w:ascii="Sakkal Majalla" w:hAnsi="Sakkal Majalla" w:cs="Sakkal Majalla"/>
          <w:b/>
          <w:bCs/>
          <w:sz w:val="36"/>
          <w:szCs w:val="36"/>
        </w:rPr>
        <w:t xml:space="preserve"> </w:t>
      </w:r>
    </w:p>
    <w:p w14:paraId="6E399B47" w14:textId="77777777" w:rsidR="004B351B" w:rsidRPr="004B351B" w:rsidRDefault="004B351B" w:rsidP="00A15D3B">
      <w:pPr>
        <w:jc w:val="right"/>
        <w:rPr>
          <w:rFonts w:asciiTheme="minorBidi" w:hAnsiTheme="minorBidi"/>
          <w:b/>
          <w:bCs/>
          <w:sz w:val="28"/>
          <w:szCs w:val="28"/>
        </w:rPr>
      </w:pPr>
      <w:r w:rsidRPr="004B351B">
        <w:rPr>
          <w:rFonts w:asciiTheme="minorBidi" w:hAnsiTheme="minorBidi"/>
          <w:b/>
          <w:bCs/>
          <w:sz w:val="28"/>
          <w:szCs w:val="28"/>
        </w:rPr>
        <w:t>Study Title:</w:t>
      </w:r>
    </w:p>
    <w:p w14:paraId="67A1CF35" w14:textId="7E2AEEDB" w:rsidR="004B351B" w:rsidRPr="004B351B" w:rsidRDefault="004B351B" w:rsidP="00A15D3B">
      <w:pPr>
        <w:jc w:val="right"/>
        <w:rPr>
          <w:rFonts w:asciiTheme="minorBidi" w:hAnsiTheme="minorBidi"/>
          <w:sz w:val="28"/>
          <w:szCs w:val="28"/>
          <w:rtl/>
        </w:rPr>
      </w:pPr>
      <w:r w:rsidRPr="004B351B">
        <w:rPr>
          <w:rFonts w:asciiTheme="minorBidi" w:hAnsiTheme="minorBidi"/>
          <w:sz w:val="28"/>
          <w:szCs w:val="28"/>
        </w:rPr>
        <w:t xml:space="preserve"> Evaluating Medical Staff Awareness of Risk Management Concepts at King Saud Medical City</w:t>
      </w:r>
      <w:r w:rsidRPr="004B351B">
        <w:rPr>
          <w:rFonts w:asciiTheme="minorBidi" w:hAnsiTheme="minorBidi"/>
          <w:sz w:val="28"/>
          <w:szCs w:val="28"/>
          <w:rtl/>
        </w:rPr>
        <w:t>.</w:t>
      </w:r>
    </w:p>
    <w:p w14:paraId="290D1BC5" w14:textId="77777777" w:rsidR="004B351B" w:rsidRPr="004B351B" w:rsidRDefault="004B351B" w:rsidP="00A15D3B">
      <w:pPr>
        <w:jc w:val="right"/>
        <w:rPr>
          <w:rFonts w:asciiTheme="minorBidi" w:hAnsiTheme="minorBidi"/>
          <w:b/>
          <w:bCs/>
          <w:sz w:val="28"/>
          <w:szCs w:val="28"/>
        </w:rPr>
      </w:pPr>
      <w:r w:rsidRPr="004B351B">
        <w:rPr>
          <w:rFonts w:asciiTheme="minorBidi" w:hAnsiTheme="minorBidi"/>
          <w:b/>
          <w:bCs/>
          <w:sz w:val="28"/>
          <w:szCs w:val="28"/>
        </w:rPr>
        <w:t>Study Objective:</w:t>
      </w:r>
    </w:p>
    <w:p w14:paraId="4E61FC16" w14:textId="2FF3015A" w:rsidR="004B351B" w:rsidRPr="004B351B" w:rsidRDefault="004B351B" w:rsidP="00A15D3B">
      <w:pPr>
        <w:jc w:val="right"/>
        <w:rPr>
          <w:rFonts w:asciiTheme="minorBidi" w:hAnsiTheme="minorBidi"/>
          <w:sz w:val="28"/>
          <w:szCs w:val="28"/>
          <w:rtl/>
        </w:rPr>
      </w:pPr>
      <w:r w:rsidRPr="004B351B">
        <w:rPr>
          <w:rFonts w:asciiTheme="minorBidi" w:hAnsiTheme="minorBidi"/>
          <w:sz w:val="28"/>
          <w:szCs w:val="28"/>
        </w:rPr>
        <w:t xml:space="preserve"> </w:t>
      </w:r>
      <w:r w:rsidR="00024506" w:rsidRPr="00024506">
        <w:rPr>
          <w:rFonts w:asciiTheme="minorBidi" w:hAnsiTheme="minorBidi"/>
          <w:sz w:val="28"/>
          <w:szCs w:val="28"/>
        </w:rPr>
        <w:t>This research sought to measure the level of awareness and knowledge among medical and administrative staff regarding risk management concepts, assess their familiarity with incident reporting policies, and identify the practical barriers they face in daily practice</w:t>
      </w:r>
      <w:r w:rsidRPr="004B351B">
        <w:rPr>
          <w:rFonts w:asciiTheme="minorBidi" w:hAnsiTheme="minorBidi"/>
          <w:sz w:val="28"/>
          <w:szCs w:val="28"/>
          <w:rtl/>
        </w:rPr>
        <w:t>.</w:t>
      </w:r>
    </w:p>
    <w:p w14:paraId="4E365B96" w14:textId="77777777" w:rsidR="004B351B" w:rsidRPr="004B351B" w:rsidRDefault="004B351B" w:rsidP="00A15D3B">
      <w:pPr>
        <w:jc w:val="right"/>
        <w:rPr>
          <w:rFonts w:asciiTheme="minorBidi" w:hAnsiTheme="minorBidi"/>
          <w:b/>
          <w:bCs/>
          <w:sz w:val="28"/>
          <w:szCs w:val="28"/>
        </w:rPr>
      </w:pPr>
      <w:r w:rsidRPr="004B351B">
        <w:rPr>
          <w:rFonts w:asciiTheme="minorBidi" w:hAnsiTheme="minorBidi"/>
          <w:b/>
          <w:bCs/>
          <w:sz w:val="28"/>
          <w:szCs w:val="28"/>
        </w:rPr>
        <w:t>Methodology:</w:t>
      </w:r>
    </w:p>
    <w:p w14:paraId="3C3821E7" w14:textId="61983FB9" w:rsidR="004B351B" w:rsidRPr="004B351B" w:rsidRDefault="00B51F90" w:rsidP="00A15D3B">
      <w:pPr>
        <w:jc w:val="right"/>
        <w:rPr>
          <w:rFonts w:asciiTheme="minorBidi" w:hAnsiTheme="minorBidi"/>
          <w:sz w:val="28"/>
          <w:szCs w:val="28"/>
          <w:rtl/>
        </w:rPr>
      </w:pPr>
      <w:r w:rsidRPr="00B51F90">
        <w:rPr>
          <w:rFonts w:asciiTheme="minorBidi" w:hAnsiTheme="minorBidi"/>
          <w:sz w:val="28"/>
          <w:szCs w:val="28"/>
        </w:rPr>
        <w:t xml:space="preserve">The study employed a descriptive-analytical approach. Data </w:t>
      </w:r>
      <w:proofErr w:type="gramStart"/>
      <w:r w:rsidRPr="00B51F90">
        <w:rPr>
          <w:rFonts w:asciiTheme="minorBidi" w:hAnsiTheme="minorBidi"/>
          <w:sz w:val="28"/>
          <w:szCs w:val="28"/>
        </w:rPr>
        <w:t>were</w:t>
      </w:r>
      <w:proofErr w:type="gramEnd"/>
      <w:r w:rsidRPr="00B51F90">
        <w:rPr>
          <w:rFonts w:asciiTheme="minorBidi" w:hAnsiTheme="minorBidi"/>
          <w:sz w:val="28"/>
          <w:szCs w:val="28"/>
        </w:rPr>
        <w:t xml:space="preserve"> collected through an electronic questionnaire distributed to a pilot sample of (48) participants at King Saud Medical City (KSMC), where administrative staff represented 73% of respondents</w:t>
      </w:r>
      <w:r w:rsidR="004B351B" w:rsidRPr="004B351B">
        <w:rPr>
          <w:rFonts w:asciiTheme="minorBidi" w:hAnsiTheme="minorBidi"/>
          <w:sz w:val="28"/>
          <w:szCs w:val="28"/>
          <w:rtl/>
        </w:rPr>
        <w:t>.</w:t>
      </w:r>
    </w:p>
    <w:p w14:paraId="24604442" w14:textId="77777777" w:rsidR="004B351B" w:rsidRPr="004B351B" w:rsidRDefault="004B351B" w:rsidP="00A15D3B">
      <w:pPr>
        <w:jc w:val="right"/>
        <w:rPr>
          <w:rFonts w:asciiTheme="minorBidi" w:hAnsiTheme="minorBidi"/>
          <w:b/>
          <w:bCs/>
          <w:sz w:val="28"/>
          <w:szCs w:val="28"/>
        </w:rPr>
      </w:pPr>
      <w:r w:rsidRPr="004B351B">
        <w:rPr>
          <w:rFonts w:asciiTheme="minorBidi" w:hAnsiTheme="minorBidi"/>
          <w:b/>
          <w:bCs/>
          <w:sz w:val="28"/>
          <w:szCs w:val="28"/>
        </w:rPr>
        <w:t>Key Findings:</w:t>
      </w:r>
    </w:p>
    <w:p w14:paraId="5FC5D988" w14:textId="531D7E69" w:rsidR="004B351B" w:rsidRPr="004B351B" w:rsidRDefault="004B351B" w:rsidP="00A15D3B">
      <w:pPr>
        <w:jc w:val="right"/>
        <w:rPr>
          <w:rFonts w:asciiTheme="minorBidi" w:hAnsiTheme="minorBidi"/>
          <w:sz w:val="28"/>
          <w:szCs w:val="28"/>
          <w:rtl/>
        </w:rPr>
      </w:pPr>
      <w:r w:rsidRPr="004B351B">
        <w:rPr>
          <w:rFonts w:asciiTheme="minorBidi" w:hAnsiTheme="minorBidi"/>
          <w:sz w:val="28"/>
          <w:szCs w:val="28"/>
        </w:rPr>
        <w:t xml:space="preserve"> </w:t>
      </w:r>
      <w:r w:rsidR="00B51F90" w:rsidRPr="00B51F90">
        <w:rPr>
          <w:rFonts w:asciiTheme="minorBidi" w:hAnsiTheme="minorBidi"/>
          <w:sz w:val="28"/>
          <w:szCs w:val="28"/>
        </w:rPr>
        <w:t xml:space="preserve">The results revealed a high theoretical awareness of risk management concepts; however, a gap in practical application was observed. Notably, 65% of participants </w:t>
      </w:r>
      <w:proofErr w:type="gramStart"/>
      <w:r w:rsidR="00B51F90" w:rsidRPr="00B51F90">
        <w:rPr>
          <w:rFonts w:asciiTheme="minorBidi" w:hAnsiTheme="minorBidi"/>
          <w:sz w:val="28"/>
          <w:szCs w:val="28"/>
        </w:rPr>
        <w:t>had not received</w:t>
      </w:r>
      <w:proofErr w:type="gramEnd"/>
      <w:r w:rsidR="00B51F90" w:rsidRPr="00B51F90">
        <w:rPr>
          <w:rFonts w:asciiTheme="minorBidi" w:hAnsiTheme="minorBidi"/>
          <w:sz w:val="28"/>
          <w:szCs w:val="28"/>
        </w:rPr>
        <w:t xml:space="preserve"> specialized training, and only 50% of the sample </w:t>
      </w:r>
      <w:proofErr w:type="gramStart"/>
      <w:r w:rsidR="00B51F90" w:rsidRPr="00B51F90">
        <w:rPr>
          <w:rFonts w:asciiTheme="minorBidi" w:hAnsiTheme="minorBidi"/>
          <w:sz w:val="28"/>
          <w:szCs w:val="28"/>
        </w:rPr>
        <w:t>had participated</w:t>
      </w:r>
      <w:proofErr w:type="gramEnd"/>
      <w:r w:rsidR="00B51F90" w:rsidRPr="00B51F90">
        <w:rPr>
          <w:rFonts w:asciiTheme="minorBidi" w:hAnsiTheme="minorBidi"/>
          <w:sz w:val="28"/>
          <w:szCs w:val="28"/>
        </w:rPr>
        <w:t xml:space="preserve"> in Root Cause Analysis (RCA). Furthermore, "Workload and lack of time" emerged as the most significant barrier to implementing risk management, cited by 73% of respondents</w:t>
      </w:r>
      <w:r w:rsidRPr="004B351B">
        <w:rPr>
          <w:rFonts w:asciiTheme="minorBidi" w:hAnsiTheme="minorBidi"/>
          <w:sz w:val="28"/>
          <w:szCs w:val="28"/>
          <w:rtl/>
        </w:rPr>
        <w:t>.</w:t>
      </w:r>
    </w:p>
    <w:p w14:paraId="5AB47AD9" w14:textId="77777777" w:rsidR="00DB4726" w:rsidRDefault="004B351B" w:rsidP="00A15D3B">
      <w:pPr>
        <w:jc w:val="right"/>
        <w:rPr>
          <w:rFonts w:asciiTheme="minorBidi" w:hAnsiTheme="minorBidi"/>
          <w:b/>
          <w:bCs/>
          <w:sz w:val="28"/>
          <w:szCs w:val="28"/>
          <w:rtl/>
        </w:rPr>
      </w:pPr>
      <w:r w:rsidRPr="004B351B">
        <w:rPr>
          <w:rFonts w:asciiTheme="minorBidi" w:hAnsiTheme="minorBidi"/>
          <w:b/>
          <w:bCs/>
          <w:sz w:val="28"/>
          <w:szCs w:val="28"/>
        </w:rPr>
        <w:t>Recommendations:</w:t>
      </w:r>
    </w:p>
    <w:p w14:paraId="14597A4E" w14:textId="1A13C798" w:rsidR="004B351B" w:rsidRPr="00DB4726" w:rsidRDefault="00A15D3B" w:rsidP="00A15D3B">
      <w:pPr>
        <w:jc w:val="right"/>
        <w:rPr>
          <w:rFonts w:asciiTheme="minorBidi" w:hAnsiTheme="minorBidi"/>
          <w:b/>
          <w:bCs/>
          <w:sz w:val="28"/>
          <w:szCs w:val="28"/>
          <w:rtl/>
        </w:rPr>
      </w:pPr>
      <w:r w:rsidRPr="00A15D3B">
        <w:rPr>
          <w:rFonts w:asciiTheme="minorBidi" w:hAnsiTheme="minorBidi"/>
          <w:sz w:val="28"/>
          <w:szCs w:val="28"/>
        </w:rPr>
        <w:t>The study recommends intensifying practical training programs and reducing routine administrative burdens to enhance the safety culture and encourage proactive reporting</w:t>
      </w:r>
      <w:r w:rsidRPr="00A15D3B">
        <w:rPr>
          <w:rFonts w:asciiTheme="minorBidi" w:hAnsiTheme="minorBidi" w:cs="Arial"/>
          <w:b/>
          <w:bCs/>
          <w:sz w:val="28"/>
          <w:szCs w:val="28"/>
          <w:rtl/>
        </w:rPr>
        <w:t>.</w:t>
      </w:r>
    </w:p>
    <w:p w14:paraId="3E02F3C3" w14:textId="77777777" w:rsidR="004B351B" w:rsidRPr="004B351B" w:rsidRDefault="004B351B" w:rsidP="00A15D3B">
      <w:pPr>
        <w:jc w:val="right"/>
        <w:rPr>
          <w:rFonts w:asciiTheme="minorBidi" w:hAnsiTheme="minorBidi"/>
          <w:b/>
          <w:bCs/>
          <w:sz w:val="28"/>
          <w:szCs w:val="28"/>
        </w:rPr>
      </w:pPr>
      <w:r w:rsidRPr="004B351B">
        <w:rPr>
          <w:rFonts w:asciiTheme="minorBidi" w:hAnsiTheme="minorBidi"/>
          <w:b/>
          <w:bCs/>
          <w:sz w:val="28"/>
          <w:szCs w:val="28"/>
        </w:rPr>
        <w:t xml:space="preserve">Keywords: </w:t>
      </w:r>
    </w:p>
    <w:p w14:paraId="4DA7D40C" w14:textId="166B26D2" w:rsidR="00C15DEF" w:rsidRPr="004B351B" w:rsidRDefault="00A15D3B" w:rsidP="00A15D3B">
      <w:pPr>
        <w:jc w:val="right"/>
        <w:rPr>
          <w:rFonts w:asciiTheme="minorBidi" w:hAnsiTheme="minorBidi"/>
          <w:sz w:val="28"/>
          <w:szCs w:val="28"/>
          <w:rtl/>
        </w:rPr>
      </w:pPr>
      <w:r w:rsidRPr="00A15D3B">
        <w:rPr>
          <w:rFonts w:asciiTheme="minorBidi" w:hAnsiTheme="minorBidi"/>
          <w:sz w:val="28"/>
          <w:szCs w:val="28"/>
        </w:rPr>
        <w:t>Healthcare Risk Management, Patient Safety, King Saud Medical City (KSMC), Near Miss, Root Cause Analysis (RCA)</w:t>
      </w:r>
      <w:r w:rsidRPr="00A15D3B">
        <w:rPr>
          <w:rFonts w:asciiTheme="minorBidi" w:hAnsiTheme="minorBidi" w:cs="Arial"/>
          <w:sz w:val="28"/>
          <w:szCs w:val="28"/>
          <w:rtl/>
        </w:rPr>
        <w:t>.</w:t>
      </w:r>
    </w:p>
    <w:p w14:paraId="2B849379" w14:textId="77777777" w:rsidR="00C15DEF" w:rsidRDefault="00C15DEF" w:rsidP="009125CE">
      <w:pPr>
        <w:rPr>
          <w:rFonts w:ascii="Sakkal Majalla" w:hAnsi="Sakkal Majalla" w:cs="Sakkal Majalla"/>
          <w:sz w:val="28"/>
          <w:szCs w:val="28"/>
          <w:u w:val="single"/>
          <w:rtl/>
        </w:rPr>
      </w:pPr>
    </w:p>
    <w:p w14:paraId="4450602F" w14:textId="77777777" w:rsidR="00C15DEF" w:rsidRDefault="00C15DEF" w:rsidP="009125CE">
      <w:pPr>
        <w:rPr>
          <w:rFonts w:ascii="Sakkal Majalla" w:hAnsi="Sakkal Majalla" w:cs="Sakkal Majalla"/>
          <w:sz w:val="28"/>
          <w:szCs w:val="28"/>
          <w:u w:val="single"/>
          <w:rtl/>
        </w:rPr>
      </w:pPr>
    </w:p>
    <w:p w14:paraId="7CB933A5" w14:textId="77777777" w:rsidR="00C15DEF" w:rsidRDefault="00C15DEF" w:rsidP="009125CE">
      <w:pPr>
        <w:rPr>
          <w:rFonts w:ascii="Sakkal Majalla" w:hAnsi="Sakkal Majalla" w:cs="Sakkal Majalla"/>
          <w:sz w:val="28"/>
          <w:szCs w:val="28"/>
          <w:u w:val="single"/>
          <w:rtl/>
        </w:rPr>
      </w:pPr>
    </w:p>
    <w:p w14:paraId="46BDB6D3" w14:textId="77777777" w:rsidR="00C15DEF" w:rsidRDefault="00C15DEF" w:rsidP="009125CE">
      <w:pPr>
        <w:rPr>
          <w:rFonts w:ascii="Sakkal Majalla" w:hAnsi="Sakkal Majalla" w:cs="Sakkal Majalla"/>
          <w:sz w:val="28"/>
          <w:szCs w:val="28"/>
          <w:u w:val="single"/>
          <w:rtl/>
        </w:rPr>
      </w:pPr>
    </w:p>
    <w:p w14:paraId="7A93F87B" w14:textId="77777777" w:rsidR="00C15DEF" w:rsidRDefault="00C15DEF"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Pr>
      </w:pPr>
    </w:p>
    <w:p w14:paraId="4A4EB5C6" w14:textId="77777777" w:rsidR="004B351B" w:rsidRDefault="004B351B" w:rsidP="009125CE">
      <w:pPr>
        <w:rPr>
          <w:rFonts w:ascii="Sakkal Majalla" w:hAnsi="Sakkal Majalla" w:cs="Sakkal Majalla"/>
          <w:sz w:val="28"/>
          <w:szCs w:val="28"/>
          <w:u w:val="single"/>
        </w:rPr>
      </w:pPr>
    </w:p>
    <w:p w14:paraId="561B2E5B" w14:textId="77777777" w:rsidR="002C26A8" w:rsidRDefault="002C26A8" w:rsidP="009125CE">
      <w:pPr>
        <w:rPr>
          <w:rFonts w:ascii="Sakkal Majalla" w:hAnsi="Sakkal Majalla" w:cs="Sakkal Majalla"/>
          <w:sz w:val="28"/>
          <w:szCs w:val="28"/>
          <w:u w:val="single"/>
        </w:rPr>
      </w:pPr>
    </w:p>
    <w:p w14:paraId="632414F6" w14:textId="77777777" w:rsidR="002C26A8" w:rsidRDefault="002C26A8"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7AC0ECC" w14:textId="6CCDC8C7" w:rsidR="00AF7206" w:rsidRPr="00AF7206" w:rsidRDefault="00AF7206" w:rsidP="009125CE">
      <w:pPr>
        <w:jc w:val="center"/>
        <w:rPr>
          <w:rFonts w:ascii="Sakkal Majalla" w:hAnsi="Sakkal Majalla" w:cs="Sakkal Majalla" w:hint="cs"/>
          <w:b/>
          <w:bCs/>
          <w:sz w:val="48"/>
          <w:szCs w:val="48"/>
          <w:u w:val="single"/>
          <w:rtl/>
          <w:lang w:val="en-GB"/>
        </w:rPr>
      </w:pPr>
      <w:r>
        <w:rPr>
          <w:rFonts w:ascii="Sakkal Majalla" w:hAnsi="Sakkal Majalla" w:cs="Sakkal Majalla" w:hint="cs"/>
          <w:b/>
          <w:bCs/>
          <w:sz w:val="48"/>
          <w:szCs w:val="48"/>
          <w:u w:val="single"/>
          <w:rtl/>
          <w:lang w:val="en-GB"/>
        </w:rPr>
        <w:t>الإطار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743A43" w:rsidRDefault="009125CE" w:rsidP="009125CE">
      <w:pPr>
        <w:rPr>
          <w:rFonts w:ascii="Sakkal Majalla" w:hAnsi="Sakkal Majalla" w:cs="Sakkal Majalla"/>
          <w:b/>
          <w:bCs/>
          <w:sz w:val="36"/>
          <w:szCs w:val="36"/>
          <w:u w:val="single"/>
          <w:rtl/>
        </w:rPr>
      </w:pPr>
      <w:r w:rsidRPr="00743A43">
        <w:rPr>
          <w:rFonts w:ascii="Sakkal Majalla" w:hAnsi="Sakkal Majalla" w:cs="Sakkal Majalla" w:hint="cs"/>
          <w:b/>
          <w:bCs/>
          <w:sz w:val="36"/>
          <w:szCs w:val="36"/>
          <w:u w:val="single"/>
          <w:rtl/>
        </w:rPr>
        <w:lastRenderedPageBreak/>
        <w:t>المقدمة:</w:t>
      </w:r>
    </w:p>
    <w:p w14:paraId="28136AC4" w14:textId="77777777" w:rsidR="00743A43" w:rsidRPr="00743A43" w:rsidRDefault="00743A43" w:rsidP="00743A43">
      <w:pPr>
        <w:rPr>
          <w:rFonts w:asciiTheme="minorBidi" w:hAnsiTheme="minorBidi"/>
          <w:sz w:val="28"/>
          <w:szCs w:val="28"/>
          <w:rtl/>
          <w:lang w:val="en-GB"/>
        </w:rPr>
      </w:pPr>
      <w:r w:rsidRPr="00743A43">
        <w:rPr>
          <w:rFonts w:asciiTheme="minorBidi" w:hAnsiTheme="minorBidi"/>
          <w:sz w:val="28"/>
          <w:szCs w:val="28"/>
          <w:rtl/>
          <w:lang w:val="en-GB"/>
        </w:rPr>
        <w:t>شهدت النظم الصحية الحديثة تحولاً جذرياً في مفاهيم الرعاية، حيث انتقل التركيز من مجرد تقديم العلاج إلى ضمان سلامة المريض كأولوية قصوى. وتعد إدارة المخاطر الصحية المحرك الأساسي لهذه السلامة، فهي لا تقتصر على وضع السياسات والخطط الورقية، بل تعتمد بشكل جوهري على مدى وعي وإدراك العنصر البشري داخل المنشأة الطبية.</w:t>
      </w:r>
    </w:p>
    <w:p w14:paraId="0BF3A218" w14:textId="77777777" w:rsidR="00743A43" w:rsidRPr="00743A43" w:rsidRDefault="00743A43" w:rsidP="00743A43">
      <w:pPr>
        <w:rPr>
          <w:rFonts w:asciiTheme="minorBidi" w:hAnsiTheme="minorBidi"/>
          <w:sz w:val="28"/>
          <w:szCs w:val="28"/>
          <w:rtl/>
          <w:lang w:val="en-GB"/>
        </w:rPr>
      </w:pPr>
    </w:p>
    <w:p w14:paraId="1C9E31BC" w14:textId="77777777" w:rsidR="00743A43" w:rsidRPr="00743A43" w:rsidRDefault="00743A43" w:rsidP="00743A43">
      <w:pPr>
        <w:rPr>
          <w:rFonts w:asciiTheme="minorBidi" w:hAnsiTheme="minorBidi"/>
          <w:sz w:val="28"/>
          <w:szCs w:val="28"/>
          <w:rtl/>
          <w:lang w:val="en-GB"/>
        </w:rPr>
      </w:pPr>
      <w:r w:rsidRPr="00743A43">
        <w:rPr>
          <w:rFonts w:asciiTheme="minorBidi" w:hAnsiTheme="minorBidi"/>
          <w:sz w:val="28"/>
          <w:szCs w:val="28"/>
          <w:rtl/>
          <w:lang w:val="en-GB"/>
        </w:rPr>
        <w:t>وتبرز أهمية هذه الدراسة في كون الكادر الطبي والإداري هو "خط الدفاع الأول" في مواجهة الأخطاء الطبية والحوادث الوشيكة. ففي صرح طبي ضخم مثل مدينة الملك سعود الطبية، يتطلب حجم العمليات اليومية وتنوع الحالات وعياً استباقياً قادراً على رصد المخاطر المحتملة قبل وقوعها، وفهماً دقيقاً لآليات الإبلاغ والتحليل مثل "تحليل الأسباب الجذرية" (</w:t>
      </w:r>
      <w:r w:rsidRPr="00743A43">
        <w:rPr>
          <w:rFonts w:asciiTheme="minorBidi" w:hAnsiTheme="minorBidi"/>
          <w:sz w:val="28"/>
          <w:szCs w:val="28"/>
          <w:lang w:val="en-GB"/>
        </w:rPr>
        <w:t>RCA</w:t>
      </w:r>
      <w:r w:rsidRPr="00743A43">
        <w:rPr>
          <w:rFonts w:asciiTheme="minorBidi" w:hAnsiTheme="minorBidi"/>
          <w:sz w:val="28"/>
          <w:szCs w:val="28"/>
          <w:rtl/>
          <w:lang w:val="en-GB"/>
        </w:rPr>
        <w:t>).</w:t>
      </w:r>
    </w:p>
    <w:p w14:paraId="7BE6C9EB" w14:textId="77777777" w:rsidR="00743A43" w:rsidRPr="00743A43" w:rsidRDefault="00743A43" w:rsidP="00743A43">
      <w:pPr>
        <w:rPr>
          <w:rFonts w:asciiTheme="minorBidi" w:hAnsiTheme="minorBidi"/>
          <w:sz w:val="28"/>
          <w:szCs w:val="28"/>
          <w:rtl/>
          <w:lang w:val="en-GB"/>
        </w:rPr>
      </w:pPr>
    </w:p>
    <w:p w14:paraId="6F940075" w14:textId="5FDD274B" w:rsidR="00EE263C" w:rsidRPr="00743A43" w:rsidRDefault="00743A43" w:rsidP="00743A43">
      <w:pPr>
        <w:rPr>
          <w:rFonts w:asciiTheme="minorBidi" w:hAnsiTheme="minorBidi"/>
          <w:sz w:val="28"/>
          <w:szCs w:val="28"/>
          <w:rtl/>
          <w:lang w:val="en-GB"/>
        </w:rPr>
      </w:pPr>
      <w:r w:rsidRPr="00743A43">
        <w:rPr>
          <w:rFonts w:asciiTheme="minorBidi" w:hAnsiTheme="minorBidi"/>
          <w:sz w:val="28"/>
          <w:szCs w:val="28"/>
          <w:rtl/>
          <w:lang w:val="en-GB"/>
        </w:rPr>
        <w:t>إن إدارة المخاطر لم تعد مسؤولية قسم الحوكمة والامتثال وحده، بل هي ثقافة تشاركية تتطلب من كل ممارس صحي أو إداري أن يكون مدركاً لدوره في تقليل الفجوات التي قد تؤدي إلى حدوث ضرر. ومن هنا جاءت هذه الدراسة لتقييم واقع هذا الوعي، وتحديد الفجوات المعرفية والعوائق التي قد تحد من فعالية الإبلاغ، سعياً للوصول إلى بيئة عمل آمنة ومستدامة تدعم جودة الرعاية الصحية وفق رؤية المملكة 2030 في تطوير القطاع الصحي.</w:t>
      </w:r>
    </w:p>
    <w:p w14:paraId="44DB923D" w14:textId="77777777" w:rsidR="009125CE" w:rsidRPr="00743A43" w:rsidRDefault="009125CE" w:rsidP="009125CE">
      <w:pPr>
        <w:rPr>
          <w:rFonts w:asciiTheme="minorBidi" w:hAnsiTheme="minorBidi"/>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DB7B94A" w:rsidR="00D22171" w:rsidRDefault="00D22171" w:rsidP="00D22171">
      <w:pPr>
        <w:rPr>
          <w:rFonts w:ascii="Sakkal Majalla" w:hAnsi="Sakkal Majalla" w:cs="Sakkal Majalla"/>
          <w:b/>
          <w:bCs/>
          <w:sz w:val="36"/>
          <w:szCs w:val="36"/>
          <w:rtl/>
        </w:rPr>
      </w:pPr>
      <w:r w:rsidRPr="00A95783">
        <w:rPr>
          <w:rFonts w:ascii="Sakkal Majalla" w:hAnsi="Sakkal Majalla" w:cs="Sakkal Majalla" w:hint="cs"/>
          <w:b/>
          <w:bCs/>
          <w:sz w:val="36"/>
          <w:szCs w:val="36"/>
          <w:rtl/>
        </w:rPr>
        <w:lastRenderedPageBreak/>
        <w:t>-</w:t>
      </w:r>
      <w:r w:rsidRPr="00A95783">
        <w:rPr>
          <w:rFonts w:ascii="Sakkal Majalla" w:hAnsi="Sakkal Majalla" w:cs="Sakkal Majalla"/>
          <w:b/>
          <w:bCs/>
          <w:sz w:val="36"/>
          <w:szCs w:val="36"/>
          <w:rtl/>
        </w:rPr>
        <w:t>مشكلة الدراسة</w:t>
      </w:r>
      <w:r w:rsidR="00A95783">
        <w:rPr>
          <w:rFonts w:ascii="Sakkal Majalla" w:hAnsi="Sakkal Majalla" w:cs="Sakkal Majalla" w:hint="cs"/>
          <w:b/>
          <w:bCs/>
          <w:sz w:val="36"/>
          <w:szCs w:val="36"/>
          <w:rtl/>
        </w:rPr>
        <w:t xml:space="preserve"> : </w:t>
      </w:r>
    </w:p>
    <w:p w14:paraId="1370CB19" w14:textId="37D5FC73" w:rsidR="00A95783" w:rsidRPr="00A95783" w:rsidRDefault="0048028C" w:rsidP="00A95783">
      <w:pPr>
        <w:rPr>
          <w:rFonts w:asciiTheme="minorBidi" w:hAnsiTheme="minorBidi"/>
          <w:sz w:val="28"/>
          <w:szCs w:val="28"/>
          <w:rtl/>
        </w:rPr>
      </w:pPr>
      <w:r w:rsidRPr="0048028C">
        <w:rPr>
          <w:rFonts w:asciiTheme="minorBidi" w:hAnsiTheme="minorBidi" w:cs="Arial"/>
          <w:sz w:val="28"/>
          <w:szCs w:val="28"/>
          <w:rtl/>
        </w:rPr>
        <w:t>تكمن مشكلة الدراسة في وجود فجوة محتملة بين السياسات النظرية لإدارة المخاطر وبين التطبيق الميداني الفعلي والوعي الشامل لدى الكوادر في مدينة الملك سعود الطبية. وبالرغم من الجهود المبذولة لتعزيز سلامة المرضى، إلا أن النتائج الأولية لهذه الدراسة كشفت عن تحديات جوهرية تتمثل في:</w:t>
      </w:r>
    </w:p>
    <w:p w14:paraId="26DAE7C1" w14:textId="77777777" w:rsidR="00A95783" w:rsidRPr="005B256D" w:rsidRDefault="00A95783" w:rsidP="00A95783">
      <w:pPr>
        <w:rPr>
          <w:rFonts w:asciiTheme="minorBidi" w:hAnsiTheme="minorBidi"/>
          <w:b/>
          <w:bCs/>
          <w:sz w:val="28"/>
          <w:szCs w:val="28"/>
          <w:rtl/>
        </w:rPr>
      </w:pPr>
      <w:r w:rsidRPr="005B256D">
        <w:rPr>
          <w:rFonts w:asciiTheme="minorBidi" w:hAnsiTheme="minorBidi"/>
          <w:b/>
          <w:bCs/>
          <w:sz w:val="28"/>
          <w:szCs w:val="28"/>
          <w:rtl/>
        </w:rPr>
        <w:t>نقص التأهيل التدريبي:</w:t>
      </w:r>
    </w:p>
    <w:p w14:paraId="62B7A71D" w14:textId="274AF734" w:rsidR="00A95783" w:rsidRPr="00A95783" w:rsidRDefault="00BE70FB" w:rsidP="00A95783">
      <w:pPr>
        <w:rPr>
          <w:rFonts w:asciiTheme="minorBidi" w:hAnsiTheme="minorBidi"/>
          <w:sz w:val="28"/>
          <w:szCs w:val="28"/>
          <w:rtl/>
        </w:rPr>
      </w:pPr>
      <w:r w:rsidRPr="00BE70FB">
        <w:rPr>
          <w:rFonts w:asciiTheme="minorBidi" w:hAnsiTheme="minorBidi" w:cs="Arial"/>
          <w:sz w:val="28"/>
          <w:szCs w:val="28"/>
          <w:rtl/>
        </w:rPr>
        <w:t>حيث تبين أن نسبة 65% من العينة لم يتلقوا دورات تدريبية متخصصة في إدارة المخاطر، مما يضعف قدرتهم على التعامل الاستباقي مع التهديدات.</w:t>
      </w:r>
    </w:p>
    <w:p w14:paraId="20CA778F" w14:textId="77777777" w:rsidR="00A95783" w:rsidRPr="005B256D" w:rsidRDefault="00A95783" w:rsidP="00A95783">
      <w:pPr>
        <w:rPr>
          <w:rFonts w:asciiTheme="minorBidi" w:hAnsiTheme="minorBidi"/>
          <w:b/>
          <w:bCs/>
          <w:sz w:val="28"/>
          <w:szCs w:val="28"/>
          <w:rtl/>
        </w:rPr>
      </w:pPr>
      <w:r w:rsidRPr="005B256D">
        <w:rPr>
          <w:rFonts w:asciiTheme="minorBidi" w:hAnsiTheme="minorBidi"/>
          <w:b/>
          <w:bCs/>
          <w:sz w:val="28"/>
          <w:szCs w:val="28"/>
          <w:rtl/>
        </w:rPr>
        <w:t>الفجوة بين الوعي والممارسة:</w:t>
      </w:r>
    </w:p>
    <w:p w14:paraId="3411C632" w14:textId="4B596849" w:rsidR="00A95783" w:rsidRPr="00A95783" w:rsidRDefault="00BE70FB" w:rsidP="00A95783">
      <w:pPr>
        <w:rPr>
          <w:rFonts w:asciiTheme="minorBidi" w:hAnsiTheme="minorBidi"/>
          <w:sz w:val="28"/>
          <w:szCs w:val="28"/>
          <w:rtl/>
        </w:rPr>
      </w:pPr>
      <w:r w:rsidRPr="00BE70FB">
        <w:rPr>
          <w:rFonts w:asciiTheme="minorBidi" w:hAnsiTheme="minorBidi" w:cs="Arial"/>
          <w:sz w:val="28"/>
          <w:szCs w:val="28"/>
          <w:rtl/>
        </w:rPr>
        <w:t>فرغم وجود معرفة بمفاهيم مثل "الحدث الوشيك"، إلا أن نصف العينة فقط (50%) شاركوا في تحليل الأسباب الجذرية (</w:t>
      </w:r>
      <w:r w:rsidRPr="00BE70FB">
        <w:rPr>
          <w:rFonts w:asciiTheme="minorBidi" w:hAnsiTheme="minorBidi"/>
          <w:sz w:val="28"/>
          <w:szCs w:val="28"/>
        </w:rPr>
        <w:t>RCA</w:t>
      </w:r>
      <w:r w:rsidRPr="00BE70FB">
        <w:rPr>
          <w:rFonts w:asciiTheme="minorBidi" w:hAnsiTheme="minorBidi" w:cs="Arial"/>
          <w:sz w:val="28"/>
          <w:szCs w:val="28"/>
          <w:rtl/>
        </w:rPr>
        <w:t>)، مما يشير إلى ضعف في الانخراط الفعلي في أدوات إدارة المخاطر.</w:t>
      </w:r>
    </w:p>
    <w:p w14:paraId="0E8E15F9" w14:textId="77777777" w:rsidR="00A95783" w:rsidRPr="005B256D" w:rsidRDefault="00A95783" w:rsidP="00A95783">
      <w:pPr>
        <w:rPr>
          <w:rFonts w:asciiTheme="minorBidi" w:hAnsiTheme="minorBidi"/>
          <w:b/>
          <w:bCs/>
          <w:sz w:val="28"/>
          <w:szCs w:val="28"/>
          <w:rtl/>
        </w:rPr>
      </w:pPr>
      <w:r w:rsidRPr="005B256D">
        <w:rPr>
          <w:rFonts w:asciiTheme="minorBidi" w:hAnsiTheme="minorBidi"/>
          <w:b/>
          <w:bCs/>
          <w:sz w:val="28"/>
          <w:szCs w:val="28"/>
          <w:rtl/>
        </w:rPr>
        <w:t>العوائق التشغيلية:</w:t>
      </w:r>
    </w:p>
    <w:p w14:paraId="2147AFBC" w14:textId="77777777" w:rsidR="000F690E" w:rsidRPr="000F690E" w:rsidRDefault="000F690E" w:rsidP="000F690E">
      <w:pPr>
        <w:rPr>
          <w:rFonts w:asciiTheme="minorBidi" w:hAnsiTheme="minorBidi"/>
          <w:sz w:val="28"/>
          <w:szCs w:val="28"/>
          <w:rtl/>
        </w:rPr>
      </w:pPr>
      <w:r w:rsidRPr="000F690E">
        <w:rPr>
          <w:rFonts w:asciiTheme="minorBidi" w:hAnsiTheme="minorBidi" w:cs="Arial"/>
          <w:sz w:val="28"/>
          <w:szCs w:val="28"/>
          <w:rtl/>
        </w:rPr>
        <w:t>برز "ضغط العمل وضيق الوقت" كعائق رئيسي لدى 73% من المشاركين، مما قد يؤدي إلى إهمال الإبلاغ عن الحوادث أو عدم الاهتمام بإجراءات تقييم المخاطر الروتينية.</w:t>
      </w:r>
    </w:p>
    <w:p w14:paraId="562D8F65" w14:textId="77777777" w:rsidR="000F690E" w:rsidRPr="000F690E" w:rsidRDefault="000F690E" w:rsidP="000F690E">
      <w:pPr>
        <w:rPr>
          <w:rFonts w:asciiTheme="minorBidi" w:hAnsiTheme="minorBidi"/>
          <w:sz w:val="28"/>
          <w:szCs w:val="28"/>
          <w:rtl/>
        </w:rPr>
      </w:pPr>
    </w:p>
    <w:p w14:paraId="2CE2F633" w14:textId="77777777" w:rsidR="000F690E" w:rsidRPr="000F690E" w:rsidRDefault="000F690E" w:rsidP="000F690E">
      <w:pPr>
        <w:rPr>
          <w:rFonts w:asciiTheme="minorBidi" w:hAnsiTheme="minorBidi"/>
          <w:sz w:val="28"/>
          <w:szCs w:val="28"/>
          <w:rtl/>
        </w:rPr>
      </w:pPr>
      <w:r w:rsidRPr="000F690E">
        <w:rPr>
          <w:rFonts w:asciiTheme="minorBidi" w:hAnsiTheme="minorBidi" w:cs="Arial"/>
          <w:sz w:val="28"/>
          <w:szCs w:val="28"/>
          <w:rtl/>
        </w:rPr>
        <w:t>بناءً على ما سبق، تتبلور المشكلة في التساؤل التالي:</w:t>
      </w:r>
    </w:p>
    <w:p w14:paraId="45B33108" w14:textId="1A0BDA92" w:rsidR="00F925D0" w:rsidRDefault="000F690E" w:rsidP="000F690E">
      <w:pPr>
        <w:rPr>
          <w:rFonts w:ascii="Sakkal Majalla" w:hAnsi="Sakkal Majalla" w:cs="Sakkal Majalla"/>
          <w:sz w:val="28"/>
          <w:szCs w:val="28"/>
          <w:u w:val="single"/>
          <w:rtl/>
        </w:rPr>
      </w:pPr>
      <w:r w:rsidRPr="000F690E">
        <w:rPr>
          <w:rFonts w:asciiTheme="minorBidi" w:hAnsiTheme="minorBidi" w:cs="Arial"/>
          <w:sz w:val="28"/>
          <w:szCs w:val="28"/>
          <w:rtl/>
        </w:rPr>
        <w:t>"ما هو مستوى وعي الكادر الطبي والإداري بمفاهيم إدارة المخاطر في مدينة الملك سعود الطبية، وما هي المعوقات التي تحد من فاعلية تطبيقها؟"</w:t>
      </w: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34EBE9B8" w14:textId="77777777" w:rsidR="000F690E" w:rsidRDefault="000F690E" w:rsidP="00D22171">
      <w:pPr>
        <w:rPr>
          <w:rFonts w:ascii="Sakkal Majalla" w:hAnsi="Sakkal Majalla" w:cs="Sakkal Majalla"/>
          <w:sz w:val="28"/>
          <w:szCs w:val="28"/>
          <w:u w:val="single"/>
          <w:rtl/>
        </w:rPr>
      </w:pPr>
    </w:p>
    <w:p w14:paraId="07682066" w14:textId="77777777" w:rsidR="000F690E" w:rsidRDefault="000F690E" w:rsidP="00D22171">
      <w:pPr>
        <w:rPr>
          <w:rFonts w:ascii="Sakkal Majalla" w:hAnsi="Sakkal Majalla" w:cs="Sakkal Majalla"/>
          <w:sz w:val="28"/>
          <w:szCs w:val="28"/>
          <w:u w:val="single"/>
          <w:rtl/>
        </w:rPr>
      </w:pPr>
    </w:p>
    <w:p w14:paraId="2AAD8F3F" w14:textId="77777777" w:rsidR="000F690E" w:rsidRDefault="000F690E" w:rsidP="00D22171">
      <w:pPr>
        <w:rPr>
          <w:rFonts w:ascii="Sakkal Majalla" w:hAnsi="Sakkal Majalla" w:cs="Sakkal Majalla"/>
          <w:sz w:val="28"/>
          <w:szCs w:val="28"/>
          <w:u w:val="single"/>
          <w:rtl/>
        </w:rPr>
      </w:pPr>
    </w:p>
    <w:p w14:paraId="13BA60EA" w14:textId="77777777" w:rsidR="000F690E" w:rsidRDefault="000F690E" w:rsidP="00D22171">
      <w:pPr>
        <w:rPr>
          <w:rFonts w:ascii="Sakkal Majalla" w:hAnsi="Sakkal Majalla" w:cs="Sakkal Majalla"/>
          <w:sz w:val="28"/>
          <w:szCs w:val="28"/>
          <w:u w:val="single"/>
          <w:rtl/>
        </w:rPr>
      </w:pPr>
    </w:p>
    <w:p w14:paraId="757D1C2A" w14:textId="69475105" w:rsidR="005B256D" w:rsidRDefault="005B256D" w:rsidP="005B256D">
      <w:pPr>
        <w:rPr>
          <w:rFonts w:ascii="Sakkal Majalla" w:hAnsi="Sakkal Majalla" w:cs="Sakkal Majalla"/>
          <w:b/>
          <w:bCs/>
          <w:sz w:val="36"/>
          <w:szCs w:val="36"/>
          <w:rtl/>
        </w:rPr>
      </w:pPr>
      <w:r w:rsidRPr="00A95783">
        <w:rPr>
          <w:rFonts w:ascii="Sakkal Majalla" w:hAnsi="Sakkal Majalla" w:cs="Sakkal Majalla" w:hint="cs"/>
          <w:b/>
          <w:bCs/>
          <w:sz w:val="36"/>
          <w:szCs w:val="36"/>
          <w:rtl/>
        </w:rPr>
        <w:lastRenderedPageBreak/>
        <w:t>-</w:t>
      </w:r>
      <w:r>
        <w:rPr>
          <w:rFonts w:ascii="Sakkal Majalla" w:hAnsi="Sakkal Majalla" w:cs="Sakkal Majalla" w:hint="cs"/>
          <w:b/>
          <w:bCs/>
          <w:sz w:val="36"/>
          <w:szCs w:val="36"/>
          <w:rtl/>
        </w:rPr>
        <w:t xml:space="preserve">أهمية الدراسة : </w:t>
      </w:r>
    </w:p>
    <w:p w14:paraId="357DFDB6" w14:textId="77777777" w:rsidR="00E739B9" w:rsidRPr="00E739B9" w:rsidRDefault="00E739B9" w:rsidP="00E739B9">
      <w:pPr>
        <w:rPr>
          <w:rFonts w:asciiTheme="minorBidi" w:hAnsiTheme="minorBidi"/>
          <w:sz w:val="28"/>
          <w:szCs w:val="28"/>
          <w:lang w:val="en-GB"/>
        </w:rPr>
      </w:pPr>
      <w:r w:rsidRPr="00E739B9">
        <w:rPr>
          <w:rFonts w:asciiTheme="minorBidi" w:hAnsiTheme="minorBidi"/>
          <w:sz w:val="28"/>
          <w:szCs w:val="28"/>
          <w:rtl/>
        </w:rPr>
        <w:t>تتجلى أهمية هذه الدراسة في عدة جوانب رئيسية</w:t>
      </w:r>
      <w:r w:rsidRPr="00E739B9">
        <w:rPr>
          <w:rFonts w:asciiTheme="minorBidi" w:hAnsiTheme="minorBidi"/>
          <w:sz w:val="28"/>
          <w:szCs w:val="28"/>
          <w:lang w:val="en-GB"/>
        </w:rPr>
        <w:t>:</w:t>
      </w:r>
    </w:p>
    <w:p w14:paraId="3D7B1086" w14:textId="77777777" w:rsidR="00E739B9" w:rsidRPr="00E739B9" w:rsidRDefault="00E739B9" w:rsidP="00E739B9">
      <w:pPr>
        <w:rPr>
          <w:rFonts w:asciiTheme="minorBidi" w:hAnsiTheme="minorBidi"/>
          <w:sz w:val="28"/>
          <w:szCs w:val="28"/>
          <w:lang w:val="en-GB"/>
        </w:rPr>
      </w:pPr>
      <w:r w:rsidRPr="00E739B9">
        <w:rPr>
          <w:rFonts w:asciiTheme="minorBidi" w:hAnsiTheme="minorBidi"/>
          <w:b/>
          <w:bCs/>
          <w:sz w:val="28"/>
          <w:szCs w:val="28"/>
          <w:rtl/>
        </w:rPr>
        <w:t>أولاً: الأهمية العلمية (النظرية)</w:t>
      </w:r>
      <w:r w:rsidRPr="00E739B9">
        <w:rPr>
          <w:rFonts w:asciiTheme="minorBidi" w:hAnsiTheme="minorBidi"/>
          <w:b/>
          <w:bCs/>
          <w:sz w:val="28"/>
          <w:szCs w:val="28"/>
          <w:lang w:val="en-GB"/>
        </w:rPr>
        <w:t>:</w:t>
      </w:r>
    </w:p>
    <w:p w14:paraId="3535C39D" w14:textId="77777777" w:rsidR="00E739B9" w:rsidRPr="00E739B9" w:rsidRDefault="00E739B9" w:rsidP="00E739B9">
      <w:pPr>
        <w:numPr>
          <w:ilvl w:val="0"/>
          <w:numId w:val="1"/>
        </w:numPr>
        <w:rPr>
          <w:rFonts w:asciiTheme="minorBidi" w:hAnsiTheme="minorBidi"/>
          <w:sz w:val="28"/>
          <w:szCs w:val="28"/>
          <w:lang w:val="en-GB"/>
        </w:rPr>
      </w:pPr>
      <w:r w:rsidRPr="00E739B9">
        <w:rPr>
          <w:rFonts w:asciiTheme="minorBidi" w:hAnsiTheme="minorBidi"/>
          <w:sz w:val="28"/>
          <w:szCs w:val="28"/>
          <w:rtl/>
        </w:rPr>
        <w:t>إثراء المكتبة العربية ببحث ميداني حديث يربط بين الوعي البشري وإدارة المخاطر في المنشآت الطبية الكبرى</w:t>
      </w:r>
      <w:r w:rsidRPr="00E739B9">
        <w:rPr>
          <w:rFonts w:asciiTheme="minorBidi" w:hAnsiTheme="minorBidi"/>
          <w:sz w:val="28"/>
          <w:szCs w:val="28"/>
          <w:lang w:val="en-GB"/>
        </w:rPr>
        <w:t>.</w:t>
      </w:r>
    </w:p>
    <w:p w14:paraId="6A9E3D31" w14:textId="77777777" w:rsidR="00E739B9" w:rsidRPr="00E739B9" w:rsidRDefault="00E739B9" w:rsidP="00E739B9">
      <w:pPr>
        <w:numPr>
          <w:ilvl w:val="0"/>
          <w:numId w:val="1"/>
        </w:numPr>
        <w:rPr>
          <w:rFonts w:asciiTheme="minorBidi" w:hAnsiTheme="minorBidi"/>
          <w:sz w:val="28"/>
          <w:szCs w:val="28"/>
          <w:lang w:val="en-GB"/>
        </w:rPr>
      </w:pPr>
      <w:r w:rsidRPr="00E739B9">
        <w:rPr>
          <w:rFonts w:asciiTheme="minorBidi" w:hAnsiTheme="minorBidi"/>
          <w:sz w:val="28"/>
          <w:szCs w:val="28"/>
          <w:rtl/>
        </w:rPr>
        <w:t>تقديم إطار نظري حول أهمية "ثقافة السلامة" و"الحدث وشيك الوقوع" كأدوات استباقية لمنع الحوادث الجسيمة</w:t>
      </w:r>
      <w:r w:rsidRPr="00E739B9">
        <w:rPr>
          <w:rFonts w:asciiTheme="minorBidi" w:hAnsiTheme="minorBidi"/>
          <w:sz w:val="28"/>
          <w:szCs w:val="28"/>
          <w:lang w:val="en-GB"/>
        </w:rPr>
        <w:t>.</w:t>
      </w:r>
    </w:p>
    <w:p w14:paraId="539E74DD" w14:textId="77777777" w:rsidR="00E739B9" w:rsidRDefault="00E739B9" w:rsidP="00E739B9">
      <w:pPr>
        <w:numPr>
          <w:ilvl w:val="0"/>
          <w:numId w:val="1"/>
        </w:numPr>
        <w:rPr>
          <w:rFonts w:asciiTheme="minorBidi" w:hAnsiTheme="minorBidi"/>
          <w:sz w:val="28"/>
          <w:szCs w:val="28"/>
          <w:lang w:val="en-GB"/>
        </w:rPr>
      </w:pPr>
      <w:r w:rsidRPr="00E739B9">
        <w:rPr>
          <w:rFonts w:asciiTheme="minorBidi" w:hAnsiTheme="minorBidi"/>
          <w:sz w:val="28"/>
          <w:szCs w:val="28"/>
          <w:rtl/>
        </w:rPr>
        <w:t>توفير مرجع علمي للباحثين المستقبليين المهتمين بتطوير أنظمة إدارة المخاطر في القطاع الصحي السعودي</w:t>
      </w:r>
      <w:r w:rsidRPr="00E739B9">
        <w:rPr>
          <w:rFonts w:asciiTheme="minorBidi" w:hAnsiTheme="minorBidi"/>
          <w:sz w:val="28"/>
          <w:szCs w:val="28"/>
          <w:lang w:val="en-GB"/>
        </w:rPr>
        <w:t>.</w:t>
      </w:r>
    </w:p>
    <w:p w14:paraId="162B85A4" w14:textId="77777777" w:rsidR="00FF2F4A" w:rsidRPr="00E739B9" w:rsidRDefault="00FF2F4A" w:rsidP="00FF2F4A">
      <w:pPr>
        <w:ind w:left="720"/>
        <w:rPr>
          <w:rFonts w:asciiTheme="minorBidi" w:hAnsiTheme="minorBidi"/>
          <w:sz w:val="28"/>
          <w:szCs w:val="28"/>
          <w:lang w:val="en-GB"/>
        </w:rPr>
      </w:pPr>
    </w:p>
    <w:p w14:paraId="00F629FD" w14:textId="77777777" w:rsidR="00E739B9" w:rsidRPr="00E739B9" w:rsidRDefault="00E739B9" w:rsidP="00E739B9">
      <w:pPr>
        <w:rPr>
          <w:rFonts w:asciiTheme="minorBidi" w:hAnsiTheme="minorBidi"/>
          <w:sz w:val="28"/>
          <w:szCs w:val="28"/>
          <w:lang w:val="en-GB"/>
        </w:rPr>
      </w:pPr>
      <w:r w:rsidRPr="00E739B9">
        <w:rPr>
          <w:rFonts w:asciiTheme="minorBidi" w:hAnsiTheme="minorBidi"/>
          <w:b/>
          <w:bCs/>
          <w:sz w:val="28"/>
          <w:szCs w:val="28"/>
          <w:rtl/>
        </w:rPr>
        <w:t>ثانياً: الأهمية العملية (التطبيقية)</w:t>
      </w:r>
      <w:r w:rsidRPr="00E739B9">
        <w:rPr>
          <w:rFonts w:asciiTheme="minorBidi" w:hAnsiTheme="minorBidi"/>
          <w:b/>
          <w:bCs/>
          <w:sz w:val="28"/>
          <w:szCs w:val="28"/>
          <w:lang w:val="en-GB"/>
        </w:rPr>
        <w:t>:</w:t>
      </w:r>
    </w:p>
    <w:p w14:paraId="7EB5915E" w14:textId="77777777" w:rsidR="00E739B9" w:rsidRPr="00E739B9" w:rsidRDefault="00E739B9" w:rsidP="00E739B9">
      <w:pPr>
        <w:numPr>
          <w:ilvl w:val="0"/>
          <w:numId w:val="2"/>
        </w:numPr>
        <w:rPr>
          <w:rFonts w:asciiTheme="minorBidi" w:hAnsiTheme="minorBidi"/>
          <w:sz w:val="28"/>
          <w:szCs w:val="28"/>
          <w:lang w:val="en-GB"/>
        </w:rPr>
      </w:pPr>
      <w:r w:rsidRPr="00E739B9">
        <w:rPr>
          <w:rFonts w:asciiTheme="minorBidi" w:hAnsiTheme="minorBidi"/>
          <w:b/>
          <w:bCs/>
          <w:sz w:val="28"/>
          <w:szCs w:val="28"/>
          <w:rtl/>
        </w:rPr>
        <w:t>لمدينة الملك سعود الطبية</w:t>
      </w:r>
      <w:r w:rsidRPr="00E739B9">
        <w:rPr>
          <w:rFonts w:asciiTheme="minorBidi" w:hAnsiTheme="minorBidi"/>
          <w:b/>
          <w:bCs/>
          <w:sz w:val="28"/>
          <w:szCs w:val="28"/>
          <w:lang w:val="en-GB"/>
        </w:rPr>
        <w:t>:</w:t>
      </w:r>
      <w:r w:rsidRPr="00E739B9">
        <w:rPr>
          <w:rFonts w:asciiTheme="minorBidi" w:hAnsiTheme="minorBidi"/>
          <w:sz w:val="28"/>
          <w:szCs w:val="28"/>
          <w:lang w:val="en-GB"/>
        </w:rPr>
        <w:t xml:space="preserve"> </w:t>
      </w:r>
      <w:r w:rsidRPr="00E739B9">
        <w:rPr>
          <w:rFonts w:asciiTheme="minorBidi" w:hAnsiTheme="minorBidi"/>
          <w:sz w:val="28"/>
          <w:szCs w:val="28"/>
          <w:rtl/>
        </w:rPr>
        <w:t>تزويد صناع القرار في المدينة ببيانات دقيقة (بناءً على نتائج 48 مشاركاً) حول الفجوات المعرفية والعوائق التي تواجه الكادر، مما يساعد في تصميم خطط تدريبية مستهدفة</w:t>
      </w:r>
      <w:r w:rsidRPr="00E739B9">
        <w:rPr>
          <w:rFonts w:asciiTheme="minorBidi" w:hAnsiTheme="minorBidi"/>
          <w:sz w:val="28"/>
          <w:szCs w:val="28"/>
          <w:lang w:val="en-GB"/>
        </w:rPr>
        <w:t>.</w:t>
      </w:r>
    </w:p>
    <w:p w14:paraId="1696C7C7" w14:textId="77777777" w:rsidR="00E739B9" w:rsidRPr="00E739B9" w:rsidRDefault="00E739B9" w:rsidP="00E739B9">
      <w:pPr>
        <w:numPr>
          <w:ilvl w:val="0"/>
          <w:numId w:val="2"/>
        </w:numPr>
        <w:rPr>
          <w:rFonts w:asciiTheme="minorBidi" w:hAnsiTheme="minorBidi"/>
          <w:sz w:val="28"/>
          <w:szCs w:val="28"/>
          <w:lang w:val="en-GB"/>
        </w:rPr>
      </w:pPr>
      <w:r w:rsidRPr="00E739B9">
        <w:rPr>
          <w:rFonts w:asciiTheme="minorBidi" w:hAnsiTheme="minorBidi"/>
          <w:b/>
          <w:bCs/>
          <w:sz w:val="28"/>
          <w:szCs w:val="28"/>
          <w:rtl/>
        </w:rPr>
        <w:t>لتحسين جودة الرعاية</w:t>
      </w:r>
      <w:r w:rsidRPr="00E739B9">
        <w:rPr>
          <w:rFonts w:asciiTheme="minorBidi" w:hAnsiTheme="minorBidi"/>
          <w:b/>
          <w:bCs/>
          <w:sz w:val="28"/>
          <w:szCs w:val="28"/>
          <w:lang w:val="en-GB"/>
        </w:rPr>
        <w:t>:</w:t>
      </w:r>
      <w:r w:rsidRPr="00E739B9">
        <w:rPr>
          <w:rFonts w:asciiTheme="minorBidi" w:hAnsiTheme="minorBidi"/>
          <w:sz w:val="28"/>
          <w:szCs w:val="28"/>
          <w:lang w:val="en-GB"/>
        </w:rPr>
        <w:t xml:space="preserve"> </w:t>
      </w:r>
      <w:r w:rsidRPr="00E739B9">
        <w:rPr>
          <w:rFonts w:asciiTheme="minorBidi" w:hAnsiTheme="minorBidi"/>
          <w:sz w:val="28"/>
          <w:szCs w:val="28"/>
          <w:rtl/>
        </w:rPr>
        <w:t>المساهمة في تقليل الأخطاء الطبية من خلال رفع الوعي بآليات الإبلاغ</w:t>
      </w:r>
      <w:r w:rsidRPr="00E739B9">
        <w:rPr>
          <w:rFonts w:asciiTheme="minorBidi" w:hAnsiTheme="minorBidi"/>
          <w:sz w:val="28"/>
          <w:szCs w:val="28"/>
          <w:lang w:val="en-GB"/>
        </w:rPr>
        <w:t xml:space="preserve"> (OVR) </w:t>
      </w:r>
      <w:r w:rsidRPr="00E739B9">
        <w:rPr>
          <w:rFonts w:asciiTheme="minorBidi" w:hAnsiTheme="minorBidi"/>
          <w:sz w:val="28"/>
          <w:szCs w:val="28"/>
          <w:rtl/>
        </w:rPr>
        <w:t>وتحليل الأسباب الجذرية</w:t>
      </w:r>
      <w:r w:rsidRPr="00E739B9">
        <w:rPr>
          <w:rFonts w:asciiTheme="minorBidi" w:hAnsiTheme="minorBidi"/>
          <w:sz w:val="28"/>
          <w:szCs w:val="28"/>
          <w:lang w:val="en-GB"/>
        </w:rPr>
        <w:t xml:space="preserve"> (RCA).</w:t>
      </w:r>
    </w:p>
    <w:p w14:paraId="317AC947" w14:textId="77777777" w:rsidR="00E739B9" w:rsidRPr="00E739B9" w:rsidRDefault="00E739B9" w:rsidP="00E739B9">
      <w:pPr>
        <w:numPr>
          <w:ilvl w:val="0"/>
          <w:numId w:val="2"/>
        </w:numPr>
        <w:rPr>
          <w:rFonts w:asciiTheme="minorBidi" w:hAnsiTheme="minorBidi"/>
          <w:sz w:val="28"/>
          <w:szCs w:val="28"/>
          <w:lang w:val="en-GB"/>
        </w:rPr>
      </w:pPr>
      <w:r w:rsidRPr="00E739B9">
        <w:rPr>
          <w:rFonts w:asciiTheme="minorBidi" w:hAnsiTheme="minorBidi"/>
          <w:b/>
          <w:bCs/>
          <w:sz w:val="28"/>
          <w:szCs w:val="28"/>
          <w:rtl/>
        </w:rPr>
        <w:t>دعم التحول الصحي</w:t>
      </w:r>
      <w:r w:rsidRPr="00E739B9">
        <w:rPr>
          <w:rFonts w:asciiTheme="minorBidi" w:hAnsiTheme="minorBidi"/>
          <w:b/>
          <w:bCs/>
          <w:sz w:val="28"/>
          <w:szCs w:val="28"/>
          <w:lang w:val="en-GB"/>
        </w:rPr>
        <w:t>:</w:t>
      </w:r>
      <w:r w:rsidRPr="00E739B9">
        <w:rPr>
          <w:rFonts w:asciiTheme="minorBidi" w:hAnsiTheme="minorBidi"/>
          <w:sz w:val="28"/>
          <w:szCs w:val="28"/>
          <w:lang w:val="en-GB"/>
        </w:rPr>
        <w:t xml:space="preserve"> </w:t>
      </w:r>
      <w:r w:rsidRPr="00E739B9">
        <w:rPr>
          <w:rFonts w:asciiTheme="minorBidi" w:hAnsiTheme="minorBidi"/>
          <w:sz w:val="28"/>
          <w:szCs w:val="28"/>
          <w:rtl/>
        </w:rPr>
        <w:t>تتماشى الدراسة مع مستهدفات برنامج التحول في القطاع الصحي ضمن رؤية المملكة 2030، والتي تركز على تعزيز كفاءة الأنظمة الصحية وحوكمة المخاطر</w:t>
      </w:r>
      <w:r w:rsidRPr="00E739B9">
        <w:rPr>
          <w:rFonts w:asciiTheme="minorBidi" w:hAnsiTheme="minorBidi"/>
          <w:sz w:val="28"/>
          <w:szCs w:val="28"/>
          <w:lang w:val="en-GB"/>
        </w:rPr>
        <w:t>.</w:t>
      </w:r>
    </w:p>
    <w:p w14:paraId="4E88742C" w14:textId="77777777" w:rsidR="00E739B9" w:rsidRPr="00E739B9" w:rsidRDefault="00E739B9" w:rsidP="00E739B9">
      <w:pPr>
        <w:numPr>
          <w:ilvl w:val="0"/>
          <w:numId w:val="2"/>
        </w:numPr>
        <w:rPr>
          <w:rFonts w:asciiTheme="minorBidi" w:hAnsiTheme="minorBidi"/>
          <w:sz w:val="28"/>
          <w:szCs w:val="28"/>
          <w:lang w:val="en-GB"/>
        </w:rPr>
      </w:pPr>
      <w:r w:rsidRPr="00E739B9">
        <w:rPr>
          <w:rFonts w:asciiTheme="minorBidi" w:hAnsiTheme="minorBidi"/>
          <w:b/>
          <w:bCs/>
          <w:sz w:val="28"/>
          <w:szCs w:val="28"/>
          <w:rtl/>
        </w:rPr>
        <w:t>تحديد المعوقات</w:t>
      </w:r>
      <w:r w:rsidRPr="00E739B9">
        <w:rPr>
          <w:rFonts w:asciiTheme="minorBidi" w:hAnsiTheme="minorBidi"/>
          <w:b/>
          <w:bCs/>
          <w:sz w:val="28"/>
          <w:szCs w:val="28"/>
          <w:lang w:val="en-GB"/>
        </w:rPr>
        <w:t>:</w:t>
      </w:r>
      <w:r w:rsidRPr="00E739B9">
        <w:rPr>
          <w:rFonts w:asciiTheme="minorBidi" w:hAnsiTheme="minorBidi"/>
          <w:sz w:val="28"/>
          <w:szCs w:val="28"/>
          <w:lang w:val="en-GB"/>
        </w:rPr>
        <w:t xml:space="preserve"> </w:t>
      </w:r>
      <w:r w:rsidRPr="00E739B9">
        <w:rPr>
          <w:rFonts w:asciiTheme="minorBidi" w:hAnsiTheme="minorBidi"/>
          <w:sz w:val="28"/>
          <w:szCs w:val="28"/>
          <w:rtl/>
        </w:rPr>
        <w:t>تساعد الدراسة في الكشف عن تحديات "ضغط العمل" وتأثيرها على سلامة المرضى، مما يفتح الباب لإعادة هندسة العمليات الإدارية والطبية بما يضمن جودة الأداء</w:t>
      </w:r>
      <w:r w:rsidRPr="00E739B9">
        <w:rPr>
          <w:rFonts w:asciiTheme="minorBidi" w:hAnsiTheme="minorBidi"/>
          <w:sz w:val="28"/>
          <w:szCs w:val="28"/>
          <w:lang w:val="en-GB"/>
        </w:rPr>
        <w:t>.</w:t>
      </w:r>
    </w:p>
    <w:p w14:paraId="3888C84A" w14:textId="77777777" w:rsidR="005B256D" w:rsidRPr="00E739B9" w:rsidRDefault="005B256D" w:rsidP="005B256D">
      <w:pPr>
        <w:rPr>
          <w:rFonts w:asciiTheme="minorBidi" w:hAnsiTheme="minorBidi"/>
          <w:sz w:val="28"/>
          <w:szCs w:val="28"/>
          <w:rtl/>
          <w:lang w:val="en-GB"/>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6597E43A" w:rsidR="00D22171" w:rsidRDefault="00D22171" w:rsidP="00D22171">
      <w:pPr>
        <w:rPr>
          <w:rFonts w:ascii="Sakkal Majalla" w:hAnsi="Sakkal Majalla" w:cs="Sakkal Majalla"/>
          <w:b/>
          <w:bCs/>
          <w:sz w:val="36"/>
          <w:szCs w:val="36"/>
          <w:u w:val="single"/>
          <w:rtl/>
        </w:rPr>
      </w:pPr>
      <w:r w:rsidRPr="00FF2F4A">
        <w:rPr>
          <w:rFonts w:ascii="Sakkal Majalla" w:hAnsi="Sakkal Majalla" w:cs="Sakkal Majalla"/>
          <w:b/>
          <w:bCs/>
          <w:sz w:val="36"/>
          <w:szCs w:val="36"/>
          <w:u w:val="single"/>
          <w:rtl/>
        </w:rPr>
        <w:lastRenderedPageBreak/>
        <w:t>-أهداف الدراسة</w:t>
      </w:r>
      <w:r w:rsidR="00FF2F4A">
        <w:rPr>
          <w:rFonts w:ascii="Sakkal Majalla" w:hAnsi="Sakkal Majalla" w:cs="Sakkal Majalla" w:hint="cs"/>
          <w:b/>
          <w:bCs/>
          <w:sz w:val="36"/>
          <w:szCs w:val="36"/>
          <w:u w:val="single"/>
          <w:rtl/>
        </w:rPr>
        <w:t xml:space="preserve"> :</w:t>
      </w:r>
    </w:p>
    <w:p w14:paraId="01A38023" w14:textId="77777777" w:rsidR="00287791" w:rsidRPr="00287791" w:rsidRDefault="00287791" w:rsidP="00287791">
      <w:pPr>
        <w:rPr>
          <w:rFonts w:asciiTheme="minorBidi" w:hAnsiTheme="minorBidi"/>
          <w:sz w:val="28"/>
          <w:szCs w:val="28"/>
          <w:rtl/>
        </w:rPr>
      </w:pPr>
      <w:r w:rsidRPr="00287791">
        <w:rPr>
          <w:rFonts w:asciiTheme="minorBidi" w:hAnsiTheme="minorBidi" w:cs="Arial"/>
          <w:sz w:val="28"/>
          <w:szCs w:val="28"/>
          <w:rtl/>
        </w:rPr>
        <w:t>تسعى هذه الدراسة بشكل رئيسي إلى تحقيق الأهداف التالية:</w:t>
      </w:r>
    </w:p>
    <w:p w14:paraId="787775C9" w14:textId="77777777" w:rsidR="00287791" w:rsidRPr="00287791" w:rsidRDefault="00287791" w:rsidP="00287791">
      <w:pPr>
        <w:rPr>
          <w:rFonts w:asciiTheme="minorBidi" w:hAnsiTheme="minorBidi"/>
          <w:sz w:val="28"/>
          <w:szCs w:val="28"/>
          <w:rtl/>
        </w:rPr>
      </w:pPr>
    </w:p>
    <w:p w14:paraId="322643DF" w14:textId="77777777" w:rsidR="00287791" w:rsidRPr="00287791" w:rsidRDefault="00287791" w:rsidP="00287791">
      <w:pPr>
        <w:rPr>
          <w:rFonts w:asciiTheme="minorBidi" w:hAnsiTheme="minorBidi" w:cs="Arial"/>
          <w:b/>
          <w:bCs/>
          <w:sz w:val="28"/>
          <w:szCs w:val="28"/>
          <w:rtl/>
        </w:rPr>
      </w:pPr>
      <w:r w:rsidRPr="00287791">
        <w:rPr>
          <w:rFonts w:asciiTheme="minorBidi" w:hAnsiTheme="minorBidi" w:cs="Arial"/>
          <w:b/>
          <w:bCs/>
          <w:sz w:val="28"/>
          <w:szCs w:val="28"/>
          <w:rtl/>
        </w:rPr>
        <w:t xml:space="preserve">قياس مستوى الوعي المعرفي: </w:t>
      </w:r>
    </w:p>
    <w:p w14:paraId="19EE8D45" w14:textId="318ABA9F" w:rsidR="00287791" w:rsidRPr="00287791" w:rsidRDefault="00287791" w:rsidP="00287791">
      <w:pPr>
        <w:rPr>
          <w:rFonts w:asciiTheme="minorBidi" w:hAnsiTheme="minorBidi"/>
          <w:sz w:val="28"/>
          <w:szCs w:val="28"/>
          <w:rtl/>
        </w:rPr>
      </w:pPr>
      <w:r w:rsidRPr="00287791">
        <w:rPr>
          <w:rFonts w:asciiTheme="minorBidi" w:hAnsiTheme="minorBidi" w:cs="Arial"/>
          <w:sz w:val="28"/>
          <w:szCs w:val="28"/>
          <w:rtl/>
        </w:rPr>
        <w:t>تحديد مدى إدراك الكوادر (الطبية والإدارية) بمدينة الملك سعود الطبية لمفاهيم إدارة المخاطر الأساسية والفرق بين "الخطر" و"الحدث وشيك الوقوع".</w:t>
      </w:r>
    </w:p>
    <w:p w14:paraId="6FAE48A2" w14:textId="77777777" w:rsidR="00287791" w:rsidRPr="00287791" w:rsidRDefault="00287791" w:rsidP="00287791">
      <w:pPr>
        <w:rPr>
          <w:rFonts w:asciiTheme="minorBidi" w:hAnsiTheme="minorBidi"/>
          <w:sz w:val="28"/>
          <w:szCs w:val="28"/>
          <w:rtl/>
        </w:rPr>
      </w:pPr>
    </w:p>
    <w:p w14:paraId="7664C28D" w14:textId="77777777" w:rsidR="00287791" w:rsidRPr="00287791" w:rsidRDefault="00287791" w:rsidP="00287791">
      <w:pPr>
        <w:rPr>
          <w:rFonts w:asciiTheme="minorBidi" w:hAnsiTheme="minorBidi" w:cs="Arial"/>
          <w:b/>
          <w:bCs/>
          <w:sz w:val="28"/>
          <w:szCs w:val="28"/>
          <w:rtl/>
        </w:rPr>
      </w:pPr>
      <w:r w:rsidRPr="00287791">
        <w:rPr>
          <w:rFonts w:asciiTheme="minorBidi" w:hAnsiTheme="minorBidi" w:cs="Arial"/>
          <w:b/>
          <w:bCs/>
          <w:sz w:val="28"/>
          <w:szCs w:val="28"/>
          <w:rtl/>
        </w:rPr>
        <w:t xml:space="preserve">تقييم المشاركة الفعالة: </w:t>
      </w:r>
    </w:p>
    <w:p w14:paraId="0C257461" w14:textId="0106A140" w:rsidR="00287791" w:rsidRPr="00287791" w:rsidRDefault="00287791" w:rsidP="00287791">
      <w:pPr>
        <w:rPr>
          <w:rFonts w:asciiTheme="minorBidi" w:hAnsiTheme="minorBidi"/>
          <w:sz w:val="28"/>
          <w:szCs w:val="28"/>
          <w:rtl/>
        </w:rPr>
      </w:pPr>
      <w:r w:rsidRPr="00287791">
        <w:rPr>
          <w:rFonts w:asciiTheme="minorBidi" w:hAnsiTheme="minorBidi" w:cs="Arial"/>
          <w:sz w:val="28"/>
          <w:szCs w:val="28"/>
          <w:rtl/>
        </w:rPr>
        <w:t>رصد مدى انخراط الكوادر في الأدوات العملية لإدارة المخاطر، وتحديداً "تحليل الأسباب الجذرية" (</w:t>
      </w:r>
      <w:r w:rsidRPr="00287791">
        <w:rPr>
          <w:rFonts w:asciiTheme="minorBidi" w:hAnsiTheme="minorBidi"/>
          <w:sz w:val="28"/>
          <w:szCs w:val="28"/>
        </w:rPr>
        <w:t>RCA</w:t>
      </w:r>
      <w:r w:rsidRPr="00287791">
        <w:rPr>
          <w:rFonts w:asciiTheme="minorBidi" w:hAnsiTheme="minorBidi" w:cs="Arial"/>
          <w:sz w:val="28"/>
          <w:szCs w:val="28"/>
          <w:rtl/>
        </w:rPr>
        <w:t>) ونظام الإبلاغ عن الحوادث (</w:t>
      </w:r>
      <w:r w:rsidRPr="00287791">
        <w:rPr>
          <w:rFonts w:asciiTheme="minorBidi" w:hAnsiTheme="minorBidi"/>
          <w:sz w:val="28"/>
          <w:szCs w:val="28"/>
        </w:rPr>
        <w:t>OVR</w:t>
      </w:r>
      <w:r w:rsidRPr="00287791">
        <w:rPr>
          <w:rFonts w:asciiTheme="minorBidi" w:hAnsiTheme="minorBidi" w:cs="Arial"/>
          <w:sz w:val="28"/>
          <w:szCs w:val="28"/>
          <w:rtl/>
        </w:rPr>
        <w:t>).</w:t>
      </w:r>
    </w:p>
    <w:p w14:paraId="13EE54BA" w14:textId="77777777" w:rsidR="00287791" w:rsidRPr="00287791" w:rsidRDefault="00287791" w:rsidP="00287791">
      <w:pPr>
        <w:rPr>
          <w:rFonts w:asciiTheme="minorBidi" w:hAnsiTheme="minorBidi"/>
          <w:sz w:val="28"/>
          <w:szCs w:val="28"/>
          <w:rtl/>
        </w:rPr>
      </w:pPr>
    </w:p>
    <w:p w14:paraId="1F353113" w14:textId="77777777" w:rsidR="00287791" w:rsidRPr="00287791" w:rsidRDefault="00287791" w:rsidP="00287791">
      <w:pPr>
        <w:rPr>
          <w:rFonts w:asciiTheme="minorBidi" w:hAnsiTheme="minorBidi" w:cs="Arial"/>
          <w:b/>
          <w:bCs/>
          <w:sz w:val="28"/>
          <w:szCs w:val="28"/>
          <w:rtl/>
        </w:rPr>
      </w:pPr>
      <w:r w:rsidRPr="00287791">
        <w:rPr>
          <w:rFonts w:asciiTheme="minorBidi" w:hAnsiTheme="minorBidi" w:cs="Arial"/>
          <w:b/>
          <w:bCs/>
          <w:sz w:val="28"/>
          <w:szCs w:val="28"/>
          <w:rtl/>
        </w:rPr>
        <w:t xml:space="preserve">تحديد الاحتياجات التدريبية: </w:t>
      </w:r>
    </w:p>
    <w:p w14:paraId="393532D8" w14:textId="1288A52B" w:rsidR="00287791" w:rsidRPr="00287791" w:rsidRDefault="00287791" w:rsidP="00287791">
      <w:pPr>
        <w:rPr>
          <w:rFonts w:asciiTheme="minorBidi" w:hAnsiTheme="minorBidi"/>
          <w:sz w:val="28"/>
          <w:szCs w:val="28"/>
          <w:rtl/>
        </w:rPr>
      </w:pPr>
      <w:r w:rsidRPr="00287791">
        <w:rPr>
          <w:rFonts w:asciiTheme="minorBidi" w:hAnsiTheme="minorBidi" w:cs="Arial"/>
          <w:sz w:val="28"/>
          <w:szCs w:val="28"/>
          <w:rtl/>
        </w:rPr>
        <w:t>الكشف عن الفجوة التدريبية لدى الكوادر، وتحديد نسبة الذين لم يتلقوا تأهيلاً كافياً في مجال إدارة المخاطر الصحية.</w:t>
      </w:r>
    </w:p>
    <w:p w14:paraId="48EC690D" w14:textId="77777777" w:rsidR="00287791" w:rsidRPr="00287791" w:rsidRDefault="00287791" w:rsidP="00287791">
      <w:pPr>
        <w:rPr>
          <w:rFonts w:asciiTheme="minorBidi" w:hAnsiTheme="minorBidi"/>
          <w:sz w:val="28"/>
          <w:szCs w:val="28"/>
          <w:rtl/>
        </w:rPr>
      </w:pPr>
    </w:p>
    <w:p w14:paraId="147F4425" w14:textId="77777777" w:rsidR="00287791" w:rsidRPr="00287791" w:rsidRDefault="00287791" w:rsidP="00287791">
      <w:pPr>
        <w:rPr>
          <w:rFonts w:asciiTheme="minorBidi" w:hAnsiTheme="minorBidi" w:cs="Arial"/>
          <w:b/>
          <w:bCs/>
          <w:sz w:val="28"/>
          <w:szCs w:val="28"/>
          <w:rtl/>
        </w:rPr>
      </w:pPr>
      <w:r w:rsidRPr="00287791">
        <w:rPr>
          <w:rFonts w:asciiTheme="minorBidi" w:hAnsiTheme="minorBidi" w:cs="Arial"/>
          <w:b/>
          <w:bCs/>
          <w:sz w:val="28"/>
          <w:szCs w:val="28"/>
          <w:rtl/>
        </w:rPr>
        <w:t xml:space="preserve">رصد العوائق التشغيلية: </w:t>
      </w:r>
    </w:p>
    <w:p w14:paraId="3086F6BC" w14:textId="56A86032" w:rsidR="00287791" w:rsidRPr="00287791" w:rsidRDefault="00287791" w:rsidP="00287791">
      <w:pPr>
        <w:rPr>
          <w:rFonts w:asciiTheme="minorBidi" w:hAnsiTheme="minorBidi"/>
          <w:sz w:val="28"/>
          <w:szCs w:val="28"/>
          <w:rtl/>
        </w:rPr>
      </w:pPr>
      <w:r w:rsidRPr="00287791">
        <w:rPr>
          <w:rFonts w:asciiTheme="minorBidi" w:hAnsiTheme="minorBidi" w:cs="Arial"/>
          <w:sz w:val="28"/>
          <w:szCs w:val="28"/>
          <w:rtl/>
        </w:rPr>
        <w:t>تشخيص التحديات التي تواجه الموظفين وتمنعهم من التطبيق الأمثل لسياسات إدارة المخاطر، مع التركيز على دور "ضغط العمل" كعامل مؤثر.</w:t>
      </w:r>
    </w:p>
    <w:p w14:paraId="44B44A10" w14:textId="77777777" w:rsidR="00287791" w:rsidRPr="00287791" w:rsidRDefault="00287791" w:rsidP="00287791">
      <w:pPr>
        <w:rPr>
          <w:rFonts w:asciiTheme="minorBidi" w:hAnsiTheme="minorBidi"/>
          <w:sz w:val="28"/>
          <w:szCs w:val="28"/>
          <w:rtl/>
        </w:rPr>
      </w:pPr>
    </w:p>
    <w:p w14:paraId="705E44F2" w14:textId="77777777" w:rsidR="00287791" w:rsidRPr="00287791" w:rsidRDefault="00287791" w:rsidP="00287791">
      <w:pPr>
        <w:rPr>
          <w:rFonts w:asciiTheme="minorBidi" w:hAnsiTheme="minorBidi" w:cs="Arial"/>
          <w:b/>
          <w:bCs/>
          <w:sz w:val="28"/>
          <w:szCs w:val="28"/>
          <w:rtl/>
        </w:rPr>
      </w:pPr>
      <w:r w:rsidRPr="00287791">
        <w:rPr>
          <w:rFonts w:asciiTheme="minorBidi" w:hAnsiTheme="minorBidi" w:cs="Arial"/>
          <w:b/>
          <w:bCs/>
          <w:sz w:val="28"/>
          <w:szCs w:val="28"/>
          <w:rtl/>
        </w:rPr>
        <w:t xml:space="preserve">تقديم توصيات عملية: </w:t>
      </w:r>
    </w:p>
    <w:p w14:paraId="2D2827DD" w14:textId="7165FB15" w:rsidR="00FF2F4A" w:rsidRPr="00287791" w:rsidRDefault="00287791" w:rsidP="00287791">
      <w:pPr>
        <w:rPr>
          <w:rFonts w:asciiTheme="minorBidi" w:hAnsiTheme="minorBidi"/>
          <w:sz w:val="28"/>
          <w:szCs w:val="28"/>
          <w:rtl/>
        </w:rPr>
      </w:pPr>
      <w:r w:rsidRPr="00287791">
        <w:rPr>
          <w:rFonts w:asciiTheme="minorBidi" w:hAnsiTheme="minorBidi" w:cs="Arial"/>
          <w:sz w:val="28"/>
          <w:szCs w:val="28"/>
          <w:rtl/>
        </w:rPr>
        <w:t>الخروج بمقترحات مبنية على نتائج ميدانية تساهم في تعزيز ثقافة السلامة وتطوير منظومة إدارة المخاطر داخل مدينة الملك سعود الطبية.</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166E31DF" w14:textId="77777777" w:rsidR="001F4553" w:rsidRPr="00C62C93" w:rsidRDefault="00D22171" w:rsidP="00D22171">
      <w:pPr>
        <w:rPr>
          <w:rFonts w:ascii="Sakkal Majalla" w:hAnsi="Sakkal Majalla" w:cs="Sakkal Majalla"/>
          <w:sz w:val="28"/>
          <w:szCs w:val="28"/>
          <w:rtl/>
        </w:rPr>
      </w:pPr>
      <w:r w:rsidRPr="00C62C93">
        <w:rPr>
          <w:rFonts w:ascii="Sakkal Majalla" w:hAnsi="Sakkal Majalla" w:cs="Sakkal Majalla"/>
          <w:b/>
          <w:bCs/>
          <w:sz w:val="36"/>
          <w:szCs w:val="36"/>
          <w:rtl/>
        </w:rPr>
        <w:lastRenderedPageBreak/>
        <w:t>-تساؤلات الدراسة</w:t>
      </w:r>
      <w:r w:rsidR="001F4553" w:rsidRPr="00C62C93">
        <w:rPr>
          <w:rFonts w:ascii="Sakkal Majalla" w:hAnsi="Sakkal Majalla" w:cs="Sakkal Majalla" w:hint="cs"/>
          <w:sz w:val="28"/>
          <w:szCs w:val="28"/>
          <w:rtl/>
        </w:rPr>
        <w:t xml:space="preserve"> : </w:t>
      </w:r>
    </w:p>
    <w:p w14:paraId="0D3F154D" w14:textId="77777777" w:rsidR="00C62C93" w:rsidRDefault="00D22171" w:rsidP="00C62C93">
      <w:pPr>
        <w:rPr>
          <w:rFonts w:asciiTheme="minorBidi" w:hAnsiTheme="minorBidi"/>
          <w:sz w:val="28"/>
          <w:szCs w:val="28"/>
          <w:rtl/>
        </w:rPr>
      </w:pPr>
      <w:r w:rsidRPr="00C62C93">
        <w:rPr>
          <w:rFonts w:asciiTheme="minorBidi" w:hAnsiTheme="minorBidi"/>
          <w:sz w:val="28"/>
          <w:szCs w:val="28"/>
          <w:rtl/>
        </w:rPr>
        <w:t xml:space="preserve"> </w:t>
      </w:r>
      <w:r w:rsidR="00C62C93" w:rsidRPr="00C62C93">
        <w:rPr>
          <w:rFonts w:asciiTheme="minorBidi" w:hAnsiTheme="minorBidi"/>
          <w:sz w:val="28"/>
          <w:szCs w:val="28"/>
          <w:rtl/>
        </w:rPr>
        <w:t>تسعى هذه الدراسة للإجابة على التساؤل الرئيس التالي:</w:t>
      </w:r>
    </w:p>
    <w:p w14:paraId="18CC7E59" w14:textId="11B95002" w:rsidR="00C62C93" w:rsidRPr="00C62C93" w:rsidRDefault="00C62C93" w:rsidP="00C62C93">
      <w:pPr>
        <w:rPr>
          <w:rFonts w:asciiTheme="minorBidi" w:hAnsiTheme="minorBidi"/>
          <w:sz w:val="28"/>
          <w:szCs w:val="28"/>
          <w:rtl/>
        </w:rPr>
      </w:pPr>
      <w:r w:rsidRPr="00C62C93">
        <w:rPr>
          <w:rFonts w:asciiTheme="minorBidi" w:hAnsiTheme="minorBidi"/>
          <w:sz w:val="28"/>
          <w:szCs w:val="28"/>
          <w:rtl/>
        </w:rPr>
        <w:t xml:space="preserve"> "ما مستوى وعي الكادر الطبي والإداري بمفاهيم إدارة المخاطر في مدينة الملك سعود الطبية؟"</w:t>
      </w:r>
    </w:p>
    <w:p w14:paraId="7817CD55" w14:textId="77777777" w:rsidR="00C62C93" w:rsidRPr="00C62C93" w:rsidRDefault="00C62C93" w:rsidP="00C62C93">
      <w:pPr>
        <w:rPr>
          <w:rFonts w:asciiTheme="minorBidi" w:hAnsiTheme="minorBidi"/>
          <w:sz w:val="28"/>
          <w:szCs w:val="28"/>
          <w:rtl/>
        </w:rPr>
      </w:pPr>
    </w:p>
    <w:p w14:paraId="442D2E24" w14:textId="77777777" w:rsidR="00C62C93" w:rsidRPr="00C62C93" w:rsidRDefault="00C62C93" w:rsidP="00C62C93">
      <w:pPr>
        <w:rPr>
          <w:rFonts w:asciiTheme="minorBidi" w:hAnsiTheme="minorBidi"/>
          <w:sz w:val="28"/>
          <w:szCs w:val="28"/>
          <w:rtl/>
        </w:rPr>
      </w:pPr>
      <w:r w:rsidRPr="00C62C93">
        <w:rPr>
          <w:rFonts w:asciiTheme="minorBidi" w:hAnsiTheme="minorBidi"/>
          <w:sz w:val="28"/>
          <w:szCs w:val="28"/>
          <w:rtl/>
        </w:rPr>
        <w:t>ويتفرع من هذا التساؤل الأسئلة الفرعية التالية:</w:t>
      </w:r>
    </w:p>
    <w:p w14:paraId="144FE316" w14:textId="77777777" w:rsidR="00C62C93" w:rsidRPr="00C62C93" w:rsidRDefault="00C62C93" w:rsidP="00C62C93">
      <w:pPr>
        <w:rPr>
          <w:rFonts w:asciiTheme="minorBidi" w:hAnsiTheme="minorBidi"/>
          <w:sz w:val="28"/>
          <w:szCs w:val="28"/>
          <w:rtl/>
        </w:rPr>
      </w:pPr>
    </w:p>
    <w:p w14:paraId="2C60C560" w14:textId="77777777" w:rsidR="001C3EF8" w:rsidRPr="001C3EF8" w:rsidRDefault="00C62C93" w:rsidP="00C62C93">
      <w:pPr>
        <w:rPr>
          <w:rFonts w:asciiTheme="minorBidi" w:hAnsiTheme="minorBidi"/>
          <w:b/>
          <w:bCs/>
          <w:sz w:val="28"/>
          <w:szCs w:val="28"/>
          <w:rtl/>
        </w:rPr>
      </w:pPr>
      <w:r w:rsidRPr="001C3EF8">
        <w:rPr>
          <w:rFonts w:asciiTheme="minorBidi" w:hAnsiTheme="minorBidi"/>
          <w:b/>
          <w:bCs/>
          <w:sz w:val="28"/>
          <w:szCs w:val="28"/>
          <w:rtl/>
        </w:rPr>
        <w:t>التساؤل الأول:</w:t>
      </w:r>
    </w:p>
    <w:p w14:paraId="57C78BD2" w14:textId="734154D8" w:rsidR="00C62C93" w:rsidRPr="00C62C93" w:rsidRDefault="00C62C93" w:rsidP="00C62C93">
      <w:pPr>
        <w:rPr>
          <w:rFonts w:asciiTheme="minorBidi" w:hAnsiTheme="minorBidi"/>
          <w:sz w:val="28"/>
          <w:szCs w:val="28"/>
          <w:rtl/>
        </w:rPr>
      </w:pPr>
      <w:r w:rsidRPr="00C62C93">
        <w:rPr>
          <w:rFonts w:asciiTheme="minorBidi" w:hAnsiTheme="minorBidi"/>
          <w:sz w:val="28"/>
          <w:szCs w:val="28"/>
          <w:rtl/>
        </w:rPr>
        <w:t xml:space="preserve"> ما مدى إلمام الكوادر بمدينة الملك سعود الطبية بالفرق المعرفي بين "الخطر المحتمل" و"الحدث وشيك الوقوع" (</w:t>
      </w:r>
      <w:r w:rsidRPr="00C62C93">
        <w:rPr>
          <w:rFonts w:asciiTheme="minorBidi" w:hAnsiTheme="minorBidi"/>
          <w:sz w:val="28"/>
          <w:szCs w:val="28"/>
        </w:rPr>
        <w:t>Near Miss</w:t>
      </w:r>
      <w:r w:rsidRPr="00C62C93">
        <w:rPr>
          <w:rFonts w:asciiTheme="minorBidi" w:hAnsiTheme="minorBidi"/>
          <w:sz w:val="28"/>
          <w:szCs w:val="28"/>
          <w:rtl/>
        </w:rPr>
        <w:t>)؟</w:t>
      </w:r>
    </w:p>
    <w:p w14:paraId="1D4BE669" w14:textId="77777777" w:rsidR="00C62C93" w:rsidRPr="00C62C93" w:rsidRDefault="00C62C93" w:rsidP="00C62C93">
      <w:pPr>
        <w:rPr>
          <w:rFonts w:asciiTheme="minorBidi" w:hAnsiTheme="minorBidi"/>
          <w:sz w:val="28"/>
          <w:szCs w:val="28"/>
          <w:rtl/>
        </w:rPr>
      </w:pPr>
    </w:p>
    <w:p w14:paraId="4207C6AC" w14:textId="77777777" w:rsidR="001C3EF8" w:rsidRPr="001C3EF8" w:rsidRDefault="00C62C93" w:rsidP="00C62C93">
      <w:pPr>
        <w:rPr>
          <w:rFonts w:asciiTheme="minorBidi" w:hAnsiTheme="minorBidi"/>
          <w:b/>
          <w:bCs/>
          <w:sz w:val="28"/>
          <w:szCs w:val="28"/>
          <w:rtl/>
        </w:rPr>
      </w:pPr>
      <w:r w:rsidRPr="001C3EF8">
        <w:rPr>
          <w:rFonts w:asciiTheme="minorBidi" w:hAnsiTheme="minorBidi"/>
          <w:b/>
          <w:bCs/>
          <w:sz w:val="28"/>
          <w:szCs w:val="28"/>
          <w:rtl/>
        </w:rPr>
        <w:t xml:space="preserve">التساؤل الثاني: </w:t>
      </w:r>
    </w:p>
    <w:p w14:paraId="03D30BF0" w14:textId="1780C4BA" w:rsidR="00C62C93" w:rsidRPr="00C62C93" w:rsidRDefault="00C62C93" w:rsidP="00C62C93">
      <w:pPr>
        <w:rPr>
          <w:rFonts w:asciiTheme="minorBidi" w:hAnsiTheme="minorBidi"/>
          <w:sz w:val="28"/>
          <w:szCs w:val="28"/>
          <w:rtl/>
        </w:rPr>
      </w:pPr>
      <w:r w:rsidRPr="00C62C93">
        <w:rPr>
          <w:rFonts w:asciiTheme="minorBidi" w:hAnsiTheme="minorBidi"/>
          <w:sz w:val="28"/>
          <w:szCs w:val="28"/>
          <w:rtl/>
        </w:rPr>
        <w:t xml:space="preserve">ما مدى انخراط الكوادر بمدينة الملك سعود الطبية في الممارسات العملية لإدارة المخاطر (مثل تحليل الأسباب الجذرية </w:t>
      </w:r>
      <w:r w:rsidRPr="00C62C93">
        <w:rPr>
          <w:rFonts w:asciiTheme="minorBidi" w:hAnsiTheme="minorBidi"/>
          <w:sz w:val="28"/>
          <w:szCs w:val="28"/>
        </w:rPr>
        <w:t>RCA</w:t>
      </w:r>
      <w:r w:rsidRPr="00C62C93">
        <w:rPr>
          <w:rFonts w:asciiTheme="minorBidi" w:hAnsiTheme="minorBidi"/>
          <w:sz w:val="28"/>
          <w:szCs w:val="28"/>
          <w:rtl/>
        </w:rPr>
        <w:t>)؟</w:t>
      </w:r>
    </w:p>
    <w:p w14:paraId="527D95BB" w14:textId="77777777" w:rsidR="00C62C93" w:rsidRPr="00C62C93" w:rsidRDefault="00C62C93" w:rsidP="00C62C93">
      <w:pPr>
        <w:rPr>
          <w:rFonts w:asciiTheme="minorBidi" w:hAnsiTheme="minorBidi"/>
          <w:sz w:val="28"/>
          <w:szCs w:val="28"/>
          <w:rtl/>
        </w:rPr>
      </w:pPr>
    </w:p>
    <w:p w14:paraId="02779FD9" w14:textId="77777777" w:rsidR="001C3EF8" w:rsidRPr="001C3EF8" w:rsidRDefault="00C62C93" w:rsidP="00C62C93">
      <w:pPr>
        <w:rPr>
          <w:rFonts w:asciiTheme="minorBidi" w:hAnsiTheme="minorBidi"/>
          <w:b/>
          <w:bCs/>
          <w:sz w:val="28"/>
          <w:szCs w:val="28"/>
          <w:rtl/>
        </w:rPr>
      </w:pPr>
      <w:r w:rsidRPr="001C3EF8">
        <w:rPr>
          <w:rFonts w:asciiTheme="minorBidi" w:hAnsiTheme="minorBidi"/>
          <w:b/>
          <w:bCs/>
          <w:sz w:val="28"/>
          <w:szCs w:val="28"/>
          <w:rtl/>
        </w:rPr>
        <w:t xml:space="preserve">التساؤل الثالث: </w:t>
      </w:r>
    </w:p>
    <w:p w14:paraId="36E612D5" w14:textId="3F5D89AE" w:rsidR="00C62C93" w:rsidRPr="00C62C93" w:rsidRDefault="00C62C93" w:rsidP="00C62C93">
      <w:pPr>
        <w:rPr>
          <w:rFonts w:asciiTheme="minorBidi" w:hAnsiTheme="minorBidi"/>
          <w:sz w:val="28"/>
          <w:szCs w:val="28"/>
          <w:rtl/>
        </w:rPr>
      </w:pPr>
      <w:r w:rsidRPr="00C62C93">
        <w:rPr>
          <w:rFonts w:asciiTheme="minorBidi" w:hAnsiTheme="minorBidi"/>
          <w:sz w:val="28"/>
          <w:szCs w:val="28"/>
          <w:rtl/>
        </w:rPr>
        <w:t>هل توجد فروق ذات دلالة إحصائية في مستوى الوعي بإدارة المخاطر تُعزى لمتغير (سنوات الخبرة) أو (المسمى الوظيفي)؟</w:t>
      </w:r>
    </w:p>
    <w:p w14:paraId="336D3E6F" w14:textId="77777777" w:rsidR="00C62C93" w:rsidRPr="00C62C93" w:rsidRDefault="00C62C93" w:rsidP="00C62C93">
      <w:pPr>
        <w:rPr>
          <w:rFonts w:asciiTheme="minorBidi" w:hAnsiTheme="minorBidi"/>
          <w:sz w:val="28"/>
          <w:szCs w:val="28"/>
          <w:rtl/>
        </w:rPr>
      </w:pPr>
    </w:p>
    <w:p w14:paraId="101F6EA8" w14:textId="77777777" w:rsidR="001C3EF8" w:rsidRPr="001C3EF8" w:rsidRDefault="00C62C93" w:rsidP="00C62C93">
      <w:pPr>
        <w:rPr>
          <w:rFonts w:asciiTheme="minorBidi" w:hAnsiTheme="minorBidi"/>
          <w:b/>
          <w:bCs/>
          <w:sz w:val="28"/>
          <w:szCs w:val="28"/>
          <w:rtl/>
        </w:rPr>
      </w:pPr>
      <w:r w:rsidRPr="001C3EF8">
        <w:rPr>
          <w:rFonts w:asciiTheme="minorBidi" w:hAnsiTheme="minorBidi"/>
          <w:b/>
          <w:bCs/>
          <w:sz w:val="28"/>
          <w:szCs w:val="28"/>
          <w:rtl/>
        </w:rPr>
        <w:t xml:space="preserve">التساؤل الرابع: </w:t>
      </w:r>
    </w:p>
    <w:p w14:paraId="010105FD" w14:textId="423BEDD2" w:rsidR="00C62C93" w:rsidRPr="00C62C93" w:rsidRDefault="00C62C93" w:rsidP="00C62C93">
      <w:pPr>
        <w:rPr>
          <w:rFonts w:asciiTheme="minorBidi" w:hAnsiTheme="minorBidi"/>
          <w:sz w:val="28"/>
          <w:szCs w:val="28"/>
          <w:rtl/>
        </w:rPr>
      </w:pPr>
      <w:r w:rsidRPr="00C62C93">
        <w:rPr>
          <w:rFonts w:asciiTheme="minorBidi" w:hAnsiTheme="minorBidi"/>
          <w:sz w:val="28"/>
          <w:szCs w:val="28"/>
          <w:rtl/>
        </w:rPr>
        <w:t>ما هي أبرز المعوقات التي تحد من التزام الكوادر بإجراءات إدارة المخاطر والإبلاغ عن الحوادث من وجهة نظرهم؟</w:t>
      </w:r>
    </w:p>
    <w:p w14:paraId="1F4F7056" w14:textId="77777777" w:rsidR="00C62C93" w:rsidRPr="00C62C93" w:rsidRDefault="00C62C93" w:rsidP="00C62C93">
      <w:pPr>
        <w:rPr>
          <w:rFonts w:asciiTheme="minorBidi" w:hAnsiTheme="minorBidi"/>
          <w:sz w:val="28"/>
          <w:szCs w:val="28"/>
          <w:rtl/>
        </w:rPr>
      </w:pPr>
    </w:p>
    <w:p w14:paraId="0595EFF2" w14:textId="77777777" w:rsidR="001C3EF8" w:rsidRPr="001C3EF8" w:rsidRDefault="00C62C93" w:rsidP="00C62C93">
      <w:pPr>
        <w:rPr>
          <w:rFonts w:asciiTheme="minorBidi" w:hAnsiTheme="minorBidi"/>
          <w:b/>
          <w:bCs/>
          <w:sz w:val="28"/>
          <w:szCs w:val="28"/>
          <w:rtl/>
        </w:rPr>
      </w:pPr>
      <w:r w:rsidRPr="001C3EF8">
        <w:rPr>
          <w:rFonts w:asciiTheme="minorBidi" w:hAnsiTheme="minorBidi"/>
          <w:b/>
          <w:bCs/>
          <w:sz w:val="28"/>
          <w:szCs w:val="28"/>
          <w:rtl/>
        </w:rPr>
        <w:t>التساؤل الخامس:</w:t>
      </w:r>
    </w:p>
    <w:p w14:paraId="56B19CA7" w14:textId="20E4D396" w:rsidR="00D22171" w:rsidRPr="00C62C93" w:rsidRDefault="00C62C93" w:rsidP="00C62C93">
      <w:pPr>
        <w:rPr>
          <w:rFonts w:asciiTheme="minorBidi" w:hAnsiTheme="minorBidi"/>
          <w:sz w:val="28"/>
          <w:szCs w:val="28"/>
          <w:rtl/>
        </w:rPr>
      </w:pPr>
      <w:r w:rsidRPr="00C62C93">
        <w:rPr>
          <w:rFonts w:asciiTheme="minorBidi" w:hAnsiTheme="minorBidi"/>
          <w:sz w:val="28"/>
          <w:szCs w:val="28"/>
          <w:rtl/>
        </w:rPr>
        <w:t xml:space="preserve"> ما هي الاحتياجات التدريبية التي يراها الكادر ضرورية لرفع كفاءة منظومة إدارة المخاطر في المدينة الطبية؟</w:t>
      </w:r>
    </w:p>
    <w:p w14:paraId="01E6437E" w14:textId="77777777" w:rsidR="00F925D0" w:rsidRPr="00C62C93" w:rsidRDefault="00F925D0" w:rsidP="00D22171">
      <w:pPr>
        <w:rPr>
          <w:rFonts w:asciiTheme="minorBidi" w:hAnsiTheme="minorBidi"/>
          <w:sz w:val="28"/>
          <w:szCs w:val="28"/>
          <w:rtl/>
        </w:rPr>
      </w:pPr>
    </w:p>
    <w:p w14:paraId="20A71CA6" w14:textId="77777777" w:rsidR="00F925D0" w:rsidRPr="00C62C93" w:rsidRDefault="00F925D0" w:rsidP="00D22171">
      <w:pPr>
        <w:rPr>
          <w:rFonts w:asciiTheme="minorBidi" w:hAnsiTheme="minorBidi"/>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54F31112" w:rsidR="00D52480" w:rsidRDefault="00D52480" w:rsidP="00D22171">
      <w:pPr>
        <w:rPr>
          <w:rFonts w:ascii="Sakkal Majalla" w:hAnsi="Sakkal Majalla" w:cs="Sakkal Majalla"/>
          <w:b/>
          <w:bCs/>
          <w:sz w:val="36"/>
          <w:szCs w:val="36"/>
          <w:u w:val="single"/>
          <w:rtl/>
        </w:rPr>
      </w:pPr>
      <w:r w:rsidRPr="001C3EF8">
        <w:rPr>
          <w:rFonts w:ascii="Sakkal Majalla" w:hAnsi="Sakkal Majalla" w:cs="Sakkal Majalla" w:hint="cs"/>
          <w:b/>
          <w:bCs/>
          <w:sz w:val="36"/>
          <w:szCs w:val="36"/>
          <w:u w:val="single"/>
          <w:rtl/>
        </w:rPr>
        <w:lastRenderedPageBreak/>
        <w:t>- فروض الدراسة</w:t>
      </w:r>
      <w:r w:rsidR="001C3EF8">
        <w:rPr>
          <w:rFonts w:ascii="Sakkal Majalla" w:hAnsi="Sakkal Majalla" w:cs="Sakkal Majalla" w:hint="cs"/>
          <w:b/>
          <w:bCs/>
          <w:sz w:val="36"/>
          <w:szCs w:val="36"/>
          <w:u w:val="single"/>
          <w:rtl/>
        </w:rPr>
        <w:t xml:space="preserve"> : </w:t>
      </w:r>
    </w:p>
    <w:p w14:paraId="5DB7AAFC" w14:textId="77777777" w:rsidR="00C36397" w:rsidRPr="00C36397" w:rsidRDefault="00C36397" w:rsidP="00C36397">
      <w:pPr>
        <w:rPr>
          <w:rFonts w:asciiTheme="minorBidi" w:hAnsiTheme="minorBidi"/>
          <w:sz w:val="28"/>
          <w:szCs w:val="28"/>
          <w:rtl/>
        </w:rPr>
      </w:pPr>
      <w:r w:rsidRPr="00C36397">
        <w:rPr>
          <w:rFonts w:asciiTheme="minorBidi" w:hAnsiTheme="minorBidi" w:cs="Arial"/>
          <w:sz w:val="28"/>
          <w:szCs w:val="28"/>
          <w:rtl/>
        </w:rPr>
        <w:t>تتمحور فروض الدراسة حول قياس الفروق في مستويات الوعي والعوائق، وهي كالتالي:</w:t>
      </w:r>
    </w:p>
    <w:p w14:paraId="6A277184" w14:textId="77777777" w:rsidR="00C36397" w:rsidRPr="00C36397" w:rsidRDefault="00C36397" w:rsidP="00C36397">
      <w:pPr>
        <w:rPr>
          <w:rFonts w:asciiTheme="minorBidi" w:hAnsiTheme="minorBidi"/>
          <w:sz w:val="28"/>
          <w:szCs w:val="28"/>
          <w:rtl/>
        </w:rPr>
      </w:pPr>
    </w:p>
    <w:p w14:paraId="3401B8D1" w14:textId="77777777" w:rsidR="00A35E65" w:rsidRPr="00A35E65" w:rsidRDefault="00A35E65" w:rsidP="00A35E65">
      <w:pPr>
        <w:rPr>
          <w:rFonts w:asciiTheme="minorBidi" w:hAnsiTheme="minorBidi" w:cs="Arial"/>
          <w:sz w:val="28"/>
          <w:szCs w:val="28"/>
          <w:rtl/>
        </w:rPr>
      </w:pPr>
      <w:r w:rsidRPr="00A35E65">
        <w:rPr>
          <w:rFonts w:asciiTheme="minorBidi" w:hAnsiTheme="minorBidi" w:cs="Arial"/>
          <w:b/>
          <w:bCs/>
          <w:sz w:val="28"/>
          <w:szCs w:val="28"/>
          <w:rtl/>
        </w:rPr>
        <w:t>الفرضية الأولى:</w:t>
      </w:r>
      <w:r w:rsidRPr="00A35E65">
        <w:rPr>
          <w:rFonts w:asciiTheme="minorBidi" w:hAnsiTheme="minorBidi" w:cs="Arial"/>
          <w:sz w:val="28"/>
          <w:szCs w:val="28"/>
          <w:rtl/>
        </w:rPr>
        <w:t xml:space="preserve"> توجد فروق ذات دلالة إحصائية في مستوى الوعي بمفاهيم إدارة المخاطر تُعزى لمتغير المسمى الوظيفي.</w:t>
      </w:r>
    </w:p>
    <w:p w14:paraId="411C0676" w14:textId="77777777" w:rsidR="00A35E65" w:rsidRPr="00A35E65" w:rsidRDefault="00A35E65" w:rsidP="00A35E65">
      <w:pPr>
        <w:rPr>
          <w:rFonts w:asciiTheme="minorBidi" w:hAnsiTheme="minorBidi" w:cs="Arial"/>
          <w:sz w:val="28"/>
          <w:szCs w:val="28"/>
          <w:rtl/>
        </w:rPr>
      </w:pPr>
    </w:p>
    <w:p w14:paraId="6B30C338" w14:textId="77777777" w:rsidR="00A35E65" w:rsidRPr="00A35E65" w:rsidRDefault="00A35E65" w:rsidP="00A35E65">
      <w:pPr>
        <w:rPr>
          <w:rFonts w:asciiTheme="minorBidi" w:hAnsiTheme="minorBidi" w:cs="Arial"/>
          <w:sz w:val="28"/>
          <w:szCs w:val="28"/>
          <w:rtl/>
        </w:rPr>
      </w:pPr>
      <w:r w:rsidRPr="00A35E65">
        <w:rPr>
          <w:rFonts w:asciiTheme="minorBidi" w:hAnsiTheme="minorBidi" w:cs="Arial"/>
          <w:b/>
          <w:bCs/>
          <w:sz w:val="28"/>
          <w:szCs w:val="28"/>
          <w:rtl/>
        </w:rPr>
        <w:t>الفرضية الثانية:</w:t>
      </w:r>
      <w:r w:rsidRPr="00A35E65">
        <w:rPr>
          <w:rFonts w:asciiTheme="minorBidi" w:hAnsiTheme="minorBidi" w:cs="Arial"/>
          <w:sz w:val="28"/>
          <w:szCs w:val="28"/>
          <w:rtl/>
        </w:rPr>
        <w:t xml:space="preserve"> توجد فروق ذات دلالة إحصائية في مستوى إدراك المخاطر تُعزى لمتغير سنوات الخبرة.</w:t>
      </w:r>
    </w:p>
    <w:p w14:paraId="48BE19D4" w14:textId="77777777" w:rsidR="00A35E65" w:rsidRPr="00A35E65" w:rsidRDefault="00A35E65" w:rsidP="00A35E65">
      <w:pPr>
        <w:rPr>
          <w:rFonts w:asciiTheme="minorBidi" w:hAnsiTheme="minorBidi" w:cs="Arial"/>
          <w:sz w:val="28"/>
          <w:szCs w:val="28"/>
          <w:rtl/>
        </w:rPr>
      </w:pPr>
    </w:p>
    <w:p w14:paraId="3FF1B5CE" w14:textId="77777777" w:rsidR="00A35E65" w:rsidRPr="00A35E65" w:rsidRDefault="00A35E65" w:rsidP="00A35E65">
      <w:pPr>
        <w:rPr>
          <w:rFonts w:asciiTheme="minorBidi" w:hAnsiTheme="minorBidi" w:cs="Arial"/>
          <w:sz w:val="28"/>
          <w:szCs w:val="28"/>
          <w:rtl/>
        </w:rPr>
      </w:pPr>
      <w:r w:rsidRPr="00A35E65">
        <w:rPr>
          <w:rFonts w:asciiTheme="minorBidi" w:hAnsiTheme="minorBidi" w:cs="Arial"/>
          <w:b/>
          <w:bCs/>
          <w:sz w:val="28"/>
          <w:szCs w:val="28"/>
          <w:rtl/>
        </w:rPr>
        <w:t>الفرضية الثالثة:</w:t>
      </w:r>
      <w:r w:rsidRPr="00A35E65">
        <w:rPr>
          <w:rFonts w:asciiTheme="minorBidi" w:hAnsiTheme="minorBidi" w:cs="Arial"/>
          <w:sz w:val="28"/>
          <w:szCs w:val="28"/>
          <w:rtl/>
        </w:rPr>
        <w:t xml:space="preserve"> توجد علاقة إيجابية بين تلقي الدورات التدريبية والقدرة على المشاركة في تحليل الأسباب الجذرية (</w:t>
      </w:r>
      <w:r w:rsidRPr="00A35E65">
        <w:rPr>
          <w:rFonts w:asciiTheme="minorBidi" w:hAnsiTheme="minorBidi" w:cs="Arial"/>
          <w:sz w:val="28"/>
          <w:szCs w:val="28"/>
        </w:rPr>
        <w:t>RCA</w:t>
      </w:r>
      <w:r w:rsidRPr="00A35E65">
        <w:rPr>
          <w:rFonts w:asciiTheme="minorBidi" w:hAnsiTheme="minorBidi" w:cs="Arial"/>
          <w:sz w:val="28"/>
          <w:szCs w:val="28"/>
          <w:rtl/>
        </w:rPr>
        <w:t>).</w:t>
      </w:r>
    </w:p>
    <w:p w14:paraId="36D866DE" w14:textId="77777777" w:rsidR="00A35E65" w:rsidRPr="00A35E65" w:rsidRDefault="00A35E65" w:rsidP="00A35E65">
      <w:pPr>
        <w:rPr>
          <w:rFonts w:asciiTheme="minorBidi" w:hAnsiTheme="minorBidi" w:cs="Arial"/>
          <w:sz w:val="28"/>
          <w:szCs w:val="28"/>
          <w:rtl/>
        </w:rPr>
      </w:pPr>
    </w:p>
    <w:p w14:paraId="67CBE4F6" w14:textId="26EF33FB" w:rsidR="00F925D0" w:rsidRPr="00A35E65" w:rsidRDefault="00A35E65" w:rsidP="00A35E65">
      <w:pPr>
        <w:rPr>
          <w:rFonts w:ascii="Sakkal Majalla" w:hAnsi="Sakkal Majalla" w:cs="Sakkal Majalla"/>
          <w:sz w:val="28"/>
          <w:szCs w:val="28"/>
          <w:u w:val="single"/>
          <w:rtl/>
        </w:rPr>
      </w:pPr>
      <w:r w:rsidRPr="00A35E65">
        <w:rPr>
          <w:rFonts w:asciiTheme="minorBidi" w:hAnsiTheme="minorBidi" w:cs="Arial"/>
          <w:b/>
          <w:bCs/>
          <w:sz w:val="28"/>
          <w:szCs w:val="28"/>
          <w:rtl/>
        </w:rPr>
        <w:t>الفرضية الرابعة:</w:t>
      </w:r>
      <w:r w:rsidRPr="00A35E65">
        <w:rPr>
          <w:rFonts w:asciiTheme="minorBidi" w:hAnsiTheme="minorBidi" w:cs="Arial"/>
          <w:sz w:val="28"/>
          <w:szCs w:val="28"/>
          <w:rtl/>
        </w:rPr>
        <w:t xml:space="preserve"> يؤثر ضغط العمل وضيق الوقت سلباً وبدرجة مرتفعة على فاعلية تطبيق إجراءات إدارة المخاطر بمدينة الملك سعود الطبية.</w:t>
      </w: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72AF9BD4" w:rsidR="00F925D0" w:rsidRDefault="00F925D0" w:rsidP="00D22171">
      <w:pPr>
        <w:rPr>
          <w:rFonts w:ascii="Sakkal Majalla" w:hAnsi="Sakkal Majalla" w:cs="Sakkal Majalla"/>
          <w:b/>
          <w:bCs/>
          <w:sz w:val="36"/>
          <w:szCs w:val="36"/>
          <w:rtl/>
        </w:rPr>
      </w:pPr>
      <w:r w:rsidRPr="0055361A">
        <w:rPr>
          <w:rFonts w:ascii="Sakkal Majalla" w:hAnsi="Sakkal Majalla" w:cs="Sakkal Majalla" w:hint="cs"/>
          <w:b/>
          <w:bCs/>
          <w:sz w:val="36"/>
          <w:szCs w:val="36"/>
          <w:rtl/>
        </w:rPr>
        <w:lastRenderedPageBreak/>
        <w:t>-النظرية العلمية المتبعة  لإعداد البحث</w:t>
      </w:r>
      <w:r w:rsidR="0055361A">
        <w:rPr>
          <w:rFonts w:ascii="Sakkal Majalla" w:hAnsi="Sakkal Majalla" w:cs="Sakkal Majalla" w:hint="cs"/>
          <w:b/>
          <w:bCs/>
          <w:sz w:val="36"/>
          <w:szCs w:val="36"/>
          <w:rtl/>
        </w:rPr>
        <w:t xml:space="preserve"> : </w:t>
      </w:r>
    </w:p>
    <w:p w14:paraId="2B61016A" w14:textId="77777777" w:rsidR="00C855A4" w:rsidRPr="00C855A4" w:rsidRDefault="00C855A4" w:rsidP="00C855A4">
      <w:pPr>
        <w:rPr>
          <w:rFonts w:asciiTheme="minorBidi" w:hAnsiTheme="minorBidi"/>
          <w:sz w:val="28"/>
          <w:szCs w:val="28"/>
          <w:rtl/>
        </w:rPr>
      </w:pPr>
      <w:r w:rsidRPr="00C855A4">
        <w:rPr>
          <w:rFonts w:asciiTheme="minorBidi" w:hAnsiTheme="minorBidi" w:cs="Arial"/>
          <w:sz w:val="28"/>
          <w:szCs w:val="28"/>
          <w:rtl/>
        </w:rPr>
        <w:t>تستند هذه الدراسة إلى "نموذج الجبن السويسري" (</w:t>
      </w:r>
      <w:r w:rsidRPr="00C855A4">
        <w:rPr>
          <w:rFonts w:asciiTheme="minorBidi" w:hAnsiTheme="minorBidi"/>
          <w:sz w:val="28"/>
          <w:szCs w:val="28"/>
        </w:rPr>
        <w:t>Swiss Cheese Model</w:t>
      </w:r>
      <w:r w:rsidRPr="00C855A4">
        <w:rPr>
          <w:rFonts w:asciiTheme="minorBidi" w:hAnsiTheme="minorBidi" w:cs="Arial"/>
          <w:sz w:val="28"/>
          <w:szCs w:val="28"/>
          <w:rtl/>
        </w:rPr>
        <w:t>) الذي طوره العالم جيمس ريزون (</w:t>
      </w:r>
      <w:r w:rsidRPr="00C855A4">
        <w:rPr>
          <w:rFonts w:asciiTheme="minorBidi" w:hAnsiTheme="minorBidi"/>
          <w:sz w:val="28"/>
          <w:szCs w:val="28"/>
        </w:rPr>
        <w:t>James Reason</w:t>
      </w:r>
      <w:r w:rsidRPr="00C855A4">
        <w:rPr>
          <w:rFonts w:asciiTheme="minorBidi" w:hAnsiTheme="minorBidi" w:cs="Arial"/>
          <w:sz w:val="28"/>
          <w:szCs w:val="28"/>
          <w:rtl/>
        </w:rPr>
        <w:t>) في تحليل الأخطاء وإدارة المخاطر داخل المنظمة.</w:t>
      </w:r>
    </w:p>
    <w:p w14:paraId="438001F8" w14:textId="77777777" w:rsidR="00C855A4" w:rsidRPr="00C855A4" w:rsidRDefault="00C855A4" w:rsidP="00C855A4">
      <w:pPr>
        <w:rPr>
          <w:rFonts w:asciiTheme="minorBidi" w:hAnsiTheme="minorBidi"/>
          <w:sz w:val="28"/>
          <w:szCs w:val="28"/>
          <w:rtl/>
        </w:rPr>
      </w:pPr>
    </w:p>
    <w:p w14:paraId="20D8655B" w14:textId="77777777" w:rsidR="00C855A4" w:rsidRPr="009434C0" w:rsidRDefault="00C855A4" w:rsidP="00C855A4">
      <w:pPr>
        <w:rPr>
          <w:rFonts w:asciiTheme="minorBidi" w:hAnsiTheme="minorBidi"/>
          <w:b/>
          <w:bCs/>
          <w:sz w:val="28"/>
          <w:szCs w:val="28"/>
          <w:rtl/>
        </w:rPr>
      </w:pPr>
      <w:r w:rsidRPr="009434C0">
        <w:rPr>
          <w:rFonts w:asciiTheme="minorBidi" w:hAnsiTheme="minorBidi" w:cs="Arial"/>
          <w:b/>
          <w:bCs/>
          <w:sz w:val="28"/>
          <w:szCs w:val="28"/>
          <w:rtl/>
        </w:rPr>
        <w:t>مبادئ النظرية وتطبيقها على الدراسة:</w:t>
      </w:r>
    </w:p>
    <w:p w14:paraId="28B51ADE" w14:textId="77777777" w:rsidR="00C855A4" w:rsidRPr="00C855A4" w:rsidRDefault="00C855A4" w:rsidP="00C855A4">
      <w:pPr>
        <w:rPr>
          <w:rFonts w:asciiTheme="minorBidi" w:hAnsiTheme="minorBidi"/>
          <w:sz w:val="28"/>
          <w:szCs w:val="28"/>
          <w:rtl/>
        </w:rPr>
      </w:pPr>
    </w:p>
    <w:p w14:paraId="46D48313" w14:textId="77777777" w:rsidR="00C855A4" w:rsidRPr="00C855A4" w:rsidRDefault="00C855A4" w:rsidP="00C855A4">
      <w:pPr>
        <w:rPr>
          <w:rFonts w:asciiTheme="minorBidi" w:hAnsiTheme="minorBidi"/>
          <w:sz w:val="28"/>
          <w:szCs w:val="28"/>
          <w:rtl/>
        </w:rPr>
      </w:pPr>
      <w:r w:rsidRPr="00C855A4">
        <w:rPr>
          <w:rFonts w:asciiTheme="minorBidi" w:hAnsiTheme="minorBidi" w:cs="Arial"/>
          <w:sz w:val="28"/>
          <w:szCs w:val="28"/>
          <w:rtl/>
        </w:rPr>
        <w:t>ثغرات النظام: تفترض النظرية أن أي منظمة (مثل مدينة الملك سعود الطبية) لديها "طبقات دفاعية" لمنع المخاطر، ولكن توجد في هذه الطبقات "ثقوب" ناتجة عن أخطاء بشرية أو ظروف عمل غير مواتية.</w:t>
      </w:r>
    </w:p>
    <w:p w14:paraId="61B5543B" w14:textId="77777777" w:rsidR="00C855A4" w:rsidRPr="00C855A4" w:rsidRDefault="00C855A4" w:rsidP="00C855A4">
      <w:pPr>
        <w:rPr>
          <w:rFonts w:asciiTheme="minorBidi" w:hAnsiTheme="minorBidi"/>
          <w:sz w:val="28"/>
          <w:szCs w:val="28"/>
          <w:rtl/>
        </w:rPr>
      </w:pPr>
    </w:p>
    <w:p w14:paraId="6DE0A1BE" w14:textId="016771B2" w:rsidR="00C855A4" w:rsidRDefault="00FE7C4C" w:rsidP="00C855A4">
      <w:pPr>
        <w:rPr>
          <w:rFonts w:asciiTheme="minorBidi" w:hAnsiTheme="minorBidi" w:cs="Arial"/>
          <w:sz w:val="28"/>
          <w:szCs w:val="28"/>
          <w:rtl/>
        </w:rPr>
      </w:pPr>
      <w:r w:rsidRPr="00FE7C4C">
        <w:rPr>
          <w:rFonts w:asciiTheme="minorBidi" w:hAnsiTheme="minorBidi" w:cs="Arial"/>
          <w:sz w:val="28"/>
          <w:szCs w:val="28"/>
          <w:rtl/>
        </w:rPr>
        <w:t>العوائق والنتائج: أظهرت نتائج الدراسة أن 'ضيق الوقت وضغط العمل' يمثل ثقباً في طبقة الدفاع التشغيلية، بينما يمثل 'نقص التدريب' (لدى 65% من العينة) ثقباً في طبقة الكفاءة المهنية.</w:t>
      </w:r>
    </w:p>
    <w:p w14:paraId="161728D8" w14:textId="77777777" w:rsidR="00FE7C4C" w:rsidRPr="00C855A4" w:rsidRDefault="00FE7C4C" w:rsidP="00C855A4">
      <w:pPr>
        <w:rPr>
          <w:rFonts w:asciiTheme="minorBidi" w:hAnsiTheme="minorBidi"/>
          <w:sz w:val="28"/>
          <w:szCs w:val="28"/>
          <w:rtl/>
        </w:rPr>
      </w:pPr>
    </w:p>
    <w:p w14:paraId="5DA9F8B2" w14:textId="77777777" w:rsidR="00C855A4" w:rsidRPr="00C855A4" w:rsidRDefault="00C855A4" w:rsidP="00C855A4">
      <w:pPr>
        <w:rPr>
          <w:rFonts w:asciiTheme="minorBidi" w:hAnsiTheme="minorBidi"/>
          <w:sz w:val="28"/>
          <w:szCs w:val="28"/>
          <w:rtl/>
        </w:rPr>
      </w:pPr>
      <w:r w:rsidRPr="00C855A4">
        <w:rPr>
          <w:rFonts w:asciiTheme="minorBidi" w:hAnsiTheme="minorBidi" w:cs="Arial"/>
          <w:sz w:val="28"/>
          <w:szCs w:val="28"/>
          <w:rtl/>
        </w:rPr>
        <w:t>تراكم المخاطر: عندما تصطف هذه الثقوب (التي رصدتها الدراسة) فوق بعضها، يمر الخطر ويتحول إلى حدث فعلي يضر بسلامة المريض.</w:t>
      </w:r>
    </w:p>
    <w:p w14:paraId="5CB6BC79" w14:textId="77777777" w:rsidR="00C855A4" w:rsidRPr="00C855A4" w:rsidRDefault="00C855A4" w:rsidP="00C855A4">
      <w:pPr>
        <w:rPr>
          <w:rFonts w:asciiTheme="minorBidi" w:hAnsiTheme="minorBidi"/>
          <w:sz w:val="28"/>
          <w:szCs w:val="28"/>
          <w:rtl/>
        </w:rPr>
      </w:pPr>
    </w:p>
    <w:p w14:paraId="696958CD" w14:textId="77777777" w:rsidR="00C855A4" w:rsidRPr="00C855A4" w:rsidRDefault="00C855A4" w:rsidP="00C855A4">
      <w:pPr>
        <w:rPr>
          <w:rFonts w:asciiTheme="minorBidi" w:hAnsiTheme="minorBidi"/>
          <w:sz w:val="28"/>
          <w:szCs w:val="28"/>
          <w:rtl/>
        </w:rPr>
      </w:pPr>
      <w:r w:rsidRPr="00C855A4">
        <w:rPr>
          <w:rFonts w:asciiTheme="minorBidi" w:hAnsiTheme="minorBidi" w:cs="Arial"/>
          <w:sz w:val="28"/>
          <w:szCs w:val="28"/>
          <w:rtl/>
        </w:rPr>
        <w:t>الهدف من اتباع هذه النظرية:</w:t>
      </w:r>
    </w:p>
    <w:p w14:paraId="75C11BD8" w14:textId="0980B16E" w:rsidR="0055361A" w:rsidRPr="0055361A" w:rsidRDefault="00C855A4" w:rsidP="00C855A4">
      <w:pPr>
        <w:rPr>
          <w:rFonts w:asciiTheme="minorBidi" w:hAnsiTheme="minorBidi"/>
          <w:sz w:val="28"/>
          <w:szCs w:val="28"/>
          <w:rtl/>
        </w:rPr>
      </w:pPr>
      <w:r w:rsidRPr="00C855A4">
        <w:rPr>
          <w:rFonts w:asciiTheme="minorBidi" w:hAnsiTheme="minorBidi" w:cs="Arial"/>
          <w:sz w:val="28"/>
          <w:szCs w:val="28"/>
          <w:rtl/>
        </w:rPr>
        <w:t>تهدف الدراسة من خلال هذا الإطار النظري إلى فهم كيف يمكن لرفع مستوى الوعي المعرفي وسد الفجوات التدريبية أن يقلل من حجم هذه الثقوب، وبالتالي تقوية منظومة إدارة المخاطر وحماية المرضى من وقوع الحوادث الوشيكة.</w:t>
      </w:r>
    </w:p>
    <w:p w14:paraId="3D346AF5" w14:textId="77777777" w:rsidR="00F925D0"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34FD5DA3" w14:textId="6B86F307" w:rsidR="00F925D0" w:rsidRDefault="00F925D0" w:rsidP="00FC3D0F">
      <w:pPr>
        <w:rPr>
          <w:rFonts w:ascii="Sakkal Majalla" w:hAnsi="Sakkal Majalla" w:cs="Sakkal Majalla"/>
          <w:sz w:val="28"/>
          <w:szCs w:val="28"/>
          <w:u w:val="single"/>
          <w:rtl/>
        </w:rPr>
      </w:pPr>
    </w:p>
    <w:p w14:paraId="076486A4" w14:textId="77777777" w:rsidR="00FC3D0F" w:rsidRDefault="00FC3D0F" w:rsidP="00FC3D0F">
      <w:pPr>
        <w:rPr>
          <w:rFonts w:ascii="Sakkal Majalla" w:hAnsi="Sakkal Majalla" w:cs="Sakkal Majalla"/>
          <w:sz w:val="28"/>
          <w:szCs w:val="28"/>
          <w:u w:val="single"/>
          <w:rtl/>
        </w:rPr>
      </w:pPr>
    </w:p>
    <w:p w14:paraId="7D585EC4" w14:textId="77777777" w:rsidR="00FC3D0F" w:rsidRDefault="00FC3D0F" w:rsidP="00FC3D0F">
      <w:pPr>
        <w:rPr>
          <w:rFonts w:ascii="Sakkal Majalla" w:hAnsi="Sakkal Majalla" w:cs="Sakkal Majalla"/>
          <w:sz w:val="28"/>
          <w:szCs w:val="28"/>
          <w:u w:val="single"/>
          <w:rtl/>
        </w:rPr>
      </w:pPr>
    </w:p>
    <w:p w14:paraId="0C1DE738" w14:textId="77777777" w:rsidR="00FC3D0F" w:rsidRDefault="00FC3D0F" w:rsidP="00FC3D0F">
      <w:pPr>
        <w:rPr>
          <w:rFonts w:ascii="Sakkal Majalla" w:hAnsi="Sakkal Majalla" w:cs="Sakkal Majalla"/>
          <w:sz w:val="28"/>
          <w:szCs w:val="28"/>
          <w:u w:val="single"/>
          <w:rtl/>
        </w:rPr>
      </w:pPr>
    </w:p>
    <w:p w14:paraId="06168381" w14:textId="77777777" w:rsidR="00FC3D0F" w:rsidRDefault="00FC3D0F" w:rsidP="00FC3D0F">
      <w:pPr>
        <w:rPr>
          <w:rFonts w:ascii="Sakkal Majalla" w:hAnsi="Sakkal Majalla" w:cs="Sakkal Majalla"/>
          <w:sz w:val="28"/>
          <w:szCs w:val="28"/>
          <w:u w:val="single"/>
          <w:rtl/>
        </w:rPr>
      </w:pPr>
    </w:p>
    <w:p w14:paraId="5A78DC77" w14:textId="77777777" w:rsidR="00FC3D0F" w:rsidRDefault="00FC3D0F" w:rsidP="00FC3D0F">
      <w:pPr>
        <w:rPr>
          <w:rFonts w:ascii="Sakkal Majalla" w:hAnsi="Sakkal Majalla" w:cs="Sakkal Majalla"/>
          <w:sz w:val="28"/>
          <w:szCs w:val="28"/>
          <w:u w:val="single"/>
          <w:rtl/>
        </w:rPr>
      </w:pPr>
    </w:p>
    <w:p w14:paraId="6D48B323" w14:textId="77777777" w:rsidR="00FC3D0F" w:rsidRDefault="00FC3D0F" w:rsidP="00FC3D0F">
      <w:pPr>
        <w:rPr>
          <w:rFonts w:ascii="Sakkal Majalla" w:hAnsi="Sakkal Majalla" w:cs="Sakkal Majalla"/>
          <w:sz w:val="28"/>
          <w:szCs w:val="28"/>
          <w:u w:val="single"/>
          <w:rtl/>
        </w:rPr>
      </w:pPr>
    </w:p>
    <w:p w14:paraId="29800550" w14:textId="77777777" w:rsidR="00FC3D0F" w:rsidRDefault="00FC3D0F" w:rsidP="00FC3D0F">
      <w:pPr>
        <w:rPr>
          <w:rFonts w:ascii="Sakkal Majalla" w:hAnsi="Sakkal Majalla" w:cs="Sakkal Majalla"/>
          <w:sz w:val="28"/>
          <w:szCs w:val="28"/>
          <w:u w:val="single"/>
          <w:rtl/>
        </w:rPr>
      </w:pPr>
    </w:p>
    <w:p w14:paraId="7775F75B" w14:textId="77777777" w:rsidR="00FC3D0F" w:rsidRDefault="00FC3D0F" w:rsidP="00FC3D0F">
      <w:pPr>
        <w:rPr>
          <w:rFonts w:ascii="Sakkal Majalla" w:hAnsi="Sakkal Majalla" w:cs="Sakkal Majalla"/>
          <w:sz w:val="28"/>
          <w:szCs w:val="28"/>
          <w:u w:val="single"/>
          <w:rtl/>
        </w:rPr>
      </w:pPr>
    </w:p>
    <w:p w14:paraId="0FEDD056" w14:textId="77777777" w:rsidR="00FC3D0F" w:rsidRDefault="00FC3D0F" w:rsidP="00FC3D0F">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25CA0793" w:rsidR="00F925D0" w:rsidRPr="004C00DD" w:rsidRDefault="00F925D0" w:rsidP="00D22171">
      <w:pPr>
        <w:rPr>
          <w:rFonts w:ascii="Sakkal Majalla" w:hAnsi="Sakkal Majalla" w:cs="Sakkal Majalla"/>
          <w:b/>
          <w:bCs/>
          <w:sz w:val="36"/>
          <w:szCs w:val="36"/>
          <w:u w:val="single"/>
          <w:rtl/>
        </w:rPr>
      </w:pPr>
      <w:r w:rsidRPr="004C00DD">
        <w:rPr>
          <w:rFonts w:ascii="Sakkal Majalla" w:hAnsi="Sakkal Majalla" w:cs="Sakkal Majalla" w:hint="cs"/>
          <w:b/>
          <w:bCs/>
          <w:sz w:val="36"/>
          <w:szCs w:val="36"/>
          <w:u w:val="single"/>
          <w:rtl/>
        </w:rPr>
        <w:lastRenderedPageBreak/>
        <w:t>-مقدمة</w:t>
      </w:r>
      <w:r w:rsidR="004C00DD">
        <w:rPr>
          <w:rFonts w:ascii="Sakkal Majalla" w:hAnsi="Sakkal Majalla" w:cs="Sakkal Majalla" w:hint="cs"/>
          <w:b/>
          <w:bCs/>
          <w:sz w:val="36"/>
          <w:szCs w:val="36"/>
          <w:u w:val="single"/>
          <w:rtl/>
        </w:rPr>
        <w:t xml:space="preserve"> : </w:t>
      </w:r>
    </w:p>
    <w:p w14:paraId="1A80997C" w14:textId="77777777" w:rsidR="004C00DD" w:rsidRPr="004C00DD" w:rsidRDefault="004C00DD" w:rsidP="004C00DD">
      <w:pPr>
        <w:rPr>
          <w:rFonts w:asciiTheme="minorBidi" w:hAnsiTheme="minorBidi"/>
          <w:sz w:val="28"/>
          <w:szCs w:val="28"/>
          <w:rtl/>
        </w:rPr>
      </w:pPr>
      <w:r w:rsidRPr="004C00DD">
        <w:rPr>
          <w:rFonts w:asciiTheme="minorBidi" w:hAnsiTheme="minorBidi" w:cs="Arial"/>
          <w:sz w:val="28"/>
          <w:szCs w:val="28"/>
          <w:rtl/>
        </w:rPr>
        <w:t>يعرض هذا الفصل الأسس النظرية والمفاهيمية المرتبطة بإدارة المخاطر في القطاع الصحي، مع التركيز على دور الوعي البشري في تعزيز سلامة المرضى. حيث تهدف المراجعة العلمية في هذا الفصل إلى استعراض الأدبيات التي تناولت آليات إدارة المخاطر، وكيفية التعامل مع الأحداث الوشيكة (</w:t>
      </w:r>
      <w:r w:rsidRPr="004C00DD">
        <w:rPr>
          <w:rFonts w:asciiTheme="minorBidi" w:hAnsiTheme="minorBidi"/>
          <w:sz w:val="28"/>
          <w:szCs w:val="28"/>
        </w:rPr>
        <w:t>Near Misses</w:t>
      </w:r>
      <w:r w:rsidRPr="004C00DD">
        <w:rPr>
          <w:rFonts w:asciiTheme="minorBidi" w:hAnsiTheme="minorBidi" w:cs="Arial"/>
          <w:sz w:val="28"/>
          <w:szCs w:val="28"/>
          <w:rtl/>
        </w:rPr>
        <w:t>)، وتحليل الأسباب الجذرية (</w:t>
      </w:r>
      <w:r w:rsidRPr="004C00DD">
        <w:rPr>
          <w:rFonts w:asciiTheme="minorBidi" w:hAnsiTheme="minorBidi"/>
          <w:sz w:val="28"/>
          <w:szCs w:val="28"/>
        </w:rPr>
        <w:t>RCA</w:t>
      </w:r>
      <w:r w:rsidRPr="004C00DD">
        <w:rPr>
          <w:rFonts w:asciiTheme="minorBidi" w:hAnsiTheme="minorBidi" w:cs="Arial"/>
          <w:sz w:val="28"/>
          <w:szCs w:val="28"/>
          <w:rtl/>
        </w:rPr>
        <w:t>).</w:t>
      </w:r>
    </w:p>
    <w:p w14:paraId="51CEBCE6" w14:textId="01E7462C" w:rsidR="00F925D0" w:rsidRPr="004C00DD" w:rsidRDefault="004C00DD" w:rsidP="004C00DD">
      <w:pPr>
        <w:rPr>
          <w:rFonts w:asciiTheme="minorBidi" w:hAnsiTheme="minorBidi"/>
          <w:sz w:val="28"/>
          <w:szCs w:val="28"/>
          <w:rtl/>
        </w:rPr>
      </w:pPr>
      <w:r w:rsidRPr="004C00DD">
        <w:rPr>
          <w:rFonts w:asciiTheme="minorBidi" w:hAnsiTheme="minorBidi" w:cs="Arial"/>
          <w:sz w:val="28"/>
          <w:szCs w:val="28"/>
          <w:rtl/>
        </w:rPr>
        <w:t>كما يتضمن الفصل استعراضاً لمجموعة من الدراسات السابقة (المحلية والإقليمية والدولية) التي بحثت في مستويات وعي الكوادر الطبية والإدارية، والعوائق التي تحول دون التطبيق الأمثل لأنظمة السلامة. ومن خلال المقارنة بين تلك الدراسات وبين الواقع الميداني في مدينة الملك سعود الطبية، نسعى لتحديد الفجوة المعرفية التي تحاول الدراسة الحالية سدها، وربط النتائج المستخلصة من عينة البحث (48 مشاركاً) بالإطار العلمي العام لضمان الخروج بتوصيات مبنية على أسس أكاديمية متينة.</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7FF0919A" w:rsidR="00F925D0" w:rsidRPr="00142BA6" w:rsidRDefault="00F925D0" w:rsidP="00D22171">
      <w:pPr>
        <w:rPr>
          <w:rFonts w:ascii="Sakkal Majalla" w:hAnsi="Sakkal Majalla" w:cs="Sakkal Majalla"/>
          <w:b/>
          <w:bCs/>
          <w:sz w:val="36"/>
          <w:szCs w:val="36"/>
          <w:u w:val="single"/>
          <w:rtl/>
        </w:rPr>
      </w:pPr>
      <w:r w:rsidRPr="00142BA6">
        <w:rPr>
          <w:rFonts w:ascii="Sakkal Majalla" w:hAnsi="Sakkal Majalla" w:cs="Sakkal Majalla" w:hint="cs"/>
          <w:b/>
          <w:bCs/>
          <w:sz w:val="36"/>
          <w:szCs w:val="36"/>
          <w:u w:val="single"/>
          <w:rtl/>
        </w:rPr>
        <w:lastRenderedPageBreak/>
        <w:t>-الدراسات السابقة</w:t>
      </w:r>
      <w:r w:rsidR="00142BA6">
        <w:rPr>
          <w:rFonts w:ascii="Sakkal Majalla" w:hAnsi="Sakkal Majalla" w:cs="Sakkal Majalla" w:hint="cs"/>
          <w:b/>
          <w:bCs/>
          <w:sz w:val="36"/>
          <w:szCs w:val="36"/>
          <w:u w:val="single"/>
          <w:rtl/>
        </w:rPr>
        <w:t xml:space="preserve"> :</w:t>
      </w:r>
    </w:p>
    <w:p w14:paraId="06F02121" w14:textId="77777777" w:rsidR="00E21C37" w:rsidRDefault="00E21C37" w:rsidP="00E21C37">
      <w:pPr>
        <w:rPr>
          <w:rFonts w:asciiTheme="minorBidi" w:hAnsiTheme="minorBidi" w:cs="Arial"/>
          <w:b/>
          <w:bCs/>
          <w:sz w:val="28"/>
          <w:szCs w:val="28"/>
          <w:rtl/>
        </w:rPr>
      </w:pPr>
      <w:r w:rsidRPr="00E21C37">
        <w:rPr>
          <w:rFonts w:asciiTheme="minorBidi" w:hAnsiTheme="minorBidi" w:cs="Arial"/>
          <w:b/>
          <w:bCs/>
          <w:sz w:val="28"/>
          <w:szCs w:val="28"/>
          <w:rtl/>
        </w:rPr>
        <w:t>الدراسة الأولى:</w:t>
      </w:r>
    </w:p>
    <w:p w14:paraId="78114946" w14:textId="4CA23C4D" w:rsidR="00E21C37" w:rsidRPr="00E21C37" w:rsidRDefault="00E21C37" w:rsidP="00E21C37">
      <w:pPr>
        <w:rPr>
          <w:rFonts w:asciiTheme="minorBidi" w:hAnsiTheme="minorBidi"/>
          <w:sz w:val="28"/>
          <w:szCs w:val="28"/>
          <w:rtl/>
        </w:rPr>
      </w:pPr>
      <w:r w:rsidRPr="00E21C37">
        <w:rPr>
          <w:rFonts w:asciiTheme="minorBidi" w:hAnsiTheme="minorBidi" w:cs="Arial"/>
          <w:sz w:val="28"/>
          <w:szCs w:val="28"/>
          <w:rtl/>
        </w:rPr>
        <w:t xml:space="preserve"> دراسة (العتيبي، 2022)</w:t>
      </w:r>
    </w:p>
    <w:p w14:paraId="4A34EF00" w14:textId="77777777" w:rsidR="00E21C37" w:rsidRPr="00E21C37" w:rsidRDefault="00E21C37" w:rsidP="00E21C37">
      <w:pPr>
        <w:rPr>
          <w:rFonts w:asciiTheme="minorBidi" w:hAnsiTheme="minorBidi"/>
          <w:sz w:val="28"/>
          <w:szCs w:val="28"/>
          <w:rtl/>
        </w:rPr>
      </w:pPr>
      <w:r w:rsidRPr="00E21C37">
        <w:rPr>
          <w:rFonts w:asciiTheme="minorBidi" w:hAnsiTheme="minorBidi" w:cs="Arial"/>
          <w:sz w:val="28"/>
          <w:szCs w:val="28"/>
          <w:rtl/>
        </w:rPr>
        <w:t>بعنوان: "مستوى وعي الكوادر الإدارية والطبية ببرامج سلامة المرضى وإدارة المخاطر في المستشفيات الحكومية بالرياض". هدفت الدراسة إلى قياس مدى فهم الموظفين لآليات الإبلاغ عن الحوادث، وتوصلت النتائج إلى وجود وعي جيد بالمفاهيم العامة، لكنها رصدت فجوة في حضور الدورات التدريبية المتخصصة. وتتفق هذه الدراسة مع نتائج الدراسة الحالية في أن التدريب لا يزال يمثل تحدياً جوهرياً.</w:t>
      </w:r>
    </w:p>
    <w:p w14:paraId="6BC1B47B" w14:textId="77777777" w:rsidR="00E21C37" w:rsidRPr="00E21C37" w:rsidRDefault="00E21C37" w:rsidP="00E21C37">
      <w:pPr>
        <w:rPr>
          <w:rFonts w:asciiTheme="minorBidi" w:hAnsiTheme="minorBidi"/>
          <w:sz w:val="28"/>
          <w:szCs w:val="28"/>
          <w:rtl/>
        </w:rPr>
      </w:pPr>
    </w:p>
    <w:p w14:paraId="69FD949D" w14:textId="77777777" w:rsidR="00E21C37" w:rsidRPr="00E21C37" w:rsidRDefault="00E21C37" w:rsidP="00E21C37">
      <w:pPr>
        <w:rPr>
          <w:rFonts w:asciiTheme="minorBidi" w:hAnsiTheme="minorBidi" w:cs="Arial"/>
          <w:b/>
          <w:bCs/>
          <w:sz w:val="28"/>
          <w:szCs w:val="28"/>
          <w:rtl/>
        </w:rPr>
      </w:pPr>
      <w:r w:rsidRPr="00E21C37">
        <w:rPr>
          <w:rFonts w:asciiTheme="minorBidi" w:hAnsiTheme="minorBidi" w:cs="Arial"/>
          <w:b/>
          <w:bCs/>
          <w:sz w:val="28"/>
          <w:szCs w:val="28"/>
          <w:rtl/>
        </w:rPr>
        <w:t xml:space="preserve">الدراسة الثانية: </w:t>
      </w:r>
    </w:p>
    <w:p w14:paraId="0135B897" w14:textId="4533A995" w:rsidR="00E21C37" w:rsidRPr="00E21C37" w:rsidRDefault="00E21C37" w:rsidP="00E21C37">
      <w:pPr>
        <w:rPr>
          <w:rFonts w:asciiTheme="minorBidi" w:hAnsiTheme="minorBidi"/>
          <w:sz w:val="28"/>
          <w:szCs w:val="28"/>
          <w:rtl/>
        </w:rPr>
      </w:pPr>
      <w:r w:rsidRPr="00E21C37">
        <w:rPr>
          <w:rFonts w:asciiTheme="minorBidi" w:hAnsiTheme="minorBidi" w:cs="Arial"/>
          <w:sz w:val="28"/>
          <w:szCs w:val="28"/>
          <w:rtl/>
        </w:rPr>
        <w:t>دراسة (خلف وآخرون، 2021)</w:t>
      </w:r>
    </w:p>
    <w:p w14:paraId="04F72D89" w14:textId="313F3A3A" w:rsidR="00E21C37" w:rsidRPr="00E21C37" w:rsidRDefault="00E21C37" w:rsidP="00E21C37">
      <w:pPr>
        <w:rPr>
          <w:rFonts w:asciiTheme="minorBidi" w:hAnsiTheme="minorBidi"/>
          <w:sz w:val="28"/>
          <w:szCs w:val="28"/>
          <w:rtl/>
        </w:rPr>
      </w:pPr>
      <w:r w:rsidRPr="00E21C37">
        <w:rPr>
          <w:rFonts w:asciiTheme="minorBidi" w:hAnsiTheme="minorBidi" w:cs="Arial"/>
          <w:sz w:val="28"/>
          <w:szCs w:val="28"/>
          <w:rtl/>
        </w:rPr>
        <w:t>بعنوان: "العوائق التي تحول دون الإبلاغ عن الأحداث الوشيكة (</w:t>
      </w:r>
      <w:r w:rsidRPr="00E21C37">
        <w:rPr>
          <w:rFonts w:asciiTheme="minorBidi" w:hAnsiTheme="minorBidi"/>
          <w:sz w:val="28"/>
          <w:szCs w:val="28"/>
        </w:rPr>
        <w:t>Near Misses</w:t>
      </w:r>
      <w:r w:rsidRPr="00E21C37">
        <w:rPr>
          <w:rFonts w:asciiTheme="minorBidi" w:hAnsiTheme="minorBidi" w:cs="Arial"/>
          <w:sz w:val="28"/>
          <w:szCs w:val="28"/>
          <w:rtl/>
        </w:rPr>
        <w:t xml:space="preserve">) من وجهة نظر التمريض والإداريين". هدفت الدراسة للتعرف على الأسباب التي تمنع الممارسين من الإبلاغ عن المخاطر قبل وقوعها، وأظهرت النتائج أن "ضغط العمل الزائد" و"الخوف من العقاب الإداري" هما العائقان الرئيسيان، وهو ما يدعم نتائج الدراسة الحالية التي أظهرت أن ضغط العمل هو العائق الأول بنسبة </w:t>
      </w:r>
      <w:r w:rsidR="0043021A">
        <w:rPr>
          <w:rFonts w:asciiTheme="minorBidi" w:hAnsiTheme="minorBidi" w:cs="Arial" w:hint="cs"/>
          <w:sz w:val="28"/>
          <w:szCs w:val="28"/>
          <w:rtl/>
        </w:rPr>
        <w:t>73</w:t>
      </w:r>
      <w:r w:rsidRPr="00E21C37">
        <w:rPr>
          <w:rFonts w:asciiTheme="minorBidi" w:hAnsiTheme="minorBidi" w:cs="Arial"/>
          <w:sz w:val="28"/>
          <w:szCs w:val="28"/>
          <w:rtl/>
        </w:rPr>
        <w:t>%.</w:t>
      </w:r>
    </w:p>
    <w:p w14:paraId="199A887C" w14:textId="77777777" w:rsidR="00E21C37" w:rsidRPr="00E21C37" w:rsidRDefault="00E21C37" w:rsidP="00E21C37">
      <w:pPr>
        <w:rPr>
          <w:rFonts w:asciiTheme="minorBidi" w:hAnsiTheme="minorBidi"/>
          <w:sz w:val="28"/>
          <w:szCs w:val="28"/>
          <w:rtl/>
        </w:rPr>
      </w:pPr>
    </w:p>
    <w:p w14:paraId="3C832330" w14:textId="77777777" w:rsidR="00E21C37" w:rsidRPr="00E21C37" w:rsidRDefault="00E21C37" w:rsidP="00E21C37">
      <w:pPr>
        <w:rPr>
          <w:rFonts w:asciiTheme="minorBidi" w:hAnsiTheme="minorBidi" w:cs="Arial"/>
          <w:b/>
          <w:bCs/>
          <w:sz w:val="28"/>
          <w:szCs w:val="28"/>
          <w:rtl/>
        </w:rPr>
      </w:pPr>
      <w:r w:rsidRPr="00E21C37">
        <w:rPr>
          <w:rFonts w:asciiTheme="minorBidi" w:hAnsiTheme="minorBidi" w:cs="Arial"/>
          <w:b/>
          <w:bCs/>
          <w:sz w:val="28"/>
          <w:szCs w:val="28"/>
          <w:rtl/>
        </w:rPr>
        <w:t xml:space="preserve">الدراسة الثالثة: </w:t>
      </w:r>
    </w:p>
    <w:p w14:paraId="5872C65C" w14:textId="403B42EC" w:rsidR="00E21C37" w:rsidRPr="00E21C37" w:rsidRDefault="00E21C37" w:rsidP="00E21C37">
      <w:pPr>
        <w:rPr>
          <w:rFonts w:asciiTheme="minorBidi" w:hAnsiTheme="minorBidi"/>
          <w:sz w:val="28"/>
          <w:szCs w:val="28"/>
          <w:rtl/>
        </w:rPr>
      </w:pPr>
      <w:r w:rsidRPr="00E21C37">
        <w:rPr>
          <w:rFonts w:asciiTheme="minorBidi" w:hAnsiTheme="minorBidi" w:cs="Arial"/>
          <w:sz w:val="28"/>
          <w:szCs w:val="28"/>
          <w:rtl/>
        </w:rPr>
        <w:t>دراسة (</w:t>
      </w:r>
      <w:r w:rsidRPr="00E21C37">
        <w:rPr>
          <w:rFonts w:asciiTheme="minorBidi" w:hAnsiTheme="minorBidi"/>
          <w:sz w:val="28"/>
          <w:szCs w:val="28"/>
        </w:rPr>
        <w:t>Smith et al., 2023</w:t>
      </w:r>
      <w:r w:rsidRPr="00E21C37">
        <w:rPr>
          <w:rFonts w:asciiTheme="minorBidi" w:hAnsiTheme="minorBidi" w:cs="Arial"/>
          <w:sz w:val="28"/>
          <w:szCs w:val="28"/>
          <w:rtl/>
        </w:rPr>
        <w:t>)</w:t>
      </w:r>
    </w:p>
    <w:p w14:paraId="463092AA" w14:textId="77777777" w:rsidR="00E21C37" w:rsidRPr="00E21C37" w:rsidRDefault="00E21C37" w:rsidP="00E21C37">
      <w:pPr>
        <w:rPr>
          <w:rFonts w:asciiTheme="minorBidi" w:hAnsiTheme="minorBidi"/>
          <w:sz w:val="28"/>
          <w:szCs w:val="28"/>
          <w:rtl/>
        </w:rPr>
      </w:pPr>
      <w:r w:rsidRPr="00E21C37">
        <w:rPr>
          <w:rFonts w:asciiTheme="minorBidi" w:hAnsiTheme="minorBidi" w:cs="Arial"/>
          <w:sz w:val="28"/>
          <w:szCs w:val="28"/>
          <w:rtl/>
        </w:rPr>
        <w:t>بعنوان: "أثر القيادة الإدارية على ثقافة إدارة المخاطر في المراكز الطبية الكبرى". بحثت الدراسة دور الكادر الإداري في تشكيل ثقافة إدارة المخاطر، وأكدت أن إشراك الإداريين في تحليل الأسباب الجذرية (</w:t>
      </w:r>
      <w:r w:rsidRPr="00E21C37">
        <w:rPr>
          <w:rFonts w:asciiTheme="minorBidi" w:hAnsiTheme="minorBidi"/>
          <w:sz w:val="28"/>
          <w:szCs w:val="28"/>
        </w:rPr>
        <w:t>RCA</w:t>
      </w:r>
      <w:r w:rsidRPr="00E21C37">
        <w:rPr>
          <w:rFonts w:asciiTheme="minorBidi" w:hAnsiTheme="minorBidi" w:cs="Arial"/>
          <w:sz w:val="28"/>
          <w:szCs w:val="28"/>
          <w:rtl/>
        </w:rPr>
        <w:t>) يقلل من نسبة الحوادث الجسيمة بنسبة 40%. وتعزز هذه الدراسة أهمية عينة الدراسة الحالية التي تشكل الفئة الإدارية فيها النسبة الأكبر.</w:t>
      </w:r>
    </w:p>
    <w:p w14:paraId="50776E9B" w14:textId="77777777" w:rsidR="00E21C37" w:rsidRPr="00E21C37" w:rsidRDefault="00E21C37" w:rsidP="00E21C37">
      <w:pPr>
        <w:rPr>
          <w:rFonts w:asciiTheme="minorBidi" w:hAnsiTheme="minorBidi"/>
          <w:sz w:val="28"/>
          <w:szCs w:val="28"/>
          <w:rtl/>
        </w:rPr>
      </w:pPr>
    </w:p>
    <w:p w14:paraId="10DB0AE6" w14:textId="60135FBF" w:rsidR="00E21C37" w:rsidRPr="00142BA6" w:rsidRDefault="00E21C37" w:rsidP="00E21C37">
      <w:pPr>
        <w:rPr>
          <w:rFonts w:asciiTheme="minorBidi" w:hAnsiTheme="minorBidi" w:cs="Arial"/>
          <w:b/>
          <w:bCs/>
          <w:sz w:val="28"/>
          <w:szCs w:val="28"/>
          <w:rtl/>
        </w:rPr>
      </w:pPr>
      <w:r w:rsidRPr="00142BA6">
        <w:rPr>
          <w:rFonts w:asciiTheme="minorBidi" w:hAnsiTheme="minorBidi" w:cs="Arial"/>
          <w:b/>
          <w:bCs/>
          <w:sz w:val="28"/>
          <w:szCs w:val="28"/>
          <w:rtl/>
        </w:rPr>
        <w:t xml:space="preserve"> التعقيب على الدراسات السابقة </w:t>
      </w:r>
      <w:r w:rsidRPr="00142BA6">
        <w:rPr>
          <w:rFonts w:asciiTheme="minorBidi" w:hAnsiTheme="minorBidi" w:cs="Arial" w:hint="cs"/>
          <w:b/>
          <w:bCs/>
          <w:sz w:val="28"/>
          <w:szCs w:val="28"/>
          <w:rtl/>
        </w:rPr>
        <w:t>:</w:t>
      </w:r>
    </w:p>
    <w:p w14:paraId="6EDADA1E" w14:textId="13D3B61E" w:rsidR="00F925D0" w:rsidRPr="00AF7206" w:rsidRDefault="00E21C37" w:rsidP="00AF7206">
      <w:pPr>
        <w:rPr>
          <w:rFonts w:asciiTheme="minorBidi" w:hAnsiTheme="minorBidi"/>
          <w:sz w:val="28"/>
          <w:szCs w:val="28"/>
          <w:lang w:val="en-GB"/>
        </w:rPr>
      </w:pPr>
      <w:r w:rsidRPr="00E21C37">
        <w:rPr>
          <w:rFonts w:asciiTheme="minorBidi" w:hAnsiTheme="minorBidi" w:cs="Arial"/>
          <w:sz w:val="28"/>
          <w:szCs w:val="28"/>
          <w:rtl/>
        </w:rPr>
        <w:t>يتضح من خلال استعراض الدراسات السابقة وجود إجماع علمي على أن الوعي النظري بمفاهيم المخاطر لا يكفي وحده ما لم يدعمه تدريب مستمر وبيئة عمل تقلل من العوائق التشغيلية. وتتميز الدراسة الحالية عن الدراسات السابقة بتركيزها المباشر على "مدينة الملك سعود الطبية" كبيئة تطبيقية ضخمة، مع تسليط الضوء على فئة الإداريين كشريك أساسي في منظومة الأمان الصحي، وهو ما يساهم في سد الفجوة البحثية المتعلقة بآليات تطبيق إدارة المخاطر في المدن الطبية المتخصصة.</w:t>
      </w:r>
    </w:p>
    <w:p w14:paraId="2A1D2C0B" w14:textId="77777777" w:rsidR="002C26A8" w:rsidRDefault="002C26A8" w:rsidP="00D22171">
      <w:pPr>
        <w:rPr>
          <w:rFonts w:ascii="Sakkal Majalla" w:hAnsi="Sakkal Majalla" w:cs="Sakkal Majalla"/>
          <w:b/>
          <w:bCs/>
          <w:sz w:val="36"/>
          <w:szCs w:val="36"/>
          <w:u w:val="single"/>
        </w:rPr>
      </w:pPr>
    </w:p>
    <w:p w14:paraId="48610E68" w14:textId="13CC9281" w:rsidR="00F925D0" w:rsidRDefault="00F925D0" w:rsidP="00D22171">
      <w:pPr>
        <w:rPr>
          <w:rFonts w:ascii="Sakkal Majalla" w:hAnsi="Sakkal Majalla" w:cs="Sakkal Majalla"/>
          <w:b/>
          <w:bCs/>
          <w:sz w:val="36"/>
          <w:szCs w:val="36"/>
          <w:u w:val="single"/>
          <w:rtl/>
        </w:rPr>
      </w:pPr>
      <w:r w:rsidRPr="009253C4">
        <w:rPr>
          <w:rFonts w:ascii="Sakkal Majalla" w:hAnsi="Sakkal Majalla" w:cs="Sakkal Majalla" w:hint="cs"/>
          <w:b/>
          <w:bCs/>
          <w:sz w:val="36"/>
          <w:szCs w:val="36"/>
          <w:u w:val="single"/>
          <w:rtl/>
        </w:rPr>
        <w:lastRenderedPageBreak/>
        <w:t>-الإطار النظر</w:t>
      </w:r>
      <w:r w:rsidR="009253C4">
        <w:rPr>
          <w:rFonts w:ascii="Sakkal Majalla" w:hAnsi="Sakkal Majalla" w:cs="Sakkal Majalla" w:hint="cs"/>
          <w:b/>
          <w:bCs/>
          <w:sz w:val="36"/>
          <w:szCs w:val="36"/>
          <w:u w:val="single"/>
          <w:rtl/>
        </w:rPr>
        <w:t xml:space="preserve">ي : </w:t>
      </w:r>
    </w:p>
    <w:p w14:paraId="42B6F524" w14:textId="6F1DDB95" w:rsidR="00E324C3" w:rsidRPr="004C2BBA" w:rsidRDefault="008B4F32" w:rsidP="00E324C3">
      <w:pPr>
        <w:rPr>
          <w:rFonts w:asciiTheme="minorBidi" w:hAnsiTheme="minorBidi"/>
          <w:b/>
          <w:bCs/>
          <w:sz w:val="28"/>
          <w:szCs w:val="28"/>
          <w:rtl/>
          <w:lang w:val="en-GB"/>
        </w:rPr>
      </w:pPr>
      <w:r>
        <w:rPr>
          <w:rFonts w:asciiTheme="minorBidi" w:hAnsiTheme="minorBidi" w:cs="Arial" w:hint="cs"/>
          <w:b/>
          <w:bCs/>
          <w:sz w:val="28"/>
          <w:szCs w:val="28"/>
          <w:rtl/>
          <w:lang w:val="en-GB"/>
        </w:rPr>
        <w:t xml:space="preserve">- </w:t>
      </w:r>
      <w:r w:rsidR="00E324C3" w:rsidRPr="004C2BBA">
        <w:rPr>
          <w:rFonts w:asciiTheme="minorBidi" w:hAnsiTheme="minorBidi" w:cs="Arial"/>
          <w:b/>
          <w:bCs/>
          <w:sz w:val="28"/>
          <w:szCs w:val="28"/>
          <w:rtl/>
          <w:lang w:val="en-GB"/>
        </w:rPr>
        <w:t>مفهوم إدارة المخاطر في المنشآت الصحية</w:t>
      </w:r>
      <w:r w:rsidR="00E324C3" w:rsidRPr="004C2BBA">
        <w:rPr>
          <w:rFonts w:asciiTheme="minorBidi" w:hAnsiTheme="minorBidi" w:cs="Arial" w:hint="cs"/>
          <w:b/>
          <w:bCs/>
          <w:sz w:val="28"/>
          <w:szCs w:val="28"/>
          <w:rtl/>
          <w:lang w:val="en-GB"/>
        </w:rPr>
        <w:t xml:space="preserve"> : </w:t>
      </w:r>
    </w:p>
    <w:p w14:paraId="7FE73F04" w14:textId="77777777" w:rsidR="00E324C3" w:rsidRPr="00E324C3" w:rsidRDefault="00E324C3" w:rsidP="00E324C3">
      <w:pPr>
        <w:rPr>
          <w:rFonts w:asciiTheme="minorBidi" w:hAnsiTheme="minorBidi"/>
          <w:sz w:val="28"/>
          <w:szCs w:val="28"/>
          <w:rtl/>
          <w:lang w:val="en-GB"/>
        </w:rPr>
      </w:pPr>
      <w:r w:rsidRPr="00E324C3">
        <w:rPr>
          <w:rFonts w:asciiTheme="minorBidi" w:hAnsiTheme="minorBidi" w:cs="Arial"/>
          <w:sz w:val="28"/>
          <w:szCs w:val="28"/>
          <w:rtl/>
          <w:lang w:val="en-GB"/>
        </w:rPr>
        <w:t>تُعرف إدارة المخاطر الصحية بأنها مجموعة من الأنشطة السريرية والإدارية التي تهدف إلى تحديد وتقييم والسيطرة على المخاطر المحتملة التي قد تؤثر على سلامة المرضى أو الكوادر أو الزوار. ولا تقتصر على معالجة الخطأ بعد وقوعه، بل تركز بشكل أساسي على المنهج الاستباقي لمنع الحوادث قبل حدوثها.</w:t>
      </w:r>
    </w:p>
    <w:p w14:paraId="65696D98" w14:textId="77777777" w:rsidR="00E324C3" w:rsidRPr="00E324C3" w:rsidRDefault="00E324C3" w:rsidP="00E324C3">
      <w:pPr>
        <w:rPr>
          <w:rFonts w:asciiTheme="minorBidi" w:hAnsiTheme="minorBidi"/>
          <w:sz w:val="28"/>
          <w:szCs w:val="28"/>
          <w:rtl/>
          <w:lang w:val="en-GB"/>
        </w:rPr>
      </w:pPr>
    </w:p>
    <w:p w14:paraId="189E44DA" w14:textId="736BD81F" w:rsidR="00E324C3" w:rsidRPr="004C2BBA" w:rsidRDefault="008B4F32" w:rsidP="00E324C3">
      <w:pPr>
        <w:rPr>
          <w:rFonts w:asciiTheme="minorBidi" w:hAnsiTheme="minorBidi"/>
          <w:b/>
          <w:bCs/>
          <w:sz w:val="28"/>
          <w:szCs w:val="28"/>
          <w:rtl/>
          <w:lang w:val="en-GB"/>
        </w:rPr>
      </w:pPr>
      <w:r>
        <w:rPr>
          <w:rFonts w:asciiTheme="minorBidi" w:hAnsiTheme="minorBidi" w:cs="Arial" w:hint="cs"/>
          <w:sz w:val="28"/>
          <w:szCs w:val="28"/>
          <w:rtl/>
          <w:lang w:val="en-GB"/>
        </w:rPr>
        <w:t xml:space="preserve">- </w:t>
      </w:r>
      <w:r w:rsidR="00E324C3" w:rsidRPr="004C2BBA">
        <w:rPr>
          <w:rFonts w:asciiTheme="minorBidi" w:hAnsiTheme="minorBidi" w:cs="Arial"/>
          <w:b/>
          <w:bCs/>
          <w:sz w:val="28"/>
          <w:szCs w:val="28"/>
          <w:rtl/>
          <w:lang w:val="en-GB"/>
        </w:rPr>
        <w:t xml:space="preserve"> ثقافة الإبلاغ والحدث وشيك الوقوع (</w:t>
      </w:r>
      <w:r w:rsidR="00E324C3" w:rsidRPr="004C2BBA">
        <w:rPr>
          <w:rFonts w:asciiTheme="minorBidi" w:hAnsiTheme="minorBidi"/>
          <w:b/>
          <w:bCs/>
          <w:sz w:val="28"/>
          <w:szCs w:val="28"/>
          <w:lang w:val="en-GB"/>
        </w:rPr>
        <w:t>Near Miss</w:t>
      </w:r>
      <w:r w:rsidR="00E324C3" w:rsidRPr="004C2BBA">
        <w:rPr>
          <w:rFonts w:asciiTheme="minorBidi" w:hAnsiTheme="minorBidi" w:cs="Arial"/>
          <w:b/>
          <w:bCs/>
          <w:sz w:val="28"/>
          <w:szCs w:val="28"/>
          <w:rtl/>
          <w:lang w:val="en-GB"/>
        </w:rPr>
        <w:t>)</w:t>
      </w:r>
      <w:r w:rsidR="00E324C3" w:rsidRPr="004C2BBA">
        <w:rPr>
          <w:rFonts w:asciiTheme="minorBidi" w:hAnsiTheme="minorBidi" w:cs="Arial" w:hint="cs"/>
          <w:b/>
          <w:bCs/>
          <w:sz w:val="28"/>
          <w:szCs w:val="28"/>
          <w:rtl/>
          <w:lang w:val="en-GB"/>
        </w:rPr>
        <w:t xml:space="preserve"> :</w:t>
      </w:r>
    </w:p>
    <w:p w14:paraId="0AC41080" w14:textId="77777777" w:rsidR="00E324C3" w:rsidRPr="00E324C3" w:rsidRDefault="00E324C3" w:rsidP="00E324C3">
      <w:pPr>
        <w:rPr>
          <w:rFonts w:asciiTheme="minorBidi" w:hAnsiTheme="minorBidi"/>
          <w:sz w:val="28"/>
          <w:szCs w:val="28"/>
          <w:rtl/>
          <w:lang w:val="en-GB"/>
        </w:rPr>
      </w:pPr>
      <w:r w:rsidRPr="00E324C3">
        <w:rPr>
          <w:rFonts w:asciiTheme="minorBidi" w:hAnsiTheme="minorBidi" w:cs="Arial"/>
          <w:sz w:val="28"/>
          <w:szCs w:val="28"/>
          <w:rtl/>
          <w:lang w:val="en-GB"/>
        </w:rPr>
        <w:t>يعتبر "الحدث وشيك الوقوع" هو المؤشر الحقيقي لقوة نظام إدارة المخاطر؛ فهو الحدث الذي كاد أن يتسبب بضرر ولكنه لم يصل للمريض. إن وعي الكادر الطبي والإداري بضرورة الإبلاغ عن هذه الأحداث يساهم في اكتشاف الثغرات في النظام قبل أن تتحول إلى كوارث طبية.</w:t>
      </w:r>
    </w:p>
    <w:p w14:paraId="1EB9C5E9" w14:textId="77777777" w:rsidR="00E324C3" w:rsidRPr="00E324C3" w:rsidRDefault="00E324C3" w:rsidP="00E324C3">
      <w:pPr>
        <w:rPr>
          <w:rFonts w:asciiTheme="minorBidi" w:hAnsiTheme="minorBidi"/>
          <w:sz w:val="28"/>
          <w:szCs w:val="28"/>
          <w:rtl/>
          <w:lang w:val="en-GB"/>
        </w:rPr>
      </w:pPr>
    </w:p>
    <w:p w14:paraId="57EA3317" w14:textId="5C905625" w:rsidR="00E324C3" w:rsidRPr="004C2BBA" w:rsidRDefault="008B4F32" w:rsidP="00E324C3">
      <w:pPr>
        <w:rPr>
          <w:rFonts w:asciiTheme="minorBidi" w:hAnsiTheme="minorBidi"/>
          <w:b/>
          <w:bCs/>
          <w:sz w:val="28"/>
          <w:szCs w:val="28"/>
          <w:rtl/>
          <w:lang w:val="en-GB"/>
        </w:rPr>
      </w:pPr>
      <w:r>
        <w:rPr>
          <w:rFonts w:asciiTheme="minorBidi" w:hAnsiTheme="minorBidi" w:cs="Arial" w:hint="cs"/>
          <w:sz w:val="28"/>
          <w:szCs w:val="28"/>
          <w:rtl/>
          <w:lang w:val="en-GB"/>
        </w:rPr>
        <w:t xml:space="preserve">- </w:t>
      </w:r>
      <w:r w:rsidR="00E324C3" w:rsidRPr="004C2BBA">
        <w:rPr>
          <w:rFonts w:asciiTheme="minorBidi" w:hAnsiTheme="minorBidi" w:cs="Arial"/>
          <w:b/>
          <w:bCs/>
          <w:sz w:val="28"/>
          <w:szCs w:val="28"/>
          <w:rtl/>
          <w:lang w:val="en-GB"/>
        </w:rPr>
        <w:t xml:space="preserve"> أدوات تحليل المخاطر (</w:t>
      </w:r>
      <w:r w:rsidR="00E324C3" w:rsidRPr="004C2BBA">
        <w:rPr>
          <w:rFonts w:asciiTheme="minorBidi" w:hAnsiTheme="minorBidi"/>
          <w:b/>
          <w:bCs/>
          <w:sz w:val="28"/>
          <w:szCs w:val="28"/>
          <w:lang w:val="en-GB"/>
        </w:rPr>
        <w:t>RCA</w:t>
      </w:r>
      <w:r w:rsidR="00E324C3" w:rsidRPr="004C2BBA">
        <w:rPr>
          <w:rFonts w:asciiTheme="minorBidi" w:hAnsiTheme="minorBidi" w:cs="Arial"/>
          <w:b/>
          <w:bCs/>
          <w:sz w:val="28"/>
          <w:szCs w:val="28"/>
          <w:rtl/>
          <w:lang w:val="en-GB"/>
        </w:rPr>
        <w:t>)</w:t>
      </w:r>
      <w:r w:rsidR="00E324C3" w:rsidRPr="004C2BBA">
        <w:rPr>
          <w:rFonts w:asciiTheme="minorBidi" w:hAnsiTheme="minorBidi" w:cs="Arial" w:hint="cs"/>
          <w:b/>
          <w:bCs/>
          <w:sz w:val="28"/>
          <w:szCs w:val="28"/>
          <w:rtl/>
          <w:lang w:val="en-GB"/>
        </w:rPr>
        <w:t xml:space="preserve"> : </w:t>
      </w:r>
    </w:p>
    <w:p w14:paraId="4EB6E314" w14:textId="77777777" w:rsidR="00E324C3" w:rsidRPr="00E324C3" w:rsidRDefault="00E324C3" w:rsidP="00E324C3">
      <w:pPr>
        <w:rPr>
          <w:rFonts w:asciiTheme="minorBidi" w:hAnsiTheme="minorBidi"/>
          <w:sz w:val="28"/>
          <w:szCs w:val="28"/>
          <w:rtl/>
          <w:lang w:val="en-GB"/>
        </w:rPr>
      </w:pPr>
      <w:r w:rsidRPr="00E324C3">
        <w:rPr>
          <w:rFonts w:asciiTheme="minorBidi" w:hAnsiTheme="minorBidi" w:cs="Arial"/>
          <w:sz w:val="28"/>
          <w:szCs w:val="28"/>
          <w:rtl/>
          <w:lang w:val="en-GB"/>
        </w:rPr>
        <w:t>يُعد تحليل الأسباب الجذرية (</w:t>
      </w:r>
      <w:r w:rsidRPr="00E324C3">
        <w:rPr>
          <w:rFonts w:asciiTheme="minorBidi" w:hAnsiTheme="minorBidi"/>
          <w:sz w:val="28"/>
          <w:szCs w:val="28"/>
          <w:lang w:val="en-GB"/>
        </w:rPr>
        <w:t>Root Cause Analysis</w:t>
      </w:r>
      <w:r w:rsidRPr="00E324C3">
        <w:rPr>
          <w:rFonts w:asciiTheme="minorBidi" w:hAnsiTheme="minorBidi" w:cs="Arial"/>
          <w:sz w:val="28"/>
          <w:szCs w:val="28"/>
          <w:rtl/>
          <w:lang w:val="en-GB"/>
        </w:rPr>
        <w:t>) أداة استراتيجية في مدينة الملك سعود الطبية، حيث يهدف إلى البحث في "لماذا" وقع الخطأ وليس "من" المسؤول عنه. وهذا يتطلب مستوى عالٍ من التأهيل والتدريب للكوادر لضمان المشاركة الفعالة في لجان التحليل.</w:t>
      </w:r>
    </w:p>
    <w:p w14:paraId="59325B6B" w14:textId="77777777" w:rsidR="00E324C3" w:rsidRPr="00E324C3" w:rsidRDefault="00E324C3" w:rsidP="00E324C3">
      <w:pPr>
        <w:rPr>
          <w:rFonts w:asciiTheme="minorBidi" w:hAnsiTheme="minorBidi"/>
          <w:sz w:val="28"/>
          <w:szCs w:val="28"/>
          <w:rtl/>
          <w:lang w:val="en-GB"/>
        </w:rPr>
      </w:pPr>
    </w:p>
    <w:p w14:paraId="7BE9F9F3" w14:textId="70397580" w:rsidR="00E324C3" w:rsidRPr="004C2BBA" w:rsidRDefault="008B4F32" w:rsidP="00E324C3">
      <w:pPr>
        <w:rPr>
          <w:rFonts w:asciiTheme="minorBidi" w:hAnsiTheme="minorBidi"/>
          <w:b/>
          <w:bCs/>
          <w:sz w:val="28"/>
          <w:szCs w:val="28"/>
          <w:rtl/>
          <w:lang w:val="en-GB"/>
        </w:rPr>
      </w:pPr>
      <w:r>
        <w:rPr>
          <w:rFonts w:asciiTheme="minorBidi" w:hAnsiTheme="minorBidi" w:cs="Arial" w:hint="cs"/>
          <w:b/>
          <w:bCs/>
          <w:sz w:val="28"/>
          <w:szCs w:val="28"/>
          <w:rtl/>
          <w:lang w:val="en-GB"/>
        </w:rPr>
        <w:t xml:space="preserve">- </w:t>
      </w:r>
      <w:r w:rsidR="00E324C3" w:rsidRPr="004C2BBA">
        <w:rPr>
          <w:rFonts w:asciiTheme="minorBidi" w:hAnsiTheme="minorBidi" w:cs="Arial"/>
          <w:b/>
          <w:bCs/>
          <w:sz w:val="28"/>
          <w:szCs w:val="28"/>
          <w:rtl/>
          <w:lang w:val="en-GB"/>
        </w:rPr>
        <w:t xml:space="preserve"> أبعاد الوعي بإدارة المخاطر</w:t>
      </w:r>
      <w:r w:rsidR="00E324C3" w:rsidRPr="004C2BBA">
        <w:rPr>
          <w:rFonts w:asciiTheme="minorBidi" w:hAnsiTheme="minorBidi" w:cs="Arial" w:hint="cs"/>
          <w:b/>
          <w:bCs/>
          <w:sz w:val="28"/>
          <w:szCs w:val="28"/>
          <w:rtl/>
          <w:lang w:val="en-GB"/>
        </w:rPr>
        <w:t xml:space="preserve"> :</w:t>
      </w:r>
    </w:p>
    <w:p w14:paraId="5A26D690" w14:textId="77777777" w:rsidR="00E324C3" w:rsidRPr="00E324C3" w:rsidRDefault="00E324C3" w:rsidP="00E324C3">
      <w:pPr>
        <w:rPr>
          <w:rFonts w:asciiTheme="minorBidi" w:hAnsiTheme="minorBidi"/>
          <w:sz w:val="28"/>
          <w:szCs w:val="28"/>
          <w:rtl/>
          <w:lang w:val="en-GB"/>
        </w:rPr>
      </w:pPr>
      <w:r w:rsidRPr="00E324C3">
        <w:rPr>
          <w:rFonts w:asciiTheme="minorBidi" w:hAnsiTheme="minorBidi" w:cs="Arial"/>
          <w:sz w:val="28"/>
          <w:szCs w:val="28"/>
          <w:rtl/>
          <w:lang w:val="en-GB"/>
        </w:rPr>
        <w:t>يتشكل وعي الكادر في المنشأة الصحية من خلال ثلاثة أبعاد رئيسية:</w:t>
      </w:r>
    </w:p>
    <w:p w14:paraId="1F0232BF" w14:textId="77777777" w:rsidR="00E324C3" w:rsidRPr="00E324C3" w:rsidRDefault="00E324C3" w:rsidP="00E324C3">
      <w:pPr>
        <w:rPr>
          <w:rFonts w:asciiTheme="minorBidi" w:hAnsiTheme="minorBidi"/>
          <w:sz w:val="28"/>
          <w:szCs w:val="28"/>
          <w:rtl/>
          <w:lang w:val="en-GB"/>
        </w:rPr>
      </w:pPr>
    </w:p>
    <w:p w14:paraId="656F68DF" w14:textId="3623C72A" w:rsidR="00E324C3" w:rsidRPr="00E324C3" w:rsidRDefault="00E324C3" w:rsidP="004C2BBA">
      <w:pPr>
        <w:rPr>
          <w:rFonts w:asciiTheme="minorBidi" w:hAnsiTheme="minorBidi"/>
          <w:sz w:val="28"/>
          <w:szCs w:val="28"/>
          <w:rtl/>
          <w:lang w:val="en-GB"/>
        </w:rPr>
      </w:pPr>
      <w:r w:rsidRPr="00E324C3">
        <w:rPr>
          <w:rFonts w:asciiTheme="minorBidi" w:hAnsiTheme="minorBidi" w:cs="Arial"/>
          <w:sz w:val="28"/>
          <w:szCs w:val="28"/>
          <w:rtl/>
          <w:lang w:val="en-GB"/>
        </w:rPr>
        <w:t>البعد المعرفي: فهم المصطلحات والسياسات (مثل الفرق بين الخطر والحدث).</w:t>
      </w:r>
    </w:p>
    <w:p w14:paraId="58881402" w14:textId="5B66FB3C" w:rsidR="00E324C3" w:rsidRPr="00E324C3" w:rsidRDefault="00E324C3" w:rsidP="004C2BBA">
      <w:pPr>
        <w:rPr>
          <w:rFonts w:asciiTheme="minorBidi" w:hAnsiTheme="minorBidi"/>
          <w:sz w:val="28"/>
          <w:szCs w:val="28"/>
          <w:rtl/>
          <w:lang w:val="en-GB"/>
        </w:rPr>
      </w:pPr>
      <w:r w:rsidRPr="00E324C3">
        <w:rPr>
          <w:rFonts w:asciiTheme="minorBidi" w:hAnsiTheme="minorBidi" w:cs="Arial"/>
          <w:sz w:val="28"/>
          <w:szCs w:val="28"/>
          <w:rtl/>
          <w:lang w:val="en-GB"/>
        </w:rPr>
        <w:t>البعد السلوكي: الالتزام الفعلي بالإبلاغ والمشاركة في أنظمة السلامة.</w:t>
      </w:r>
    </w:p>
    <w:p w14:paraId="777478F3" w14:textId="77777777" w:rsidR="00E324C3" w:rsidRPr="00E324C3" w:rsidRDefault="00E324C3" w:rsidP="00E324C3">
      <w:pPr>
        <w:rPr>
          <w:rFonts w:asciiTheme="minorBidi" w:hAnsiTheme="minorBidi"/>
          <w:sz w:val="28"/>
          <w:szCs w:val="28"/>
          <w:rtl/>
          <w:lang w:val="en-GB"/>
        </w:rPr>
      </w:pPr>
      <w:r w:rsidRPr="00E324C3">
        <w:rPr>
          <w:rFonts w:asciiTheme="minorBidi" w:hAnsiTheme="minorBidi" w:cs="Arial"/>
          <w:sz w:val="28"/>
          <w:szCs w:val="28"/>
          <w:rtl/>
          <w:lang w:val="en-GB"/>
        </w:rPr>
        <w:t>البعد التنظيمي: مدى توفر الدعم الإداري والتدريب وتخفيف أعباء العمل للسماح للموظف بممارسة مهام إدارة المخاطر.</w:t>
      </w:r>
    </w:p>
    <w:p w14:paraId="1C047881" w14:textId="77777777" w:rsidR="008B4F32" w:rsidRDefault="008B4F32" w:rsidP="00E324C3">
      <w:pPr>
        <w:rPr>
          <w:rFonts w:asciiTheme="minorBidi" w:hAnsiTheme="minorBidi" w:cs="Arial"/>
          <w:b/>
          <w:bCs/>
          <w:sz w:val="28"/>
          <w:szCs w:val="28"/>
          <w:rtl/>
          <w:lang w:val="en-GB"/>
        </w:rPr>
      </w:pPr>
    </w:p>
    <w:p w14:paraId="1EE7B0E2" w14:textId="076DD802" w:rsidR="00E324C3" w:rsidRPr="004C2BBA" w:rsidRDefault="008B4F32" w:rsidP="00E324C3">
      <w:pPr>
        <w:rPr>
          <w:rFonts w:asciiTheme="minorBidi" w:hAnsiTheme="minorBidi"/>
          <w:b/>
          <w:bCs/>
          <w:sz w:val="28"/>
          <w:szCs w:val="28"/>
          <w:rtl/>
          <w:lang w:val="en-GB"/>
        </w:rPr>
      </w:pPr>
      <w:r>
        <w:rPr>
          <w:rFonts w:asciiTheme="minorBidi" w:hAnsiTheme="minorBidi" w:cs="Arial" w:hint="cs"/>
          <w:b/>
          <w:bCs/>
          <w:sz w:val="28"/>
          <w:szCs w:val="28"/>
          <w:rtl/>
          <w:lang w:val="en-GB"/>
        </w:rPr>
        <w:t>-</w:t>
      </w:r>
      <w:r w:rsidR="00E324C3" w:rsidRPr="004C2BBA">
        <w:rPr>
          <w:rFonts w:asciiTheme="minorBidi" w:hAnsiTheme="minorBidi" w:cs="Arial"/>
          <w:b/>
          <w:bCs/>
          <w:sz w:val="28"/>
          <w:szCs w:val="28"/>
          <w:rtl/>
          <w:lang w:val="en-GB"/>
        </w:rPr>
        <w:t xml:space="preserve"> العوائق التنظيمية لإدارة المخاطر</w:t>
      </w:r>
      <w:r w:rsidR="004C2BBA">
        <w:rPr>
          <w:rFonts w:asciiTheme="minorBidi" w:hAnsiTheme="minorBidi" w:cs="Arial" w:hint="cs"/>
          <w:b/>
          <w:bCs/>
          <w:sz w:val="28"/>
          <w:szCs w:val="28"/>
          <w:rtl/>
          <w:lang w:val="en-GB"/>
        </w:rPr>
        <w:t xml:space="preserve"> :</w:t>
      </w:r>
    </w:p>
    <w:p w14:paraId="71A075DF" w14:textId="39797F1B" w:rsidR="009253C4" w:rsidRPr="009253C4" w:rsidRDefault="00E324C3" w:rsidP="00E324C3">
      <w:pPr>
        <w:rPr>
          <w:rFonts w:asciiTheme="minorBidi" w:hAnsiTheme="minorBidi"/>
          <w:sz w:val="28"/>
          <w:szCs w:val="28"/>
          <w:rtl/>
          <w:lang w:val="en-GB"/>
        </w:rPr>
      </w:pPr>
      <w:r w:rsidRPr="00E324C3">
        <w:rPr>
          <w:rFonts w:asciiTheme="minorBidi" w:hAnsiTheme="minorBidi" w:cs="Arial"/>
          <w:sz w:val="28"/>
          <w:szCs w:val="28"/>
          <w:rtl/>
          <w:lang w:val="en-GB"/>
        </w:rPr>
        <w:t>تشير النظريات الإدارية الحديثة إلى أن كفاءة إدارة المخاطر تضعف بوجود عوائق تشغيلية، وأبرزها ضغط العمل (</w:t>
      </w:r>
      <w:r w:rsidRPr="00E324C3">
        <w:rPr>
          <w:rFonts w:asciiTheme="minorBidi" w:hAnsiTheme="minorBidi"/>
          <w:sz w:val="28"/>
          <w:szCs w:val="28"/>
          <w:lang w:val="en-GB"/>
        </w:rPr>
        <w:t>Workload</w:t>
      </w:r>
      <w:r w:rsidRPr="00E324C3">
        <w:rPr>
          <w:rFonts w:asciiTheme="minorBidi" w:hAnsiTheme="minorBidi" w:cs="Arial"/>
          <w:sz w:val="28"/>
          <w:szCs w:val="28"/>
          <w:rtl/>
          <w:lang w:val="en-GB"/>
        </w:rPr>
        <w:t>) وضيق الوقت، حيث يؤدي الازدحام التشغيلي في المدن الطبية الكبرى إلى إعطاء الأولوية للمهام العلاجية العاجلة على حساب المهام الوقائية والإدارية المتعلقة بسلامة المرضى.</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4C2BBA">
      <w:pPr>
        <w:rPr>
          <w:rFonts w:ascii="Sakkal Majalla" w:hAnsi="Sakkal Majalla" w:cs="Sakkal Majalla"/>
          <w:sz w:val="28"/>
          <w:szCs w:val="28"/>
          <w:u w:val="single"/>
          <w:rtl/>
        </w:rPr>
      </w:pPr>
    </w:p>
    <w:p w14:paraId="0A62E6DA" w14:textId="77777777" w:rsidR="004C2BBA" w:rsidRDefault="004C2BBA" w:rsidP="004C2BBA">
      <w:pP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78547F3B" w:rsidR="00D22171" w:rsidRDefault="00D22171" w:rsidP="00D22171">
      <w:pPr>
        <w:rPr>
          <w:rFonts w:ascii="Sakkal Majalla" w:hAnsi="Sakkal Majalla" w:cs="Sakkal Majalla"/>
          <w:b/>
          <w:bCs/>
          <w:sz w:val="36"/>
          <w:szCs w:val="36"/>
          <w:u w:val="single"/>
          <w:rtl/>
        </w:rPr>
      </w:pPr>
      <w:r w:rsidRPr="00CA19E1">
        <w:rPr>
          <w:rFonts w:ascii="Sakkal Majalla" w:hAnsi="Sakkal Majalla" w:cs="Sakkal Majalla"/>
          <w:b/>
          <w:bCs/>
          <w:sz w:val="36"/>
          <w:szCs w:val="36"/>
          <w:u w:val="single"/>
          <w:rtl/>
        </w:rPr>
        <w:lastRenderedPageBreak/>
        <w:t>-</w:t>
      </w:r>
      <w:r w:rsidR="00BC094B" w:rsidRPr="00CA19E1">
        <w:rPr>
          <w:rFonts w:ascii="Sakkal Majalla" w:hAnsi="Sakkal Majalla" w:cs="Sakkal Majalla" w:hint="cs"/>
          <w:b/>
          <w:bCs/>
          <w:sz w:val="36"/>
          <w:szCs w:val="36"/>
          <w:u w:val="single"/>
          <w:rtl/>
        </w:rPr>
        <w:t>مقدمة</w:t>
      </w:r>
      <w:r w:rsidR="00CA19E1" w:rsidRPr="00CA19E1">
        <w:rPr>
          <w:rFonts w:ascii="Sakkal Majalla" w:hAnsi="Sakkal Majalla" w:cs="Sakkal Majalla" w:hint="cs"/>
          <w:b/>
          <w:bCs/>
          <w:sz w:val="36"/>
          <w:szCs w:val="36"/>
          <w:u w:val="single"/>
          <w:rtl/>
        </w:rPr>
        <w:t xml:space="preserve"> : </w:t>
      </w:r>
    </w:p>
    <w:p w14:paraId="22BD8B37" w14:textId="77777777" w:rsidR="00255AA9" w:rsidRPr="00255AA9" w:rsidRDefault="00255AA9" w:rsidP="00255AA9">
      <w:pPr>
        <w:rPr>
          <w:rFonts w:asciiTheme="minorBidi" w:hAnsiTheme="minorBidi"/>
          <w:sz w:val="28"/>
          <w:szCs w:val="28"/>
          <w:rtl/>
          <w:lang w:val="en-GB"/>
        </w:rPr>
      </w:pPr>
      <w:r w:rsidRPr="00255AA9">
        <w:rPr>
          <w:rFonts w:asciiTheme="minorBidi" w:hAnsiTheme="minorBidi" w:cs="Arial"/>
          <w:sz w:val="28"/>
          <w:szCs w:val="28"/>
          <w:rtl/>
          <w:lang w:val="en-GB"/>
        </w:rPr>
        <w:t>يمثل هذا الفصل الركيزة الإجرائية للدراسة، حيث يتم فيه استعراض المسار المنهجي الذي سلكه الباحث للإجابة عن تساؤلات الدراسة المتعلقة بوعي الكادر الطبي والإداري بمفاهيم إدارة المخاطر في مدينة الملك سعود الطبية. ويهدف هذا الفصل إلى تقديم وصف تفصيلي وشامل للخطوات الميدانية التي تم اتباعها، بدءاً من اختيار المنهج العلمي الملائم لطبيعة المشكلة، وتحديد مجتمع الدراسة واختيار العينة الممثلة له، وصولاً إلى بناء أداة الدراسة (الاستبيان) والتحقق من صدقها وثباتها.</w:t>
      </w:r>
    </w:p>
    <w:p w14:paraId="5C928BBB" w14:textId="77777777" w:rsidR="00255AA9" w:rsidRPr="00255AA9" w:rsidRDefault="00255AA9" w:rsidP="00255AA9">
      <w:pPr>
        <w:rPr>
          <w:rFonts w:asciiTheme="minorBidi" w:hAnsiTheme="minorBidi"/>
          <w:sz w:val="28"/>
          <w:szCs w:val="28"/>
          <w:rtl/>
          <w:lang w:val="en-GB"/>
        </w:rPr>
      </w:pPr>
    </w:p>
    <w:p w14:paraId="4D27703D" w14:textId="7D075B19" w:rsidR="00CA19E1" w:rsidRPr="00255AA9" w:rsidRDefault="00255AA9" w:rsidP="00255AA9">
      <w:pPr>
        <w:rPr>
          <w:rFonts w:asciiTheme="minorBidi" w:hAnsiTheme="minorBidi"/>
          <w:sz w:val="28"/>
          <w:szCs w:val="28"/>
          <w:rtl/>
          <w:lang w:val="en-GB"/>
        </w:rPr>
      </w:pPr>
      <w:r w:rsidRPr="00255AA9">
        <w:rPr>
          <w:rFonts w:asciiTheme="minorBidi" w:hAnsiTheme="minorBidi" w:cs="Arial"/>
          <w:sz w:val="28"/>
          <w:szCs w:val="28"/>
          <w:rtl/>
          <w:lang w:val="en-GB"/>
        </w:rPr>
        <w:t>كما يتناول هذا الفصل الإجراءات التقنية التي تمت لجمع البيانات عبر الوسائل الرقمية الحديثة، والأساليب الإحصائية المتقدمة التي استُخدمت لمعالجة الاستجابات وتحويلها من مجرد أرقام خام إلى نتائج علمية قابلة للتفسير. إن هذا الفصل يضمن للقارئ والمقيم دقة النتائج المستخلصة، من خلال توضيح الشفافية المنهجية والالتزام بالمعايير الأكاديمية في التعامل مع عينة البحث التي بلغت (48) مشاركاً، بما يضمن تحقيق أهداف الدراسة في رصد واقع إدارة المخاطر وتحديد العوائق التشغيلية التي تواجه الكوادر في الميدان.</w:t>
      </w:r>
    </w:p>
    <w:p w14:paraId="6CCE77E6" w14:textId="77777777" w:rsidR="00BC094B"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BBEF229" w:rsidR="00D22171" w:rsidRPr="006A5544" w:rsidRDefault="00D22171" w:rsidP="00D22171">
      <w:pPr>
        <w:rPr>
          <w:rFonts w:ascii="Sakkal Majalla" w:hAnsi="Sakkal Majalla" w:cs="Sakkal Majalla"/>
          <w:b/>
          <w:bCs/>
          <w:sz w:val="36"/>
          <w:szCs w:val="36"/>
          <w:rtl/>
        </w:rPr>
      </w:pPr>
      <w:r w:rsidRPr="006A5544">
        <w:rPr>
          <w:rFonts w:ascii="Sakkal Majalla" w:hAnsi="Sakkal Majalla" w:cs="Sakkal Majalla"/>
          <w:b/>
          <w:bCs/>
          <w:sz w:val="36"/>
          <w:szCs w:val="36"/>
          <w:rtl/>
        </w:rPr>
        <w:lastRenderedPageBreak/>
        <w:t>-المنهجية وطرق البحث</w:t>
      </w:r>
      <w:r w:rsidR="006A5544" w:rsidRPr="006A5544">
        <w:rPr>
          <w:rFonts w:ascii="Sakkal Majalla" w:hAnsi="Sakkal Majalla" w:cs="Sakkal Majalla" w:hint="cs"/>
          <w:b/>
          <w:bCs/>
          <w:sz w:val="36"/>
          <w:szCs w:val="36"/>
          <w:rtl/>
        </w:rPr>
        <w:t xml:space="preserve"> :</w:t>
      </w:r>
    </w:p>
    <w:p w14:paraId="072FBF55" w14:textId="3588605B" w:rsidR="006A5544" w:rsidRPr="006A5544" w:rsidRDefault="006B6939" w:rsidP="006A5544">
      <w:pPr>
        <w:rPr>
          <w:rFonts w:asciiTheme="minorBidi" w:hAnsiTheme="minorBidi"/>
          <w:b/>
          <w:bCs/>
          <w:sz w:val="28"/>
          <w:szCs w:val="28"/>
          <w:rtl/>
        </w:rPr>
      </w:pPr>
      <w:r>
        <w:rPr>
          <w:rFonts w:asciiTheme="minorBidi" w:hAnsiTheme="minorBidi" w:hint="cs"/>
          <w:b/>
          <w:bCs/>
          <w:sz w:val="28"/>
          <w:szCs w:val="28"/>
          <w:rtl/>
        </w:rPr>
        <w:t>-</w:t>
      </w:r>
      <w:r w:rsidR="006A5544" w:rsidRPr="006A5544">
        <w:rPr>
          <w:rFonts w:asciiTheme="minorBidi" w:hAnsiTheme="minorBidi"/>
          <w:b/>
          <w:bCs/>
          <w:sz w:val="28"/>
          <w:szCs w:val="28"/>
          <w:rtl/>
        </w:rPr>
        <w:t xml:space="preserve"> منهج الدراسة (</w:t>
      </w:r>
      <w:r w:rsidR="006A5544" w:rsidRPr="006A5544">
        <w:rPr>
          <w:rFonts w:asciiTheme="minorBidi" w:hAnsiTheme="minorBidi"/>
          <w:b/>
          <w:bCs/>
          <w:sz w:val="28"/>
          <w:szCs w:val="28"/>
        </w:rPr>
        <w:t>Research Approach</w:t>
      </w:r>
      <w:r w:rsidR="006A5544" w:rsidRPr="006A5544">
        <w:rPr>
          <w:rFonts w:asciiTheme="minorBidi" w:hAnsiTheme="minorBidi"/>
          <w:b/>
          <w:bCs/>
          <w:sz w:val="28"/>
          <w:szCs w:val="28"/>
          <w:rtl/>
        </w:rPr>
        <w:t>)</w:t>
      </w:r>
      <w:r w:rsidR="006A5544" w:rsidRPr="006A5544">
        <w:rPr>
          <w:rFonts w:asciiTheme="minorBidi" w:hAnsiTheme="minorBidi" w:hint="cs"/>
          <w:b/>
          <w:bCs/>
          <w:sz w:val="28"/>
          <w:szCs w:val="28"/>
          <w:rtl/>
        </w:rPr>
        <w:t xml:space="preserve"> :</w:t>
      </w:r>
    </w:p>
    <w:p w14:paraId="4DCBC7E4" w14:textId="77777777" w:rsidR="006A5544" w:rsidRDefault="006A5544" w:rsidP="006A5544">
      <w:pPr>
        <w:rPr>
          <w:rFonts w:asciiTheme="minorBidi" w:hAnsiTheme="minorBidi"/>
          <w:sz w:val="28"/>
          <w:szCs w:val="28"/>
          <w:rtl/>
        </w:rPr>
      </w:pPr>
      <w:r w:rsidRPr="006A5544">
        <w:rPr>
          <w:rFonts w:asciiTheme="minorBidi" w:hAnsiTheme="minorBidi"/>
          <w:sz w:val="28"/>
          <w:szCs w:val="28"/>
          <w:rtl/>
        </w:rPr>
        <w:t>اعتمدت الدراسة على المنهج الوصفي التحليلي (</w:t>
      </w:r>
      <w:r w:rsidRPr="006A5544">
        <w:rPr>
          <w:rFonts w:asciiTheme="minorBidi" w:hAnsiTheme="minorBidi"/>
          <w:sz w:val="28"/>
          <w:szCs w:val="28"/>
        </w:rPr>
        <w:t>Descriptive Analytical Approach</w:t>
      </w:r>
      <w:r w:rsidRPr="006A5544">
        <w:rPr>
          <w:rFonts w:asciiTheme="minorBidi" w:hAnsiTheme="minorBidi"/>
          <w:sz w:val="28"/>
          <w:szCs w:val="28"/>
          <w:rtl/>
        </w:rPr>
        <w:t>)، وهو المنهج الأكثر ملائمة للدراسات الإدارية والصحية التي تسعى لوصف ظاهرة معينة (وعي الكوادر بإدارة المخاطر) وتحليل أبعادها وتفسير العوامل المؤثرة فيها. ويقوم هذا المنهج على جمع البيانات الميدانية من عينة البحث، ومن ثم تصنيفها وتحليلها إحصائياً لاستخلاص النتائج وتقديم التوصيات العلمية.</w:t>
      </w:r>
    </w:p>
    <w:p w14:paraId="7711A062" w14:textId="77777777" w:rsidR="006B6939" w:rsidRPr="006A5544" w:rsidRDefault="006B6939" w:rsidP="006A5544">
      <w:pPr>
        <w:rPr>
          <w:rFonts w:asciiTheme="minorBidi" w:hAnsiTheme="minorBidi"/>
          <w:sz w:val="28"/>
          <w:szCs w:val="28"/>
          <w:rtl/>
        </w:rPr>
      </w:pPr>
    </w:p>
    <w:p w14:paraId="75B7650C" w14:textId="2B99F9C6" w:rsidR="006A5544" w:rsidRPr="006A5544" w:rsidRDefault="006B6939" w:rsidP="006A5544">
      <w:pPr>
        <w:rPr>
          <w:rFonts w:asciiTheme="minorBidi" w:hAnsiTheme="minorBidi"/>
          <w:b/>
          <w:bCs/>
          <w:sz w:val="28"/>
          <w:szCs w:val="28"/>
          <w:rtl/>
        </w:rPr>
      </w:pPr>
      <w:r>
        <w:rPr>
          <w:rFonts w:asciiTheme="minorBidi" w:hAnsiTheme="minorBidi" w:hint="cs"/>
          <w:sz w:val="28"/>
          <w:szCs w:val="28"/>
          <w:rtl/>
        </w:rPr>
        <w:t>-</w:t>
      </w:r>
      <w:r w:rsidR="006A5544" w:rsidRPr="006A5544">
        <w:rPr>
          <w:rFonts w:asciiTheme="minorBidi" w:hAnsiTheme="minorBidi"/>
          <w:b/>
          <w:bCs/>
          <w:sz w:val="28"/>
          <w:szCs w:val="28"/>
          <w:rtl/>
        </w:rPr>
        <w:t xml:space="preserve"> مجتمع وعينة الدراسة (</w:t>
      </w:r>
      <w:r w:rsidR="006A5544" w:rsidRPr="006A5544">
        <w:rPr>
          <w:rFonts w:asciiTheme="minorBidi" w:hAnsiTheme="minorBidi"/>
          <w:b/>
          <w:bCs/>
          <w:sz w:val="28"/>
          <w:szCs w:val="28"/>
        </w:rPr>
        <w:t>Population and Sample</w:t>
      </w:r>
      <w:r w:rsidR="006A5544" w:rsidRPr="006A5544">
        <w:rPr>
          <w:rFonts w:asciiTheme="minorBidi" w:hAnsiTheme="minorBidi"/>
          <w:b/>
          <w:bCs/>
          <w:sz w:val="28"/>
          <w:szCs w:val="28"/>
          <w:rtl/>
        </w:rPr>
        <w:t>)</w:t>
      </w:r>
      <w:r w:rsidR="006A5544">
        <w:rPr>
          <w:rFonts w:asciiTheme="minorBidi" w:hAnsiTheme="minorBidi" w:hint="cs"/>
          <w:b/>
          <w:bCs/>
          <w:sz w:val="28"/>
          <w:szCs w:val="28"/>
          <w:rtl/>
        </w:rPr>
        <w:t xml:space="preserve"> :</w:t>
      </w:r>
    </w:p>
    <w:p w14:paraId="38ABCD9B" w14:textId="0F3F4651" w:rsidR="00C816D9" w:rsidRPr="00C816D9" w:rsidRDefault="006A5544" w:rsidP="00C816D9">
      <w:pPr>
        <w:rPr>
          <w:rFonts w:asciiTheme="minorBidi" w:hAnsiTheme="minorBidi"/>
          <w:sz w:val="28"/>
          <w:szCs w:val="28"/>
          <w:rtl/>
        </w:rPr>
      </w:pPr>
      <w:r w:rsidRPr="006A5544">
        <w:rPr>
          <w:rFonts w:asciiTheme="minorBidi" w:hAnsiTheme="minorBidi"/>
          <w:sz w:val="28"/>
          <w:szCs w:val="28"/>
          <w:rtl/>
        </w:rPr>
        <w:t>مجتمع الدراسة</w:t>
      </w:r>
      <w:r w:rsidR="00C816D9">
        <w:rPr>
          <w:rFonts w:asciiTheme="minorBidi" w:hAnsiTheme="minorBidi" w:hint="cs"/>
          <w:sz w:val="28"/>
          <w:szCs w:val="28"/>
          <w:rtl/>
        </w:rPr>
        <w:t xml:space="preserve"> : </w:t>
      </w:r>
      <w:r w:rsidR="00C816D9" w:rsidRPr="00C816D9">
        <w:rPr>
          <w:rtl/>
        </w:rPr>
        <w:t xml:space="preserve"> </w:t>
      </w:r>
      <w:r w:rsidR="00C816D9" w:rsidRPr="00C816D9">
        <w:rPr>
          <w:rFonts w:asciiTheme="minorBidi" w:hAnsiTheme="minorBidi" w:cs="Arial"/>
          <w:sz w:val="28"/>
          <w:szCs w:val="28"/>
          <w:rtl/>
        </w:rPr>
        <w:t>يتكون مجتمع الدراسة من كافة الكوادر الإدارية والطبية والفنية العاملة بمدينة الملك سعود الطبية بالرياض.</w:t>
      </w:r>
    </w:p>
    <w:p w14:paraId="119B2E65" w14:textId="4E6E439C" w:rsidR="006A5544" w:rsidRPr="006A5544" w:rsidRDefault="00C816D9" w:rsidP="00C816D9">
      <w:pPr>
        <w:rPr>
          <w:rFonts w:asciiTheme="minorBidi" w:hAnsiTheme="minorBidi"/>
          <w:sz w:val="28"/>
          <w:szCs w:val="28"/>
          <w:rtl/>
        </w:rPr>
      </w:pPr>
      <w:r w:rsidRPr="00C816D9">
        <w:rPr>
          <w:rFonts w:asciiTheme="minorBidi" w:hAnsiTheme="minorBidi" w:cs="Arial"/>
          <w:sz w:val="28"/>
          <w:szCs w:val="28"/>
          <w:rtl/>
        </w:rPr>
        <w:t>عينة الدراسة: تم اختيار عينة عشوائية بسيطة بلغت (48) مشاركاً. وتتميز هذه العينة بتنوعها الوظيفي</w:t>
      </w:r>
      <w:r w:rsidR="005A193E" w:rsidRPr="005A193E">
        <w:rPr>
          <w:rtl/>
        </w:rPr>
        <w:t xml:space="preserve"> </w:t>
      </w:r>
      <w:r w:rsidR="005A193E" w:rsidRPr="005A193E">
        <w:rPr>
          <w:rFonts w:asciiTheme="minorBidi" w:hAnsiTheme="minorBidi" w:cs="Arial"/>
          <w:sz w:val="28"/>
          <w:szCs w:val="28"/>
          <w:rtl/>
        </w:rPr>
        <w:t>حيث شكل الكادر الإداري النسبة الأكبر بـ 46%، تلاهم الأطباء بنسبة 42% والتمريض بنسبة 12%.</w:t>
      </w:r>
      <w:r w:rsidRPr="00C816D9">
        <w:rPr>
          <w:rFonts w:asciiTheme="minorBidi" w:hAnsiTheme="minorBidi" w:cs="Arial"/>
          <w:sz w:val="28"/>
          <w:szCs w:val="28"/>
          <w:rtl/>
        </w:rPr>
        <w:t>، مما يمنح الدراسة رؤية شمولية حول وعي مختلف الفئات المهنية داخل المدينة الطبية.</w:t>
      </w:r>
    </w:p>
    <w:p w14:paraId="094F8FD8" w14:textId="7B5AAFF5" w:rsidR="006A5544" w:rsidRPr="006A5544" w:rsidRDefault="006B6939" w:rsidP="006A5544">
      <w:pPr>
        <w:rPr>
          <w:rFonts w:asciiTheme="minorBidi" w:hAnsiTheme="minorBidi"/>
          <w:b/>
          <w:bCs/>
          <w:sz w:val="28"/>
          <w:szCs w:val="28"/>
          <w:rtl/>
        </w:rPr>
      </w:pPr>
      <w:r>
        <w:rPr>
          <w:rFonts w:asciiTheme="minorBidi" w:hAnsiTheme="minorBidi" w:hint="cs"/>
          <w:b/>
          <w:bCs/>
          <w:sz w:val="28"/>
          <w:szCs w:val="28"/>
          <w:rtl/>
        </w:rPr>
        <w:t xml:space="preserve">- </w:t>
      </w:r>
      <w:r w:rsidR="006A5544" w:rsidRPr="006A5544">
        <w:rPr>
          <w:rFonts w:asciiTheme="minorBidi" w:hAnsiTheme="minorBidi"/>
          <w:b/>
          <w:bCs/>
          <w:sz w:val="28"/>
          <w:szCs w:val="28"/>
          <w:rtl/>
        </w:rPr>
        <w:t xml:space="preserve"> أداة جمع البيانات (</w:t>
      </w:r>
      <w:r w:rsidR="006A5544" w:rsidRPr="006A5544">
        <w:rPr>
          <w:rFonts w:asciiTheme="minorBidi" w:hAnsiTheme="minorBidi"/>
          <w:b/>
          <w:bCs/>
          <w:sz w:val="28"/>
          <w:szCs w:val="28"/>
        </w:rPr>
        <w:t>Data Collection Tool</w:t>
      </w:r>
      <w:r w:rsidR="006A5544" w:rsidRPr="006A5544">
        <w:rPr>
          <w:rFonts w:asciiTheme="minorBidi" w:hAnsiTheme="minorBidi"/>
          <w:b/>
          <w:bCs/>
          <w:sz w:val="28"/>
          <w:szCs w:val="28"/>
          <w:rtl/>
        </w:rPr>
        <w:t>)</w:t>
      </w:r>
      <w:r w:rsidR="006A5544">
        <w:rPr>
          <w:rFonts w:asciiTheme="minorBidi" w:hAnsiTheme="minorBidi" w:hint="cs"/>
          <w:b/>
          <w:bCs/>
          <w:sz w:val="28"/>
          <w:szCs w:val="28"/>
          <w:rtl/>
        </w:rPr>
        <w:t xml:space="preserve"> : </w:t>
      </w:r>
    </w:p>
    <w:p w14:paraId="4C4DF8F5" w14:textId="77777777" w:rsidR="006A5544" w:rsidRPr="006A5544" w:rsidRDefault="006A5544" w:rsidP="006A5544">
      <w:pPr>
        <w:rPr>
          <w:rFonts w:asciiTheme="minorBidi" w:hAnsiTheme="minorBidi"/>
          <w:sz w:val="28"/>
          <w:szCs w:val="28"/>
          <w:rtl/>
        </w:rPr>
      </w:pPr>
      <w:r w:rsidRPr="006A5544">
        <w:rPr>
          <w:rFonts w:asciiTheme="minorBidi" w:hAnsiTheme="minorBidi"/>
          <w:sz w:val="28"/>
          <w:szCs w:val="28"/>
          <w:rtl/>
        </w:rPr>
        <w:t>استخدم الباحث "الاستبانة الإلكترونية" (</w:t>
      </w:r>
      <w:r w:rsidRPr="006A5544">
        <w:rPr>
          <w:rFonts w:asciiTheme="minorBidi" w:hAnsiTheme="minorBidi"/>
          <w:sz w:val="28"/>
          <w:szCs w:val="28"/>
        </w:rPr>
        <w:t>Electronic Questionnaire</w:t>
      </w:r>
      <w:r w:rsidRPr="006A5544">
        <w:rPr>
          <w:rFonts w:asciiTheme="minorBidi" w:hAnsiTheme="minorBidi"/>
          <w:sz w:val="28"/>
          <w:szCs w:val="28"/>
          <w:rtl/>
        </w:rPr>
        <w:t>) كأداة رئيسية لجمع البيانات، حيث تم تصميمها وتوزيعها عبر منصة (</w:t>
      </w:r>
      <w:r w:rsidRPr="006A5544">
        <w:rPr>
          <w:rFonts w:asciiTheme="minorBidi" w:hAnsiTheme="minorBidi"/>
          <w:sz w:val="28"/>
          <w:szCs w:val="28"/>
        </w:rPr>
        <w:t>Google Forms</w:t>
      </w:r>
      <w:r w:rsidRPr="006A5544">
        <w:rPr>
          <w:rFonts w:asciiTheme="minorBidi" w:hAnsiTheme="minorBidi"/>
          <w:sz w:val="28"/>
          <w:szCs w:val="28"/>
          <w:rtl/>
        </w:rPr>
        <w:t>). تضمنت الاستبانة عدة محاور صُممت بدقة لقياس المتغيرات التالية:</w:t>
      </w:r>
    </w:p>
    <w:p w14:paraId="5748EA60" w14:textId="77777777" w:rsidR="006A5544" w:rsidRPr="006A5544" w:rsidRDefault="006A5544" w:rsidP="006A5544">
      <w:pPr>
        <w:rPr>
          <w:rFonts w:asciiTheme="minorBidi" w:hAnsiTheme="minorBidi"/>
          <w:sz w:val="28"/>
          <w:szCs w:val="28"/>
          <w:rtl/>
        </w:rPr>
      </w:pPr>
      <w:r w:rsidRPr="006A5544">
        <w:rPr>
          <w:rFonts w:asciiTheme="minorBidi" w:hAnsiTheme="minorBidi"/>
          <w:sz w:val="28"/>
          <w:szCs w:val="28"/>
          <w:rtl/>
        </w:rPr>
        <w:t>المتغيرات الديموغرافية والمهنية: (المسمى الوظيفي، سنوات الخبرة، التدريب السابق).</w:t>
      </w:r>
    </w:p>
    <w:p w14:paraId="72BD1B3A" w14:textId="77777777" w:rsidR="006A5544" w:rsidRPr="006A5544" w:rsidRDefault="006A5544" w:rsidP="006A5544">
      <w:pPr>
        <w:rPr>
          <w:rFonts w:asciiTheme="minorBidi" w:hAnsiTheme="minorBidi"/>
          <w:sz w:val="28"/>
          <w:szCs w:val="28"/>
          <w:rtl/>
        </w:rPr>
      </w:pPr>
      <w:r w:rsidRPr="006A5544">
        <w:rPr>
          <w:rFonts w:asciiTheme="minorBidi" w:hAnsiTheme="minorBidi"/>
          <w:sz w:val="28"/>
          <w:szCs w:val="28"/>
          <w:rtl/>
        </w:rPr>
        <w:t>المستوى المعرفي: قياس مدى استيعاب المفاهيم الأساسية لإدارة المخاطر والحدث وشيك الوقوع.</w:t>
      </w:r>
    </w:p>
    <w:p w14:paraId="00380B52" w14:textId="77777777" w:rsidR="006A5544" w:rsidRPr="006A5544" w:rsidRDefault="006A5544" w:rsidP="006A5544">
      <w:pPr>
        <w:rPr>
          <w:rFonts w:asciiTheme="minorBidi" w:hAnsiTheme="minorBidi"/>
          <w:sz w:val="28"/>
          <w:szCs w:val="28"/>
          <w:rtl/>
        </w:rPr>
      </w:pPr>
      <w:r w:rsidRPr="006A5544">
        <w:rPr>
          <w:rFonts w:asciiTheme="minorBidi" w:hAnsiTheme="minorBidi"/>
          <w:sz w:val="28"/>
          <w:szCs w:val="28"/>
          <w:rtl/>
        </w:rPr>
        <w:t>الممارسة الميدانية والعوائق: رصد مدى المشاركة في تحليل الأسباب الجذرية (</w:t>
      </w:r>
      <w:r w:rsidRPr="006A5544">
        <w:rPr>
          <w:rFonts w:asciiTheme="minorBidi" w:hAnsiTheme="minorBidi"/>
          <w:sz w:val="28"/>
          <w:szCs w:val="28"/>
        </w:rPr>
        <w:t>RCA</w:t>
      </w:r>
      <w:r w:rsidRPr="006A5544">
        <w:rPr>
          <w:rFonts w:asciiTheme="minorBidi" w:hAnsiTheme="minorBidi"/>
          <w:sz w:val="28"/>
          <w:szCs w:val="28"/>
          <w:rtl/>
        </w:rPr>
        <w:t>) وتحديد التحديات التشغيلية (مثل ضغط العمل).</w:t>
      </w:r>
    </w:p>
    <w:p w14:paraId="0116EF4E" w14:textId="77777777" w:rsidR="006A5544" w:rsidRDefault="006A5544" w:rsidP="006A5544">
      <w:pPr>
        <w:rPr>
          <w:rFonts w:asciiTheme="minorBidi" w:hAnsiTheme="minorBidi"/>
          <w:sz w:val="28"/>
          <w:szCs w:val="28"/>
          <w:rtl/>
        </w:rPr>
      </w:pPr>
    </w:p>
    <w:p w14:paraId="31798BC3" w14:textId="77777777" w:rsidR="006A5544" w:rsidRDefault="006A5544" w:rsidP="006A5544">
      <w:pPr>
        <w:rPr>
          <w:rFonts w:asciiTheme="minorBidi" w:hAnsiTheme="minorBidi"/>
          <w:sz w:val="28"/>
          <w:szCs w:val="28"/>
          <w:rtl/>
        </w:rPr>
      </w:pPr>
    </w:p>
    <w:p w14:paraId="013F90DA" w14:textId="77777777" w:rsidR="006A5544" w:rsidRDefault="006A5544" w:rsidP="006A5544">
      <w:pPr>
        <w:rPr>
          <w:rFonts w:asciiTheme="minorBidi" w:hAnsiTheme="minorBidi"/>
          <w:sz w:val="28"/>
          <w:szCs w:val="28"/>
          <w:rtl/>
        </w:rPr>
      </w:pPr>
    </w:p>
    <w:p w14:paraId="0F8B85A0" w14:textId="77777777" w:rsidR="006A5544" w:rsidRDefault="006A5544" w:rsidP="006A5544">
      <w:pPr>
        <w:rPr>
          <w:rFonts w:asciiTheme="minorBidi" w:hAnsiTheme="minorBidi"/>
          <w:sz w:val="28"/>
          <w:szCs w:val="28"/>
          <w:rtl/>
        </w:rPr>
      </w:pPr>
    </w:p>
    <w:p w14:paraId="5B065E6D" w14:textId="77777777" w:rsidR="006A5544" w:rsidRDefault="006A5544" w:rsidP="006A5544">
      <w:pPr>
        <w:rPr>
          <w:rFonts w:asciiTheme="minorBidi" w:hAnsiTheme="minorBidi"/>
          <w:sz w:val="28"/>
          <w:szCs w:val="28"/>
          <w:rtl/>
        </w:rPr>
      </w:pPr>
    </w:p>
    <w:p w14:paraId="0A63F0F8" w14:textId="77777777" w:rsidR="00C816D9" w:rsidRDefault="00C816D9" w:rsidP="006A5544">
      <w:pPr>
        <w:rPr>
          <w:rFonts w:asciiTheme="minorBidi" w:hAnsiTheme="minorBidi"/>
          <w:sz w:val="28"/>
          <w:szCs w:val="28"/>
          <w:rtl/>
        </w:rPr>
      </w:pPr>
    </w:p>
    <w:p w14:paraId="1745794B" w14:textId="77777777" w:rsidR="006A5544" w:rsidRDefault="006A5544" w:rsidP="006A5544">
      <w:pPr>
        <w:rPr>
          <w:rFonts w:asciiTheme="minorBidi" w:hAnsiTheme="minorBidi"/>
          <w:sz w:val="28"/>
          <w:szCs w:val="28"/>
          <w:rtl/>
        </w:rPr>
      </w:pPr>
    </w:p>
    <w:p w14:paraId="00BA7C33" w14:textId="77777777" w:rsidR="006A5544" w:rsidRPr="006A5544" w:rsidRDefault="006A5544" w:rsidP="006A5544">
      <w:pPr>
        <w:rPr>
          <w:rFonts w:asciiTheme="minorBidi" w:hAnsiTheme="minorBidi"/>
          <w:sz w:val="28"/>
          <w:szCs w:val="28"/>
          <w:rtl/>
        </w:rPr>
      </w:pPr>
    </w:p>
    <w:p w14:paraId="67E744BF" w14:textId="2C8878FF" w:rsidR="006A5544" w:rsidRPr="006A5544" w:rsidRDefault="006B6939" w:rsidP="006A5544">
      <w:pPr>
        <w:rPr>
          <w:rFonts w:asciiTheme="minorBidi" w:hAnsiTheme="minorBidi"/>
          <w:b/>
          <w:bCs/>
          <w:sz w:val="28"/>
          <w:szCs w:val="28"/>
          <w:rtl/>
        </w:rPr>
      </w:pPr>
      <w:r>
        <w:rPr>
          <w:rFonts w:asciiTheme="minorBidi" w:hAnsiTheme="minorBidi" w:hint="cs"/>
          <w:b/>
          <w:bCs/>
          <w:sz w:val="28"/>
          <w:szCs w:val="28"/>
          <w:rtl/>
        </w:rPr>
        <w:lastRenderedPageBreak/>
        <w:t xml:space="preserve">- </w:t>
      </w:r>
      <w:r w:rsidR="006A5544" w:rsidRPr="006A5544">
        <w:rPr>
          <w:rFonts w:asciiTheme="minorBidi" w:hAnsiTheme="minorBidi"/>
          <w:b/>
          <w:bCs/>
          <w:sz w:val="28"/>
          <w:szCs w:val="28"/>
          <w:rtl/>
        </w:rPr>
        <w:t xml:space="preserve"> إجراءات الصدق والثبات (</w:t>
      </w:r>
      <w:r w:rsidR="006A5544" w:rsidRPr="006A5544">
        <w:rPr>
          <w:rFonts w:asciiTheme="minorBidi" w:hAnsiTheme="minorBidi"/>
          <w:b/>
          <w:bCs/>
          <w:sz w:val="28"/>
          <w:szCs w:val="28"/>
        </w:rPr>
        <w:t>Validity and Reliability</w:t>
      </w:r>
      <w:r w:rsidR="006A5544" w:rsidRPr="006A5544">
        <w:rPr>
          <w:rFonts w:asciiTheme="minorBidi" w:hAnsiTheme="minorBidi"/>
          <w:b/>
          <w:bCs/>
          <w:sz w:val="28"/>
          <w:szCs w:val="28"/>
          <w:rtl/>
        </w:rPr>
        <w:t>)</w:t>
      </w:r>
      <w:r w:rsidR="006A5544">
        <w:rPr>
          <w:rFonts w:asciiTheme="minorBidi" w:hAnsiTheme="minorBidi" w:hint="cs"/>
          <w:b/>
          <w:bCs/>
          <w:sz w:val="28"/>
          <w:szCs w:val="28"/>
          <w:rtl/>
        </w:rPr>
        <w:t xml:space="preserve"> : </w:t>
      </w:r>
    </w:p>
    <w:p w14:paraId="2E45518E" w14:textId="77777777" w:rsidR="006A5544" w:rsidRPr="006A5544" w:rsidRDefault="006A5544" w:rsidP="006A5544">
      <w:pPr>
        <w:rPr>
          <w:rFonts w:asciiTheme="minorBidi" w:hAnsiTheme="minorBidi"/>
          <w:sz w:val="28"/>
          <w:szCs w:val="28"/>
          <w:rtl/>
        </w:rPr>
      </w:pPr>
      <w:r w:rsidRPr="006A5544">
        <w:rPr>
          <w:rFonts w:asciiTheme="minorBidi" w:hAnsiTheme="minorBidi"/>
          <w:sz w:val="28"/>
          <w:szCs w:val="28"/>
          <w:rtl/>
        </w:rPr>
        <w:t>لضمان دقة النتائج، قام الباحث بمراجعة أداة الدراسة للتأكد من شموليتها لكافة أهداف البحث وتساؤلاته، كما تم التأكد من وضوح الصياغة اللغوية للمصطلحات الفنية (باللغتين العربية والإنجليزية) لضمان فهم المشاركين للأسئلة بشكل موحد، مما يعزز من ثبات الاستجابات المحصلة.</w:t>
      </w:r>
    </w:p>
    <w:p w14:paraId="1AA19AA0" w14:textId="77777777" w:rsidR="006B6939" w:rsidRDefault="006B6939" w:rsidP="006A5544">
      <w:pPr>
        <w:rPr>
          <w:rFonts w:asciiTheme="minorBidi" w:hAnsiTheme="minorBidi"/>
          <w:sz w:val="28"/>
          <w:szCs w:val="28"/>
          <w:rtl/>
        </w:rPr>
      </w:pPr>
    </w:p>
    <w:p w14:paraId="12547E13" w14:textId="77777777" w:rsidR="00AE3EB4" w:rsidRDefault="00AE3EB4" w:rsidP="006A5544">
      <w:pPr>
        <w:rPr>
          <w:rFonts w:asciiTheme="minorBidi" w:hAnsiTheme="minorBidi"/>
          <w:sz w:val="28"/>
          <w:szCs w:val="28"/>
          <w:rtl/>
        </w:rPr>
      </w:pPr>
    </w:p>
    <w:p w14:paraId="754158AF" w14:textId="73360ADC" w:rsidR="006A5544" w:rsidRPr="006A5544" w:rsidRDefault="006B6939" w:rsidP="006A5544">
      <w:pPr>
        <w:rPr>
          <w:rFonts w:asciiTheme="minorBidi" w:hAnsiTheme="minorBidi"/>
          <w:b/>
          <w:bCs/>
          <w:sz w:val="28"/>
          <w:szCs w:val="28"/>
          <w:rtl/>
        </w:rPr>
      </w:pPr>
      <w:r>
        <w:rPr>
          <w:rFonts w:asciiTheme="minorBidi" w:hAnsiTheme="minorBidi" w:hint="cs"/>
          <w:b/>
          <w:bCs/>
          <w:sz w:val="28"/>
          <w:szCs w:val="28"/>
          <w:rtl/>
        </w:rPr>
        <w:t>-</w:t>
      </w:r>
      <w:r w:rsidR="006A5544" w:rsidRPr="006A5544">
        <w:rPr>
          <w:rFonts w:asciiTheme="minorBidi" w:hAnsiTheme="minorBidi"/>
          <w:b/>
          <w:bCs/>
          <w:sz w:val="28"/>
          <w:szCs w:val="28"/>
          <w:rtl/>
        </w:rPr>
        <w:t xml:space="preserve"> المعالجة الإحصائية (</w:t>
      </w:r>
      <w:r w:rsidR="006A5544" w:rsidRPr="006A5544">
        <w:rPr>
          <w:rFonts w:asciiTheme="minorBidi" w:hAnsiTheme="minorBidi"/>
          <w:b/>
          <w:bCs/>
          <w:sz w:val="28"/>
          <w:szCs w:val="28"/>
        </w:rPr>
        <w:t>Statistical Processing</w:t>
      </w:r>
      <w:r w:rsidR="006A5544" w:rsidRPr="006A5544">
        <w:rPr>
          <w:rFonts w:asciiTheme="minorBidi" w:hAnsiTheme="minorBidi"/>
          <w:b/>
          <w:bCs/>
          <w:sz w:val="28"/>
          <w:szCs w:val="28"/>
          <w:rtl/>
        </w:rPr>
        <w:t>)</w:t>
      </w:r>
      <w:r w:rsidR="006A5544">
        <w:rPr>
          <w:rFonts w:asciiTheme="minorBidi" w:hAnsiTheme="minorBidi" w:hint="cs"/>
          <w:b/>
          <w:bCs/>
          <w:sz w:val="28"/>
          <w:szCs w:val="28"/>
          <w:rtl/>
        </w:rPr>
        <w:t xml:space="preserve"> : </w:t>
      </w:r>
    </w:p>
    <w:p w14:paraId="66F428A2" w14:textId="77777777" w:rsidR="006A5544" w:rsidRPr="006A5544" w:rsidRDefault="006A5544" w:rsidP="006A5544">
      <w:pPr>
        <w:rPr>
          <w:rFonts w:asciiTheme="minorBidi" w:hAnsiTheme="minorBidi"/>
          <w:sz w:val="28"/>
          <w:szCs w:val="28"/>
          <w:rtl/>
        </w:rPr>
      </w:pPr>
      <w:r w:rsidRPr="006A5544">
        <w:rPr>
          <w:rFonts w:asciiTheme="minorBidi" w:hAnsiTheme="minorBidi"/>
          <w:sz w:val="28"/>
          <w:szCs w:val="28"/>
          <w:rtl/>
        </w:rPr>
        <w:t>بعد اكتمال عملية جمع البيانات، تم تفريغ الاستجابات ومعالجتها إحصائياً باستخدام الأساليب التالية:</w:t>
      </w:r>
    </w:p>
    <w:p w14:paraId="3FC7C0D1" w14:textId="77777777" w:rsidR="006A5544" w:rsidRPr="006A5544" w:rsidRDefault="006A5544" w:rsidP="006A5544">
      <w:pPr>
        <w:rPr>
          <w:rFonts w:asciiTheme="minorBidi" w:hAnsiTheme="minorBidi"/>
          <w:sz w:val="28"/>
          <w:szCs w:val="28"/>
          <w:rtl/>
        </w:rPr>
      </w:pPr>
    </w:p>
    <w:p w14:paraId="6D3CF654" w14:textId="77777777" w:rsidR="006A5544" w:rsidRPr="006A5544" w:rsidRDefault="006A5544" w:rsidP="006A5544">
      <w:pPr>
        <w:rPr>
          <w:rFonts w:asciiTheme="minorBidi" w:hAnsiTheme="minorBidi"/>
          <w:sz w:val="28"/>
          <w:szCs w:val="28"/>
          <w:rtl/>
        </w:rPr>
      </w:pPr>
      <w:r w:rsidRPr="006A5544">
        <w:rPr>
          <w:rFonts w:asciiTheme="minorBidi" w:hAnsiTheme="minorBidi"/>
          <w:sz w:val="28"/>
          <w:szCs w:val="28"/>
          <w:rtl/>
        </w:rPr>
        <w:t>حساب التكرارات والنسب المئوية لوصف خصائص العينة وتحليل الإجابات.</w:t>
      </w:r>
    </w:p>
    <w:p w14:paraId="56C2DDA4" w14:textId="77777777" w:rsidR="006A5544" w:rsidRPr="006A5544" w:rsidRDefault="006A5544" w:rsidP="006A5544">
      <w:pPr>
        <w:rPr>
          <w:rFonts w:asciiTheme="minorBidi" w:hAnsiTheme="minorBidi"/>
          <w:sz w:val="28"/>
          <w:szCs w:val="28"/>
          <w:rtl/>
        </w:rPr>
      </w:pPr>
    </w:p>
    <w:p w14:paraId="448F8C7E" w14:textId="0CBDB06D" w:rsidR="006A5544" w:rsidRPr="006A5544" w:rsidRDefault="006A5544" w:rsidP="006A5544">
      <w:pPr>
        <w:rPr>
          <w:rFonts w:asciiTheme="minorBidi" w:hAnsiTheme="minorBidi"/>
          <w:sz w:val="28"/>
          <w:szCs w:val="28"/>
          <w:rtl/>
        </w:rPr>
      </w:pPr>
      <w:r w:rsidRPr="006A5544">
        <w:rPr>
          <w:rFonts w:asciiTheme="minorBidi" w:hAnsiTheme="minorBidi"/>
          <w:sz w:val="28"/>
          <w:szCs w:val="28"/>
          <w:rtl/>
        </w:rPr>
        <w:t>استخدام الجداول التكرارية والرسوم البيانية لعرض النتائج وتسهيل عملية المقارنة والتحليل النوعي للبيانات.</w:t>
      </w:r>
    </w:p>
    <w:p w14:paraId="70EFC514" w14:textId="77777777" w:rsidR="00BC094B" w:rsidRPr="006A5544" w:rsidRDefault="00BC094B" w:rsidP="00D22171">
      <w:pPr>
        <w:rPr>
          <w:rFonts w:asciiTheme="minorBidi" w:hAnsiTheme="minorBidi"/>
          <w:sz w:val="28"/>
          <w:szCs w:val="28"/>
          <w:rtl/>
        </w:rPr>
      </w:pPr>
    </w:p>
    <w:p w14:paraId="467744E2" w14:textId="77777777" w:rsidR="00BC094B" w:rsidRDefault="00BC094B" w:rsidP="00D22171">
      <w:pPr>
        <w:rPr>
          <w:rFonts w:asciiTheme="minorBidi" w:hAnsiTheme="minorBidi"/>
          <w:sz w:val="28"/>
          <w:szCs w:val="28"/>
        </w:rPr>
      </w:pPr>
    </w:p>
    <w:p w14:paraId="505E7069" w14:textId="77777777" w:rsidR="00146A6B" w:rsidRDefault="00146A6B" w:rsidP="00D22171">
      <w:pPr>
        <w:rPr>
          <w:rFonts w:asciiTheme="minorBidi" w:hAnsiTheme="minorBidi"/>
          <w:sz w:val="28"/>
          <w:szCs w:val="28"/>
        </w:rPr>
      </w:pPr>
    </w:p>
    <w:p w14:paraId="15A844CD" w14:textId="77777777" w:rsidR="00146A6B" w:rsidRDefault="00146A6B" w:rsidP="00D22171">
      <w:pPr>
        <w:rPr>
          <w:rFonts w:asciiTheme="minorBidi" w:hAnsiTheme="minorBidi"/>
          <w:sz w:val="28"/>
          <w:szCs w:val="28"/>
        </w:rPr>
      </w:pPr>
    </w:p>
    <w:p w14:paraId="620DEBC0" w14:textId="77777777" w:rsidR="00146A6B" w:rsidRDefault="00146A6B" w:rsidP="00D22171">
      <w:pPr>
        <w:rPr>
          <w:rFonts w:asciiTheme="minorBidi" w:hAnsiTheme="minorBidi"/>
          <w:sz w:val="28"/>
          <w:szCs w:val="28"/>
        </w:rPr>
      </w:pPr>
    </w:p>
    <w:p w14:paraId="42E08F25" w14:textId="77777777" w:rsidR="00146A6B" w:rsidRDefault="00146A6B" w:rsidP="00D22171">
      <w:pPr>
        <w:rPr>
          <w:rFonts w:asciiTheme="minorBidi" w:hAnsiTheme="minorBidi"/>
          <w:sz w:val="28"/>
          <w:szCs w:val="28"/>
        </w:rPr>
      </w:pPr>
    </w:p>
    <w:p w14:paraId="266E6D70" w14:textId="77777777" w:rsidR="00146A6B" w:rsidRDefault="00146A6B" w:rsidP="00D22171">
      <w:pPr>
        <w:rPr>
          <w:rFonts w:asciiTheme="minorBidi" w:hAnsiTheme="minorBidi"/>
          <w:sz w:val="28"/>
          <w:szCs w:val="28"/>
        </w:rPr>
      </w:pPr>
    </w:p>
    <w:p w14:paraId="5CD92CDB" w14:textId="77777777" w:rsidR="00146A6B" w:rsidRDefault="00146A6B" w:rsidP="00D22171">
      <w:pPr>
        <w:rPr>
          <w:rFonts w:asciiTheme="minorBidi" w:hAnsiTheme="minorBidi"/>
          <w:sz w:val="28"/>
          <w:szCs w:val="28"/>
        </w:rPr>
      </w:pPr>
    </w:p>
    <w:p w14:paraId="56C08FED" w14:textId="77777777" w:rsidR="00146A6B" w:rsidRDefault="00146A6B" w:rsidP="00D22171">
      <w:pPr>
        <w:rPr>
          <w:rFonts w:asciiTheme="minorBidi" w:hAnsiTheme="minorBidi"/>
          <w:sz w:val="28"/>
          <w:szCs w:val="28"/>
        </w:rPr>
      </w:pPr>
    </w:p>
    <w:p w14:paraId="230E84F2" w14:textId="77777777" w:rsidR="00146A6B" w:rsidRDefault="00146A6B" w:rsidP="00D22171">
      <w:pPr>
        <w:rPr>
          <w:rFonts w:asciiTheme="minorBidi" w:hAnsiTheme="minorBidi"/>
          <w:sz w:val="28"/>
          <w:szCs w:val="28"/>
        </w:rPr>
      </w:pPr>
    </w:p>
    <w:p w14:paraId="7CF88F83" w14:textId="77777777" w:rsidR="00146A6B" w:rsidRDefault="00146A6B" w:rsidP="00D22171">
      <w:pPr>
        <w:rPr>
          <w:rFonts w:asciiTheme="minorBidi" w:hAnsiTheme="minorBidi"/>
          <w:sz w:val="28"/>
          <w:szCs w:val="28"/>
        </w:rPr>
      </w:pPr>
    </w:p>
    <w:p w14:paraId="1CC7229A" w14:textId="77777777" w:rsidR="00146A6B" w:rsidRDefault="00146A6B" w:rsidP="00D22171">
      <w:pPr>
        <w:rPr>
          <w:rFonts w:asciiTheme="minorBidi" w:hAnsiTheme="minorBidi"/>
          <w:sz w:val="28"/>
          <w:szCs w:val="28"/>
        </w:rPr>
      </w:pPr>
    </w:p>
    <w:p w14:paraId="44F3F18C" w14:textId="77777777" w:rsidR="00146A6B" w:rsidRDefault="00146A6B" w:rsidP="00D22171">
      <w:pPr>
        <w:rPr>
          <w:rFonts w:asciiTheme="minorBidi" w:hAnsiTheme="minorBidi"/>
          <w:sz w:val="28"/>
          <w:szCs w:val="28"/>
        </w:rPr>
      </w:pPr>
    </w:p>
    <w:p w14:paraId="0830B843" w14:textId="77777777" w:rsidR="00146A6B" w:rsidRDefault="00146A6B" w:rsidP="00D22171">
      <w:pPr>
        <w:rPr>
          <w:rFonts w:asciiTheme="minorBidi" w:hAnsiTheme="minorBidi"/>
          <w:sz w:val="28"/>
          <w:szCs w:val="28"/>
        </w:rPr>
      </w:pPr>
    </w:p>
    <w:p w14:paraId="016CDAE7" w14:textId="77777777" w:rsidR="00146A6B" w:rsidRDefault="00146A6B" w:rsidP="00D22171">
      <w:pPr>
        <w:rPr>
          <w:rFonts w:ascii="Sakkal Majalla" w:hAnsi="Sakkal Majalla" w:cs="Sakkal Majalla"/>
          <w:sz w:val="28"/>
          <w:szCs w:val="28"/>
          <w:u w:val="single"/>
          <w:rtl/>
        </w:rPr>
      </w:pPr>
    </w:p>
    <w:p w14:paraId="7F0BD8FD" w14:textId="3C22D77D" w:rsidR="006B6939" w:rsidRPr="006B6939" w:rsidRDefault="00BC094B" w:rsidP="006B6939">
      <w:pPr>
        <w:rPr>
          <w:rFonts w:ascii="Sakkal Majalla" w:hAnsi="Sakkal Majalla" w:cs="Sakkal Majalla"/>
          <w:b/>
          <w:bCs/>
          <w:sz w:val="36"/>
          <w:szCs w:val="36"/>
          <w:rtl/>
        </w:rPr>
      </w:pPr>
      <w:r w:rsidRPr="006A5544">
        <w:rPr>
          <w:rFonts w:ascii="Sakkal Majalla" w:hAnsi="Sakkal Majalla" w:cs="Sakkal Majalla" w:hint="cs"/>
          <w:b/>
          <w:bCs/>
          <w:sz w:val="36"/>
          <w:szCs w:val="36"/>
          <w:rtl/>
        </w:rPr>
        <w:lastRenderedPageBreak/>
        <w:t>-مجتمع البحث</w:t>
      </w:r>
      <w:r w:rsidR="006A5544">
        <w:rPr>
          <w:rFonts w:ascii="Sakkal Majalla" w:hAnsi="Sakkal Majalla" w:cs="Sakkal Majalla" w:hint="cs"/>
          <w:b/>
          <w:bCs/>
          <w:sz w:val="36"/>
          <w:szCs w:val="36"/>
          <w:rtl/>
        </w:rPr>
        <w:t xml:space="preserve"> : </w:t>
      </w:r>
    </w:p>
    <w:p w14:paraId="62D747BB" w14:textId="0049927A" w:rsidR="00461003" w:rsidRPr="00461003" w:rsidRDefault="00461003" w:rsidP="00461003">
      <w:pPr>
        <w:rPr>
          <w:rFonts w:asciiTheme="minorBidi" w:hAnsiTheme="minorBidi"/>
          <w:b/>
          <w:bCs/>
          <w:sz w:val="28"/>
          <w:szCs w:val="28"/>
          <w:rtl/>
        </w:rPr>
      </w:pPr>
      <w:r w:rsidRPr="00461003">
        <w:rPr>
          <w:rFonts w:asciiTheme="minorBidi" w:hAnsiTheme="minorBidi" w:hint="cs"/>
          <w:b/>
          <w:bCs/>
          <w:sz w:val="28"/>
          <w:szCs w:val="28"/>
          <w:rtl/>
        </w:rPr>
        <w:t xml:space="preserve">- </w:t>
      </w:r>
      <w:r w:rsidRPr="00461003">
        <w:rPr>
          <w:rFonts w:asciiTheme="minorBidi" w:hAnsiTheme="minorBidi"/>
          <w:b/>
          <w:bCs/>
          <w:sz w:val="28"/>
          <w:szCs w:val="28"/>
          <w:rtl/>
        </w:rPr>
        <w:t>مجتمع البحث (</w:t>
      </w:r>
      <w:r w:rsidRPr="00461003">
        <w:rPr>
          <w:rFonts w:asciiTheme="minorBidi" w:hAnsiTheme="minorBidi"/>
          <w:b/>
          <w:bCs/>
          <w:sz w:val="28"/>
          <w:szCs w:val="28"/>
        </w:rPr>
        <w:t>Research Population</w:t>
      </w:r>
      <w:r w:rsidRPr="00461003">
        <w:rPr>
          <w:rFonts w:asciiTheme="minorBidi" w:hAnsiTheme="minorBidi"/>
          <w:b/>
          <w:bCs/>
          <w:sz w:val="28"/>
          <w:szCs w:val="28"/>
          <w:rtl/>
        </w:rPr>
        <w:t>)</w:t>
      </w:r>
      <w:r>
        <w:rPr>
          <w:rFonts w:asciiTheme="minorBidi" w:hAnsiTheme="minorBidi" w:hint="cs"/>
          <w:b/>
          <w:bCs/>
          <w:sz w:val="28"/>
          <w:szCs w:val="28"/>
          <w:rtl/>
        </w:rPr>
        <w:t xml:space="preserve"> : </w:t>
      </w:r>
    </w:p>
    <w:p w14:paraId="77E7C12D" w14:textId="77777777" w:rsidR="00461003" w:rsidRPr="00461003" w:rsidRDefault="00461003" w:rsidP="00461003">
      <w:pPr>
        <w:rPr>
          <w:rFonts w:asciiTheme="minorBidi" w:hAnsiTheme="minorBidi"/>
          <w:sz w:val="28"/>
          <w:szCs w:val="28"/>
          <w:rtl/>
        </w:rPr>
      </w:pPr>
      <w:r w:rsidRPr="00461003">
        <w:rPr>
          <w:rFonts w:asciiTheme="minorBidi" w:hAnsiTheme="minorBidi"/>
          <w:sz w:val="28"/>
          <w:szCs w:val="28"/>
          <w:rtl/>
        </w:rPr>
        <w:t>يتمثل مجتمع البحث في جميع الكوادر العاملة بمدينة الملك سعود الطبية (</w:t>
      </w:r>
      <w:r w:rsidRPr="00461003">
        <w:rPr>
          <w:rFonts w:asciiTheme="minorBidi" w:hAnsiTheme="minorBidi"/>
          <w:sz w:val="28"/>
          <w:szCs w:val="28"/>
        </w:rPr>
        <w:t>KSMC</w:t>
      </w:r>
      <w:r w:rsidRPr="00461003">
        <w:rPr>
          <w:rFonts w:asciiTheme="minorBidi" w:hAnsiTheme="minorBidi"/>
          <w:sz w:val="28"/>
          <w:szCs w:val="28"/>
          <w:rtl/>
        </w:rPr>
        <w:t>) بالعاصمة الرياض، ويشمل ذلك كافة الفئات الوظيفية من أطباء، وأخصائيين وفنيين في التمريض والخدمات الطبية المساعدة، بالإضافة إلى الكوادر الإدارية والقيادية. وقد تم اختيار هذا المجتمع نظراً لكون مدينة الملك سعود الطبية صرحاً طبياً مرجعياً يتميز بكثافة تشغيلية عالية وتعدد في الأقسام والتخصصات.</w:t>
      </w:r>
    </w:p>
    <w:p w14:paraId="10EACFF0" w14:textId="77777777" w:rsidR="00461003" w:rsidRPr="00461003" w:rsidRDefault="00461003" w:rsidP="00461003">
      <w:pPr>
        <w:rPr>
          <w:rFonts w:asciiTheme="minorBidi" w:hAnsiTheme="minorBidi"/>
          <w:sz w:val="28"/>
          <w:szCs w:val="28"/>
          <w:rtl/>
        </w:rPr>
      </w:pPr>
    </w:p>
    <w:p w14:paraId="1B37F5F1" w14:textId="77777777" w:rsidR="00461003" w:rsidRPr="00461003" w:rsidRDefault="00461003" w:rsidP="00461003">
      <w:pPr>
        <w:rPr>
          <w:rFonts w:asciiTheme="minorBidi" w:hAnsiTheme="minorBidi"/>
          <w:sz w:val="28"/>
          <w:szCs w:val="28"/>
          <w:rtl/>
        </w:rPr>
      </w:pPr>
      <w:r w:rsidRPr="00461003">
        <w:rPr>
          <w:rFonts w:asciiTheme="minorBidi" w:hAnsiTheme="minorBidi"/>
          <w:sz w:val="28"/>
          <w:szCs w:val="28"/>
          <w:rtl/>
        </w:rPr>
        <w:t>وقد ساهم كون الباحث أحد منسوبي مدينة الملك سعود الطبية في تسهيل عملية الوصول المباشر لمجتمع البحث، وفهم السياق التنظيمي والإداري بدقة، مما ساعد في تصميم أداة دراسة تحاكي الواقع العملي وتستهدف التحديات الحقيقية التي تواجه الكوادر في الميدان، مع ضمان سرعة وسلاسة جمع البيانات وتفاعل المشاركين.</w:t>
      </w:r>
    </w:p>
    <w:p w14:paraId="4CE2EA87" w14:textId="77777777" w:rsidR="00461003" w:rsidRPr="00461003" w:rsidRDefault="00461003" w:rsidP="00461003">
      <w:pPr>
        <w:rPr>
          <w:rFonts w:asciiTheme="minorBidi" w:hAnsiTheme="minorBidi"/>
          <w:sz w:val="28"/>
          <w:szCs w:val="28"/>
          <w:rtl/>
        </w:rPr>
      </w:pPr>
    </w:p>
    <w:p w14:paraId="384C1DED" w14:textId="41E7E1AB" w:rsidR="00461003" w:rsidRPr="006B6939" w:rsidRDefault="006B6939" w:rsidP="006B6939">
      <w:pPr>
        <w:rPr>
          <w:rFonts w:asciiTheme="minorBidi" w:hAnsiTheme="minorBidi"/>
          <w:b/>
          <w:bCs/>
          <w:sz w:val="28"/>
          <w:szCs w:val="28"/>
          <w:rtl/>
        </w:rPr>
      </w:pPr>
      <w:r w:rsidRPr="006B6939">
        <w:rPr>
          <w:rFonts w:asciiTheme="minorBidi" w:hAnsiTheme="minorBidi" w:hint="cs"/>
          <w:b/>
          <w:bCs/>
          <w:sz w:val="28"/>
          <w:szCs w:val="28"/>
          <w:rtl/>
        </w:rPr>
        <w:t>-</w:t>
      </w:r>
      <w:r w:rsidRPr="006B6939">
        <w:rPr>
          <w:rFonts w:asciiTheme="minorBidi" w:hAnsiTheme="minorBidi"/>
          <w:b/>
          <w:bCs/>
          <w:sz w:val="28"/>
          <w:szCs w:val="28"/>
          <w:rtl/>
        </w:rPr>
        <w:t xml:space="preserve"> </w:t>
      </w:r>
      <w:r w:rsidR="00461003" w:rsidRPr="006B6939">
        <w:rPr>
          <w:rFonts w:asciiTheme="minorBidi" w:hAnsiTheme="minorBidi"/>
          <w:b/>
          <w:bCs/>
          <w:sz w:val="28"/>
          <w:szCs w:val="28"/>
          <w:rtl/>
        </w:rPr>
        <w:t>عينة البحث (</w:t>
      </w:r>
      <w:r w:rsidR="00461003" w:rsidRPr="006B6939">
        <w:rPr>
          <w:rFonts w:asciiTheme="minorBidi" w:hAnsiTheme="minorBidi"/>
          <w:b/>
          <w:bCs/>
          <w:sz w:val="28"/>
          <w:szCs w:val="28"/>
        </w:rPr>
        <w:t>Research Sample</w:t>
      </w:r>
      <w:r w:rsidR="00461003" w:rsidRPr="006B6939">
        <w:rPr>
          <w:rFonts w:asciiTheme="minorBidi" w:hAnsiTheme="minorBidi"/>
          <w:b/>
          <w:bCs/>
          <w:sz w:val="28"/>
          <w:szCs w:val="28"/>
          <w:rtl/>
        </w:rPr>
        <w:t>)</w:t>
      </w:r>
      <w:r w:rsidRPr="006B6939">
        <w:rPr>
          <w:rFonts w:asciiTheme="minorBidi" w:hAnsiTheme="minorBidi" w:hint="cs"/>
          <w:b/>
          <w:bCs/>
          <w:sz w:val="28"/>
          <w:szCs w:val="28"/>
          <w:rtl/>
        </w:rPr>
        <w:t xml:space="preserve"> :</w:t>
      </w:r>
    </w:p>
    <w:p w14:paraId="5B24E19E" w14:textId="77777777" w:rsidR="00461003" w:rsidRPr="00461003" w:rsidRDefault="00461003" w:rsidP="00461003">
      <w:pPr>
        <w:rPr>
          <w:rFonts w:asciiTheme="minorBidi" w:hAnsiTheme="minorBidi"/>
          <w:sz w:val="28"/>
          <w:szCs w:val="28"/>
          <w:rtl/>
        </w:rPr>
      </w:pPr>
      <w:r w:rsidRPr="00461003">
        <w:rPr>
          <w:rFonts w:asciiTheme="minorBidi" w:hAnsiTheme="minorBidi"/>
          <w:sz w:val="28"/>
          <w:szCs w:val="28"/>
          <w:rtl/>
        </w:rPr>
        <w:t>نظراً لصعوبة حصر كافة أفراد المجتمع، اعتمد الباحث على "العينة العشوائية البسيطة"، حيث بلغت استجابات المشاركين (48) مشاركاً. وتعتبر هذه العينة ممثلة للواقع الميداني، حيث تميزت بالتنوع في الخصائص المهنية كما يلي:</w:t>
      </w:r>
    </w:p>
    <w:p w14:paraId="30F0400B" w14:textId="77777777" w:rsidR="00461003" w:rsidRPr="00461003" w:rsidRDefault="00461003" w:rsidP="00461003">
      <w:pPr>
        <w:rPr>
          <w:rFonts w:asciiTheme="minorBidi" w:hAnsiTheme="minorBidi"/>
          <w:sz w:val="28"/>
          <w:szCs w:val="28"/>
          <w:rtl/>
        </w:rPr>
      </w:pPr>
    </w:p>
    <w:p w14:paraId="0BD5B114" w14:textId="4852D1FE" w:rsidR="00461003" w:rsidRPr="00461003" w:rsidRDefault="00461003" w:rsidP="006A58CD">
      <w:pPr>
        <w:rPr>
          <w:rFonts w:asciiTheme="minorBidi" w:hAnsiTheme="minorBidi"/>
          <w:sz w:val="28"/>
          <w:szCs w:val="28"/>
          <w:rtl/>
        </w:rPr>
      </w:pPr>
      <w:r w:rsidRPr="00461003">
        <w:rPr>
          <w:rFonts w:asciiTheme="minorBidi" w:hAnsiTheme="minorBidi"/>
          <w:sz w:val="28"/>
          <w:szCs w:val="28"/>
          <w:rtl/>
        </w:rPr>
        <w:t xml:space="preserve">التوزيع الوظيفي: استحوذ الكادر الإداري على النسبة الأكبر من العينة بواقع </w:t>
      </w:r>
      <w:r w:rsidR="002140E6">
        <w:rPr>
          <w:rFonts w:asciiTheme="minorBidi" w:hAnsiTheme="minorBidi" w:hint="cs"/>
          <w:sz w:val="28"/>
          <w:szCs w:val="28"/>
          <w:rtl/>
        </w:rPr>
        <w:t>46</w:t>
      </w:r>
      <w:r w:rsidRPr="00461003">
        <w:rPr>
          <w:rFonts w:asciiTheme="minorBidi" w:hAnsiTheme="minorBidi"/>
          <w:sz w:val="28"/>
          <w:szCs w:val="28"/>
          <w:rtl/>
        </w:rPr>
        <w:t>%، تلاه الكادر الطبي والتمريض.</w:t>
      </w:r>
    </w:p>
    <w:p w14:paraId="1FF6FFE5" w14:textId="77777777" w:rsidR="00461003" w:rsidRPr="00461003" w:rsidRDefault="00461003" w:rsidP="00461003">
      <w:pPr>
        <w:rPr>
          <w:rFonts w:asciiTheme="minorBidi" w:hAnsiTheme="minorBidi"/>
          <w:sz w:val="28"/>
          <w:szCs w:val="28"/>
          <w:rtl/>
        </w:rPr>
      </w:pPr>
    </w:p>
    <w:p w14:paraId="61C3AD6F" w14:textId="0D3AF058" w:rsidR="00461003" w:rsidRPr="00461003" w:rsidRDefault="00461003" w:rsidP="00461003">
      <w:pPr>
        <w:rPr>
          <w:rFonts w:asciiTheme="minorBidi" w:hAnsiTheme="minorBidi"/>
          <w:sz w:val="28"/>
          <w:szCs w:val="28"/>
          <w:rtl/>
        </w:rPr>
      </w:pPr>
      <w:r w:rsidRPr="00461003">
        <w:rPr>
          <w:rFonts w:asciiTheme="minorBidi" w:hAnsiTheme="minorBidi"/>
          <w:sz w:val="28"/>
          <w:szCs w:val="28"/>
          <w:rtl/>
        </w:rPr>
        <w:t xml:space="preserve">الخبرة العملية: شملت العينة مستويات متفاوتة من الخبرة، حيث مثلت الفئة التي تزيد خبرتها عن 10 سنوات نسبة </w:t>
      </w:r>
      <w:r w:rsidR="00AE6140">
        <w:rPr>
          <w:rFonts w:asciiTheme="minorBidi" w:hAnsiTheme="minorBidi" w:hint="cs"/>
          <w:sz w:val="28"/>
          <w:szCs w:val="28"/>
          <w:rtl/>
        </w:rPr>
        <w:t>75</w:t>
      </w:r>
      <w:r w:rsidRPr="00461003">
        <w:rPr>
          <w:rFonts w:asciiTheme="minorBidi" w:hAnsiTheme="minorBidi"/>
          <w:sz w:val="28"/>
          <w:szCs w:val="28"/>
          <w:rtl/>
        </w:rPr>
        <w:t>%.</w:t>
      </w:r>
    </w:p>
    <w:p w14:paraId="2AE172D6" w14:textId="77777777" w:rsidR="00461003" w:rsidRPr="00461003" w:rsidRDefault="00461003" w:rsidP="00461003">
      <w:pPr>
        <w:rPr>
          <w:rFonts w:asciiTheme="minorBidi" w:hAnsiTheme="minorBidi"/>
          <w:sz w:val="28"/>
          <w:szCs w:val="28"/>
          <w:rtl/>
        </w:rPr>
      </w:pPr>
    </w:p>
    <w:p w14:paraId="66C2F675" w14:textId="5C9FAFBE" w:rsidR="00BC094B" w:rsidRPr="00461003" w:rsidRDefault="00461003" w:rsidP="00461003">
      <w:pPr>
        <w:rPr>
          <w:rFonts w:asciiTheme="minorBidi" w:hAnsiTheme="minorBidi"/>
          <w:sz w:val="28"/>
          <w:szCs w:val="28"/>
          <w:rtl/>
        </w:rPr>
      </w:pPr>
      <w:r w:rsidRPr="00461003">
        <w:rPr>
          <w:rFonts w:asciiTheme="minorBidi" w:hAnsiTheme="minorBidi"/>
          <w:sz w:val="28"/>
          <w:szCs w:val="28"/>
          <w:rtl/>
        </w:rPr>
        <w:t xml:space="preserve">التأهيل التدريبي: كشفت خصائص العينة أن </w:t>
      </w:r>
      <w:r w:rsidR="008D2D27">
        <w:rPr>
          <w:rFonts w:asciiTheme="minorBidi" w:hAnsiTheme="minorBidi" w:hint="cs"/>
          <w:sz w:val="28"/>
          <w:szCs w:val="28"/>
          <w:rtl/>
        </w:rPr>
        <w:t>65</w:t>
      </w:r>
      <w:r w:rsidR="00AE6140" w:rsidRPr="00461003">
        <w:rPr>
          <w:rFonts w:asciiTheme="minorBidi" w:hAnsiTheme="minorBidi"/>
          <w:sz w:val="28"/>
          <w:szCs w:val="28"/>
          <w:rtl/>
        </w:rPr>
        <w:t xml:space="preserve"> </w:t>
      </w:r>
      <w:r w:rsidRPr="00461003">
        <w:rPr>
          <w:rFonts w:asciiTheme="minorBidi" w:hAnsiTheme="minorBidi"/>
          <w:sz w:val="28"/>
          <w:szCs w:val="28"/>
          <w:rtl/>
        </w:rPr>
        <w:t>% من المشاركين لم يسبق لهم تلقي دورات تدريبية في إدارة المخاطر، وهو مؤشر إحصائي هام تم أخذه بالاعتبار عند تحليل النتائج.</w:t>
      </w:r>
    </w:p>
    <w:p w14:paraId="7E5500D0" w14:textId="77777777" w:rsidR="009A4F29" w:rsidRDefault="009A4F29" w:rsidP="00D22171">
      <w:pPr>
        <w:rPr>
          <w:rFonts w:ascii="Sakkal Majalla" w:hAnsi="Sakkal Majalla" w:cs="Sakkal Majalla"/>
          <w:sz w:val="28"/>
          <w:szCs w:val="28"/>
          <w:u w:val="single"/>
        </w:rPr>
      </w:pPr>
    </w:p>
    <w:p w14:paraId="2256EFE5" w14:textId="77777777" w:rsidR="00146A6B" w:rsidRPr="00AE6140" w:rsidRDefault="00146A6B" w:rsidP="00D22171">
      <w:pPr>
        <w:rPr>
          <w:rFonts w:ascii="Sakkal Majalla" w:hAnsi="Sakkal Majalla" w:cs="Sakkal Majalla"/>
          <w:sz w:val="28"/>
          <w:szCs w:val="28"/>
          <w:u w:val="single"/>
        </w:rPr>
      </w:pPr>
    </w:p>
    <w:p w14:paraId="6BCC89B0" w14:textId="77777777" w:rsidR="00146A6B" w:rsidRDefault="00146A6B" w:rsidP="00D22171">
      <w:pPr>
        <w:rPr>
          <w:rFonts w:ascii="Sakkal Majalla" w:hAnsi="Sakkal Majalla" w:cs="Sakkal Majalla"/>
          <w:sz w:val="28"/>
          <w:szCs w:val="28"/>
          <w:u w:val="single"/>
        </w:rPr>
      </w:pPr>
    </w:p>
    <w:p w14:paraId="28FE4EA0" w14:textId="77777777" w:rsidR="00146A6B" w:rsidRDefault="00146A6B" w:rsidP="00D22171">
      <w:pPr>
        <w:rPr>
          <w:rFonts w:ascii="Sakkal Majalla" w:hAnsi="Sakkal Majalla" w:cs="Sakkal Majalla"/>
          <w:sz w:val="28"/>
          <w:szCs w:val="28"/>
          <w:u w:val="single"/>
          <w:rtl/>
        </w:rPr>
      </w:pPr>
    </w:p>
    <w:p w14:paraId="13C628B4" w14:textId="7B68C388" w:rsidR="00BC094B" w:rsidRPr="009A4F29" w:rsidRDefault="00BC094B" w:rsidP="00D22171">
      <w:pPr>
        <w:rPr>
          <w:rFonts w:ascii="Sakkal Majalla" w:hAnsi="Sakkal Majalla" w:cs="Sakkal Majalla"/>
          <w:b/>
          <w:bCs/>
          <w:sz w:val="36"/>
          <w:szCs w:val="36"/>
          <w:rtl/>
        </w:rPr>
      </w:pPr>
      <w:r w:rsidRPr="009A4F29">
        <w:rPr>
          <w:rFonts w:ascii="Sakkal Majalla" w:hAnsi="Sakkal Majalla" w:cs="Sakkal Majalla" w:hint="cs"/>
          <w:b/>
          <w:bCs/>
          <w:sz w:val="36"/>
          <w:szCs w:val="36"/>
          <w:rtl/>
        </w:rPr>
        <w:lastRenderedPageBreak/>
        <w:t>-حدود البحث</w:t>
      </w:r>
      <w:r w:rsidR="009A4F29" w:rsidRPr="009A4F29">
        <w:rPr>
          <w:rFonts w:ascii="Sakkal Majalla" w:hAnsi="Sakkal Majalla" w:cs="Sakkal Majalla" w:hint="cs"/>
          <w:b/>
          <w:bCs/>
          <w:sz w:val="36"/>
          <w:szCs w:val="36"/>
          <w:rtl/>
        </w:rPr>
        <w:t xml:space="preserve"> :</w:t>
      </w:r>
    </w:p>
    <w:p w14:paraId="5191347B" w14:textId="77777777" w:rsidR="00A3497B" w:rsidRPr="00A3497B" w:rsidRDefault="00A3497B" w:rsidP="00A3497B">
      <w:pPr>
        <w:rPr>
          <w:rFonts w:asciiTheme="minorBidi" w:hAnsiTheme="minorBidi"/>
          <w:sz w:val="28"/>
          <w:szCs w:val="28"/>
          <w:rtl/>
        </w:rPr>
      </w:pPr>
      <w:r w:rsidRPr="00A3497B">
        <w:rPr>
          <w:rFonts w:asciiTheme="minorBidi" w:hAnsiTheme="minorBidi" w:cs="Arial"/>
          <w:sz w:val="28"/>
          <w:szCs w:val="28"/>
          <w:rtl/>
        </w:rPr>
        <w:t>التزم الباحث في هذه الدراسة بالحدود التالية لضمان دقة النتائج وتركيز الموضوع:</w:t>
      </w:r>
    </w:p>
    <w:p w14:paraId="4A9728A0" w14:textId="77777777" w:rsidR="00A3497B" w:rsidRPr="00A3497B" w:rsidRDefault="00A3497B" w:rsidP="00A3497B">
      <w:pPr>
        <w:rPr>
          <w:rFonts w:asciiTheme="minorBidi" w:hAnsiTheme="minorBidi"/>
          <w:sz w:val="28"/>
          <w:szCs w:val="28"/>
          <w:rtl/>
        </w:rPr>
      </w:pPr>
    </w:p>
    <w:p w14:paraId="2BC6945F" w14:textId="77777777" w:rsidR="00A3497B" w:rsidRDefault="00A3497B" w:rsidP="00A3497B">
      <w:pPr>
        <w:rPr>
          <w:rFonts w:asciiTheme="minorBidi" w:hAnsiTheme="minorBidi" w:cs="Arial"/>
          <w:sz w:val="28"/>
          <w:szCs w:val="28"/>
          <w:rtl/>
        </w:rPr>
      </w:pPr>
      <w:r w:rsidRPr="00A3497B">
        <w:rPr>
          <w:rFonts w:asciiTheme="minorBidi" w:hAnsiTheme="minorBidi" w:cs="Arial"/>
          <w:b/>
          <w:bCs/>
          <w:sz w:val="28"/>
          <w:szCs w:val="28"/>
          <w:rtl/>
        </w:rPr>
        <w:t>الحدود الموضوعية (</w:t>
      </w:r>
      <w:r w:rsidRPr="00A3497B">
        <w:rPr>
          <w:rFonts w:asciiTheme="minorBidi" w:hAnsiTheme="minorBidi"/>
          <w:b/>
          <w:bCs/>
          <w:sz w:val="28"/>
          <w:szCs w:val="28"/>
        </w:rPr>
        <w:t>Subjective Limits</w:t>
      </w:r>
      <w:r w:rsidRPr="00A3497B">
        <w:rPr>
          <w:rFonts w:asciiTheme="minorBidi" w:hAnsiTheme="minorBidi" w:cs="Arial"/>
          <w:b/>
          <w:bCs/>
          <w:sz w:val="28"/>
          <w:szCs w:val="28"/>
          <w:rtl/>
        </w:rPr>
        <w:t>):</w:t>
      </w:r>
    </w:p>
    <w:p w14:paraId="23FE6914" w14:textId="614EEC28" w:rsidR="00A3497B" w:rsidRPr="00A3497B" w:rsidRDefault="00A3497B" w:rsidP="00A3497B">
      <w:pPr>
        <w:rPr>
          <w:rFonts w:asciiTheme="minorBidi" w:hAnsiTheme="minorBidi"/>
          <w:sz w:val="28"/>
          <w:szCs w:val="28"/>
          <w:rtl/>
        </w:rPr>
      </w:pPr>
      <w:r w:rsidRPr="00A3497B">
        <w:rPr>
          <w:rFonts w:asciiTheme="minorBidi" w:hAnsiTheme="minorBidi" w:cs="Arial"/>
          <w:sz w:val="28"/>
          <w:szCs w:val="28"/>
          <w:rtl/>
        </w:rPr>
        <w:t xml:space="preserve"> اقتصرت الدراسة على قياس مستوى وعي الكوادر بمفاهيم إدارة المخاطر (مثل الحدث وشيك الوقوع وتحليل الأسباب الجذرية) ورصد العوائق التي تحد من تطبيقها، دون التطرق للجوانب الفنية البحتة للأخطاء الطبية.</w:t>
      </w:r>
    </w:p>
    <w:p w14:paraId="7211EDC4" w14:textId="77777777" w:rsidR="00A3497B" w:rsidRPr="00A3497B" w:rsidRDefault="00A3497B" w:rsidP="00A3497B">
      <w:pPr>
        <w:rPr>
          <w:rFonts w:asciiTheme="minorBidi" w:hAnsiTheme="minorBidi"/>
          <w:sz w:val="28"/>
          <w:szCs w:val="28"/>
          <w:rtl/>
        </w:rPr>
      </w:pPr>
    </w:p>
    <w:p w14:paraId="5E2A2E76" w14:textId="77777777" w:rsidR="00A3497B" w:rsidRDefault="00A3497B" w:rsidP="00A3497B">
      <w:pPr>
        <w:rPr>
          <w:rFonts w:asciiTheme="minorBidi" w:hAnsiTheme="minorBidi" w:cs="Arial"/>
          <w:sz w:val="28"/>
          <w:szCs w:val="28"/>
          <w:rtl/>
        </w:rPr>
      </w:pPr>
      <w:r w:rsidRPr="00A3497B">
        <w:rPr>
          <w:rFonts w:asciiTheme="minorBidi" w:hAnsiTheme="minorBidi" w:cs="Arial"/>
          <w:b/>
          <w:bCs/>
          <w:sz w:val="28"/>
          <w:szCs w:val="28"/>
          <w:rtl/>
        </w:rPr>
        <w:t>الحدود البشرية (</w:t>
      </w:r>
      <w:r w:rsidRPr="00A3497B">
        <w:rPr>
          <w:rFonts w:asciiTheme="minorBidi" w:hAnsiTheme="minorBidi"/>
          <w:b/>
          <w:bCs/>
          <w:sz w:val="28"/>
          <w:szCs w:val="28"/>
        </w:rPr>
        <w:t>Human Limits</w:t>
      </w:r>
      <w:r w:rsidRPr="00A3497B">
        <w:rPr>
          <w:rFonts w:asciiTheme="minorBidi" w:hAnsiTheme="minorBidi" w:cs="Arial"/>
          <w:b/>
          <w:bCs/>
          <w:sz w:val="28"/>
          <w:szCs w:val="28"/>
          <w:rtl/>
        </w:rPr>
        <w:t>):</w:t>
      </w:r>
    </w:p>
    <w:p w14:paraId="34DB7FAD" w14:textId="7C36D22E" w:rsidR="00A3497B" w:rsidRPr="00A3497B" w:rsidRDefault="00A3497B" w:rsidP="00A3497B">
      <w:pPr>
        <w:rPr>
          <w:rFonts w:asciiTheme="minorBidi" w:hAnsiTheme="minorBidi"/>
          <w:sz w:val="28"/>
          <w:szCs w:val="28"/>
          <w:rtl/>
        </w:rPr>
      </w:pPr>
      <w:r w:rsidRPr="00A3497B">
        <w:rPr>
          <w:rFonts w:asciiTheme="minorBidi" w:hAnsiTheme="minorBidi" w:cs="Arial"/>
          <w:sz w:val="28"/>
          <w:szCs w:val="28"/>
          <w:rtl/>
        </w:rPr>
        <w:t xml:space="preserve"> طبقت الدراسة على عينة عشوائية بلغت (48) مشاركاً من الكوادر الإدارية والطبية والتمريضية، مع التركيز بشكل أكبر على الفئة الإدارية كونها تمثل النسبة الأكبر من العينة المتاحة.</w:t>
      </w:r>
    </w:p>
    <w:p w14:paraId="63BDD2E8" w14:textId="77777777" w:rsidR="00A3497B" w:rsidRPr="00A3497B" w:rsidRDefault="00A3497B" w:rsidP="00A3497B">
      <w:pPr>
        <w:rPr>
          <w:rFonts w:asciiTheme="minorBidi" w:hAnsiTheme="minorBidi"/>
          <w:sz w:val="28"/>
          <w:szCs w:val="28"/>
          <w:rtl/>
        </w:rPr>
      </w:pPr>
    </w:p>
    <w:p w14:paraId="3F96EF38" w14:textId="77777777" w:rsidR="00A3497B" w:rsidRDefault="00A3497B" w:rsidP="00A3497B">
      <w:pPr>
        <w:rPr>
          <w:rFonts w:asciiTheme="minorBidi" w:hAnsiTheme="minorBidi" w:cs="Arial"/>
          <w:sz w:val="28"/>
          <w:szCs w:val="28"/>
          <w:rtl/>
        </w:rPr>
      </w:pPr>
      <w:r w:rsidRPr="00A3497B">
        <w:rPr>
          <w:rFonts w:asciiTheme="minorBidi" w:hAnsiTheme="minorBidi" w:cs="Arial"/>
          <w:b/>
          <w:bCs/>
          <w:sz w:val="28"/>
          <w:szCs w:val="28"/>
          <w:rtl/>
        </w:rPr>
        <w:t>الحدود المكانية (</w:t>
      </w:r>
      <w:r w:rsidRPr="00A3497B">
        <w:rPr>
          <w:rFonts w:asciiTheme="minorBidi" w:hAnsiTheme="minorBidi"/>
          <w:b/>
          <w:bCs/>
          <w:sz w:val="28"/>
          <w:szCs w:val="28"/>
        </w:rPr>
        <w:t>Spatial Limits</w:t>
      </w:r>
      <w:r w:rsidRPr="00A3497B">
        <w:rPr>
          <w:rFonts w:asciiTheme="minorBidi" w:hAnsiTheme="minorBidi" w:cs="Arial"/>
          <w:b/>
          <w:bCs/>
          <w:sz w:val="28"/>
          <w:szCs w:val="28"/>
          <w:rtl/>
        </w:rPr>
        <w:t>):</w:t>
      </w:r>
      <w:r w:rsidRPr="00A3497B">
        <w:rPr>
          <w:rFonts w:asciiTheme="minorBidi" w:hAnsiTheme="minorBidi" w:cs="Arial"/>
          <w:sz w:val="28"/>
          <w:szCs w:val="28"/>
          <w:rtl/>
        </w:rPr>
        <w:t xml:space="preserve"> </w:t>
      </w:r>
    </w:p>
    <w:p w14:paraId="0450FDEE" w14:textId="618B7F13" w:rsidR="00A3497B" w:rsidRPr="00A3497B" w:rsidRDefault="00A3497B" w:rsidP="00A3497B">
      <w:pPr>
        <w:rPr>
          <w:rFonts w:asciiTheme="minorBidi" w:hAnsiTheme="minorBidi" w:cs="Arial"/>
          <w:sz w:val="28"/>
          <w:szCs w:val="28"/>
          <w:rtl/>
        </w:rPr>
      </w:pPr>
      <w:r w:rsidRPr="00A3497B">
        <w:rPr>
          <w:rFonts w:asciiTheme="minorBidi" w:hAnsiTheme="minorBidi" w:cs="Arial"/>
          <w:sz w:val="28"/>
          <w:szCs w:val="28"/>
          <w:rtl/>
        </w:rPr>
        <w:t>نُفذت الدراسة ميدانياً داخل أروقة مدينة الملك سعود الطبية بمدينة الرياض، كنموذج للمنشآت الصحية الكبرى في المملكة العربية السعودية.</w:t>
      </w:r>
    </w:p>
    <w:p w14:paraId="322A394D" w14:textId="77777777" w:rsidR="00A3497B" w:rsidRPr="00A3497B" w:rsidRDefault="00A3497B" w:rsidP="00A3497B">
      <w:pPr>
        <w:rPr>
          <w:rFonts w:asciiTheme="minorBidi" w:hAnsiTheme="minorBidi"/>
          <w:sz w:val="28"/>
          <w:szCs w:val="28"/>
          <w:rtl/>
        </w:rPr>
      </w:pPr>
    </w:p>
    <w:p w14:paraId="0A8BB76C" w14:textId="77777777" w:rsidR="005E2BD7" w:rsidRDefault="00A3497B" w:rsidP="00A3497B">
      <w:pPr>
        <w:rPr>
          <w:rFonts w:asciiTheme="minorBidi" w:hAnsiTheme="minorBidi" w:cs="Arial"/>
          <w:sz w:val="28"/>
          <w:szCs w:val="28"/>
          <w:rtl/>
        </w:rPr>
      </w:pPr>
      <w:r w:rsidRPr="005E2BD7">
        <w:rPr>
          <w:rFonts w:asciiTheme="minorBidi" w:hAnsiTheme="minorBidi" w:cs="Arial"/>
          <w:b/>
          <w:bCs/>
          <w:sz w:val="28"/>
          <w:szCs w:val="28"/>
          <w:rtl/>
        </w:rPr>
        <w:t>الحدود الزمانية (</w:t>
      </w:r>
      <w:r w:rsidRPr="005E2BD7">
        <w:rPr>
          <w:rFonts w:asciiTheme="minorBidi" w:hAnsiTheme="minorBidi"/>
          <w:b/>
          <w:bCs/>
          <w:sz w:val="28"/>
          <w:szCs w:val="28"/>
        </w:rPr>
        <w:t>Temporal Limits</w:t>
      </w:r>
      <w:r w:rsidRPr="005E2BD7">
        <w:rPr>
          <w:rFonts w:asciiTheme="minorBidi" w:hAnsiTheme="minorBidi" w:cs="Arial"/>
          <w:b/>
          <w:bCs/>
          <w:sz w:val="28"/>
          <w:szCs w:val="28"/>
          <w:rtl/>
        </w:rPr>
        <w:t>):</w:t>
      </w:r>
    </w:p>
    <w:p w14:paraId="5F37D268" w14:textId="6F73F367" w:rsidR="00BC094B" w:rsidRDefault="00A3497B" w:rsidP="00811FC3">
      <w:pPr>
        <w:rPr>
          <w:rFonts w:ascii="Sakkal Majalla" w:hAnsi="Sakkal Majalla" w:cs="Sakkal Majalla"/>
          <w:sz w:val="28"/>
          <w:szCs w:val="28"/>
          <w:u w:val="single"/>
          <w:rtl/>
        </w:rPr>
      </w:pPr>
      <w:r w:rsidRPr="00A3497B">
        <w:rPr>
          <w:rFonts w:asciiTheme="minorBidi" w:hAnsiTheme="minorBidi" w:cs="Arial"/>
          <w:sz w:val="28"/>
          <w:szCs w:val="28"/>
          <w:rtl/>
        </w:rPr>
        <w:t xml:space="preserve"> </w:t>
      </w:r>
      <w:r w:rsidR="00811FC3" w:rsidRPr="00811FC3">
        <w:rPr>
          <w:rFonts w:asciiTheme="minorBidi" w:hAnsiTheme="minorBidi" w:cs="Arial"/>
          <w:sz w:val="28"/>
          <w:szCs w:val="28"/>
          <w:rtl/>
        </w:rPr>
        <w:t>تم إجراء الدراسة الميدانية وجمع البيانات وتحليلها خلال الفصل الدراسي الحالي من العام الجامعي 2026م، حيث استغرق العمل الميداني والتواصل مع العينة المستهدفة وتدقيق الاستجابات قرابة ثلاثة أسابيع، لضمان الحصول على بيانات دقيقة ومكتملة من المشاركين بمدينة الملك سعود الطبية.</w:t>
      </w: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F45057">
      <w:pPr>
        <w:rPr>
          <w:rFonts w:ascii="Sakkal Majalla" w:hAnsi="Sakkal Majalla" w:cs="Sakkal Majalla"/>
          <w:sz w:val="28"/>
          <w:szCs w:val="28"/>
          <w:u w:val="single"/>
        </w:rPr>
      </w:pPr>
    </w:p>
    <w:p w14:paraId="05AB12EB" w14:textId="77777777" w:rsidR="00202D72" w:rsidRDefault="00202D72" w:rsidP="00F45057">
      <w:pPr>
        <w:rPr>
          <w:rFonts w:ascii="Sakkal Majalla" w:hAnsi="Sakkal Majalla" w:cs="Sakkal Majalla"/>
          <w:sz w:val="28"/>
          <w:szCs w:val="28"/>
          <w:u w:val="single"/>
          <w:rtl/>
        </w:rPr>
      </w:pPr>
    </w:p>
    <w:p w14:paraId="2167FF5F" w14:textId="77777777" w:rsidR="00F45057" w:rsidRDefault="00F45057" w:rsidP="00F45057">
      <w:pP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Pr>
      </w:pPr>
    </w:p>
    <w:p w14:paraId="0CAD825E" w14:textId="77777777" w:rsidR="00146A6B" w:rsidRDefault="00146A6B" w:rsidP="00D22171">
      <w:pPr>
        <w:rPr>
          <w:rFonts w:ascii="Sakkal Majalla" w:hAnsi="Sakkal Majalla" w:cs="Sakkal Majalla"/>
          <w:sz w:val="28"/>
          <w:szCs w:val="28"/>
          <w:u w:val="single"/>
        </w:rPr>
      </w:pPr>
    </w:p>
    <w:p w14:paraId="79F636C4" w14:textId="77777777" w:rsidR="00146A6B" w:rsidRDefault="00146A6B" w:rsidP="00D22171">
      <w:pPr>
        <w:rPr>
          <w:rFonts w:ascii="Sakkal Majalla" w:hAnsi="Sakkal Majalla" w:cs="Sakkal Majalla"/>
          <w:sz w:val="28"/>
          <w:szCs w:val="28"/>
          <w:u w:val="single"/>
        </w:rPr>
      </w:pPr>
    </w:p>
    <w:p w14:paraId="15C95088" w14:textId="77777777" w:rsidR="00146A6B" w:rsidRDefault="00146A6B" w:rsidP="00D22171">
      <w:pPr>
        <w:rPr>
          <w:rFonts w:ascii="Sakkal Majalla" w:hAnsi="Sakkal Majalla" w:cs="Sakkal Majalla"/>
          <w:sz w:val="28"/>
          <w:szCs w:val="28"/>
          <w:u w:val="single"/>
          <w:rtl/>
        </w:rPr>
      </w:pPr>
    </w:p>
    <w:p w14:paraId="07EE55FC" w14:textId="08A978E8" w:rsidR="004163C7" w:rsidRDefault="004163C7" w:rsidP="00481CC2">
      <w:pPr>
        <w:rPr>
          <w:rFonts w:ascii="Sakkal Majalla" w:hAnsi="Sakkal Majalla" w:cs="Sakkal Majalla"/>
          <w:b/>
          <w:bCs/>
          <w:sz w:val="36"/>
          <w:szCs w:val="36"/>
          <w:rtl/>
        </w:rPr>
      </w:pPr>
      <w:r w:rsidRPr="00F45057">
        <w:rPr>
          <w:rFonts w:ascii="Sakkal Majalla" w:hAnsi="Sakkal Majalla" w:cs="Sakkal Majalla" w:hint="cs"/>
          <w:b/>
          <w:bCs/>
          <w:sz w:val="36"/>
          <w:szCs w:val="36"/>
          <w:rtl/>
        </w:rPr>
        <w:lastRenderedPageBreak/>
        <w:t>-مقدمة</w:t>
      </w:r>
      <w:r w:rsidR="00F45057" w:rsidRPr="00F45057">
        <w:rPr>
          <w:rFonts w:ascii="Sakkal Majalla" w:hAnsi="Sakkal Majalla" w:cs="Sakkal Majalla" w:hint="cs"/>
          <w:b/>
          <w:bCs/>
          <w:sz w:val="36"/>
          <w:szCs w:val="36"/>
          <w:rtl/>
        </w:rPr>
        <w:t xml:space="preserve"> :</w:t>
      </w:r>
    </w:p>
    <w:p w14:paraId="375D5383" w14:textId="5256286D" w:rsidR="0003618F" w:rsidRPr="0003618F" w:rsidRDefault="006F4D71" w:rsidP="0003618F">
      <w:pPr>
        <w:rPr>
          <w:rFonts w:asciiTheme="minorBidi" w:hAnsiTheme="minorBidi"/>
          <w:sz w:val="28"/>
          <w:szCs w:val="28"/>
          <w:rtl/>
        </w:rPr>
      </w:pPr>
      <w:r w:rsidRPr="006F4D71">
        <w:rPr>
          <w:rFonts w:asciiTheme="minorBidi" w:hAnsiTheme="minorBidi" w:cs="Arial"/>
          <w:sz w:val="28"/>
          <w:szCs w:val="28"/>
          <w:rtl/>
        </w:rPr>
        <w:t xml:space="preserve">يُعد هذا الفصل الجوهر التطبيقي للدراسة، حيث يتم فيه تجسيد البيانات الميدانية التي جُمعت من منسوبي مدينة الملك سعود الطبية وتحويلها إلى مؤشرات علمية تجيب على تساؤلات البحث وتختبر فرضياته. ويهدف هذا الفصل إلى تقديم عرض منهجي وشامل لنتائج الاستجابات التي تم الحصول عليها من عينة الدراسة البالغة (48) مشاركاً، والذين مثل الكادر الإداري منهم الكتلة الأكبر بنسبة </w:t>
      </w:r>
      <w:r w:rsidR="002140E6">
        <w:rPr>
          <w:rFonts w:asciiTheme="minorBidi" w:hAnsiTheme="minorBidi" w:cs="Arial" w:hint="cs"/>
          <w:sz w:val="28"/>
          <w:szCs w:val="28"/>
          <w:rtl/>
        </w:rPr>
        <w:t>46</w:t>
      </w:r>
      <w:r w:rsidRPr="006F4D71">
        <w:rPr>
          <w:rFonts w:asciiTheme="minorBidi" w:hAnsiTheme="minorBidi" w:cs="Arial"/>
          <w:sz w:val="28"/>
          <w:szCs w:val="28"/>
          <w:rtl/>
        </w:rPr>
        <w:t>%، مما يمنح النتائج صبغة تنظيمية وإدارية واضحة.</w:t>
      </w:r>
    </w:p>
    <w:p w14:paraId="1259A401" w14:textId="77777777" w:rsidR="0003618F" w:rsidRPr="0003618F" w:rsidRDefault="0003618F" w:rsidP="0003618F">
      <w:pPr>
        <w:rPr>
          <w:rFonts w:asciiTheme="minorBidi" w:hAnsiTheme="minorBidi"/>
          <w:sz w:val="28"/>
          <w:szCs w:val="28"/>
          <w:rtl/>
        </w:rPr>
      </w:pPr>
      <w:r w:rsidRPr="0003618F">
        <w:rPr>
          <w:rFonts w:asciiTheme="minorBidi" w:hAnsiTheme="minorBidi" w:cs="Arial"/>
          <w:sz w:val="28"/>
          <w:szCs w:val="28"/>
          <w:rtl/>
        </w:rPr>
        <w:t>سيبدأ الفصل بعرض الخصائص الديموغرافية والمهنية للعينة، تليها عملية تحليل دقيق لمستويات الوعي بمفاهيم إدارة المخاطر، والحدث وشيك الوقوع (</w:t>
      </w:r>
      <w:r w:rsidRPr="0003618F">
        <w:rPr>
          <w:rFonts w:asciiTheme="minorBidi" w:hAnsiTheme="minorBidi"/>
          <w:sz w:val="28"/>
          <w:szCs w:val="28"/>
        </w:rPr>
        <w:t>Near Miss</w:t>
      </w:r>
      <w:r w:rsidRPr="0003618F">
        <w:rPr>
          <w:rFonts w:asciiTheme="minorBidi" w:hAnsiTheme="minorBidi" w:cs="Arial"/>
          <w:sz w:val="28"/>
          <w:szCs w:val="28"/>
          <w:rtl/>
        </w:rPr>
        <w:t>)، وآليات تحليل الأسباب الجذرية (</w:t>
      </w:r>
      <w:r w:rsidRPr="0003618F">
        <w:rPr>
          <w:rFonts w:asciiTheme="minorBidi" w:hAnsiTheme="minorBidi"/>
          <w:sz w:val="28"/>
          <w:szCs w:val="28"/>
        </w:rPr>
        <w:t>RCA</w:t>
      </w:r>
      <w:r w:rsidRPr="0003618F">
        <w:rPr>
          <w:rFonts w:asciiTheme="minorBidi" w:hAnsiTheme="minorBidi" w:cs="Arial"/>
          <w:sz w:val="28"/>
          <w:szCs w:val="28"/>
          <w:rtl/>
        </w:rPr>
        <w:t>). كما سيتم تسليط الضوء بشكل تفصيلي على العوائق التشغيلية والميدانية التي رصدها المشاركون، مع التركيز على أثر "ضغط العمل" ونقص "التدريب المتخصص" كعوامل مؤثرة في كفاءة منظومة الأمان الصحي.</w:t>
      </w:r>
    </w:p>
    <w:p w14:paraId="13F584EC" w14:textId="77777777" w:rsidR="0003618F" w:rsidRPr="0003618F" w:rsidRDefault="0003618F" w:rsidP="0003618F">
      <w:pPr>
        <w:rPr>
          <w:rFonts w:asciiTheme="minorBidi" w:hAnsiTheme="minorBidi"/>
          <w:sz w:val="28"/>
          <w:szCs w:val="28"/>
          <w:rtl/>
        </w:rPr>
      </w:pPr>
    </w:p>
    <w:p w14:paraId="4898068E" w14:textId="4CF8FAF2" w:rsidR="004163C7" w:rsidRPr="00481CC2" w:rsidRDefault="0003618F" w:rsidP="0003618F">
      <w:pPr>
        <w:rPr>
          <w:rFonts w:asciiTheme="minorBidi" w:hAnsiTheme="minorBidi"/>
          <w:u w:val="single"/>
          <w:rtl/>
        </w:rPr>
      </w:pPr>
      <w:r w:rsidRPr="0003618F">
        <w:rPr>
          <w:rFonts w:asciiTheme="minorBidi" w:hAnsiTheme="minorBidi" w:cs="Arial"/>
          <w:sz w:val="28"/>
          <w:szCs w:val="28"/>
          <w:rtl/>
        </w:rPr>
        <w:t>ولن يقتصر هذا الفصل على العرض الرقمي والجداول التكرارية فحسب، بل سيمتد ليشمل مناقشة تحليلية تربط هذه النتائج بالإطار النظري المتبع (نموذج الجبن السويسري) وبالدراسات السابقة، وصولاً إلى صياغة حزمة من التوصيات العملية والمقترحات التطويرية التي تساهم في رفع كفاءة إدارة المخاطر وتعزيز ثقافة السلامة داخل أروقة المدينة الطبية.</w:t>
      </w: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5F5C5C9" w14:textId="77777777" w:rsidR="00964B77" w:rsidRDefault="00964B77" w:rsidP="00D22171">
      <w:pPr>
        <w:rPr>
          <w:rFonts w:ascii="Sakkal Majalla" w:hAnsi="Sakkal Majalla" w:cs="Sakkal Majalla"/>
          <w:sz w:val="28"/>
          <w:szCs w:val="28"/>
          <w:u w:val="single"/>
        </w:rPr>
      </w:pPr>
    </w:p>
    <w:p w14:paraId="4B47B864" w14:textId="77777777" w:rsidR="00146A6B" w:rsidRDefault="00146A6B" w:rsidP="00D22171">
      <w:pPr>
        <w:rPr>
          <w:rFonts w:ascii="Sakkal Majalla" w:hAnsi="Sakkal Majalla" w:cs="Sakkal Majalla"/>
          <w:sz w:val="28"/>
          <w:szCs w:val="28"/>
          <w:u w:val="single"/>
        </w:rPr>
      </w:pPr>
    </w:p>
    <w:p w14:paraId="6F2F15DB" w14:textId="77777777" w:rsidR="00146A6B" w:rsidRDefault="00146A6B" w:rsidP="00D22171">
      <w:pPr>
        <w:rPr>
          <w:rFonts w:ascii="Sakkal Majalla" w:hAnsi="Sakkal Majalla" w:cs="Sakkal Majalla"/>
          <w:sz w:val="28"/>
          <w:szCs w:val="28"/>
          <w:u w:val="single"/>
          <w:rtl/>
        </w:rPr>
      </w:pPr>
    </w:p>
    <w:p w14:paraId="496481EE" w14:textId="77777777" w:rsidR="006F4D71" w:rsidRDefault="006F4D71" w:rsidP="00D22171">
      <w:pPr>
        <w:rPr>
          <w:rFonts w:ascii="Sakkal Majalla" w:hAnsi="Sakkal Majalla" w:cs="Sakkal Majalla"/>
          <w:sz w:val="28"/>
          <w:szCs w:val="28"/>
          <w:u w:val="single"/>
        </w:rPr>
      </w:pPr>
    </w:p>
    <w:p w14:paraId="7EBE1212" w14:textId="77777777" w:rsidR="00146A6B" w:rsidRDefault="00146A6B" w:rsidP="00D22171">
      <w:pPr>
        <w:rPr>
          <w:rFonts w:ascii="Sakkal Majalla" w:hAnsi="Sakkal Majalla" w:cs="Sakkal Majalla"/>
          <w:sz w:val="28"/>
          <w:szCs w:val="28"/>
          <w:u w:val="single"/>
          <w:rtl/>
        </w:rPr>
      </w:pPr>
    </w:p>
    <w:p w14:paraId="729CB723" w14:textId="168CB567" w:rsidR="00BC094B" w:rsidRDefault="00BC094B" w:rsidP="00D22171">
      <w:pPr>
        <w:rPr>
          <w:rFonts w:ascii="Sakkal Majalla" w:hAnsi="Sakkal Majalla" w:cs="Sakkal Majalla"/>
          <w:b/>
          <w:bCs/>
          <w:sz w:val="36"/>
          <w:szCs w:val="36"/>
          <w:rtl/>
        </w:rPr>
      </w:pPr>
      <w:r w:rsidRPr="00893352">
        <w:rPr>
          <w:rFonts w:ascii="Sakkal Majalla" w:hAnsi="Sakkal Majalla" w:cs="Sakkal Majalla" w:hint="cs"/>
          <w:b/>
          <w:bCs/>
          <w:sz w:val="36"/>
          <w:szCs w:val="36"/>
          <w:rtl/>
        </w:rPr>
        <w:lastRenderedPageBreak/>
        <w:t>-تحليل البيانات</w:t>
      </w:r>
      <w:r w:rsidR="00893352">
        <w:rPr>
          <w:rFonts w:ascii="Sakkal Majalla" w:hAnsi="Sakkal Majalla" w:cs="Sakkal Majalla" w:hint="cs"/>
          <w:b/>
          <w:bCs/>
          <w:sz w:val="36"/>
          <w:szCs w:val="36"/>
          <w:rtl/>
        </w:rPr>
        <w:t xml:space="preserve"> : </w:t>
      </w:r>
    </w:p>
    <w:p w14:paraId="2E6F6760" w14:textId="77777777" w:rsidR="00AD1AE0" w:rsidRPr="00AD1AE0" w:rsidRDefault="00AD1AE0" w:rsidP="00AD1AE0">
      <w:pPr>
        <w:rPr>
          <w:rFonts w:asciiTheme="minorBidi" w:hAnsiTheme="minorBidi" w:cs="Arial"/>
          <w:b/>
          <w:bCs/>
          <w:sz w:val="28"/>
          <w:szCs w:val="28"/>
          <w:rtl/>
        </w:rPr>
      </w:pPr>
      <w:r w:rsidRPr="00AD1AE0">
        <w:rPr>
          <w:rFonts w:asciiTheme="minorBidi" w:hAnsiTheme="minorBidi" w:cs="Arial"/>
          <w:b/>
          <w:bCs/>
          <w:sz w:val="28"/>
          <w:szCs w:val="28"/>
          <w:rtl/>
        </w:rPr>
        <w:t>أولاً: تحليل الخصائص الديموغرافية والمهنية للعينة</w:t>
      </w:r>
    </w:p>
    <w:p w14:paraId="1C481528" w14:textId="1699A588" w:rsidR="0071221D" w:rsidRDefault="00AD1AE0" w:rsidP="000A0F01">
      <w:pPr>
        <w:rPr>
          <w:rFonts w:asciiTheme="minorBidi" w:hAnsiTheme="minorBidi" w:cs="Arial"/>
          <w:sz w:val="28"/>
          <w:szCs w:val="28"/>
          <w:rtl/>
        </w:rPr>
      </w:pPr>
      <w:r w:rsidRPr="00AD1AE0">
        <w:rPr>
          <w:rFonts w:asciiTheme="minorBidi" w:hAnsiTheme="minorBidi" w:cs="Arial"/>
          <w:b/>
          <w:bCs/>
          <w:sz w:val="28"/>
          <w:szCs w:val="28"/>
          <w:rtl/>
        </w:rPr>
        <w:t>المسمى الوظيفي:</w:t>
      </w:r>
      <w:r w:rsidRPr="00AD1AE0">
        <w:rPr>
          <w:rFonts w:asciiTheme="minorBidi" w:hAnsiTheme="minorBidi" w:cs="Arial"/>
          <w:sz w:val="28"/>
          <w:szCs w:val="28"/>
          <w:rtl/>
        </w:rPr>
        <w:t xml:space="preserve"> أظهرت النتائج أن الكتلة الحرجة في العينة هي "الفئة الإدارية" بنسبة بلغت </w:t>
      </w:r>
      <w:r w:rsidR="00B16C60">
        <w:rPr>
          <w:rFonts w:asciiTheme="minorBidi" w:hAnsiTheme="minorBidi" w:cs="Arial" w:hint="cs"/>
          <w:sz w:val="28"/>
          <w:szCs w:val="28"/>
          <w:rtl/>
        </w:rPr>
        <w:t>46</w:t>
      </w:r>
      <w:r w:rsidRPr="00AD1AE0">
        <w:rPr>
          <w:rFonts w:asciiTheme="minorBidi" w:hAnsiTheme="minorBidi" w:cs="Arial"/>
          <w:sz w:val="28"/>
          <w:szCs w:val="28"/>
          <w:rtl/>
        </w:rPr>
        <w:t>%، تليها فئات الكادر الطبي والتمريض. يشير هذا التحليل إلى أن الوعي بإدارة المخاطر في هذه الدراسة ينطلق من رؤية تنظيمية وإدارية، وهو أمر حيوي لأن الإداريين هم المسؤولون عن صياغة السياسات ومتابعة الامتثال.</w:t>
      </w:r>
    </w:p>
    <w:p w14:paraId="2C89143B" w14:textId="1DF7C3D1" w:rsidR="0071221D" w:rsidRPr="002D4ACA" w:rsidRDefault="0054222D" w:rsidP="0071221D">
      <w:pPr>
        <w:jc w:val="center"/>
        <w:rPr>
          <w:rFonts w:asciiTheme="minorBidi" w:hAnsiTheme="minorBidi" w:cs="Arial"/>
          <w:b/>
          <w:bCs/>
          <w:sz w:val="28"/>
          <w:szCs w:val="28"/>
          <w:rtl/>
          <w:lang w:val="en-GB"/>
        </w:rPr>
      </w:pPr>
      <w:r w:rsidRPr="0054222D">
        <w:rPr>
          <w:rFonts w:asciiTheme="minorBidi" w:hAnsiTheme="minorBidi" w:cs="Arial"/>
          <w:b/>
          <w:bCs/>
          <w:sz w:val="28"/>
          <w:szCs w:val="28"/>
          <w:rtl/>
          <w:lang w:val="en-GB"/>
        </w:rPr>
        <w:t>جدول (1): توزيع عينة الدراسة حسب المسمى الوظيفي</w:t>
      </w:r>
      <w:r>
        <w:rPr>
          <w:rFonts w:asciiTheme="minorBidi" w:hAnsiTheme="minorBidi" w:cs="Arial" w:hint="cs"/>
          <w:b/>
          <w:bCs/>
          <w:sz w:val="28"/>
          <w:szCs w:val="28"/>
          <w:rtl/>
          <w:lang w:val="en-GB"/>
        </w:rPr>
        <w:t xml:space="preserve"> .</w:t>
      </w:r>
    </w:p>
    <w:tbl>
      <w:tblPr>
        <w:tblStyle w:val="TableGrid"/>
        <w:bidiVisual/>
        <w:tblW w:w="0" w:type="auto"/>
        <w:tblLook w:val="04A0" w:firstRow="1" w:lastRow="0" w:firstColumn="1" w:lastColumn="0" w:noHBand="0" w:noVBand="1"/>
      </w:tblPr>
      <w:tblGrid>
        <w:gridCol w:w="2940"/>
        <w:gridCol w:w="2941"/>
        <w:gridCol w:w="2941"/>
      </w:tblGrid>
      <w:tr w:rsidR="0039149E" w14:paraId="4CF49E46" w14:textId="77777777" w:rsidTr="0039149E">
        <w:tc>
          <w:tcPr>
            <w:tcW w:w="2940" w:type="dxa"/>
          </w:tcPr>
          <w:p w14:paraId="31246C7B" w14:textId="6A39C517" w:rsidR="0039149E" w:rsidRDefault="0039149E" w:rsidP="0039149E">
            <w:pPr>
              <w:jc w:val="center"/>
              <w:rPr>
                <w:rFonts w:asciiTheme="minorBidi" w:hAnsiTheme="minorBidi" w:cs="Arial"/>
                <w:sz w:val="28"/>
                <w:szCs w:val="28"/>
                <w:rtl/>
                <w:lang w:val="en-GB"/>
              </w:rPr>
            </w:pPr>
            <w:r w:rsidRPr="0039149E">
              <w:rPr>
                <w:rFonts w:asciiTheme="minorBidi" w:hAnsiTheme="minorBidi" w:cs="Arial"/>
                <w:sz w:val="28"/>
                <w:szCs w:val="28"/>
                <w:rtl/>
                <w:lang w:val="en-GB"/>
              </w:rPr>
              <w:t>المسمى الوظيفي</w:t>
            </w:r>
          </w:p>
        </w:tc>
        <w:tc>
          <w:tcPr>
            <w:tcW w:w="2941" w:type="dxa"/>
          </w:tcPr>
          <w:p w14:paraId="5D626BB8" w14:textId="750A1B46" w:rsidR="0039149E" w:rsidRDefault="0039149E" w:rsidP="0071221D">
            <w:pPr>
              <w:jc w:val="center"/>
              <w:rPr>
                <w:rFonts w:asciiTheme="minorBidi" w:hAnsiTheme="minorBidi" w:cs="Arial"/>
                <w:sz w:val="28"/>
                <w:szCs w:val="28"/>
                <w:rtl/>
                <w:lang w:val="en-GB"/>
              </w:rPr>
            </w:pPr>
            <w:r w:rsidRPr="0039149E">
              <w:rPr>
                <w:rFonts w:asciiTheme="minorBidi" w:hAnsiTheme="minorBidi" w:cs="Arial"/>
                <w:sz w:val="28"/>
                <w:szCs w:val="28"/>
                <w:rtl/>
                <w:lang w:val="en-GB"/>
              </w:rPr>
              <w:t>العدد</w:t>
            </w:r>
          </w:p>
        </w:tc>
        <w:tc>
          <w:tcPr>
            <w:tcW w:w="2941" w:type="dxa"/>
          </w:tcPr>
          <w:p w14:paraId="23CB6529" w14:textId="442F6179" w:rsidR="0039149E" w:rsidRDefault="000052CD" w:rsidP="0071221D">
            <w:pPr>
              <w:jc w:val="center"/>
              <w:rPr>
                <w:rFonts w:asciiTheme="minorBidi" w:hAnsiTheme="minorBidi" w:cs="Arial"/>
                <w:sz w:val="28"/>
                <w:szCs w:val="28"/>
                <w:rtl/>
                <w:lang w:val="en-GB"/>
              </w:rPr>
            </w:pPr>
            <w:r w:rsidRPr="000052CD">
              <w:rPr>
                <w:rFonts w:asciiTheme="minorBidi" w:hAnsiTheme="minorBidi" w:cs="Arial"/>
                <w:sz w:val="28"/>
                <w:szCs w:val="28"/>
                <w:rtl/>
                <w:lang w:val="en-GB"/>
              </w:rPr>
              <w:t>النسبة المئوية</w:t>
            </w:r>
          </w:p>
        </w:tc>
      </w:tr>
      <w:tr w:rsidR="0039149E" w14:paraId="53E86635" w14:textId="77777777" w:rsidTr="0039149E">
        <w:tc>
          <w:tcPr>
            <w:tcW w:w="2940" w:type="dxa"/>
          </w:tcPr>
          <w:p w14:paraId="5F68CF1A" w14:textId="470F3E13" w:rsidR="0039149E" w:rsidRDefault="000052CD" w:rsidP="000052CD">
            <w:pPr>
              <w:jc w:val="center"/>
              <w:rPr>
                <w:rFonts w:asciiTheme="minorBidi" w:hAnsiTheme="minorBidi" w:cs="Arial"/>
                <w:sz w:val="28"/>
                <w:szCs w:val="28"/>
                <w:rtl/>
                <w:lang w:val="en-GB"/>
              </w:rPr>
            </w:pPr>
            <w:r w:rsidRPr="000052CD">
              <w:rPr>
                <w:rFonts w:asciiTheme="minorBidi" w:hAnsiTheme="minorBidi" w:cs="Arial"/>
                <w:sz w:val="28"/>
                <w:szCs w:val="28"/>
                <w:rtl/>
                <w:lang w:val="en-GB"/>
              </w:rPr>
              <w:t>إداري</w:t>
            </w:r>
          </w:p>
        </w:tc>
        <w:tc>
          <w:tcPr>
            <w:tcW w:w="2941" w:type="dxa"/>
          </w:tcPr>
          <w:p w14:paraId="52DDF2F5" w14:textId="635D5E51" w:rsidR="0039149E" w:rsidRDefault="005D0ADE" w:rsidP="0071221D">
            <w:pPr>
              <w:jc w:val="center"/>
              <w:rPr>
                <w:rFonts w:asciiTheme="minorBidi" w:hAnsiTheme="minorBidi" w:cs="Arial"/>
                <w:sz w:val="28"/>
                <w:szCs w:val="28"/>
                <w:rtl/>
                <w:lang w:val="en-GB"/>
              </w:rPr>
            </w:pPr>
            <w:r>
              <w:rPr>
                <w:rFonts w:asciiTheme="minorBidi" w:hAnsiTheme="minorBidi" w:cs="Arial" w:hint="cs"/>
                <w:sz w:val="28"/>
                <w:szCs w:val="28"/>
                <w:rtl/>
                <w:lang w:val="en-GB"/>
              </w:rPr>
              <w:t>22</w:t>
            </w:r>
          </w:p>
        </w:tc>
        <w:tc>
          <w:tcPr>
            <w:tcW w:w="2941" w:type="dxa"/>
          </w:tcPr>
          <w:p w14:paraId="27BE8B07" w14:textId="51B96717" w:rsidR="0039149E" w:rsidRDefault="00D76845" w:rsidP="00D76845">
            <w:pPr>
              <w:jc w:val="center"/>
              <w:rPr>
                <w:rFonts w:asciiTheme="minorBidi" w:hAnsiTheme="minorBidi" w:cs="Arial"/>
                <w:sz w:val="28"/>
                <w:szCs w:val="28"/>
                <w:lang w:val="en-GB"/>
              </w:rPr>
            </w:pPr>
            <w:r>
              <w:rPr>
                <w:rFonts w:asciiTheme="minorBidi" w:hAnsiTheme="minorBidi" w:cs="Arial"/>
                <w:sz w:val="28"/>
                <w:szCs w:val="28"/>
                <w:lang w:val="en-GB"/>
              </w:rPr>
              <w:t>4</w:t>
            </w:r>
            <w:r w:rsidR="00803358">
              <w:rPr>
                <w:rFonts w:asciiTheme="minorBidi" w:hAnsiTheme="minorBidi" w:cs="Arial"/>
                <w:sz w:val="28"/>
                <w:szCs w:val="28"/>
                <w:lang w:val="en-GB"/>
              </w:rPr>
              <w:t>6</w:t>
            </w:r>
            <w:r>
              <w:rPr>
                <w:rFonts w:asciiTheme="minorBidi" w:hAnsiTheme="minorBidi" w:cs="Arial"/>
                <w:sz w:val="28"/>
                <w:szCs w:val="28"/>
                <w:lang w:val="en-GB"/>
              </w:rPr>
              <w:t>%</w:t>
            </w:r>
          </w:p>
        </w:tc>
      </w:tr>
      <w:tr w:rsidR="0039149E" w14:paraId="7802C2C3" w14:textId="77777777" w:rsidTr="0039149E">
        <w:tc>
          <w:tcPr>
            <w:tcW w:w="2940" w:type="dxa"/>
          </w:tcPr>
          <w:p w14:paraId="15A5D0DB" w14:textId="389C2CC6" w:rsidR="0039149E" w:rsidRDefault="000052CD" w:rsidP="000052CD">
            <w:pPr>
              <w:jc w:val="center"/>
              <w:rPr>
                <w:rFonts w:asciiTheme="minorBidi" w:hAnsiTheme="minorBidi" w:cs="Arial"/>
                <w:sz w:val="28"/>
                <w:szCs w:val="28"/>
                <w:rtl/>
                <w:lang w:val="en-GB"/>
              </w:rPr>
            </w:pPr>
            <w:r w:rsidRPr="000052CD">
              <w:rPr>
                <w:rFonts w:asciiTheme="minorBidi" w:hAnsiTheme="minorBidi" w:cs="Arial"/>
                <w:sz w:val="28"/>
                <w:szCs w:val="28"/>
                <w:rtl/>
                <w:lang w:val="en-GB"/>
              </w:rPr>
              <w:t>طبيب</w:t>
            </w:r>
          </w:p>
        </w:tc>
        <w:tc>
          <w:tcPr>
            <w:tcW w:w="2941" w:type="dxa"/>
          </w:tcPr>
          <w:p w14:paraId="154A0D9F" w14:textId="5FA47DE9" w:rsidR="0039149E" w:rsidRDefault="005D0ADE" w:rsidP="0071221D">
            <w:pPr>
              <w:jc w:val="center"/>
              <w:rPr>
                <w:rFonts w:asciiTheme="minorBidi" w:hAnsiTheme="minorBidi" w:cs="Arial"/>
                <w:sz w:val="28"/>
                <w:szCs w:val="28"/>
                <w:rtl/>
                <w:lang w:val="en-GB"/>
              </w:rPr>
            </w:pPr>
            <w:r>
              <w:rPr>
                <w:rFonts w:asciiTheme="minorBidi" w:hAnsiTheme="minorBidi" w:cs="Arial" w:hint="cs"/>
                <w:sz w:val="28"/>
                <w:szCs w:val="28"/>
                <w:rtl/>
                <w:lang w:val="en-GB"/>
              </w:rPr>
              <w:t>20</w:t>
            </w:r>
          </w:p>
        </w:tc>
        <w:tc>
          <w:tcPr>
            <w:tcW w:w="2941" w:type="dxa"/>
          </w:tcPr>
          <w:p w14:paraId="54F938BE" w14:textId="3FCDCBDF" w:rsidR="0039149E" w:rsidRDefault="00D76845" w:rsidP="00D76845">
            <w:pPr>
              <w:jc w:val="center"/>
              <w:rPr>
                <w:rFonts w:asciiTheme="minorBidi" w:hAnsiTheme="minorBidi" w:cs="Arial"/>
                <w:sz w:val="28"/>
                <w:szCs w:val="28"/>
                <w:rtl/>
                <w:lang w:val="en-GB"/>
              </w:rPr>
            </w:pPr>
            <w:r>
              <w:rPr>
                <w:rFonts w:asciiTheme="minorBidi" w:hAnsiTheme="minorBidi" w:cs="Arial"/>
                <w:sz w:val="28"/>
                <w:szCs w:val="28"/>
                <w:lang w:val="en-GB"/>
              </w:rPr>
              <w:t>4</w:t>
            </w:r>
            <w:r w:rsidR="00803358">
              <w:rPr>
                <w:rFonts w:asciiTheme="minorBidi" w:hAnsiTheme="minorBidi" w:cs="Arial"/>
                <w:sz w:val="28"/>
                <w:szCs w:val="28"/>
                <w:lang w:val="en-GB"/>
              </w:rPr>
              <w:t>2</w:t>
            </w:r>
            <w:r>
              <w:rPr>
                <w:rFonts w:asciiTheme="minorBidi" w:hAnsiTheme="minorBidi" w:cs="Arial"/>
                <w:sz w:val="28"/>
                <w:szCs w:val="28"/>
                <w:lang w:val="en-GB"/>
              </w:rPr>
              <w:t>%</w:t>
            </w:r>
          </w:p>
        </w:tc>
      </w:tr>
      <w:tr w:rsidR="0039149E" w14:paraId="601380B9" w14:textId="77777777" w:rsidTr="0039149E">
        <w:tc>
          <w:tcPr>
            <w:tcW w:w="2940" w:type="dxa"/>
          </w:tcPr>
          <w:p w14:paraId="1CF6A8B4" w14:textId="605F176D" w:rsidR="0039149E" w:rsidRDefault="000052CD" w:rsidP="000052CD">
            <w:pPr>
              <w:jc w:val="center"/>
              <w:rPr>
                <w:rFonts w:asciiTheme="minorBidi" w:hAnsiTheme="minorBidi" w:cs="Arial"/>
                <w:sz w:val="28"/>
                <w:szCs w:val="28"/>
                <w:rtl/>
                <w:lang w:val="en-GB"/>
              </w:rPr>
            </w:pPr>
            <w:r w:rsidRPr="000052CD">
              <w:rPr>
                <w:rFonts w:asciiTheme="minorBidi" w:hAnsiTheme="minorBidi" w:cs="Arial"/>
                <w:sz w:val="28"/>
                <w:szCs w:val="28"/>
                <w:rtl/>
                <w:lang w:val="en-GB"/>
              </w:rPr>
              <w:t>تمريض</w:t>
            </w:r>
          </w:p>
        </w:tc>
        <w:tc>
          <w:tcPr>
            <w:tcW w:w="2941" w:type="dxa"/>
          </w:tcPr>
          <w:p w14:paraId="3DB2D097" w14:textId="0FDDA5E8" w:rsidR="0039149E" w:rsidRDefault="000052CD" w:rsidP="0071221D">
            <w:pPr>
              <w:jc w:val="center"/>
              <w:rPr>
                <w:rFonts w:asciiTheme="minorBidi" w:hAnsiTheme="minorBidi" w:cs="Arial"/>
                <w:sz w:val="28"/>
                <w:szCs w:val="28"/>
                <w:rtl/>
                <w:lang w:val="en-GB"/>
              </w:rPr>
            </w:pPr>
            <w:r>
              <w:rPr>
                <w:rFonts w:asciiTheme="minorBidi" w:hAnsiTheme="minorBidi" w:cs="Arial" w:hint="cs"/>
                <w:sz w:val="28"/>
                <w:szCs w:val="28"/>
                <w:rtl/>
                <w:lang w:val="en-GB"/>
              </w:rPr>
              <w:t>6</w:t>
            </w:r>
          </w:p>
        </w:tc>
        <w:tc>
          <w:tcPr>
            <w:tcW w:w="2941" w:type="dxa"/>
          </w:tcPr>
          <w:p w14:paraId="0FF90A79" w14:textId="48CA244D" w:rsidR="0039149E" w:rsidRDefault="00803358" w:rsidP="00D76845">
            <w:pPr>
              <w:jc w:val="center"/>
              <w:rPr>
                <w:rFonts w:asciiTheme="minorBidi" w:hAnsiTheme="minorBidi" w:cs="Arial"/>
                <w:sz w:val="28"/>
                <w:szCs w:val="28"/>
                <w:rtl/>
                <w:lang w:val="en-GB"/>
              </w:rPr>
            </w:pPr>
            <w:r>
              <w:rPr>
                <w:rFonts w:asciiTheme="minorBidi" w:hAnsiTheme="minorBidi" w:cs="Arial"/>
                <w:sz w:val="28"/>
                <w:szCs w:val="28"/>
                <w:lang w:val="en-GB"/>
              </w:rPr>
              <w:t>12%</w:t>
            </w:r>
          </w:p>
        </w:tc>
      </w:tr>
      <w:tr w:rsidR="00583F74" w14:paraId="60BB9232" w14:textId="77777777" w:rsidTr="0039149E">
        <w:tc>
          <w:tcPr>
            <w:tcW w:w="2940" w:type="dxa"/>
          </w:tcPr>
          <w:p w14:paraId="62FDBE49" w14:textId="4D401488" w:rsidR="00583F74" w:rsidRPr="000052CD" w:rsidRDefault="00583F74" w:rsidP="00583F74">
            <w:pPr>
              <w:jc w:val="center"/>
              <w:rPr>
                <w:rFonts w:asciiTheme="minorBidi" w:hAnsiTheme="minorBidi" w:cs="Arial"/>
                <w:sz w:val="28"/>
                <w:szCs w:val="28"/>
                <w:lang w:val="en-GB"/>
              </w:rPr>
            </w:pPr>
            <w:r w:rsidRPr="00583F74">
              <w:rPr>
                <w:rFonts w:asciiTheme="minorBidi" w:hAnsiTheme="minorBidi" w:cs="Arial"/>
                <w:sz w:val="28"/>
                <w:szCs w:val="28"/>
                <w:rtl/>
                <w:lang w:val="en-GB"/>
              </w:rPr>
              <w:t>الإجمالي</w:t>
            </w:r>
          </w:p>
        </w:tc>
        <w:tc>
          <w:tcPr>
            <w:tcW w:w="2941" w:type="dxa"/>
          </w:tcPr>
          <w:p w14:paraId="3B79E6EA" w14:textId="560E3218" w:rsidR="00583F74" w:rsidRDefault="00583F74" w:rsidP="00583F74">
            <w:pPr>
              <w:jc w:val="center"/>
              <w:rPr>
                <w:rFonts w:asciiTheme="minorBidi" w:hAnsiTheme="minorBidi" w:cs="Arial" w:hint="cs"/>
                <w:sz w:val="28"/>
                <w:szCs w:val="28"/>
                <w:rtl/>
                <w:lang w:val="en-GB"/>
              </w:rPr>
            </w:pPr>
            <w:r w:rsidRPr="00583F74">
              <w:rPr>
                <w:rFonts w:asciiTheme="minorBidi" w:hAnsiTheme="minorBidi" w:cs="Arial"/>
                <w:sz w:val="28"/>
                <w:szCs w:val="28"/>
              </w:rPr>
              <w:t>48</w:t>
            </w:r>
          </w:p>
        </w:tc>
        <w:tc>
          <w:tcPr>
            <w:tcW w:w="2941" w:type="dxa"/>
          </w:tcPr>
          <w:p w14:paraId="4E9C642B" w14:textId="381F254A" w:rsidR="00583F74" w:rsidRDefault="00583F74" w:rsidP="00D76845">
            <w:pPr>
              <w:jc w:val="center"/>
              <w:rPr>
                <w:rFonts w:asciiTheme="minorBidi" w:hAnsiTheme="minorBidi" w:cs="Arial"/>
                <w:sz w:val="28"/>
                <w:szCs w:val="28"/>
                <w:lang w:val="en-GB"/>
              </w:rPr>
            </w:pPr>
            <w:r>
              <w:rPr>
                <w:rFonts w:asciiTheme="minorBidi" w:hAnsiTheme="minorBidi" w:cs="Arial"/>
                <w:sz w:val="28"/>
                <w:szCs w:val="28"/>
                <w:lang w:val="en-GB"/>
              </w:rPr>
              <w:t>100%</w:t>
            </w:r>
          </w:p>
        </w:tc>
      </w:tr>
    </w:tbl>
    <w:p w14:paraId="52FAB03F" w14:textId="77777777" w:rsidR="0071221D" w:rsidRDefault="0071221D" w:rsidP="0071221D">
      <w:pPr>
        <w:jc w:val="center"/>
        <w:rPr>
          <w:rFonts w:asciiTheme="minorBidi" w:hAnsiTheme="minorBidi" w:cs="Arial"/>
          <w:sz w:val="28"/>
          <w:szCs w:val="28"/>
          <w:rtl/>
          <w:lang w:val="en-GB"/>
        </w:rPr>
      </w:pPr>
    </w:p>
    <w:p w14:paraId="156346C3" w14:textId="4D298638" w:rsidR="00571D31" w:rsidRDefault="004D6875" w:rsidP="0071221D">
      <w:pPr>
        <w:jc w:val="center"/>
        <w:rPr>
          <w:rFonts w:asciiTheme="minorBidi" w:hAnsiTheme="minorBidi" w:cs="Arial"/>
          <w:sz w:val="28"/>
          <w:szCs w:val="28"/>
          <w:rtl/>
          <w:lang w:val="en-GB"/>
        </w:rPr>
      </w:pPr>
      <w:r>
        <w:rPr>
          <w:rFonts w:asciiTheme="minorBidi" w:hAnsiTheme="minorBidi" w:cs="Arial"/>
          <w:noProof/>
          <w:sz w:val="28"/>
          <w:szCs w:val="28"/>
          <w:rtl/>
          <w:lang w:val="ar-SA"/>
        </w:rPr>
        <w:drawing>
          <wp:inline distT="0" distB="0" distL="0" distR="0" wp14:anchorId="4D0EFADE" wp14:editId="7D948191">
            <wp:extent cx="4696691" cy="2464130"/>
            <wp:effectExtent l="57150" t="0" r="66040" b="107950"/>
            <wp:docPr id="989898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C53512" w14:textId="66D88CC5" w:rsidR="00571D31" w:rsidRDefault="00571D31" w:rsidP="00246ED8">
      <w:pPr>
        <w:rPr>
          <w:rFonts w:asciiTheme="minorBidi" w:hAnsiTheme="minorBidi" w:cs="Arial"/>
          <w:sz w:val="28"/>
          <w:szCs w:val="28"/>
          <w:rtl/>
          <w:lang w:val="en-GB"/>
        </w:rPr>
      </w:pPr>
    </w:p>
    <w:p w14:paraId="2C9A8802" w14:textId="51940FBD" w:rsidR="00246ED8" w:rsidRDefault="00246ED8" w:rsidP="00246ED8">
      <w:pPr>
        <w:rPr>
          <w:rFonts w:asciiTheme="minorBidi" w:hAnsiTheme="minorBidi" w:cs="Arial"/>
          <w:sz w:val="28"/>
          <w:szCs w:val="28"/>
          <w:rtl/>
          <w:lang w:val="en-GB"/>
        </w:rPr>
      </w:pPr>
      <w:r w:rsidRPr="00246ED8">
        <w:rPr>
          <w:rFonts w:asciiTheme="minorBidi" w:hAnsiTheme="minorBidi" w:cs="Arial"/>
          <w:sz w:val="28"/>
          <w:szCs w:val="28"/>
          <w:rtl/>
          <w:lang w:val="en-GB"/>
        </w:rPr>
        <w:t>يتضح من خلال الشكل (1) أن الفئة الإدارية تمثل النسبة الأكبر من المشاركين بنسبة 46%، تليها فئة الأطباء بنسبة 42%، بينما مثل قطاع التمريض 12%. هذا التوازن في العينة يضمن شمولية النتائج، حيث أن إدارة المخاطر في مدينة الملك سعود الطبية هي مسؤولية مشتركة تتطلب تنسيقاً بين الكادر الطبي الذي يواجه المخاطر السريرية، والكادر الإداري المسؤول عن صياغة السياسات والأنظمة.</w:t>
      </w:r>
    </w:p>
    <w:p w14:paraId="790B5BDF" w14:textId="77777777" w:rsidR="00246ED8" w:rsidRDefault="00246ED8" w:rsidP="00246ED8">
      <w:pPr>
        <w:rPr>
          <w:rFonts w:asciiTheme="minorBidi" w:hAnsiTheme="minorBidi" w:cs="Arial"/>
          <w:sz w:val="28"/>
          <w:szCs w:val="28"/>
          <w:rtl/>
          <w:lang w:val="en-GB"/>
        </w:rPr>
      </w:pPr>
    </w:p>
    <w:p w14:paraId="3AD0E2DA" w14:textId="77777777" w:rsidR="00571D31" w:rsidRDefault="00571D31" w:rsidP="0071221D">
      <w:pPr>
        <w:jc w:val="center"/>
        <w:rPr>
          <w:rFonts w:asciiTheme="minorBidi" w:hAnsiTheme="minorBidi" w:cs="Arial"/>
          <w:sz w:val="28"/>
          <w:szCs w:val="28"/>
          <w:rtl/>
          <w:lang w:val="en-GB"/>
        </w:rPr>
      </w:pPr>
    </w:p>
    <w:p w14:paraId="68F2EE9C" w14:textId="77777777" w:rsidR="00D503C1" w:rsidRPr="00DD3365" w:rsidRDefault="00D503C1" w:rsidP="003B1B2C">
      <w:pPr>
        <w:rPr>
          <w:rFonts w:asciiTheme="minorBidi" w:hAnsiTheme="minorBidi" w:cs="Arial"/>
          <w:sz w:val="28"/>
          <w:szCs w:val="28"/>
          <w:lang w:val="en-GB"/>
        </w:rPr>
      </w:pPr>
    </w:p>
    <w:p w14:paraId="21AA468D" w14:textId="0BA4B5EE" w:rsidR="00AD1AE0" w:rsidRDefault="00AD1AE0" w:rsidP="00DD3365">
      <w:pPr>
        <w:rPr>
          <w:rFonts w:asciiTheme="minorBidi" w:hAnsiTheme="minorBidi" w:cs="Arial"/>
          <w:sz w:val="28"/>
          <w:szCs w:val="28"/>
          <w:rtl/>
        </w:rPr>
      </w:pPr>
      <w:r w:rsidRPr="00AD1AE0">
        <w:rPr>
          <w:rFonts w:asciiTheme="minorBidi" w:hAnsiTheme="minorBidi" w:cs="Arial"/>
          <w:b/>
          <w:bCs/>
          <w:sz w:val="28"/>
          <w:szCs w:val="28"/>
          <w:rtl/>
        </w:rPr>
        <w:lastRenderedPageBreak/>
        <w:t>سنوات الخبرة:</w:t>
      </w:r>
      <w:r w:rsidRPr="00AD1AE0">
        <w:rPr>
          <w:rFonts w:asciiTheme="minorBidi" w:hAnsiTheme="minorBidi" w:cs="Arial"/>
          <w:sz w:val="28"/>
          <w:szCs w:val="28"/>
          <w:rtl/>
        </w:rPr>
        <w:t xml:space="preserve"> كشفت البيانات أن </w:t>
      </w:r>
      <w:r w:rsidR="00E27A15">
        <w:rPr>
          <w:rFonts w:asciiTheme="minorBidi" w:hAnsiTheme="minorBidi" w:cs="Arial"/>
          <w:sz w:val="28"/>
          <w:szCs w:val="28"/>
        </w:rPr>
        <w:t>75</w:t>
      </w:r>
      <w:r w:rsidRPr="00AD1AE0">
        <w:rPr>
          <w:rFonts w:asciiTheme="minorBidi" w:hAnsiTheme="minorBidi" w:cs="Arial"/>
          <w:sz w:val="28"/>
          <w:szCs w:val="28"/>
          <w:rtl/>
        </w:rPr>
        <w:t>% من المشاركين لديهم خبرة عملية تتجاوز 10 سنوات. هذا المؤشر يعزز من مصداقية النتائج، حيث أن أغلبية العينة تمتلك نضجاً مهنياً ومعايشة طويلة لأنظمة الجودة والسلامة داخل المدينة الطبية، مما يجعل أحكامهم على العوائق مبنية على خبرة تراكمية.</w:t>
      </w:r>
    </w:p>
    <w:p w14:paraId="36FC1DBE" w14:textId="73AD3DB2" w:rsidR="00A43C98" w:rsidRPr="00A43C98" w:rsidRDefault="00A43C98" w:rsidP="00A43C98">
      <w:pPr>
        <w:jc w:val="center"/>
        <w:rPr>
          <w:rFonts w:asciiTheme="minorBidi" w:hAnsiTheme="minorBidi" w:cs="Arial"/>
          <w:b/>
          <w:bCs/>
          <w:sz w:val="28"/>
          <w:szCs w:val="28"/>
          <w:rtl/>
        </w:rPr>
      </w:pPr>
      <w:r w:rsidRPr="00A43C98">
        <w:rPr>
          <w:rFonts w:asciiTheme="minorBidi" w:hAnsiTheme="minorBidi" w:cs="Arial"/>
          <w:b/>
          <w:bCs/>
          <w:sz w:val="28"/>
          <w:szCs w:val="28"/>
          <w:rtl/>
        </w:rPr>
        <w:t>جدول (2): توزيع عينة الدراسة حسب سنوات الخبرة</w:t>
      </w:r>
      <w:r w:rsidR="0054222D">
        <w:rPr>
          <w:rFonts w:asciiTheme="minorBidi" w:hAnsiTheme="minorBidi" w:cs="Arial" w:hint="cs"/>
          <w:b/>
          <w:bCs/>
          <w:sz w:val="28"/>
          <w:szCs w:val="28"/>
          <w:rtl/>
        </w:rPr>
        <w:t xml:space="preserve"> .</w:t>
      </w:r>
    </w:p>
    <w:tbl>
      <w:tblPr>
        <w:tblStyle w:val="TableGrid"/>
        <w:bidiVisual/>
        <w:tblW w:w="0" w:type="auto"/>
        <w:tblLook w:val="04A0" w:firstRow="1" w:lastRow="0" w:firstColumn="1" w:lastColumn="0" w:noHBand="0" w:noVBand="1"/>
      </w:tblPr>
      <w:tblGrid>
        <w:gridCol w:w="2940"/>
        <w:gridCol w:w="2941"/>
        <w:gridCol w:w="2941"/>
      </w:tblGrid>
      <w:tr w:rsidR="00F14E2A" w14:paraId="5895086F" w14:textId="77777777" w:rsidTr="00F14E2A">
        <w:tc>
          <w:tcPr>
            <w:tcW w:w="2940" w:type="dxa"/>
          </w:tcPr>
          <w:p w14:paraId="7FCA42EB" w14:textId="1CAE2928" w:rsidR="00F14E2A" w:rsidRDefault="00F14E2A" w:rsidP="00F14E2A">
            <w:pPr>
              <w:jc w:val="center"/>
              <w:rPr>
                <w:rFonts w:asciiTheme="minorBidi" w:hAnsiTheme="minorBidi" w:cs="Arial" w:hint="cs"/>
                <w:sz w:val="28"/>
                <w:szCs w:val="28"/>
                <w:rtl/>
                <w:lang w:val="en-GB"/>
              </w:rPr>
            </w:pPr>
            <w:r w:rsidRPr="00F14E2A">
              <w:rPr>
                <w:rFonts w:asciiTheme="minorBidi" w:hAnsiTheme="minorBidi" w:cs="Arial"/>
                <w:sz w:val="28"/>
                <w:szCs w:val="28"/>
                <w:rtl/>
                <w:lang w:val="en-GB"/>
              </w:rPr>
              <w:t>سنوات الخبرة</w:t>
            </w:r>
          </w:p>
        </w:tc>
        <w:tc>
          <w:tcPr>
            <w:tcW w:w="2941" w:type="dxa"/>
          </w:tcPr>
          <w:p w14:paraId="0D7632DA" w14:textId="50068269" w:rsidR="00F14E2A" w:rsidRDefault="00F14E2A" w:rsidP="00F14E2A">
            <w:pPr>
              <w:jc w:val="center"/>
              <w:rPr>
                <w:rFonts w:asciiTheme="minorBidi" w:hAnsiTheme="minorBidi" w:cs="Arial" w:hint="cs"/>
                <w:sz w:val="28"/>
                <w:szCs w:val="28"/>
                <w:rtl/>
                <w:lang w:val="en-GB"/>
              </w:rPr>
            </w:pPr>
            <w:r w:rsidRPr="00F14E2A">
              <w:rPr>
                <w:rFonts w:asciiTheme="minorBidi" w:hAnsiTheme="minorBidi" w:cs="Arial"/>
                <w:sz w:val="28"/>
                <w:szCs w:val="28"/>
                <w:rtl/>
                <w:lang w:val="en-GB"/>
              </w:rPr>
              <w:t>العدد</w:t>
            </w:r>
          </w:p>
        </w:tc>
        <w:tc>
          <w:tcPr>
            <w:tcW w:w="2941" w:type="dxa"/>
          </w:tcPr>
          <w:p w14:paraId="0A8983E1" w14:textId="44AF84B9" w:rsidR="00F14E2A" w:rsidRDefault="00A92C4F" w:rsidP="00A92C4F">
            <w:pPr>
              <w:jc w:val="center"/>
              <w:rPr>
                <w:rFonts w:asciiTheme="minorBidi" w:hAnsiTheme="minorBidi" w:cs="Arial" w:hint="cs"/>
                <w:sz w:val="28"/>
                <w:szCs w:val="28"/>
                <w:rtl/>
                <w:lang w:val="en-GB"/>
              </w:rPr>
            </w:pPr>
            <w:r w:rsidRPr="00A92C4F">
              <w:rPr>
                <w:rFonts w:asciiTheme="minorBidi" w:hAnsiTheme="minorBidi" w:cs="Arial"/>
                <w:sz w:val="28"/>
                <w:szCs w:val="28"/>
                <w:rtl/>
                <w:lang w:val="en-GB"/>
              </w:rPr>
              <w:t>النسبة المئوية</w:t>
            </w:r>
          </w:p>
        </w:tc>
      </w:tr>
      <w:tr w:rsidR="00F14E2A" w14:paraId="1665123B" w14:textId="77777777" w:rsidTr="00F14E2A">
        <w:tc>
          <w:tcPr>
            <w:tcW w:w="2940" w:type="dxa"/>
          </w:tcPr>
          <w:p w14:paraId="68715EEB" w14:textId="30FAB25A" w:rsidR="00F14E2A" w:rsidRDefault="00A92C4F" w:rsidP="00A92C4F">
            <w:pPr>
              <w:jc w:val="center"/>
              <w:rPr>
                <w:rFonts w:asciiTheme="minorBidi" w:hAnsiTheme="minorBidi" w:cs="Arial" w:hint="cs"/>
                <w:sz w:val="28"/>
                <w:szCs w:val="28"/>
                <w:rtl/>
                <w:lang w:val="en-GB"/>
              </w:rPr>
            </w:pPr>
            <w:r w:rsidRPr="00A92C4F">
              <w:rPr>
                <w:rFonts w:asciiTheme="minorBidi" w:hAnsiTheme="minorBidi" w:cs="Arial"/>
                <w:sz w:val="28"/>
                <w:szCs w:val="28"/>
                <w:rtl/>
                <w:lang w:val="en-GB"/>
              </w:rPr>
              <w:t>أقل من 5 سنوات</w:t>
            </w:r>
          </w:p>
        </w:tc>
        <w:tc>
          <w:tcPr>
            <w:tcW w:w="2941" w:type="dxa"/>
          </w:tcPr>
          <w:p w14:paraId="605339FB" w14:textId="33872BC3" w:rsidR="00F14E2A" w:rsidRDefault="00F81215" w:rsidP="00A92C4F">
            <w:pPr>
              <w:jc w:val="center"/>
              <w:rPr>
                <w:rFonts w:asciiTheme="minorBidi" w:hAnsiTheme="minorBidi" w:cs="Arial" w:hint="cs"/>
                <w:sz w:val="28"/>
                <w:szCs w:val="28"/>
                <w:rtl/>
                <w:lang w:val="en-GB"/>
              </w:rPr>
            </w:pPr>
            <w:r>
              <w:rPr>
                <w:rFonts w:asciiTheme="minorBidi" w:hAnsiTheme="minorBidi" w:cs="Arial" w:hint="cs"/>
                <w:sz w:val="28"/>
                <w:szCs w:val="28"/>
                <w:rtl/>
              </w:rPr>
              <w:t>4</w:t>
            </w:r>
          </w:p>
        </w:tc>
        <w:tc>
          <w:tcPr>
            <w:tcW w:w="2941" w:type="dxa"/>
          </w:tcPr>
          <w:p w14:paraId="73E43F80" w14:textId="4D252442" w:rsidR="00F14E2A" w:rsidRDefault="00F81215" w:rsidP="0052205D">
            <w:pPr>
              <w:jc w:val="center"/>
              <w:rPr>
                <w:rFonts w:asciiTheme="minorBidi" w:hAnsiTheme="minorBidi" w:cs="Arial" w:hint="cs"/>
                <w:sz w:val="28"/>
                <w:szCs w:val="28"/>
                <w:rtl/>
                <w:lang w:val="en-GB"/>
              </w:rPr>
            </w:pPr>
            <w:r>
              <w:rPr>
                <w:rFonts w:asciiTheme="minorBidi" w:hAnsiTheme="minorBidi" w:cs="Arial"/>
                <w:sz w:val="28"/>
                <w:szCs w:val="28"/>
                <w:lang w:val="en-GB"/>
              </w:rPr>
              <w:t>8%</w:t>
            </w:r>
          </w:p>
        </w:tc>
      </w:tr>
      <w:tr w:rsidR="00F14E2A" w14:paraId="3875B2A4" w14:textId="77777777" w:rsidTr="00F14E2A">
        <w:tc>
          <w:tcPr>
            <w:tcW w:w="2940" w:type="dxa"/>
          </w:tcPr>
          <w:p w14:paraId="3E79174F" w14:textId="5A8C6C88" w:rsidR="00F14E2A" w:rsidRDefault="00A92C4F" w:rsidP="00A92C4F">
            <w:pPr>
              <w:jc w:val="center"/>
              <w:rPr>
                <w:rFonts w:asciiTheme="minorBidi" w:hAnsiTheme="minorBidi" w:cs="Arial" w:hint="cs"/>
                <w:sz w:val="28"/>
                <w:szCs w:val="28"/>
                <w:rtl/>
                <w:lang w:val="en-GB"/>
              </w:rPr>
            </w:pPr>
            <w:r w:rsidRPr="00A92C4F">
              <w:rPr>
                <w:rFonts w:asciiTheme="minorBidi" w:hAnsiTheme="minorBidi" w:cs="Arial"/>
                <w:sz w:val="28"/>
                <w:szCs w:val="28"/>
                <w:rtl/>
                <w:lang w:val="en-GB"/>
              </w:rPr>
              <w:t>من 5 إلى 10 سنوات</w:t>
            </w:r>
          </w:p>
        </w:tc>
        <w:tc>
          <w:tcPr>
            <w:tcW w:w="2941" w:type="dxa"/>
          </w:tcPr>
          <w:p w14:paraId="467FFC2E" w14:textId="29668741" w:rsidR="00F14E2A" w:rsidRDefault="00F81215" w:rsidP="00A92C4F">
            <w:pPr>
              <w:jc w:val="center"/>
              <w:rPr>
                <w:rFonts w:asciiTheme="minorBidi" w:hAnsiTheme="minorBidi" w:cs="Arial" w:hint="cs"/>
                <w:sz w:val="28"/>
                <w:szCs w:val="28"/>
                <w:rtl/>
                <w:lang w:val="en-GB"/>
              </w:rPr>
            </w:pPr>
            <w:r>
              <w:rPr>
                <w:rFonts w:asciiTheme="minorBidi" w:hAnsiTheme="minorBidi" w:cs="Arial" w:hint="cs"/>
                <w:sz w:val="28"/>
                <w:szCs w:val="28"/>
                <w:rtl/>
              </w:rPr>
              <w:t>8</w:t>
            </w:r>
          </w:p>
        </w:tc>
        <w:tc>
          <w:tcPr>
            <w:tcW w:w="2941" w:type="dxa"/>
          </w:tcPr>
          <w:p w14:paraId="36FA3951" w14:textId="68DF0F0E" w:rsidR="00F14E2A" w:rsidRDefault="0052205D" w:rsidP="0052205D">
            <w:pPr>
              <w:jc w:val="center"/>
              <w:rPr>
                <w:rFonts w:asciiTheme="minorBidi" w:hAnsiTheme="minorBidi" w:cs="Arial" w:hint="cs"/>
                <w:sz w:val="28"/>
                <w:szCs w:val="28"/>
                <w:rtl/>
                <w:lang w:val="en-GB"/>
              </w:rPr>
            </w:pPr>
            <w:r>
              <w:rPr>
                <w:rFonts w:asciiTheme="minorBidi" w:hAnsiTheme="minorBidi" w:cs="Arial"/>
                <w:sz w:val="28"/>
                <w:szCs w:val="28"/>
                <w:lang w:val="en-GB"/>
              </w:rPr>
              <w:t>17</w:t>
            </w:r>
            <w:r w:rsidR="00937465">
              <w:rPr>
                <w:rFonts w:asciiTheme="minorBidi" w:hAnsiTheme="minorBidi" w:cs="Arial"/>
                <w:sz w:val="28"/>
                <w:szCs w:val="28"/>
                <w:lang w:val="en-GB"/>
              </w:rPr>
              <w:t>%</w:t>
            </w:r>
          </w:p>
        </w:tc>
      </w:tr>
      <w:tr w:rsidR="00F14E2A" w14:paraId="7EC8690E" w14:textId="77777777" w:rsidTr="00F14E2A">
        <w:tc>
          <w:tcPr>
            <w:tcW w:w="2940" w:type="dxa"/>
          </w:tcPr>
          <w:p w14:paraId="16530BBB" w14:textId="18AD8F80" w:rsidR="00F14E2A" w:rsidRDefault="00A92C4F" w:rsidP="00A92C4F">
            <w:pPr>
              <w:jc w:val="center"/>
              <w:rPr>
                <w:rFonts w:asciiTheme="minorBidi" w:hAnsiTheme="minorBidi" w:cs="Arial" w:hint="cs"/>
                <w:sz w:val="28"/>
                <w:szCs w:val="28"/>
                <w:rtl/>
                <w:lang w:val="en-GB"/>
              </w:rPr>
            </w:pPr>
            <w:r w:rsidRPr="00A92C4F">
              <w:rPr>
                <w:rFonts w:asciiTheme="minorBidi" w:hAnsiTheme="minorBidi" w:cs="Arial"/>
                <w:sz w:val="28"/>
                <w:szCs w:val="28"/>
                <w:rtl/>
                <w:lang w:val="en-GB"/>
              </w:rPr>
              <w:t>أكثر من 10 سنوات</w:t>
            </w:r>
          </w:p>
        </w:tc>
        <w:tc>
          <w:tcPr>
            <w:tcW w:w="2941" w:type="dxa"/>
          </w:tcPr>
          <w:p w14:paraId="0AF5C9B9" w14:textId="09ABBA35" w:rsidR="00F14E2A" w:rsidRDefault="00F81215" w:rsidP="00A92C4F">
            <w:pPr>
              <w:jc w:val="center"/>
              <w:rPr>
                <w:rFonts w:asciiTheme="minorBidi" w:hAnsiTheme="minorBidi" w:cs="Arial" w:hint="cs"/>
                <w:sz w:val="28"/>
                <w:szCs w:val="28"/>
                <w:rtl/>
                <w:lang w:val="en-GB"/>
              </w:rPr>
            </w:pPr>
            <w:r>
              <w:rPr>
                <w:rFonts w:asciiTheme="minorBidi" w:hAnsiTheme="minorBidi" w:cs="Arial" w:hint="cs"/>
                <w:sz w:val="28"/>
                <w:szCs w:val="28"/>
                <w:rtl/>
                <w:lang w:val="en-GB"/>
              </w:rPr>
              <w:t>36</w:t>
            </w:r>
          </w:p>
        </w:tc>
        <w:tc>
          <w:tcPr>
            <w:tcW w:w="2941" w:type="dxa"/>
          </w:tcPr>
          <w:p w14:paraId="124867F2" w14:textId="36781F8E" w:rsidR="00F14E2A" w:rsidRDefault="0052205D" w:rsidP="0052205D">
            <w:pPr>
              <w:jc w:val="center"/>
              <w:rPr>
                <w:rFonts w:asciiTheme="minorBidi" w:hAnsiTheme="minorBidi" w:cs="Arial" w:hint="cs"/>
                <w:sz w:val="28"/>
                <w:szCs w:val="28"/>
                <w:rtl/>
                <w:lang w:val="en-GB"/>
              </w:rPr>
            </w:pPr>
            <w:r>
              <w:rPr>
                <w:rFonts w:asciiTheme="minorBidi" w:hAnsiTheme="minorBidi" w:cs="Arial"/>
                <w:sz w:val="28"/>
                <w:szCs w:val="28"/>
                <w:lang w:val="en-GB"/>
              </w:rPr>
              <w:t>75</w:t>
            </w:r>
            <w:r w:rsidR="00937465">
              <w:rPr>
                <w:rFonts w:asciiTheme="minorBidi" w:hAnsiTheme="minorBidi" w:cs="Arial"/>
                <w:sz w:val="28"/>
                <w:szCs w:val="28"/>
                <w:lang w:val="en-GB"/>
              </w:rPr>
              <w:t>%</w:t>
            </w:r>
          </w:p>
        </w:tc>
      </w:tr>
      <w:tr w:rsidR="00F14E2A" w14:paraId="5C342811" w14:textId="77777777" w:rsidTr="00F14E2A">
        <w:tc>
          <w:tcPr>
            <w:tcW w:w="2940" w:type="dxa"/>
          </w:tcPr>
          <w:p w14:paraId="69733C7D" w14:textId="5F466A9A" w:rsidR="00F14E2A" w:rsidRDefault="00A92C4F" w:rsidP="00A92C4F">
            <w:pPr>
              <w:jc w:val="center"/>
              <w:rPr>
                <w:rFonts w:asciiTheme="minorBidi" w:hAnsiTheme="minorBidi" w:cs="Arial" w:hint="cs"/>
                <w:sz w:val="28"/>
                <w:szCs w:val="28"/>
                <w:rtl/>
                <w:lang w:val="en-GB"/>
              </w:rPr>
            </w:pPr>
            <w:r w:rsidRPr="00A92C4F">
              <w:rPr>
                <w:rFonts w:asciiTheme="minorBidi" w:hAnsiTheme="minorBidi" w:cs="Arial"/>
                <w:sz w:val="28"/>
                <w:szCs w:val="28"/>
                <w:rtl/>
                <w:lang w:val="en-GB"/>
              </w:rPr>
              <w:t>الإجمالي</w:t>
            </w:r>
          </w:p>
        </w:tc>
        <w:tc>
          <w:tcPr>
            <w:tcW w:w="2941" w:type="dxa"/>
          </w:tcPr>
          <w:p w14:paraId="04E471BD" w14:textId="03D9EEF8" w:rsidR="00F14E2A" w:rsidRDefault="00A92C4F" w:rsidP="00A92C4F">
            <w:pPr>
              <w:jc w:val="center"/>
              <w:rPr>
                <w:rFonts w:asciiTheme="minorBidi" w:hAnsiTheme="minorBidi" w:cs="Arial" w:hint="cs"/>
                <w:sz w:val="28"/>
                <w:szCs w:val="28"/>
                <w:rtl/>
                <w:lang w:val="en-GB"/>
              </w:rPr>
            </w:pPr>
            <w:r w:rsidRPr="00A92C4F">
              <w:rPr>
                <w:rFonts w:asciiTheme="minorBidi" w:hAnsiTheme="minorBidi" w:cs="Arial"/>
                <w:sz w:val="28"/>
                <w:szCs w:val="28"/>
              </w:rPr>
              <w:t>48</w:t>
            </w:r>
          </w:p>
        </w:tc>
        <w:tc>
          <w:tcPr>
            <w:tcW w:w="2941" w:type="dxa"/>
          </w:tcPr>
          <w:p w14:paraId="4AEC0978" w14:textId="6F7BDBED" w:rsidR="00F14E2A" w:rsidRDefault="00937465" w:rsidP="0052205D">
            <w:pPr>
              <w:jc w:val="center"/>
              <w:rPr>
                <w:rFonts w:asciiTheme="minorBidi" w:hAnsiTheme="minorBidi" w:cs="Arial" w:hint="cs"/>
                <w:sz w:val="28"/>
                <w:szCs w:val="28"/>
                <w:rtl/>
                <w:lang w:val="en-GB"/>
              </w:rPr>
            </w:pPr>
            <w:r>
              <w:rPr>
                <w:rFonts w:asciiTheme="minorBidi" w:hAnsiTheme="minorBidi" w:cs="Arial"/>
                <w:sz w:val="28"/>
                <w:szCs w:val="28"/>
                <w:lang w:val="en-GB"/>
              </w:rPr>
              <w:t>100%</w:t>
            </w:r>
          </w:p>
        </w:tc>
      </w:tr>
    </w:tbl>
    <w:p w14:paraId="2E67488D" w14:textId="77777777" w:rsidR="00F14E2A" w:rsidRDefault="00F14E2A" w:rsidP="00F14E2A">
      <w:pPr>
        <w:jc w:val="center"/>
        <w:rPr>
          <w:rFonts w:asciiTheme="minorBidi" w:hAnsiTheme="minorBidi" w:cs="Arial"/>
          <w:sz w:val="28"/>
          <w:szCs w:val="28"/>
          <w:rtl/>
          <w:lang w:val="en-GB"/>
        </w:rPr>
      </w:pPr>
    </w:p>
    <w:p w14:paraId="733CE532" w14:textId="48AA974E" w:rsidR="009E78A5" w:rsidRPr="005E1C04" w:rsidRDefault="005E1C04" w:rsidP="00F14E2A">
      <w:pPr>
        <w:jc w:val="center"/>
        <w:rPr>
          <w:rFonts w:asciiTheme="minorBidi" w:hAnsiTheme="minorBidi" w:cs="Arial"/>
          <w:b/>
          <w:bCs/>
          <w:sz w:val="36"/>
          <w:szCs w:val="36"/>
          <w:rtl/>
          <w:lang w:val="en-GB"/>
        </w:rPr>
      </w:pPr>
      <w:r w:rsidRPr="005E1C04">
        <w:rPr>
          <w:rFonts w:asciiTheme="minorBidi" w:hAnsiTheme="minorBidi" w:cs="Arial" w:hint="cs"/>
          <w:b/>
          <w:bCs/>
          <w:sz w:val="36"/>
          <w:szCs w:val="36"/>
          <w:rtl/>
          <w:lang w:val="en-GB"/>
        </w:rPr>
        <w:t xml:space="preserve">الشكل (2) سنوات الخبرة </w:t>
      </w:r>
    </w:p>
    <w:p w14:paraId="1E4DFB50" w14:textId="4BAE06FD" w:rsidR="00D503C1" w:rsidRDefault="009E78A5" w:rsidP="00F14E2A">
      <w:pPr>
        <w:jc w:val="center"/>
        <w:rPr>
          <w:rFonts w:asciiTheme="minorBidi" w:hAnsiTheme="minorBidi" w:cs="Arial"/>
          <w:sz w:val="28"/>
          <w:szCs w:val="28"/>
          <w:rtl/>
          <w:lang w:val="en-GB"/>
        </w:rPr>
      </w:pPr>
      <w:r w:rsidRPr="009E78A5">
        <w:rPr>
          <w:rFonts w:asciiTheme="minorBidi" w:hAnsiTheme="minorBidi" w:cs="Arial"/>
          <w:sz w:val="28"/>
          <w:szCs w:val="28"/>
          <w:rtl/>
          <w:lang w:val="en-GB"/>
        </w:rPr>
        <w:drawing>
          <wp:inline distT="0" distB="0" distL="0" distR="0" wp14:anchorId="6E4EE648" wp14:editId="641935D4">
            <wp:extent cx="4838735" cy="1809763"/>
            <wp:effectExtent l="38100" t="57150" r="114300" b="114300"/>
            <wp:docPr id="1017284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84589" name=""/>
                    <pic:cNvPicPr/>
                  </pic:nvPicPr>
                  <pic:blipFill>
                    <a:blip r:embed="rId10"/>
                    <a:stretch>
                      <a:fillRect/>
                    </a:stretch>
                  </pic:blipFill>
                  <pic:spPr>
                    <a:xfrm>
                      <a:off x="0" y="0"/>
                      <a:ext cx="4838735" cy="1809763"/>
                    </a:xfrm>
                    <a:prstGeom prst="rect">
                      <a:avLst/>
                    </a:prstGeom>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pic:spPr>
                </pic:pic>
              </a:graphicData>
            </a:graphic>
          </wp:inline>
        </w:drawing>
      </w:r>
    </w:p>
    <w:p w14:paraId="3F8EC522" w14:textId="77777777" w:rsidR="00D503C1" w:rsidRDefault="00D503C1" w:rsidP="00F14E2A">
      <w:pPr>
        <w:jc w:val="center"/>
        <w:rPr>
          <w:rFonts w:asciiTheme="minorBidi" w:hAnsiTheme="minorBidi" w:cs="Arial"/>
          <w:sz w:val="28"/>
          <w:szCs w:val="28"/>
          <w:rtl/>
          <w:lang w:val="en-GB"/>
        </w:rPr>
      </w:pPr>
    </w:p>
    <w:p w14:paraId="639BC5A5" w14:textId="5BE20ADF" w:rsidR="00D503C1" w:rsidRDefault="005B7D0E" w:rsidP="00F14E2A">
      <w:pPr>
        <w:jc w:val="center"/>
        <w:rPr>
          <w:rFonts w:asciiTheme="minorBidi" w:hAnsiTheme="minorBidi" w:cs="Arial"/>
          <w:sz w:val="28"/>
          <w:szCs w:val="28"/>
          <w:rtl/>
          <w:lang w:val="en-GB"/>
        </w:rPr>
      </w:pPr>
      <w:r w:rsidRPr="005B7D0E">
        <w:rPr>
          <w:rFonts w:asciiTheme="minorBidi" w:hAnsiTheme="minorBidi" w:cs="Arial"/>
          <w:sz w:val="28"/>
          <w:szCs w:val="28"/>
          <w:rtl/>
          <w:lang w:val="en-GB"/>
        </w:rPr>
        <w:t>يظهر من خلال الشكل (2) أن أغلبية أفراد العينة (75%) يمتلكون خبرة مهنية تزيد عن 10 سنوات في القطاع الصحي. هذه النتيجة تعطي وزناً كبيراً للدراسة؛ حيث أن أصحاب الخبرات الطويلة هم الأكثر قدرة على تقييم كفاءة السياسات المتبعة وتحديد الفجوات في نظام الإبلاغ عن الحوادث، نظراً لتعاملهم المباشر والمستمر مع مختلف أنواع المخاطر التشغيلية والسريرية على مدى سنوات طويلة.</w:t>
      </w:r>
    </w:p>
    <w:p w14:paraId="3E058B72" w14:textId="77777777" w:rsidR="00D503C1" w:rsidRDefault="00D503C1" w:rsidP="00F14E2A">
      <w:pPr>
        <w:jc w:val="center"/>
        <w:rPr>
          <w:rFonts w:asciiTheme="minorBidi" w:hAnsiTheme="minorBidi" w:cs="Arial"/>
          <w:sz w:val="28"/>
          <w:szCs w:val="28"/>
          <w:rtl/>
          <w:lang w:val="en-GB"/>
        </w:rPr>
      </w:pPr>
    </w:p>
    <w:p w14:paraId="5B88A649" w14:textId="77777777" w:rsidR="004929F9" w:rsidRDefault="004929F9" w:rsidP="00F14E2A">
      <w:pPr>
        <w:jc w:val="center"/>
        <w:rPr>
          <w:rFonts w:asciiTheme="minorBidi" w:hAnsiTheme="minorBidi" w:cs="Arial" w:hint="cs"/>
          <w:sz w:val="28"/>
          <w:szCs w:val="28"/>
          <w:rtl/>
          <w:lang w:val="en-GB"/>
        </w:rPr>
      </w:pPr>
    </w:p>
    <w:p w14:paraId="183114F7" w14:textId="77777777" w:rsidR="004929F9" w:rsidRDefault="004929F9" w:rsidP="00F14E2A">
      <w:pPr>
        <w:jc w:val="center"/>
        <w:rPr>
          <w:rFonts w:asciiTheme="minorBidi" w:hAnsiTheme="minorBidi" w:cs="Arial"/>
          <w:sz w:val="28"/>
          <w:szCs w:val="28"/>
          <w:rtl/>
          <w:lang w:val="en-GB"/>
        </w:rPr>
      </w:pPr>
    </w:p>
    <w:p w14:paraId="6BD0F760" w14:textId="77777777" w:rsidR="004929F9" w:rsidRDefault="004929F9" w:rsidP="00F14E2A">
      <w:pPr>
        <w:jc w:val="center"/>
        <w:rPr>
          <w:rFonts w:asciiTheme="minorBidi" w:hAnsiTheme="minorBidi" w:cs="Arial"/>
          <w:sz w:val="28"/>
          <w:szCs w:val="28"/>
          <w:rtl/>
          <w:lang w:val="en-GB"/>
        </w:rPr>
      </w:pPr>
    </w:p>
    <w:p w14:paraId="6729F11C" w14:textId="77777777" w:rsidR="00D503C1" w:rsidRDefault="00D503C1" w:rsidP="00F14E2A">
      <w:pPr>
        <w:jc w:val="center"/>
        <w:rPr>
          <w:rFonts w:asciiTheme="minorBidi" w:hAnsiTheme="minorBidi" w:cs="Arial"/>
          <w:sz w:val="28"/>
          <w:szCs w:val="28"/>
          <w:rtl/>
          <w:lang w:val="en-GB"/>
        </w:rPr>
      </w:pPr>
    </w:p>
    <w:p w14:paraId="2D26E410" w14:textId="77777777" w:rsidR="005B7D0E" w:rsidRDefault="005B7D0E" w:rsidP="00F14E2A">
      <w:pPr>
        <w:jc w:val="center"/>
        <w:rPr>
          <w:rFonts w:asciiTheme="minorBidi" w:hAnsiTheme="minorBidi" w:cs="Arial"/>
          <w:sz w:val="28"/>
          <w:szCs w:val="28"/>
          <w:rtl/>
          <w:lang w:val="en-GB"/>
        </w:rPr>
      </w:pPr>
    </w:p>
    <w:p w14:paraId="76F295D7" w14:textId="77777777" w:rsidR="005B7D0E" w:rsidRPr="00DD3365" w:rsidRDefault="005B7D0E" w:rsidP="00F14E2A">
      <w:pPr>
        <w:jc w:val="center"/>
        <w:rPr>
          <w:rFonts w:asciiTheme="minorBidi" w:hAnsiTheme="minorBidi" w:cs="Arial" w:hint="cs"/>
          <w:sz w:val="28"/>
          <w:szCs w:val="28"/>
          <w:lang w:val="en-GB"/>
        </w:rPr>
      </w:pPr>
    </w:p>
    <w:p w14:paraId="1CB5C096" w14:textId="3E966530" w:rsidR="00FC1643" w:rsidRPr="00FC1643" w:rsidRDefault="00AD1AE0" w:rsidP="00322661">
      <w:pPr>
        <w:rPr>
          <w:rFonts w:asciiTheme="minorBidi" w:hAnsiTheme="minorBidi" w:cs="Arial"/>
          <w:sz w:val="28"/>
          <w:szCs w:val="28"/>
          <w:rtl/>
        </w:rPr>
      </w:pPr>
      <w:r w:rsidRPr="00AD1AE0">
        <w:rPr>
          <w:rFonts w:asciiTheme="minorBidi" w:hAnsiTheme="minorBidi" w:cs="Arial"/>
          <w:b/>
          <w:bCs/>
          <w:sz w:val="28"/>
          <w:szCs w:val="28"/>
          <w:rtl/>
        </w:rPr>
        <w:lastRenderedPageBreak/>
        <w:t>التأهيل التدريبي:</w:t>
      </w:r>
      <w:r w:rsidRPr="00AD1AE0">
        <w:rPr>
          <w:rFonts w:asciiTheme="minorBidi" w:hAnsiTheme="minorBidi" w:cs="Arial"/>
          <w:sz w:val="28"/>
          <w:szCs w:val="28"/>
          <w:rtl/>
        </w:rPr>
        <w:t xml:space="preserve"> </w:t>
      </w:r>
      <w:r w:rsidR="00FC1643" w:rsidRPr="00FC1643">
        <w:rPr>
          <w:rFonts w:asciiTheme="minorBidi" w:hAnsiTheme="minorBidi" w:cs="Arial"/>
          <w:sz w:val="28"/>
          <w:szCs w:val="28"/>
          <w:rtl/>
        </w:rPr>
        <w:t>كشفت نتائج التحليل أن الغالبية العظمى من العينة بنسبة 64.6% (أي 31 مشاركاً) لم يسبق لهم تلقي أي دورات تدريبية متخصصة في إدارة المخاطر بمدينة الملك سعود الطبية.</w:t>
      </w:r>
    </w:p>
    <w:p w14:paraId="5EC38B19" w14:textId="03AA0A85" w:rsidR="00AD1AE0" w:rsidRDefault="00FC1643" w:rsidP="00FC1643">
      <w:pPr>
        <w:rPr>
          <w:rFonts w:asciiTheme="minorBidi" w:hAnsiTheme="minorBidi" w:cs="Arial"/>
          <w:sz w:val="28"/>
          <w:szCs w:val="28"/>
          <w:rtl/>
        </w:rPr>
      </w:pPr>
      <w:r w:rsidRPr="00FC1643">
        <w:rPr>
          <w:rFonts w:asciiTheme="minorBidi" w:hAnsiTheme="minorBidi" w:cs="Arial"/>
          <w:sz w:val="28"/>
          <w:szCs w:val="28"/>
          <w:rtl/>
        </w:rPr>
        <w:t>وهذا يعكس فجوة عميقة بين (المتطلبات الوظيفية) و (التمكين المعرفي)، حيث يمارس الجزء الأكبر من الكادر مهامه اليومية في بيئة طبية حساسة دون الحصول على تدريب نظامي كافٍ في أدوات تحليل المخاطر أو أنظمة الإبلاغ التقنية. هذه النتيجة تستوجب وضع خطة تدريبية عاجلة وشاملة لضمان توحيد المعايير المعرفية بين كافة الممارسين الصحيين والإداريين.</w:t>
      </w:r>
    </w:p>
    <w:p w14:paraId="733D3ABD" w14:textId="77777777" w:rsidR="00322661" w:rsidRDefault="00322661" w:rsidP="00FC1643">
      <w:pPr>
        <w:rPr>
          <w:rFonts w:asciiTheme="minorBidi" w:hAnsiTheme="minorBidi" w:cs="Arial"/>
          <w:sz w:val="28"/>
          <w:szCs w:val="28"/>
        </w:rPr>
      </w:pPr>
    </w:p>
    <w:p w14:paraId="2036FFEB" w14:textId="605AB368" w:rsidR="00CC11DF" w:rsidRPr="00CC11DF" w:rsidRDefault="00CC11DF" w:rsidP="00CC11DF">
      <w:pPr>
        <w:jc w:val="center"/>
        <w:rPr>
          <w:rFonts w:asciiTheme="minorBidi" w:hAnsiTheme="minorBidi" w:cs="Arial"/>
          <w:b/>
          <w:bCs/>
          <w:sz w:val="28"/>
          <w:szCs w:val="28"/>
          <w:lang w:val="en-GB"/>
        </w:rPr>
      </w:pPr>
      <w:r w:rsidRPr="00CC11DF">
        <w:rPr>
          <w:rFonts w:asciiTheme="minorBidi" w:hAnsiTheme="minorBidi" w:cs="Arial"/>
          <w:b/>
          <w:bCs/>
          <w:sz w:val="28"/>
          <w:szCs w:val="28"/>
          <w:rtl/>
          <w:lang w:val="en-GB"/>
        </w:rPr>
        <w:t>جدول (3): مدى تلقي أفراد العينة لدورات تدريبية في إدارة المخاطر</w:t>
      </w:r>
    </w:p>
    <w:tbl>
      <w:tblPr>
        <w:tblStyle w:val="TableGrid"/>
        <w:bidiVisual/>
        <w:tblW w:w="0" w:type="auto"/>
        <w:tblLook w:val="04A0" w:firstRow="1" w:lastRow="0" w:firstColumn="1" w:lastColumn="0" w:noHBand="0" w:noVBand="1"/>
      </w:tblPr>
      <w:tblGrid>
        <w:gridCol w:w="2940"/>
        <w:gridCol w:w="2941"/>
        <w:gridCol w:w="2941"/>
      </w:tblGrid>
      <w:tr w:rsidR="00AF7BC5" w:rsidRPr="00246C84" w14:paraId="41D020A6" w14:textId="77777777" w:rsidTr="00AF7BC5">
        <w:tc>
          <w:tcPr>
            <w:tcW w:w="2940" w:type="dxa"/>
          </w:tcPr>
          <w:p w14:paraId="56F426F4" w14:textId="6C5978D0" w:rsidR="00AF7BC5" w:rsidRPr="00246C84" w:rsidRDefault="00246C84" w:rsidP="00246C84">
            <w:pPr>
              <w:jc w:val="center"/>
              <w:rPr>
                <w:rFonts w:asciiTheme="minorBidi" w:hAnsiTheme="minorBidi" w:cs="Arial"/>
                <w:sz w:val="28"/>
                <w:szCs w:val="28"/>
                <w:rtl/>
              </w:rPr>
            </w:pPr>
            <w:r w:rsidRPr="00246C84">
              <w:rPr>
                <w:rFonts w:asciiTheme="minorBidi" w:hAnsiTheme="minorBidi" w:cs="Arial"/>
                <w:sz w:val="28"/>
                <w:szCs w:val="28"/>
                <w:rtl/>
              </w:rPr>
              <w:t>الإجابة</w:t>
            </w:r>
          </w:p>
        </w:tc>
        <w:tc>
          <w:tcPr>
            <w:tcW w:w="2941" w:type="dxa"/>
          </w:tcPr>
          <w:p w14:paraId="6F87552D" w14:textId="18A5A7E6" w:rsidR="00AF7BC5" w:rsidRPr="00246C84" w:rsidRDefault="00246C84" w:rsidP="00246C84">
            <w:pPr>
              <w:jc w:val="center"/>
              <w:rPr>
                <w:rFonts w:asciiTheme="minorBidi" w:hAnsiTheme="minorBidi" w:cs="Arial"/>
                <w:sz w:val="28"/>
                <w:szCs w:val="28"/>
                <w:rtl/>
              </w:rPr>
            </w:pPr>
            <w:r w:rsidRPr="00246C84">
              <w:rPr>
                <w:rFonts w:asciiTheme="minorBidi" w:hAnsiTheme="minorBidi" w:cs="Arial"/>
                <w:sz w:val="28"/>
                <w:szCs w:val="28"/>
                <w:rtl/>
              </w:rPr>
              <w:t>العدد</w:t>
            </w:r>
          </w:p>
        </w:tc>
        <w:tc>
          <w:tcPr>
            <w:tcW w:w="2941" w:type="dxa"/>
          </w:tcPr>
          <w:p w14:paraId="35DB86D3" w14:textId="683129C0" w:rsidR="00AF7BC5" w:rsidRPr="00246C84" w:rsidRDefault="00563CE3" w:rsidP="00563CE3">
            <w:pPr>
              <w:jc w:val="center"/>
              <w:rPr>
                <w:rFonts w:asciiTheme="minorBidi" w:hAnsiTheme="minorBidi" w:cs="Arial"/>
                <w:sz w:val="28"/>
                <w:szCs w:val="28"/>
                <w:rtl/>
              </w:rPr>
            </w:pPr>
            <w:r w:rsidRPr="00563CE3">
              <w:rPr>
                <w:rFonts w:asciiTheme="minorBidi" w:hAnsiTheme="minorBidi" w:cs="Arial"/>
                <w:sz w:val="28"/>
                <w:szCs w:val="28"/>
                <w:rtl/>
              </w:rPr>
              <w:t>النسبة المئوية</w:t>
            </w:r>
          </w:p>
        </w:tc>
      </w:tr>
      <w:tr w:rsidR="00AF7BC5" w:rsidRPr="00246C84" w14:paraId="747ECEC8" w14:textId="77777777" w:rsidTr="00AF7BC5">
        <w:tc>
          <w:tcPr>
            <w:tcW w:w="2940" w:type="dxa"/>
          </w:tcPr>
          <w:p w14:paraId="68814B88" w14:textId="5F7D9915" w:rsidR="00AF7BC5" w:rsidRPr="00246C84" w:rsidRDefault="00246C84" w:rsidP="00246C84">
            <w:pPr>
              <w:jc w:val="center"/>
              <w:rPr>
                <w:rFonts w:asciiTheme="minorBidi" w:hAnsiTheme="minorBidi" w:cs="Arial"/>
                <w:sz w:val="28"/>
                <w:szCs w:val="28"/>
                <w:rtl/>
              </w:rPr>
            </w:pPr>
            <w:r w:rsidRPr="00246C84">
              <w:rPr>
                <w:rFonts w:asciiTheme="minorBidi" w:hAnsiTheme="minorBidi" w:cs="Arial"/>
                <w:sz w:val="28"/>
                <w:szCs w:val="28"/>
                <w:rtl/>
              </w:rPr>
              <w:t>نعم (تلقى تدريباً)</w:t>
            </w:r>
          </w:p>
        </w:tc>
        <w:tc>
          <w:tcPr>
            <w:tcW w:w="2941" w:type="dxa"/>
          </w:tcPr>
          <w:p w14:paraId="433B8855" w14:textId="0CB701BC" w:rsidR="00AF7BC5" w:rsidRPr="00246C84" w:rsidRDefault="009E1A55" w:rsidP="00246C84">
            <w:pPr>
              <w:jc w:val="center"/>
              <w:rPr>
                <w:rFonts w:asciiTheme="minorBidi" w:hAnsiTheme="minorBidi" w:cs="Arial"/>
                <w:sz w:val="28"/>
                <w:szCs w:val="28"/>
                <w:rtl/>
              </w:rPr>
            </w:pPr>
            <w:r>
              <w:rPr>
                <w:rFonts w:asciiTheme="minorBidi" w:hAnsiTheme="minorBidi" w:cs="Arial" w:hint="cs"/>
                <w:sz w:val="28"/>
                <w:szCs w:val="28"/>
                <w:rtl/>
              </w:rPr>
              <w:t>17</w:t>
            </w:r>
          </w:p>
        </w:tc>
        <w:tc>
          <w:tcPr>
            <w:tcW w:w="2941" w:type="dxa"/>
          </w:tcPr>
          <w:p w14:paraId="5DE9FC3E" w14:textId="7B1CCAC5" w:rsidR="00AF7BC5" w:rsidRPr="00246C84" w:rsidRDefault="009E1A55" w:rsidP="00563CE3">
            <w:pPr>
              <w:jc w:val="center"/>
              <w:rPr>
                <w:rFonts w:asciiTheme="minorBidi" w:hAnsiTheme="minorBidi" w:cs="Arial"/>
                <w:sz w:val="28"/>
                <w:szCs w:val="28"/>
                <w:rtl/>
              </w:rPr>
            </w:pPr>
            <w:r>
              <w:rPr>
                <w:rFonts w:asciiTheme="minorBidi" w:hAnsiTheme="minorBidi" w:cs="Arial"/>
                <w:sz w:val="28"/>
                <w:szCs w:val="28"/>
              </w:rPr>
              <w:t>35</w:t>
            </w:r>
            <w:r w:rsidR="00563CE3" w:rsidRPr="00563CE3">
              <w:rPr>
                <w:rFonts w:asciiTheme="minorBidi" w:hAnsiTheme="minorBidi" w:cs="Arial"/>
                <w:sz w:val="28"/>
                <w:szCs w:val="28"/>
              </w:rPr>
              <w:t>%</w:t>
            </w:r>
          </w:p>
        </w:tc>
      </w:tr>
      <w:tr w:rsidR="00AF7BC5" w:rsidRPr="00246C84" w14:paraId="29ED4570" w14:textId="77777777" w:rsidTr="00AF7BC5">
        <w:tc>
          <w:tcPr>
            <w:tcW w:w="2940" w:type="dxa"/>
          </w:tcPr>
          <w:p w14:paraId="3FCFBCF3" w14:textId="79345219" w:rsidR="00AF7BC5" w:rsidRPr="00246C84" w:rsidRDefault="00246C84" w:rsidP="00AF7BC5">
            <w:pPr>
              <w:jc w:val="center"/>
              <w:rPr>
                <w:rFonts w:asciiTheme="minorBidi" w:hAnsiTheme="minorBidi" w:cs="Arial"/>
                <w:sz w:val="28"/>
                <w:szCs w:val="28"/>
                <w:rtl/>
              </w:rPr>
            </w:pPr>
            <w:r w:rsidRPr="00246C84">
              <w:rPr>
                <w:rFonts w:asciiTheme="minorBidi" w:hAnsiTheme="minorBidi" w:cs="Arial"/>
                <w:sz w:val="28"/>
                <w:szCs w:val="28"/>
                <w:rtl/>
              </w:rPr>
              <w:t>لا (لم يتلقَ تدريباً)</w:t>
            </w:r>
          </w:p>
        </w:tc>
        <w:tc>
          <w:tcPr>
            <w:tcW w:w="2941" w:type="dxa"/>
          </w:tcPr>
          <w:p w14:paraId="1F909E81" w14:textId="57EF56FA" w:rsidR="00AF7BC5" w:rsidRPr="00246C84" w:rsidRDefault="002F0B72" w:rsidP="00246C84">
            <w:pPr>
              <w:jc w:val="center"/>
              <w:rPr>
                <w:rFonts w:asciiTheme="minorBidi" w:hAnsiTheme="minorBidi" w:cs="Arial"/>
                <w:sz w:val="28"/>
                <w:szCs w:val="28"/>
                <w:rtl/>
              </w:rPr>
            </w:pPr>
            <w:r>
              <w:rPr>
                <w:rFonts w:asciiTheme="minorBidi" w:hAnsiTheme="minorBidi" w:cs="Arial" w:hint="cs"/>
                <w:sz w:val="28"/>
                <w:szCs w:val="28"/>
                <w:rtl/>
              </w:rPr>
              <w:t>31</w:t>
            </w:r>
          </w:p>
        </w:tc>
        <w:tc>
          <w:tcPr>
            <w:tcW w:w="2941" w:type="dxa"/>
          </w:tcPr>
          <w:p w14:paraId="0A1D87BE" w14:textId="373294AF" w:rsidR="00AF7BC5" w:rsidRPr="00563CE3" w:rsidRDefault="009E1A55" w:rsidP="00AF7BC5">
            <w:pPr>
              <w:jc w:val="center"/>
              <w:rPr>
                <w:rFonts w:asciiTheme="minorBidi" w:hAnsiTheme="minorBidi" w:cs="Arial"/>
                <w:sz w:val="28"/>
                <w:szCs w:val="28"/>
                <w:lang w:val="en-GB"/>
              </w:rPr>
            </w:pPr>
            <w:r>
              <w:rPr>
                <w:rFonts w:asciiTheme="minorBidi" w:hAnsiTheme="minorBidi" w:cs="Arial"/>
                <w:sz w:val="28"/>
                <w:szCs w:val="28"/>
                <w:lang w:val="en-GB"/>
              </w:rPr>
              <w:t>65</w:t>
            </w:r>
            <w:r w:rsidR="00563CE3">
              <w:rPr>
                <w:rFonts w:asciiTheme="minorBidi" w:hAnsiTheme="minorBidi" w:cs="Arial"/>
                <w:sz w:val="28"/>
                <w:szCs w:val="28"/>
                <w:lang w:val="en-GB"/>
              </w:rPr>
              <w:t>%</w:t>
            </w:r>
          </w:p>
        </w:tc>
      </w:tr>
      <w:tr w:rsidR="00AF7BC5" w:rsidRPr="00246C84" w14:paraId="4D2F98D5" w14:textId="77777777" w:rsidTr="00AF7BC5">
        <w:tc>
          <w:tcPr>
            <w:tcW w:w="2940" w:type="dxa"/>
          </w:tcPr>
          <w:p w14:paraId="0E8DA31F" w14:textId="45F48B65" w:rsidR="00AF7BC5" w:rsidRPr="00246C84" w:rsidRDefault="00246C84" w:rsidP="00AF7BC5">
            <w:pPr>
              <w:jc w:val="center"/>
              <w:rPr>
                <w:rFonts w:asciiTheme="minorBidi" w:hAnsiTheme="minorBidi" w:cs="Arial"/>
                <w:sz w:val="28"/>
                <w:szCs w:val="28"/>
                <w:rtl/>
              </w:rPr>
            </w:pPr>
            <w:r w:rsidRPr="00246C84">
              <w:rPr>
                <w:rFonts w:asciiTheme="minorBidi" w:hAnsiTheme="minorBidi" w:cs="Arial"/>
                <w:sz w:val="28"/>
                <w:szCs w:val="28"/>
                <w:rtl/>
              </w:rPr>
              <w:t>الإجمالي</w:t>
            </w:r>
          </w:p>
        </w:tc>
        <w:tc>
          <w:tcPr>
            <w:tcW w:w="2941" w:type="dxa"/>
          </w:tcPr>
          <w:p w14:paraId="6AB79009" w14:textId="220A69DE" w:rsidR="00AF7BC5" w:rsidRPr="00246C84" w:rsidRDefault="00246C84" w:rsidP="00246C84">
            <w:pPr>
              <w:jc w:val="center"/>
              <w:rPr>
                <w:rFonts w:asciiTheme="minorBidi" w:hAnsiTheme="minorBidi" w:cs="Arial"/>
                <w:sz w:val="28"/>
                <w:szCs w:val="28"/>
                <w:rtl/>
              </w:rPr>
            </w:pPr>
            <w:r w:rsidRPr="00246C84">
              <w:rPr>
                <w:rFonts w:asciiTheme="minorBidi" w:hAnsiTheme="minorBidi" w:cs="Arial" w:hint="cs"/>
                <w:sz w:val="28"/>
                <w:szCs w:val="28"/>
                <w:rtl/>
              </w:rPr>
              <w:t>48</w:t>
            </w:r>
          </w:p>
        </w:tc>
        <w:tc>
          <w:tcPr>
            <w:tcW w:w="2941" w:type="dxa"/>
          </w:tcPr>
          <w:p w14:paraId="1F1D96D1" w14:textId="351D0058" w:rsidR="00AF7BC5" w:rsidRPr="00246C84" w:rsidRDefault="00563CE3" w:rsidP="00AF7BC5">
            <w:pPr>
              <w:jc w:val="center"/>
              <w:rPr>
                <w:rFonts w:asciiTheme="minorBidi" w:hAnsiTheme="minorBidi" w:cs="Arial"/>
                <w:sz w:val="28"/>
                <w:szCs w:val="28"/>
                <w:rtl/>
              </w:rPr>
            </w:pPr>
            <w:r>
              <w:rPr>
                <w:rFonts w:asciiTheme="minorBidi" w:hAnsiTheme="minorBidi" w:cs="Arial"/>
                <w:sz w:val="28"/>
                <w:szCs w:val="28"/>
              </w:rPr>
              <w:t>100%</w:t>
            </w:r>
          </w:p>
        </w:tc>
      </w:tr>
    </w:tbl>
    <w:p w14:paraId="39640015" w14:textId="77777777" w:rsidR="00A67EDE" w:rsidRDefault="00A67EDE" w:rsidP="00AD1AE0">
      <w:pPr>
        <w:rPr>
          <w:rFonts w:asciiTheme="minorBidi" w:hAnsiTheme="minorBidi" w:cs="Arial"/>
          <w:b/>
          <w:bCs/>
          <w:sz w:val="28"/>
          <w:szCs w:val="28"/>
          <w:rtl/>
        </w:rPr>
      </w:pPr>
    </w:p>
    <w:p w14:paraId="147635E2" w14:textId="5CF157E6" w:rsidR="000B2BA9" w:rsidRPr="000B2BA9" w:rsidRDefault="009B3808" w:rsidP="000B2BA9">
      <w:pPr>
        <w:jc w:val="center"/>
        <w:rPr>
          <w:rFonts w:asciiTheme="minorBidi" w:hAnsiTheme="minorBidi" w:cs="Arial"/>
          <w:b/>
          <w:bCs/>
          <w:sz w:val="36"/>
          <w:szCs w:val="36"/>
        </w:rPr>
      </w:pPr>
      <w:r>
        <w:rPr>
          <w:rFonts w:asciiTheme="minorBidi" w:hAnsiTheme="minorBidi" w:cs="Arial" w:hint="cs"/>
          <w:b/>
          <w:bCs/>
          <w:sz w:val="36"/>
          <w:szCs w:val="36"/>
          <w:rtl/>
        </w:rPr>
        <w:t>ال</w:t>
      </w:r>
      <w:r w:rsidRPr="009B3808">
        <w:rPr>
          <w:rFonts w:asciiTheme="minorBidi" w:hAnsiTheme="minorBidi" w:cs="Arial"/>
          <w:b/>
          <w:bCs/>
          <w:sz w:val="36"/>
          <w:szCs w:val="36"/>
          <w:rtl/>
        </w:rPr>
        <w:t>شكل (3) نسبة الحاصلين على دورات تدريبية في إدارة المخاطر</w:t>
      </w:r>
    </w:p>
    <w:p w14:paraId="6328E45B" w14:textId="16CFC040" w:rsidR="00BC6AA9" w:rsidRDefault="000B2BA9" w:rsidP="000B2BA9">
      <w:pPr>
        <w:jc w:val="center"/>
        <w:rPr>
          <w:rFonts w:asciiTheme="minorBidi" w:hAnsiTheme="minorBidi" w:cs="Arial"/>
          <w:b/>
          <w:bCs/>
          <w:sz w:val="28"/>
          <w:szCs w:val="28"/>
          <w:rtl/>
        </w:rPr>
      </w:pPr>
      <w:r w:rsidRPr="000B2BA9">
        <w:rPr>
          <w:rFonts w:asciiTheme="minorBidi" w:hAnsiTheme="minorBidi" w:cs="Arial"/>
          <w:b/>
          <w:bCs/>
          <w:sz w:val="28"/>
          <w:szCs w:val="28"/>
          <w:rtl/>
        </w:rPr>
        <w:drawing>
          <wp:inline distT="0" distB="0" distL="0" distR="0" wp14:anchorId="3B0F0688" wp14:editId="4A7A5A7C">
            <wp:extent cx="3619526" cy="1838338"/>
            <wp:effectExtent l="0" t="0" r="0" b="9525"/>
            <wp:docPr id="329425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425706" name=""/>
                    <pic:cNvPicPr/>
                  </pic:nvPicPr>
                  <pic:blipFill>
                    <a:blip r:embed="rId11"/>
                    <a:stretch>
                      <a:fillRect/>
                    </a:stretch>
                  </pic:blipFill>
                  <pic:spPr>
                    <a:xfrm>
                      <a:off x="0" y="0"/>
                      <a:ext cx="3619526" cy="1838338"/>
                    </a:xfrm>
                    <a:prstGeom prst="rect">
                      <a:avLst/>
                    </a:prstGeom>
                  </pic:spPr>
                </pic:pic>
              </a:graphicData>
            </a:graphic>
          </wp:inline>
        </w:drawing>
      </w:r>
    </w:p>
    <w:p w14:paraId="4C0EC826" w14:textId="77777777" w:rsidR="004929F9" w:rsidRDefault="004929F9" w:rsidP="00AD1AE0">
      <w:pPr>
        <w:rPr>
          <w:rFonts w:asciiTheme="minorBidi" w:hAnsiTheme="minorBidi" w:cs="Arial"/>
          <w:b/>
          <w:bCs/>
          <w:sz w:val="28"/>
          <w:szCs w:val="28"/>
          <w:rtl/>
        </w:rPr>
      </w:pPr>
    </w:p>
    <w:p w14:paraId="0C8A5E50" w14:textId="33794EB6" w:rsidR="004929F9" w:rsidRPr="00765013" w:rsidRDefault="00765013" w:rsidP="00AD1AE0">
      <w:pPr>
        <w:rPr>
          <w:rFonts w:asciiTheme="minorBidi" w:hAnsiTheme="minorBidi" w:cs="Arial"/>
          <w:sz w:val="28"/>
          <w:szCs w:val="28"/>
          <w:rtl/>
        </w:rPr>
      </w:pPr>
      <w:r w:rsidRPr="00765013">
        <w:rPr>
          <w:rFonts w:asciiTheme="minorBidi" w:hAnsiTheme="minorBidi" w:cs="Arial"/>
          <w:sz w:val="28"/>
          <w:szCs w:val="28"/>
          <w:rtl/>
        </w:rPr>
        <w:t>يكشف الشكل (3) عن تحدٍّ معرفي واضح، حيث أن النسبة الأكبر من أفراد العينة (64.6%) لم يسبق لهم تلقي دورات تدريبية رسمية في مجال إدارة المخاطر بمدينة الملك سعود الطبية، بينما اقتصرت النسبة التي تلقت تدريباً على 35.4%. هذه النتيجة تفسر وجود بعض الفجوات في ممارسات الإبلاغ وتؤكد على الحاجة الملحة لتكثيف البرامج التدريبية الموجهة لرفع كفاءة الكوادر في التعامل مع نظام (</w:t>
      </w:r>
      <w:r w:rsidRPr="00765013">
        <w:rPr>
          <w:rFonts w:asciiTheme="minorBidi" w:hAnsiTheme="minorBidi" w:cs="Arial"/>
          <w:sz w:val="28"/>
          <w:szCs w:val="28"/>
        </w:rPr>
        <w:t>OVR</w:t>
      </w:r>
      <w:r w:rsidRPr="00765013">
        <w:rPr>
          <w:rFonts w:asciiTheme="minorBidi" w:hAnsiTheme="minorBidi" w:cs="Arial"/>
          <w:sz w:val="28"/>
          <w:szCs w:val="28"/>
          <w:rtl/>
        </w:rPr>
        <w:t>) وتحليل المخاطر.</w:t>
      </w:r>
    </w:p>
    <w:p w14:paraId="3FFB3587" w14:textId="77777777" w:rsidR="004929F9" w:rsidRDefault="004929F9" w:rsidP="00AD1AE0">
      <w:pPr>
        <w:rPr>
          <w:rFonts w:asciiTheme="minorBidi" w:hAnsiTheme="minorBidi" w:cs="Arial"/>
          <w:b/>
          <w:bCs/>
          <w:sz w:val="28"/>
          <w:szCs w:val="28"/>
        </w:rPr>
      </w:pPr>
    </w:p>
    <w:p w14:paraId="0B1268CE" w14:textId="77777777" w:rsidR="00BC6AA9" w:rsidRDefault="00BC6AA9" w:rsidP="00AD1AE0">
      <w:pPr>
        <w:rPr>
          <w:rFonts w:asciiTheme="minorBidi" w:hAnsiTheme="minorBidi" w:cs="Arial"/>
          <w:b/>
          <w:bCs/>
          <w:sz w:val="28"/>
          <w:szCs w:val="28"/>
          <w:rtl/>
        </w:rPr>
      </w:pPr>
    </w:p>
    <w:p w14:paraId="0CD1AB9C" w14:textId="77777777" w:rsidR="00322661" w:rsidRDefault="00322661" w:rsidP="00AD1AE0">
      <w:pPr>
        <w:rPr>
          <w:rFonts w:asciiTheme="minorBidi" w:hAnsiTheme="minorBidi" w:cs="Arial"/>
          <w:b/>
          <w:bCs/>
          <w:sz w:val="28"/>
          <w:szCs w:val="28"/>
          <w:rtl/>
        </w:rPr>
      </w:pPr>
    </w:p>
    <w:p w14:paraId="434067C3" w14:textId="77777777" w:rsidR="00322661" w:rsidRDefault="00322661" w:rsidP="00AD1AE0">
      <w:pPr>
        <w:rPr>
          <w:rFonts w:asciiTheme="minorBidi" w:hAnsiTheme="minorBidi" w:cs="Arial"/>
          <w:b/>
          <w:bCs/>
          <w:sz w:val="28"/>
          <w:szCs w:val="28"/>
        </w:rPr>
      </w:pPr>
    </w:p>
    <w:p w14:paraId="0EBC1CCB" w14:textId="02B01D63" w:rsidR="00AD1AE0" w:rsidRPr="00AD1AE0" w:rsidRDefault="00AD1AE0" w:rsidP="00AD1AE0">
      <w:pPr>
        <w:rPr>
          <w:rFonts w:asciiTheme="minorBidi" w:hAnsiTheme="minorBidi" w:cs="Arial"/>
          <w:b/>
          <w:bCs/>
          <w:sz w:val="28"/>
          <w:szCs w:val="28"/>
          <w:rtl/>
        </w:rPr>
      </w:pPr>
      <w:r w:rsidRPr="00AD1AE0">
        <w:rPr>
          <w:rFonts w:asciiTheme="minorBidi" w:hAnsiTheme="minorBidi" w:cs="Arial"/>
          <w:b/>
          <w:bCs/>
          <w:sz w:val="28"/>
          <w:szCs w:val="28"/>
          <w:rtl/>
        </w:rPr>
        <w:lastRenderedPageBreak/>
        <w:t>ثانياً: تحليل المحور المعرفي (مفاهيم إدارة المخاطر)</w:t>
      </w:r>
    </w:p>
    <w:p w14:paraId="699BF77F" w14:textId="77777777" w:rsidR="001C12FA" w:rsidRDefault="00AD1AE0" w:rsidP="008C47CE">
      <w:pPr>
        <w:rPr>
          <w:rFonts w:asciiTheme="minorBidi" w:hAnsiTheme="minorBidi" w:cs="Arial"/>
          <w:sz w:val="28"/>
          <w:szCs w:val="28"/>
        </w:rPr>
      </w:pPr>
      <w:r w:rsidRPr="00AD1AE0">
        <w:rPr>
          <w:rFonts w:asciiTheme="minorBidi" w:hAnsiTheme="minorBidi" w:cs="Arial"/>
          <w:sz w:val="28"/>
          <w:szCs w:val="28"/>
          <w:rtl/>
        </w:rPr>
        <w:t>من خلال رصد إجابات العينة، ظهر وعي مرتفع بالمفاهيم العامة، إلا أن التحليل الدقيق كشف عن نقاط تحتاج للتطوير:</w:t>
      </w:r>
    </w:p>
    <w:p w14:paraId="17DA795B" w14:textId="42D5F10D" w:rsidR="00AD1AE0" w:rsidRPr="00DD3365" w:rsidRDefault="008C47CE" w:rsidP="008C47CE">
      <w:pPr>
        <w:rPr>
          <w:rFonts w:asciiTheme="minorBidi" w:hAnsiTheme="minorBidi" w:cs="Arial"/>
          <w:sz w:val="28"/>
          <w:szCs w:val="28"/>
          <w:lang w:val="en-GB"/>
        </w:rPr>
      </w:pPr>
      <w:r>
        <w:rPr>
          <w:rFonts w:asciiTheme="minorBidi" w:hAnsiTheme="minorBidi" w:cs="Arial"/>
          <w:sz w:val="28"/>
          <w:szCs w:val="28"/>
          <w:lang w:val="en-GB"/>
        </w:rPr>
        <w:t xml:space="preserve"> </w:t>
      </w:r>
      <w:r w:rsidR="00AD1AE0" w:rsidRPr="00AD1AE0">
        <w:rPr>
          <w:rFonts w:asciiTheme="minorBidi" w:hAnsiTheme="minorBidi" w:cs="Arial"/>
          <w:sz w:val="28"/>
          <w:szCs w:val="28"/>
          <w:rtl/>
        </w:rPr>
        <w:t>هناك خلط نسبي لدى بعض المشاركين في التفريق بين "الحدث الوشيك" (</w:t>
      </w:r>
      <w:r w:rsidR="00AD1AE0" w:rsidRPr="00AD1AE0">
        <w:rPr>
          <w:rFonts w:asciiTheme="minorBidi" w:hAnsiTheme="minorBidi" w:cs="Arial"/>
          <w:sz w:val="28"/>
          <w:szCs w:val="28"/>
        </w:rPr>
        <w:t>Near Miss</w:t>
      </w:r>
      <w:r w:rsidR="00AD1AE0" w:rsidRPr="00AD1AE0">
        <w:rPr>
          <w:rFonts w:asciiTheme="minorBidi" w:hAnsiTheme="minorBidi" w:cs="Arial"/>
          <w:sz w:val="28"/>
          <w:szCs w:val="28"/>
          <w:rtl/>
        </w:rPr>
        <w:t>) و"الحادث الفعلي"، وهو ما يفسر عدم الإبلاغ عن بعض المواقف التي لم ينتج عنها ضرر مباشر للمريض.</w:t>
      </w:r>
    </w:p>
    <w:p w14:paraId="2D81E855" w14:textId="1AD81960" w:rsidR="00AD1AE0" w:rsidRDefault="00AD1AE0" w:rsidP="00DD3365">
      <w:pPr>
        <w:rPr>
          <w:rFonts w:asciiTheme="minorBidi" w:hAnsiTheme="minorBidi" w:cs="Arial"/>
          <w:sz w:val="28"/>
          <w:szCs w:val="28"/>
          <w:rtl/>
        </w:rPr>
      </w:pPr>
      <w:r w:rsidRPr="00AD1AE0">
        <w:rPr>
          <w:rFonts w:asciiTheme="minorBidi" w:hAnsiTheme="minorBidi" w:cs="Arial"/>
          <w:sz w:val="28"/>
          <w:szCs w:val="28"/>
          <w:rtl/>
        </w:rPr>
        <w:t>أبدى المشاركون رغبة في تحويل السياسات المكتوبة إلى "نماذج مبسطة" يسهل التعامل معها أثناء ضغط العمل اليومي.</w:t>
      </w:r>
    </w:p>
    <w:p w14:paraId="6A2E2626" w14:textId="77777777" w:rsidR="007517EB" w:rsidRDefault="00870D1E" w:rsidP="00870D1E">
      <w:pPr>
        <w:jc w:val="center"/>
        <w:rPr>
          <w:rFonts w:asciiTheme="minorBidi" w:hAnsiTheme="minorBidi" w:cs="Arial"/>
          <w:b/>
          <w:bCs/>
          <w:sz w:val="28"/>
          <w:szCs w:val="28"/>
          <w:rtl/>
        </w:rPr>
      </w:pPr>
      <w:r w:rsidRPr="00870D1E">
        <w:rPr>
          <w:rFonts w:asciiTheme="minorBidi" w:hAnsiTheme="minorBidi" w:cs="Arial"/>
          <w:b/>
          <w:bCs/>
          <w:sz w:val="28"/>
          <w:szCs w:val="28"/>
          <w:rtl/>
        </w:rPr>
        <w:t xml:space="preserve">جدول (4): المتوسطات الحسابية والانحرافات المعيارية لوعي الكادر بالمفاهيم </w:t>
      </w:r>
    </w:p>
    <w:p w14:paraId="3C684F3B" w14:textId="66FF4605" w:rsidR="00870D1E" w:rsidRPr="00870D1E" w:rsidRDefault="00870D1E" w:rsidP="00870D1E">
      <w:pPr>
        <w:jc w:val="center"/>
        <w:rPr>
          <w:rFonts w:asciiTheme="minorBidi" w:hAnsiTheme="minorBidi" w:cs="Arial"/>
          <w:b/>
          <w:bCs/>
          <w:sz w:val="28"/>
          <w:szCs w:val="28"/>
          <w:rtl/>
        </w:rPr>
      </w:pPr>
      <w:r w:rsidRPr="00870D1E">
        <w:rPr>
          <w:rFonts w:asciiTheme="minorBidi" w:hAnsiTheme="minorBidi" w:cs="Arial"/>
          <w:b/>
          <w:bCs/>
          <w:sz w:val="28"/>
          <w:szCs w:val="28"/>
          <w:rtl/>
        </w:rPr>
        <w:t>(الخطر والحدث الوشيك)</w:t>
      </w:r>
    </w:p>
    <w:tbl>
      <w:tblPr>
        <w:tblStyle w:val="TableGrid"/>
        <w:bidiVisual/>
        <w:tblW w:w="0" w:type="auto"/>
        <w:tblLook w:val="04A0" w:firstRow="1" w:lastRow="0" w:firstColumn="1" w:lastColumn="0" w:noHBand="0" w:noVBand="1"/>
      </w:tblPr>
      <w:tblGrid>
        <w:gridCol w:w="2940"/>
        <w:gridCol w:w="2941"/>
        <w:gridCol w:w="2941"/>
      </w:tblGrid>
      <w:tr w:rsidR="00870D1E" w14:paraId="2A29A28B" w14:textId="77777777" w:rsidTr="00870D1E">
        <w:tc>
          <w:tcPr>
            <w:tcW w:w="2940" w:type="dxa"/>
          </w:tcPr>
          <w:p w14:paraId="5E125D9E" w14:textId="1AD412E8" w:rsidR="00870D1E" w:rsidRDefault="00274AF8" w:rsidP="00870D1E">
            <w:pPr>
              <w:jc w:val="center"/>
              <w:rPr>
                <w:rFonts w:asciiTheme="minorBidi" w:hAnsiTheme="minorBidi" w:cs="Arial"/>
                <w:sz w:val="28"/>
                <w:szCs w:val="28"/>
                <w:rtl/>
                <w:lang w:val="en-GB"/>
              </w:rPr>
            </w:pPr>
            <w:r w:rsidRPr="00274AF8">
              <w:rPr>
                <w:rFonts w:asciiTheme="minorBidi" w:hAnsiTheme="minorBidi" w:cs="Arial"/>
                <w:sz w:val="28"/>
                <w:szCs w:val="28"/>
                <w:rtl/>
                <w:lang w:val="en-GB"/>
              </w:rPr>
              <w:t>العبارة</w:t>
            </w:r>
          </w:p>
        </w:tc>
        <w:tc>
          <w:tcPr>
            <w:tcW w:w="2941" w:type="dxa"/>
          </w:tcPr>
          <w:p w14:paraId="019E594F" w14:textId="258A1A6A" w:rsidR="00870D1E" w:rsidRDefault="00274AF8" w:rsidP="00870D1E">
            <w:pPr>
              <w:jc w:val="center"/>
              <w:rPr>
                <w:rFonts w:asciiTheme="minorBidi" w:hAnsiTheme="minorBidi" w:cs="Arial"/>
                <w:sz w:val="28"/>
                <w:szCs w:val="28"/>
                <w:rtl/>
                <w:lang w:val="en-GB"/>
              </w:rPr>
            </w:pPr>
            <w:r w:rsidRPr="00274AF8">
              <w:rPr>
                <w:rFonts w:asciiTheme="minorBidi" w:hAnsiTheme="minorBidi" w:cs="Arial"/>
                <w:sz w:val="28"/>
                <w:szCs w:val="28"/>
                <w:rtl/>
                <w:lang w:val="en-GB"/>
              </w:rPr>
              <w:t>المتوسط الحسابي</w:t>
            </w:r>
          </w:p>
        </w:tc>
        <w:tc>
          <w:tcPr>
            <w:tcW w:w="2941" w:type="dxa"/>
          </w:tcPr>
          <w:p w14:paraId="32D4D62F" w14:textId="06A7C7D3" w:rsidR="00870D1E" w:rsidRDefault="00274AF8" w:rsidP="00870D1E">
            <w:pPr>
              <w:jc w:val="center"/>
              <w:rPr>
                <w:rFonts w:asciiTheme="minorBidi" w:hAnsiTheme="minorBidi" w:cs="Arial"/>
                <w:sz w:val="28"/>
                <w:szCs w:val="28"/>
                <w:rtl/>
                <w:lang w:val="en-GB"/>
              </w:rPr>
            </w:pPr>
            <w:r w:rsidRPr="00274AF8">
              <w:rPr>
                <w:rFonts w:asciiTheme="minorBidi" w:hAnsiTheme="minorBidi" w:cs="Arial"/>
                <w:sz w:val="28"/>
                <w:szCs w:val="28"/>
                <w:rtl/>
                <w:lang w:val="en-GB"/>
              </w:rPr>
              <w:t>الانحراف المعياري</w:t>
            </w:r>
          </w:p>
        </w:tc>
      </w:tr>
      <w:tr w:rsidR="00870D1E" w14:paraId="283C5805" w14:textId="77777777" w:rsidTr="00511390">
        <w:trPr>
          <w:trHeight w:val="539"/>
        </w:trPr>
        <w:tc>
          <w:tcPr>
            <w:tcW w:w="2940" w:type="dxa"/>
          </w:tcPr>
          <w:p w14:paraId="1A4D68D5" w14:textId="07DFE150" w:rsidR="00870D1E" w:rsidRDefault="00274AF8" w:rsidP="00870D1E">
            <w:pPr>
              <w:jc w:val="center"/>
              <w:rPr>
                <w:rFonts w:asciiTheme="minorBidi" w:hAnsiTheme="minorBidi" w:cs="Arial"/>
                <w:sz w:val="28"/>
                <w:szCs w:val="28"/>
                <w:rtl/>
                <w:lang w:val="en-GB"/>
              </w:rPr>
            </w:pPr>
            <w:r w:rsidRPr="00274AF8">
              <w:rPr>
                <w:rFonts w:asciiTheme="minorBidi" w:hAnsiTheme="minorBidi" w:cs="Arial"/>
                <w:sz w:val="28"/>
                <w:szCs w:val="28"/>
                <w:rtl/>
                <w:lang w:val="en-GB"/>
              </w:rPr>
              <w:t>الإلمام بمفهوم "الخطر" (</w:t>
            </w:r>
            <w:r w:rsidRPr="00274AF8">
              <w:rPr>
                <w:rFonts w:asciiTheme="minorBidi" w:hAnsiTheme="minorBidi" w:cs="Arial"/>
                <w:sz w:val="28"/>
                <w:szCs w:val="28"/>
                <w:lang w:val="en-GB"/>
              </w:rPr>
              <w:t>Risk</w:t>
            </w:r>
            <w:r w:rsidRPr="00274AF8">
              <w:rPr>
                <w:rFonts w:asciiTheme="minorBidi" w:hAnsiTheme="minorBidi" w:cs="Arial"/>
                <w:sz w:val="28"/>
                <w:szCs w:val="28"/>
                <w:rtl/>
                <w:lang w:val="en-GB"/>
              </w:rPr>
              <w:t>) في البيئة الصحية</w:t>
            </w:r>
          </w:p>
        </w:tc>
        <w:tc>
          <w:tcPr>
            <w:tcW w:w="2941" w:type="dxa"/>
          </w:tcPr>
          <w:p w14:paraId="26BB634C" w14:textId="276020E3" w:rsidR="00870D1E" w:rsidRDefault="00274AF8" w:rsidP="00870D1E">
            <w:pPr>
              <w:jc w:val="center"/>
              <w:rPr>
                <w:rFonts w:asciiTheme="minorBidi" w:hAnsiTheme="minorBidi" w:cs="Arial"/>
                <w:sz w:val="28"/>
                <w:szCs w:val="28"/>
                <w:rtl/>
                <w:lang w:val="en-GB"/>
              </w:rPr>
            </w:pPr>
            <w:r w:rsidRPr="00274AF8">
              <w:rPr>
                <w:rFonts w:asciiTheme="minorBidi" w:hAnsiTheme="minorBidi" w:cs="Arial"/>
                <w:sz w:val="28"/>
                <w:szCs w:val="28"/>
                <w:rtl/>
                <w:lang w:val="en-GB"/>
              </w:rPr>
              <w:t>4.25</w:t>
            </w:r>
          </w:p>
        </w:tc>
        <w:tc>
          <w:tcPr>
            <w:tcW w:w="2941" w:type="dxa"/>
          </w:tcPr>
          <w:p w14:paraId="7DDD275F" w14:textId="7D37DE90" w:rsidR="00870D1E" w:rsidRDefault="00EF115F" w:rsidP="00870D1E">
            <w:pPr>
              <w:jc w:val="center"/>
              <w:rPr>
                <w:rFonts w:asciiTheme="minorBidi" w:hAnsiTheme="minorBidi" w:cs="Arial"/>
                <w:sz w:val="28"/>
                <w:szCs w:val="28"/>
                <w:rtl/>
                <w:lang w:val="en-GB"/>
              </w:rPr>
            </w:pPr>
            <w:r w:rsidRPr="00EF115F">
              <w:rPr>
                <w:rFonts w:asciiTheme="minorBidi" w:hAnsiTheme="minorBidi" w:cs="Arial"/>
                <w:sz w:val="28"/>
                <w:szCs w:val="28"/>
                <w:rtl/>
                <w:lang w:val="en-GB"/>
              </w:rPr>
              <w:t>0.75</w:t>
            </w:r>
          </w:p>
        </w:tc>
      </w:tr>
      <w:tr w:rsidR="00870D1E" w14:paraId="16C58466" w14:textId="77777777" w:rsidTr="00870D1E">
        <w:tc>
          <w:tcPr>
            <w:tcW w:w="2940" w:type="dxa"/>
          </w:tcPr>
          <w:p w14:paraId="2E097449" w14:textId="4EE70419" w:rsidR="00870D1E" w:rsidRDefault="00EF115F" w:rsidP="00870D1E">
            <w:pPr>
              <w:jc w:val="center"/>
              <w:rPr>
                <w:rFonts w:asciiTheme="minorBidi" w:hAnsiTheme="minorBidi" w:cs="Arial"/>
                <w:sz w:val="28"/>
                <w:szCs w:val="28"/>
                <w:rtl/>
                <w:lang w:val="en-GB"/>
              </w:rPr>
            </w:pPr>
            <w:r w:rsidRPr="00EF115F">
              <w:rPr>
                <w:rFonts w:asciiTheme="minorBidi" w:hAnsiTheme="minorBidi" w:cs="Arial"/>
                <w:sz w:val="28"/>
                <w:szCs w:val="28"/>
                <w:rtl/>
                <w:lang w:val="en-GB"/>
              </w:rPr>
              <w:t>الوعي بمفهوم "الحدث وشيك الوقوع" (</w:t>
            </w:r>
            <w:r w:rsidRPr="00EF115F">
              <w:rPr>
                <w:rFonts w:asciiTheme="minorBidi" w:hAnsiTheme="minorBidi" w:cs="Arial"/>
                <w:sz w:val="28"/>
                <w:szCs w:val="28"/>
                <w:lang w:val="en-GB"/>
              </w:rPr>
              <w:t>Near Miss</w:t>
            </w:r>
            <w:r w:rsidRPr="00EF115F">
              <w:rPr>
                <w:rFonts w:asciiTheme="minorBidi" w:hAnsiTheme="minorBidi" w:cs="Arial"/>
                <w:sz w:val="28"/>
                <w:szCs w:val="28"/>
                <w:rtl/>
                <w:lang w:val="en-GB"/>
              </w:rPr>
              <w:t>)</w:t>
            </w:r>
          </w:p>
        </w:tc>
        <w:tc>
          <w:tcPr>
            <w:tcW w:w="2941" w:type="dxa"/>
          </w:tcPr>
          <w:p w14:paraId="3BBEDE66" w14:textId="540E58A4" w:rsidR="00870D1E" w:rsidRDefault="00EF115F" w:rsidP="00870D1E">
            <w:pPr>
              <w:jc w:val="center"/>
              <w:rPr>
                <w:rFonts w:asciiTheme="minorBidi" w:hAnsiTheme="minorBidi" w:cs="Arial"/>
                <w:sz w:val="28"/>
                <w:szCs w:val="28"/>
                <w:rtl/>
                <w:lang w:val="en-GB"/>
              </w:rPr>
            </w:pPr>
            <w:r w:rsidRPr="00EF115F">
              <w:rPr>
                <w:rFonts w:asciiTheme="minorBidi" w:hAnsiTheme="minorBidi" w:cs="Arial"/>
                <w:sz w:val="28"/>
                <w:szCs w:val="28"/>
                <w:rtl/>
                <w:lang w:val="en-GB"/>
              </w:rPr>
              <w:t>3.80</w:t>
            </w:r>
          </w:p>
        </w:tc>
        <w:tc>
          <w:tcPr>
            <w:tcW w:w="2941" w:type="dxa"/>
          </w:tcPr>
          <w:p w14:paraId="2466CCA4" w14:textId="2C41185A" w:rsidR="00870D1E" w:rsidRDefault="001D5325" w:rsidP="00870D1E">
            <w:pPr>
              <w:jc w:val="center"/>
              <w:rPr>
                <w:rFonts w:asciiTheme="minorBidi" w:hAnsiTheme="minorBidi" w:cs="Arial"/>
                <w:sz w:val="28"/>
                <w:szCs w:val="28"/>
                <w:rtl/>
                <w:lang w:val="en-GB"/>
              </w:rPr>
            </w:pPr>
            <w:r w:rsidRPr="001D5325">
              <w:rPr>
                <w:rFonts w:asciiTheme="minorBidi" w:hAnsiTheme="minorBidi" w:cs="Arial"/>
                <w:sz w:val="28"/>
                <w:szCs w:val="28"/>
                <w:rtl/>
                <w:lang w:val="en-GB"/>
              </w:rPr>
              <w:t>0.92</w:t>
            </w:r>
          </w:p>
        </w:tc>
      </w:tr>
      <w:tr w:rsidR="00870D1E" w14:paraId="60AB2E54" w14:textId="77777777" w:rsidTr="00870D1E">
        <w:tc>
          <w:tcPr>
            <w:tcW w:w="2940" w:type="dxa"/>
          </w:tcPr>
          <w:p w14:paraId="32750835" w14:textId="3188A400" w:rsidR="00870D1E" w:rsidRDefault="001D5325" w:rsidP="00870D1E">
            <w:pPr>
              <w:jc w:val="center"/>
              <w:rPr>
                <w:rFonts w:asciiTheme="minorBidi" w:hAnsiTheme="minorBidi" w:cs="Arial"/>
                <w:sz w:val="28"/>
                <w:szCs w:val="28"/>
                <w:rtl/>
                <w:lang w:val="en-GB"/>
              </w:rPr>
            </w:pPr>
            <w:r w:rsidRPr="001D5325">
              <w:rPr>
                <w:rFonts w:asciiTheme="minorBidi" w:hAnsiTheme="minorBidi" w:cs="Arial"/>
                <w:sz w:val="28"/>
                <w:szCs w:val="28"/>
                <w:rtl/>
                <w:lang w:val="en-GB"/>
              </w:rPr>
              <w:t>القدرة على التمييز بين الخطأ الطبي والحدث العارض</w:t>
            </w:r>
          </w:p>
        </w:tc>
        <w:tc>
          <w:tcPr>
            <w:tcW w:w="2941" w:type="dxa"/>
          </w:tcPr>
          <w:p w14:paraId="4EC8BA36" w14:textId="5D7D1CBC" w:rsidR="00870D1E" w:rsidRDefault="001D5325" w:rsidP="001D5325">
            <w:pPr>
              <w:jc w:val="center"/>
              <w:rPr>
                <w:rFonts w:asciiTheme="minorBidi" w:hAnsiTheme="minorBidi" w:cs="Arial"/>
                <w:sz w:val="28"/>
                <w:szCs w:val="28"/>
                <w:rtl/>
                <w:lang w:val="en-GB"/>
              </w:rPr>
            </w:pPr>
            <w:r w:rsidRPr="001D5325">
              <w:rPr>
                <w:rFonts w:asciiTheme="minorBidi" w:hAnsiTheme="minorBidi" w:cs="Arial"/>
                <w:sz w:val="28"/>
                <w:szCs w:val="28"/>
              </w:rPr>
              <w:t>4.10</w:t>
            </w:r>
          </w:p>
        </w:tc>
        <w:tc>
          <w:tcPr>
            <w:tcW w:w="2941" w:type="dxa"/>
          </w:tcPr>
          <w:p w14:paraId="059C851C" w14:textId="7F2A43EA" w:rsidR="00870D1E" w:rsidRDefault="001D5325" w:rsidP="001D5325">
            <w:pPr>
              <w:jc w:val="center"/>
              <w:rPr>
                <w:rFonts w:asciiTheme="minorBidi" w:hAnsiTheme="minorBidi" w:cs="Arial"/>
                <w:sz w:val="28"/>
                <w:szCs w:val="28"/>
                <w:rtl/>
                <w:lang w:val="en-GB"/>
              </w:rPr>
            </w:pPr>
            <w:r w:rsidRPr="001D5325">
              <w:rPr>
                <w:rFonts w:asciiTheme="minorBidi" w:hAnsiTheme="minorBidi" w:cs="Arial"/>
                <w:sz w:val="28"/>
                <w:szCs w:val="28"/>
              </w:rPr>
              <w:t>0.81</w:t>
            </w:r>
          </w:p>
        </w:tc>
      </w:tr>
      <w:tr w:rsidR="00EF115F" w14:paraId="350010B1" w14:textId="77777777" w:rsidTr="00870D1E">
        <w:tc>
          <w:tcPr>
            <w:tcW w:w="2940" w:type="dxa"/>
          </w:tcPr>
          <w:p w14:paraId="3E7DA92F" w14:textId="1AE19277" w:rsidR="00EF115F" w:rsidRDefault="00553125" w:rsidP="00553125">
            <w:pPr>
              <w:jc w:val="center"/>
              <w:rPr>
                <w:rFonts w:asciiTheme="minorBidi" w:hAnsiTheme="minorBidi" w:cs="Arial"/>
                <w:sz w:val="28"/>
                <w:szCs w:val="28"/>
                <w:rtl/>
                <w:lang w:val="en-GB"/>
              </w:rPr>
            </w:pPr>
            <w:r w:rsidRPr="00553125">
              <w:rPr>
                <w:rFonts w:asciiTheme="minorBidi" w:hAnsiTheme="minorBidi" w:cs="Arial"/>
                <w:sz w:val="28"/>
                <w:szCs w:val="28"/>
                <w:rtl/>
                <w:lang w:val="en-GB"/>
              </w:rPr>
              <w:t>المتوسط العام للوعي بالمفاهيم</w:t>
            </w:r>
          </w:p>
        </w:tc>
        <w:tc>
          <w:tcPr>
            <w:tcW w:w="2941" w:type="dxa"/>
          </w:tcPr>
          <w:p w14:paraId="75D04A96" w14:textId="00159C7C" w:rsidR="00EF115F" w:rsidRDefault="007517EB" w:rsidP="00870D1E">
            <w:pPr>
              <w:jc w:val="center"/>
              <w:rPr>
                <w:rFonts w:asciiTheme="minorBidi" w:hAnsiTheme="minorBidi" w:cs="Arial"/>
                <w:sz w:val="28"/>
                <w:szCs w:val="28"/>
                <w:rtl/>
                <w:lang w:val="en-GB"/>
              </w:rPr>
            </w:pPr>
            <w:r w:rsidRPr="007517EB">
              <w:rPr>
                <w:rFonts w:asciiTheme="minorBidi" w:hAnsiTheme="minorBidi" w:cs="Arial"/>
                <w:sz w:val="28"/>
                <w:szCs w:val="28"/>
                <w:rtl/>
                <w:lang w:val="en-GB"/>
              </w:rPr>
              <w:t>4.05</w:t>
            </w:r>
          </w:p>
        </w:tc>
        <w:tc>
          <w:tcPr>
            <w:tcW w:w="2941" w:type="dxa"/>
          </w:tcPr>
          <w:p w14:paraId="52CA4684" w14:textId="36D24371" w:rsidR="00EF115F" w:rsidRDefault="007517EB" w:rsidP="00870D1E">
            <w:pPr>
              <w:jc w:val="center"/>
              <w:rPr>
                <w:rFonts w:asciiTheme="minorBidi" w:hAnsiTheme="minorBidi" w:cs="Arial"/>
                <w:sz w:val="28"/>
                <w:szCs w:val="28"/>
                <w:rtl/>
                <w:lang w:val="en-GB"/>
              </w:rPr>
            </w:pPr>
            <w:r w:rsidRPr="007517EB">
              <w:rPr>
                <w:rFonts w:asciiTheme="minorBidi" w:hAnsiTheme="minorBidi" w:cs="Arial"/>
                <w:sz w:val="28"/>
                <w:szCs w:val="28"/>
                <w:rtl/>
                <w:lang w:val="en-GB"/>
              </w:rPr>
              <w:t>0.83</w:t>
            </w:r>
          </w:p>
        </w:tc>
      </w:tr>
    </w:tbl>
    <w:p w14:paraId="513B3865" w14:textId="77777777" w:rsidR="00D33EB4" w:rsidRDefault="00D33EB4" w:rsidP="00F86357">
      <w:pPr>
        <w:jc w:val="center"/>
        <w:rPr>
          <w:rFonts w:asciiTheme="minorBidi" w:hAnsiTheme="minorBidi" w:cs="Arial"/>
          <w:sz w:val="28"/>
          <w:szCs w:val="28"/>
          <w:rtl/>
        </w:rPr>
      </w:pPr>
    </w:p>
    <w:p w14:paraId="5BB8ED1E" w14:textId="245ECAD4" w:rsidR="00915C00" w:rsidRPr="00915C00" w:rsidRDefault="00915C00" w:rsidP="00F86357">
      <w:pPr>
        <w:jc w:val="center"/>
        <w:rPr>
          <w:rFonts w:asciiTheme="minorBidi" w:hAnsiTheme="minorBidi" w:cs="Arial"/>
          <w:b/>
          <w:bCs/>
          <w:sz w:val="28"/>
          <w:szCs w:val="28"/>
          <w:rtl/>
        </w:rPr>
      </w:pPr>
      <w:r w:rsidRPr="00915C00">
        <w:rPr>
          <w:rFonts w:asciiTheme="minorBidi" w:hAnsiTheme="minorBidi" w:cs="Arial"/>
          <w:b/>
          <w:bCs/>
          <w:sz w:val="28"/>
          <w:szCs w:val="28"/>
          <w:rtl/>
        </w:rPr>
        <w:t>شكل (4) مستوى التمييز المعرفي بين مفاهيم إدارة المخاطر</w:t>
      </w:r>
    </w:p>
    <w:p w14:paraId="692D7F99" w14:textId="4AB0A986" w:rsidR="00322661" w:rsidRDefault="00915C00" w:rsidP="00D4573C">
      <w:pPr>
        <w:jc w:val="center"/>
        <w:rPr>
          <w:rFonts w:asciiTheme="minorBidi" w:hAnsiTheme="minorBidi" w:cs="Arial"/>
          <w:sz w:val="28"/>
          <w:szCs w:val="28"/>
          <w:rtl/>
        </w:rPr>
      </w:pPr>
      <w:r w:rsidRPr="00915C00">
        <w:rPr>
          <w:rFonts w:asciiTheme="minorBidi" w:hAnsiTheme="minorBidi" w:cs="Arial"/>
          <w:sz w:val="28"/>
          <w:szCs w:val="28"/>
          <w:rtl/>
        </w:rPr>
        <w:drawing>
          <wp:inline distT="0" distB="0" distL="0" distR="0" wp14:anchorId="49AF31AE" wp14:editId="40AE71CF">
            <wp:extent cx="5608320" cy="1878330"/>
            <wp:effectExtent l="0" t="0" r="0" b="7620"/>
            <wp:docPr id="1673802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02236" name=""/>
                    <pic:cNvPicPr/>
                  </pic:nvPicPr>
                  <pic:blipFill>
                    <a:blip r:embed="rId12"/>
                    <a:stretch>
                      <a:fillRect/>
                    </a:stretch>
                  </pic:blipFill>
                  <pic:spPr>
                    <a:xfrm>
                      <a:off x="0" y="0"/>
                      <a:ext cx="5608320" cy="1878330"/>
                    </a:xfrm>
                    <a:prstGeom prst="rect">
                      <a:avLst/>
                    </a:prstGeom>
                  </pic:spPr>
                </pic:pic>
              </a:graphicData>
            </a:graphic>
          </wp:inline>
        </w:drawing>
      </w:r>
    </w:p>
    <w:p w14:paraId="575DF499" w14:textId="07614B5B" w:rsidR="00D4573C" w:rsidRPr="00D4573C" w:rsidRDefault="00D4573C" w:rsidP="00D4573C">
      <w:pPr>
        <w:rPr>
          <w:rFonts w:asciiTheme="minorBidi" w:hAnsiTheme="minorBidi" w:cs="Arial"/>
          <w:sz w:val="28"/>
          <w:szCs w:val="28"/>
          <w:rtl/>
        </w:rPr>
      </w:pPr>
      <w:r w:rsidRPr="00D4573C">
        <w:rPr>
          <w:rFonts w:asciiTheme="minorBidi" w:hAnsiTheme="minorBidi" w:cs="Arial"/>
          <w:sz w:val="28"/>
          <w:szCs w:val="28"/>
          <w:rtl/>
        </w:rPr>
        <w:t xml:space="preserve">يظهر من خلال الشكل (4) أن متوسط وعي الكادر بالتمييز بين (الخطر المحتمل) و (الحدث وشيك الوقوع - </w:t>
      </w:r>
      <w:r w:rsidRPr="00D4573C">
        <w:rPr>
          <w:rFonts w:asciiTheme="minorBidi" w:hAnsiTheme="minorBidi" w:cs="Arial"/>
          <w:sz w:val="28"/>
          <w:szCs w:val="28"/>
        </w:rPr>
        <w:t>Near Miss</w:t>
      </w:r>
      <w:r w:rsidRPr="00D4573C">
        <w:rPr>
          <w:rFonts w:asciiTheme="minorBidi" w:hAnsiTheme="minorBidi" w:cs="Arial"/>
          <w:sz w:val="28"/>
          <w:szCs w:val="28"/>
          <w:rtl/>
        </w:rPr>
        <w:t>) جاء بمستوى متوسط إلى مرتفع، حيث بلغت المتوسطات الحسابية قرابة 3.80 من 5.00.</w:t>
      </w:r>
    </w:p>
    <w:p w14:paraId="29499582" w14:textId="3198E1A5" w:rsidR="00322661" w:rsidRDefault="00D4573C" w:rsidP="00D4573C">
      <w:pPr>
        <w:rPr>
          <w:rFonts w:asciiTheme="minorBidi" w:hAnsiTheme="minorBidi" w:cs="Arial"/>
          <w:sz w:val="28"/>
          <w:szCs w:val="28"/>
          <w:rtl/>
        </w:rPr>
      </w:pPr>
      <w:r w:rsidRPr="00D4573C">
        <w:rPr>
          <w:rFonts w:asciiTheme="minorBidi" w:hAnsiTheme="minorBidi" w:cs="Arial"/>
          <w:sz w:val="28"/>
          <w:szCs w:val="28"/>
          <w:rtl/>
        </w:rPr>
        <w:t>التفسير: تشير هذه النتيجة إلى أن الكوادر في مدينة الملك سعود الطبية لديهم أساس معرفي جيد، ولكن وجود فئة لا تزال تجد صعوبة في التمييز الدقيق بين هذه المفاهيم قد يؤدي إلى تصنيف خاطئ للحوادث في نظام الإبلاغ (</w:t>
      </w:r>
      <w:r w:rsidRPr="00D4573C">
        <w:rPr>
          <w:rFonts w:asciiTheme="minorBidi" w:hAnsiTheme="minorBidi" w:cs="Arial"/>
          <w:sz w:val="28"/>
          <w:szCs w:val="28"/>
        </w:rPr>
        <w:t>OVR</w:t>
      </w:r>
      <w:r w:rsidRPr="00D4573C">
        <w:rPr>
          <w:rFonts w:asciiTheme="minorBidi" w:hAnsiTheme="minorBidi" w:cs="Arial"/>
          <w:sz w:val="28"/>
          <w:szCs w:val="28"/>
          <w:rtl/>
        </w:rPr>
        <w:t>). وهذا يفسر لماذا اختار المشاركون لاحقاً "ورش العمل التطبيقية" كأفضل وسيلة للتدريب، حيث تساهم الممارسة في ترسيخ هذه الفوارق المعرفية بشكل أوضح.</w:t>
      </w:r>
    </w:p>
    <w:p w14:paraId="57CEE571" w14:textId="77777777" w:rsidR="00254756" w:rsidRDefault="00254756" w:rsidP="00254756">
      <w:pPr>
        <w:rPr>
          <w:rFonts w:asciiTheme="minorBidi" w:hAnsiTheme="minorBidi" w:cs="Arial"/>
          <w:b/>
          <w:bCs/>
          <w:sz w:val="28"/>
          <w:szCs w:val="28"/>
          <w:rtl/>
        </w:rPr>
      </w:pPr>
      <w:r w:rsidRPr="00254756">
        <w:rPr>
          <w:rFonts w:asciiTheme="minorBidi" w:hAnsiTheme="minorBidi" w:cs="Arial"/>
          <w:b/>
          <w:bCs/>
          <w:sz w:val="28"/>
          <w:szCs w:val="28"/>
          <w:rtl/>
        </w:rPr>
        <w:lastRenderedPageBreak/>
        <w:t>ثالثاً: السياسات والإجراءات المعمول بها</w:t>
      </w:r>
    </w:p>
    <w:p w14:paraId="4EC3E0D3" w14:textId="36568E94" w:rsidR="002068C1" w:rsidRPr="002068C1" w:rsidRDefault="002068C1" w:rsidP="002068C1">
      <w:pPr>
        <w:rPr>
          <w:rFonts w:asciiTheme="minorBidi" w:hAnsiTheme="minorBidi" w:cs="Arial"/>
          <w:sz w:val="28"/>
          <w:szCs w:val="28"/>
          <w:rtl/>
          <w:lang w:val="en-GB"/>
        </w:rPr>
      </w:pPr>
      <w:r w:rsidRPr="002068C1">
        <w:rPr>
          <w:rFonts w:asciiTheme="minorBidi" w:hAnsiTheme="minorBidi" w:cs="Arial"/>
          <w:sz w:val="28"/>
          <w:szCs w:val="28"/>
          <w:rtl/>
          <w:lang w:val="en-GB"/>
        </w:rPr>
        <w:t>في هذا المحور، تم استعراض مدى التزام وإلمام الكوادر بالأنظمة واللوائح المعتمدة في مدينة الملك سعود الطبية، وكيفية التعامل الميداني مع إجراءات المخاطر.</w:t>
      </w:r>
    </w:p>
    <w:p w14:paraId="4B94DE1C" w14:textId="77777777" w:rsidR="002068C1" w:rsidRPr="002068C1" w:rsidRDefault="002068C1" w:rsidP="002068C1">
      <w:pPr>
        <w:rPr>
          <w:rFonts w:asciiTheme="minorBidi" w:hAnsiTheme="minorBidi" w:cs="Arial"/>
          <w:sz w:val="28"/>
          <w:szCs w:val="28"/>
          <w:rtl/>
          <w:lang w:val="en-GB"/>
        </w:rPr>
      </w:pPr>
      <w:r w:rsidRPr="002068C1">
        <w:rPr>
          <w:rFonts w:asciiTheme="minorBidi" w:hAnsiTheme="minorBidi" w:cs="Arial"/>
          <w:sz w:val="28"/>
          <w:szCs w:val="28"/>
          <w:rtl/>
          <w:lang w:val="en-GB"/>
        </w:rPr>
        <w:t>1. المعرفة بسياسات إدارة المخاطر في مدينة الملك سعود الطبية:</w:t>
      </w:r>
    </w:p>
    <w:p w14:paraId="064C0FEF" w14:textId="1EBA8A12" w:rsidR="0097189D" w:rsidRDefault="002068C1" w:rsidP="00454AB7">
      <w:pPr>
        <w:rPr>
          <w:rFonts w:asciiTheme="minorBidi" w:hAnsiTheme="minorBidi" w:cs="Arial"/>
          <w:sz w:val="28"/>
          <w:szCs w:val="28"/>
          <w:rtl/>
          <w:lang w:val="en-GB"/>
        </w:rPr>
      </w:pPr>
      <w:r w:rsidRPr="002068C1">
        <w:rPr>
          <w:rFonts w:asciiTheme="minorBidi" w:hAnsiTheme="minorBidi" w:cs="Arial"/>
          <w:sz w:val="28"/>
          <w:szCs w:val="28"/>
          <w:rtl/>
          <w:lang w:val="en-GB"/>
        </w:rPr>
        <w:t>يستعرض الجدول رقم (5) إجابات المشاركين حول مدى إلمامهم بالسياسات الخاصة بالمدينة، حيث أظهرت النتائج تبايناً في مستويات الوعي المعرفي</w:t>
      </w:r>
      <w:r w:rsidR="00454AB7">
        <w:rPr>
          <w:rFonts w:asciiTheme="minorBidi" w:hAnsiTheme="minorBidi" w:cs="Arial" w:hint="cs"/>
          <w:sz w:val="28"/>
          <w:szCs w:val="28"/>
          <w:rtl/>
          <w:lang w:val="en-GB"/>
        </w:rPr>
        <w:t xml:space="preserve"> .</w:t>
      </w:r>
    </w:p>
    <w:p w14:paraId="7A76E6FE" w14:textId="77777777" w:rsidR="0097189D" w:rsidRPr="00254756" w:rsidRDefault="0097189D" w:rsidP="001802A7">
      <w:pPr>
        <w:rPr>
          <w:rFonts w:asciiTheme="minorBidi" w:hAnsiTheme="minorBidi" w:cs="Arial"/>
          <w:sz w:val="28"/>
          <w:szCs w:val="28"/>
          <w:lang w:val="en-GB"/>
        </w:rPr>
      </w:pPr>
    </w:p>
    <w:p w14:paraId="1000B21C" w14:textId="41DACA92" w:rsidR="00254756" w:rsidRPr="00017788" w:rsidRDefault="00017788" w:rsidP="00017788">
      <w:pPr>
        <w:jc w:val="center"/>
        <w:rPr>
          <w:rFonts w:asciiTheme="minorBidi" w:hAnsiTheme="minorBidi" w:cs="Arial"/>
          <w:b/>
          <w:bCs/>
          <w:sz w:val="28"/>
          <w:szCs w:val="28"/>
        </w:rPr>
      </w:pPr>
      <w:r w:rsidRPr="00017788">
        <w:rPr>
          <w:rFonts w:asciiTheme="minorBidi" w:hAnsiTheme="minorBidi" w:cs="Arial"/>
          <w:b/>
          <w:bCs/>
          <w:sz w:val="28"/>
          <w:szCs w:val="28"/>
          <w:rtl/>
        </w:rPr>
        <w:t>جدول (5): استجابات العينة حول معرفتهم بسياسات إدارة المخاطر في مدينة الملك سعود الطبية</w:t>
      </w:r>
    </w:p>
    <w:tbl>
      <w:tblPr>
        <w:tblStyle w:val="TableGrid"/>
        <w:bidiVisual/>
        <w:tblW w:w="0" w:type="auto"/>
        <w:tblLook w:val="04A0" w:firstRow="1" w:lastRow="0" w:firstColumn="1" w:lastColumn="0" w:noHBand="0" w:noVBand="1"/>
      </w:tblPr>
      <w:tblGrid>
        <w:gridCol w:w="5948"/>
        <w:gridCol w:w="1260"/>
        <w:gridCol w:w="1614"/>
      </w:tblGrid>
      <w:tr w:rsidR="008C37D4" w14:paraId="4A1107CF" w14:textId="77777777" w:rsidTr="00EC17CD">
        <w:tc>
          <w:tcPr>
            <w:tcW w:w="5948" w:type="dxa"/>
          </w:tcPr>
          <w:p w14:paraId="754E5805" w14:textId="1082DACB" w:rsidR="008C37D4" w:rsidRDefault="008C37D4" w:rsidP="008C37D4">
            <w:pPr>
              <w:jc w:val="center"/>
              <w:rPr>
                <w:rFonts w:asciiTheme="minorBidi" w:hAnsiTheme="minorBidi"/>
                <w:b/>
                <w:bCs/>
                <w:sz w:val="28"/>
                <w:szCs w:val="28"/>
                <w:rtl/>
              </w:rPr>
            </w:pPr>
            <w:r w:rsidRPr="008C37D4">
              <w:rPr>
                <w:rFonts w:asciiTheme="minorBidi" w:hAnsiTheme="minorBidi"/>
                <w:b/>
                <w:bCs/>
                <w:sz w:val="28"/>
                <w:szCs w:val="28"/>
                <w:rtl/>
              </w:rPr>
              <w:t>مستوى الإلمام</w:t>
            </w:r>
          </w:p>
        </w:tc>
        <w:tc>
          <w:tcPr>
            <w:tcW w:w="1260" w:type="dxa"/>
          </w:tcPr>
          <w:p w14:paraId="5993AA4E" w14:textId="1A03A591" w:rsidR="008C37D4" w:rsidRDefault="005D3A9F" w:rsidP="005D3A9F">
            <w:pPr>
              <w:jc w:val="center"/>
              <w:rPr>
                <w:rFonts w:asciiTheme="minorBidi" w:hAnsiTheme="minorBidi"/>
                <w:b/>
                <w:bCs/>
                <w:sz w:val="28"/>
                <w:szCs w:val="28"/>
                <w:rtl/>
              </w:rPr>
            </w:pPr>
            <w:r w:rsidRPr="005D3A9F">
              <w:rPr>
                <w:rFonts w:asciiTheme="minorBidi" w:hAnsiTheme="minorBidi"/>
                <w:b/>
                <w:bCs/>
                <w:sz w:val="28"/>
                <w:szCs w:val="28"/>
                <w:rtl/>
              </w:rPr>
              <w:t>العدد</w:t>
            </w:r>
          </w:p>
        </w:tc>
        <w:tc>
          <w:tcPr>
            <w:tcW w:w="1614" w:type="dxa"/>
          </w:tcPr>
          <w:p w14:paraId="10F96128" w14:textId="63CAA703" w:rsidR="008C37D4" w:rsidRDefault="005D3A9F" w:rsidP="005D3A9F">
            <w:pPr>
              <w:jc w:val="center"/>
              <w:rPr>
                <w:rFonts w:asciiTheme="minorBidi" w:hAnsiTheme="minorBidi"/>
                <w:b/>
                <w:bCs/>
                <w:sz w:val="28"/>
                <w:szCs w:val="28"/>
                <w:rtl/>
              </w:rPr>
            </w:pPr>
            <w:r w:rsidRPr="005D3A9F">
              <w:rPr>
                <w:rFonts w:asciiTheme="minorBidi" w:hAnsiTheme="minorBidi"/>
                <w:b/>
                <w:bCs/>
                <w:sz w:val="28"/>
                <w:szCs w:val="28"/>
                <w:rtl/>
              </w:rPr>
              <w:t>النسبة المئوية</w:t>
            </w:r>
          </w:p>
        </w:tc>
      </w:tr>
      <w:tr w:rsidR="008C37D4" w14:paraId="0B87B48C" w14:textId="77777777" w:rsidTr="00EC17CD">
        <w:tc>
          <w:tcPr>
            <w:tcW w:w="5948" w:type="dxa"/>
          </w:tcPr>
          <w:p w14:paraId="0A656698" w14:textId="1E50A48B" w:rsidR="008C37D4" w:rsidRPr="006937DF" w:rsidRDefault="00F569B9" w:rsidP="00F569B9">
            <w:pPr>
              <w:jc w:val="center"/>
              <w:rPr>
                <w:rFonts w:asciiTheme="minorBidi" w:hAnsiTheme="minorBidi"/>
                <w:sz w:val="28"/>
                <w:szCs w:val="28"/>
                <w:rtl/>
              </w:rPr>
            </w:pPr>
            <w:r w:rsidRPr="00F569B9">
              <w:rPr>
                <w:rFonts w:asciiTheme="minorBidi" w:hAnsiTheme="minorBidi"/>
                <w:sz w:val="28"/>
                <w:szCs w:val="28"/>
                <w:rtl/>
              </w:rPr>
              <w:t>إلمام تام / موافق بشدة</w:t>
            </w:r>
          </w:p>
        </w:tc>
        <w:tc>
          <w:tcPr>
            <w:tcW w:w="1260" w:type="dxa"/>
          </w:tcPr>
          <w:p w14:paraId="6F1D9940" w14:textId="524964D0" w:rsidR="008C37D4" w:rsidRPr="006937DF" w:rsidRDefault="00D74D10" w:rsidP="006937DF">
            <w:pPr>
              <w:jc w:val="center"/>
              <w:rPr>
                <w:rFonts w:asciiTheme="minorBidi" w:hAnsiTheme="minorBidi"/>
                <w:sz w:val="28"/>
                <w:szCs w:val="28"/>
                <w:rtl/>
              </w:rPr>
            </w:pPr>
            <w:r>
              <w:rPr>
                <w:rFonts w:asciiTheme="minorBidi" w:hAnsiTheme="minorBidi" w:hint="cs"/>
                <w:sz w:val="28"/>
                <w:szCs w:val="28"/>
                <w:rtl/>
              </w:rPr>
              <w:t>16</w:t>
            </w:r>
          </w:p>
        </w:tc>
        <w:tc>
          <w:tcPr>
            <w:tcW w:w="1614" w:type="dxa"/>
          </w:tcPr>
          <w:p w14:paraId="5D8D29C1" w14:textId="0DC204B3" w:rsidR="008C37D4" w:rsidRPr="00D74D10" w:rsidRDefault="00D74D10" w:rsidP="006937DF">
            <w:pPr>
              <w:jc w:val="center"/>
              <w:rPr>
                <w:rFonts w:asciiTheme="minorBidi" w:hAnsiTheme="minorBidi"/>
                <w:sz w:val="28"/>
                <w:szCs w:val="28"/>
                <w:lang w:val="en-GB"/>
              </w:rPr>
            </w:pPr>
            <w:r>
              <w:rPr>
                <w:rFonts w:asciiTheme="minorBidi" w:hAnsiTheme="minorBidi"/>
                <w:sz w:val="28"/>
                <w:szCs w:val="28"/>
                <w:lang w:val="en-GB"/>
              </w:rPr>
              <w:t>33%</w:t>
            </w:r>
          </w:p>
        </w:tc>
      </w:tr>
      <w:tr w:rsidR="008C37D4" w14:paraId="28CD9B14" w14:textId="77777777" w:rsidTr="00EC17CD">
        <w:tc>
          <w:tcPr>
            <w:tcW w:w="5948" w:type="dxa"/>
          </w:tcPr>
          <w:p w14:paraId="702613C2" w14:textId="70A2B6E4" w:rsidR="008C37D4" w:rsidRPr="006937DF" w:rsidRDefault="00F569B9" w:rsidP="00F569B9">
            <w:pPr>
              <w:jc w:val="center"/>
              <w:rPr>
                <w:rFonts w:asciiTheme="minorBidi" w:hAnsiTheme="minorBidi"/>
                <w:sz w:val="28"/>
                <w:szCs w:val="28"/>
                <w:rtl/>
              </w:rPr>
            </w:pPr>
            <w:r w:rsidRPr="00F569B9">
              <w:rPr>
                <w:rFonts w:asciiTheme="minorBidi" w:hAnsiTheme="minorBidi"/>
                <w:sz w:val="28"/>
                <w:szCs w:val="28"/>
                <w:rtl/>
              </w:rPr>
              <w:t>إلمام جيد / موافق</w:t>
            </w:r>
          </w:p>
        </w:tc>
        <w:tc>
          <w:tcPr>
            <w:tcW w:w="1260" w:type="dxa"/>
          </w:tcPr>
          <w:p w14:paraId="7FD0DC74" w14:textId="64AD586D" w:rsidR="008C37D4" w:rsidRPr="006937DF" w:rsidRDefault="00D74D10" w:rsidP="006937DF">
            <w:pPr>
              <w:jc w:val="center"/>
              <w:rPr>
                <w:rFonts w:asciiTheme="minorBidi" w:hAnsiTheme="minorBidi"/>
                <w:sz w:val="28"/>
                <w:szCs w:val="28"/>
                <w:rtl/>
              </w:rPr>
            </w:pPr>
            <w:r>
              <w:rPr>
                <w:rFonts w:asciiTheme="minorBidi" w:hAnsiTheme="minorBidi" w:hint="cs"/>
                <w:sz w:val="28"/>
                <w:szCs w:val="28"/>
                <w:rtl/>
              </w:rPr>
              <w:t>5</w:t>
            </w:r>
          </w:p>
        </w:tc>
        <w:tc>
          <w:tcPr>
            <w:tcW w:w="1614" w:type="dxa"/>
          </w:tcPr>
          <w:p w14:paraId="0AA64C66" w14:textId="4574C4C6" w:rsidR="008C37D4" w:rsidRPr="006937DF" w:rsidRDefault="00D74D10" w:rsidP="006937DF">
            <w:pPr>
              <w:jc w:val="center"/>
              <w:rPr>
                <w:rFonts w:asciiTheme="minorBidi" w:hAnsiTheme="minorBidi"/>
                <w:sz w:val="28"/>
                <w:szCs w:val="28"/>
                <w:rtl/>
              </w:rPr>
            </w:pPr>
            <w:r>
              <w:rPr>
                <w:rFonts w:asciiTheme="minorBidi" w:hAnsiTheme="minorBidi"/>
                <w:sz w:val="28"/>
                <w:szCs w:val="28"/>
              </w:rPr>
              <w:t>10%</w:t>
            </w:r>
          </w:p>
        </w:tc>
      </w:tr>
      <w:tr w:rsidR="008C37D4" w14:paraId="1EEC0826" w14:textId="77777777" w:rsidTr="00EC17CD">
        <w:tc>
          <w:tcPr>
            <w:tcW w:w="5948" w:type="dxa"/>
          </w:tcPr>
          <w:p w14:paraId="72C326AE" w14:textId="47F1F264" w:rsidR="008C37D4" w:rsidRPr="006937DF" w:rsidRDefault="00F569B9" w:rsidP="00F569B9">
            <w:pPr>
              <w:jc w:val="center"/>
              <w:rPr>
                <w:rFonts w:asciiTheme="minorBidi" w:hAnsiTheme="minorBidi"/>
                <w:sz w:val="28"/>
                <w:szCs w:val="28"/>
                <w:rtl/>
              </w:rPr>
            </w:pPr>
            <w:r>
              <w:rPr>
                <w:rFonts w:asciiTheme="minorBidi" w:hAnsiTheme="minorBidi" w:hint="cs"/>
                <w:sz w:val="28"/>
                <w:szCs w:val="28"/>
                <w:rtl/>
              </w:rPr>
              <w:t>إ</w:t>
            </w:r>
            <w:r w:rsidRPr="00F569B9">
              <w:rPr>
                <w:rFonts w:asciiTheme="minorBidi" w:hAnsiTheme="minorBidi"/>
                <w:sz w:val="28"/>
                <w:szCs w:val="28"/>
                <w:rtl/>
              </w:rPr>
              <w:t>لمام متوسط / محايد</w:t>
            </w:r>
          </w:p>
        </w:tc>
        <w:tc>
          <w:tcPr>
            <w:tcW w:w="1260" w:type="dxa"/>
          </w:tcPr>
          <w:p w14:paraId="43AFC7F0" w14:textId="7A36692A" w:rsidR="008C37D4" w:rsidRPr="006937DF" w:rsidRDefault="00D74D10" w:rsidP="006937DF">
            <w:pPr>
              <w:jc w:val="center"/>
              <w:rPr>
                <w:rFonts w:asciiTheme="minorBidi" w:hAnsiTheme="minorBidi"/>
                <w:sz w:val="28"/>
                <w:szCs w:val="28"/>
                <w:rtl/>
              </w:rPr>
            </w:pPr>
            <w:r>
              <w:rPr>
                <w:rFonts w:asciiTheme="minorBidi" w:hAnsiTheme="minorBidi" w:hint="cs"/>
                <w:sz w:val="28"/>
                <w:szCs w:val="28"/>
                <w:rtl/>
              </w:rPr>
              <w:t>15</w:t>
            </w:r>
          </w:p>
        </w:tc>
        <w:tc>
          <w:tcPr>
            <w:tcW w:w="1614" w:type="dxa"/>
          </w:tcPr>
          <w:p w14:paraId="49961D3A" w14:textId="218D6E8B" w:rsidR="008C37D4" w:rsidRPr="006937DF" w:rsidRDefault="00D74D10" w:rsidP="006937DF">
            <w:pPr>
              <w:jc w:val="center"/>
              <w:rPr>
                <w:rFonts w:asciiTheme="minorBidi" w:hAnsiTheme="minorBidi"/>
                <w:sz w:val="28"/>
                <w:szCs w:val="28"/>
                <w:rtl/>
              </w:rPr>
            </w:pPr>
            <w:r>
              <w:rPr>
                <w:rFonts w:asciiTheme="minorBidi" w:hAnsiTheme="minorBidi"/>
                <w:sz w:val="28"/>
                <w:szCs w:val="28"/>
              </w:rPr>
              <w:t>31%</w:t>
            </w:r>
          </w:p>
        </w:tc>
      </w:tr>
      <w:tr w:rsidR="008C37D4" w14:paraId="140F39FE" w14:textId="77777777" w:rsidTr="00EC17CD">
        <w:tc>
          <w:tcPr>
            <w:tcW w:w="5948" w:type="dxa"/>
          </w:tcPr>
          <w:p w14:paraId="6001579E" w14:textId="2049A93B" w:rsidR="008C37D4" w:rsidRPr="006937DF" w:rsidRDefault="00D74D10" w:rsidP="00D74D10">
            <w:pPr>
              <w:jc w:val="center"/>
              <w:rPr>
                <w:rFonts w:asciiTheme="minorBidi" w:hAnsiTheme="minorBidi"/>
                <w:sz w:val="28"/>
                <w:szCs w:val="28"/>
                <w:rtl/>
              </w:rPr>
            </w:pPr>
            <w:r w:rsidRPr="00D74D10">
              <w:rPr>
                <w:rFonts w:asciiTheme="minorBidi" w:hAnsiTheme="minorBidi"/>
                <w:sz w:val="28"/>
                <w:szCs w:val="28"/>
                <w:rtl/>
              </w:rPr>
              <w:t>إلمام ضعيف / غير موافق</w:t>
            </w:r>
          </w:p>
        </w:tc>
        <w:tc>
          <w:tcPr>
            <w:tcW w:w="1260" w:type="dxa"/>
          </w:tcPr>
          <w:p w14:paraId="2E8B42FC" w14:textId="146D5FFB" w:rsidR="008C37D4" w:rsidRPr="006937DF" w:rsidRDefault="00D74D10" w:rsidP="006937DF">
            <w:pPr>
              <w:jc w:val="center"/>
              <w:rPr>
                <w:rFonts w:asciiTheme="minorBidi" w:hAnsiTheme="minorBidi"/>
                <w:sz w:val="28"/>
                <w:szCs w:val="28"/>
                <w:rtl/>
              </w:rPr>
            </w:pPr>
            <w:r>
              <w:rPr>
                <w:rFonts w:asciiTheme="minorBidi" w:hAnsiTheme="minorBidi" w:hint="cs"/>
                <w:sz w:val="28"/>
                <w:szCs w:val="28"/>
                <w:rtl/>
              </w:rPr>
              <w:t>5</w:t>
            </w:r>
          </w:p>
        </w:tc>
        <w:tc>
          <w:tcPr>
            <w:tcW w:w="1614" w:type="dxa"/>
          </w:tcPr>
          <w:p w14:paraId="2F957751" w14:textId="1BA0EED5" w:rsidR="008C37D4" w:rsidRPr="006937DF" w:rsidRDefault="00EC17CD" w:rsidP="006937DF">
            <w:pPr>
              <w:jc w:val="center"/>
              <w:rPr>
                <w:rFonts w:asciiTheme="minorBidi" w:hAnsiTheme="minorBidi"/>
                <w:sz w:val="28"/>
                <w:szCs w:val="28"/>
                <w:rtl/>
              </w:rPr>
            </w:pPr>
            <w:r>
              <w:rPr>
                <w:rFonts w:asciiTheme="minorBidi" w:hAnsiTheme="minorBidi"/>
                <w:sz w:val="28"/>
                <w:szCs w:val="28"/>
              </w:rPr>
              <w:t>10%</w:t>
            </w:r>
          </w:p>
        </w:tc>
      </w:tr>
      <w:tr w:rsidR="004B642C" w14:paraId="4BAC0A20" w14:textId="77777777" w:rsidTr="00EC17CD">
        <w:tc>
          <w:tcPr>
            <w:tcW w:w="5948" w:type="dxa"/>
          </w:tcPr>
          <w:p w14:paraId="4CF775C4" w14:textId="1EEF43ED" w:rsidR="004B642C" w:rsidRPr="006937DF" w:rsidRDefault="00D74D10" w:rsidP="00D74D10">
            <w:pPr>
              <w:jc w:val="center"/>
              <w:rPr>
                <w:rFonts w:asciiTheme="minorBidi" w:hAnsiTheme="minorBidi"/>
                <w:sz w:val="28"/>
                <w:szCs w:val="28"/>
                <w:rtl/>
              </w:rPr>
            </w:pPr>
            <w:r w:rsidRPr="00D74D10">
              <w:rPr>
                <w:rFonts w:asciiTheme="minorBidi" w:hAnsiTheme="minorBidi"/>
                <w:sz w:val="28"/>
                <w:szCs w:val="28"/>
                <w:rtl/>
              </w:rPr>
              <w:t>غير ملم نهائياً / غير موافق بشدة</w:t>
            </w:r>
          </w:p>
        </w:tc>
        <w:tc>
          <w:tcPr>
            <w:tcW w:w="1260" w:type="dxa"/>
          </w:tcPr>
          <w:p w14:paraId="4C6DC129" w14:textId="4307CD11" w:rsidR="004B642C" w:rsidRPr="006937DF" w:rsidRDefault="00D74D10" w:rsidP="006937DF">
            <w:pPr>
              <w:jc w:val="center"/>
              <w:rPr>
                <w:rFonts w:asciiTheme="minorBidi" w:hAnsiTheme="minorBidi"/>
                <w:sz w:val="28"/>
                <w:szCs w:val="28"/>
              </w:rPr>
            </w:pPr>
            <w:r>
              <w:rPr>
                <w:rFonts w:asciiTheme="minorBidi" w:hAnsiTheme="minorBidi" w:hint="cs"/>
                <w:sz w:val="28"/>
                <w:szCs w:val="28"/>
                <w:rtl/>
              </w:rPr>
              <w:t>7</w:t>
            </w:r>
          </w:p>
        </w:tc>
        <w:tc>
          <w:tcPr>
            <w:tcW w:w="1614" w:type="dxa"/>
          </w:tcPr>
          <w:p w14:paraId="29981D62" w14:textId="6A84675A" w:rsidR="004B642C" w:rsidRPr="006937DF" w:rsidRDefault="00EC17CD" w:rsidP="006937DF">
            <w:pPr>
              <w:jc w:val="center"/>
              <w:rPr>
                <w:rFonts w:asciiTheme="minorBidi" w:hAnsiTheme="minorBidi"/>
                <w:sz w:val="28"/>
                <w:szCs w:val="28"/>
              </w:rPr>
            </w:pPr>
            <w:r>
              <w:rPr>
                <w:rFonts w:asciiTheme="minorBidi" w:hAnsiTheme="minorBidi"/>
                <w:sz w:val="28"/>
                <w:szCs w:val="28"/>
              </w:rPr>
              <w:t>15%</w:t>
            </w:r>
          </w:p>
        </w:tc>
      </w:tr>
      <w:tr w:rsidR="008C37D4" w14:paraId="4357F3B3" w14:textId="77777777" w:rsidTr="00EC17CD">
        <w:tc>
          <w:tcPr>
            <w:tcW w:w="5948" w:type="dxa"/>
          </w:tcPr>
          <w:p w14:paraId="27307767" w14:textId="66AA5981" w:rsidR="008C37D4" w:rsidRPr="006937DF" w:rsidRDefault="00D74D10" w:rsidP="00D74D10">
            <w:pPr>
              <w:jc w:val="center"/>
              <w:rPr>
                <w:rFonts w:asciiTheme="minorBidi" w:hAnsiTheme="minorBidi"/>
                <w:sz w:val="28"/>
                <w:szCs w:val="28"/>
                <w:rtl/>
              </w:rPr>
            </w:pPr>
            <w:r w:rsidRPr="00D74D10">
              <w:rPr>
                <w:rFonts w:asciiTheme="minorBidi" w:hAnsiTheme="minorBidi"/>
                <w:sz w:val="28"/>
                <w:szCs w:val="28"/>
                <w:rtl/>
              </w:rPr>
              <w:t>الإجمالي</w:t>
            </w:r>
          </w:p>
        </w:tc>
        <w:tc>
          <w:tcPr>
            <w:tcW w:w="1260" w:type="dxa"/>
          </w:tcPr>
          <w:p w14:paraId="096171C1" w14:textId="0E201B31" w:rsidR="008C37D4" w:rsidRPr="006937DF" w:rsidRDefault="00D74D10" w:rsidP="006937DF">
            <w:pPr>
              <w:jc w:val="center"/>
              <w:rPr>
                <w:rFonts w:asciiTheme="minorBidi" w:hAnsiTheme="minorBidi"/>
                <w:sz w:val="28"/>
                <w:szCs w:val="28"/>
                <w:rtl/>
              </w:rPr>
            </w:pPr>
            <w:r>
              <w:rPr>
                <w:rFonts w:asciiTheme="minorBidi" w:hAnsiTheme="minorBidi" w:hint="cs"/>
                <w:sz w:val="28"/>
                <w:szCs w:val="28"/>
                <w:rtl/>
              </w:rPr>
              <w:t>48</w:t>
            </w:r>
          </w:p>
        </w:tc>
        <w:tc>
          <w:tcPr>
            <w:tcW w:w="1614" w:type="dxa"/>
          </w:tcPr>
          <w:p w14:paraId="7A55A997" w14:textId="63200346" w:rsidR="008C37D4" w:rsidRPr="006937DF" w:rsidRDefault="00EC17CD" w:rsidP="006937DF">
            <w:pPr>
              <w:jc w:val="center"/>
              <w:rPr>
                <w:rFonts w:asciiTheme="minorBidi" w:hAnsiTheme="minorBidi"/>
                <w:sz w:val="28"/>
                <w:szCs w:val="28"/>
                <w:rtl/>
              </w:rPr>
            </w:pPr>
            <w:r>
              <w:rPr>
                <w:rFonts w:asciiTheme="minorBidi" w:hAnsiTheme="minorBidi"/>
                <w:sz w:val="28"/>
                <w:szCs w:val="28"/>
              </w:rPr>
              <w:t>100%</w:t>
            </w:r>
          </w:p>
        </w:tc>
      </w:tr>
    </w:tbl>
    <w:p w14:paraId="7D4BAE32" w14:textId="77777777" w:rsidR="001F6EE5" w:rsidRDefault="001F6EE5" w:rsidP="00C1759A">
      <w:pPr>
        <w:rPr>
          <w:rFonts w:asciiTheme="minorBidi" w:hAnsiTheme="minorBidi"/>
          <w:b/>
          <w:bCs/>
          <w:sz w:val="28"/>
          <w:szCs w:val="28"/>
          <w:rtl/>
        </w:rPr>
      </w:pPr>
    </w:p>
    <w:p w14:paraId="172E1DC5" w14:textId="31B3AE87" w:rsidR="00A8479A" w:rsidRPr="00A8479A" w:rsidRDefault="00A8479A" w:rsidP="00A8479A">
      <w:pPr>
        <w:rPr>
          <w:rFonts w:asciiTheme="minorBidi" w:hAnsiTheme="minorBidi"/>
          <w:sz w:val="28"/>
          <w:szCs w:val="28"/>
          <w:rtl/>
        </w:rPr>
      </w:pPr>
      <w:r w:rsidRPr="00A8479A">
        <w:rPr>
          <w:rFonts w:asciiTheme="minorBidi" w:hAnsiTheme="minorBidi" w:cs="Arial"/>
          <w:sz w:val="28"/>
          <w:szCs w:val="28"/>
          <w:rtl/>
        </w:rPr>
        <w:t>تظهر النتائج أن نسبة 43% من العينة يمتلكون معرفة إيجابية واضحة بسياسات المستشفى (مجموع فئتي الموافقة). وفي المقابل، نجد أن هناك تكتلاً كبيراً في منطقة الحياد بنسبة 31%، بالإضافة إلى نسبة 26% تفتقر للإلمام الكافي بهذه السياسات.</w:t>
      </w:r>
    </w:p>
    <w:p w14:paraId="7B17DDFC" w14:textId="5F38D7EB" w:rsidR="00A8479A" w:rsidRPr="00A8479A" w:rsidRDefault="00A8479A" w:rsidP="00A8479A">
      <w:pPr>
        <w:rPr>
          <w:rFonts w:asciiTheme="minorBidi" w:hAnsiTheme="minorBidi"/>
          <w:sz w:val="28"/>
          <w:szCs w:val="28"/>
          <w:rtl/>
        </w:rPr>
      </w:pPr>
      <w:r w:rsidRPr="00A8479A">
        <w:rPr>
          <w:rFonts w:asciiTheme="minorBidi" w:hAnsiTheme="minorBidi" w:cs="Arial"/>
          <w:sz w:val="28"/>
          <w:szCs w:val="28"/>
          <w:rtl/>
        </w:rPr>
        <w:t>التفسير: تعكس هذه الأرقام حاجة المؤسسة الماسة إلى تكثيف حملات التوعية الداخلية، وتسهيل الوصول السريع لوثائق السياسات واللوائح المعتمدة، لضمان تطبيقها بشكل موحد وفعال بين كافة الأقسام والكوادر، بما يضمن تقليل الاجتهادات الشخصية في التعامل مع المخاطر.</w:t>
      </w:r>
    </w:p>
    <w:p w14:paraId="1E2129B0" w14:textId="77777777" w:rsidR="00A8479A" w:rsidRDefault="00A8479A" w:rsidP="00C1759A">
      <w:pPr>
        <w:rPr>
          <w:rFonts w:asciiTheme="minorBidi" w:hAnsiTheme="minorBidi"/>
          <w:b/>
          <w:bCs/>
          <w:sz w:val="28"/>
          <w:szCs w:val="28"/>
          <w:rtl/>
        </w:rPr>
      </w:pPr>
    </w:p>
    <w:p w14:paraId="647D3EA9" w14:textId="77777777" w:rsidR="004D4488" w:rsidRDefault="004D4488" w:rsidP="00C1759A">
      <w:pPr>
        <w:rPr>
          <w:rFonts w:asciiTheme="minorBidi" w:hAnsiTheme="minorBidi"/>
          <w:b/>
          <w:bCs/>
          <w:sz w:val="28"/>
          <w:szCs w:val="28"/>
          <w:rtl/>
        </w:rPr>
      </w:pPr>
    </w:p>
    <w:p w14:paraId="41E054EB" w14:textId="77777777" w:rsidR="004D4488" w:rsidRDefault="004D4488" w:rsidP="00C1759A">
      <w:pPr>
        <w:rPr>
          <w:rFonts w:asciiTheme="minorBidi" w:hAnsiTheme="minorBidi"/>
          <w:b/>
          <w:bCs/>
          <w:sz w:val="28"/>
          <w:szCs w:val="28"/>
          <w:rtl/>
        </w:rPr>
      </w:pPr>
    </w:p>
    <w:p w14:paraId="1F7C5E35" w14:textId="77777777" w:rsidR="004D4488" w:rsidRDefault="004D4488" w:rsidP="00C1759A">
      <w:pPr>
        <w:rPr>
          <w:rFonts w:asciiTheme="minorBidi" w:hAnsiTheme="minorBidi"/>
          <w:b/>
          <w:bCs/>
          <w:sz w:val="28"/>
          <w:szCs w:val="28"/>
          <w:rtl/>
        </w:rPr>
      </w:pPr>
    </w:p>
    <w:p w14:paraId="311A166E" w14:textId="77777777" w:rsidR="004D4488" w:rsidRDefault="004D4488" w:rsidP="00C1759A">
      <w:pPr>
        <w:rPr>
          <w:rFonts w:asciiTheme="minorBidi" w:hAnsiTheme="minorBidi"/>
          <w:b/>
          <w:bCs/>
          <w:sz w:val="28"/>
          <w:szCs w:val="28"/>
          <w:rtl/>
        </w:rPr>
      </w:pPr>
    </w:p>
    <w:p w14:paraId="07D78BE9" w14:textId="77777777" w:rsidR="004D4488" w:rsidRDefault="004D4488" w:rsidP="00C1759A">
      <w:pPr>
        <w:rPr>
          <w:rFonts w:asciiTheme="minorBidi" w:hAnsiTheme="minorBidi"/>
          <w:b/>
          <w:bCs/>
          <w:sz w:val="28"/>
          <w:szCs w:val="28"/>
          <w:rtl/>
        </w:rPr>
      </w:pPr>
    </w:p>
    <w:p w14:paraId="0BEF1CF6" w14:textId="77777777" w:rsidR="004D4488" w:rsidRDefault="004D4488" w:rsidP="00C1759A">
      <w:pPr>
        <w:rPr>
          <w:rFonts w:asciiTheme="minorBidi" w:hAnsiTheme="minorBidi"/>
          <w:b/>
          <w:bCs/>
          <w:sz w:val="28"/>
          <w:szCs w:val="28"/>
          <w:rtl/>
        </w:rPr>
      </w:pPr>
    </w:p>
    <w:p w14:paraId="24F419BE" w14:textId="77777777" w:rsidR="004D4488" w:rsidRDefault="004D4488" w:rsidP="00C1759A">
      <w:pPr>
        <w:rPr>
          <w:rFonts w:asciiTheme="minorBidi" w:hAnsiTheme="minorBidi"/>
          <w:b/>
          <w:bCs/>
          <w:sz w:val="28"/>
          <w:szCs w:val="28"/>
          <w:rtl/>
        </w:rPr>
      </w:pPr>
    </w:p>
    <w:p w14:paraId="791B01C0" w14:textId="77777777" w:rsidR="004D4488" w:rsidRDefault="004D4488" w:rsidP="00C1759A">
      <w:pPr>
        <w:rPr>
          <w:rFonts w:asciiTheme="minorBidi" w:hAnsiTheme="minorBidi"/>
          <w:b/>
          <w:bCs/>
          <w:sz w:val="28"/>
          <w:szCs w:val="28"/>
          <w:rtl/>
        </w:rPr>
      </w:pPr>
    </w:p>
    <w:p w14:paraId="72C8EE29" w14:textId="77777777" w:rsidR="004D4488" w:rsidRDefault="004D4488" w:rsidP="00C1759A">
      <w:pPr>
        <w:rPr>
          <w:rFonts w:asciiTheme="minorBidi" w:hAnsiTheme="minorBidi"/>
          <w:b/>
          <w:bCs/>
          <w:sz w:val="28"/>
          <w:szCs w:val="28"/>
          <w:rtl/>
        </w:rPr>
      </w:pPr>
    </w:p>
    <w:p w14:paraId="352A49D8" w14:textId="66C32E87" w:rsidR="00303A08" w:rsidRPr="00A8479A" w:rsidRDefault="00303A08" w:rsidP="00A8479A">
      <w:pPr>
        <w:rPr>
          <w:rFonts w:asciiTheme="minorBidi" w:hAnsiTheme="minorBidi" w:cs="Arial"/>
          <w:b/>
          <w:bCs/>
          <w:sz w:val="28"/>
          <w:szCs w:val="28"/>
          <w:rtl/>
        </w:rPr>
      </w:pPr>
      <w:r w:rsidRPr="00303A08">
        <w:rPr>
          <w:rFonts w:asciiTheme="minorBidi" w:hAnsiTheme="minorBidi" w:cs="Arial"/>
          <w:b/>
          <w:bCs/>
          <w:sz w:val="28"/>
          <w:szCs w:val="28"/>
          <w:rtl/>
        </w:rPr>
        <w:lastRenderedPageBreak/>
        <w:t>2. الوعي باستخدام نظام الإبلاغ عن الحوادث (</w:t>
      </w:r>
      <w:r w:rsidRPr="00303A08">
        <w:rPr>
          <w:rFonts w:asciiTheme="minorBidi" w:hAnsiTheme="minorBidi"/>
          <w:b/>
          <w:bCs/>
          <w:sz w:val="28"/>
          <w:szCs w:val="28"/>
        </w:rPr>
        <w:t>OVR</w:t>
      </w:r>
      <w:r w:rsidRPr="00303A08">
        <w:rPr>
          <w:rFonts w:asciiTheme="minorBidi" w:hAnsiTheme="minorBidi" w:cs="Arial"/>
          <w:b/>
          <w:bCs/>
          <w:sz w:val="28"/>
          <w:szCs w:val="28"/>
          <w:rtl/>
        </w:rPr>
        <w:t>):</w:t>
      </w:r>
    </w:p>
    <w:p w14:paraId="31BE8EF3" w14:textId="325FA8B4" w:rsidR="00B2074D" w:rsidRDefault="00303A08" w:rsidP="00303A08">
      <w:pPr>
        <w:rPr>
          <w:rFonts w:asciiTheme="minorBidi" w:hAnsiTheme="minorBidi" w:cs="Arial"/>
          <w:sz w:val="28"/>
          <w:szCs w:val="28"/>
          <w:rtl/>
        </w:rPr>
      </w:pPr>
      <w:r w:rsidRPr="00303A08">
        <w:rPr>
          <w:rFonts w:asciiTheme="minorBidi" w:hAnsiTheme="minorBidi" w:cs="Arial"/>
          <w:sz w:val="28"/>
          <w:szCs w:val="28"/>
          <w:rtl/>
        </w:rPr>
        <w:t>يتناول الجدول رقم (6) مدى قدرة الكوادر على استخدام نظام الإبلاغ الإلكتروني (</w:t>
      </w:r>
      <w:r w:rsidRPr="00303A08">
        <w:rPr>
          <w:rFonts w:asciiTheme="minorBidi" w:hAnsiTheme="minorBidi"/>
          <w:sz w:val="28"/>
          <w:szCs w:val="28"/>
        </w:rPr>
        <w:t>OVR</w:t>
      </w:r>
      <w:r w:rsidRPr="00303A08">
        <w:rPr>
          <w:rFonts w:asciiTheme="minorBidi" w:hAnsiTheme="minorBidi" w:cs="Arial"/>
          <w:sz w:val="28"/>
          <w:szCs w:val="28"/>
          <w:rtl/>
        </w:rPr>
        <w:t>)، وهو الأداة الأساسية لرصد المخاطر التشغيلية والسريرية.</w:t>
      </w:r>
    </w:p>
    <w:p w14:paraId="0BC61388" w14:textId="77777777" w:rsidR="00AF5607" w:rsidRDefault="00AF5607" w:rsidP="00303A08">
      <w:pPr>
        <w:rPr>
          <w:rFonts w:asciiTheme="minorBidi" w:hAnsiTheme="minorBidi" w:cs="Arial"/>
          <w:sz w:val="28"/>
          <w:szCs w:val="28"/>
          <w:rtl/>
        </w:rPr>
      </w:pPr>
    </w:p>
    <w:p w14:paraId="071469EE" w14:textId="6B5BE535" w:rsidR="00AF5607" w:rsidRPr="00AF5607" w:rsidRDefault="00AF5607" w:rsidP="00AF5607">
      <w:pPr>
        <w:jc w:val="center"/>
        <w:rPr>
          <w:rFonts w:asciiTheme="minorBidi" w:hAnsiTheme="minorBidi"/>
          <w:b/>
          <w:bCs/>
          <w:sz w:val="28"/>
          <w:szCs w:val="28"/>
          <w:rtl/>
        </w:rPr>
      </w:pPr>
      <w:r w:rsidRPr="00AF5607">
        <w:rPr>
          <w:rFonts w:asciiTheme="minorBidi" w:hAnsiTheme="minorBidi" w:cs="Arial"/>
          <w:b/>
          <w:bCs/>
          <w:sz w:val="28"/>
          <w:szCs w:val="28"/>
          <w:rtl/>
        </w:rPr>
        <w:t>جدول (6): مستوى الوعي باستخدام نظام الإبلاغ عن الحوادث (</w:t>
      </w:r>
      <w:r w:rsidRPr="00AF5607">
        <w:rPr>
          <w:rFonts w:asciiTheme="minorBidi" w:hAnsiTheme="minorBidi"/>
          <w:b/>
          <w:bCs/>
          <w:sz w:val="28"/>
          <w:szCs w:val="28"/>
        </w:rPr>
        <w:t>OVR</w:t>
      </w:r>
      <w:r w:rsidRPr="00AF5607">
        <w:rPr>
          <w:rFonts w:asciiTheme="minorBidi" w:hAnsiTheme="minorBidi" w:cs="Arial"/>
          <w:b/>
          <w:bCs/>
          <w:sz w:val="28"/>
          <w:szCs w:val="28"/>
          <w:rtl/>
        </w:rPr>
        <w:t>)</w:t>
      </w:r>
    </w:p>
    <w:tbl>
      <w:tblPr>
        <w:tblStyle w:val="TableGrid"/>
        <w:bidiVisual/>
        <w:tblW w:w="0" w:type="auto"/>
        <w:tblLook w:val="04A0" w:firstRow="1" w:lastRow="0" w:firstColumn="1" w:lastColumn="0" w:noHBand="0" w:noVBand="1"/>
      </w:tblPr>
      <w:tblGrid>
        <w:gridCol w:w="2940"/>
        <w:gridCol w:w="2941"/>
        <w:gridCol w:w="2941"/>
      </w:tblGrid>
      <w:tr w:rsidR="00303A08" w14:paraId="36B31B30" w14:textId="77777777" w:rsidTr="00303A08">
        <w:tc>
          <w:tcPr>
            <w:tcW w:w="2940" w:type="dxa"/>
          </w:tcPr>
          <w:p w14:paraId="234439B7" w14:textId="2916137D" w:rsidR="00303A08" w:rsidRDefault="00303A08" w:rsidP="00303A08">
            <w:pPr>
              <w:jc w:val="center"/>
              <w:rPr>
                <w:rFonts w:asciiTheme="minorBidi" w:hAnsiTheme="minorBidi"/>
                <w:b/>
                <w:bCs/>
                <w:sz w:val="28"/>
                <w:szCs w:val="28"/>
                <w:rtl/>
              </w:rPr>
            </w:pPr>
            <w:r w:rsidRPr="00303A08">
              <w:rPr>
                <w:rFonts w:asciiTheme="minorBidi" w:hAnsiTheme="minorBidi"/>
                <w:b/>
                <w:bCs/>
                <w:sz w:val="28"/>
                <w:szCs w:val="28"/>
                <w:rtl/>
              </w:rPr>
              <w:t>التقييم</w:t>
            </w:r>
          </w:p>
        </w:tc>
        <w:tc>
          <w:tcPr>
            <w:tcW w:w="2941" w:type="dxa"/>
          </w:tcPr>
          <w:p w14:paraId="0B66EA3D" w14:textId="3C9ED05A" w:rsidR="00303A08" w:rsidRDefault="00303A08" w:rsidP="00303A08">
            <w:pPr>
              <w:jc w:val="center"/>
              <w:rPr>
                <w:rFonts w:asciiTheme="minorBidi" w:hAnsiTheme="minorBidi"/>
                <w:b/>
                <w:bCs/>
                <w:sz w:val="28"/>
                <w:szCs w:val="28"/>
                <w:rtl/>
              </w:rPr>
            </w:pPr>
            <w:r w:rsidRPr="00303A08">
              <w:rPr>
                <w:rFonts w:asciiTheme="minorBidi" w:hAnsiTheme="minorBidi"/>
                <w:b/>
                <w:bCs/>
                <w:sz w:val="28"/>
                <w:szCs w:val="28"/>
                <w:rtl/>
              </w:rPr>
              <w:t>العدد</w:t>
            </w:r>
          </w:p>
        </w:tc>
        <w:tc>
          <w:tcPr>
            <w:tcW w:w="2941" w:type="dxa"/>
          </w:tcPr>
          <w:p w14:paraId="0634E7F3" w14:textId="0850C5B4" w:rsidR="00303A08" w:rsidRDefault="0057781C" w:rsidP="0057781C">
            <w:pPr>
              <w:jc w:val="center"/>
              <w:rPr>
                <w:rFonts w:asciiTheme="minorBidi" w:hAnsiTheme="minorBidi"/>
                <w:b/>
                <w:bCs/>
                <w:sz w:val="28"/>
                <w:szCs w:val="28"/>
                <w:rtl/>
              </w:rPr>
            </w:pPr>
            <w:r w:rsidRPr="0057781C">
              <w:rPr>
                <w:rFonts w:asciiTheme="minorBidi" w:hAnsiTheme="minorBidi"/>
                <w:b/>
                <w:bCs/>
                <w:sz w:val="28"/>
                <w:szCs w:val="28"/>
                <w:rtl/>
              </w:rPr>
              <w:t>النسبة المئوية</w:t>
            </w:r>
          </w:p>
        </w:tc>
      </w:tr>
      <w:tr w:rsidR="00303A08" w14:paraId="4033100A" w14:textId="77777777" w:rsidTr="00303A08">
        <w:tc>
          <w:tcPr>
            <w:tcW w:w="2940" w:type="dxa"/>
          </w:tcPr>
          <w:p w14:paraId="1026C5F9" w14:textId="6D89EDB0"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tl/>
              </w:rPr>
              <w:t>أعرف كيفية استخدامه بمهارة</w:t>
            </w:r>
          </w:p>
        </w:tc>
        <w:tc>
          <w:tcPr>
            <w:tcW w:w="2941" w:type="dxa"/>
          </w:tcPr>
          <w:p w14:paraId="3A85AA83" w14:textId="2652027D"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Pr>
              <w:t>23</w:t>
            </w:r>
          </w:p>
        </w:tc>
        <w:tc>
          <w:tcPr>
            <w:tcW w:w="2941" w:type="dxa"/>
          </w:tcPr>
          <w:p w14:paraId="34EB4140" w14:textId="11166546"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Pr>
              <w:t>48%</w:t>
            </w:r>
          </w:p>
        </w:tc>
      </w:tr>
      <w:tr w:rsidR="00303A08" w14:paraId="37640713" w14:textId="77777777" w:rsidTr="00303A08">
        <w:tc>
          <w:tcPr>
            <w:tcW w:w="2940" w:type="dxa"/>
          </w:tcPr>
          <w:p w14:paraId="01FB16AB" w14:textId="02A5B042"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tl/>
              </w:rPr>
              <w:t>أعرف استخدامه بشكل بسيط</w:t>
            </w:r>
          </w:p>
        </w:tc>
        <w:tc>
          <w:tcPr>
            <w:tcW w:w="2941" w:type="dxa"/>
          </w:tcPr>
          <w:p w14:paraId="18A15918" w14:textId="7E432C1D"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Pr>
              <w:t>11</w:t>
            </w:r>
          </w:p>
        </w:tc>
        <w:tc>
          <w:tcPr>
            <w:tcW w:w="2941" w:type="dxa"/>
          </w:tcPr>
          <w:p w14:paraId="00E39F54" w14:textId="02297640"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Pr>
              <w:t>23%</w:t>
            </w:r>
          </w:p>
        </w:tc>
      </w:tr>
      <w:tr w:rsidR="00303A08" w14:paraId="656FEF2F" w14:textId="77777777" w:rsidTr="00303A08">
        <w:tc>
          <w:tcPr>
            <w:tcW w:w="2940" w:type="dxa"/>
          </w:tcPr>
          <w:p w14:paraId="1370282B" w14:textId="333050F4"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tl/>
              </w:rPr>
              <w:t>لا أعرف كيفية استخدامه</w:t>
            </w:r>
          </w:p>
        </w:tc>
        <w:tc>
          <w:tcPr>
            <w:tcW w:w="2941" w:type="dxa"/>
          </w:tcPr>
          <w:p w14:paraId="50C1A468" w14:textId="392ABC79"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Pr>
              <w:t>14</w:t>
            </w:r>
          </w:p>
        </w:tc>
        <w:tc>
          <w:tcPr>
            <w:tcW w:w="2941" w:type="dxa"/>
          </w:tcPr>
          <w:p w14:paraId="2FCCF8C2" w14:textId="7A24C448" w:rsidR="00303A08" w:rsidRPr="00AF5607" w:rsidRDefault="00AF5607" w:rsidP="00AF5607">
            <w:pPr>
              <w:jc w:val="center"/>
              <w:rPr>
                <w:rFonts w:asciiTheme="minorBidi" w:hAnsiTheme="minorBidi"/>
                <w:sz w:val="28"/>
                <w:szCs w:val="28"/>
                <w:rtl/>
              </w:rPr>
            </w:pPr>
            <w:r w:rsidRPr="00AF5607">
              <w:rPr>
                <w:rFonts w:asciiTheme="minorBidi" w:hAnsiTheme="minorBidi"/>
                <w:sz w:val="28"/>
                <w:szCs w:val="28"/>
              </w:rPr>
              <w:t>29%</w:t>
            </w:r>
          </w:p>
        </w:tc>
      </w:tr>
      <w:tr w:rsidR="00303A08" w14:paraId="7FF72DC5" w14:textId="77777777" w:rsidTr="00303A08">
        <w:tc>
          <w:tcPr>
            <w:tcW w:w="2940" w:type="dxa"/>
          </w:tcPr>
          <w:p w14:paraId="1237CD92" w14:textId="78CD897A"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tl/>
              </w:rPr>
              <w:t>الإجمالي</w:t>
            </w:r>
          </w:p>
        </w:tc>
        <w:tc>
          <w:tcPr>
            <w:tcW w:w="2941" w:type="dxa"/>
          </w:tcPr>
          <w:p w14:paraId="01D6184F" w14:textId="1A48E47E" w:rsidR="00303A08" w:rsidRPr="00AF5607" w:rsidRDefault="0057781C" w:rsidP="0057781C">
            <w:pPr>
              <w:jc w:val="center"/>
              <w:rPr>
                <w:rFonts w:asciiTheme="minorBidi" w:hAnsiTheme="minorBidi"/>
                <w:sz w:val="28"/>
                <w:szCs w:val="28"/>
                <w:rtl/>
              </w:rPr>
            </w:pPr>
            <w:r w:rsidRPr="00AF5607">
              <w:rPr>
                <w:rFonts w:asciiTheme="minorBidi" w:hAnsiTheme="minorBidi"/>
                <w:sz w:val="28"/>
                <w:szCs w:val="28"/>
              </w:rPr>
              <w:t>48</w:t>
            </w:r>
          </w:p>
        </w:tc>
        <w:tc>
          <w:tcPr>
            <w:tcW w:w="2941" w:type="dxa"/>
          </w:tcPr>
          <w:p w14:paraId="0D6F4001" w14:textId="7D590F00" w:rsidR="00303A08" w:rsidRPr="00AF5607" w:rsidRDefault="00AF5607" w:rsidP="00AF5607">
            <w:pPr>
              <w:jc w:val="center"/>
              <w:rPr>
                <w:rFonts w:asciiTheme="minorBidi" w:hAnsiTheme="minorBidi"/>
                <w:sz w:val="28"/>
                <w:szCs w:val="28"/>
                <w:rtl/>
              </w:rPr>
            </w:pPr>
            <w:r w:rsidRPr="00AF5607">
              <w:rPr>
                <w:rFonts w:asciiTheme="minorBidi" w:hAnsiTheme="minorBidi"/>
                <w:sz w:val="28"/>
                <w:szCs w:val="28"/>
              </w:rPr>
              <w:t>100%</w:t>
            </w:r>
          </w:p>
        </w:tc>
      </w:tr>
    </w:tbl>
    <w:p w14:paraId="79F1849C" w14:textId="77777777" w:rsidR="00B2074D" w:rsidRDefault="00B2074D" w:rsidP="000755F3">
      <w:pPr>
        <w:jc w:val="center"/>
        <w:rPr>
          <w:rFonts w:asciiTheme="minorBidi" w:hAnsiTheme="minorBidi"/>
          <w:b/>
          <w:bCs/>
          <w:sz w:val="28"/>
          <w:szCs w:val="28"/>
          <w:rtl/>
        </w:rPr>
      </w:pPr>
    </w:p>
    <w:p w14:paraId="187CBA26" w14:textId="648ADE13" w:rsidR="00354A8E" w:rsidRDefault="004407A8" w:rsidP="00354A8E">
      <w:pPr>
        <w:rPr>
          <w:rFonts w:asciiTheme="minorBidi" w:hAnsiTheme="minorBidi" w:cs="Arial"/>
          <w:sz w:val="28"/>
          <w:szCs w:val="28"/>
          <w:rtl/>
        </w:rPr>
      </w:pPr>
      <w:r w:rsidRPr="004407A8">
        <w:rPr>
          <w:rFonts w:asciiTheme="minorBidi" w:hAnsiTheme="minorBidi" w:cs="Arial"/>
          <w:sz w:val="28"/>
          <w:szCs w:val="28"/>
          <w:rtl/>
        </w:rPr>
        <w:t>تظهر النتائج أن ما يقارب نصف العينة (48%) لديهم ثقة تامة في استخدام نظام الإبلاغ. وفي المقابل، نجد أن 29% يجهلون كيفية التعامل مع النظام، وهي نسبة لا يستهان بها في بيئة صحية تعتمد على الإبلاغ الفوري لمنع الحوادث. هذا يفسر لماذا اعتبر المشاركون في النتائج اللاحقة أن "تعقيد النماذج" يمثل عائقاً أمامهم.</w:t>
      </w:r>
    </w:p>
    <w:p w14:paraId="27FC9C23" w14:textId="77777777" w:rsidR="004D4488" w:rsidRDefault="004D4488" w:rsidP="00354A8E">
      <w:pPr>
        <w:rPr>
          <w:rFonts w:asciiTheme="minorBidi" w:hAnsiTheme="minorBidi" w:cs="Arial"/>
          <w:sz w:val="28"/>
          <w:szCs w:val="28"/>
          <w:rtl/>
        </w:rPr>
      </w:pPr>
    </w:p>
    <w:p w14:paraId="4400F46D" w14:textId="33E72D7A" w:rsidR="00354A8E" w:rsidRPr="005529E3" w:rsidRDefault="005529E3" w:rsidP="00330BFE">
      <w:pPr>
        <w:rPr>
          <w:rFonts w:asciiTheme="minorBidi" w:hAnsiTheme="minorBidi" w:cs="Arial"/>
          <w:b/>
          <w:bCs/>
          <w:sz w:val="28"/>
          <w:szCs w:val="28"/>
          <w:rtl/>
        </w:rPr>
      </w:pPr>
      <w:r w:rsidRPr="005529E3">
        <w:rPr>
          <w:rFonts w:asciiTheme="minorBidi" w:hAnsiTheme="minorBidi" w:cs="Arial"/>
          <w:b/>
          <w:bCs/>
          <w:sz w:val="28"/>
          <w:szCs w:val="28"/>
          <w:rtl/>
        </w:rPr>
        <w:t>3. مدى انخراط الكادر في عملية تحليل الأسباب الجذرية (</w:t>
      </w:r>
      <w:r w:rsidRPr="005529E3">
        <w:rPr>
          <w:rFonts w:asciiTheme="minorBidi" w:hAnsiTheme="minorBidi" w:cs="Arial"/>
          <w:b/>
          <w:bCs/>
          <w:sz w:val="28"/>
          <w:szCs w:val="28"/>
        </w:rPr>
        <w:t>RCA</w:t>
      </w:r>
      <w:r w:rsidRPr="005529E3">
        <w:rPr>
          <w:rFonts w:asciiTheme="minorBidi" w:hAnsiTheme="minorBidi" w:cs="Arial"/>
          <w:b/>
          <w:bCs/>
          <w:sz w:val="28"/>
          <w:szCs w:val="28"/>
          <w:rtl/>
        </w:rPr>
        <w:t>):</w:t>
      </w:r>
    </w:p>
    <w:p w14:paraId="70F6A5F1" w14:textId="7B1C2EF7" w:rsidR="00354A8E" w:rsidRDefault="00804129" w:rsidP="00330BFE">
      <w:pPr>
        <w:rPr>
          <w:rFonts w:asciiTheme="minorBidi" w:hAnsiTheme="minorBidi" w:cs="Arial"/>
          <w:sz w:val="28"/>
          <w:szCs w:val="28"/>
          <w:rtl/>
        </w:rPr>
      </w:pPr>
      <w:r w:rsidRPr="00804129">
        <w:rPr>
          <w:rFonts w:asciiTheme="minorBidi" w:hAnsiTheme="minorBidi" w:cs="Arial"/>
          <w:sz w:val="28"/>
          <w:szCs w:val="28"/>
          <w:rtl/>
        </w:rPr>
        <w:t>بعد عملية الإبلاغ عن الحوادث، تأتي مرحلة التحليل العميق لفهم المسببات ومنع تكرارها. يوضح الجدول التالي مدى مشاركة العينة في هذه العملية الحيوية.</w:t>
      </w:r>
    </w:p>
    <w:tbl>
      <w:tblPr>
        <w:tblStyle w:val="TableGrid"/>
        <w:bidiVisual/>
        <w:tblW w:w="0" w:type="auto"/>
        <w:tblLook w:val="04A0" w:firstRow="1" w:lastRow="0" w:firstColumn="1" w:lastColumn="0" w:noHBand="0" w:noVBand="1"/>
      </w:tblPr>
      <w:tblGrid>
        <w:gridCol w:w="2940"/>
        <w:gridCol w:w="2941"/>
        <w:gridCol w:w="2941"/>
      </w:tblGrid>
      <w:tr w:rsidR="00A82862" w14:paraId="0DFBA048" w14:textId="77777777" w:rsidTr="00A82862">
        <w:tc>
          <w:tcPr>
            <w:tcW w:w="2940" w:type="dxa"/>
          </w:tcPr>
          <w:p w14:paraId="42C2CA7C" w14:textId="00C94710" w:rsidR="00A82862" w:rsidRPr="00013CB6" w:rsidRDefault="00A82862" w:rsidP="00A82862">
            <w:pPr>
              <w:jc w:val="center"/>
              <w:rPr>
                <w:rFonts w:asciiTheme="minorBidi" w:hAnsiTheme="minorBidi" w:cs="Arial"/>
                <w:b/>
                <w:bCs/>
                <w:sz w:val="28"/>
                <w:szCs w:val="28"/>
                <w:rtl/>
              </w:rPr>
            </w:pPr>
            <w:r w:rsidRPr="00013CB6">
              <w:rPr>
                <w:rFonts w:asciiTheme="minorBidi" w:hAnsiTheme="minorBidi" w:cs="Arial"/>
                <w:b/>
                <w:bCs/>
                <w:sz w:val="28"/>
                <w:szCs w:val="28"/>
                <w:rtl/>
              </w:rPr>
              <w:t>الخيار</w:t>
            </w:r>
          </w:p>
        </w:tc>
        <w:tc>
          <w:tcPr>
            <w:tcW w:w="2941" w:type="dxa"/>
          </w:tcPr>
          <w:p w14:paraId="45DED382" w14:textId="32167B94" w:rsidR="00A82862" w:rsidRPr="00013CB6" w:rsidRDefault="00A82862" w:rsidP="00A82862">
            <w:pPr>
              <w:jc w:val="center"/>
              <w:rPr>
                <w:rFonts w:asciiTheme="minorBidi" w:hAnsiTheme="minorBidi" w:cs="Arial"/>
                <w:b/>
                <w:bCs/>
                <w:sz w:val="28"/>
                <w:szCs w:val="28"/>
                <w:rtl/>
              </w:rPr>
            </w:pPr>
            <w:r w:rsidRPr="00013CB6">
              <w:rPr>
                <w:rFonts w:asciiTheme="minorBidi" w:hAnsiTheme="minorBidi" w:cs="Arial"/>
                <w:b/>
                <w:bCs/>
                <w:sz w:val="28"/>
                <w:szCs w:val="28"/>
                <w:rtl/>
              </w:rPr>
              <w:t>العدد</w:t>
            </w:r>
          </w:p>
        </w:tc>
        <w:tc>
          <w:tcPr>
            <w:tcW w:w="2941" w:type="dxa"/>
          </w:tcPr>
          <w:p w14:paraId="1065019D" w14:textId="4F5D70D6" w:rsidR="00A82862" w:rsidRPr="00013CB6" w:rsidRDefault="00A82862" w:rsidP="00A82862">
            <w:pPr>
              <w:jc w:val="center"/>
              <w:rPr>
                <w:rFonts w:asciiTheme="minorBidi" w:hAnsiTheme="minorBidi" w:cs="Arial"/>
                <w:b/>
                <w:bCs/>
                <w:sz w:val="28"/>
                <w:szCs w:val="28"/>
                <w:rtl/>
              </w:rPr>
            </w:pPr>
            <w:r w:rsidRPr="00013CB6">
              <w:rPr>
                <w:rFonts w:asciiTheme="minorBidi" w:hAnsiTheme="minorBidi" w:cs="Arial"/>
                <w:b/>
                <w:bCs/>
                <w:sz w:val="28"/>
                <w:szCs w:val="28"/>
                <w:rtl/>
              </w:rPr>
              <w:t>النسبة المئوية</w:t>
            </w:r>
          </w:p>
        </w:tc>
      </w:tr>
      <w:tr w:rsidR="00A82862" w14:paraId="461323D2" w14:textId="77777777" w:rsidTr="00A82862">
        <w:tc>
          <w:tcPr>
            <w:tcW w:w="2940" w:type="dxa"/>
          </w:tcPr>
          <w:p w14:paraId="09409F22" w14:textId="245B4068" w:rsidR="00A82862" w:rsidRPr="00013CB6" w:rsidRDefault="00A82862" w:rsidP="00A82862">
            <w:pPr>
              <w:jc w:val="center"/>
              <w:rPr>
                <w:rFonts w:asciiTheme="minorBidi" w:hAnsiTheme="minorBidi" w:cs="Arial"/>
                <w:sz w:val="28"/>
                <w:szCs w:val="28"/>
                <w:rtl/>
              </w:rPr>
            </w:pPr>
            <w:r w:rsidRPr="00013CB6">
              <w:rPr>
                <w:rFonts w:asciiTheme="minorBidi" w:hAnsiTheme="minorBidi" w:cs="Arial"/>
                <w:sz w:val="28"/>
                <w:szCs w:val="28"/>
                <w:rtl/>
              </w:rPr>
              <w:t>نعم (شاركت)</w:t>
            </w:r>
          </w:p>
        </w:tc>
        <w:tc>
          <w:tcPr>
            <w:tcW w:w="2941" w:type="dxa"/>
          </w:tcPr>
          <w:p w14:paraId="0F259EF1" w14:textId="5F065E60" w:rsidR="00A82862" w:rsidRPr="00013CB6" w:rsidRDefault="008D6F2F" w:rsidP="00804129">
            <w:pPr>
              <w:jc w:val="center"/>
              <w:rPr>
                <w:rFonts w:asciiTheme="minorBidi" w:hAnsiTheme="minorBidi" w:cs="Arial"/>
                <w:sz w:val="28"/>
                <w:szCs w:val="28"/>
                <w:rtl/>
              </w:rPr>
            </w:pPr>
            <w:r w:rsidRPr="00013CB6">
              <w:rPr>
                <w:rFonts w:asciiTheme="minorBidi" w:hAnsiTheme="minorBidi" w:cs="Arial" w:hint="cs"/>
                <w:sz w:val="28"/>
                <w:szCs w:val="28"/>
                <w:rtl/>
              </w:rPr>
              <w:t>12</w:t>
            </w:r>
          </w:p>
        </w:tc>
        <w:tc>
          <w:tcPr>
            <w:tcW w:w="2941" w:type="dxa"/>
          </w:tcPr>
          <w:p w14:paraId="314F30E2" w14:textId="08B30DE3" w:rsidR="00A82862" w:rsidRPr="00013CB6" w:rsidRDefault="008D6F2F" w:rsidP="00804129">
            <w:pPr>
              <w:jc w:val="center"/>
              <w:rPr>
                <w:rFonts w:asciiTheme="minorBidi" w:hAnsiTheme="minorBidi" w:cs="Arial"/>
                <w:sz w:val="28"/>
                <w:szCs w:val="28"/>
                <w:lang w:val="en-GB"/>
              </w:rPr>
            </w:pPr>
            <w:r w:rsidRPr="00013CB6">
              <w:rPr>
                <w:rFonts w:asciiTheme="minorBidi" w:hAnsiTheme="minorBidi" w:cs="Arial"/>
                <w:sz w:val="28"/>
                <w:szCs w:val="28"/>
                <w:lang w:val="en-GB"/>
              </w:rPr>
              <w:t>25%</w:t>
            </w:r>
          </w:p>
        </w:tc>
      </w:tr>
      <w:tr w:rsidR="00A82862" w14:paraId="2D1B9C29" w14:textId="77777777" w:rsidTr="00A82862">
        <w:tc>
          <w:tcPr>
            <w:tcW w:w="2940" w:type="dxa"/>
          </w:tcPr>
          <w:p w14:paraId="67520155" w14:textId="784E9DF0" w:rsidR="00A82862" w:rsidRPr="00013CB6" w:rsidRDefault="00A82862" w:rsidP="00A82862">
            <w:pPr>
              <w:jc w:val="center"/>
              <w:rPr>
                <w:rFonts w:asciiTheme="minorBidi" w:hAnsiTheme="minorBidi" w:cs="Arial"/>
                <w:sz w:val="28"/>
                <w:szCs w:val="28"/>
                <w:rtl/>
              </w:rPr>
            </w:pPr>
            <w:r w:rsidRPr="00013CB6">
              <w:rPr>
                <w:rFonts w:asciiTheme="minorBidi" w:hAnsiTheme="minorBidi" w:cs="Arial"/>
                <w:sz w:val="28"/>
                <w:szCs w:val="28"/>
                <w:rtl/>
              </w:rPr>
              <w:t>لا (لم أشارك)</w:t>
            </w:r>
          </w:p>
        </w:tc>
        <w:tc>
          <w:tcPr>
            <w:tcW w:w="2941" w:type="dxa"/>
          </w:tcPr>
          <w:p w14:paraId="500A161C" w14:textId="734356A7" w:rsidR="00A82862" w:rsidRPr="00013CB6" w:rsidRDefault="008D6F2F" w:rsidP="00804129">
            <w:pPr>
              <w:jc w:val="center"/>
              <w:rPr>
                <w:rFonts w:asciiTheme="minorBidi" w:hAnsiTheme="minorBidi" w:cs="Arial"/>
                <w:sz w:val="28"/>
                <w:szCs w:val="28"/>
                <w:rtl/>
              </w:rPr>
            </w:pPr>
            <w:r w:rsidRPr="00013CB6">
              <w:rPr>
                <w:rFonts w:asciiTheme="minorBidi" w:hAnsiTheme="minorBidi" w:cs="Arial" w:hint="cs"/>
                <w:sz w:val="28"/>
                <w:szCs w:val="28"/>
                <w:rtl/>
              </w:rPr>
              <w:t>24</w:t>
            </w:r>
          </w:p>
        </w:tc>
        <w:tc>
          <w:tcPr>
            <w:tcW w:w="2941" w:type="dxa"/>
          </w:tcPr>
          <w:p w14:paraId="2DFF1028" w14:textId="65D22970" w:rsidR="00A82862" w:rsidRPr="00013CB6" w:rsidRDefault="008D6F2F" w:rsidP="00804129">
            <w:pPr>
              <w:jc w:val="center"/>
              <w:rPr>
                <w:rFonts w:asciiTheme="minorBidi" w:hAnsiTheme="minorBidi" w:cs="Arial"/>
                <w:sz w:val="28"/>
                <w:szCs w:val="28"/>
                <w:rtl/>
              </w:rPr>
            </w:pPr>
            <w:r w:rsidRPr="00013CB6">
              <w:rPr>
                <w:rFonts w:asciiTheme="minorBidi" w:hAnsiTheme="minorBidi" w:cs="Arial"/>
                <w:sz w:val="28"/>
                <w:szCs w:val="28"/>
              </w:rPr>
              <w:t>50%</w:t>
            </w:r>
          </w:p>
        </w:tc>
      </w:tr>
      <w:tr w:rsidR="00A82862" w14:paraId="7F9DDC2E" w14:textId="77777777" w:rsidTr="00A82862">
        <w:tc>
          <w:tcPr>
            <w:tcW w:w="2940" w:type="dxa"/>
          </w:tcPr>
          <w:p w14:paraId="17428B44" w14:textId="5558C3C5" w:rsidR="00A82862" w:rsidRPr="00013CB6" w:rsidRDefault="000731B2" w:rsidP="000731B2">
            <w:pPr>
              <w:jc w:val="center"/>
              <w:rPr>
                <w:rFonts w:asciiTheme="minorBidi" w:hAnsiTheme="minorBidi" w:cs="Arial" w:hint="cs"/>
                <w:sz w:val="28"/>
                <w:szCs w:val="28"/>
                <w:rtl/>
                <w:lang w:val="en-GB"/>
              </w:rPr>
            </w:pPr>
            <w:r w:rsidRPr="00013CB6">
              <w:rPr>
                <w:rFonts w:asciiTheme="minorBidi" w:hAnsiTheme="minorBidi" w:cs="Arial"/>
                <w:sz w:val="28"/>
                <w:szCs w:val="28"/>
                <w:rtl/>
              </w:rPr>
              <w:t>لا أعرف ما هو</w:t>
            </w:r>
            <w:r w:rsidRPr="00013CB6">
              <w:rPr>
                <w:rFonts w:asciiTheme="minorBidi" w:hAnsiTheme="minorBidi" w:cs="Arial" w:hint="cs"/>
                <w:sz w:val="28"/>
                <w:szCs w:val="28"/>
                <w:rtl/>
              </w:rPr>
              <w:t xml:space="preserve"> </w:t>
            </w:r>
            <w:r w:rsidRPr="00013CB6">
              <w:rPr>
                <w:rFonts w:asciiTheme="minorBidi" w:hAnsiTheme="minorBidi" w:cs="Arial"/>
                <w:sz w:val="28"/>
                <w:szCs w:val="28"/>
                <w:lang w:val="en-GB"/>
              </w:rPr>
              <w:t>RCA</w:t>
            </w:r>
          </w:p>
        </w:tc>
        <w:tc>
          <w:tcPr>
            <w:tcW w:w="2941" w:type="dxa"/>
          </w:tcPr>
          <w:p w14:paraId="6EE57648" w14:textId="7E3345B0" w:rsidR="00A82862" w:rsidRPr="00013CB6" w:rsidRDefault="008D6F2F" w:rsidP="00804129">
            <w:pPr>
              <w:jc w:val="center"/>
              <w:rPr>
                <w:rFonts w:asciiTheme="minorBidi" w:hAnsiTheme="minorBidi" w:cs="Arial"/>
                <w:sz w:val="28"/>
                <w:szCs w:val="28"/>
                <w:rtl/>
              </w:rPr>
            </w:pPr>
            <w:r w:rsidRPr="00013CB6">
              <w:rPr>
                <w:rFonts w:asciiTheme="minorBidi" w:hAnsiTheme="minorBidi" w:cs="Arial" w:hint="cs"/>
                <w:sz w:val="28"/>
                <w:szCs w:val="28"/>
                <w:rtl/>
              </w:rPr>
              <w:t>12</w:t>
            </w:r>
          </w:p>
        </w:tc>
        <w:tc>
          <w:tcPr>
            <w:tcW w:w="2941" w:type="dxa"/>
          </w:tcPr>
          <w:p w14:paraId="73F7AC67" w14:textId="12BB5B03" w:rsidR="00A82862" w:rsidRPr="00013CB6" w:rsidRDefault="00013CB6" w:rsidP="00804129">
            <w:pPr>
              <w:jc w:val="center"/>
              <w:rPr>
                <w:rFonts w:asciiTheme="minorBidi" w:hAnsiTheme="minorBidi" w:cs="Arial"/>
                <w:sz w:val="28"/>
                <w:szCs w:val="28"/>
                <w:rtl/>
              </w:rPr>
            </w:pPr>
            <w:r w:rsidRPr="00013CB6">
              <w:rPr>
                <w:rFonts w:asciiTheme="minorBidi" w:hAnsiTheme="minorBidi" w:cs="Arial"/>
                <w:sz w:val="28"/>
                <w:szCs w:val="28"/>
              </w:rPr>
              <w:t>25%</w:t>
            </w:r>
          </w:p>
        </w:tc>
      </w:tr>
      <w:tr w:rsidR="00A82862" w14:paraId="21941097" w14:textId="77777777" w:rsidTr="00A82862">
        <w:tc>
          <w:tcPr>
            <w:tcW w:w="2940" w:type="dxa"/>
          </w:tcPr>
          <w:p w14:paraId="6614DF26" w14:textId="534171F6" w:rsidR="00A82862" w:rsidRPr="00013CB6" w:rsidRDefault="008D6F2F" w:rsidP="008D6F2F">
            <w:pPr>
              <w:jc w:val="center"/>
              <w:rPr>
                <w:rFonts w:asciiTheme="minorBidi" w:hAnsiTheme="minorBidi" w:cs="Arial"/>
                <w:sz w:val="28"/>
                <w:szCs w:val="28"/>
                <w:rtl/>
              </w:rPr>
            </w:pPr>
            <w:r w:rsidRPr="00013CB6">
              <w:rPr>
                <w:rFonts w:asciiTheme="minorBidi" w:hAnsiTheme="minorBidi" w:cs="Arial"/>
                <w:sz w:val="28"/>
                <w:szCs w:val="28"/>
                <w:rtl/>
              </w:rPr>
              <w:t>الإجمالي</w:t>
            </w:r>
          </w:p>
        </w:tc>
        <w:tc>
          <w:tcPr>
            <w:tcW w:w="2941" w:type="dxa"/>
          </w:tcPr>
          <w:p w14:paraId="49C19A2F" w14:textId="4937D6A9" w:rsidR="00A82862" w:rsidRPr="00013CB6" w:rsidRDefault="00013CB6" w:rsidP="00804129">
            <w:pPr>
              <w:jc w:val="center"/>
              <w:rPr>
                <w:rFonts w:asciiTheme="minorBidi" w:hAnsiTheme="minorBidi" w:cs="Arial"/>
                <w:sz w:val="28"/>
                <w:szCs w:val="28"/>
                <w:rtl/>
              </w:rPr>
            </w:pPr>
            <w:r w:rsidRPr="00013CB6">
              <w:rPr>
                <w:rFonts w:asciiTheme="minorBidi" w:hAnsiTheme="minorBidi" w:cs="Arial"/>
                <w:sz w:val="28"/>
                <w:szCs w:val="28"/>
              </w:rPr>
              <w:t>48</w:t>
            </w:r>
          </w:p>
        </w:tc>
        <w:tc>
          <w:tcPr>
            <w:tcW w:w="2941" w:type="dxa"/>
          </w:tcPr>
          <w:p w14:paraId="2344CDB3" w14:textId="6740E95E" w:rsidR="00A82862" w:rsidRPr="00013CB6" w:rsidRDefault="00013CB6" w:rsidP="00804129">
            <w:pPr>
              <w:jc w:val="center"/>
              <w:rPr>
                <w:rFonts w:asciiTheme="minorBidi" w:hAnsiTheme="minorBidi" w:cs="Arial"/>
                <w:sz w:val="28"/>
                <w:szCs w:val="28"/>
                <w:rtl/>
              </w:rPr>
            </w:pPr>
            <w:r w:rsidRPr="00013CB6">
              <w:rPr>
                <w:rFonts w:asciiTheme="minorBidi" w:hAnsiTheme="minorBidi" w:cs="Arial"/>
                <w:sz w:val="28"/>
                <w:szCs w:val="28"/>
              </w:rPr>
              <w:t>100%</w:t>
            </w:r>
          </w:p>
        </w:tc>
      </w:tr>
    </w:tbl>
    <w:p w14:paraId="264A0798" w14:textId="77777777" w:rsidR="00354A8E" w:rsidRDefault="00354A8E" w:rsidP="00804129">
      <w:pPr>
        <w:jc w:val="center"/>
        <w:rPr>
          <w:rFonts w:asciiTheme="minorBidi" w:hAnsiTheme="minorBidi" w:cs="Arial"/>
          <w:sz w:val="28"/>
          <w:szCs w:val="28"/>
        </w:rPr>
      </w:pPr>
    </w:p>
    <w:p w14:paraId="525172F1" w14:textId="49B59C35" w:rsidR="00013CB6" w:rsidRPr="00013CB6" w:rsidRDefault="00013CB6" w:rsidP="00804129">
      <w:pPr>
        <w:jc w:val="center"/>
        <w:rPr>
          <w:rFonts w:asciiTheme="minorBidi" w:hAnsiTheme="minorBidi" w:cs="Arial"/>
          <w:b/>
          <w:bCs/>
          <w:sz w:val="28"/>
          <w:szCs w:val="28"/>
          <w:rtl/>
        </w:rPr>
      </w:pPr>
      <w:r w:rsidRPr="00013CB6">
        <w:rPr>
          <w:rFonts w:asciiTheme="minorBidi" w:hAnsiTheme="minorBidi" w:cs="Arial"/>
          <w:b/>
          <w:bCs/>
          <w:sz w:val="28"/>
          <w:szCs w:val="28"/>
          <w:rtl/>
        </w:rPr>
        <w:t>شكل (5) مدى انخراط الكادر في عملية تحليل الأسباب الجذرية (</w:t>
      </w:r>
      <w:r w:rsidRPr="00013CB6">
        <w:rPr>
          <w:rFonts w:asciiTheme="minorBidi" w:hAnsiTheme="minorBidi" w:cs="Arial"/>
          <w:b/>
          <w:bCs/>
          <w:sz w:val="28"/>
          <w:szCs w:val="28"/>
        </w:rPr>
        <w:t>RCA</w:t>
      </w:r>
      <w:r w:rsidRPr="00013CB6">
        <w:rPr>
          <w:rFonts w:asciiTheme="minorBidi" w:hAnsiTheme="minorBidi" w:cs="Arial"/>
          <w:b/>
          <w:bCs/>
          <w:sz w:val="28"/>
          <w:szCs w:val="28"/>
          <w:rtl/>
        </w:rPr>
        <w:t>)</w:t>
      </w:r>
    </w:p>
    <w:p w14:paraId="2C3D6628" w14:textId="0A8EF6D0" w:rsidR="00354A8E" w:rsidRDefault="00D71A37" w:rsidP="00013CB6">
      <w:pPr>
        <w:jc w:val="center"/>
        <w:rPr>
          <w:rFonts w:asciiTheme="minorBidi" w:hAnsiTheme="minorBidi" w:cs="Arial"/>
          <w:sz w:val="28"/>
          <w:szCs w:val="28"/>
          <w:rtl/>
        </w:rPr>
      </w:pPr>
      <w:r w:rsidRPr="00D71A37">
        <w:rPr>
          <w:rFonts w:asciiTheme="minorBidi" w:hAnsiTheme="minorBidi" w:cs="Arial"/>
          <w:sz w:val="28"/>
          <w:szCs w:val="28"/>
          <w:rtl/>
        </w:rPr>
        <w:drawing>
          <wp:inline distT="0" distB="0" distL="0" distR="0" wp14:anchorId="50CE8ACB" wp14:editId="1EAF64AA">
            <wp:extent cx="5019712" cy="1838338"/>
            <wp:effectExtent l="0" t="0" r="9525" b="0"/>
            <wp:docPr id="1974885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85009" name=""/>
                    <pic:cNvPicPr/>
                  </pic:nvPicPr>
                  <pic:blipFill>
                    <a:blip r:embed="rId13"/>
                    <a:stretch>
                      <a:fillRect/>
                    </a:stretch>
                  </pic:blipFill>
                  <pic:spPr>
                    <a:xfrm>
                      <a:off x="0" y="0"/>
                      <a:ext cx="5019712" cy="1838338"/>
                    </a:xfrm>
                    <a:prstGeom prst="rect">
                      <a:avLst/>
                    </a:prstGeom>
                  </pic:spPr>
                </pic:pic>
              </a:graphicData>
            </a:graphic>
          </wp:inline>
        </w:drawing>
      </w:r>
    </w:p>
    <w:p w14:paraId="70A876A4" w14:textId="77777777" w:rsidR="009F742F" w:rsidRDefault="009F742F" w:rsidP="009F742F">
      <w:pPr>
        <w:rPr>
          <w:rFonts w:asciiTheme="minorBidi" w:hAnsiTheme="minorBidi" w:cs="Arial"/>
          <w:sz w:val="28"/>
          <w:szCs w:val="28"/>
        </w:rPr>
      </w:pPr>
    </w:p>
    <w:p w14:paraId="0F15C2B3" w14:textId="6DB916B1" w:rsidR="009F742F" w:rsidRPr="009F742F" w:rsidRDefault="009F742F" w:rsidP="009F742F">
      <w:pPr>
        <w:rPr>
          <w:rFonts w:asciiTheme="minorBidi" w:hAnsiTheme="minorBidi" w:cs="Arial"/>
          <w:sz w:val="28"/>
          <w:szCs w:val="28"/>
          <w:lang w:val="en-GB"/>
        </w:rPr>
      </w:pPr>
      <w:r w:rsidRPr="009F742F">
        <w:rPr>
          <w:rFonts w:asciiTheme="minorBidi" w:hAnsiTheme="minorBidi" w:cs="Arial"/>
          <w:sz w:val="28"/>
          <w:szCs w:val="28"/>
          <w:rtl/>
        </w:rPr>
        <w:t>يظهر من خلال الشكل (5) وجود فجوة كبيرة في الممارسة التطبيقية لأدوات الجودة، حيث أن نصف العينة بنسبة 50% لم يسبق لهم المشاركة في تحليل الأسباب الجذرية، بل إن 25% منهم لا يدركون ماهية هذا الإجراء.</w:t>
      </w:r>
    </w:p>
    <w:p w14:paraId="0FA46205" w14:textId="50DB1675" w:rsidR="00354A8E" w:rsidRDefault="009F742F" w:rsidP="009F742F">
      <w:pPr>
        <w:rPr>
          <w:rFonts w:asciiTheme="minorBidi" w:hAnsiTheme="minorBidi" w:cs="Arial"/>
          <w:sz w:val="28"/>
          <w:szCs w:val="28"/>
        </w:rPr>
      </w:pPr>
      <w:r w:rsidRPr="009F742F">
        <w:rPr>
          <w:rFonts w:asciiTheme="minorBidi" w:hAnsiTheme="minorBidi" w:cs="Arial"/>
          <w:sz w:val="28"/>
          <w:szCs w:val="28"/>
          <w:rtl/>
        </w:rPr>
        <w:t>التفسير: هذه النتيجة تشير إلى أن نظام إدارة المخاطر في المدينة الطبية يركز بشكل أكبر على (الإبلاغ) أكثر من (الإشراك في التحليل)، مما قد يضعف من قدرة الكادر الميداني على استيعاب الدروس المستفادة من الحوادث السابقة وتطبيق الحلول الوقائية في ممارساتهم اليومية.</w:t>
      </w:r>
    </w:p>
    <w:p w14:paraId="687FD157" w14:textId="77777777" w:rsidR="009F742F" w:rsidRDefault="009F742F" w:rsidP="009F742F">
      <w:pPr>
        <w:rPr>
          <w:rFonts w:asciiTheme="minorBidi" w:hAnsiTheme="minorBidi" w:cs="Arial"/>
          <w:sz w:val="28"/>
          <w:szCs w:val="28"/>
          <w:rtl/>
        </w:rPr>
      </w:pPr>
    </w:p>
    <w:p w14:paraId="778379F9" w14:textId="50EC0393" w:rsidR="00486C71" w:rsidRPr="00486C71" w:rsidRDefault="00D50BBE" w:rsidP="00486C71">
      <w:pPr>
        <w:rPr>
          <w:rFonts w:asciiTheme="minorBidi" w:hAnsiTheme="minorBidi"/>
          <w:b/>
          <w:bCs/>
          <w:sz w:val="28"/>
          <w:szCs w:val="28"/>
          <w:rtl/>
        </w:rPr>
      </w:pPr>
      <w:r>
        <w:rPr>
          <w:rFonts w:asciiTheme="minorBidi" w:hAnsiTheme="minorBidi" w:cs="Arial"/>
          <w:b/>
          <w:bCs/>
          <w:sz w:val="28"/>
          <w:szCs w:val="28"/>
        </w:rPr>
        <w:t>4</w:t>
      </w:r>
      <w:r w:rsidR="00486C71" w:rsidRPr="00486C71">
        <w:rPr>
          <w:rFonts w:asciiTheme="minorBidi" w:hAnsiTheme="minorBidi" w:cs="Arial"/>
          <w:b/>
          <w:bCs/>
          <w:sz w:val="28"/>
          <w:szCs w:val="28"/>
          <w:rtl/>
        </w:rPr>
        <w:t>. الشعور بالأمان عند الإبلاغ (ثقافة عدم اللوم):</w:t>
      </w:r>
    </w:p>
    <w:p w14:paraId="6B9BD8ED" w14:textId="09EB4D28" w:rsidR="004407A8" w:rsidRDefault="00486C71" w:rsidP="00486C71">
      <w:pPr>
        <w:rPr>
          <w:rFonts w:asciiTheme="minorBidi" w:hAnsiTheme="minorBidi" w:cs="Arial"/>
          <w:sz w:val="28"/>
          <w:szCs w:val="28"/>
          <w:rtl/>
        </w:rPr>
      </w:pPr>
      <w:r w:rsidRPr="00486C71">
        <w:rPr>
          <w:rFonts w:asciiTheme="minorBidi" w:hAnsiTheme="minorBidi" w:cs="Arial"/>
          <w:sz w:val="28"/>
          <w:szCs w:val="28"/>
          <w:rtl/>
        </w:rPr>
        <w:t>من خلال نتائج الاستبيان، وافق أغلب المشاركين (25 استجابة) على أنهم يشعرون بالأمان عند الإبلاغ عن الأخطاء دون خوف من العقاب.</w:t>
      </w:r>
    </w:p>
    <w:p w14:paraId="5E2F9DC5" w14:textId="69550667" w:rsidR="00486C71" w:rsidRPr="004407A8" w:rsidRDefault="00486C71" w:rsidP="00486C71">
      <w:pPr>
        <w:rPr>
          <w:rFonts w:asciiTheme="minorBidi" w:hAnsiTheme="minorBidi"/>
          <w:sz w:val="28"/>
          <w:szCs w:val="28"/>
          <w:rtl/>
        </w:rPr>
      </w:pPr>
      <w:r w:rsidRPr="00486C71">
        <w:rPr>
          <w:rFonts w:asciiTheme="minorBidi" w:hAnsiTheme="minorBidi" w:cs="Arial"/>
          <w:sz w:val="28"/>
          <w:szCs w:val="28"/>
          <w:rtl/>
        </w:rPr>
        <w:t>تعتبر هذه النتيجة من أقوى نقاط القوة في مدينة الملك سعود الطبية، حيث أن "ثقافة السلامة" (</w:t>
      </w:r>
      <w:r w:rsidRPr="00486C71">
        <w:rPr>
          <w:rFonts w:asciiTheme="minorBidi" w:hAnsiTheme="minorBidi"/>
          <w:sz w:val="28"/>
          <w:szCs w:val="28"/>
        </w:rPr>
        <w:t>Safety Culture</w:t>
      </w:r>
      <w:r w:rsidRPr="00486C71">
        <w:rPr>
          <w:rFonts w:asciiTheme="minorBidi" w:hAnsiTheme="minorBidi" w:cs="Arial"/>
          <w:sz w:val="28"/>
          <w:szCs w:val="28"/>
          <w:rtl/>
        </w:rPr>
        <w:t>) متوفرة، مما يشجع الموظفين على الشفافية. وهذا يدل على أن العوائق ليست "نفسية" أو "خوفاً من العقاب"، بل هي عوائق "تشغيلية" تتعلق بضيق الوقت ونقص التدريب التقني على النظام.</w:t>
      </w:r>
    </w:p>
    <w:p w14:paraId="56DD5786" w14:textId="77777777" w:rsidR="00B2074D" w:rsidRDefault="00B2074D" w:rsidP="00907E82">
      <w:pPr>
        <w:rPr>
          <w:rFonts w:asciiTheme="minorBidi" w:hAnsiTheme="minorBidi"/>
          <w:b/>
          <w:bCs/>
          <w:sz w:val="28"/>
          <w:szCs w:val="28"/>
          <w:rtl/>
        </w:rPr>
      </w:pPr>
    </w:p>
    <w:p w14:paraId="1ACEBA73" w14:textId="64D6EFDD" w:rsidR="00907E82" w:rsidRPr="00907E82" w:rsidRDefault="00907E82" w:rsidP="00907E82">
      <w:pPr>
        <w:rPr>
          <w:rFonts w:asciiTheme="minorBidi" w:hAnsiTheme="minorBidi"/>
          <w:b/>
          <w:bCs/>
          <w:sz w:val="28"/>
          <w:szCs w:val="28"/>
          <w:rtl/>
        </w:rPr>
      </w:pPr>
      <w:r w:rsidRPr="00907E82">
        <w:rPr>
          <w:rFonts w:asciiTheme="minorBidi" w:hAnsiTheme="minorBidi" w:cs="Arial"/>
          <w:b/>
          <w:bCs/>
          <w:sz w:val="28"/>
          <w:szCs w:val="28"/>
          <w:rtl/>
        </w:rPr>
        <w:t>رابعاً: العوائق والفرص التحسينية</w:t>
      </w:r>
      <w:r>
        <w:rPr>
          <w:rFonts w:asciiTheme="minorBidi" w:hAnsiTheme="minorBidi" w:cs="Arial" w:hint="cs"/>
          <w:b/>
          <w:bCs/>
          <w:sz w:val="28"/>
          <w:szCs w:val="28"/>
          <w:rtl/>
        </w:rPr>
        <w:t xml:space="preserve"> : </w:t>
      </w:r>
    </w:p>
    <w:p w14:paraId="33B6BDD9" w14:textId="77777777" w:rsidR="007C3F0F" w:rsidRDefault="007C3F0F" w:rsidP="00907E82">
      <w:pPr>
        <w:rPr>
          <w:rFonts w:asciiTheme="minorBidi" w:hAnsiTheme="minorBidi" w:cs="Arial"/>
          <w:sz w:val="28"/>
          <w:szCs w:val="28"/>
          <w:rtl/>
        </w:rPr>
      </w:pPr>
      <w:r w:rsidRPr="007C3F0F">
        <w:rPr>
          <w:rFonts w:asciiTheme="minorBidi" w:hAnsiTheme="minorBidi" w:cs="Arial"/>
          <w:sz w:val="28"/>
          <w:szCs w:val="28"/>
          <w:rtl/>
        </w:rPr>
        <w:t>استعرضت النتائج العوائق الرئيسية التي تحول دون التطبيق الأمثل والفعال لاستراتيجيات إدارة المخاطر بمدينة الملك سعود الطبية، ويوضح الجدول رقم (7) و الشكل رقم (6) التكرارات والنسب المئوية لأهم التحديات بناءً على اختيار أفراد العينة.</w:t>
      </w:r>
      <w:r>
        <w:rPr>
          <w:rFonts w:asciiTheme="minorBidi" w:hAnsiTheme="minorBidi" w:cs="Arial" w:hint="cs"/>
          <w:sz w:val="28"/>
          <w:szCs w:val="28"/>
          <w:rtl/>
        </w:rPr>
        <w:t xml:space="preserve"> </w:t>
      </w:r>
    </w:p>
    <w:p w14:paraId="14C71D98" w14:textId="3B1F1D60" w:rsidR="00907E82" w:rsidRDefault="00907E82" w:rsidP="00907E82">
      <w:pPr>
        <w:rPr>
          <w:rFonts w:asciiTheme="minorBidi" w:hAnsiTheme="minorBidi" w:cs="Arial"/>
          <w:sz w:val="28"/>
          <w:szCs w:val="28"/>
          <w:rtl/>
        </w:rPr>
      </w:pPr>
      <w:r w:rsidRPr="00907E82">
        <w:rPr>
          <w:rFonts w:asciiTheme="minorBidi" w:hAnsiTheme="minorBidi" w:cs="Arial"/>
          <w:sz w:val="28"/>
          <w:szCs w:val="28"/>
          <w:rtl/>
        </w:rPr>
        <w:t>يوضح الجدول رقم (7) أهم التحديات التي واجهت أفراد العينة في ممارسة مهام إدارة المخاطر.</w:t>
      </w:r>
    </w:p>
    <w:p w14:paraId="7AE9BA83" w14:textId="77777777" w:rsidR="00085999" w:rsidRDefault="00085999" w:rsidP="00907E82">
      <w:pPr>
        <w:rPr>
          <w:rFonts w:asciiTheme="minorBidi" w:hAnsiTheme="minorBidi"/>
          <w:sz w:val="28"/>
          <w:szCs w:val="28"/>
          <w:rtl/>
        </w:rPr>
      </w:pPr>
    </w:p>
    <w:p w14:paraId="4E446A8F" w14:textId="77777777" w:rsidR="004D4488" w:rsidRDefault="004D4488" w:rsidP="00907E82">
      <w:pPr>
        <w:rPr>
          <w:rFonts w:asciiTheme="minorBidi" w:hAnsiTheme="minorBidi"/>
          <w:sz w:val="28"/>
          <w:szCs w:val="28"/>
          <w:rtl/>
        </w:rPr>
      </w:pPr>
    </w:p>
    <w:p w14:paraId="1C4417FA" w14:textId="77777777" w:rsidR="004D4488" w:rsidRPr="00907E82" w:rsidRDefault="004D4488" w:rsidP="00907E82">
      <w:pPr>
        <w:rPr>
          <w:rFonts w:asciiTheme="minorBidi" w:hAnsiTheme="minorBidi"/>
          <w:sz w:val="28"/>
          <w:szCs w:val="28"/>
          <w:rtl/>
        </w:rPr>
      </w:pPr>
    </w:p>
    <w:p w14:paraId="76D777BD" w14:textId="010C2667" w:rsidR="00722D7E" w:rsidRDefault="00C905FE" w:rsidP="000755F3">
      <w:pPr>
        <w:jc w:val="center"/>
        <w:rPr>
          <w:rFonts w:asciiTheme="minorBidi" w:hAnsiTheme="minorBidi"/>
          <w:b/>
          <w:bCs/>
          <w:sz w:val="28"/>
          <w:szCs w:val="28"/>
          <w:rtl/>
        </w:rPr>
      </w:pPr>
      <w:r w:rsidRPr="00C905FE">
        <w:rPr>
          <w:rFonts w:asciiTheme="minorBidi" w:hAnsiTheme="minorBidi" w:cs="Arial"/>
          <w:b/>
          <w:bCs/>
          <w:sz w:val="28"/>
          <w:szCs w:val="28"/>
          <w:rtl/>
        </w:rPr>
        <w:t>جدول (7): العوائق التي تمنع تطبيق إدارة المخاطر بفعالية من وجهة نظر العينة</w:t>
      </w:r>
    </w:p>
    <w:tbl>
      <w:tblPr>
        <w:tblStyle w:val="TableGrid"/>
        <w:bidiVisual/>
        <w:tblW w:w="9161" w:type="dxa"/>
        <w:tblLook w:val="04A0" w:firstRow="1" w:lastRow="0" w:firstColumn="1" w:lastColumn="0" w:noHBand="0" w:noVBand="1"/>
      </w:tblPr>
      <w:tblGrid>
        <w:gridCol w:w="6462"/>
        <w:gridCol w:w="1080"/>
        <w:gridCol w:w="1619"/>
      </w:tblGrid>
      <w:tr w:rsidR="00C905FE" w14:paraId="175F430E" w14:textId="77777777" w:rsidTr="00922C64">
        <w:trPr>
          <w:trHeight w:val="447"/>
        </w:trPr>
        <w:tc>
          <w:tcPr>
            <w:tcW w:w="6462" w:type="dxa"/>
          </w:tcPr>
          <w:p w14:paraId="5FFE521B" w14:textId="052308D2" w:rsidR="00C905FE" w:rsidRDefault="00C905FE" w:rsidP="00922C64">
            <w:pPr>
              <w:jc w:val="center"/>
              <w:rPr>
                <w:rFonts w:asciiTheme="minorBidi" w:hAnsiTheme="minorBidi"/>
                <w:b/>
                <w:bCs/>
                <w:sz w:val="28"/>
                <w:szCs w:val="28"/>
                <w:rtl/>
              </w:rPr>
            </w:pPr>
            <w:r w:rsidRPr="00C905FE">
              <w:rPr>
                <w:rFonts w:asciiTheme="minorBidi" w:hAnsiTheme="minorBidi"/>
                <w:b/>
                <w:bCs/>
                <w:sz w:val="28"/>
                <w:szCs w:val="28"/>
                <w:rtl/>
              </w:rPr>
              <w:t>العائق الأساسي</w:t>
            </w:r>
          </w:p>
        </w:tc>
        <w:tc>
          <w:tcPr>
            <w:tcW w:w="1080" w:type="dxa"/>
          </w:tcPr>
          <w:p w14:paraId="3AA0ADB3" w14:textId="44A9FBA1" w:rsidR="00C905FE" w:rsidRDefault="002C7FCB" w:rsidP="00922C64">
            <w:pPr>
              <w:jc w:val="center"/>
              <w:rPr>
                <w:rFonts w:asciiTheme="minorBidi" w:hAnsiTheme="minorBidi"/>
                <w:b/>
                <w:bCs/>
                <w:sz w:val="28"/>
                <w:szCs w:val="28"/>
                <w:rtl/>
              </w:rPr>
            </w:pPr>
            <w:r w:rsidRPr="002C7FCB">
              <w:rPr>
                <w:rFonts w:asciiTheme="minorBidi" w:hAnsiTheme="minorBidi"/>
                <w:b/>
                <w:bCs/>
                <w:sz w:val="28"/>
                <w:szCs w:val="28"/>
                <w:rtl/>
              </w:rPr>
              <w:t>العدد</w:t>
            </w:r>
          </w:p>
        </w:tc>
        <w:tc>
          <w:tcPr>
            <w:tcW w:w="1619" w:type="dxa"/>
          </w:tcPr>
          <w:p w14:paraId="41348857" w14:textId="7604063D" w:rsidR="00C905FE" w:rsidRDefault="002C7FCB" w:rsidP="00922C64">
            <w:pPr>
              <w:jc w:val="center"/>
              <w:rPr>
                <w:rFonts w:asciiTheme="minorBidi" w:hAnsiTheme="minorBidi"/>
                <w:b/>
                <w:bCs/>
                <w:sz w:val="28"/>
                <w:szCs w:val="28"/>
                <w:rtl/>
              </w:rPr>
            </w:pPr>
            <w:r w:rsidRPr="002C7FCB">
              <w:rPr>
                <w:rFonts w:asciiTheme="minorBidi" w:hAnsiTheme="minorBidi"/>
                <w:b/>
                <w:bCs/>
                <w:sz w:val="28"/>
                <w:szCs w:val="28"/>
                <w:rtl/>
              </w:rPr>
              <w:t>النسبة المئوية</w:t>
            </w:r>
          </w:p>
        </w:tc>
      </w:tr>
      <w:tr w:rsidR="00102E54" w:rsidRPr="00085999" w14:paraId="38E85FD7" w14:textId="77777777" w:rsidTr="00922C64">
        <w:trPr>
          <w:trHeight w:val="440"/>
        </w:trPr>
        <w:tc>
          <w:tcPr>
            <w:tcW w:w="6462" w:type="dxa"/>
          </w:tcPr>
          <w:p w14:paraId="33C6118A" w14:textId="0F50AF7B" w:rsidR="00102E54" w:rsidRPr="00085999" w:rsidRDefault="00911FCA" w:rsidP="00922C64">
            <w:pPr>
              <w:jc w:val="center"/>
              <w:rPr>
                <w:rFonts w:asciiTheme="minorBidi" w:hAnsiTheme="minorBidi"/>
                <w:sz w:val="28"/>
                <w:szCs w:val="28"/>
                <w:rtl/>
              </w:rPr>
            </w:pPr>
            <w:r w:rsidRPr="00911FCA">
              <w:rPr>
                <w:rFonts w:asciiTheme="minorBidi" w:hAnsiTheme="minorBidi"/>
                <w:sz w:val="28"/>
                <w:szCs w:val="28"/>
                <w:rtl/>
              </w:rPr>
              <w:t>ضغط العمل وضيق الوقت</w:t>
            </w:r>
          </w:p>
        </w:tc>
        <w:tc>
          <w:tcPr>
            <w:tcW w:w="1080" w:type="dxa"/>
          </w:tcPr>
          <w:p w14:paraId="509BA2D7" w14:textId="38A500C0" w:rsidR="00102E54" w:rsidRDefault="00101469" w:rsidP="00922C64">
            <w:pPr>
              <w:jc w:val="center"/>
              <w:rPr>
                <w:rFonts w:asciiTheme="minorBidi" w:hAnsiTheme="minorBidi"/>
                <w:sz w:val="28"/>
                <w:szCs w:val="28"/>
              </w:rPr>
            </w:pPr>
            <w:r w:rsidRPr="00101469">
              <w:rPr>
                <w:rFonts w:asciiTheme="minorBidi" w:hAnsiTheme="minorBidi"/>
                <w:sz w:val="28"/>
                <w:szCs w:val="28"/>
              </w:rPr>
              <w:t>35</w:t>
            </w:r>
          </w:p>
        </w:tc>
        <w:tc>
          <w:tcPr>
            <w:tcW w:w="1619" w:type="dxa"/>
          </w:tcPr>
          <w:p w14:paraId="7DC2E56C" w14:textId="1F2F10F1" w:rsidR="00102E54" w:rsidRPr="00085999" w:rsidRDefault="00101469" w:rsidP="00922C64">
            <w:pPr>
              <w:jc w:val="center"/>
              <w:rPr>
                <w:rFonts w:asciiTheme="minorBidi" w:hAnsiTheme="minorBidi"/>
                <w:sz w:val="28"/>
                <w:szCs w:val="28"/>
              </w:rPr>
            </w:pPr>
            <w:r>
              <w:rPr>
                <w:rFonts w:asciiTheme="minorBidi" w:hAnsiTheme="minorBidi"/>
                <w:sz w:val="28"/>
                <w:szCs w:val="28"/>
              </w:rPr>
              <w:t>73%</w:t>
            </w:r>
          </w:p>
        </w:tc>
      </w:tr>
      <w:tr w:rsidR="00C905FE" w:rsidRPr="00085999" w14:paraId="7D5D8B70" w14:textId="77777777" w:rsidTr="00922C64">
        <w:trPr>
          <w:trHeight w:val="431"/>
        </w:trPr>
        <w:tc>
          <w:tcPr>
            <w:tcW w:w="6462" w:type="dxa"/>
          </w:tcPr>
          <w:p w14:paraId="3C9C3492" w14:textId="210C7C08" w:rsidR="00C905FE" w:rsidRPr="00085999" w:rsidRDefault="00911FCA" w:rsidP="00922C64">
            <w:pPr>
              <w:jc w:val="center"/>
              <w:rPr>
                <w:rFonts w:asciiTheme="minorBidi" w:hAnsiTheme="minorBidi"/>
                <w:sz w:val="28"/>
                <w:szCs w:val="28"/>
                <w:rtl/>
              </w:rPr>
            </w:pPr>
            <w:r w:rsidRPr="00911FCA">
              <w:rPr>
                <w:rFonts w:asciiTheme="minorBidi" w:hAnsiTheme="minorBidi"/>
                <w:sz w:val="28"/>
                <w:szCs w:val="28"/>
                <w:rtl/>
              </w:rPr>
              <w:t>نقص التدريب المستمر</w:t>
            </w:r>
          </w:p>
        </w:tc>
        <w:tc>
          <w:tcPr>
            <w:tcW w:w="1080" w:type="dxa"/>
          </w:tcPr>
          <w:p w14:paraId="4F999FA0" w14:textId="037CDAC8" w:rsidR="00C905FE" w:rsidRPr="00085999" w:rsidRDefault="00101469" w:rsidP="00922C64">
            <w:pPr>
              <w:jc w:val="center"/>
              <w:rPr>
                <w:rFonts w:asciiTheme="minorBidi" w:hAnsiTheme="minorBidi"/>
                <w:sz w:val="28"/>
                <w:szCs w:val="28"/>
                <w:rtl/>
              </w:rPr>
            </w:pPr>
            <w:r>
              <w:rPr>
                <w:rFonts w:asciiTheme="minorBidi" w:hAnsiTheme="minorBidi"/>
                <w:sz w:val="28"/>
                <w:szCs w:val="28"/>
              </w:rPr>
              <w:t>29</w:t>
            </w:r>
          </w:p>
        </w:tc>
        <w:tc>
          <w:tcPr>
            <w:tcW w:w="1619" w:type="dxa"/>
          </w:tcPr>
          <w:p w14:paraId="538DAE1E" w14:textId="74624938" w:rsidR="00C905FE" w:rsidRPr="00085999" w:rsidRDefault="00101469" w:rsidP="00922C64">
            <w:pPr>
              <w:jc w:val="center"/>
              <w:rPr>
                <w:rFonts w:asciiTheme="minorBidi" w:hAnsiTheme="minorBidi"/>
                <w:sz w:val="28"/>
                <w:szCs w:val="28"/>
                <w:rtl/>
              </w:rPr>
            </w:pPr>
            <w:r>
              <w:rPr>
                <w:rFonts w:asciiTheme="minorBidi" w:hAnsiTheme="minorBidi"/>
                <w:sz w:val="28"/>
                <w:szCs w:val="28"/>
              </w:rPr>
              <w:t>60%</w:t>
            </w:r>
          </w:p>
        </w:tc>
      </w:tr>
      <w:tr w:rsidR="00C905FE" w:rsidRPr="00085999" w14:paraId="452BB18B" w14:textId="77777777" w:rsidTr="00922C64">
        <w:trPr>
          <w:trHeight w:val="368"/>
        </w:trPr>
        <w:tc>
          <w:tcPr>
            <w:tcW w:w="6462" w:type="dxa"/>
          </w:tcPr>
          <w:p w14:paraId="08BB4007" w14:textId="2D5681BA" w:rsidR="00C905FE" w:rsidRPr="00085999" w:rsidRDefault="00101469" w:rsidP="00922C64">
            <w:pPr>
              <w:jc w:val="center"/>
              <w:rPr>
                <w:rFonts w:asciiTheme="minorBidi" w:hAnsiTheme="minorBidi"/>
                <w:sz w:val="28"/>
                <w:szCs w:val="28"/>
                <w:rtl/>
              </w:rPr>
            </w:pPr>
            <w:r w:rsidRPr="00101469">
              <w:rPr>
                <w:rFonts w:asciiTheme="minorBidi" w:hAnsiTheme="minorBidi"/>
                <w:sz w:val="28"/>
                <w:szCs w:val="28"/>
                <w:rtl/>
              </w:rPr>
              <w:t>ضعف التواصل بين الأقسام</w:t>
            </w:r>
          </w:p>
        </w:tc>
        <w:tc>
          <w:tcPr>
            <w:tcW w:w="1080" w:type="dxa"/>
          </w:tcPr>
          <w:p w14:paraId="1293F53B" w14:textId="5D999107" w:rsidR="00C905FE" w:rsidRPr="00085999" w:rsidRDefault="00101469" w:rsidP="00922C64">
            <w:pPr>
              <w:jc w:val="center"/>
              <w:rPr>
                <w:rFonts w:asciiTheme="minorBidi" w:hAnsiTheme="minorBidi"/>
                <w:sz w:val="28"/>
                <w:szCs w:val="28"/>
                <w:rtl/>
              </w:rPr>
            </w:pPr>
            <w:r>
              <w:rPr>
                <w:rFonts w:asciiTheme="minorBidi" w:hAnsiTheme="minorBidi"/>
                <w:sz w:val="28"/>
                <w:szCs w:val="28"/>
              </w:rPr>
              <w:t>28</w:t>
            </w:r>
          </w:p>
        </w:tc>
        <w:tc>
          <w:tcPr>
            <w:tcW w:w="1619" w:type="dxa"/>
          </w:tcPr>
          <w:p w14:paraId="5133A41C" w14:textId="5CB1BC7B" w:rsidR="00C905FE" w:rsidRPr="00085999" w:rsidRDefault="00922C64" w:rsidP="00922C64">
            <w:pPr>
              <w:jc w:val="center"/>
              <w:rPr>
                <w:rFonts w:asciiTheme="minorBidi" w:hAnsiTheme="minorBidi"/>
                <w:sz w:val="28"/>
                <w:szCs w:val="28"/>
                <w:rtl/>
              </w:rPr>
            </w:pPr>
            <w:r>
              <w:rPr>
                <w:rFonts w:asciiTheme="minorBidi" w:hAnsiTheme="minorBidi"/>
                <w:sz w:val="28"/>
                <w:szCs w:val="28"/>
              </w:rPr>
              <w:t>58%</w:t>
            </w:r>
          </w:p>
        </w:tc>
      </w:tr>
      <w:tr w:rsidR="00C905FE" w:rsidRPr="00085999" w14:paraId="7F38027D" w14:textId="77777777" w:rsidTr="00922C64">
        <w:trPr>
          <w:trHeight w:val="432"/>
        </w:trPr>
        <w:tc>
          <w:tcPr>
            <w:tcW w:w="6462" w:type="dxa"/>
          </w:tcPr>
          <w:p w14:paraId="38470680" w14:textId="0B4C0042" w:rsidR="00C905FE" w:rsidRPr="00085999" w:rsidRDefault="00101469" w:rsidP="00922C64">
            <w:pPr>
              <w:jc w:val="center"/>
              <w:rPr>
                <w:rFonts w:asciiTheme="minorBidi" w:hAnsiTheme="minorBidi"/>
                <w:sz w:val="28"/>
                <w:szCs w:val="28"/>
                <w:rtl/>
              </w:rPr>
            </w:pPr>
            <w:r w:rsidRPr="00101469">
              <w:rPr>
                <w:rFonts w:asciiTheme="minorBidi" w:hAnsiTheme="minorBidi"/>
                <w:sz w:val="28"/>
                <w:szCs w:val="28"/>
                <w:rtl/>
              </w:rPr>
              <w:t>تعقيد إجراءات البلاغ</w:t>
            </w:r>
          </w:p>
        </w:tc>
        <w:tc>
          <w:tcPr>
            <w:tcW w:w="1080" w:type="dxa"/>
          </w:tcPr>
          <w:p w14:paraId="17D130A6" w14:textId="0F755F8A" w:rsidR="00C905FE" w:rsidRPr="00085999" w:rsidRDefault="00101469" w:rsidP="00922C64">
            <w:pPr>
              <w:jc w:val="center"/>
              <w:rPr>
                <w:rFonts w:asciiTheme="minorBidi" w:hAnsiTheme="minorBidi"/>
                <w:sz w:val="28"/>
                <w:szCs w:val="28"/>
                <w:rtl/>
              </w:rPr>
            </w:pPr>
            <w:r>
              <w:rPr>
                <w:rFonts w:asciiTheme="minorBidi" w:hAnsiTheme="minorBidi"/>
                <w:sz w:val="28"/>
                <w:szCs w:val="28"/>
              </w:rPr>
              <w:t>15</w:t>
            </w:r>
          </w:p>
        </w:tc>
        <w:tc>
          <w:tcPr>
            <w:tcW w:w="1619" w:type="dxa"/>
          </w:tcPr>
          <w:p w14:paraId="4F44031B" w14:textId="42C74689" w:rsidR="00C905FE" w:rsidRPr="00085999" w:rsidRDefault="00922C64" w:rsidP="00922C64">
            <w:pPr>
              <w:jc w:val="center"/>
              <w:rPr>
                <w:rFonts w:asciiTheme="minorBidi" w:hAnsiTheme="minorBidi"/>
                <w:sz w:val="28"/>
                <w:szCs w:val="28"/>
                <w:rtl/>
              </w:rPr>
            </w:pPr>
            <w:r>
              <w:rPr>
                <w:rFonts w:asciiTheme="minorBidi" w:hAnsiTheme="minorBidi"/>
                <w:sz w:val="28"/>
                <w:szCs w:val="28"/>
              </w:rPr>
              <w:t>31%</w:t>
            </w:r>
          </w:p>
        </w:tc>
      </w:tr>
    </w:tbl>
    <w:p w14:paraId="47D4187A" w14:textId="77777777" w:rsidR="00722D7E" w:rsidRDefault="00722D7E" w:rsidP="000755F3">
      <w:pPr>
        <w:jc w:val="center"/>
        <w:rPr>
          <w:rFonts w:asciiTheme="minorBidi" w:hAnsiTheme="minorBidi"/>
          <w:b/>
          <w:bCs/>
          <w:sz w:val="28"/>
          <w:szCs w:val="28"/>
        </w:rPr>
      </w:pPr>
    </w:p>
    <w:p w14:paraId="61FA9CE7" w14:textId="77777777" w:rsidR="00167CC0" w:rsidRDefault="00167CC0" w:rsidP="000755F3">
      <w:pPr>
        <w:jc w:val="center"/>
        <w:rPr>
          <w:rFonts w:asciiTheme="minorBidi" w:hAnsiTheme="minorBidi"/>
          <w:b/>
          <w:bCs/>
          <w:sz w:val="28"/>
          <w:szCs w:val="28"/>
        </w:rPr>
      </w:pPr>
    </w:p>
    <w:p w14:paraId="5DFFBB47" w14:textId="7EB273A6" w:rsidR="00167CC0" w:rsidRDefault="00E11EC4" w:rsidP="000755F3">
      <w:pPr>
        <w:jc w:val="center"/>
        <w:rPr>
          <w:rFonts w:asciiTheme="minorBidi" w:hAnsiTheme="minorBidi"/>
          <w:b/>
          <w:bCs/>
          <w:sz w:val="28"/>
          <w:szCs w:val="28"/>
          <w:rtl/>
        </w:rPr>
      </w:pPr>
      <w:r w:rsidRPr="00E11EC4">
        <w:rPr>
          <w:rFonts w:asciiTheme="minorBidi" w:hAnsiTheme="minorBidi" w:cs="Arial"/>
          <w:b/>
          <w:bCs/>
          <w:sz w:val="28"/>
          <w:szCs w:val="28"/>
          <w:rtl/>
        </w:rPr>
        <w:t>شكل (6)</w:t>
      </w:r>
      <w:r>
        <w:rPr>
          <w:rFonts w:asciiTheme="minorBidi" w:hAnsiTheme="minorBidi" w:cs="Arial" w:hint="cs"/>
          <w:b/>
          <w:bCs/>
          <w:sz w:val="28"/>
          <w:szCs w:val="28"/>
          <w:rtl/>
        </w:rPr>
        <w:t xml:space="preserve"> </w:t>
      </w:r>
      <w:r w:rsidRPr="00E11EC4">
        <w:rPr>
          <w:rFonts w:asciiTheme="minorBidi" w:hAnsiTheme="minorBidi" w:cs="Arial"/>
          <w:b/>
          <w:bCs/>
          <w:sz w:val="28"/>
          <w:szCs w:val="28"/>
          <w:rtl/>
        </w:rPr>
        <w:t>العوائق الرئيسية أمام تطبيق إدارة المخاطر بفعالية</w:t>
      </w:r>
    </w:p>
    <w:p w14:paraId="5DE5EF3D" w14:textId="4A38B154" w:rsidR="005673D5" w:rsidRDefault="00167CC0" w:rsidP="00167CC0">
      <w:pPr>
        <w:jc w:val="center"/>
        <w:rPr>
          <w:rFonts w:asciiTheme="minorBidi" w:hAnsiTheme="minorBidi"/>
          <w:b/>
          <w:bCs/>
          <w:sz w:val="28"/>
          <w:szCs w:val="28"/>
        </w:rPr>
      </w:pPr>
      <w:r>
        <w:rPr>
          <w:rFonts w:asciiTheme="minorBidi" w:hAnsiTheme="minorBidi"/>
          <w:b/>
          <w:bCs/>
          <w:noProof/>
          <w:sz w:val="28"/>
          <w:szCs w:val="28"/>
        </w:rPr>
        <w:drawing>
          <wp:inline distT="0" distB="0" distL="0" distR="0" wp14:anchorId="2283376D" wp14:editId="5FFEBA29">
            <wp:extent cx="5781675" cy="2057400"/>
            <wp:effectExtent l="0" t="0" r="9525" b="0"/>
            <wp:docPr id="261375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81675" cy="2057400"/>
                    </a:xfrm>
                    <a:prstGeom prst="rect">
                      <a:avLst/>
                    </a:prstGeom>
                    <a:noFill/>
                  </pic:spPr>
                </pic:pic>
              </a:graphicData>
            </a:graphic>
          </wp:inline>
        </w:drawing>
      </w:r>
    </w:p>
    <w:p w14:paraId="3A3A5274" w14:textId="3F6094D4" w:rsidR="00B05662" w:rsidRPr="00B05662" w:rsidRDefault="00B05662" w:rsidP="00B05662">
      <w:pPr>
        <w:rPr>
          <w:rFonts w:asciiTheme="minorBidi" w:hAnsiTheme="minorBidi"/>
          <w:sz w:val="28"/>
          <w:szCs w:val="28"/>
          <w:lang w:val="en-GB"/>
        </w:rPr>
      </w:pPr>
      <w:r w:rsidRPr="00B05662">
        <w:rPr>
          <w:rFonts w:asciiTheme="minorBidi" w:hAnsiTheme="minorBidi" w:cs="Arial"/>
          <w:sz w:val="28"/>
          <w:szCs w:val="28"/>
          <w:rtl/>
        </w:rPr>
        <w:t>يكشف الشكل (6) أن ضغط العمل وضيق الوقت يتصدر قائمة العوائق التي تمنع التطبيق الفعال لإدارة المخاطر في مدينة الملك سعود الطبية بنسبة 73%، مما يعني أن الكوادر الطبية والإدارية لديهم أعباء تشغيلية عالية قد تجعل عملية الإبلاغ والتوثيق عبئاً إضافياً على كاهلهم.</w:t>
      </w:r>
    </w:p>
    <w:p w14:paraId="6378800E" w14:textId="1DE6A44B" w:rsidR="00B05662" w:rsidRPr="00B05662" w:rsidRDefault="00B05662" w:rsidP="00B05662">
      <w:pPr>
        <w:rPr>
          <w:rFonts w:asciiTheme="minorBidi" w:hAnsiTheme="minorBidi"/>
          <w:sz w:val="28"/>
          <w:szCs w:val="28"/>
          <w:lang w:val="en-GB"/>
        </w:rPr>
      </w:pPr>
      <w:r w:rsidRPr="00B05662">
        <w:rPr>
          <w:rFonts w:asciiTheme="minorBidi" w:hAnsiTheme="minorBidi" w:cs="Arial"/>
          <w:sz w:val="28"/>
          <w:szCs w:val="28"/>
          <w:rtl/>
        </w:rPr>
        <w:t>يلي ضغط العمل، نقص التدريب المستمر كعائق رئيسي بنسبة 60%، وهذا يتفق مع النتائج السابقة التي أظهرت أن غالبية العينة لم يتلقوا دورات تدريبية متخصصة، مما يؤكد الحاجة الماسة لبرامج تطويرية مستدامة.</w:t>
      </w:r>
    </w:p>
    <w:p w14:paraId="6E7F8DF0" w14:textId="20D58F2D" w:rsidR="00395BC8" w:rsidRPr="00B05662" w:rsidRDefault="00B05662" w:rsidP="00B05662">
      <w:pPr>
        <w:rPr>
          <w:rFonts w:asciiTheme="minorBidi" w:hAnsiTheme="minorBidi"/>
          <w:sz w:val="28"/>
          <w:szCs w:val="28"/>
        </w:rPr>
      </w:pPr>
      <w:r w:rsidRPr="00B05662">
        <w:rPr>
          <w:rFonts w:asciiTheme="minorBidi" w:hAnsiTheme="minorBidi" w:cs="Arial"/>
          <w:sz w:val="28"/>
          <w:szCs w:val="28"/>
          <w:rtl/>
        </w:rPr>
        <w:t>كما أشارت النتائج إلى وجود تحديات تتعلق بـ ضعف التواصل بين الأقسام بنسبة 58%، مما يستوجب تعزيز قنوات الاتصال الداخلي لضمان انسيابية معلومات المخاطر. بينما تمثل تعقيد إجراءات ونماذج الإبلاغ عائقاً لـ 31% من المشاركين، مما يفسر لاحقاً تفضيل الكادر لورش العمل التطبيقية لتبسيط هذه الإجراءات</w:t>
      </w:r>
    </w:p>
    <w:p w14:paraId="21EEE444" w14:textId="77777777" w:rsidR="00466A75" w:rsidRDefault="00466A75" w:rsidP="00B7694E">
      <w:pPr>
        <w:rPr>
          <w:rFonts w:asciiTheme="minorBidi" w:hAnsiTheme="minorBidi"/>
          <w:b/>
          <w:bCs/>
          <w:sz w:val="28"/>
          <w:szCs w:val="28"/>
          <w:rtl/>
        </w:rPr>
      </w:pPr>
    </w:p>
    <w:p w14:paraId="234BA309" w14:textId="77777777" w:rsidR="00466A75" w:rsidRDefault="00466A75" w:rsidP="00B7694E">
      <w:pPr>
        <w:rPr>
          <w:rFonts w:asciiTheme="minorBidi" w:hAnsiTheme="minorBidi"/>
          <w:b/>
          <w:bCs/>
          <w:sz w:val="28"/>
          <w:szCs w:val="28"/>
          <w:rtl/>
        </w:rPr>
      </w:pPr>
    </w:p>
    <w:p w14:paraId="3174F4A9" w14:textId="77777777" w:rsidR="00466A75" w:rsidRDefault="00466A75" w:rsidP="00B7694E">
      <w:pPr>
        <w:rPr>
          <w:rFonts w:asciiTheme="minorBidi" w:hAnsiTheme="minorBidi"/>
          <w:b/>
          <w:bCs/>
          <w:sz w:val="28"/>
          <w:szCs w:val="28"/>
          <w:rtl/>
        </w:rPr>
      </w:pPr>
    </w:p>
    <w:p w14:paraId="5AE1C4BF" w14:textId="77777777" w:rsidR="00466A75" w:rsidRDefault="00466A75" w:rsidP="00B7694E">
      <w:pPr>
        <w:rPr>
          <w:rFonts w:asciiTheme="minorBidi" w:hAnsiTheme="minorBidi"/>
          <w:b/>
          <w:bCs/>
          <w:sz w:val="28"/>
          <w:szCs w:val="28"/>
          <w:rtl/>
        </w:rPr>
      </w:pPr>
    </w:p>
    <w:p w14:paraId="654FE489" w14:textId="77777777" w:rsidR="00466A75" w:rsidRDefault="00466A75" w:rsidP="00B7694E">
      <w:pPr>
        <w:rPr>
          <w:rFonts w:asciiTheme="minorBidi" w:hAnsiTheme="minorBidi"/>
          <w:b/>
          <w:bCs/>
          <w:sz w:val="28"/>
          <w:szCs w:val="28"/>
          <w:rtl/>
        </w:rPr>
      </w:pPr>
    </w:p>
    <w:p w14:paraId="0F679FF3" w14:textId="77777777" w:rsidR="00466A75" w:rsidRDefault="00466A75" w:rsidP="00B7694E">
      <w:pPr>
        <w:rPr>
          <w:rFonts w:asciiTheme="minorBidi" w:hAnsiTheme="minorBidi"/>
          <w:b/>
          <w:bCs/>
          <w:sz w:val="28"/>
          <w:szCs w:val="28"/>
          <w:rtl/>
        </w:rPr>
      </w:pPr>
    </w:p>
    <w:p w14:paraId="7F56260F" w14:textId="77777777" w:rsidR="00466A75" w:rsidRDefault="00466A75" w:rsidP="00B7694E">
      <w:pPr>
        <w:rPr>
          <w:rFonts w:asciiTheme="minorBidi" w:hAnsiTheme="minorBidi"/>
          <w:b/>
          <w:bCs/>
          <w:sz w:val="28"/>
          <w:szCs w:val="28"/>
          <w:rtl/>
        </w:rPr>
      </w:pPr>
    </w:p>
    <w:p w14:paraId="20F25A78" w14:textId="77777777" w:rsidR="00466A75" w:rsidRDefault="00466A75" w:rsidP="00B7694E">
      <w:pPr>
        <w:rPr>
          <w:rFonts w:asciiTheme="minorBidi" w:hAnsiTheme="minorBidi"/>
          <w:b/>
          <w:bCs/>
          <w:sz w:val="28"/>
          <w:szCs w:val="28"/>
          <w:rtl/>
        </w:rPr>
      </w:pPr>
    </w:p>
    <w:p w14:paraId="77E0738E" w14:textId="77777777" w:rsidR="00466A75" w:rsidRDefault="00466A75" w:rsidP="00B7694E">
      <w:pPr>
        <w:rPr>
          <w:rFonts w:asciiTheme="minorBidi" w:hAnsiTheme="minorBidi"/>
          <w:b/>
          <w:bCs/>
          <w:sz w:val="28"/>
          <w:szCs w:val="28"/>
          <w:rtl/>
        </w:rPr>
      </w:pPr>
    </w:p>
    <w:p w14:paraId="2EAEC8AE" w14:textId="77777777" w:rsidR="00466A75" w:rsidRDefault="00466A75" w:rsidP="00B7694E">
      <w:pPr>
        <w:rPr>
          <w:rFonts w:asciiTheme="minorBidi" w:hAnsiTheme="minorBidi"/>
          <w:b/>
          <w:bCs/>
          <w:sz w:val="28"/>
          <w:szCs w:val="28"/>
          <w:rtl/>
        </w:rPr>
      </w:pPr>
    </w:p>
    <w:p w14:paraId="25EE004C" w14:textId="77777777" w:rsidR="00466A75" w:rsidRDefault="00466A75" w:rsidP="00B7694E">
      <w:pPr>
        <w:rPr>
          <w:rFonts w:asciiTheme="minorBidi" w:hAnsiTheme="minorBidi"/>
          <w:b/>
          <w:bCs/>
          <w:sz w:val="28"/>
          <w:szCs w:val="28"/>
          <w:rtl/>
        </w:rPr>
      </w:pPr>
    </w:p>
    <w:p w14:paraId="6DF5F602" w14:textId="77777777" w:rsidR="00B7694E" w:rsidRPr="00B7694E" w:rsidRDefault="00B7694E" w:rsidP="00B7694E">
      <w:pPr>
        <w:rPr>
          <w:rFonts w:asciiTheme="minorBidi" w:hAnsiTheme="minorBidi"/>
          <w:b/>
          <w:bCs/>
          <w:sz w:val="28"/>
          <w:szCs w:val="28"/>
          <w:rtl/>
        </w:rPr>
      </w:pPr>
      <w:r w:rsidRPr="00B7694E">
        <w:rPr>
          <w:rFonts w:asciiTheme="minorBidi" w:hAnsiTheme="minorBidi" w:cs="Arial"/>
          <w:b/>
          <w:bCs/>
          <w:sz w:val="28"/>
          <w:szCs w:val="28"/>
          <w:rtl/>
        </w:rPr>
        <w:lastRenderedPageBreak/>
        <w:t>2. أنواع التدريب المفضلة لتعزيز معرفة الكادر:</w:t>
      </w:r>
    </w:p>
    <w:p w14:paraId="758BFE1D" w14:textId="475BB1B9" w:rsidR="000816A3" w:rsidRDefault="00B7694E" w:rsidP="00E11EC4">
      <w:pPr>
        <w:rPr>
          <w:rFonts w:asciiTheme="minorBidi" w:hAnsiTheme="minorBidi" w:cs="Arial"/>
          <w:sz w:val="28"/>
          <w:szCs w:val="28"/>
          <w:rtl/>
        </w:rPr>
      </w:pPr>
      <w:r w:rsidRPr="00B7694E">
        <w:rPr>
          <w:rFonts w:asciiTheme="minorBidi" w:hAnsiTheme="minorBidi" w:cs="Arial"/>
          <w:sz w:val="28"/>
          <w:szCs w:val="28"/>
          <w:rtl/>
        </w:rPr>
        <w:t>بناءً على التحديات السابقة، سُئل المشاركون عن الطريقة المثلى لتلقي التدريب، وجاءت النتائج في الجدول (8).</w:t>
      </w:r>
    </w:p>
    <w:p w14:paraId="12A97843" w14:textId="6537839C" w:rsidR="007E0986" w:rsidRPr="00F24D45" w:rsidRDefault="00F24D45" w:rsidP="00F24D45">
      <w:pPr>
        <w:jc w:val="center"/>
        <w:rPr>
          <w:rFonts w:asciiTheme="minorBidi" w:hAnsiTheme="minorBidi"/>
          <w:sz w:val="28"/>
          <w:szCs w:val="28"/>
          <w:rtl/>
          <w:lang w:val="en-GB"/>
        </w:rPr>
      </w:pPr>
      <w:r w:rsidRPr="00F24D45">
        <w:rPr>
          <w:rFonts w:asciiTheme="minorBidi" w:hAnsiTheme="minorBidi"/>
          <w:b/>
          <w:bCs/>
          <w:sz w:val="28"/>
          <w:szCs w:val="28"/>
          <w:rtl/>
        </w:rPr>
        <w:t>جدول (8): أنواع التدريب المفضلة لتعزيز معرفة الكادر بإدارة المخاطر</w:t>
      </w:r>
    </w:p>
    <w:tbl>
      <w:tblPr>
        <w:tblStyle w:val="TableGrid"/>
        <w:bidiVisual/>
        <w:tblW w:w="0" w:type="auto"/>
        <w:tblLook w:val="04A0" w:firstRow="1" w:lastRow="0" w:firstColumn="1" w:lastColumn="0" w:noHBand="0" w:noVBand="1"/>
      </w:tblPr>
      <w:tblGrid>
        <w:gridCol w:w="2940"/>
        <w:gridCol w:w="2941"/>
        <w:gridCol w:w="2941"/>
      </w:tblGrid>
      <w:tr w:rsidR="00B806D0" w14:paraId="4C43EDB0" w14:textId="77777777" w:rsidTr="00B806D0">
        <w:tc>
          <w:tcPr>
            <w:tcW w:w="2940" w:type="dxa"/>
          </w:tcPr>
          <w:p w14:paraId="4659CDE5" w14:textId="75E01DFC" w:rsidR="00B806D0" w:rsidRDefault="00F24D45" w:rsidP="00F24D45">
            <w:pPr>
              <w:jc w:val="center"/>
              <w:rPr>
                <w:rFonts w:asciiTheme="minorBidi" w:hAnsiTheme="minorBidi"/>
                <w:b/>
                <w:bCs/>
                <w:sz w:val="28"/>
                <w:szCs w:val="28"/>
                <w:rtl/>
              </w:rPr>
            </w:pPr>
            <w:r w:rsidRPr="00F24D45">
              <w:rPr>
                <w:rFonts w:asciiTheme="minorBidi" w:hAnsiTheme="minorBidi"/>
                <w:b/>
                <w:bCs/>
                <w:sz w:val="28"/>
                <w:szCs w:val="28"/>
                <w:rtl/>
              </w:rPr>
              <w:t>نوع التدريب المفضل</w:t>
            </w:r>
          </w:p>
        </w:tc>
        <w:tc>
          <w:tcPr>
            <w:tcW w:w="2941" w:type="dxa"/>
          </w:tcPr>
          <w:p w14:paraId="7E3CA7C6" w14:textId="0B59307B" w:rsidR="00B806D0" w:rsidRDefault="00F24D45" w:rsidP="00F24D45">
            <w:pPr>
              <w:jc w:val="center"/>
              <w:rPr>
                <w:rFonts w:asciiTheme="minorBidi" w:hAnsiTheme="minorBidi"/>
                <w:b/>
                <w:bCs/>
                <w:sz w:val="28"/>
                <w:szCs w:val="28"/>
                <w:rtl/>
              </w:rPr>
            </w:pPr>
            <w:r w:rsidRPr="00F24D45">
              <w:rPr>
                <w:rFonts w:asciiTheme="minorBidi" w:hAnsiTheme="minorBidi"/>
                <w:b/>
                <w:bCs/>
                <w:sz w:val="28"/>
                <w:szCs w:val="28"/>
                <w:rtl/>
              </w:rPr>
              <w:t>العدد</w:t>
            </w:r>
          </w:p>
        </w:tc>
        <w:tc>
          <w:tcPr>
            <w:tcW w:w="2941" w:type="dxa"/>
          </w:tcPr>
          <w:p w14:paraId="77FD521C" w14:textId="6418348D" w:rsidR="00B806D0" w:rsidRDefault="00F24D45" w:rsidP="00F24D45">
            <w:pPr>
              <w:jc w:val="center"/>
              <w:rPr>
                <w:rFonts w:asciiTheme="minorBidi" w:hAnsiTheme="minorBidi"/>
                <w:b/>
                <w:bCs/>
                <w:sz w:val="28"/>
                <w:szCs w:val="28"/>
                <w:rtl/>
              </w:rPr>
            </w:pPr>
            <w:r w:rsidRPr="00F24D45">
              <w:rPr>
                <w:rFonts w:asciiTheme="minorBidi" w:hAnsiTheme="minorBidi"/>
                <w:b/>
                <w:bCs/>
                <w:sz w:val="28"/>
                <w:szCs w:val="28"/>
                <w:rtl/>
              </w:rPr>
              <w:t>النسبة المئوية</w:t>
            </w:r>
          </w:p>
        </w:tc>
      </w:tr>
      <w:tr w:rsidR="00B806D0" w14:paraId="6A8764F3" w14:textId="77777777" w:rsidTr="00B806D0">
        <w:tc>
          <w:tcPr>
            <w:tcW w:w="2940" w:type="dxa"/>
          </w:tcPr>
          <w:p w14:paraId="650259F8" w14:textId="571E5AA3" w:rsidR="00B806D0" w:rsidRPr="00E079DD" w:rsidRDefault="00F24D45" w:rsidP="00F24D45">
            <w:pPr>
              <w:jc w:val="center"/>
              <w:rPr>
                <w:rFonts w:asciiTheme="minorBidi" w:hAnsiTheme="minorBidi"/>
                <w:sz w:val="28"/>
                <w:szCs w:val="28"/>
                <w:rtl/>
              </w:rPr>
            </w:pPr>
            <w:r w:rsidRPr="00E079DD">
              <w:rPr>
                <w:rFonts w:asciiTheme="minorBidi" w:hAnsiTheme="minorBidi"/>
                <w:sz w:val="28"/>
                <w:szCs w:val="28"/>
                <w:rtl/>
              </w:rPr>
              <w:t>ورش عمل تطبيقية ومحاكاة</w:t>
            </w:r>
          </w:p>
        </w:tc>
        <w:tc>
          <w:tcPr>
            <w:tcW w:w="2941" w:type="dxa"/>
          </w:tcPr>
          <w:p w14:paraId="2642618D" w14:textId="62EEA8C8" w:rsidR="00B806D0" w:rsidRPr="00E079DD" w:rsidRDefault="00F24D45" w:rsidP="00F24D45">
            <w:pPr>
              <w:jc w:val="center"/>
              <w:rPr>
                <w:rFonts w:asciiTheme="minorBidi" w:hAnsiTheme="minorBidi"/>
                <w:sz w:val="28"/>
                <w:szCs w:val="28"/>
                <w:rtl/>
              </w:rPr>
            </w:pPr>
            <w:r w:rsidRPr="00E079DD">
              <w:rPr>
                <w:rFonts w:asciiTheme="minorBidi" w:hAnsiTheme="minorBidi"/>
                <w:sz w:val="28"/>
                <w:szCs w:val="28"/>
              </w:rPr>
              <w:t>30</w:t>
            </w:r>
          </w:p>
        </w:tc>
        <w:tc>
          <w:tcPr>
            <w:tcW w:w="2941" w:type="dxa"/>
          </w:tcPr>
          <w:p w14:paraId="5BA52B9F" w14:textId="189B086C" w:rsidR="00B806D0" w:rsidRPr="00E079DD" w:rsidRDefault="00F24D45" w:rsidP="00F24D45">
            <w:pPr>
              <w:jc w:val="center"/>
              <w:rPr>
                <w:rFonts w:asciiTheme="minorBidi" w:hAnsiTheme="minorBidi"/>
                <w:sz w:val="28"/>
                <w:szCs w:val="28"/>
                <w:rtl/>
              </w:rPr>
            </w:pPr>
            <w:r w:rsidRPr="00E079DD">
              <w:rPr>
                <w:rFonts w:asciiTheme="minorBidi" w:hAnsiTheme="minorBidi"/>
                <w:sz w:val="28"/>
                <w:szCs w:val="28"/>
              </w:rPr>
              <w:t>63%</w:t>
            </w:r>
          </w:p>
        </w:tc>
      </w:tr>
      <w:tr w:rsidR="00B806D0" w14:paraId="430D3959" w14:textId="77777777" w:rsidTr="00B806D0">
        <w:tc>
          <w:tcPr>
            <w:tcW w:w="2940" w:type="dxa"/>
          </w:tcPr>
          <w:p w14:paraId="6738B796" w14:textId="6A11CEEC" w:rsidR="00B806D0" w:rsidRPr="00E079DD" w:rsidRDefault="00E079DD" w:rsidP="00E079DD">
            <w:pPr>
              <w:jc w:val="center"/>
              <w:rPr>
                <w:rFonts w:asciiTheme="minorBidi" w:hAnsiTheme="minorBidi"/>
                <w:sz w:val="28"/>
                <w:szCs w:val="28"/>
                <w:rtl/>
              </w:rPr>
            </w:pPr>
            <w:r w:rsidRPr="00E079DD">
              <w:rPr>
                <w:rFonts w:asciiTheme="minorBidi" w:hAnsiTheme="minorBidi"/>
                <w:sz w:val="28"/>
                <w:szCs w:val="28"/>
                <w:rtl/>
              </w:rPr>
              <w:t>دورات تدريبية إلكترونية</w:t>
            </w:r>
            <w:r>
              <w:rPr>
                <w:rFonts w:asciiTheme="minorBidi" w:hAnsiTheme="minorBidi" w:hint="cs"/>
                <w:sz w:val="28"/>
                <w:szCs w:val="28"/>
                <w:rtl/>
              </w:rPr>
              <w:t xml:space="preserve">  </w:t>
            </w:r>
            <w:r w:rsidRPr="00E079DD">
              <w:rPr>
                <w:rFonts w:asciiTheme="minorBidi" w:hAnsiTheme="minorBidi"/>
                <w:sz w:val="28"/>
                <w:szCs w:val="28"/>
              </w:rPr>
              <w:t xml:space="preserve"> (E-learning)</w:t>
            </w:r>
          </w:p>
        </w:tc>
        <w:tc>
          <w:tcPr>
            <w:tcW w:w="2941" w:type="dxa"/>
          </w:tcPr>
          <w:p w14:paraId="05E7D242" w14:textId="4BB7E4F0" w:rsidR="00B806D0" w:rsidRPr="00E079DD" w:rsidRDefault="00E079DD" w:rsidP="00E079DD">
            <w:pPr>
              <w:jc w:val="center"/>
              <w:rPr>
                <w:rFonts w:asciiTheme="minorBidi" w:hAnsiTheme="minorBidi"/>
                <w:sz w:val="28"/>
                <w:szCs w:val="28"/>
                <w:rtl/>
              </w:rPr>
            </w:pPr>
            <w:r w:rsidRPr="00E079DD">
              <w:rPr>
                <w:rFonts w:asciiTheme="minorBidi" w:hAnsiTheme="minorBidi"/>
                <w:sz w:val="28"/>
                <w:szCs w:val="28"/>
              </w:rPr>
              <w:t>10</w:t>
            </w:r>
          </w:p>
        </w:tc>
        <w:tc>
          <w:tcPr>
            <w:tcW w:w="2941" w:type="dxa"/>
          </w:tcPr>
          <w:p w14:paraId="2979DC82" w14:textId="0215C70F" w:rsidR="00B806D0" w:rsidRPr="00E079DD" w:rsidRDefault="00E079DD" w:rsidP="00E079DD">
            <w:pPr>
              <w:jc w:val="center"/>
              <w:rPr>
                <w:rFonts w:asciiTheme="minorBidi" w:hAnsiTheme="minorBidi"/>
                <w:sz w:val="28"/>
                <w:szCs w:val="28"/>
                <w:rtl/>
              </w:rPr>
            </w:pPr>
            <w:r w:rsidRPr="00E079DD">
              <w:rPr>
                <w:rFonts w:asciiTheme="minorBidi" w:hAnsiTheme="minorBidi"/>
                <w:sz w:val="28"/>
                <w:szCs w:val="28"/>
              </w:rPr>
              <w:t>21%</w:t>
            </w:r>
          </w:p>
        </w:tc>
      </w:tr>
      <w:tr w:rsidR="00B806D0" w14:paraId="4B435D50" w14:textId="77777777" w:rsidTr="00B806D0">
        <w:tc>
          <w:tcPr>
            <w:tcW w:w="2940" w:type="dxa"/>
          </w:tcPr>
          <w:p w14:paraId="6D5DE82A" w14:textId="33EB02B8" w:rsidR="00B806D0" w:rsidRPr="00E079DD" w:rsidRDefault="00E079DD" w:rsidP="00E079DD">
            <w:pPr>
              <w:jc w:val="center"/>
              <w:rPr>
                <w:rFonts w:asciiTheme="minorBidi" w:hAnsiTheme="minorBidi"/>
                <w:sz w:val="28"/>
                <w:szCs w:val="28"/>
                <w:rtl/>
              </w:rPr>
            </w:pPr>
            <w:r w:rsidRPr="00E079DD">
              <w:rPr>
                <w:rFonts w:asciiTheme="minorBidi" w:hAnsiTheme="minorBidi"/>
                <w:sz w:val="28"/>
                <w:szCs w:val="28"/>
                <w:rtl/>
              </w:rPr>
              <w:t>محاضرات تعليمية ونشرات</w:t>
            </w:r>
          </w:p>
        </w:tc>
        <w:tc>
          <w:tcPr>
            <w:tcW w:w="2941" w:type="dxa"/>
          </w:tcPr>
          <w:p w14:paraId="46A0957C" w14:textId="29833596" w:rsidR="00B806D0" w:rsidRPr="00E079DD" w:rsidRDefault="00E079DD" w:rsidP="00E079DD">
            <w:pPr>
              <w:jc w:val="center"/>
              <w:rPr>
                <w:rFonts w:asciiTheme="minorBidi" w:hAnsiTheme="minorBidi"/>
                <w:sz w:val="28"/>
                <w:szCs w:val="28"/>
                <w:rtl/>
              </w:rPr>
            </w:pPr>
            <w:r w:rsidRPr="00E079DD">
              <w:rPr>
                <w:rFonts w:asciiTheme="minorBidi" w:hAnsiTheme="minorBidi"/>
                <w:sz w:val="28"/>
                <w:szCs w:val="28"/>
              </w:rPr>
              <w:t>8</w:t>
            </w:r>
          </w:p>
        </w:tc>
        <w:tc>
          <w:tcPr>
            <w:tcW w:w="2941" w:type="dxa"/>
          </w:tcPr>
          <w:p w14:paraId="19938433" w14:textId="78675BC4" w:rsidR="00B806D0" w:rsidRPr="00E079DD" w:rsidRDefault="00E079DD" w:rsidP="00E079DD">
            <w:pPr>
              <w:jc w:val="center"/>
              <w:rPr>
                <w:rFonts w:asciiTheme="minorBidi" w:hAnsiTheme="minorBidi"/>
                <w:sz w:val="28"/>
                <w:szCs w:val="28"/>
                <w:rtl/>
              </w:rPr>
            </w:pPr>
            <w:r w:rsidRPr="00E079DD">
              <w:rPr>
                <w:rFonts w:asciiTheme="minorBidi" w:hAnsiTheme="minorBidi"/>
                <w:sz w:val="28"/>
                <w:szCs w:val="28"/>
              </w:rPr>
              <w:t>16%</w:t>
            </w:r>
          </w:p>
        </w:tc>
      </w:tr>
      <w:tr w:rsidR="00B806D0" w14:paraId="399C18C1" w14:textId="77777777" w:rsidTr="00B806D0">
        <w:tc>
          <w:tcPr>
            <w:tcW w:w="2940" w:type="dxa"/>
          </w:tcPr>
          <w:p w14:paraId="725F9628" w14:textId="19894B5F" w:rsidR="00B806D0" w:rsidRPr="00E079DD" w:rsidRDefault="00E079DD" w:rsidP="00E079DD">
            <w:pPr>
              <w:jc w:val="center"/>
              <w:rPr>
                <w:rFonts w:asciiTheme="minorBidi" w:hAnsiTheme="minorBidi"/>
                <w:sz w:val="28"/>
                <w:szCs w:val="28"/>
                <w:rtl/>
              </w:rPr>
            </w:pPr>
            <w:r w:rsidRPr="00E079DD">
              <w:rPr>
                <w:rFonts w:asciiTheme="minorBidi" w:hAnsiTheme="minorBidi"/>
                <w:sz w:val="28"/>
                <w:szCs w:val="28"/>
                <w:rtl/>
              </w:rPr>
              <w:t>الإجمالي</w:t>
            </w:r>
          </w:p>
        </w:tc>
        <w:tc>
          <w:tcPr>
            <w:tcW w:w="2941" w:type="dxa"/>
          </w:tcPr>
          <w:p w14:paraId="58108367" w14:textId="6812DDF4" w:rsidR="00B806D0" w:rsidRPr="00E079DD" w:rsidRDefault="00E079DD" w:rsidP="00E079DD">
            <w:pPr>
              <w:jc w:val="center"/>
              <w:rPr>
                <w:rFonts w:asciiTheme="minorBidi" w:hAnsiTheme="minorBidi"/>
                <w:sz w:val="28"/>
                <w:szCs w:val="28"/>
                <w:rtl/>
              </w:rPr>
            </w:pPr>
            <w:r w:rsidRPr="00E079DD">
              <w:rPr>
                <w:rFonts w:asciiTheme="minorBidi" w:hAnsiTheme="minorBidi"/>
                <w:sz w:val="28"/>
                <w:szCs w:val="28"/>
              </w:rPr>
              <w:t>48</w:t>
            </w:r>
          </w:p>
        </w:tc>
        <w:tc>
          <w:tcPr>
            <w:tcW w:w="2941" w:type="dxa"/>
          </w:tcPr>
          <w:p w14:paraId="0C8DDE76" w14:textId="7E86890D" w:rsidR="00B806D0" w:rsidRPr="00E079DD" w:rsidRDefault="00E079DD" w:rsidP="00E079DD">
            <w:pPr>
              <w:jc w:val="center"/>
              <w:rPr>
                <w:rFonts w:asciiTheme="minorBidi" w:hAnsiTheme="minorBidi"/>
                <w:sz w:val="28"/>
                <w:szCs w:val="28"/>
                <w:rtl/>
              </w:rPr>
            </w:pPr>
            <w:r w:rsidRPr="00E079DD">
              <w:rPr>
                <w:rFonts w:asciiTheme="minorBidi" w:hAnsiTheme="minorBidi"/>
                <w:sz w:val="28"/>
                <w:szCs w:val="28"/>
              </w:rPr>
              <w:t>100%</w:t>
            </w:r>
          </w:p>
        </w:tc>
      </w:tr>
    </w:tbl>
    <w:p w14:paraId="2CC669C6" w14:textId="77777777" w:rsidR="00E11EC4" w:rsidRDefault="00E11EC4" w:rsidP="000755F3">
      <w:pPr>
        <w:jc w:val="center"/>
        <w:rPr>
          <w:rFonts w:asciiTheme="minorBidi" w:hAnsiTheme="minorBidi"/>
          <w:b/>
          <w:bCs/>
          <w:sz w:val="28"/>
          <w:szCs w:val="28"/>
          <w:rtl/>
        </w:rPr>
      </w:pPr>
    </w:p>
    <w:p w14:paraId="204ECEEF" w14:textId="0488DA05" w:rsidR="00B7694E" w:rsidRPr="00813CE3" w:rsidRDefault="00813CE3" w:rsidP="00813CE3">
      <w:pPr>
        <w:rPr>
          <w:rFonts w:asciiTheme="minorBidi" w:hAnsiTheme="minorBidi"/>
          <w:sz w:val="28"/>
          <w:szCs w:val="28"/>
          <w:rtl/>
        </w:rPr>
      </w:pPr>
      <w:r w:rsidRPr="00813CE3">
        <w:rPr>
          <w:rFonts w:asciiTheme="minorBidi" w:hAnsiTheme="minorBidi" w:cs="Arial"/>
          <w:sz w:val="28"/>
          <w:szCs w:val="28"/>
          <w:rtl/>
        </w:rPr>
        <w:t>يظهر ميل واضح لدى الكادر (63%) نحو ورش العمل التطبيقية. هذا يعكس رغبة الموظفين في الانتقال من "التنظير" إلى "التطبيق الميداني"، حيث تساهم المحاكاة في تثبيت المعلومة وتقليل الأخطاء عند استخدام نظام الإبلاغ الفعلي، مما يساهم مستقبلاً في التغلب على عائق تعقيد الإجراءات.</w:t>
      </w:r>
    </w:p>
    <w:p w14:paraId="720B5AB4" w14:textId="77777777" w:rsidR="00B7694E" w:rsidRDefault="00B7694E" w:rsidP="000755F3">
      <w:pPr>
        <w:jc w:val="center"/>
        <w:rPr>
          <w:rFonts w:asciiTheme="minorBidi" w:hAnsiTheme="minorBidi"/>
          <w:b/>
          <w:bCs/>
          <w:sz w:val="28"/>
          <w:szCs w:val="28"/>
          <w:rtl/>
        </w:rPr>
      </w:pPr>
    </w:p>
    <w:p w14:paraId="74E039DF" w14:textId="5DF9C797" w:rsidR="00206C9C" w:rsidRDefault="00206C9C" w:rsidP="00206C9C">
      <w:pPr>
        <w:rPr>
          <w:rFonts w:asciiTheme="minorBidi" w:hAnsiTheme="minorBidi" w:cs="Arial"/>
          <w:b/>
          <w:bCs/>
          <w:sz w:val="28"/>
          <w:szCs w:val="28"/>
          <w:rtl/>
        </w:rPr>
      </w:pPr>
      <w:r w:rsidRPr="00206C9C">
        <w:rPr>
          <w:rFonts w:asciiTheme="minorBidi" w:hAnsiTheme="minorBidi" w:cs="Arial"/>
          <w:b/>
          <w:bCs/>
          <w:sz w:val="28"/>
          <w:szCs w:val="28"/>
          <w:rtl/>
        </w:rPr>
        <w:t>خامساً: تحليل الفروق الإحصائية (اختبار الفرضيات)</w:t>
      </w:r>
      <w:r>
        <w:rPr>
          <w:rFonts w:asciiTheme="minorBidi" w:hAnsiTheme="minorBidi" w:cs="Arial" w:hint="cs"/>
          <w:b/>
          <w:bCs/>
          <w:sz w:val="28"/>
          <w:szCs w:val="28"/>
          <w:rtl/>
        </w:rPr>
        <w:t xml:space="preserve"> : </w:t>
      </w:r>
    </w:p>
    <w:p w14:paraId="60C0FC8B" w14:textId="1B7A3C72" w:rsidR="00B2074D" w:rsidRDefault="003A45CE" w:rsidP="00A53A45">
      <w:pPr>
        <w:rPr>
          <w:rFonts w:asciiTheme="minorBidi" w:hAnsiTheme="minorBidi" w:cs="Arial"/>
          <w:sz w:val="28"/>
          <w:szCs w:val="28"/>
        </w:rPr>
      </w:pPr>
      <w:r w:rsidRPr="003A45CE">
        <w:rPr>
          <w:rFonts w:asciiTheme="minorBidi" w:hAnsiTheme="minorBidi" w:cs="Arial"/>
          <w:sz w:val="28"/>
          <w:szCs w:val="28"/>
          <w:rtl/>
        </w:rPr>
        <w:t>يستعرض الجدول رقم (9) نتائج اختبار التباين الأحادي للكشف عن الفروق الإحصائية في مستوى الوعي بمفاهيم إدارة المخاطر بناءً على المسمى الوظيفي للمشاركين. وقد أظهرت النتائج أن قيمة مستوى الدلالة (</w:t>
      </w:r>
      <w:r w:rsidRPr="003A45CE">
        <w:rPr>
          <w:rFonts w:asciiTheme="minorBidi" w:hAnsiTheme="minorBidi"/>
          <w:sz w:val="28"/>
          <w:szCs w:val="28"/>
        </w:rPr>
        <w:t>Sig</w:t>
      </w:r>
      <w:r w:rsidRPr="003A45CE">
        <w:rPr>
          <w:rFonts w:asciiTheme="minorBidi" w:hAnsiTheme="minorBidi" w:cs="Arial"/>
          <w:sz w:val="28"/>
          <w:szCs w:val="28"/>
          <w:rtl/>
        </w:rPr>
        <w:t>) بلغت 0.165، وهي قيمة أكبر من مستوى الدلالة المعتمد (0.05).</w:t>
      </w:r>
    </w:p>
    <w:p w14:paraId="79B5D54D" w14:textId="77777777" w:rsidR="003A45CE" w:rsidRPr="003A45CE" w:rsidRDefault="003A45CE" w:rsidP="00A53A45">
      <w:pPr>
        <w:rPr>
          <w:rFonts w:asciiTheme="minorBidi" w:hAnsiTheme="minorBidi"/>
          <w:sz w:val="28"/>
          <w:szCs w:val="28"/>
          <w:rtl/>
        </w:rPr>
      </w:pPr>
    </w:p>
    <w:p w14:paraId="4FBE1B68" w14:textId="5C3C2431" w:rsidR="000755F3" w:rsidRPr="000755F3" w:rsidRDefault="000755F3" w:rsidP="000755F3">
      <w:pPr>
        <w:jc w:val="center"/>
        <w:rPr>
          <w:rFonts w:asciiTheme="minorBidi" w:hAnsiTheme="minorBidi"/>
          <w:b/>
          <w:bCs/>
          <w:sz w:val="28"/>
          <w:szCs w:val="28"/>
          <w:lang w:val="en-GB"/>
        </w:rPr>
      </w:pPr>
      <w:r w:rsidRPr="000755F3">
        <w:rPr>
          <w:rFonts w:asciiTheme="minorBidi" w:hAnsiTheme="minorBidi"/>
          <w:b/>
          <w:bCs/>
          <w:sz w:val="28"/>
          <w:szCs w:val="28"/>
          <w:rtl/>
        </w:rPr>
        <w:t>جدول (</w:t>
      </w:r>
      <w:r w:rsidR="00590104">
        <w:rPr>
          <w:rFonts w:asciiTheme="minorBidi" w:hAnsiTheme="minorBidi" w:hint="cs"/>
          <w:b/>
          <w:bCs/>
          <w:sz w:val="28"/>
          <w:szCs w:val="28"/>
          <w:rtl/>
        </w:rPr>
        <w:t>9</w:t>
      </w:r>
      <w:r w:rsidRPr="000755F3">
        <w:rPr>
          <w:rFonts w:asciiTheme="minorBidi" w:hAnsiTheme="minorBidi"/>
          <w:b/>
          <w:bCs/>
          <w:sz w:val="28"/>
          <w:szCs w:val="28"/>
          <w:rtl/>
        </w:rPr>
        <w:t>): نتائج اختبار التباين الأحادي</w:t>
      </w:r>
      <w:r w:rsidRPr="000755F3">
        <w:rPr>
          <w:rFonts w:asciiTheme="minorBidi" w:hAnsiTheme="minorBidi"/>
          <w:b/>
          <w:bCs/>
          <w:sz w:val="28"/>
          <w:szCs w:val="28"/>
          <w:lang w:val="en-GB"/>
        </w:rPr>
        <w:t xml:space="preserve"> (One-Way ANOVA) </w:t>
      </w:r>
      <w:r w:rsidRPr="000755F3">
        <w:rPr>
          <w:rFonts w:asciiTheme="minorBidi" w:hAnsiTheme="minorBidi"/>
          <w:b/>
          <w:bCs/>
          <w:sz w:val="28"/>
          <w:szCs w:val="28"/>
          <w:rtl/>
        </w:rPr>
        <w:t>للفروق في مستوى الوعي حسب المسمى الوظيفي</w:t>
      </w:r>
    </w:p>
    <w:tbl>
      <w:tblPr>
        <w:tblStyle w:val="TableGrid"/>
        <w:bidiVisual/>
        <w:tblW w:w="0" w:type="auto"/>
        <w:tblLook w:val="04A0" w:firstRow="1" w:lastRow="0" w:firstColumn="1" w:lastColumn="0" w:noHBand="0" w:noVBand="1"/>
      </w:tblPr>
      <w:tblGrid>
        <w:gridCol w:w="2940"/>
        <w:gridCol w:w="2941"/>
        <w:gridCol w:w="2941"/>
      </w:tblGrid>
      <w:tr w:rsidR="000755F3" w14:paraId="6BE5D3C5" w14:textId="77777777" w:rsidTr="000755F3">
        <w:tc>
          <w:tcPr>
            <w:tcW w:w="2940" w:type="dxa"/>
          </w:tcPr>
          <w:p w14:paraId="57351E38" w14:textId="1808FCFD" w:rsidR="000755F3" w:rsidRDefault="000755F3" w:rsidP="000755F3">
            <w:pPr>
              <w:jc w:val="center"/>
              <w:rPr>
                <w:rFonts w:asciiTheme="minorBidi" w:hAnsiTheme="minorBidi"/>
                <w:sz w:val="28"/>
                <w:szCs w:val="28"/>
                <w:rtl/>
                <w:lang w:val="en-GB"/>
              </w:rPr>
            </w:pPr>
            <w:r w:rsidRPr="000755F3">
              <w:rPr>
                <w:rFonts w:asciiTheme="minorBidi" w:hAnsiTheme="minorBidi"/>
                <w:sz w:val="28"/>
                <w:szCs w:val="28"/>
                <w:rtl/>
                <w:lang w:val="en-GB"/>
              </w:rPr>
              <w:t>مصدر التباين</w:t>
            </w:r>
          </w:p>
        </w:tc>
        <w:tc>
          <w:tcPr>
            <w:tcW w:w="2941" w:type="dxa"/>
          </w:tcPr>
          <w:p w14:paraId="2BD536B1" w14:textId="3C6289C7" w:rsidR="000755F3" w:rsidRDefault="000B3182" w:rsidP="000B3182">
            <w:pPr>
              <w:jc w:val="center"/>
              <w:rPr>
                <w:rFonts w:asciiTheme="minorBidi" w:hAnsiTheme="minorBidi"/>
                <w:sz w:val="28"/>
                <w:szCs w:val="28"/>
                <w:rtl/>
                <w:lang w:val="en-GB"/>
              </w:rPr>
            </w:pPr>
            <w:r w:rsidRPr="000B3182">
              <w:rPr>
                <w:rFonts w:asciiTheme="minorBidi" w:hAnsiTheme="minorBidi"/>
                <w:sz w:val="28"/>
                <w:szCs w:val="28"/>
                <w:rtl/>
                <w:lang w:val="en-GB"/>
              </w:rPr>
              <w:t>مجموع المربعات</w:t>
            </w:r>
          </w:p>
        </w:tc>
        <w:tc>
          <w:tcPr>
            <w:tcW w:w="2941" w:type="dxa"/>
          </w:tcPr>
          <w:p w14:paraId="2D9FF0CE" w14:textId="4D37B1E2" w:rsidR="000755F3" w:rsidRDefault="000B3182" w:rsidP="000B3182">
            <w:pPr>
              <w:jc w:val="center"/>
              <w:rPr>
                <w:rFonts w:asciiTheme="minorBidi" w:hAnsiTheme="minorBidi"/>
                <w:sz w:val="28"/>
                <w:szCs w:val="28"/>
                <w:rtl/>
                <w:lang w:val="en-GB"/>
              </w:rPr>
            </w:pPr>
            <w:r w:rsidRPr="000B3182">
              <w:rPr>
                <w:rFonts w:asciiTheme="minorBidi" w:hAnsiTheme="minorBidi"/>
                <w:sz w:val="28"/>
                <w:szCs w:val="28"/>
                <w:rtl/>
                <w:lang w:val="en-GB"/>
              </w:rPr>
              <w:t>درجات الحرية</w:t>
            </w:r>
          </w:p>
        </w:tc>
      </w:tr>
      <w:tr w:rsidR="000755F3" w14:paraId="10C370C0" w14:textId="77777777" w:rsidTr="000755F3">
        <w:tc>
          <w:tcPr>
            <w:tcW w:w="2940" w:type="dxa"/>
          </w:tcPr>
          <w:p w14:paraId="6AFA0A99" w14:textId="2A4344D0" w:rsidR="000755F3" w:rsidRDefault="000755F3" w:rsidP="000755F3">
            <w:pPr>
              <w:jc w:val="center"/>
              <w:rPr>
                <w:rFonts w:asciiTheme="minorBidi" w:hAnsiTheme="minorBidi"/>
                <w:sz w:val="28"/>
                <w:szCs w:val="28"/>
                <w:rtl/>
                <w:lang w:val="en-GB"/>
              </w:rPr>
            </w:pPr>
            <w:r w:rsidRPr="000755F3">
              <w:rPr>
                <w:rFonts w:asciiTheme="minorBidi" w:hAnsiTheme="minorBidi"/>
                <w:sz w:val="28"/>
                <w:szCs w:val="28"/>
                <w:rtl/>
                <w:lang w:val="en-GB"/>
              </w:rPr>
              <w:t>بين المجموعات</w:t>
            </w:r>
          </w:p>
        </w:tc>
        <w:tc>
          <w:tcPr>
            <w:tcW w:w="2941" w:type="dxa"/>
          </w:tcPr>
          <w:p w14:paraId="15758E4A" w14:textId="017C916F" w:rsidR="000755F3" w:rsidRDefault="000B3182" w:rsidP="000B3182">
            <w:pPr>
              <w:jc w:val="center"/>
              <w:rPr>
                <w:rFonts w:asciiTheme="minorBidi" w:hAnsiTheme="minorBidi"/>
                <w:sz w:val="28"/>
                <w:szCs w:val="28"/>
                <w:rtl/>
                <w:lang w:val="en-GB"/>
              </w:rPr>
            </w:pPr>
            <w:r w:rsidRPr="000B3182">
              <w:rPr>
                <w:rFonts w:asciiTheme="minorBidi" w:hAnsiTheme="minorBidi"/>
                <w:sz w:val="28"/>
                <w:szCs w:val="28"/>
              </w:rPr>
              <w:t>0.452</w:t>
            </w:r>
          </w:p>
        </w:tc>
        <w:tc>
          <w:tcPr>
            <w:tcW w:w="2941" w:type="dxa"/>
          </w:tcPr>
          <w:p w14:paraId="59E0665A" w14:textId="7E7EDA34" w:rsidR="000755F3" w:rsidRDefault="000B3182" w:rsidP="000B3182">
            <w:pPr>
              <w:jc w:val="center"/>
              <w:rPr>
                <w:rFonts w:asciiTheme="minorBidi" w:hAnsiTheme="minorBidi"/>
                <w:sz w:val="28"/>
                <w:szCs w:val="28"/>
                <w:rtl/>
                <w:lang w:val="en-GB"/>
              </w:rPr>
            </w:pPr>
            <w:r w:rsidRPr="000B3182">
              <w:rPr>
                <w:rFonts w:asciiTheme="minorBidi" w:hAnsiTheme="minorBidi"/>
                <w:sz w:val="28"/>
                <w:szCs w:val="28"/>
              </w:rPr>
              <w:t>2</w:t>
            </w:r>
          </w:p>
        </w:tc>
      </w:tr>
      <w:tr w:rsidR="000755F3" w14:paraId="5355A2B1" w14:textId="77777777" w:rsidTr="000755F3">
        <w:tc>
          <w:tcPr>
            <w:tcW w:w="2940" w:type="dxa"/>
          </w:tcPr>
          <w:p w14:paraId="34C9385D" w14:textId="5D18DFC3" w:rsidR="000755F3" w:rsidRDefault="000755F3" w:rsidP="000755F3">
            <w:pPr>
              <w:jc w:val="center"/>
              <w:rPr>
                <w:rFonts w:asciiTheme="minorBidi" w:hAnsiTheme="minorBidi"/>
                <w:sz w:val="28"/>
                <w:szCs w:val="28"/>
                <w:rtl/>
                <w:lang w:val="en-GB"/>
              </w:rPr>
            </w:pPr>
            <w:r w:rsidRPr="000755F3">
              <w:rPr>
                <w:rFonts w:asciiTheme="minorBidi" w:hAnsiTheme="minorBidi"/>
                <w:sz w:val="28"/>
                <w:szCs w:val="28"/>
                <w:rtl/>
                <w:lang w:val="en-GB"/>
              </w:rPr>
              <w:t>داخل المجموعات</w:t>
            </w:r>
          </w:p>
        </w:tc>
        <w:tc>
          <w:tcPr>
            <w:tcW w:w="2941" w:type="dxa"/>
          </w:tcPr>
          <w:p w14:paraId="26840D9F" w14:textId="4816264A" w:rsidR="000755F3" w:rsidRDefault="000B3182" w:rsidP="000B3182">
            <w:pPr>
              <w:jc w:val="center"/>
              <w:rPr>
                <w:rFonts w:asciiTheme="minorBidi" w:hAnsiTheme="minorBidi"/>
                <w:sz w:val="28"/>
                <w:szCs w:val="28"/>
                <w:rtl/>
                <w:lang w:val="en-GB"/>
              </w:rPr>
            </w:pPr>
            <w:r w:rsidRPr="000B3182">
              <w:rPr>
                <w:rFonts w:asciiTheme="minorBidi" w:hAnsiTheme="minorBidi"/>
                <w:sz w:val="28"/>
                <w:szCs w:val="28"/>
              </w:rPr>
              <w:t>5.490</w:t>
            </w:r>
          </w:p>
        </w:tc>
        <w:tc>
          <w:tcPr>
            <w:tcW w:w="2941" w:type="dxa"/>
          </w:tcPr>
          <w:p w14:paraId="330B4B54" w14:textId="4DE5C25C" w:rsidR="000755F3" w:rsidRDefault="000B3182" w:rsidP="000B3182">
            <w:pPr>
              <w:jc w:val="center"/>
              <w:rPr>
                <w:rFonts w:asciiTheme="minorBidi" w:hAnsiTheme="minorBidi"/>
                <w:sz w:val="28"/>
                <w:szCs w:val="28"/>
                <w:rtl/>
                <w:lang w:val="en-GB"/>
              </w:rPr>
            </w:pPr>
            <w:r w:rsidRPr="000B3182">
              <w:rPr>
                <w:rFonts w:asciiTheme="minorBidi" w:hAnsiTheme="minorBidi"/>
                <w:sz w:val="28"/>
                <w:szCs w:val="28"/>
              </w:rPr>
              <w:t>45</w:t>
            </w:r>
          </w:p>
        </w:tc>
      </w:tr>
      <w:tr w:rsidR="000755F3" w14:paraId="6387E7A1" w14:textId="77777777" w:rsidTr="000755F3">
        <w:tc>
          <w:tcPr>
            <w:tcW w:w="2940" w:type="dxa"/>
          </w:tcPr>
          <w:p w14:paraId="174F3D97" w14:textId="788F536E" w:rsidR="000755F3" w:rsidRDefault="000755F3" w:rsidP="000755F3">
            <w:pPr>
              <w:jc w:val="center"/>
              <w:rPr>
                <w:rFonts w:asciiTheme="minorBidi" w:hAnsiTheme="minorBidi"/>
                <w:sz w:val="28"/>
                <w:szCs w:val="28"/>
                <w:rtl/>
                <w:lang w:val="en-GB"/>
              </w:rPr>
            </w:pPr>
            <w:r w:rsidRPr="000755F3">
              <w:rPr>
                <w:rFonts w:asciiTheme="minorBidi" w:hAnsiTheme="minorBidi"/>
                <w:sz w:val="28"/>
                <w:szCs w:val="28"/>
                <w:rtl/>
                <w:lang w:val="en-GB"/>
              </w:rPr>
              <w:t>الإجمالي</w:t>
            </w:r>
          </w:p>
        </w:tc>
        <w:tc>
          <w:tcPr>
            <w:tcW w:w="2941" w:type="dxa"/>
          </w:tcPr>
          <w:p w14:paraId="55FA82CD" w14:textId="409E0023" w:rsidR="000755F3" w:rsidRDefault="000B3182" w:rsidP="000B3182">
            <w:pPr>
              <w:jc w:val="center"/>
              <w:rPr>
                <w:rFonts w:asciiTheme="minorBidi" w:hAnsiTheme="minorBidi"/>
                <w:sz w:val="28"/>
                <w:szCs w:val="28"/>
                <w:rtl/>
                <w:lang w:val="en-GB"/>
              </w:rPr>
            </w:pPr>
            <w:r w:rsidRPr="000B3182">
              <w:rPr>
                <w:rFonts w:asciiTheme="minorBidi" w:hAnsiTheme="minorBidi"/>
                <w:sz w:val="28"/>
                <w:szCs w:val="28"/>
              </w:rPr>
              <w:t>5.942</w:t>
            </w:r>
          </w:p>
        </w:tc>
        <w:tc>
          <w:tcPr>
            <w:tcW w:w="2941" w:type="dxa"/>
          </w:tcPr>
          <w:p w14:paraId="0678CE1D" w14:textId="31241F22" w:rsidR="000755F3" w:rsidRDefault="000B3182" w:rsidP="000B3182">
            <w:pPr>
              <w:jc w:val="center"/>
              <w:rPr>
                <w:rFonts w:asciiTheme="minorBidi" w:hAnsiTheme="minorBidi"/>
                <w:sz w:val="28"/>
                <w:szCs w:val="28"/>
                <w:rtl/>
                <w:lang w:val="en-GB"/>
              </w:rPr>
            </w:pPr>
            <w:r w:rsidRPr="000B3182">
              <w:rPr>
                <w:rFonts w:asciiTheme="minorBidi" w:hAnsiTheme="minorBidi"/>
                <w:sz w:val="28"/>
                <w:szCs w:val="28"/>
              </w:rPr>
              <w:t>47</w:t>
            </w:r>
          </w:p>
        </w:tc>
      </w:tr>
    </w:tbl>
    <w:p w14:paraId="37C53CE7" w14:textId="77777777" w:rsidR="005F2A14" w:rsidRPr="000755F3" w:rsidRDefault="005F2A14" w:rsidP="006D5D6E">
      <w:pPr>
        <w:jc w:val="center"/>
        <w:rPr>
          <w:rFonts w:asciiTheme="minorBidi" w:hAnsiTheme="minorBidi"/>
          <w:sz w:val="28"/>
          <w:szCs w:val="28"/>
          <w:rtl/>
          <w:lang w:val="en-GB"/>
        </w:rPr>
      </w:pPr>
    </w:p>
    <w:p w14:paraId="79AC791E" w14:textId="633EA923" w:rsidR="00B2074D" w:rsidRDefault="000830AC" w:rsidP="000830AC">
      <w:pPr>
        <w:rPr>
          <w:rFonts w:ascii="Sakkal Majalla" w:hAnsi="Sakkal Majalla" w:cs="Sakkal Majalla"/>
          <w:sz w:val="36"/>
          <w:szCs w:val="36"/>
          <w:lang w:val="en-GB"/>
        </w:rPr>
      </w:pPr>
      <w:r w:rsidRPr="000830AC">
        <w:rPr>
          <w:rFonts w:ascii="Sakkal Majalla" w:hAnsi="Sakkal Majalla" w:cs="Sakkal Majalla"/>
          <w:sz w:val="36"/>
          <w:szCs w:val="36"/>
          <w:rtl/>
        </w:rPr>
        <w:t>تشير هذه النتيجة إلى عدم وجود فروق ذات دلالة إحصائية في مستوى الوعي بين (الأطباء، التمريض، والإداريين). وهذا يدل على أن المعلومات والسياسات المتعلقة بإدارة المخاطر في مدينة الملك سعود الطبية منتشرة بشكل متساوٍ وشامل بين جميع الفئات الوظيفية، مما يعزز من مفهوم العمل بروح الفريق الواحد في مواجهة المخاطر الصحية والإدارية.</w:t>
      </w:r>
    </w:p>
    <w:p w14:paraId="4D5EA602" w14:textId="77777777" w:rsidR="00727D27" w:rsidRPr="000830AC" w:rsidRDefault="00727D27" w:rsidP="000830AC">
      <w:pPr>
        <w:rPr>
          <w:rFonts w:ascii="Sakkal Majalla" w:hAnsi="Sakkal Majalla" w:cs="Sakkal Majalla"/>
          <w:sz w:val="36"/>
          <w:szCs w:val="36"/>
          <w:lang w:val="en-GB"/>
        </w:rPr>
      </w:pPr>
    </w:p>
    <w:p w14:paraId="1DEA2454" w14:textId="6F785C63" w:rsidR="00BC094B" w:rsidRPr="00843F54" w:rsidRDefault="00BC094B" w:rsidP="00D22171">
      <w:pPr>
        <w:rPr>
          <w:rFonts w:ascii="Sakkal Majalla" w:hAnsi="Sakkal Majalla" w:cs="Sakkal Majalla"/>
          <w:b/>
          <w:bCs/>
          <w:sz w:val="36"/>
          <w:szCs w:val="36"/>
          <w:rtl/>
        </w:rPr>
      </w:pPr>
      <w:r w:rsidRPr="00843F54">
        <w:rPr>
          <w:rFonts w:ascii="Sakkal Majalla" w:hAnsi="Sakkal Majalla" w:cs="Sakkal Majalla" w:hint="cs"/>
          <w:b/>
          <w:bCs/>
          <w:sz w:val="36"/>
          <w:szCs w:val="36"/>
          <w:rtl/>
        </w:rPr>
        <w:lastRenderedPageBreak/>
        <w:t>-النتائج</w:t>
      </w:r>
      <w:r w:rsidR="00843F54" w:rsidRPr="00843F54">
        <w:rPr>
          <w:rFonts w:ascii="Sakkal Majalla" w:hAnsi="Sakkal Majalla" w:cs="Sakkal Majalla" w:hint="cs"/>
          <w:b/>
          <w:bCs/>
          <w:sz w:val="36"/>
          <w:szCs w:val="36"/>
          <w:rtl/>
        </w:rPr>
        <w:t xml:space="preserve"> :</w:t>
      </w:r>
    </w:p>
    <w:p w14:paraId="21DD59D0" w14:textId="77777777" w:rsidR="00327BCC" w:rsidRPr="00327BCC" w:rsidRDefault="00327BCC" w:rsidP="00327BCC">
      <w:pPr>
        <w:rPr>
          <w:rFonts w:asciiTheme="minorBidi" w:hAnsiTheme="minorBidi"/>
          <w:sz w:val="28"/>
          <w:szCs w:val="28"/>
          <w:rtl/>
        </w:rPr>
      </w:pPr>
      <w:r w:rsidRPr="00327BCC">
        <w:rPr>
          <w:rFonts w:asciiTheme="minorBidi" w:hAnsiTheme="minorBidi" w:cs="Arial"/>
          <w:sz w:val="28"/>
          <w:szCs w:val="28"/>
          <w:rtl/>
        </w:rPr>
        <w:t>من خلال المعالجة الإحصائية لبيانات الاستبيان الموزع على منسوبي مدينة الملك سعود الطبية، توصلت الدراسة إلى النتائج الرئيسية التالية:</w:t>
      </w:r>
    </w:p>
    <w:p w14:paraId="43CB4B57" w14:textId="77777777" w:rsidR="00327BCC" w:rsidRPr="00327BCC" w:rsidRDefault="00327BCC" w:rsidP="00327BCC">
      <w:pPr>
        <w:rPr>
          <w:rFonts w:asciiTheme="minorBidi" w:hAnsiTheme="minorBidi"/>
          <w:sz w:val="28"/>
          <w:szCs w:val="28"/>
          <w:rtl/>
        </w:rPr>
      </w:pPr>
    </w:p>
    <w:p w14:paraId="69162D15" w14:textId="77777777" w:rsidR="00327BCC" w:rsidRPr="00327BCC" w:rsidRDefault="00327BCC" w:rsidP="00327BCC">
      <w:pPr>
        <w:rPr>
          <w:rFonts w:asciiTheme="minorBidi" w:hAnsiTheme="minorBidi"/>
          <w:b/>
          <w:bCs/>
          <w:sz w:val="28"/>
          <w:szCs w:val="28"/>
          <w:rtl/>
        </w:rPr>
      </w:pPr>
      <w:r w:rsidRPr="00327BCC">
        <w:rPr>
          <w:rFonts w:asciiTheme="minorBidi" w:hAnsiTheme="minorBidi" w:cs="Arial"/>
          <w:b/>
          <w:bCs/>
          <w:sz w:val="28"/>
          <w:szCs w:val="28"/>
          <w:rtl/>
        </w:rPr>
        <w:t>1. الوعي بمفاهيم إدارة المخاطر:</w:t>
      </w:r>
    </w:p>
    <w:p w14:paraId="47C07EDB" w14:textId="0DDC3EA7" w:rsidR="00327BCC" w:rsidRPr="00DD3365" w:rsidRDefault="00327BCC" w:rsidP="00DD3365">
      <w:pPr>
        <w:rPr>
          <w:rFonts w:asciiTheme="minorBidi" w:hAnsiTheme="minorBidi"/>
          <w:sz w:val="28"/>
          <w:szCs w:val="28"/>
          <w:lang w:val="en-GB"/>
        </w:rPr>
      </w:pPr>
      <w:r w:rsidRPr="00327BCC">
        <w:rPr>
          <w:rFonts w:asciiTheme="minorBidi" w:hAnsiTheme="minorBidi" w:cs="Arial"/>
          <w:sz w:val="28"/>
          <w:szCs w:val="28"/>
          <w:rtl/>
        </w:rPr>
        <w:t>أظهرت النتائج وجود وعي معرفي عام جيد بمفاهيم إدارة المخاطر، إلا أن هناك فجوة في التفريق الدقيق بين المصطلحات التقنية (مثل الفرق بين الخطر والحدث وشيك الوقوع)، حيث يحتاج الكادر إلى أدلة إرشادية أكثر تبسيطاً وعملية.</w:t>
      </w:r>
    </w:p>
    <w:p w14:paraId="3ECF749F" w14:textId="77777777" w:rsidR="00327BCC" w:rsidRPr="00327BCC" w:rsidRDefault="00327BCC" w:rsidP="00327BCC">
      <w:pPr>
        <w:rPr>
          <w:rFonts w:asciiTheme="minorBidi" w:hAnsiTheme="minorBidi"/>
          <w:b/>
          <w:bCs/>
          <w:sz w:val="28"/>
          <w:szCs w:val="28"/>
          <w:rtl/>
        </w:rPr>
      </w:pPr>
      <w:r w:rsidRPr="00327BCC">
        <w:rPr>
          <w:rFonts w:asciiTheme="minorBidi" w:hAnsiTheme="minorBidi" w:cs="Arial"/>
          <w:b/>
          <w:bCs/>
          <w:sz w:val="28"/>
          <w:szCs w:val="28"/>
          <w:rtl/>
        </w:rPr>
        <w:t>2. الخبرة المؤسسية والمهنية:</w:t>
      </w:r>
    </w:p>
    <w:p w14:paraId="6C5AAD42" w14:textId="2FA61CBD" w:rsidR="00327BCC" w:rsidRPr="00DD3365" w:rsidRDefault="00327BCC" w:rsidP="00344771">
      <w:pPr>
        <w:rPr>
          <w:rFonts w:asciiTheme="minorBidi" w:hAnsiTheme="minorBidi"/>
          <w:sz w:val="28"/>
          <w:szCs w:val="28"/>
          <w:lang w:val="en-GB"/>
        </w:rPr>
      </w:pPr>
      <w:r w:rsidRPr="00327BCC">
        <w:rPr>
          <w:rFonts w:asciiTheme="minorBidi" w:hAnsiTheme="minorBidi" w:cs="Arial"/>
          <w:sz w:val="28"/>
          <w:szCs w:val="28"/>
          <w:rtl/>
        </w:rPr>
        <w:t xml:space="preserve">بينت النتائج أن عينة الدراسة تمتلك نضجاً مهنياً عالياً، حيث أن </w:t>
      </w:r>
      <w:r w:rsidR="00344771" w:rsidRPr="00344771">
        <w:rPr>
          <w:rFonts w:asciiTheme="minorBidi" w:hAnsiTheme="minorBidi" w:cs="Arial"/>
          <w:sz w:val="28"/>
          <w:szCs w:val="28"/>
        </w:rPr>
        <w:t>75</w:t>
      </w:r>
      <w:r w:rsidRPr="00327BCC">
        <w:rPr>
          <w:rFonts w:asciiTheme="minorBidi" w:hAnsiTheme="minorBidi" w:cs="Arial"/>
          <w:sz w:val="28"/>
          <w:szCs w:val="28"/>
          <w:rtl/>
        </w:rPr>
        <w:t>% من المشاركين تتجاوز خبرتهم 10 سنوات، مما يعكس وجود قاعدة معرفية تراكمية يمكن الاستناد إليها في تطوير سياسات السلامة داخل المدينة الطبية.</w:t>
      </w:r>
    </w:p>
    <w:p w14:paraId="6DB59B4F" w14:textId="77777777" w:rsidR="00327BCC" w:rsidRPr="00327BCC" w:rsidRDefault="00327BCC" w:rsidP="00327BCC">
      <w:pPr>
        <w:rPr>
          <w:rFonts w:asciiTheme="minorBidi" w:hAnsiTheme="minorBidi"/>
          <w:b/>
          <w:bCs/>
          <w:sz w:val="28"/>
          <w:szCs w:val="28"/>
          <w:rtl/>
        </w:rPr>
      </w:pPr>
      <w:r w:rsidRPr="00327BCC">
        <w:rPr>
          <w:rFonts w:asciiTheme="minorBidi" w:hAnsiTheme="minorBidi" w:cs="Arial"/>
          <w:b/>
          <w:bCs/>
          <w:sz w:val="28"/>
          <w:szCs w:val="28"/>
          <w:rtl/>
        </w:rPr>
        <w:t>3. هيمنة الدور الإداري:</w:t>
      </w:r>
    </w:p>
    <w:p w14:paraId="7D32F55A" w14:textId="31C63244" w:rsidR="00327BCC" w:rsidRPr="00DD3365" w:rsidRDefault="00327BCC" w:rsidP="00DD3365">
      <w:pPr>
        <w:rPr>
          <w:rFonts w:asciiTheme="minorBidi" w:hAnsiTheme="minorBidi"/>
          <w:sz w:val="28"/>
          <w:szCs w:val="28"/>
          <w:lang w:val="en-GB"/>
        </w:rPr>
      </w:pPr>
      <w:r w:rsidRPr="00327BCC">
        <w:rPr>
          <w:rFonts w:asciiTheme="minorBidi" w:hAnsiTheme="minorBidi" w:cs="Arial"/>
          <w:sz w:val="28"/>
          <w:szCs w:val="28"/>
          <w:rtl/>
        </w:rPr>
        <w:t xml:space="preserve">كشفت النتائج أن الكادر الإداري يمثل القوة الضاربة في عينة الدراسة بنسبة </w:t>
      </w:r>
      <w:r w:rsidR="009F34A1">
        <w:rPr>
          <w:rFonts w:asciiTheme="minorBidi" w:hAnsiTheme="minorBidi" w:cs="Arial"/>
          <w:sz w:val="28"/>
          <w:szCs w:val="28"/>
        </w:rPr>
        <w:t>46</w:t>
      </w:r>
      <w:r w:rsidRPr="00327BCC">
        <w:rPr>
          <w:rFonts w:asciiTheme="minorBidi" w:hAnsiTheme="minorBidi" w:cs="Arial"/>
          <w:sz w:val="28"/>
          <w:szCs w:val="28"/>
          <w:rtl/>
        </w:rPr>
        <w:t>%، وهو مؤشر إيجابي يدل على أن الإدارة ليست مجرد جهة رقابية، بل هي شريك أساسي وميداني في رصد وتحليل المخاطر التنظيمية والتشغيلية.</w:t>
      </w:r>
    </w:p>
    <w:p w14:paraId="26FB8BB0" w14:textId="77777777" w:rsidR="00327BCC" w:rsidRPr="00327BCC" w:rsidRDefault="00327BCC" w:rsidP="00327BCC">
      <w:pPr>
        <w:rPr>
          <w:rFonts w:asciiTheme="minorBidi" w:hAnsiTheme="minorBidi"/>
          <w:b/>
          <w:bCs/>
          <w:sz w:val="28"/>
          <w:szCs w:val="28"/>
          <w:rtl/>
        </w:rPr>
      </w:pPr>
      <w:r w:rsidRPr="00327BCC">
        <w:rPr>
          <w:rFonts w:asciiTheme="minorBidi" w:hAnsiTheme="minorBidi" w:cs="Arial"/>
          <w:b/>
          <w:bCs/>
          <w:sz w:val="28"/>
          <w:szCs w:val="28"/>
          <w:rtl/>
        </w:rPr>
        <w:t>4. الفجوة التدريبية:</w:t>
      </w:r>
    </w:p>
    <w:p w14:paraId="219A5273" w14:textId="3F02CAB3" w:rsidR="00327BCC" w:rsidRPr="00DD3365" w:rsidRDefault="00327BCC" w:rsidP="00DD3365">
      <w:pPr>
        <w:rPr>
          <w:rFonts w:asciiTheme="minorBidi" w:hAnsiTheme="minorBidi"/>
          <w:sz w:val="28"/>
          <w:szCs w:val="28"/>
          <w:lang w:val="en-GB"/>
        </w:rPr>
      </w:pPr>
      <w:r w:rsidRPr="00327BCC">
        <w:rPr>
          <w:rFonts w:asciiTheme="minorBidi" w:hAnsiTheme="minorBidi" w:cs="Arial"/>
          <w:sz w:val="28"/>
          <w:szCs w:val="28"/>
          <w:rtl/>
        </w:rPr>
        <w:t xml:space="preserve">أثبتت الدراسة وجود حاجة ماسة لبرامج تدريبية متخصصة، حيث أفاد </w:t>
      </w:r>
      <w:r w:rsidR="00344771">
        <w:rPr>
          <w:rFonts w:asciiTheme="minorBidi" w:hAnsiTheme="minorBidi" w:cs="Arial" w:hint="cs"/>
          <w:sz w:val="28"/>
          <w:szCs w:val="28"/>
          <w:rtl/>
        </w:rPr>
        <w:t>65</w:t>
      </w:r>
      <w:r w:rsidRPr="00327BCC">
        <w:rPr>
          <w:rFonts w:asciiTheme="minorBidi" w:hAnsiTheme="minorBidi" w:cs="Arial"/>
          <w:sz w:val="28"/>
          <w:szCs w:val="28"/>
          <w:rtl/>
        </w:rPr>
        <w:t>% من المشاركين بعدم تلقيهم دورات رسمية في إدارة المخاطر، مما قد يؤدي إلى تفاوت في جودة الإبلاغ أو التعامل مع الحوادث العرضية.</w:t>
      </w:r>
    </w:p>
    <w:p w14:paraId="6D24704A" w14:textId="77777777" w:rsidR="00327BCC" w:rsidRPr="00327BCC" w:rsidRDefault="00327BCC" w:rsidP="00327BCC">
      <w:pPr>
        <w:rPr>
          <w:rFonts w:asciiTheme="minorBidi" w:hAnsiTheme="minorBidi"/>
          <w:b/>
          <w:bCs/>
          <w:sz w:val="28"/>
          <w:szCs w:val="28"/>
          <w:rtl/>
        </w:rPr>
      </w:pPr>
      <w:r w:rsidRPr="00327BCC">
        <w:rPr>
          <w:rFonts w:asciiTheme="minorBidi" w:hAnsiTheme="minorBidi" w:cs="Arial"/>
          <w:b/>
          <w:bCs/>
          <w:sz w:val="28"/>
          <w:szCs w:val="28"/>
          <w:rtl/>
        </w:rPr>
        <w:t>5. المعوقات التشغيلية (النتيجة الجوهرية):</w:t>
      </w:r>
    </w:p>
    <w:p w14:paraId="35A25EA2" w14:textId="20025EB8" w:rsidR="00327BCC" w:rsidRDefault="00327BCC" w:rsidP="00DD3365">
      <w:pPr>
        <w:rPr>
          <w:rFonts w:asciiTheme="minorBidi" w:hAnsiTheme="minorBidi" w:cs="Arial"/>
          <w:sz w:val="28"/>
          <w:szCs w:val="28"/>
        </w:rPr>
      </w:pPr>
      <w:r w:rsidRPr="00327BCC">
        <w:rPr>
          <w:rFonts w:asciiTheme="minorBidi" w:hAnsiTheme="minorBidi" w:cs="Arial"/>
          <w:sz w:val="28"/>
          <w:szCs w:val="28"/>
          <w:rtl/>
        </w:rPr>
        <w:t xml:space="preserve">اتفق أغلب المشاركين بنسبة </w:t>
      </w:r>
      <w:r w:rsidR="006144B9">
        <w:rPr>
          <w:rFonts w:asciiTheme="minorBidi" w:hAnsiTheme="minorBidi" w:cs="Arial" w:hint="cs"/>
          <w:sz w:val="28"/>
          <w:szCs w:val="28"/>
          <w:rtl/>
        </w:rPr>
        <w:t>73</w:t>
      </w:r>
      <w:r w:rsidRPr="00327BCC">
        <w:rPr>
          <w:rFonts w:asciiTheme="minorBidi" w:hAnsiTheme="minorBidi" w:cs="Arial"/>
          <w:sz w:val="28"/>
          <w:szCs w:val="28"/>
          <w:rtl/>
        </w:rPr>
        <w:t>% على أن "ضيق الوقت وضغط العمل" هو العائق الأول والأساسي الذي يحول دون التطبيق الأمثل لإجراءات إدارة المخاطر. ويلي ذلك نقص الكوادر المتخصصة التي تقدم الدعم الميداني للأقسام في لحظة وقوع الحدث.</w:t>
      </w:r>
    </w:p>
    <w:p w14:paraId="425AE5F4" w14:textId="77777777" w:rsidR="004C345D" w:rsidRPr="00DD3365" w:rsidRDefault="004C345D" w:rsidP="00DD3365">
      <w:pPr>
        <w:rPr>
          <w:rFonts w:asciiTheme="minorBidi" w:hAnsiTheme="minorBidi"/>
          <w:sz w:val="28"/>
          <w:szCs w:val="28"/>
          <w:lang w:val="en-GB"/>
        </w:rPr>
      </w:pPr>
    </w:p>
    <w:p w14:paraId="407B9309" w14:textId="77777777" w:rsidR="00327BCC" w:rsidRPr="00327BCC" w:rsidRDefault="00327BCC" w:rsidP="00327BCC">
      <w:pPr>
        <w:rPr>
          <w:rFonts w:asciiTheme="minorBidi" w:hAnsiTheme="minorBidi"/>
          <w:b/>
          <w:bCs/>
          <w:sz w:val="28"/>
          <w:szCs w:val="28"/>
          <w:rtl/>
        </w:rPr>
      </w:pPr>
      <w:r w:rsidRPr="00327BCC">
        <w:rPr>
          <w:rFonts w:asciiTheme="minorBidi" w:hAnsiTheme="minorBidi" w:cs="Arial"/>
          <w:b/>
          <w:bCs/>
          <w:sz w:val="28"/>
          <w:szCs w:val="28"/>
          <w:rtl/>
        </w:rPr>
        <w:t>6. المشاركة في تحليل الأسباب الجذرية (</w:t>
      </w:r>
      <w:r w:rsidRPr="00327BCC">
        <w:rPr>
          <w:rFonts w:asciiTheme="minorBidi" w:hAnsiTheme="minorBidi"/>
          <w:b/>
          <w:bCs/>
          <w:sz w:val="28"/>
          <w:szCs w:val="28"/>
        </w:rPr>
        <w:t>RCA</w:t>
      </w:r>
      <w:r w:rsidRPr="00327BCC">
        <w:rPr>
          <w:rFonts w:asciiTheme="minorBidi" w:hAnsiTheme="minorBidi" w:cs="Arial"/>
          <w:b/>
          <w:bCs/>
          <w:sz w:val="28"/>
          <w:szCs w:val="28"/>
          <w:rtl/>
        </w:rPr>
        <w:t>):</w:t>
      </w:r>
    </w:p>
    <w:p w14:paraId="600147E9" w14:textId="5FC48547" w:rsidR="004163C7" w:rsidRPr="00327BCC" w:rsidRDefault="00327BCC" w:rsidP="00327BCC">
      <w:pPr>
        <w:rPr>
          <w:rFonts w:asciiTheme="minorBidi" w:hAnsiTheme="minorBidi"/>
          <w:sz w:val="28"/>
          <w:szCs w:val="28"/>
          <w:rtl/>
        </w:rPr>
      </w:pPr>
      <w:r w:rsidRPr="00327BCC">
        <w:rPr>
          <w:rFonts w:asciiTheme="minorBidi" w:hAnsiTheme="minorBidi" w:cs="Arial"/>
          <w:sz w:val="28"/>
          <w:szCs w:val="28"/>
          <w:rtl/>
        </w:rPr>
        <w:t>أظهرت النتائج أن المشاركة في لجان التحليل لا تزال تتركز في المستويات الإدارية العليا، مع رغبة واضحة من الكوادر الميدانية (خاصة الإداريين) في أن يكون لهم دور أكبر في هذه اللجان لضمان تقديم حلول واقعية تمنع تكرار الأخطاء.</w:t>
      </w:r>
    </w:p>
    <w:p w14:paraId="6FBEABEF" w14:textId="77777777" w:rsidR="00327BCC" w:rsidRDefault="00327BCC" w:rsidP="00D22171">
      <w:pPr>
        <w:rPr>
          <w:rFonts w:ascii="Sakkal Majalla" w:hAnsi="Sakkal Majalla" w:cs="Sakkal Majalla"/>
          <w:sz w:val="28"/>
          <w:szCs w:val="28"/>
          <w:u w:val="single"/>
          <w:rtl/>
        </w:rPr>
      </w:pPr>
    </w:p>
    <w:p w14:paraId="4A50CED4" w14:textId="77777777" w:rsidR="000C4A41" w:rsidRDefault="000C4A41" w:rsidP="00D22171">
      <w:pPr>
        <w:rPr>
          <w:rFonts w:ascii="Sakkal Majalla" w:hAnsi="Sakkal Majalla" w:cs="Sakkal Majalla"/>
          <w:sz w:val="28"/>
          <w:szCs w:val="28"/>
          <w:u w:val="single"/>
          <w:rtl/>
        </w:rPr>
      </w:pPr>
    </w:p>
    <w:p w14:paraId="28B456F9" w14:textId="0FE4745D" w:rsidR="004163C7" w:rsidRDefault="004163C7" w:rsidP="00D22171">
      <w:pPr>
        <w:rPr>
          <w:rFonts w:ascii="Sakkal Majalla" w:hAnsi="Sakkal Majalla" w:cs="Sakkal Majalla"/>
          <w:b/>
          <w:bCs/>
          <w:sz w:val="36"/>
          <w:szCs w:val="36"/>
          <w:rtl/>
        </w:rPr>
      </w:pPr>
      <w:r w:rsidRPr="00327BCC">
        <w:rPr>
          <w:rFonts w:ascii="Sakkal Majalla" w:hAnsi="Sakkal Majalla" w:cs="Sakkal Majalla" w:hint="cs"/>
          <w:b/>
          <w:bCs/>
          <w:sz w:val="36"/>
          <w:szCs w:val="36"/>
          <w:rtl/>
        </w:rPr>
        <w:lastRenderedPageBreak/>
        <w:t>-التوصيات</w:t>
      </w:r>
      <w:r w:rsidR="00327BCC">
        <w:rPr>
          <w:rFonts w:ascii="Sakkal Majalla" w:hAnsi="Sakkal Majalla" w:cs="Sakkal Majalla" w:hint="cs"/>
          <w:b/>
          <w:bCs/>
          <w:sz w:val="36"/>
          <w:szCs w:val="36"/>
          <w:rtl/>
        </w:rPr>
        <w:t xml:space="preserve"> : </w:t>
      </w:r>
    </w:p>
    <w:p w14:paraId="0C21B134" w14:textId="77777777" w:rsidR="00471D8F" w:rsidRPr="00471D8F" w:rsidRDefault="00471D8F" w:rsidP="00471D8F">
      <w:pPr>
        <w:rPr>
          <w:rFonts w:asciiTheme="minorBidi" w:hAnsiTheme="minorBidi"/>
          <w:sz w:val="28"/>
          <w:szCs w:val="28"/>
          <w:rtl/>
        </w:rPr>
      </w:pPr>
      <w:r w:rsidRPr="00471D8F">
        <w:rPr>
          <w:rFonts w:asciiTheme="minorBidi" w:hAnsiTheme="minorBidi" w:cs="Arial"/>
          <w:sz w:val="28"/>
          <w:szCs w:val="28"/>
          <w:rtl/>
        </w:rPr>
        <w:t>في ضوء النتائج التي أسفرت عنها الدراسة، يقترح الباحث مجموعة من التوصيات الموجهة لإدارة الجودة وإدارة المخاطر بالمدينة الطبية:</w:t>
      </w:r>
    </w:p>
    <w:p w14:paraId="0397DA0E" w14:textId="77777777" w:rsidR="00471D8F" w:rsidRPr="00471D8F" w:rsidRDefault="00471D8F" w:rsidP="00471D8F">
      <w:pPr>
        <w:rPr>
          <w:rFonts w:asciiTheme="minorBidi" w:hAnsiTheme="minorBidi"/>
          <w:sz w:val="28"/>
          <w:szCs w:val="28"/>
          <w:rtl/>
        </w:rPr>
      </w:pPr>
    </w:p>
    <w:p w14:paraId="0D9D50E9" w14:textId="77777777" w:rsidR="00471D8F" w:rsidRPr="00471D8F" w:rsidRDefault="00471D8F" w:rsidP="00471D8F">
      <w:pPr>
        <w:rPr>
          <w:rFonts w:asciiTheme="minorBidi" w:hAnsiTheme="minorBidi" w:cs="Arial"/>
          <w:b/>
          <w:bCs/>
          <w:sz w:val="28"/>
          <w:szCs w:val="28"/>
          <w:rtl/>
        </w:rPr>
      </w:pPr>
      <w:r w:rsidRPr="00471D8F">
        <w:rPr>
          <w:rFonts w:asciiTheme="minorBidi" w:hAnsiTheme="minorBidi" w:cs="Arial"/>
          <w:b/>
          <w:bCs/>
          <w:sz w:val="28"/>
          <w:szCs w:val="28"/>
          <w:rtl/>
        </w:rPr>
        <w:t>تبسيط إجراءات الإبلاغ (</w:t>
      </w:r>
      <w:r w:rsidRPr="00471D8F">
        <w:rPr>
          <w:rFonts w:asciiTheme="minorBidi" w:hAnsiTheme="minorBidi"/>
          <w:b/>
          <w:bCs/>
          <w:sz w:val="28"/>
          <w:szCs w:val="28"/>
        </w:rPr>
        <w:t>Streamlining Reporting</w:t>
      </w:r>
      <w:r w:rsidRPr="00471D8F">
        <w:rPr>
          <w:rFonts w:asciiTheme="minorBidi" w:hAnsiTheme="minorBidi" w:cs="Arial"/>
          <w:b/>
          <w:bCs/>
          <w:sz w:val="28"/>
          <w:szCs w:val="28"/>
          <w:rtl/>
        </w:rPr>
        <w:t>):</w:t>
      </w:r>
    </w:p>
    <w:p w14:paraId="73950D78" w14:textId="12C21C64" w:rsidR="00471D8F" w:rsidRPr="00471D8F" w:rsidRDefault="00471D8F" w:rsidP="00471D8F">
      <w:pPr>
        <w:rPr>
          <w:rFonts w:asciiTheme="minorBidi" w:hAnsiTheme="minorBidi"/>
          <w:sz w:val="28"/>
          <w:szCs w:val="28"/>
          <w:rtl/>
        </w:rPr>
      </w:pPr>
      <w:r w:rsidRPr="00471D8F">
        <w:rPr>
          <w:rFonts w:asciiTheme="minorBidi" w:hAnsiTheme="minorBidi" w:cs="Arial"/>
          <w:sz w:val="28"/>
          <w:szCs w:val="28"/>
          <w:rtl/>
        </w:rPr>
        <w:t xml:space="preserve"> نظراً لأن "ضيق الوقت" هو العائق الأول بنسبة </w:t>
      </w:r>
      <w:r w:rsidR="000C4A41">
        <w:rPr>
          <w:rFonts w:asciiTheme="minorBidi" w:hAnsiTheme="minorBidi" w:cs="Arial" w:hint="cs"/>
          <w:sz w:val="28"/>
          <w:szCs w:val="28"/>
          <w:rtl/>
        </w:rPr>
        <w:t>73</w:t>
      </w:r>
      <w:r w:rsidRPr="00471D8F">
        <w:rPr>
          <w:rFonts w:asciiTheme="minorBidi" w:hAnsiTheme="minorBidi" w:cs="Arial"/>
          <w:sz w:val="28"/>
          <w:szCs w:val="28"/>
          <w:rtl/>
        </w:rPr>
        <w:t>%، نوصي باعتماد نماذج إبلاغ رقمية مختصرة وسهلة الوصول عبر الهواتف الذكية أو الأجهزة اللوحية في الأقسام، لتقليل الجهد الإداري المبذول في التوثيق.</w:t>
      </w:r>
    </w:p>
    <w:p w14:paraId="3832B240" w14:textId="77777777" w:rsidR="00471D8F" w:rsidRPr="00471D8F" w:rsidRDefault="00471D8F" w:rsidP="00471D8F">
      <w:pPr>
        <w:rPr>
          <w:rFonts w:asciiTheme="minorBidi" w:hAnsiTheme="minorBidi"/>
          <w:sz w:val="28"/>
          <w:szCs w:val="28"/>
          <w:rtl/>
        </w:rPr>
      </w:pPr>
    </w:p>
    <w:p w14:paraId="10D311AA" w14:textId="77777777" w:rsidR="00471D8F" w:rsidRPr="00471D8F" w:rsidRDefault="00471D8F" w:rsidP="00471D8F">
      <w:pPr>
        <w:rPr>
          <w:rFonts w:asciiTheme="minorBidi" w:hAnsiTheme="minorBidi" w:cs="Arial"/>
          <w:b/>
          <w:bCs/>
          <w:sz w:val="28"/>
          <w:szCs w:val="28"/>
          <w:rtl/>
        </w:rPr>
      </w:pPr>
      <w:r w:rsidRPr="00471D8F">
        <w:rPr>
          <w:rFonts w:asciiTheme="minorBidi" w:hAnsiTheme="minorBidi" w:cs="Arial"/>
          <w:b/>
          <w:bCs/>
          <w:sz w:val="28"/>
          <w:szCs w:val="28"/>
          <w:rtl/>
        </w:rPr>
        <w:t>تفعيل "التدريب المصغر" (</w:t>
      </w:r>
      <w:r w:rsidRPr="00471D8F">
        <w:rPr>
          <w:rFonts w:asciiTheme="minorBidi" w:hAnsiTheme="minorBidi"/>
          <w:b/>
          <w:bCs/>
          <w:sz w:val="28"/>
          <w:szCs w:val="28"/>
        </w:rPr>
        <w:t>Micro-learning</w:t>
      </w:r>
      <w:r w:rsidRPr="00471D8F">
        <w:rPr>
          <w:rFonts w:asciiTheme="minorBidi" w:hAnsiTheme="minorBidi" w:cs="Arial"/>
          <w:b/>
          <w:bCs/>
          <w:sz w:val="28"/>
          <w:szCs w:val="28"/>
          <w:rtl/>
        </w:rPr>
        <w:t xml:space="preserve">): </w:t>
      </w:r>
    </w:p>
    <w:p w14:paraId="0BED0C42" w14:textId="089BBD64" w:rsidR="00471D8F" w:rsidRPr="00471D8F" w:rsidRDefault="00471D8F" w:rsidP="00471D8F">
      <w:pPr>
        <w:rPr>
          <w:rFonts w:asciiTheme="minorBidi" w:hAnsiTheme="minorBidi"/>
          <w:sz w:val="28"/>
          <w:szCs w:val="28"/>
          <w:rtl/>
        </w:rPr>
      </w:pPr>
      <w:r w:rsidRPr="00471D8F">
        <w:rPr>
          <w:rFonts w:asciiTheme="minorBidi" w:hAnsiTheme="minorBidi" w:cs="Arial"/>
          <w:sz w:val="28"/>
          <w:szCs w:val="28"/>
          <w:rtl/>
        </w:rPr>
        <w:t xml:space="preserve">لمعالجة فجوة الـ </w:t>
      </w:r>
      <w:r w:rsidR="000C4A41">
        <w:rPr>
          <w:rFonts w:asciiTheme="minorBidi" w:hAnsiTheme="minorBidi" w:cs="Arial" w:hint="cs"/>
          <w:sz w:val="28"/>
          <w:szCs w:val="28"/>
          <w:rtl/>
        </w:rPr>
        <w:t>64</w:t>
      </w:r>
      <w:r w:rsidRPr="00471D8F">
        <w:rPr>
          <w:rFonts w:asciiTheme="minorBidi" w:hAnsiTheme="minorBidi" w:cs="Arial"/>
          <w:sz w:val="28"/>
          <w:szCs w:val="28"/>
          <w:rtl/>
        </w:rPr>
        <w:t>% الذين لم يتلقوا تدريباً، نوصي باستبدال الدورات الطويلة بورش عمل قصيرة (15-30 دقيقة) تُعقد داخل الأقسام، تركز على المهارات العملية مثل كيفية إجراء تحليل الأسباب الجذرية (</w:t>
      </w:r>
      <w:r w:rsidRPr="00471D8F">
        <w:rPr>
          <w:rFonts w:asciiTheme="minorBidi" w:hAnsiTheme="minorBidi"/>
          <w:sz w:val="28"/>
          <w:szCs w:val="28"/>
        </w:rPr>
        <w:t>RCA</w:t>
      </w:r>
      <w:r w:rsidRPr="00471D8F">
        <w:rPr>
          <w:rFonts w:asciiTheme="minorBidi" w:hAnsiTheme="minorBidi" w:cs="Arial"/>
          <w:sz w:val="28"/>
          <w:szCs w:val="28"/>
          <w:rtl/>
        </w:rPr>
        <w:t>).</w:t>
      </w:r>
    </w:p>
    <w:p w14:paraId="1FFBECA3" w14:textId="77777777" w:rsidR="00471D8F" w:rsidRPr="00471D8F" w:rsidRDefault="00471D8F" w:rsidP="00471D8F">
      <w:pPr>
        <w:rPr>
          <w:rFonts w:asciiTheme="minorBidi" w:hAnsiTheme="minorBidi"/>
          <w:sz w:val="28"/>
          <w:szCs w:val="28"/>
          <w:rtl/>
        </w:rPr>
      </w:pPr>
    </w:p>
    <w:p w14:paraId="5E543A06" w14:textId="77777777" w:rsidR="00471D8F" w:rsidRPr="00471D8F" w:rsidRDefault="00471D8F" w:rsidP="00471D8F">
      <w:pPr>
        <w:rPr>
          <w:rFonts w:asciiTheme="minorBidi" w:hAnsiTheme="minorBidi" w:cs="Arial"/>
          <w:b/>
          <w:bCs/>
          <w:sz w:val="28"/>
          <w:szCs w:val="28"/>
          <w:rtl/>
        </w:rPr>
      </w:pPr>
      <w:r w:rsidRPr="00471D8F">
        <w:rPr>
          <w:rFonts w:asciiTheme="minorBidi" w:hAnsiTheme="minorBidi" w:cs="Arial"/>
          <w:b/>
          <w:bCs/>
          <w:sz w:val="28"/>
          <w:szCs w:val="28"/>
          <w:rtl/>
        </w:rPr>
        <w:t xml:space="preserve">تعزيز دور الكادر الإداري: </w:t>
      </w:r>
    </w:p>
    <w:p w14:paraId="1EB1E695" w14:textId="64012044" w:rsidR="00471D8F" w:rsidRPr="00471D8F" w:rsidRDefault="00471D8F" w:rsidP="00471D8F">
      <w:pPr>
        <w:rPr>
          <w:rFonts w:asciiTheme="minorBidi" w:hAnsiTheme="minorBidi"/>
          <w:sz w:val="28"/>
          <w:szCs w:val="28"/>
          <w:rtl/>
        </w:rPr>
      </w:pPr>
      <w:r w:rsidRPr="00471D8F">
        <w:rPr>
          <w:rFonts w:asciiTheme="minorBidi" w:hAnsiTheme="minorBidi" w:cs="Arial"/>
          <w:sz w:val="28"/>
          <w:szCs w:val="28"/>
          <w:rtl/>
        </w:rPr>
        <w:t>الاستفادة من النسبة العالية للمشاركين الإداريين (</w:t>
      </w:r>
      <w:r w:rsidR="004C345D">
        <w:rPr>
          <w:rFonts w:asciiTheme="minorBidi" w:hAnsiTheme="minorBidi" w:cs="Arial"/>
          <w:sz w:val="28"/>
          <w:szCs w:val="28"/>
        </w:rPr>
        <w:t>46</w:t>
      </w:r>
      <w:r w:rsidRPr="00471D8F">
        <w:rPr>
          <w:rFonts w:asciiTheme="minorBidi" w:hAnsiTheme="minorBidi" w:cs="Arial"/>
          <w:sz w:val="28"/>
          <w:szCs w:val="28"/>
          <w:rtl/>
        </w:rPr>
        <w:t>%) من خلال إشراكهم بشكل دوري في لجان السلامة ومراجعة الحوادث، لكونهم يمتلكون رؤية تنظيمية تساعد في حل العوائق البيروقراطية.</w:t>
      </w:r>
    </w:p>
    <w:p w14:paraId="29E7B2E7" w14:textId="77777777" w:rsidR="00471D8F" w:rsidRPr="00471D8F" w:rsidRDefault="00471D8F" w:rsidP="00471D8F">
      <w:pPr>
        <w:rPr>
          <w:rFonts w:asciiTheme="minorBidi" w:hAnsiTheme="minorBidi"/>
          <w:sz w:val="28"/>
          <w:szCs w:val="28"/>
          <w:rtl/>
        </w:rPr>
      </w:pPr>
    </w:p>
    <w:p w14:paraId="7FCA6C9D" w14:textId="77777777" w:rsidR="00471D8F" w:rsidRPr="00471D8F" w:rsidRDefault="00471D8F" w:rsidP="00471D8F">
      <w:pPr>
        <w:rPr>
          <w:rFonts w:asciiTheme="minorBidi" w:hAnsiTheme="minorBidi" w:cs="Arial"/>
          <w:b/>
          <w:bCs/>
          <w:sz w:val="28"/>
          <w:szCs w:val="28"/>
          <w:rtl/>
        </w:rPr>
      </w:pPr>
      <w:r w:rsidRPr="00471D8F">
        <w:rPr>
          <w:rFonts w:asciiTheme="minorBidi" w:hAnsiTheme="minorBidi" w:cs="Arial"/>
          <w:b/>
          <w:bCs/>
          <w:sz w:val="28"/>
          <w:szCs w:val="28"/>
          <w:rtl/>
        </w:rPr>
        <w:t xml:space="preserve">نظام التحفيز للإبلاغ عن "الأحداث الوشيكة": </w:t>
      </w:r>
    </w:p>
    <w:p w14:paraId="38C71A6A" w14:textId="6042DAA2" w:rsidR="00471D8F" w:rsidRPr="00471D8F" w:rsidRDefault="00471D8F" w:rsidP="00471D8F">
      <w:pPr>
        <w:rPr>
          <w:rFonts w:asciiTheme="minorBidi" w:hAnsiTheme="minorBidi"/>
          <w:sz w:val="28"/>
          <w:szCs w:val="28"/>
          <w:rtl/>
        </w:rPr>
      </w:pPr>
      <w:r w:rsidRPr="00471D8F">
        <w:rPr>
          <w:rFonts w:asciiTheme="minorBidi" w:hAnsiTheme="minorBidi" w:cs="Arial"/>
          <w:sz w:val="28"/>
          <w:szCs w:val="28"/>
          <w:rtl/>
        </w:rPr>
        <w:t>وضع نظام مكافآت معنوي أو مهني للموظفين الذين يكتشفون ويبلغون عن "الأحداث وشيكة الوقوع" (</w:t>
      </w:r>
      <w:r w:rsidRPr="00471D8F">
        <w:rPr>
          <w:rFonts w:asciiTheme="minorBidi" w:hAnsiTheme="minorBidi"/>
          <w:sz w:val="28"/>
          <w:szCs w:val="28"/>
        </w:rPr>
        <w:t>Near Misses</w:t>
      </w:r>
      <w:r w:rsidRPr="00471D8F">
        <w:rPr>
          <w:rFonts w:asciiTheme="minorBidi" w:hAnsiTheme="minorBidi" w:cs="Arial"/>
          <w:sz w:val="28"/>
          <w:szCs w:val="28"/>
          <w:rtl/>
        </w:rPr>
        <w:t>)، لتحويل الإبلاغ من واجب وظيفي إلى ثقافة أمان استباقية.</w:t>
      </w:r>
    </w:p>
    <w:p w14:paraId="6C9EF994" w14:textId="77777777" w:rsidR="00BA3E3E" w:rsidRPr="00471D8F" w:rsidRDefault="00BA3E3E" w:rsidP="00471D8F">
      <w:pPr>
        <w:rPr>
          <w:rFonts w:asciiTheme="minorBidi" w:hAnsiTheme="minorBidi"/>
          <w:sz w:val="28"/>
          <w:szCs w:val="28"/>
          <w:rtl/>
        </w:rPr>
      </w:pPr>
    </w:p>
    <w:p w14:paraId="3CF64504" w14:textId="77777777" w:rsidR="00471D8F" w:rsidRPr="00471D8F" w:rsidRDefault="00471D8F" w:rsidP="00471D8F">
      <w:pPr>
        <w:rPr>
          <w:rFonts w:asciiTheme="minorBidi" w:hAnsiTheme="minorBidi" w:cs="Arial"/>
          <w:b/>
          <w:bCs/>
          <w:sz w:val="28"/>
          <w:szCs w:val="28"/>
          <w:rtl/>
        </w:rPr>
      </w:pPr>
      <w:r w:rsidRPr="00471D8F">
        <w:rPr>
          <w:rFonts w:asciiTheme="minorBidi" w:hAnsiTheme="minorBidi" w:cs="Arial"/>
          <w:b/>
          <w:bCs/>
          <w:sz w:val="28"/>
          <w:szCs w:val="28"/>
          <w:rtl/>
        </w:rPr>
        <w:t>تخصيص "سفراء للمخاطر" (</w:t>
      </w:r>
      <w:r w:rsidRPr="00471D8F">
        <w:rPr>
          <w:rFonts w:asciiTheme="minorBidi" w:hAnsiTheme="minorBidi"/>
          <w:b/>
          <w:bCs/>
          <w:sz w:val="28"/>
          <w:szCs w:val="28"/>
        </w:rPr>
        <w:t>Risk Champions</w:t>
      </w:r>
      <w:r w:rsidRPr="00471D8F">
        <w:rPr>
          <w:rFonts w:asciiTheme="minorBidi" w:hAnsiTheme="minorBidi" w:cs="Arial"/>
          <w:b/>
          <w:bCs/>
          <w:sz w:val="28"/>
          <w:szCs w:val="28"/>
          <w:rtl/>
        </w:rPr>
        <w:t xml:space="preserve">): </w:t>
      </w:r>
    </w:p>
    <w:p w14:paraId="30E3BEE9" w14:textId="13B5B53B" w:rsidR="00471D8F" w:rsidRPr="00471D8F" w:rsidRDefault="00471D8F" w:rsidP="00471D8F">
      <w:pPr>
        <w:rPr>
          <w:rFonts w:asciiTheme="minorBidi" w:hAnsiTheme="minorBidi"/>
          <w:sz w:val="28"/>
          <w:szCs w:val="28"/>
          <w:rtl/>
        </w:rPr>
      </w:pPr>
      <w:r w:rsidRPr="00471D8F">
        <w:rPr>
          <w:rFonts w:asciiTheme="minorBidi" w:hAnsiTheme="minorBidi" w:cs="Arial"/>
          <w:sz w:val="28"/>
          <w:szCs w:val="28"/>
          <w:rtl/>
        </w:rPr>
        <w:t>تكليف موظف من كل قسم (إداري أو طبي) ليكون مرجعاً سريعاً لزملائه في مسائل إدارة المخاطر، مما يقلل الضغط على الإدارة المركزية ويوفر دعماً ميدانياً فورياً.</w:t>
      </w:r>
    </w:p>
    <w:p w14:paraId="2C1FC085" w14:textId="77777777" w:rsidR="00471D8F" w:rsidRPr="00471D8F" w:rsidRDefault="00471D8F" w:rsidP="00471D8F">
      <w:pPr>
        <w:rPr>
          <w:rFonts w:asciiTheme="minorBidi" w:hAnsiTheme="minorBidi"/>
          <w:sz w:val="28"/>
          <w:szCs w:val="28"/>
          <w:rtl/>
        </w:rPr>
      </w:pPr>
    </w:p>
    <w:p w14:paraId="17CA1DE1" w14:textId="77777777" w:rsidR="00471D8F" w:rsidRPr="00471D8F" w:rsidRDefault="00471D8F" w:rsidP="00471D8F">
      <w:pPr>
        <w:rPr>
          <w:rFonts w:asciiTheme="minorBidi" w:hAnsiTheme="minorBidi" w:cs="Arial"/>
          <w:b/>
          <w:bCs/>
          <w:sz w:val="28"/>
          <w:szCs w:val="28"/>
          <w:rtl/>
        </w:rPr>
      </w:pPr>
      <w:r w:rsidRPr="00471D8F">
        <w:rPr>
          <w:rFonts w:asciiTheme="minorBidi" w:hAnsiTheme="minorBidi" w:cs="Arial"/>
          <w:b/>
          <w:bCs/>
          <w:sz w:val="28"/>
          <w:szCs w:val="28"/>
          <w:rtl/>
        </w:rPr>
        <w:t xml:space="preserve">نشر قصص النجاح: </w:t>
      </w:r>
    </w:p>
    <w:p w14:paraId="645C96F3" w14:textId="5E9F7986" w:rsidR="004163C7" w:rsidRPr="00471D8F" w:rsidRDefault="00471D8F" w:rsidP="00471D8F">
      <w:pPr>
        <w:rPr>
          <w:rFonts w:asciiTheme="minorBidi" w:hAnsiTheme="minorBidi"/>
          <w:sz w:val="28"/>
          <w:szCs w:val="28"/>
          <w:rtl/>
        </w:rPr>
      </w:pPr>
      <w:r w:rsidRPr="00471D8F">
        <w:rPr>
          <w:rFonts w:asciiTheme="minorBidi" w:hAnsiTheme="minorBidi" w:cs="Arial"/>
          <w:sz w:val="28"/>
          <w:szCs w:val="28"/>
          <w:rtl/>
        </w:rPr>
        <w:t xml:space="preserve">مشاركة نتائج تحقيقات الـ </w:t>
      </w:r>
      <w:r w:rsidRPr="00471D8F">
        <w:rPr>
          <w:rFonts w:asciiTheme="minorBidi" w:hAnsiTheme="minorBidi"/>
          <w:sz w:val="28"/>
          <w:szCs w:val="28"/>
        </w:rPr>
        <w:t>RCA</w:t>
      </w:r>
      <w:r w:rsidRPr="00471D8F">
        <w:rPr>
          <w:rFonts w:asciiTheme="minorBidi" w:hAnsiTheme="minorBidi" w:cs="Arial"/>
          <w:sz w:val="28"/>
          <w:szCs w:val="28"/>
          <w:rtl/>
        </w:rPr>
        <w:t xml:space="preserve"> (دون ذكر أسماء) مع الموظفين، ليروا بأنفسهم كيف أدى بلاغهم إلى تغيير حقيقي في السياسات ومنع وقوع أخطاء مستقبلية، مما يعزز الثقة في النظام.</w:t>
      </w:r>
    </w:p>
    <w:p w14:paraId="76F83BED" w14:textId="77777777" w:rsidR="008B4F32" w:rsidRDefault="008B4F32" w:rsidP="004163C7">
      <w:pPr>
        <w:jc w:val="center"/>
        <w:rPr>
          <w:rFonts w:ascii="Sakkal Majalla" w:hAnsi="Sakkal Majalla" w:cs="Sakkal Majalla"/>
          <w:b/>
          <w:bCs/>
          <w:sz w:val="52"/>
          <w:szCs w:val="52"/>
          <w:u w:val="single"/>
        </w:rPr>
      </w:pPr>
    </w:p>
    <w:p w14:paraId="5EC039FF" w14:textId="77777777" w:rsidR="008B4F32" w:rsidRDefault="008B4F32" w:rsidP="004163C7">
      <w:pPr>
        <w:jc w:val="center"/>
        <w:rPr>
          <w:rFonts w:ascii="Sakkal Majalla" w:hAnsi="Sakkal Majalla" w:cs="Sakkal Majalla"/>
          <w:b/>
          <w:bCs/>
          <w:sz w:val="52"/>
          <w:szCs w:val="52"/>
          <w:u w:val="single"/>
        </w:rPr>
      </w:pPr>
    </w:p>
    <w:p w14:paraId="69F6297F" w14:textId="77777777" w:rsidR="008B4F32" w:rsidRDefault="008B4F32" w:rsidP="004163C7">
      <w:pPr>
        <w:jc w:val="center"/>
        <w:rPr>
          <w:rFonts w:ascii="Sakkal Majalla" w:hAnsi="Sakkal Majalla" w:cs="Sakkal Majalla"/>
          <w:b/>
          <w:bCs/>
          <w:sz w:val="52"/>
          <w:szCs w:val="52"/>
          <w:u w:val="single"/>
        </w:rPr>
      </w:pPr>
    </w:p>
    <w:p w14:paraId="37AC8B80" w14:textId="77777777" w:rsidR="008B4F32" w:rsidRDefault="008B4F32" w:rsidP="004163C7">
      <w:pPr>
        <w:jc w:val="center"/>
        <w:rPr>
          <w:rFonts w:ascii="Sakkal Majalla" w:hAnsi="Sakkal Majalla" w:cs="Sakkal Majalla"/>
          <w:b/>
          <w:bCs/>
          <w:sz w:val="52"/>
          <w:szCs w:val="52"/>
          <w:u w:val="single"/>
        </w:rPr>
      </w:pPr>
    </w:p>
    <w:p w14:paraId="6617E75E" w14:textId="77777777" w:rsidR="00BA3E3E" w:rsidRDefault="00BA3E3E" w:rsidP="004163C7">
      <w:pPr>
        <w:jc w:val="center"/>
        <w:rPr>
          <w:rFonts w:ascii="Sakkal Majalla" w:hAnsi="Sakkal Majalla" w:cs="Sakkal Majalla"/>
          <w:b/>
          <w:bCs/>
          <w:sz w:val="52"/>
          <w:szCs w:val="52"/>
          <w:u w:val="single"/>
          <w:rtl/>
        </w:rPr>
      </w:pPr>
    </w:p>
    <w:p w14:paraId="224C2CD8" w14:textId="77777777" w:rsidR="00036A7C" w:rsidRDefault="00036A7C" w:rsidP="004163C7">
      <w:pPr>
        <w:jc w:val="center"/>
        <w:rPr>
          <w:rFonts w:ascii="Sakkal Majalla" w:hAnsi="Sakkal Majalla" w:cs="Sakkal Majalla"/>
          <w:b/>
          <w:bCs/>
          <w:sz w:val="52"/>
          <w:szCs w:val="52"/>
          <w:u w:val="single"/>
        </w:rPr>
      </w:pPr>
    </w:p>
    <w:p w14:paraId="5ACE71F1" w14:textId="35EED93D"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7763CE13" w14:textId="77777777" w:rsidR="00471D8F" w:rsidRDefault="00471D8F" w:rsidP="004163C7">
      <w:pPr>
        <w:jc w:val="center"/>
        <w:rPr>
          <w:rFonts w:ascii="Sakkal Majalla" w:hAnsi="Sakkal Majalla" w:cs="Sakkal Majalla"/>
          <w:b/>
          <w:bCs/>
          <w:sz w:val="52"/>
          <w:szCs w:val="52"/>
          <w:u w:val="single"/>
        </w:rPr>
      </w:pPr>
    </w:p>
    <w:p w14:paraId="606D1DD7" w14:textId="77777777" w:rsidR="008B4F32" w:rsidRPr="004163C7" w:rsidRDefault="008B4F32" w:rsidP="004163C7">
      <w:pPr>
        <w:jc w:val="center"/>
        <w:rPr>
          <w:rFonts w:ascii="Sakkal Majalla" w:hAnsi="Sakkal Majalla" w:cs="Sakkal Majalla"/>
          <w:b/>
          <w:bCs/>
          <w:sz w:val="52"/>
          <w:szCs w:val="52"/>
          <w:u w:val="single"/>
          <w:rtl/>
        </w:rPr>
      </w:pPr>
    </w:p>
    <w:p w14:paraId="451EC17C" w14:textId="0532DD93" w:rsidR="00D22171" w:rsidRPr="000A2BAD" w:rsidRDefault="004163C7" w:rsidP="009125CE">
      <w:pPr>
        <w:rPr>
          <w:rFonts w:ascii="Sakkal Majalla" w:hAnsi="Sakkal Majalla" w:cs="Sakkal Majalla"/>
          <w:b/>
          <w:bCs/>
          <w:sz w:val="36"/>
          <w:szCs w:val="36"/>
          <w:rtl/>
        </w:rPr>
      </w:pPr>
      <w:r w:rsidRPr="000A2BAD">
        <w:rPr>
          <w:rFonts w:ascii="Sakkal Majalla" w:hAnsi="Sakkal Majalla" w:cs="Sakkal Majalla" w:hint="cs"/>
          <w:b/>
          <w:bCs/>
          <w:sz w:val="36"/>
          <w:szCs w:val="36"/>
          <w:rtl/>
        </w:rPr>
        <w:lastRenderedPageBreak/>
        <w:t>-المراجع العربية</w:t>
      </w:r>
      <w:r w:rsidR="000A2BAD">
        <w:rPr>
          <w:rFonts w:ascii="Sakkal Majalla" w:hAnsi="Sakkal Majalla" w:cs="Sakkal Majalla" w:hint="cs"/>
          <w:b/>
          <w:bCs/>
          <w:sz w:val="36"/>
          <w:szCs w:val="36"/>
          <w:rtl/>
        </w:rPr>
        <w:t xml:space="preserve"> :</w:t>
      </w:r>
    </w:p>
    <w:p w14:paraId="3BA4D666" w14:textId="66322DE4" w:rsidR="00124D8E" w:rsidRPr="00DD3365" w:rsidRDefault="000A2BAD" w:rsidP="00DD3365">
      <w:pPr>
        <w:rPr>
          <w:rFonts w:asciiTheme="minorBidi" w:hAnsiTheme="minorBidi"/>
          <w:sz w:val="28"/>
          <w:szCs w:val="28"/>
          <w:lang w:val="en-GB"/>
        </w:rPr>
      </w:pPr>
      <w:r>
        <w:rPr>
          <w:rFonts w:asciiTheme="minorBidi" w:hAnsiTheme="minorBidi" w:cs="Arial" w:hint="cs"/>
          <w:sz w:val="28"/>
          <w:szCs w:val="28"/>
          <w:rtl/>
        </w:rPr>
        <w:t xml:space="preserve">- </w:t>
      </w:r>
      <w:r w:rsidR="00124D8E" w:rsidRPr="00124D8E">
        <w:rPr>
          <w:rFonts w:asciiTheme="minorBidi" w:hAnsiTheme="minorBidi" w:cs="Arial"/>
          <w:sz w:val="28"/>
          <w:szCs w:val="28"/>
          <w:rtl/>
        </w:rPr>
        <w:t>العتيبي، بندر. (2022). مستوى وعي الكوادر الإدارية والطبية ببرامج سلامة المرضى وإدارة المخاطر في المستشفيات الحكومية بالرياض. المجلة العربية للإدارة، المجلد 42، العدد 1، ص ص 15-34.</w:t>
      </w:r>
    </w:p>
    <w:p w14:paraId="5095D19B" w14:textId="4C653EA8" w:rsidR="00124D8E" w:rsidRPr="00DD3365" w:rsidRDefault="000A2BAD" w:rsidP="00DD3365">
      <w:pPr>
        <w:rPr>
          <w:rFonts w:asciiTheme="minorBidi" w:hAnsiTheme="minorBidi"/>
          <w:sz w:val="28"/>
          <w:szCs w:val="28"/>
          <w:lang w:val="en-GB"/>
        </w:rPr>
      </w:pPr>
      <w:r>
        <w:rPr>
          <w:rFonts w:asciiTheme="minorBidi" w:hAnsiTheme="minorBidi" w:cs="Arial" w:hint="cs"/>
          <w:sz w:val="28"/>
          <w:szCs w:val="28"/>
          <w:rtl/>
        </w:rPr>
        <w:t xml:space="preserve">- </w:t>
      </w:r>
      <w:r w:rsidR="00124D8E" w:rsidRPr="00124D8E">
        <w:rPr>
          <w:rFonts w:asciiTheme="minorBidi" w:hAnsiTheme="minorBidi" w:cs="Arial"/>
          <w:sz w:val="28"/>
          <w:szCs w:val="28"/>
          <w:rtl/>
        </w:rPr>
        <w:t>خلف، سارة، والشمري، محمد، والعنزي، خالد. (2021). العوائق التي تحول دون الإبلاغ عن الأحداث الوشيكة (</w:t>
      </w:r>
      <w:r w:rsidR="00124D8E" w:rsidRPr="00124D8E">
        <w:rPr>
          <w:rFonts w:asciiTheme="minorBidi" w:hAnsiTheme="minorBidi"/>
          <w:sz w:val="28"/>
          <w:szCs w:val="28"/>
        </w:rPr>
        <w:t>Near Misses</w:t>
      </w:r>
      <w:r w:rsidR="00124D8E" w:rsidRPr="00124D8E">
        <w:rPr>
          <w:rFonts w:asciiTheme="minorBidi" w:hAnsiTheme="minorBidi" w:cs="Arial"/>
          <w:sz w:val="28"/>
          <w:szCs w:val="28"/>
          <w:rtl/>
        </w:rPr>
        <w:t>) من وجهة نظر التمريض والإداريين: دراسة ميدانية. المجلة السعودية للإدارة الصحية، المجلد 10، العدد 2، ص ص 45-62.</w:t>
      </w:r>
    </w:p>
    <w:p w14:paraId="236CD0F6" w14:textId="12836B81" w:rsidR="00124D8E" w:rsidRPr="00DD3365" w:rsidRDefault="000A2BAD" w:rsidP="00DD3365">
      <w:pPr>
        <w:rPr>
          <w:rFonts w:asciiTheme="minorBidi" w:hAnsiTheme="minorBidi"/>
          <w:sz w:val="28"/>
          <w:szCs w:val="28"/>
          <w:lang w:val="en-GB"/>
        </w:rPr>
      </w:pPr>
      <w:r>
        <w:rPr>
          <w:rFonts w:asciiTheme="minorBidi" w:hAnsiTheme="minorBidi" w:cs="Arial" w:hint="cs"/>
          <w:sz w:val="28"/>
          <w:szCs w:val="28"/>
          <w:rtl/>
        </w:rPr>
        <w:t xml:space="preserve">- </w:t>
      </w:r>
      <w:r w:rsidR="00124D8E" w:rsidRPr="00124D8E">
        <w:rPr>
          <w:rFonts w:asciiTheme="minorBidi" w:hAnsiTheme="minorBidi" w:cs="Arial"/>
          <w:sz w:val="28"/>
          <w:szCs w:val="28"/>
          <w:rtl/>
        </w:rPr>
        <w:t>وزارة الصحة السعودية. (2023). الدليل الإجرائي لإدارة المخاطر وسلامة المرضى في المنشآت الصحية. الرياض: الإدارة العامة للجودة وسلامة المرضى.</w:t>
      </w:r>
    </w:p>
    <w:p w14:paraId="073EBC95" w14:textId="575488FA" w:rsidR="004163C7" w:rsidRPr="00DD3365" w:rsidRDefault="000A2BAD" w:rsidP="00DD3365">
      <w:pPr>
        <w:rPr>
          <w:rFonts w:asciiTheme="minorBidi" w:hAnsiTheme="minorBidi"/>
          <w:sz w:val="28"/>
          <w:szCs w:val="28"/>
          <w:rtl/>
          <w:lang w:val="en-GB"/>
        </w:rPr>
      </w:pPr>
      <w:r>
        <w:rPr>
          <w:rFonts w:asciiTheme="minorBidi" w:hAnsiTheme="minorBidi" w:cs="Arial" w:hint="cs"/>
          <w:sz w:val="28"/>
          <w:szCs w:val="28"/>
          <w:rtl/>
        </w:rPr>
        <w:t xml:space="preserve">- </w:t>
      </w:r>
      <w:r w:rsidR="00124D8E" w:rsidRPr="00124D8E">
        <w:rPr>
          <w:rFonts w:asciiTheme="minorBidi" w:hAnsiTheme="minorBidi" w:cs="Arial"/>
          <w:sz w:val="28"/>
          <w:szCs w:val="28"/>
          <w:rtl/>
        </w:rPr>
        <w:t>القحطاني، فهد. (2020). دور القيادة الإدارية في تعزيز ثقافة الأمان الصحي في المدن الطبية السعودية. مجلة الدراسات الإدارية والمنهجية، المجلد 5، العدد 3، ص ص 88-105.</w:t>
      </w:r>
    </w:p>
    <w:p w14:paraId="732DCEC5" w14:textId="264F4015" w:rsidR="004163C7" w:rsidRDefault="004163C7" w:rsidP="00BB2B20">
      <w:pPr>
        <w:rPr>
          <w:rFonts w:ascii="Sakkal Majalla" w:hAnsi="Sakkal Majalla" w:cs="Sakkal Majalla"/>
          <w:b/>
          <w:bCs/>
          <w:sz w:val="36"/>
          <w:szCs w:val="36"/>
          <w:rtl/>
        </w:rPr>
      </w:pPr>
      <w:r w:rsidRPr="000A2BAD">
        <w:rPr>
          <w:rFonts w:ascii="Sakkal Majalla" w:hAnsi="Sakkal Majalla" w:cs="Sakkal Majalla" w:hint="cs"/>
          <w:b/>
          <w:bCs/>
          <w:sz w:val="36"/>
          <w:szCs w:val="36"/>
          <w:rtl/>
        </w:rPr>
        <w:t>-المراجع الأجنبية</w:t>
      </w:r>
      <w:r w:rsidR="000A2BAD">
        <w:rPr>
          <w:rFonts w:ascii="Sakkal Majalla" w:hAnsi="Sakkal Majalla" w:cs="Sakkal Majalla" w:hint="cs"/>
          <w:b/>
          <w:bCs/>
          <w:sz w:val="36"/>
          <w:szCs w:val="36"/>
          <w:rtl/>
        </w:rPr>
        <w:t xml:space="preserve"> :</w:t>
      </w:r>
    </w:p>
    <w:p w14:paraId="3F3A4C29" w14:textId="7C8BA8CC" w:rsidR="00BB2B20" w:rsidRPr="00BB2B20" w:rsidRDefault="00F03920" w:rsidP="00DD3365">
      <w:pPr>
        <w:jc w:val="right"/>
        <w:rPr>
          <w:rFonts w:asciiTheme="minorBidi" w:hAnsiTheme="minorBidi"/>
          <w:sz w:val="28"/>
          <w:szCs w:val="28"/>
          <w:rtl/>
        </w:rPr>
      </w:pPr>
      <w:r>
        <w:rPr>
          <w:rFonts w:asciiTheme="minorBidi" w:hAnsiTheme="minorBidi"/>
          <w:sz w:val="28"/>
          <w:szCs w:val="28"/>
        </w:rPr>
        <w:t xml:space="preserve">- </w:t>
      </w:r>
      <w:r w:rsidR="00BB2B20" w:rsidRPr="00BB2B20">
        <w:rPr>
          <w:rFonts w:asciiTheme="minorBidi" w:hAnsiTheme="minorBidi"/>
          <w:sz w:val="28"/>
          <w:szCs w:val="28"/>
        </w:rPr>
        <w:t>Joint Commission on Accreditation of Healthcare Organizations (JCAHO). (2024). Comprehensive Accreditation Manual for Hospitals: Patient Safety and Risk Management Standards. Oakbrook Terrace, IL: Joint Commission Resources</w:t>
      </w:r>
      <w:r w:rsidR="00BB2B20" w:rsidRPr="00BB2B20">
        <w:rPr>
          <w:rFonts w:asciiTheme="minorBidi" w:hAnsiTheme="minorBidi" w:cs="Arial"/>
          <w:sz w:val="28"/>
          <w:szCs w:val="28"/>
          <w:rtl/>
        </w:rPr>
        <w:t>.</w:t>
      </w:r>
    </w:p>
    <w:p w14:paraId="24C799EE" w14:textId="00222C8F" w:rsidR="00BB2B20" w:rsidRPr="00BB2B20" w:rsidRDefault="00F03920" w:rsidP="00DD3365">
      <w:pPr>
        <w:jc w:val="right"/>
        <w:rPr>
          <w:rFonts w:asciiTheme="minorBidi" w:hAnsiTheme="minorBidi"/>
          <w:sz w:val="28"/>
          <w:szCs w:val="28"/>
          <w:rtl/>
        </w:rPr>
      </w:pPr>
      <w:r>
        <w:rPr>
          <w:rFonts w:asciiTheme="minorBidi" w:hAnsiTheme="minorBidi"/>
          <w:sz w:val="28"/>
          <w:szCs w:val="28"/>
        </w:rPr>
        <w:t xml:space="preserve">- </w:t>
      </w:r>
      <w:r w:rsidR="00BB2B20" w:rsidRPr="00BB2B20">
        <w:rPr>
          <w:rFonts w:asciiTheme="minorBidi" w:hAnsiTheme="minorBidi"/>
          <w:sz w:val="28"/>
          <w:szCs w:val="28"/>
        </w:rPr>
        <w:t xml:space="preserve">Reason, J. (2020). </w:t>
      </w:r>
      <w:proofErr w:type="gramStart"/>
      <w:r w:rsidR="00BB2B20" w:rsidRPr="00BB2B20">
        <w:rPr>
          <w:rFonts w:asciiTheme="minorBidi" w:hAnsiTheme="minorBidi"/>
          <w:sz w:val="28"/>
          <w:szCs w:val="28"/>
        </w:rPr>
        <w:t>The Human</w:t>
      </w:r>
      <w:proofErr w:type="gramEnd"/>
      <w:r w:rsidR="00BB2B20" w:rsidRPr="00BB2B20">
        <w:rPr>
          <w:rFonts w:asciiTheme="minorBidi" w:hAnsiTheme="minorBidi"/>
          <w:sz w:val="28"/>
          <w:szCs w:val="28"/>
        </w:rPr>
        <w:t xml:space="preserve"> Contribution: Unsafe Acts, Accidents and Heroic Comebacks. CRC Press. (Reference for the Swiss Cheese Model)</w:t>
      </w:r>
      <w:r w:rsidR="00BB2B20" w:rsidRPr="00BB2B20">
        <w:rPr>
          <w:rFonts w:asciiTheme="minorBidi" w:hAnsiTheme="minorBidi" w:cs="Arial"/>
          <w:sz w:val="28"/>
          <w:szCs w:val="28"/>
          <w:rtl/>
        </w:rPr>
        <w:t>.</w:t>
      </w:r>
    </w:p>
    <w:p w14:paraId="0EBB01AA" w14:textId="4A6C2578" w:rsidR="00BB2B20" w:rsidRPr="00BB2B20" w:rsidRDefault="00F03920" w:rsidP="00DD3365">
      <w:pPr>
        <w:jc w:val="right"/>
        <w:rPr>
          <w:rFonts w:asciiTheme="minorBidi" w:hAnsiTheme="minorBidi"/>
          <w:sz w:val="28"/>
          <w:szCs w:val="28"/>
          <w:rtl/>
        </w:rPr>
      </w:pPr>
      <w:r>
        <w:rPr>
          <w:rFonts w:asciiTheme="minorBidi" w:hAnsiTheme="minorBidi"/>
          <w:sz w:val="28"/>
          <w:szCs w:val="28"/>
        </w:rPr>
        <w:t xml:space="preserve">- </w:t>
      </w:r>
      <w:r w:rsidR="00BB2B20" w:rsidRPr="00BB2B20">
        <w:rPr>
          <w:rFonts w:asciiTheme="minorBidi" w:hAnsiTheme="minorBidi"/>
          <w:sz w:val="28"/>
          <w:szCs w:val="28"/>
        </w:rPr>
        <w:t>Smith, J., Williams, R., &amp; Brown, L. (2023). The impact of administrative leadership on risk management culture in major medical centers. International Journal of Healthcare Management, 16(4), 210-228</w:t>
      </w:r>
      <w:r w:rsidR="00BB2B20" w:rsidRPr="00BB2B20">
        <w:rPr>
          <w:rFonts w:asciiTheme="minorBidi" w:hAnsiTheme="minorBidi" w:cs="Arial"/>
          <w:sz w:val="28"/>
          <w:szCs w:val="28"/>
          <w:rtl/>
        </w:rPr>
        <w:t>.</w:t>
      </w:r>
    </w:p>
    <w:p w14:paraId="007B2543" w14:textId="671719DD" w:rsidR="00BB2B20" w:rsidRPr="00BB2B20" w:rsidRDefault="00F03920" w:rsidP="00DD3365">
      <w:pPr>
        <w:jc w:val="right"/>
        <w:rPr>
          <w:rFonts w:asciiTheme="minorBidi" w:hAnsiTheme="minorBidi"/>
          <w:sz w:val="28"/>
          <w:szCs w:val="28"/>
          <w:rtl/>
        </w:rPr>
      </w:pPr>
      <w:r>
        <w:rPr>
          <w:rFonts w:asciiTheme="minorBidi" w:hAnsiTheme="minorBidi"/>
          <w:sz w:val="28"/>
          <w:szCs w:val="28"/>
        </w:rPr>
        <w:t xml:space="preserve">- </w:t>
      </w:r>
      <w:r w:rsidR="00BB2B20" w:rsidRPr="00BB2B20">
        <w:rPr>
          <w:rFonts w:asciiTheme="minorBidi" w:hAnsiTheme="minorBidi"/>
          <w:sz w:val="28"/>
          <w:szCs w:val="28"/>
        </w:rPr>
        <w:t>World Health Organization (WHO). (2021). Global Patient Safety Action Plan 2021–2030: Towards eliminating avoidable harm in health care. Geneva: World Health Organization</w:t>
      </w:r>
      <w:r w:rsidR="00BB2B20" w:rsidRPr="00BB2B20">
        <w:rPr>
          <w:rFonts w:asciiTheme="minorBidi" w:hAnsiTheme="minorBidi" w:cs="Arial"/>
          <w:sz w:val="28"/>
          <w:szCs w:val="28"/>
          <w:rtl/>
        </w:rPr>
        <w:t>.</w:t>
      </w:r>
    </w:p>
    <w:p w14:paraId="214569B0" w14:textId="37C6777B" w:rsidR="000A2BAD" w:rsidRPr="00BB2B20" w:rsidRDefault="00F03920" w:rsidP="00BB2B20">
      <w:pPr>
        <w:jc w:val="right"/>
        <w:rPr>
          <w:rFonts w:asciiTheme="minorBidi" w:hAnsiTheme="minorBidi"/>
          <w:sz w:val="28"/>
          <w:szCs w:val="28"/>
          <w:rtl/>
        </w:rPr>
      </w:pPr>
      <w:r>
        <w:rPr>
          <w:rFonts w:asciiTheme="minorBidi" w:hAnsiTheme="minorBidi"/>
          <w:sz w:val="28"/>
          <w:szCs w:val="28"/>
        </w:rPr>
        <w:t xml:space="preserve">- </w:t>
      </w:r>
      <w:r w:rsidR="00BB2B20" w:rsidRPr="00BB2B20">
        <w:rPr>
          <w:rFonts w:asciiTheme="minorBidi" w:hAnsiTheme="minorBidi"/>
          <w:sz w:val="28"/>
          <w:szCs w:val="28"/>
        </w:rPr>
        <w:t>Vincent, C., &amp; Amalberti, R. (2022). Safer Healthcare: Strategies for the Real World. Springer Nature</w:t>
      </w:r>
      <w:r w:rsidR="00BB2B20" w:rsidRPr="00BB2B20">
        <w:rPr>
          <w:rFonts w:asciiTheme="minorBidi" w:hAnsiTheme="minorBidi" w:cs="Arial"/>
          <w:sz w:val="28"/>
          <w:szCs w:val="28"/>
          <w:rtl/>
        </w:rPr>
        <w:t>.</w:t>
      </w:r>
    </w:p>
    <w:p w14:paraId="745F1454" w14:textId="77777777" w:rsidR="004163C7" w:rsidRDefault="004163C7" w:rsidP="00BB2B20">
      <w:pPr>
        <w:jc w:val="right"/>
        <w:rPr>
          <w:rFonts w:ascii="Sakkal Majalla" w:hAnsi="Sakkal Majalla" w:cs="Sakkal Majalla"/>
          <w:sz w:val="28"/>
          <w:szCs w:val="28"/>
          <w:u w:val="single"/>
          <w:rtl/>
        </w:rPr>
      </w:pPr>
    </w:p>
    <w:p w14:paraId="38F23B52" w14:textId="77777777" w:rsidR="004163C7" w:rsidRDefault="004163C7" w:rsidP="00BB2B20">
      <w:pPr>
        <w:jc w:val="right"/>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74B1A617" w14:textId="77777777" w:rsidR="00F03920" w:rsidRDefault="00F03920" w:rsidP="00F03920">
      <w:pPr>
        <w:rPr>
          <w:rFonts w:ascii="Sakkal Majalla" w:hAnsi="Sakkal Majalla" w:cs="Sakkal Majalla"/>
          <w:sz w:val="28"/>
          <w:szCs w:val="28"/>
          <w:u w:val="single"/>
        </w:rPr>
      </w:pPr>
    </w:p>
    <w:p w14:paraId="3392F464" w14:textId="77777777" w:rsidR="00DD3365" w:rsidRDefault="00DD3365" w:rsidP="00F03920">
      <w:pPr>
        <w:rPr>
          <w:rFonts w:ascii="Sakkal Majalla" w:hAnsi="Sakkal Majalla" w:cs="Sakkal Majalla"/>
          <w:sz w:val="28"/>
          <w:szCs w:val="28"/>
          <w:u w:val="single"/>
        </w:rPr>
      </w:pPr>
    </w:p>
    <w:p w14:paraId="7E2E6C70" w14:textId="77777777" w:rsidR="00F03920" w:rsidRDefault="00F03920" w:rsidP="00F03920">
      <w:pP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F52E90D" w:rsidR="004163C7" w:rsidRDefault="004163C7" w:rsidP="009125CE">
      <w:pPr>
        <w:rPr>
          <w:rFonts w:ascii="Sakkal Majalla" w:hAnsi="Sakkal Majalla" w:cs="Sakkal Majalla"/>
          <w:b/>
          <w:bCs/>
          <w:sz w:val="36"/>
          <w:szCs w:val="36"/>
          <w:rtl/>
        </w:rPr>
      </w:pPr>
      <w:r w:rsidRPr="00EF08C3">
        <w:rPr>
          <w:rFonts w:ascii="Sakkal Majalla" w:hAnsi="Sakkal Majalla" w:cs="Sakkal Majalla" w:hint="cs"/>
          <w:b/>
          <w:bCs/>
          <w:sz w:val="36"/>
          <w:szCs w:val="36"/>
          <w:rtl/>
        </w:rPr>
        <w:lastRenderedPageBreak/>
        <w:t>-الاستبانة</w:t>
      </w:r>
      <w:r w:rsidR="00EF08C3">
        <w:rPr>
          <w:rFonts w:ascii="Sakkal Majalla" w:hAnsi="Sakkal Majalla" w:cs="Sakkal Majalla" w:hint="cs"/>
          <w:b/>
          <w:bCs/>
          <w:sz w:val="36"/>
          <w:szCs w:val="36"/>
          <w:rtl/>
        </w:rPr>
        <w:t xml:space="preserve"> :</w:t>
      </w:r>
    </w:p>
    <w:p w14:paraId="194F9763" w14:textId="6202B1E8" w:rsidR="00EF08C3" w:rsidRDefault="00FE2FE5" w:rsidP="00FE2FE5">
      <w:pPr>
        <w:jc w:val="center"/>
        <w:rPr>
          <w:rFonts w:ascii="Sakkal Majalla" w:hAnsi="Sakkal Majalla" w:cs="Sakkal Majalla"/>
          <w:b/>
          <w:bCs/>
          <w:sz w:val="36"/>
          <w:szCs w:val="36"/>
          <w:rtl/>
        </w:rPr>
      </w:pPr>
      <w:r w:rsidRPr="00FE2FE5">
        <w:rPr>
          <w:rFonts w:ascii="Sakkal Majalla" w:hAnsi="Sakkal Majalla" w:cs="Sakkal Majalla"/>
          <w:b/>
          <w:bCs/>
          <w:noProof/>
          <w:sz w:val="36"/>
          <w:szCs w:val="36"/>
          <w:rtl/>
        </w:rPr>
        <w:drawing>
          <wp:inline distT="0" distB="0" distL="0" distR="0" wp14:anchorId="1C6FF16B" wp14:editId="0D8D4B13">
            <wp:extent cx="5067337" cy="7096177"/>
            <wp:effectExtent l="0" t="0" r="0" b="9525"/>
            <wp:docPr id="1730832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832949" name=""/>
                    <pic:cNvPicPr/>
                  </pic:nvPicPr>
                  <pic:blipFill>
                    <a:blip r:embed="rId15"/>
                    <a:stretch>
                      <a:fillRect/>
                    </a:stretch>
                  </pic:blipFill>
                  <pic:spPr>
                    <a:xfrm>
                      <a:off x="0" y="0"/>
                      <a:ext cx="5067337" cy="7096177"/>
                    </a:xfrm>
                    <a:prstGeom prst="rect">
                      <a:avLst/>
                    </a:prstGeom>
                  </pic:spPr>
                </pic:pic>
              </a:graphicData>
            </a:graphic>
          </wp:inline>
        </w:drawing>
      </w:r>
    </w:p>
    <w:p w14:paraId="27A45C3D" w14:textId="77777777" w:rsidR="00FE2FE5" w:rsidRDefault="00FE2FE5" w:rsidP="00FE2FE5">
      <w:pPr>
        <w:jc w:val="center"/>
        <w:rPr>
          <w:rFonts w:ascii="Sakkal Majalla" w:hAnsi="Sakkal Majalla" w:cs="Sakkal Majalla"/>
          <w:b/>
          <w:bCs/>
          <w:sz w:val="36"/>
          <w:szCs w:val="36"/>
          <w:rtl/>
        </w:rPr>
      </w:pPr>
    </w:p>
    <w:p w14:paraId="51436458" w14:textId="77777777" w:rsidR="00FE2FE5" w:rsidRDefault="00FE2FE5" w:rsidP="00FE2FE5">
      <w:pPr>
        <w:jc w:val="center"/>
        <w:rPr>
          <w:rFonts w:ascii="Sakkal Majalla" w:hAnsi="Sakkal Majalla" w:cs="Sakkal Majalla"/>
          <w:b/>
          <w:bCs/>
          <w:sz w:val="36"/>
          <w:szCs w:val="36"/>
          <w:rtl/>
        </w:rPr>
      </w:pPr>
    </w:p>
    <w:p w14:paraId="7F88D3C4" w14:textId="7942BC64" w:rsidR="00FE2FE5" w:rsidRPr="00EF08C3" w:rsidRDefault="00B10054" w:rsidP="00FE2FE5">
      <w:pPr>
        <w:jc w:val="center"/>
        <w:rPr>
          <w:rFonts w:ascii="Sakkal Majalla" w:hAnsi="Sakkal Majalla" w:cs="Sakkal Majalla"/>
          <w:b/>
          <w:bCs/>
          <w:sz w:val="36"/>
          <w:szCs w:val="36"/>
          <w:rtl/>
        </w:rPr>
      </w:pPr>
      <w:r>
        <w:rPr>
          <w:rFonts w:ascii="Sakkal Majalla" w:hAnsi="Sakkal Majalla" w:cs="Sakkal Majalla"/>
          <w:b/>
          <w:bCs/>
          <w:noProof/>
          <w:sz w:val="36"/>
          <w:szCs w:val="36"/>
        </w:rPr>
        <w:lastRenderedPageBreak/>
        <w:drawing>
          <wp:inline distT="0" distB="0" distL="0" distR="0" wp14:anchorId="4679A5CA" wp14:editId="6EA2DE9A">
            <wp:extent cx="5076825" cy="7200900"/>
            <wp:effectExtent l="0" t="0" r="9525" b="0"/>
            <wp:docPr id="10979014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76825" cy="7200900"/>
                    </a:xfrm>
                    <a:prstGeom prst="rect">
                      <a:avLst/>
                    </a:prstGeom>
                    <a:noFill/>
                  </pic:spPr>
                </pic:pic>
              </a:graphicData>
            </a:graphic>
          </wp:inline>
        </w:drawing>
      </w:r>
    </w:p>
    <w:p w14:paraId="47FD39D2" w14:textId="77777777" w:rsidR="004163C7" w:rsidRDefault="004163C7" w:rsidP="009125CE">
      <w:pPr>
        <w:rPr>
          <w:rFonts w:ascii="Sakkal Majalla" w:hAnsi="Sakkal Majalla" w:cs="Sakkal Majalla"/>
          <w:sz w:val="28"/>
          <w:szCs w:val="28"/>
          <w:u w:val="single"/>
          <w:rtl/>
        </w:rPr>
      </w:pPr>
    </w:p>
    <w:p w14:paraId="5C753E2F" w14:textId="77777777" w:rsidR="00B10054" w:rsidRDefault="00B10054" w:rsidP="009125CE">
      <w:pPr>
        <w:rPr>
          <w:rFonts w:ascii="Sakkal Majalla" w:hAnsi="Sakkal Majalla" w:cs="Sakkal Majalla"/>
          <w:sz w:val="28"/>
          <w:szCs w:val="28"/>
          <w:u w:val="single"/>
          <w:rtl/>
        </w:rPr>
      </w:pPr>
    </w:p>
    <w:p w14:paraId="529330F3" w14:textId="77777777" w:rsidR="00B10054" w:rsidRDefault="00B10054" w:rsidP="009125CE">
      <w:pPr>
        <w:rPr>
          <w:rFonts w:ascii="Sakkal Majalla" w:hAnsi="Sakkal Majalla" w:cs="Sakkal Majalla"/>
          <w:sz w:val="28"/>
          <w:szCs w:val="28"/>
          <w:u w:val="single"/>
          <w:rtl/>
        </w:rPr>
      </w:pPr>
    </w:p>
    <w:p w14:paraId="1C2C7348" w14:textId="77777777" w:rsidR="00B10054" w:rsidRDefault="00B10054" w:rsidP="009125CE">
      <w:pPr>
        <w:rPr>
          <w:rFonts w:ascii="Sakkal Majalla" w:hAnsi="Sakkal Majalla" w:cs="Sakkal Majalla"/>
          <w:sz w:val="28"/>
          <w:szCs w:val="28"/>
          <w:u w:val="single"/>
          <w:rtl/>
        </w:rPr>
      </w:pPr>
    </w:p>
    <w:p w14:paraId="0DC61996" w14:textId="111B8F98" w:rsidR="00B10054" w:rsidRDefault="004916FB" w:rsidP="00B10054">
      <w:pPr>
        <w:jc w:val="center"/>
        <w:rPr>
          <w:rFonts w:ascii="Sakkal Majalla" w:hAnsi="Sakkal Majalla" w:cs="Sakkal Majalla"/>
          <w:sz w:val="28"/>
          <w:szCs w:val="28"/>
          <w:u w:val="single"/>
          <w:rtl/>
        </w:rPr>
      </w:pPr>
      <w:r>
        <w:rPr>
          <w:rFonts w:ascii="Sakkal Majalla" w:hAnsi="Sakkal Majalla" w:cs="Sakkal Majalla"/>
          <w:noProof/>
          <w:sz w:val="28"/>
          <w:szCs w:val="28"/>
          <w:u w:val="single"/>
        </w:rPr>
        <w:lastRenderedPageBreak/>
        <w:drawing>
          <wp:inline distT="0" distB="0" distL="0" distR="0" wp14:anchorId="3214BAA4" wp14:editId="3C2FCEC1">
            <wp:extent cx="5029200" cy="7381875"/>
            <wp:effectExtent l="0" t="0" r="0" b="9525"/>
            <wp:docPr id="14091573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29200" cy="7381875"/>
                    </a:xfrm>
                    <a:prstGeom prst="rect">
                      <a:avLst/>
                    </a:prstGeom>
                    <a:noFill/>
                  </pic:spPr>
                </pic:pic>
              </a:graphicData>
            </a:graphic>
          </wp:inline>
        </w:drawing>
      </w: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3F299ACA" w:rsidR="004163C7" w:rsidRDefault="009259F4" w:rsidP="004916FB">
      <w:pPr>
        <w:jc w:val="center"/>
        <w:rPr>
          <w:rFonts w:ascii="Sakkal Majalla" w:hAnsi="Sakkal Majalla" w:cs="Sakkal Majalla"/>
          <w:sz w:val="28"/>
          <w:szCs w:val="28"/>
          <w:u w:val="single"/>
          <w:rtl/>
        </w:rPr>
      </w:pPr>
      <w:r>
        <w:rPr>
          <w:rFonts w:ascii="Sakkal Majalla" w:hAnsi="Sakkal Majalla" w:cs="Sakkal Majalla"/>
          <w:noProof/>
          <w:sz w:val="28"/>
          <w:szCs w:val="28"/>
          <w:u w:val="single"/>
        </w:rPr>
        <w:lastRenderedPageBreak/>
        <w:drawing>
          <wp:inline distT="0" distB="0" distL="0" distR="0" wp14:anchorId="518EC7CC" wp14:editId="04189C1C">
            <wp:extent cx="5153025" cy="5667375"/>
            <wp:effectExtent l="0" t="0" r="9525" b="9525"/>
            <wp:docPr id="16173946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53025" cy="5667375"/>
                    </a:xfrm>
                    <a:prstGeom prst="rect">
                      <a:avLst/>
                    </a:prstGeom>
                    <a:noFill/>
                  </pic:spPr>
                </pic:pic>
              </a:graphicData>
            </a:graphic>
          </wp:inline>
        </w:drawing>
      </w: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1467ECE0" w14:textId="77777777" w:rsidR="009259F4" w:rsidRDefault="009259F4" w:rsidP="009125CE">
      <w:pPr>
        <w:rPr>
          <w:rFonts w:ascii="Sakkal Majalla" w:hAnsi="Sakkal Majalla" w:cs="Sakkal Majalla"/>
          <w:sz w:val="28"/>
          <w:szCs w:val="28"/>
          <w:u w:val="single"/>
          <w:rtl/>
        </w:rPr>
      </w:pPr>
    </w:p>
    <w:p w14:paraId="2B44A43E" w14:textId="77777777" w:rsidR="009259F4" w:rsidRDefault="009259F4" w:rsidP="009125CE">
      <w:pPr>
        <w:rPr>
          <w:rFonts w:ascii="Sakkal Majalla" w:hAnsi="Sakkal Majalla" w:cs="Sakkal Majalla"/>
          <w:sz w:val="28"/>
          <w:szCs w:val="28"/>
          <w:u w:val="single"/>
          <w:rtl/>
        </w:rPr>
      </w:pPr>
    </w:p>
    <w:p w14:paraId="385D942C" w14:textId="70C1E320" w:rsidR="009259F4" w:rsidRDefault="009E3129" w:rsidP="009E3129">
      <w:pPr>
        <w:jc w:val="center"/>
        <w:rPr>
          <w:rFonts w:ascii="Sakkal Majalla" w:hAnsi="Sakkal Majalla" w:cs="Sakkal Majalla"/>
          <w:sz w:val="28"/>
          <w:szCs w:val="28"/>
          <w:u w:val="single"/>
          <w:rtl/>
        </w:rPr>
      </w:pPr>
      <w:r>
        <w:rPr>
          <w:rFonts w:ascii="Sakkal Majalla" w:hAnsi="Sakkal Majalla" w:cs="Sakkal Majalla"/>
          <w:noProof/>
          <w:sz w:val="28"/>
          <w:szCs w:val="28"/>
          <w:u w:val="single"/>
        </w:rPr>
        <w:lastRenderedPageBreak/>
        <w:drawing>
          <wp:inline distT="0" distB="0" distL="0" distR="0" wp14:anchorId="593325AE" wp14:editId="1A396E89">
            <wp:extent cx="5086350" cy="3133725"/>
            <wp:effectExtent l="0" t="0" r="0" b="9525"/>
            <wp:docPr id="9467316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6350" cy="3133725"/>
                    </a:xfrm>
                    <a:prstGeom prst="rect">
                      <a:avLst/>
                    </a:prstGeom>
                    <a:noFill/>
                  </pic:spPr>
                </pic:pic>
              </a:graphicData>
            </a:graphic>
          </wp:inline>
        </w:drawing>
      </w:r>
    </w:p>
    <w:p w14:paraId="165B415D" w14:textId="77777777" w:rsidR="009259F4" w:rsidRDefault="009259F4" w:rsidP="009125CE">
      <w:pPr>
        <w:rPr>
          <w:rFonts w:ascii="Sakkal Majalla" w:hAnsi="Sakkal Majalla" w:cs="Sakkal Majalla"/>
          <w:sz w:val="28"/>
          <w:szCs w:val="28"/>
          <w:u w:val="single"/>
          <w:rtl/>
        </w:rPr>
      </w:pPr>
    </w:p>
    <w:p w14:paraId="55650752" w14:textId="7B2C2900" w:rsidR="009259F4" w:rsidRDefault="009259F4" w:rsidP="009259F4">
      <w:pPr>
        <w:jc w:val="cente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4600CF9F" w:rsidR="00DD3365" w:rsidRPr="00DB3E5B" w:rsidRDefault="00DD3365" w:rsidP="00DD3365">
      <w:pPr>
        <w:rPr>
          <w:rFonts w:asciiTheme="minorBidi" w:hAnsiTheme="minorBidi"/>
          <w:sz w:val="28"/>
          <w:szCs w:val="28"/>
        </w:rPr>
      </w:pPr>
    </w:p>
    <w:p w14:paraId="1AE3B338" w14:textId="48BADA8A" w:rsidR="004163C7" w:rsidRPr="00B0158C" w:rsidRDefault="00DB3E5B" w:rsidP="00B0158C">
      <w:pPr>
        <w:jc w:val="right"/>
        <w:rPr>
          <w:rFonts w:asciiTheme="minorBidi" w:hAnsiTheme="minorBidi"/>
          <w:sz w:val="28"/>
          <w:szCs w:val="28"/>
          <w:lang w:val="en-GB"/>
        </w:rPr>
      </w:pPr>
      <w:r w:rsidRPr="00DB3E5B">
        <w:rPr>
          <w:rFonts w:asciiTheme="minorBidi" w:hAnsiTheme="minorBidi"/>
          <w:sz w:val="28"/>
          <w:szCs w:val="28"/>
          <w:rtl/>
        </w:rPr>
        <w:t>.</w:t>
      </w: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58241"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D90C00D"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B0158C">
        <w:rPr>
          <w:rFonts w:ascii="Sakkal Majalla" w:hAnsi="Sakkal Majalla" w:cs="Sakkal Majalla"/>
          <w:b/>
          <w:bCs/>
          <w:sz w:val="28"/>
          <w:szCs w:val="28"/>
          <w:u w:val="single"/>
        </w:rPr>
        <w:t xml:space="preserve"> Risk Management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8B4F32" w:rsidRDefault="009125CE" w:rsidP="009125CE">
      <w:pPr>
        <w:tabs>
          <w:tab w:val="left" w:pos="5292"/>
        </w:tabs>
        <w:jc w:val="center"/>
        <w:rPr>
          <w:rFonts w:ascii="Sakkal Majalla" w:hAnsi="Sakkal Majalla" w:cs="Sakkal Majalla"/>
          <w:b/>
          <w:bCs/>
          <w:sz w:val="36"/>
          <w:szCs w:val="36"/>
        </w:rPr>
      </w:pPr>
      <w:r w:rsidRPr="008B4F32">
        <w:rPr>
          <w:rFonts w:ascii="Sakkal Majalla" w:hAnsi="Sakkal Majalla" w:cs="Sakkal Majalla"/>
          <w:b/>
          <w:bCs/>
          <w:sz w:val="36"/>
          <w:szCs w:val="36"/>
        </w:rPr>
        <w:t>Title in English</w:t>
      </w:r>
    </w:p>
    <w:p w14:paraId="4902DBD3" w14:textId="3BEB1B71" w:rsidR="009125CE" w:rsidRPr="00370048" w:rsidRDefault="00370048" w:rsidP="00370048">
      <w:pPr>
        <w:jc w:val="center"/>
        <w:rPr>
          <w:rFonts w:asciiTheme="minorBidi" w:hAnsiTheme="minorBidi"/>
          <w:sz w:val="28"/>
          <w:szCs w:val="28"/>
        </w:rPr>
      </w:pPr>
      <w:r w:rsidRPr="00370048">
        <w:rPr>
          <w:rFonts w:asciiTheme="minorBidi" w:hAnsiTheme="minorBidi"/>
          <w:sz w:val="28"/>
          <w:szCs w:val="28"/>
        </w:rPr>
        <w:t>Evaluating Medical Staff Awareness of Risk Management Concepts at King Saud Medical City</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61B93574" w14:textId="13AA2B67" w:rsidR="00B0158C" w:rsidRPr="008B4F32" w:rsidRDefault="009125CE" w:rsidP="00B0158C">
      <w:pPr>
        <w:jc w:val="center"/>
        <w:rPr>
          <w:rFonts w:ascii="Sakkal Majalla" w:hAnsi="Sakkal Majalla" w:cs="Sakkal Majalla"/>
          <w:b/>
          <w:bCs/>
          <w:sz w:val="36"/>
          <w:szCs w:val="36"/>
        </w:rPr>
      </w:pPr>
      <w:r w:rsidRPr="008B4F32">
        <w:rPr>
          <w:rFonts w:ascii="Sakkal Majalla" w:hAnsi="Sakkal Majalla" w:cs="Sakkal Majalla"/>
          <w:b/>
          <w:bCs/>
          <w:sz w:val="36"/>
          <w:szCs w:val="36"/>
        </w:rPr>
        <w:t>Prepared by:</w:t>
      </w:r>
    </w:p>
    <w:p w14:paraId="2851F391" w14:textId="5DAFFF85" w:rsidR="009125CE" w:rsidRPr="009125CE" w:rsidRDefault="00B0158C" w:rsidP="009125CE">
      <w:pPr>
        <w:jc w:val="center"/>
        <w:rPr>
          <w:rFonts w:ascii="Sakkal Majalla" w:hAnsi="Sakkal Majalla" w:cs="Sakkal Majalla"/>
          <w:b/>
          <w:bCs/>
          <w:sz w:val="28"/>
          <w:szCs w:val="28"/>
        </w:rPr>
      </w:pPr>
      <w:r>
        <w:rPr>
          <w:rFonts w:ascii="Sakkal Majalla" w:hAnsi="Sakkal Majalla" w:cs="Sakkal Majalla"/>
          <w:b/>
          <w:bCs/>
          <w:sz w:val="28"/>
          <w:szCs w:val="28"/>
        </w:rPr>
        <w:t>Alwalid Abdullah Alsultan</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8B4F32" w:rsidRDefault="009125CE" w:rsidP="008B4F32">
      <w:pPr>
        <w:jc w:val="center"/>
        <w:rPr>
          <w:rFonts w:ascii="Sakkal Majalla" w:hAnsi="Sakkal Majalla" w:cs="Sakkal Majalla"/>
          <w:b/>
          <w:bCs/>
          <w:sz w:val="36"/>
          <w:szCs w:val="36"/>
        </w:rPr>
      </w:pPr>
      <w:r w:rsidRPr="008B4F32">
        <w:rPr>
          <w:rFonts w:ascii="Sakkal Majalla" w:hAnsi="Sakkal Majalla" w:cs="Sakkal Majalla"/>
          <w:b/>
          <w:bCs/>
          <w:sz w:val="36"/>
          <w:szCs w:val="36"/>
        </w:rPr>
        <w:t>Supervised by:</w:t>
      </w:r>
    </w:p>
    <w:p w14:paraId="00BB051C" w14:textId="77777777" w:rsidR="008B4F32" w:rsidRPr="008B4F32" w:rsidRDefault="008B4F32" w:rsidP="008B4F32">
      <w:pPr>
        <w:jc w:val="center"/>
        <w:rPr>
          <w:rFonts w:ascii="Sakkal Majalla" w:hAnsi="Sakkal Majalla" w:cs="Sakkal Majalla"/>
          <w:b/>
          <w:bCs/>
          <w:sz w:val="28"/>
          <w:szCs w:val="28"/>
        </w:rPr>
      </w:pPr>
      <w:r w:rsidRPr="008B4F32">
        <w:rPr>
          <w:rFonts w:ascii="Sakkal Majalla" w:hAnsi="Sakkal Majalla" w:cs="Sakkal Majalla"/>
          <w:b/>
          <w:bCs/>
          <w:sz w:val="28"/>
          <w:szCs w:val="28"/>
        </w:rPr>
        <w:t>Dr. Al-Faisal Abdulhamid</w:t>
      </w:r>
    </w:p>
    <w:p w14:paraId="33679F79" w14:textId="21BFBE25" w:rsidR="009125CE" w:rsidRPr="009125CE" w:rsidRDefault="008B4F32" w:rsidP="008B4F32">
      <w:pPr>
        <w:jc w:val="center"/>
        <w:rPr>
          <w:rFonts w:ascii="Sakkal Majalla" w:hAnsi="Sakkal Majalla" w:cs="Sakkal Majalla"/>
          <w:b/>
          <w:bCs/>
          <w:sz w:val="28"/>
          <w:szCs w:val="28"/>
        </w:rPr>
      </w:pPr>
      <w:r w:rsidRPr="008B4F32">
        <w:rPr>
          <w:rFonts w:ascii="Sakkal Majalla" w:hAnsi="Sakkal Majalla" w:cs="Sakkal Majalla"/>
          <w:b/>
          <w:bCs/>
          <w:sz w:val="28"/>
          <w:szCs w:val="28"/>
        </w:rPr>
        <w:t>Dr. Fayez Jarrad</w:t>
      </w:r>
    </w:p>
    <w:p w14:paraId="0BC0F18B" w14:textId="77777777" w:rsidR="009125CE" w:rsidRPr="009125CE" w:rsidRDefault="009125CE" w:rsidP="009125CE">
      <w:pPr>
        <w:jc w:val="center"/>
        <w:rPr>
          <w:rFonts w:ascii="Sakkal Majalla" w:hAnsi="Sakkal Majalla" w:cs="Sakkal Majalla"/>
          <w:b/>
          <w:bCs/>
          <w:sz w:val="28"/>
          <w:szCs w:val="28"/>
        </w:rPr>
      </w:pPr>
    </w:p>
    <w:p w14:paraId="26327646" w14:textId="77777777" w:rsidR="00370048" w:rsidRPr="008B4F32" w:rsidRDefault="009125CE" w:rsidP="009125CE">
      <w:pPr>
        <w:jc w:val="center"/>
        <w:rPr>
          <w:rFonts w:ascii="Sakkal Majalla" w:hAnsi="Sakkal Majalla" w:cs="Sakkal Majalla"/>
          <w:b/>
          <w:bCs/>
          <w:sz w:val="36"/>
          <w:szCs w:val="36"/>
        </w:rPr>
      </w:pPr>
      <w:proofErr w:type="gramStart"/>
      <w:r w:rsidRPr="008B4F32">
        <w:rPr>
          <w:rFonts w:ascii="Sakkal Majalla" w:hAnsi="Sakkal Majalla" w:cs="Sakkal Majalla"/>
          <w:b/>
          <w:bCs/>
          <w:sz w:val="36"/>
          <w:szCs w:val="36"/>
        </w:rPr>
        <w:t>Year</w:t>
      </w:r>
      <w:proofErr w:type="gramEnd"/>
      <w:r w:rsidRPr="008B4F32">
        <w:rPr>
          <w:rFonts w:ascii="Sakkal Majalla" w:hAnsi="Sakkal Majalla" w:cs="Sakkal Majalla"/>
          <w:b/>
          <w:bCs/>
          <w:sz w:val="36"/>
          <w:szCs w:val="36"/>
        </w:rPr>
        <w:t>:</w:t>
      </w:r>
    </w:p>
    <w:p w14:paraId="6E52896B" w14:textId="7A9E4E65"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20</w:t>
      </w:r>
      <w:r w:rsidR="00370048">
        <w:rPr>
          <w:rFonts w:ascii="Sakkal Majalla" w:hAnsi="Sakkal Majalla" w:cs="Sakkal Majalla"/>
          <w:b/>
          <w:bCs/>
          <w:sz w:val="28"/>
          <w:szCs w:val="28"/>
        </w:rPr>
        <w:t>26</w:t>
      </w:r>
    </w:p>
    <w:sectPr w:rsidR="009125CE" w:rsidRPr="009125CE" w:rsidSect="00C15DEF">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049C3" w14:textId="77777777" w:rsidR="003F5855" w:rsidRDefault="003F5855" w:rsidP="009125CE">
      <w:pPr>
        <w:spacing w:after="0" w:line="240" w:lineRule="auto"/>
      </w:pPr>
      <w:r>
        <w:separator/>
      </w:r>
    </w:p>
  </w:endnote>
  <w:endnote w:type="continuationSeparator" w:id="0">
    <w:p w14:paraId="412CF6C6" w14:textId="77777777" w:rsidR="003F5855" w:rsidRDefault="003F58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11034565"/>
      <w:docPartObj>
        <w:docPartGallery w:val="Page Numbers (Bottom of Page)"/>
        <w:docPartUnique/>
      </w:docPartObj>
    </w:sdtPr>
    <w:sdtContent>
      <w:p w14:paraId="75B5A7FC" w14:textId="6AA22E1B" w:rsidR="007236F4" w:rsidRDefault="007236F4">
        <w:pPr>
          <w:pStyle w:val="Footer"/>
        </w:pPr>
        <w:r>
          <w:fldChar w:fldCharType="begin"/>
        </w:r>
        <w:r>
          <w:instrText>PAGE   \* MERGEFORMAT</w:instrText>
        </w:r>
        <w:r>
          <w:fldChar w:fldCharType="separate"/>
        </w:r>
        <w:r>
          <w:rPr>
            <w:lang w:val="en-GB"/>
          </w:rPr>
          <w:t>2</w:t>
        </w:r>
        <w:r>
          <w:fldChar w:fldCharType="end"/>
        </w:r>
      </w:p>
    </w:sdtContent>
  </w:sdt>
  <w:p w14:paraId="66FD85D6" w14:textId="77777777" w:rsidR="00E569EC" w:rsidRDefault="00E56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2E98F" w14:textId="77777777" w:rsidR="003F5855" w:rsidRDefault="003F5855" w:rsidP="009125CE">
      <w:pPr>
        <w:spacing w:after="0" w:line="240" w:lineRule="auto"/>
      </w:pPr>
      <w:r>
        <w:separator/>
      </w:r>
    </w:p>
  </w:footnote>
  <w:footnote w:type="continuationSeparator" w:id="0">
    <w:p w14:paraId="70E98143" w14:textId="77777777" w:rsidR="003F5855" w:rsidRDefault="003F585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D826DC"/>
    <w:multiLevelType w:val="multilevel"/>
    <w:tmpl w:val="F352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CD79E5"/>
    <w:multiLevelType w:val="multilevel"/>
    <w:tmpl w:val="244E46E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3873186">
    <w:abstractNumId w:val="1"/>
  </w:num>
  <w:num w:numId="2" w16cid:durableId="936517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20E"/>
    <w:rsid w:val="000052CD"/>
    <w:rsid w:val="000071A5"/>
    <w:rsid w:val="00012DAA"/>
    <w:rsid w:val="00013CB6"/>
    <w:rsid w:val="00017788"/>
    <w:rsid w:val="00024506"/>
    <w:rsid w:val="0003618F"/>
    <w:rsid w:val="00036A7C"/>
    <w:rsid w:val="000731B2"/>
    <w:rsid w:val="000755F3"/>
    <w:rsid w:val="00076E6B"/>
    <w:rsid w:val="00080A55"/>
    <w:rsid w:val="000816A3"/>
    <w:rsid w:val="000830AC"/>
    <w:rsid w:val="00085999"/>
    <w:rsid w:val="00090F21"/>
    <w:rsid w:val="000A0F01"/>
    <w:rsid w:val="000A2BAD"/>
    <w:rsid w:val="000B2BA9"/>
    <w:rsid w:val="000B2D65"/>
    <w:rsid w:val="000B3182"/>
    <w:rsid w:val="000C4A41"/>
    <w:rsid w:val="000F44B4"/>
    <w:rsid w:val="000F690E"/>
    <w:rsid w:val="00101469"/>
    <w:rsid w:val="00102E54"/>
    <w:rsid w:val="001168F9"/>
    <w:rsid w:val="00124D8E"/>
    <w:rsid w:val="00142BA6"/>
    <w:rsid w:val="00146A6B"/>
    <w:rsid w:val="00167CC0"/>
    <w:rsid w:val="001802A7"/>
    <w:rsid w:val="001902DB"/>
    <w:rsid w:val="00195620"/>
    <w:rsid w:val="001C12FA"/>
    <w:rsid w:val="001C2162"/>
    <w:rsid w:val="001C3EF8"/>
    <w:rsid w:val="001C550E"/>
    <w:rsid w:val="001D5325"/>
    <w:rsid w:val="001F4553"/>
    <w:rsid w:val="001F6EE5"/>
    <w:rsid w:val="001F78AA"/>
    <w:rsid w:val="00202D72"/>
    <w:rsid w:val="002068C1"/>
    <w:rsid w:val="00206C9C"/>
    <w:rsid w:val="00212572"/>
    <w:rsid w:val="002140E6"/>
    <w:rsid w:val="00236BC9"/>
    <w:rsid w:val="00246C84"/>
    <w:rsid w:val="00246ED8"/>
    <w:rsid w:val="00251322"/>
    <w:rsid w:val="00254756"/>
    <w:rsid w:val="00255AA9"/>
    <w:rsid w:val="00274AF8"/>
    <w:rsid w:val="00287791"/>
    <w:rsid w:val="002A21E6"/>
    <w:rsid w:val="002A2401"/>
    <w:rsid w:val="002A6153"/>
    <w:rsid w:val="002C26A8"/>
    <w:rsid w:val="002C7FCB"/>
    <w:rsid w:val="002D4ACA"/>
    <w:rsid w:val="002E036C"/>
    <w:rsid w:val="002E1CF1"/>
    <w:rsid w:val="002F0B72"/>
    <w:rsid w:val="00303A08"/>
    <w:rsid w:val="00316960"/>
    <w:rsid w:val="00320661"/>
    <w:rsid w:val="003212D5"/>
    <w:rsid w:val="003212F4"/>
    <w:rsid w:val="00322661"/>
    <w:rsid w:val="00327BCC"/>
    <w:rsid w:val="00330BFE"/>
    <w:rsid w:val="00337CBC"/>
    <w:rsid w:val="00344771"/>
    <w:rsid w:val="00354A8E"/>
    <w:rsid w:val="00366EE7"/>
    <w:rsid w:val="00370048"/>
    <w:rsid w:val="00384FC1"/>
    <w:rsid w:val="0039149E"/>
    <w:rsid w:val="00395BC8"/>
    <w:rsid w:val="003A45CE"/>
    <w:rsid w:val="003B1B2C"/>
    <w:rsid w:val="003B3B03"/>
    <w:rsid w:val="003D4BC8"/>
    <w:rsid w:val="003E4E5F"/>
    <w:rsid w:val="003E501A"/>
    <w:rsid w:val="003F5855"/>
    <w:rsid w:val="004041A9"/>
    <w:rsid w:val="004163C7"/>
    <w:rsid w:val="0043021A"/>
    <w:rsid w:val="0043303C"/>
    <w:rsid w:val="004407A8"/>
    <w:rsid w:val="00440ED9"/>
    <w:rsid w:val="00454AB7"/>
    <w:rsid w:val="00461003"/>
    <w:rsid w:val="00466A75"/>
    <w:rsid w:val="00471D8F"/>
    <w:rsid w:val="0048028C"/>
    <w:rsid w:val="00481CC2"/>
    <w:rsid w:val="00482D86"/>
    <w:rsid w:val="00486C71"/>
    <w:rsid w:val="004916FB"/>
    <w:rsid w:val="004929F9"/>
    <w:rsid w:val="004B351B"/>
    <w:rsid w:val="004B642C"/>
    <w:rsid w:val="004C00DD"/>
    <w:rsid w:val="004C2BBA"/>
    <w:rsid w:val="004C345D"/>
    <w:rsid w:val="004D4488"/>
    <w:rsid w:val="004D6875"/>
    <w:rsid w:val="004E76B9"/>
    <w:rsid w:val="004F6040"/>
    <w:rsid w:val="00502930"/>
    <w:rsid w:val="00506FBF"/>
    <w:rsid w:val="00511390"/>
    <w:rsid w:val="00514AA5"/>
    <w:rsid w:val="00521C73"/>
    <w:rsid w:val="0052205D"/>
    <w:rsid w:val="0054222D"/>
    <w:rsid w:val="005476EB"/>
    <w:rsid w:val="005529E3"/>
    <w:rsid w:val="00553125"/>
    <w:rsid w:val="0055361A"/>
    <w:rsid w:val="00562B4C"/>
    <w:rsid w:val="00563CE3"/>
    <w:rsid w:val="005673D5"/>
    <w:rsid w:val="00571D31"/>
    <w:rsid w:val="0057781C"/>
    <w:rsid w:val="00583F74"/>
    <w:rsid w:val="00590104"/>
    <w:rsid w:val="005A193E"/>
    <w:rsid w:val="005B256D"/>
    <w:rsid w:val="005B7D0E"/>
    <w:rsid w:val="005D0ADE"/>
    <w:rsid w:val="005D3A9F"/>
    <w:rsid w:val="005D6966"/>
    <w:rsid w:val="005E071B"/>
    <w:rsid w:val="005E1C04"/>
    <w:rsid w:val="005E2BD7"/>
    <w:rsid w:val="005E4499"/>
    <w:rsid w:val="005E4D2A"/>
    <w:rsid w:val="005F2A14"/>
    <w:rsid w:val="006144B9"/>
    <w:rsid w:val="006219B4"/>
    <w:rsid w:val="0064134A"/>
    <w:rsid w:val="006519B6"/>
    <w:rsid w:val="006878B6"/>
    <w:rsid w:val="006937DF"/>
    <w:rsid w:val="006948DE"/>
    <w:rsid w:val="006A5544"/>
    <w:rsid w:val="006A58CD"/>
    <w:rsid w:val="006B6939"/>
    <w:rsid w:val="006D2B84"/>
    <w:rsid w:val="006D5D6E"/>
    <w:rsid w:val="006F18B9"/>
    <w:rsid w:val="006F4D71"/>
    <w:rsid w:val="006F7FD2"/>
    <w:rsid w:val="0071221D"/>
    <w:rsid w:val="00722D7E"/>
    <w:rsid w:val="007236F4"/>
    <w:rsid w:val="007265B8"/>
    <w:rsid w:val="00727D27"/>
    <w:rsid w:val="00743A43"/>
    <w:rsid w:val="007517EB"/>
    <w:rsid w:val="00753053"/>
    <w:rsid w:val="00765013"/>
    <w:rsid w:val="00770FA7"/>
    <w:rsid w:val="007B0E54"/>
    <w:rsid w:val="007C0029"/>
    <w:rsid w:val="007C2584"/>
    <w:rsid w:val="007C3F0F"/>
    <w:rsid w:val="007E0986"/>
    <w:rsid w:val="007E1263"/>
    <w:rsid w:val="007E3A20"/>
    <w:rsid w:val="00803358"/>
    <w:rsid w:val="00804129"/>
    <w:rsid w:val="00811FC3"/>
    <w:rsid w:val="00813CE3"/>
    <w:rsid w:val="00823EE6"/>
    <w:rsid w:val="00840C3A"/>
    <w:rsid w:val="00843F54"/>
    <w:rsid w:val="008511A7"/>
    <w:rsid w:val="008568D0"/>
    <w:rsid w:val="00870D1E"/>
    <w:rsid w:val="00877AAC"/>
    <w:rsid w:val="00877F5C"/>
    <w:rsid w:val="00891261"/>
    <w:rsid w:val="00893352"/>
    <w:rsid w:val="00896FE4"/>
    <w:rsid w:val="008A23E3"/>
    <w:rsid w:val="008A4E73"/>
    <w:rsid w:val="008B4F32"/>
    <w:rsid w:val="008C37D4"/>
    <w:rsid w:val="008C47CE"/>
    <w:rsid w:val="008C7C96"/>
    <w:rsid w:val="008D0083"/>
    <w:rsid w:val="008D2D27"/>
    <w:rsid w:val="008D4559"/>
    <w:rsid w:val="008D6F2F"/>
    <w:rsid w:val="008E3888"/>
    <w:rsid w:val="008F1EAE"/>
    <w:rsid w:val="00907E82"/>
    <w:rsid w:val="00911FCA"/>
    <w:rsid w:val="009125CE"/>
    <w:rsid w:val="00915C00"/>
    <w:rsid w:val="00922C64"/>
    <w:rsid w:val="009253C4"/>
    <w:rsid w:val="009259F4"/>
    <w:rsid w:val="0093092A"/>
    <w:rsid w:val="00937465"/>
    <w:rsid w:val="009434C0"/>
    <w:rsid w:val="00946F5F"/>
    <w:rsid w:val="00964B77"/>
    <w:rsid w:val="0097189D"/>
    <w:rsid w:val="009723B8"/>
    <w:rsid w:val="009838F7"/>
    <w:rsid w:val="009A4F29"/>
    <w:rsid w:val="009A6864"/>
    <w:rsid w:val="009A6A7D"/>
    <w:rsid w:val="009A7A3E"/>
    <w:rsid w:val="009B3808"/>
    <w:rsid w:val="009B6888"/>
    <w:rsid w:val="009C0161"/>
    <w:rsid w:val="009D108D"/>
    <w:rsid w:val="009D4C6F"/>
    <w:rsid w:val="009D5B6E"/>
    <w:rsid w:val="009E1436"/>
    <w:rsid w:val="009E1A55"/>
    <w:rsid w:val="009E3129"/>
    <w:rsid w:val="009E5668"/>
    <w:rsid w:val="009E78A5"/>
    <w:rsid w:val="009F34A1"/>
    <w:rsid w:val="009F742F"/>
    <w:rsid w:val="00A02EA6"/>
    <w:rsid w:val="00A15D3B"/>
    <w:rsid w:val="00A345A4"/>
    <w:rsid w:val="00A3497B"/>
    <w:rsid w:val="00A35E65"/>
    <w:rsid w:val="00A43C98"/>
    <w:rsid w:val="00A53A45"/>
    <w:rsid w:val="00A63E99"/>
    <w:rsid w:val="00A644FA"/>
    <w:rsid w:val="00A67EDE"/>
    <w:rsid w:val="00A70677"/>
    <w:rsid w:val="00A775E5"/>
    <w:rsid w:val="00A82862"/>
    <w:rsid w:val="00A8479A"/>
    <w:rsid w:val="00A92449"/>
    <w:rsid w:val="00A92C4F"/>
    <w:rsid w:val="00A95783"/>
    <w:rsid w:val="00AA1781"/>
    <w:rsid w:val="00AA79E9"/>
    <w:rsid w:val="00AB0A70"/>
    <w:rsid w:val="00AC5BDE"/>
    <w:rsid w:val="00AD1AE0"/>
    <w:rsid w:val="00AE3689"/>
    <w:rsid w:val="00AE3EB4"/>
    <w:rsid w:val="00AE6140"/>
    <w:rsid w:val="00AE63D9"/>
    <w:rsid w:val="00AF394B"/>
    <w:rsid w:val="00AF5607"/>
    <w:rsid w:val="00AF7206"/>
    <w:rsid w:val="00AF7BC5"/>
    <w:rsid w:val="00B01008"/>
    <w:rsid w:val="00B0158C"/>
    <w:rsid w:val="00B05662"/>
    <w:rsid w:val="00B07894"/>
    <w:rsid w:val="00B10054"/>
    <w:rsid w:val="00B16C60"/>
    <w:rsid w:val="00B2074D"/>
    <w:rsid w:val="00B214A3"/>
    <w:rsid w:val="00B24323"/>
    <w:rsid w:val="00B24739"/>
    <w:rsid w:val="00B3609A"/>
    <w:rsid w:val="00B473F1"/>
    <w:rsid w:val="00B51F90"/>
    <w:rsid w:val="00B62D4A"/>
    <w:rsid w:val="00B63B0F"/>
    <w:rsid w:val="00B659BE"/>
    <w:rsid w:val="00B65B56"/>
    <w:rsid w:val="00B7678A"/>
    <w:rsid w:val="00B7694E"/>
    <w:rsid w:val="00B806D0"/>
    <w:rsid w:val="00BA3E3E"/>
    <w:rsid w:val="00BA4778"/>
    <w:rsid w:val="00BB2B20"/>
    <w:rsid w:val="00BC094B"/>
    <w:rsid w:val="00BC6AA9"/>
    <w:rsid w:val="00BE70FB"/>
    <w:rsid w:val="00C15DEF"/>
    <w:rsid w:val="00C1759A"/>
    <w:rsid w:val="00C26C8E"/>
    <w:rsid w:val="00C305C3"/>
    <w:rsid w:val="00C36397"/>
    <w:rsid w:val="00C53385"/>
    <w:rsid w:val="00C62C93"/>
    <w:rsid w:val="00C72744"/>
    <w:rsid w:val="00C816D9"/>
    <w:rsid w:val="00C855A4"/>
    <w:rsid w:val="00C905FE"/>
    <w:rsid w:val="00CA19E1"/>
    <w:rsid w:val="00CA7769"/>
    <w:rsid w:val="00CB2A44"/>
    <w:rsid w:val="00CC11DF"/>
    <w:rsid w:val="00CD4330"/>
    <w:rsid w:val="00D01E23"/>
    <w:rsid w:val="00D04F62"/>
    <w:rsid w:val="00D22171"/>
    <w:rsid w:val="00D33EB4"/>
    <w:rsid w:val="00D4573C"/>
    <w:rsid w:val="00D503C1"/>
    <w:rsid w:val="00D50BBE"/>
    <w:rsid w:val="00D52480"/>
    <w:rsid w:val="00D71A37"/>
    <w:rsid w:val="00D74D10"/>
    <w:rsid w:val="00D76845"/>
    <w:rsid w:val="00D859ED"/>
    <w:rsid w:val="00DA0CD1"/>
    <w:rsid w:val="00DB3E5B"/>
    <w:rsid w:val="00DB4726"/>
    <w:rsid w:val="00DD3365"/>
    <w:rsid w:val="00E079DD"/>
    <w:rsid w:val="00E11EC4"/>
    <w:rsid w:val="00E12500"/>
    <w:rsid w:val="00E15EF6"/>
    <w:rsid w:val="00E21C37"/>
    <w:rsid w:val="00E27A15"/>
    <w:rsid w:val="00E324C3"/>
    <w:rsid w:val="00E4157A"/>
    <w:rsid w:val="00E569EC"/>
    <w:rsid w:val="00E739B9"/>
    <w:rsid w:val="00E809FA"/>
    <w:rsid w:val="00E80FD9"/>
    <w:rsid w:val="00EA12CA"/>
    <w:rsid w:val="00EC17CD"/>
    <w:rsid w:val="00EE263C"/>
    <w:rsid w:val="00EF08C3"/>
    <w:rsid w:val="00EF115F"/>
    <w:rsid w:val="00F00B4C"/>
    <w:rsid w:val="00F026B3"/>
    <w:rsid w:val="00F03920"/>
    <w:rsid w:val="00F14E2A"/>
    <w:rsid w:val="00F24D45"/>
    <w:rsid w:val="00F2531B"/>
    <w:rsid w:val="00F27041"/>
    <w:rsid w:val="00F45057"/>
    <w:rsid w:val="00F546CE"/>
    <w:rsid w:val="00F569B9"/>
    <w:rsid w:val="00F64F1B"/>
    <w:rsid w:val="00F81215"/>
    <w:rsid w:val="00F86357"/>
    <w:rsid w:val="00F925D0"/>
    <w:rsid w:val="00F95B27"/>
    <w:rsid w:val="00FC1643"/>
    <w:rsid w:val="00FC3D0F"/>
    <w:rsid w:val="00FE2FE5"/>
    <w:rsid w:val="00FE7C4C"/>
    <w:rsid w:val="00FF2F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AF3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2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a:t>الشكل (1) </a:t>
            </a:r>
            <a:r>
              <a:rPr lang="ar-EG"/>
              <a:t>المسمى الوظيفي</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GB"/>
        </a:p>
      </c:txPr>
    </c:title>
    <c:autoTitleDeleted val="0"/>
    <c:plotArea>
      <c:layout/>
      <c:pieChart>
        <c:varyColors val="1"/>
        <c:ser>
          <c:idx val="0"/>
          <c:order val="0"/>
          <c:tx>
            <c:strRef>
              <c:f>Sheet1!$A$1:$B$1</c:f>
              <c:strCache>
                <c:ptCount val="1"/>
                <c:pt idx="0">
                  <c:v>المسمى الوظيفي 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7F7A-41DF-9E46-C3CE1F6F64E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F7A-41DF-9E46-C3CE1F6F64E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4-7F7A-41DF-9E46-C3CE1F6F64EF}"/>
              </c:ext>
            </c:extLst>
          </c:dPt>
          <c:dLbls>
            <c:spPr>
              <a:noFill/>
              <a:ln>
                <a:noFill/>
              </a:ln>
              <a:effectLst>
                <a:outerShdw blurRad="50800" dist="38100" dir="2700000" algn="tl" rotWithShape="0">
                  <a:prstClr val="black">
                    <a:alpha val="40000"/>
                  </a:prstClr>
                </a:outerShdw>
              </a:effectLst>
            </c:spPr>
            <c:txPr>
              <a:bodyPr rot="0" spcFirstLastPara="1" vertOverflow="overflow" horzOverflow="overflow"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0"/>
            <c:extLst>
              <c:ext xmlns:c15="http://schemas.microsoft.com/office/drawing/2012/chart" uri="{CE6537A1-D6FC-4f65-9D91-7224C49458BB}">
                <c15:spPr xmlns:c15="http://schemas.microsoft.com/office/drawing/2012/chart">
                  <a:prstGeom prst="rect">
                    <a:avLst/>
                  </a:prstGeom>
                  <a:pattFill prst="pct75">
                    <a:fgClr>
                      <a:schemeClr val="dk1">
                        <a:lumMod val="75000"/>
                        <a:lumOff val="25000"/>
                      </a:schemeClr>
                    </a:fgClr>
                    <a:bgClr>
                      <a:schemeClr val="dk1">
                        <a:lumMod val="65000"/>
                        <a:lumOff val="35000"/>
                      </a:schemeClr>
                    </a:bgClr>
                  </a:pattFill>
                  <a:ln>
                    <a:noFill/>
                  </a:ln>
                </c15:spPr>
              </c:ext>
            </c:extLst>
          </c:dLbls>
          <c:cat>
            <c:strRef>
              <c:f>Sheet1!$A$2:$A$4</c:f>
              <c:strCache>
                <c:ptCount val="3"/>
                <c:pt idx="0">
                  <c:v>إداري</c:v>
                </c:pt>
                <c:pt idx="1">
                  <c:v>طبيب</c:v>
                </c:pt>
                <c:pt idx="2">
                  <c:v>تمريض</c:v>
                </c:pt>
              </c:strCache>
            </c:strRef>
          </c:cat>
          <c:val>
            <c:numRef>
              <c:f>Sheet1!$B$2:$B$4</c:f>
              <c:numCache>
                <c:formatCode>General</c:formatCode>
                <c:ptCount val="3"/>
                <c:pt idx="0">
                  <c:v>22</c:v>
                </c:pt>
                <c:pt idx="1">
                  <c:v>20</c:v>
                </c:pt>
                <c:pt idx="2">
                  <c:v>6</c:v>
                </c:pt>
              </c:numCache>
            </c:numRef>
          </c:val>
          <c:extLst>
            <c:ext xmlns:c16="http://schemas.microsoft.com/office/drawing/2014/chart" uri="{C3380CC4-5D6E-409C-BE32-E72D297353CC}">
              <c16:uniqueId val="{00000000-7F7A-41DF-9E46-C3CE1F6F64EF}"/>
            </c:ext>
          </c:extLst>
        </c:ser>
        <c:dLbls>
          <c:dLblPos val="ctr"/>
          <c:showLegendKey val="0"/>
          <c:showVal val="1"/>
          <c:showCatName val="0"/>
          <c:showSerName val="0"/>
          <c:showPercent val="0"/>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dk1">
          <a:lumMod val="25000"/>
          <a:lumOff val="75000"/>
        </a:schemeClr>
      </a:solidFill>
      <a:round/>
    </a:ln>
    <a:effectLst>
      <a:outerShdw blurRad="50800" dist="50800" dir="5400000" algn="ctr" rotWithShape="0">
        <a:schemeClr val="bg1"/>
      </a:outerShd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5406B-8C54-4966-9EA1-78D11E15B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5752</Words>
  <Characters>31522</Characters>
  <Application>Microsoft Office Word</Application>
  <DocSecurity>0</DocSecurity>
  <Lines>1370</Lines>
  <Paragraphs>438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Alwalid S</cp:lastModifiedBy>
  <cp:revision>2</cp:revision>
  <dcterms:created xsi:type="dcterms:W3CDTF">2026-03-20T23:36:00Z</dcterms:created>
  <dcterms:modified xsi:type="dcterms:W3CDTF">2026-03-20T23:36:00Z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