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E7470" w14:textId="77777777" w:rsidR="00F347A1" w:rsidRPr="004D3B95" w:rsidRDefault="00F347A1" w:rsidP="00F347A1">
      <w:pPr>
        <w:bidi/>
        <w:spacing w:line="256" w:lineRule="auto"/>
        <w:rPr>
          <w:rFonts w:ascii="Sakkal Majalla" w:eastAsia="Aptos" w:hAnsi="Sakkal Majalla" w:cs="Sakkal Majalla"/>
          <w:b/>
          <w:bCs/>
          <w:sz w:val="28"/>
          <w:szCs w:val="28"/>
          <w:lang w:bidi="ar-EG"/>
        </w:rPr>
      </w:pPr>
      <w:r w:rsidRPr="004D3B95">
        <w:rPr>
          <w:rFonts w:ascii="Sakkal Majalla" w:eastAsia="Aptos" w:hAnsi="Sakkal Majalla" w:cs="Sakkal Majalla"/>
          <w:b/>
          <w:bCs/>
          <w:sz w:val="28"/>
          <w:szCs w:val="28"/>
          <w:rtl/>
          <w:lang w:bidi="ar-EG"/>
        </w:rPr>
        <w:t xml:space="preserve">جامعة ميدأوشن </w:t>
      </w:r>
    </w:p>
    <w:p w14:paraId="30F5AB8E" w14:textId="77777777" w:rsidR="00F347A1" w:rsidRPr="004D3B95" w:rsidRDefault="00F347A1" w:rsidP="00F347A1">
      <w:pPr>
        <w:bidi/>
        <w:spacing w:line="256" w:lineRule="auto"/>
        <w:rPr>
          <w:rFonts w:ascii="Sakkal Majalla" w:eastAsia="Aptos" w:hAnsi="Sakkal Majalla" w:cs="Sakkal Majalla"/>
          <w:b/>
          <w:bCs/>
          <w:sz w:val="28"/>
          <w:szCs w:val="28"/>
          <w:lang w:bidi="ar-EG"/>
        </w:rPr>
      </w:pPr>
      <w:r w:rsidRPr="004D3B95">
        <w:rPr>
          <w:rFonts w:ascii="Aptos" w:eastAsia="Aptos" w:hAnsi="Aptos" w:cs="Arial"/>
          <w:noProof/>
        </w:rPr>
        <w:drawing>
          <wp:anchor distT="0" distB="0" distL="114300" distR="114300" simplePos="0" relativeHeight="251659264" behindDoc="0" locked="0" layoutInCell="1" allowOverlap="1" wp14:anchorId="3532E253" wp14:editId="7C214EEF">
            <wp:simplePos x="0" y="0"/>
            <wp:positionH relativeFrom="margin">
              <wp:posOffset>-695325</wp:posOffset>
            </wp:positionH>
            <wp:positionV relativeFrom="margin">
              <wp:posOffset>-276225</wp:posOffset>
            </wp:positionV>
            <wp:extent cx="2226945" cy="2066925"/>
            <wp:effectExtent l="0" t="0" r="1905" b="9525"/>
            <wp:wrapSquare wrapText="bothSides"/>
            <wp:docPr id="1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4D3B95">
        <w:rPr>
          <w:rFonts w:ascii="Sakkal Majalla" w:eastAsia="Aptos" w:hAnsi="Sakkal Majalla" w:cs="Sakkal Majalla"/>
          <w:b/>
          <w:bCs/>
          <w:sz w:val="28"/>
          <w:szCs w:val="28"/>
          <w:lang w:bidi="ar-EG"/>
        </w:rPr>
        <w:t xml:space="preserve">    </w:t>
      </w:r>
      <w:r w:rsidRPr="004D3B95">
        <w:rPr>
          <w:rFonts w:ascii="Sakkal Majalla" w:eastAsia="Aptos" w:hAnsi="Sakkal Majalla" w:cs="Sakkal Majalla"/>
          <w:b/>
          <w:bCs/>
          <w:sz w:val="28"/>
          <w:szCs w:val="28"/>
          <w:rtl/>
          <w:lang w:bidi="ar-EG"/>
        </w:rPr>
        <w:t xml:space="preserve">كلية الإدارة </w:t>
      </w:r>
    </w:p>
    <w:p w14:paraId="5BC32945" w14:textId="77777777" w:rsidR="00F347A1" w:rsidRPr="004D3B95" w:rsidRDefault="00F347A1" w:rsidP="00F347A1">
      <w:pPr>
        <w:bidi/>
        <w:spacing w:line="256" w:lineRule="auto"/>
        <w:rPr>
          <w:rFonts w:ascii="Sakkal Majalla" w:eastAsia="Aptos" w:hAnsi="Sakkal Majalla" w:cs="Sakkal Majalla"/>
          <w:sz w:val="28"/>
          <w:szCs w:val="28"/>
          <w:lang w:bidi="ar-EG"/>
        </w:rPr>
      </w:pPr>
      <w:r w:rsidRPr="004D3B95">
        <w:rPr>
          <w:rFonts w:ascii="Sakkal Majalla" w:eastAsia="Aptos" w:hAnsi="Sakkal Majalla" w:cs="Sakkal Majalla"/>
          <w:b/>
          <w:bCs/>
          <w:sz w:val="28"/>
          <w:szCs w:val="28"/>
          <w:rtl/>
          <w:lang w:bidi="ar-EG"/>
        </w:rPr>
        <w:t>قسم / تخصص</w:t>
      </w:r>
      <w:r w:rsidRPr="004D3B95">
        <w:rPr>
          <w:rFonts w:ascii="Sakkal Majalla" w:eastAsia="Aptos" w:hAnsi="Sakkal Majalla" w:cs="Sakkal Majalla"/>
          <w:b/>
          <w:bCs/>
          <w:sz w:val="28"/>
          <w:szCs w:val="28"/>
          <w:lang w:bidi="ar-EG"/>
        </w:rPr>
        <w:t xml:space="preserve">  </w:t>
      </w:r>
      <w:r w:rsidRPr="004D3B95">
        <w:rPr>
          <w:rFonts w:ascii="Sakkal Majalla" w:eastAsia="Aptos" w:hAnsi="Sakkal Majalla" w:cs="Sakkal Majalla"/>
          <w:b/>
          <w:bCs/>
          <w:sz w:val="28"/>
          <w:szCs w:val="28"/>
          <w:rtl/>
          <w:lang w:bidi="ar-EG"/>
        </w:rPr>
        <w:t>ادارة مخاطر مشاريع</w:t>
      </w:r>
    </w:p>
    <w:p w14:paraId="69132F3B" w14:textId="77777777" w:rsidR="00F347A1" w:rsidRPr="004D3B95" w:rsidRDefault="00F347A1" w:rsidP="00F347A1">
      <w:pPr>
        <w:bidi/>
        <w:spacing w:line="256" w:lineRule="auto"/>
        <w:rPr>
          <w:rFonts w:ascii="Sakkal Majalla" w:eastAsia="Aptos" w:hAnsi="Sakkal Majalla" w:cs="Sakkal Majalla"/>
          <w:sz w:val="28"/>
          <w:szCs w:val="28"/>
          <w:rtl/>
          <w:lang w:bidi="ar-EG"/>
        </w:rPr>
      </w:pPr>
    </w:p>
    <w:p w14:paraId="2007CB3E" w14:textId="77777777" w:rsidR="00F347A1" w:rsidRPr="004D3B95" w:rsidRDefault="00F347A1" w:rsidP="00F347A1">
      <w:pPr>
        <w:bidi/>
        <w:spacing w:line="256" w:lineRule="auto"/>
        <w:rPr>
          <w:rFonts w:ascii="Sakkal Majalla" w:eastAsia="Aptos" w:hAnsi="Sakkal Majalla" w:cs="Sakkal Majalla"/>
          <w:sz w:val="28"/>
          <w:szCs w:val="28"/>
          <w:rtl/>
          <w:lang w:bidi="ar-EG"/>
        </w:rPr>
      </w:pPr>
    </w:p>
    <w:p w14:paraId="660CD712" w14:textId="77777777" w:rsidR="00F347A1" w:rsidRPr="004D3B95" w:rsidRDefault="00F347A1" w:rsidP="00F347A1">
      <w:pPr>
        <w:bidi/>
        <w:spacing w:line="256" w:lineRule="auto"/>
        <w:rPr>
          <w:rFonts w:ascii="Sakkal Majalla" w:eastAsia="Aptos" w:hAnsi="Sakkal Majalla" w:cs="Sakkal Majalla"/>
          <w:sz w:val="28"/>
          <w:szCs w:val="28"/>
          <w:rtl/>
          <w:lang w:bidi="ar-EG"/>
        </w:rPr>
      </w:pPr>
    </w:p>
    <w:p w14:paraId="15A3CDAB" w14:textId="77777777" w:rsidR="00F347A1" w:rsidRPr="004D3B95" w:rsidRDefault="00F347A1" w:rsidP="00F347A1">
      <w:pPr>
        <w:bidi/>
        <w:spacing w:line="256" w:lineRule="auto"/>
        <w:jc w:val="center"/>
        <w:rPr>
          <w:rFonts w:ascii="Sakkal Majalla" w:eastAsia="Aptos" w:hAnsi="Sakkal Majalla" w:cs="Sakkal Majalla"/>
          <w:b/>
          <w:bCs/>
          <w:sz w:val="28"/>
          <w:szCs w:val="28"/>
          <w:rtl/>
          <w:lang w:bidi="ar-EG"/>
        </w:rPr>
      </w:pPr>
      <w:r w:rsidRPr="004D3B95">
        <w:rPr>
          <w:rFonts w:ascii="Sakkal Majalla" w:eastAsia="Aptos" w:hAnsi="Sakkal Majalla" w:cs="Sakkal Majalla"/>
          <w:b/>
          <w:bCs/>
          <w:sz w:val="28"/>
          <w:szCs w:val="28"/>
          <w:rtl/>
          <w:lang w:bidi="ar-EG"/>
        </w:rPr>
        <w:t>عنوان البحث</w:t>
      </w:r>
    </w:p>
    <w:p w14:paraId="4815E3D3" w14:textId="77777777" w:rsidR="00F347A1" w:rsidRPr="004D3B95" w:rsidRDefault="00F347A1" w:rsidP="00F347A1">
      <w:pPr>
        <w:bidi/>
        <w:spacing w:line="256" w:lineRule="auto"/>
        <w:jc w:val="center"/>
        <w:rPr>
          <w:rFonts w:ascii="Sakkal Majalla" w:eastAsia="Aptos" w:hAnsi="Sakkal Majalla" w:cs="Sakkal Majalla"/>
          <w:sz w:val="28"/>
          <w:szCs w:val="28"/>
          <w:rtl/>
          <w:lang w:bidi="ar-EG"/>
        </w:rPr>
      </w:pPr>
      <w:r w:rsidRPr="004D3B95">
        <w:rPr>
          <w:rFonts w:ascii="Sakkal Majalla" w:eastAsia="Aptos" w:hAnsi="Sakkal Majalla" w:cs="Sakkal Majalla"/>
          <w:b/>
          <w:bCs/>
          <w:sz w:val="28"/>
          <w:szCs w:val="28"/>
          <w:lang w:bidi="ar-EG"/>
        </w:rPr>
        <w:t> </w:t>
      </w:r>
      <w:r w:rsidRPr="004D3B95">
        <w:rPr>
          <w:rFonts w:ascii="Sakkal Majalla" w:eastAsia="Aptos" w:hAnsi="Sakkal Majalla" w:cs="Sakkal Majalla"/>
          <w:b/>
          <w:bCs/>
          <w:sz w:val="28"/>
          <w:szCs w:val="28"/>
          <w:rtl/>
        </w:rPr>
        <w:t xml:space="preserve">تحليل المخاطر المهنية في بيئة عمل المراكز الصحية ودورها في تحسين جودة العلاج دراسة تطبيقية في مركز العيادة </w:t>
      </w:r>
      <w:r>
        <w:rPr>
          <w:rFonts w:ascii="Sakkal Majalla" w:eastAsia="Aptos" w:hAnsi="Sakkal Majalla" w:cs="Sakkal Majalla"/>
          <w:b/>
          <w:bCs/>
          <w:sz w:val="28"/>
          <w:szCs w:val="28"/>
          <w:rtl/>
        </w:rPr>
        <w:t>الأولى</w:t>
      </w:r>
    </w:p>
    <w:p w14:paraId="0AD1F32B" w14:textId="77777777" w:rsidR="00F347A1" w:rsidRPr="004D3B95" w:rsidRDefault="00F347A1" w:rsidP="00F347A1">
      <w:pPr>
        <w:bidi/>
        <w:spacing w:line="256" w:lineRule="auto"/>
        <w:rPr>
          <w:rFonts w:ascii="Sakkal Majalla" w:eastAsia="Aptos" w:hAnsi="Sakkal Majalla" w:cs="Sakkal Majalla"/>
          <w:b/>
          <w:bCs/>
          <w:sz w:val="28"/>
          <w:szCs w:val="28"/>
          <w:rtl/>
          <w:lang w:bidi="ar-EG"/>
        </w:rPr>
      </w:pPr>
    </w:p>
    <w:p w14:paraId="336A601C" w14:textId="77777777" w:rsidR="00F347A1" w:rsidRPr="004D3B95" w:rsidRDefault="00F347A1" w:rsidP="00F347A1">
      <w:pPr>
        <w:bidi/>
        <w:spacing w:line="256" w:lineRule="auto"/>
        <w:rPr>
          <w:rFonts w:ascii="Sakkal Majalla" w:eastAsia="Aptos" w:hAnsi="Sakkal Majalla" w:cs="Sakkal Majalla"/>
          <w:b/>
          <w:bCs/>
          <w:sz w:val="28"/>
          <w:szCs w:val="28"/>
          <w:rtl/>
          <w:lang w:bidi="ar-EG"/>
        </w:rPr>
      </w:pPr>
      <w:r w:rsidRPr="004D3B95">
        <w:rPr>
          <w:rFonts w:ascii="Sakkal Majalla" w:eastAsia="Aptos" w:hAnsi="Sakkal Majalla" w:cs="Sakkal Majalla"/>
          <w:b/>
          <w:bCs/>
          <w:sz w:val="28"/>
          <w:szCs w:val="28"/>
          <w:lang w:bidi="ar-EG"/>
        </w:rPr>
        <w:t xml:space="preserve">     </w:t>
      </w:r>
      <w:r w:rsidRPr="004D3B95">
        <w:rPr>
          <w:rFonts w:ascii="Sakkal Majalla" w:eastAsia="Aptos" w:hAnsi="Sakkal Majalla" w:cs="Sakkal Majalla"/>
          <w:b/>
          <w:bCs/>
          <w:sz w:val="28"/>
          <w:szCs w:val="28"/>
          <w:rtl/>
          <w:lang w:bidi="ar-EG"/>
        </w:rPr>
        <w:t>إعداد الطلاب                                                                                                               الرقم الجامعي</w:t>
      </w:r>
    </w:p>
    <w:p w14:paraId="12F5E173" w14:textId="77777777" w:rsidR="00F347A1" w:rsidRPr="004D3B95" w:rsidRDefault="00F347A1" w:rsidP="00F347A1">
      <w:pPr>
        <w:bidi/>
        <w:spacing w:line="256" w:lineRule="auto"/>
        <w:rPr>
          <w:rFonts w:ascii="Sakkal Majalla" w:eastAsia="Aptos" w:hAnsi="Sakkal Majalla" w:cs="Sakkal Majalla"/>
          <w:b/>
          <w:bCs/>
          <w:sz w:val="28"/>
          <w:szCs w:val="28"/>
          <w:rtl/>
          <w:lang w:bidi="ar-EG"/>
        </w:rPr>
      </w:pPr>
      <w:r w:rsidRPr="004D3B95">
        <w:rPr>
          <w:rFonts w:ascii="Sakkal Majalla" w:eastAsia="Aptos" w:hAnsi="Sakkal Majalla" w:cs="Sakkal Majalla"/>
          <w:b/>
          <w:bCs/>
          <w:sz w:val="28"/>
          <w:szCs w:val="28"/>
          <w:rtl/>
          <w:lang w:bidi="ar-EG"/>
        </w:rPr>
        <w:t xml:space="preserve">راويه سعود البلوي                                                                                                              </w:t>
      </w:r>
      <w:r w:rsidRPr="004D3B95">
        <w:rPr>
          <w:rFonts w:ascii="Sakkal Majalla" w:eastAsia="Aptos" w:hAnsi="Sakkal Majalla" w:cs="Sakkal Majalla"/>
          <w:b/>
          <w:bCs/>
          <w:sz w:val="28"/>
          <w:szCs w:val="28"/>
        </w:rPr>
        <w:t>233001978</w:t>
      </w:r>
    </w:p>
    <w:p w14:paraId="7DD6B2FE" w14:textId="77777777" w:rsidR="00F347A1" w:rsidRPr="004D3B95" w:rsidRDefault="00F347A1" w:rsidP="00F347A1">
      <w:pPr>
        <w:bidi/>
        <w:spacing w:line="256" w:lineRule="auto"/>
        <w:rPr>
          <w:rFonts w:ascii="Sakkal Majalla" w:eastAsia="Aptos" w:hAnsi="Sakkal Majalla" w:cs="Sakkal Majalla"/>
          <w:b/>
          <w:bCs/>
          <w:sz w:val="28"/>
          <w:szCs w:val="28"/>
          <w:lang w:bidi="ar-EG"/>
        </w:rPr>
      </w:pPr>
      <w:r w:rsidRPr="004D3B95">
        <w:rPr>
          <w:rFonts w:ascii="Sakkal Majalla" w:eastAsia="Aptos" w:hAnsi="Sakkal Majalla" w:cs="Sakkal Majalla"/>
          <w:b/>
          <w:bCs/>
          <w:sz w:val="28"/>
          <w:szCs w:val="28"/>
          <w:rtl/>
          <w:lang w:bidi="ar-EG"/>
        </w:rPr>
        <w:t xml:space="preserve">خالد عايض السفري                                                                                                          </w:t>
      </w:r>
      <w:r w:rsidRPr="004D3B95">
        <w:rPr>
          <w:rFonts w:ascii="Sakkal Majalla" w:eastAsia="Aptos" w:hAnsi="Sakkal Majalla" w:cs="Sakkal Majalla"/>
          <w:b/>
          <w:bCs/>
          <w:sz w:val="28"/>
          <w:szCs w:val="28"/>
        </w:rPr>
        <w:t>233001166</w:t>
      </w:r>
      <w:r w:rsidRPr="004D3B95">
        <w:rPr>
          <w:rFonts w:ascii="Sakkal Majalla" w:eastAsia="Aptos" w:hAnsi="Sakkal Majalla" w:cs="Sakkal Majalla"/>
          <w:b/>
          <w:bCs/>
          <w:sz w:val="28"/>
          <w:szCs w:val="28"/>
          <w:rtl/>
          <w:lang w:bidi="ar-EG"/>
        </w:rPr>
        <w:t xml:space="preserve">  </w:t>
      </w:r>
    </w:p>
    <w:p w14:paraId="309DBFA6" w14:textId="77777777" w:rsidR="00F347A1" w:rsidRPr="004D3B95" w:rsidRDefault="00F347A1" w:rsidP="00F347A1">
      <w:pPr>
        <w:bidi/>
        <w:spacing w:line="256" w:lineRule="auto"/>
        <w:rPr>
          <w:rFonts w:ascii="Sakkal Majalla" w:eastAsia="Aptos" w:hAnsi="Sakkal Majalla" w:cs="Sakkal Majalla"/>
          <w:b/>
          <w:bCs/>
          <w:sz w:val="28"/>
          <w:szCs w:val="28"/>
          <w:rtl/>
          <w:lang w:bidi="ar-EG"/>
        </w:rPr>
      </w:pPr>
    </w:p>
    <w:p w14:paraId="2ECE0312" w14:textId="77777777" w:rsidR="00F347A1" w:rsidRPr="004D3B95" w:rsidRDefault="00F347A1" w:rsidP="00F347A1">
      <w:pPr>
        <w:bidi/>
        <w:spacing w:line="256" w:lineRule="auto"/>
        <w:jc w:val="center"/>
        <w:rPr>
          <w:rFonts w:ascii="Sakkal Majalla" w:eastAsia="Aptos" w:hAnsi="Sakkal Majalla" w:cs="Sakkal Majalla"/>
          <w:b/>
          <w:bCs/>
          <w:sz w:val="28"/>
          <w:szCs w:val="28"/>
          <w:rtl/>
          <w:lang w:bidi="ar-EG"/>
        </w:rPr>
      </w:pPr>
      <w:r w:rsidRPr="004D3B95">
        <w:rPr>
          <w:rFonts w:ascii="Sakkal Majalla" w:eastAsia="Aptos" w:hAnsi="Sakkal Majalla" w:cs="Sakkal Majalla"/>
          <w:b/>
          <w:bCs/>
          <w:sz w:val="28"/>
          <w:szCs w:val="28"/>
          <w:rtl/>
          <w:lang w:bidi="ar-EG"/>
        </w:rPr>
        <w:t>إشراف/</w:t>
      </w:r>
    </w:p>
    <w:p w14:paraId="3058931F" w14:textId="77777777" w:rsidR="00F347A1" w:rsidRPr="004D3B95" w:rsidRDefault="00F347A1" w:rsidP="00F347A1">
      <w:pPr>
        <w:bidi/>
        <w:spacing w:line="256" w:lineRule="auto"/>
        <w:jc w:val="center"/>
        <w:rPr>
          <w:rFonts w:ascii="Sakkal Majalla" w:eastAsia="Aptos" w:hAnsi="Sakkal Majalla" w:cs="Sakkal Majalla"/>
          <w:b/>
          <w:bCs/>
          <w:sz w:val="28"/>
          <w:szCs w:val="28"/>
          <w:rtl/>
          <w:lang w:bidi="ar-EG"/>
        </w:rPr>
      </w:pPr>
      <w:r w:rsidRPr="004D3B95">
        <w:rPr>
          <w:rFonts w:ascii="Sakkal Majalla" w:eastAsia="Aptos" w:hAnsi="Sakkal Majalla" w:cs="Sakkal Majalla"/>
          <w:b/>
          <w:bCs/>
          <w:sz w:val="28"/>
          <w:szCs w:val="28"/>
          <w:rtl/>
          <w:lang w:bidi="ar-EG"/>
        </w:rPr>
        <w:t>د/ الفيصل عبدالحميد حسن</w:t>
      </w:r>
    </w:p>
    <w:p w14:paraId="5110CDF9" w14:textId="77777777" w:rsidR="00F347A1" w:rsidRPr="004D3B95" w:rsidRDefault="00F347A1" w:rsidP="00F347A1">
      <w:pPr>
        <w:bidi/>
        <w:spacing w:line="256" w:lineRule="auto"/>
        <w:jc w:val="center"/>
        <w:rPr>
          <w:rFonts w:ascii="Sakkal Majalla" w:eastAsia="Aptos" w:hAnsi="Sakkal Majalla" w:cs="Sakkal Majalla"/>
          <w:b/>
          <w:bCs/>
          <w:sz w:val="28"/>
          <w:szCs w:val="28"/>
          <w:rtl/>
          <w:lang w:bidi="ar-EG"/>
        </w:rPr>
      </w:pPr>
      <w:r w:rsidRPr="004D3B95">
        <w:rPr>
          <w:rFonts w:ascii="Sakkal Majalla" w:eastAsia="Aptos" w:hAnsi="Sakkal Majalla" w:cs="Sakkal Majalla"/>
          <w:b/>
          <w:bCs/>
          <w:sz w:val="28"/>
          <w:szCs w:val="28"/>
          <w:rtl/>
          <w:lang w:bidi="ar-EG"/>
        </w:rPr>
        <w:t>د/ فايز جراد</w:t>
      </w:r>
    </w:p>
    <w:p w14:paraId="0CBAAEC3" w14:textId="77777777" w:rsidR="00F347A1" w:rsidRPr="004D3B95" w:rsidRDefault="00F347A1" w:rsidP="00F347A1">
      <w:pPr>
        <w:bidi/>
        <w:spacing w:line="256" w:lineRule="auto"/>
        <w:jc w:val="center"/>
        <w:rPr>
          <w:rFonts w:ascii="Sakkal Majalla" w:eastAsia="Aptos" w:hAnsi="Sakkal Majalla" w:cs="Sakkal Majalla"/>
          <w:b/>
          <w:bCs/>
          <w:sz w:val="28"/>
          <w:szCs w:val="28"/>
          <w:rtl/>
          <w:lang w:bidi="ar-EG"/>
        </w:rPr>
      </w:pPr>
    </w:p>
    <w:p w14:paraId="70CF387E" w14:textId="77777777" w:rsidR="00F347A1" w:rsidRPr="004D3B95" w:rsidRDefault="00F347A1" w:rsidP="00F347A1">
      <w:pPr>
        <w:bidi/>
        <w:spacing w:line="256" w:lineRule="auto"/>
        <w:jc w:val="center"/>
        <w:rPr>
          <w:rFonts w:ascii="Sakkal Majalla" w:eastAsia="Aptos" w:hAnsi="Sakkal Majalla" w:cs="Sakkal Majalla"/>
          <w:b/>
          <w:bCs/>
          <w:sz w:val="28"/>
          <w:szCs w:val="28"/>
          <w:rtl/>
          <w:lang w:bidi="ar-EG"/>
        </w:rPr>
      </w:pPr>
      <w:r w:rsidRPr="004D3B95">
        <w:rPr>
          <w:rFonts w:ascii="Sakkal Majalla" w:eastAsia="Aptos" w:hAnsi="Sakkal Majalla" w:cs="Sakkal Majalla"/>
          <w:b/>
          <w:bCs/>
          <w:sz w:val="28"/>
          <w:szCs w:val="28"/>
          <w:rtl/>
          <w:lang w:bidi="ar-EG"/>
        </w:rPr>
        <w:t>العام الدراسي</w:t>
      </w:r>
    </w:p>
    <w:p w14:paraId="58B728D1" w14:textId="77777777" w:rsidR="00F347A1" w:rsidRPr="004D3B95" w:rsidRDefault="00F347A1" w:rsidP="00F347A1">
      <w:pPr>
        <w:bidi/>
        <w:spacing w:line="360" w:lineRule="auto"/>
        <w:jc w:val="center"/>
        <w:rPr>
          <w:rFonts w:ascii="Sakkal Majalla" w:eastAsia="Aptos" w:hAnsi="Sakkal Majalla" w:cs="Sakkal Majalla"/>
          <w:b/>
          <w:bCs/>
          <w:kern w:val="0"/>
          <w:sz w:val="28"/>
          <w:szCs w:val="28"/>
          <w:rtl/>
          <w:lang w:bidi="ar-EG"/>
          <w14:ligatures w14:val="none"/>
        </w:rPr>
      </w:pPr>
      <w:r w:rsidRPr="004D3B95">
        <w:rPr>
          <w:rFonts w:ascii="Sakkal Majalla" w:eastAsia="Aptos" w:hAnsi="Sakkal Majalla" w:cs="Sakkal Majalla"/>
          <w:b/>
          <w:bCs/>
          <w:kern w:val="0"/>
          <w:sz w:val="28"/>
          <w:szCs w:val="28"/>
          <w:rtl/>
          <w:lang w:bidi="ar-EG"/>
          <w14:ligatures w14:val="none"/>
        </w:rPr>
        <w:t>2024</w:t>
      </w:r>
    </w:p>
    <w:p w14:paraId="05A5BB43" w14:textId="77777777" w:rsidR="00F347A1" w:rsidRPr="004D3B95" w:rsidRDefault="00F347A1" w:rsidP="00F347A1">
      <w:pPr>
        <w:bidi/>
        <w:spacing w:line="256" w:lineRule="auto"/>
        <w:rPr>
          <w:rFonts w:ascii="Sakkal Majalla" w:eastAsia="Aptos" w:hAnsi="Sakkal Majalla" w:cs="Sakkal Majalla"/>
          <w:sz w:val="28"/>
          <w:szCs w:val="28"/>
          <w:u w:val="single"/>
          <w:rtl/>
        </w:rPr>
      </w:pPr>
    </w:p>
    <w:p w14:paraId="420DAAF1" w14:textId="77777777" w:rsidR="00F347A1" w:rsidRPr="004D3B95" w:rsidRDefault="00F347A1" w:rsidP="00F347A1">
      <w:pPr>
        <w:bidi/>
        <w:spacing w:line="256" w:lineRule="auto"/>
        <w:rPr>
          <w:rFonts w:ascii="Sakkal Majalla" w:eastAsia="Aptos" w:hAnsi="Sakkal Majalla" w:cs="Sakkal Majalla"/>
          <w:sz w:val="28"/>
          <w:szCs w:val="28"/>
          <w:u w:val="single"/>
        </w:rPr>
      </w:pPr>
    </w:p>
    <w:p w14:paraId="2163C2D5" w14:textId="77777777" w:rsidR="00F347A1" w:rsidRPr="004D3B95" w:rsidRDefault="00F347A1" w:rsidP="00F347A1">
      <w:pPr>
        <w:bidi/>
        <w:spacing w:line="256" w:lineRule="auto"/>
        <w:rPr>
          <w:rFonts w:ascii="Sakkal Majalla" w:eastAsia="Aptos" w:hAnsi="Sakkal Majalla" w:cs="Sakkal Majalla"/>
          <w:sz w:val="28"/>
          <w:szCs w:val="28"/>
          <w:u w:val="single"/>
        </w:rPr>
      </w:pPr>
    </w:p>
    <w:p w14:paraId="0B3632B5" w14:textId="77777777" w:rsidR="00F347A1" w:rsidRPr="004D3B95" w:rsidRDefault="00F347A1" w:rsidP="00F347A1">
      <w:pPr>
        <w:spacing w:line="256" w:lineRule="auto"/>
        <w:rPr>
          <w:rFonts w:ascii="Sakkal Majalla" w:eastAsia="Aptos" w:hAnsi="Sakkal Majalla" w:cs="Sakkal Majalla"/>
          <w:b/>
          <w:bCs/>
          <w:sz w:val="28"/>
          <w:szCs w:val="28"/>
          <w:u w:val="single"/>
          <w:rtl/>
        </w:rPr>
      </w:pPr>
      <w:r w:rsidRPr="004D3B95">
        <w:rPr>
          <w:rFonts w:ascii="Aptos" w:eastAsia="Aptos" w:hAnsi="Aptos" w:cs="Arial"/>
          <w:noProof/>
          <w:rtl/>
        </w:rPr>
        <w:drawing>
          <wp:anchor distT="0" distB="0" distL="114300" distR="114300" simplePos="0" relativeHeight="251660288" behindDoc="0" locked="0" layoutInCell="1" allowOverlap="1" wp14:anchorId="24DE1D4A" wp14:editId="78165A19">
            <wp:simplePos x="0" y="0"/>
            <wp:positionH relativeFrom="margin">
              <wp:posOffset>3714750</wp:posOffset>
            </wp:positionH>
            <wp:positionV relativeFrom="margin">
              <wp:posOffset>-466725</wp:posOffset>
            </wp:positionV>
            <wp:extent cx="2226945" cy="1713865"/>
            <wp:effectExtent l="0" t="0" r="1905" b="635"/>
            <wp:wrapSquare wrapText="bothSides"/>
            <wp:docPr id="13"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4D3B95">
        <w:rPr>
          <w:rFonts w:ascii="Sakkal Majalla" w:eastAsia="Aptos" w:hAnsi="Sakkal Majalla" w:cs="Sakkal Majalla"/>
          <w:b/>
          <w:bCs/>
          <w:sz w:val="28"/>
          <w:szCs w:val="28"/>
          <w:u w:val="single"/>
        </w:rPr>
        <w:t xml:space="preserve">Midocean University </w:t>
      </w:r>
    </w:p>
    <w:p w14:paraId="39440E9D" w14:textId="77777777" w:rsidR="00F347A1" w:rsidRPr="004D3B95" w:rsidRDefault="00F347A1" w:rsidP="00F347A1">
      <w:pPr>
        <w:spacing w:line="256" w:lineRule="auto"/>
        <w:rPr>
          <w:rFonts w:ascii="Sakkal Majalla" w:eastAsia="Aptos" w:hAnsi="Sakkal Majalla" w:cs="Sakkal Majalla"/>
          <w:b/>
          <w:bCs/>
          <w:sz w:val="28"/>
          <w:szCs w:val="28"/>
          <w:u w:val="single"/>
          <w:rtl/>
        </w:rPr>
      </w:pPr>
      <w:r w:rsidRPr="004D3B95">
        <w:rPr>
          <w:rFonts w:ascii="Sakkal Majalla" w:eastAsia="Aptos" w:hAnsi="Sakkal Majalla" w:cs="Sakkal Majalla"/>
          <w:b/>
          <w:bCs/>
          <w:sz w:val="28"/>
          <w:szCs w:val="28"/>
          <w:u w:val="single"/>
        </w:rPr>
        <w:t>College of Management</w:t>
      </w:r>
    </w:p>
    <w:p w14:paraId="02F1741B" w14:textId="77777777" w:rsidR="00F347A1" w:rsidRPr="004D3B95" w:rsidRDefault="00F347A1" w:rsidP="00F347A1">
      <w:pPr>
        <w:spacing w:line="256" w:lineRule="auto"/>
        <w:rPr>
          <w:rFonts w:ascii="Sakkal Majalla" w:eastAsia="Aptos" w:hAnsi="Sakkal Majalla" w:cs="Sakkal Majalla"/>
          <w:b/>
          <w:bCs/>
          <w:sz w:val="28"/>
          <w:szCs w:val="28"/>
          <w:u w:val="single"/>
        </w:rPr>
      </w:pPr>
      <w:r w:rsidRPr="004D3B95">
        <w:rPr>
          <w:rFonts w:ascii="Sakkal Majalla" w:eastAsia="Aptos" w:hAnsi="Sakkal Majalla" w:cs="Sakkal Majalla"/>
          <w:b/>
          <w:bCs/>
          <w:sz w:val="28"/>
          <w:szCs w:val="28"/>
          <w:u w:val="single"/>
        </w:rPr>
        <w:t>Department of</w:t>
      </w:r>
      <w:r w:rsidRPr="004D3B95">
        <w:rPr>
          <w:rFonts w:ascii="Sakkal Majalla" w:eastAsia="Aptos" w:hAnsi="Sakkal Majalla" w:cs="Sakkal Majalla"/>
          <w:b/>
          <w:bCs/>
          <w:sz w:val="28"/>
          <w:szCs w:val="28"/>
          <w:u w:val="single"/>
          <w:rtl/>
        </w:rPr>
        <w:t xml:space="preserve"> </w:t>
      </w:r>
      <w:r w:rsidRPr="004D3B95">
        <w:rPr>
          <w:rFonts w:ascii="Sakkal Majalla" w:eastAsia="Aptos" w:hAnsi="Sakkal Majalla" w:cs="Sakkal Majalla"/>
          <w:b/>
          <w:bCs/>
          <w:sz w:val="28"/>
          <w:szCs w:val="28"/>
          <w:u w:val="single"/>
        </w:rPr>
        <w:t>Project risk management</w:t>
      </w:r>
    </w:p>
    <w:p w14:paraId="03FFE5D6" w14:textId="77777777" w:rsidR="00F347A1" w:rsidRPr="004D3B95" w:rsidRDefault="00F347A1" w:rsidP="00F347A1">
      <w:pPr>
        <w:tabs>
          <w:tab w:val="left" w:pos="942"/>
        </w:tabs>
        <w:bidi/>
        <w:spacing w:line="256" w:lineRule="auto"/>
        <w:rPr>
          <w:rFonts w:ascii="Sakkal Majalla" w:eastAsia="Aptos" w:hAnsi="Sakkal Majalla" w:cs="Sakkal Majalla"/>
          <w:b/>
          <w:bCs/>
          <w:sz w:val="28"/>
          <w:szCs w:val="28"/>
        </w:rPr>
      </w:pPr>
      <w:r w:rsidRPr="004D3B95">
        <w:rPr>
          <w:rFonts w:ascii="Sakkal Majalla" w:eastAsia="Aptos" w:hAnsi="Sakkal Majalla" w:cs="Sakkal Majalla"/>
          <w:b/>
          <w:bCs/>
          <w:sz w:val="28"/>
          <w:szCs w:val="28"/>
          <w:rtl/>
        </w:rPr>
        <w:tab/>
      </w:r>
    </w:p>
    <w:p w14:paraId="0B20F4CD" w14:textId="77777777" w:rsidR="00F347A1" w:rsidRPr="004D3B95" w:rsidRDefault="00F347A1" w:rsidP="00F347A1">
      <w:pPr>
        <w:bidi/>
        <w:spacing w:line="256" w:lineRule="auto"/>
        <w:rPr>
          <w:rFonts w:ascii="Sakkal Majalla" w:eastAsia="Aptos" w:hAnsi="Sakkal Majalla" w:cs="Sakkal Majalla"/>
          <w:sz w:val="28"/>
          <w:szCs w:val="28"/>
          <w:rtl/>
        </w:rPr>
      </w:pPr>
    </w:p>
    <w:p w14:paraId="0A5C0D78" w14:textId="77777777" w:rsidR="00F347A1" w:rsidRDefault="00F347A1" w:rsidP="00F347A1">
      <w:pPr>
        <w:tabs>
          <w:tab w:val="left" w:pos="5562"/>
        </w:tabs>
        <w:bidi/>
        <w:spacing w:line="256" w:lineRule="auto"/>
        <w:jc w:val="center"/>
        <w:rPr>
          <w:rFonts w:ascii="Sakkal Majalla" w:eastAsia="Aptos" w:hAnsi="Sakkal Majalla" w:cs="Sakkal Majalla"/>
          <w:b/>
          <w:bCs/>
          <w:sz w:val="28"/>
          <w:szCs w:val="28"/>
        </w:rPr>
      </w:pPr>
      <w:r>
        <w:rPr>
          <w:rFonts w:ascii="Sakkal Majalla" w:eastAsia="Aptos" w:hAnsi="Sakkal Majalla" w:cs="Sakkal Majalla"/>
          <w:b/>
          <w:bCs/>
          <w:sz w:val="28"/>
          <w:szCs w:val="28"/>
        </w:rPr>
        <w:t>E</w:t>
      </w:r>
      <w:r w:rsidRPr="004D3B95">
        <w:rPr>
          <w:rFonts w:ascii="Sakkal Majalla" w:eastAsia="Aptos" w:hAnsi="Sakkal Majalla" w:cs="Sakkal Majalla"/>
          <w:b/>
          <w:bCs/>
          <w:sz w:val="28"/>
          <w:szCs w:val="28"/>
        </w:rPr>
        <w:t>nvironment of health centers and their role in improving the quality of treatment, an applied study in the first clinic cente</w:t>
      </w:r>
      <w:r>
        <w:rPr>
          <w:rFonts w:ascii="Sakkal Majalla" w:eastAsia="Aptos" w:hAnsi="Sakkal Majalla" w:cs="Sakkal Majalla"/>
          <w:b/>
          <w:bCs/>
          <w:sz w:val="28"/>
          <w:szCs w:val="28"/>
        </w:rPr>
        <w:t>r</w:t>
      </w:r>
    </w:p>
    <w:p w14:paraId="087D773D" w14:textId="77777777" w:rsidR="00F347A1" w:rsidRDefault="00F347A1" w:rsidP="00F347A1">
      <w:pPr>
        <w:tabs>
          <w:tab w:val="left" w:pos="5562"/>
        </w:tabs>
        <w:bidi/>
        <w:spacing w:line="256" w:lineRule="auto"/>
        <w:jc w:val="right"/>
        <w:rPr>
          <w:rFonts w:ascii="Sakkal Majalla" w:eastAsia="Aptos" w:hAnsi="Sakkal Majalla" w:cs="Sakkal Majalla"/>
          <w:b/>
          <w:bCs/>
          <w:sz w:val="28"/>
          <w:szCs w:val="28"/>
        </w:rPr>
      </w:pPr>
    </w:p>
    <w:p w14:paraId="5054060A" w14:textId="77777777" w:rsidR="00F347A1" w:rsidRPr="004D3B95" w:rsidRDefault="00F347A1" w:rsidP="00F347A1">
      <w:pPr>
        <w:tabs>
          <w:tab w:val="left" w:pos="5562"/>
        </w:tabs>
        <w:bidi/>
        <w:spacing w:line="256" w:lineRule="auto"/>
        <w:jc w:val="right"/>
        <w:rPr>
          <w:rFonts w:ascii="Sakkal Majalla" w:eastAsia="Aptos" w:hAnsi="Sakkal Majalla" w:cs="Sakkal Majalla"/>
          <w:sz w:val="28"/>
          <w:szCs w:val="28"/>
        </w:rPr>
      </w:pPr>
      <w:r w:rsidRPr="004D3B95">
        <w:rPr>
          <w:rFonts w:ascii="Sakkal Majalla" w:eastAsia="Aptos" w:hAnsi="Sakkal Majalla" w:cs="Sakkal Majalla"/>
          <w:sz w:val="28"/>
          <w:szCs w:val="28"/>
          <w:rtl/>
        </w:rPr>
        <w:tab/>
      </w:r>
    </w:p>
    <w:p w14:paraId="427882A1" w14:textId="77777777" w:rsidR="00F347A1" w:rsidRPr="004D3B95" w:rsidRDefault="00F347A1" w:rsidP="00F347A1">
      <w:pPr>
        <w:bidi/>
        <w:spacing w:line="256" w:lineRule="auto"/>
        <w:jc w:val="right"/>
        <w:rPr>
          <w:rFonts w:ascii="Sakkal Majalla" w:eastAsia="Aptos" w:hAnsi="Sakkal Majalla" w:cs="Sakkal Majalla"/>
          <w:b/>
          <w:bCs/>
          <w:sz w:val="28"/>
          <w:szCs w:val="28"/>
          <w:rtl/>
        </w:rPr>
      </w:pPr>
      <w:r w:rsidRPr="004D3B95">
        <w:rPr>
          <w:rFonts w:ascii="Sakkal Majalla" w:eastAsia="Aptos" w:hAnsi="Sakkal Majalla" w:cs="Sakkal Majalla"/>
          <w:b/>
          <w:bCs/>
          <w:sz w:val="28"/>
          <w:szCs w:val="28"/>
        </w:rPr>
        <w:t xml:space="preserve">                           Prepared by                                                                                                      University number</w:t>
      </w:r>
    </w:p>
    <w:p w14:paraId="24383AFF" w14:textId="77777777" w:rsidR="00F347A1" w:rsidRPr="004D3B95" w:rsidRDefault="00F347A1" w:rsidP="00F347A1">
      <w:pPr>
        <w:bidi/>
        <w:spacing w:line="256" w:lineRule="auto"/>
        <w:jc w:val="right"/>
        <w:rPr>
          <w:rFonts w:ascii="Sakkal Majalla" w:eastAsia="Aptos" w:hAnsi="Sakkal Majalla" w:cs="Sakkal Majalla"/>
          <w:b/>
          <w:bCs/>
          <w:sz w:val="28"/>
          <w:szCs w:val="28"/>
          <w:lang w:bidi="ar-EG"/>
        </w:rPr>
      </w:pPr>
      <w:r w:rsidRPr="004D3B95">
        <w:rPr>
          <w:rFonts w:ascii="Sakkal Majalla" w:eastAsia="Aptos" w:hAnsi="Sakkal Majalla" w:cs="Sakkal Majalla"/>
          <w:b/>
          <w:bCs/>
          <w:sz w:val="28"/>
          <w:szCs w:val="28"/>
        </w:rPr>
        <w:t xml:space="preserve">       Rawiyah </w:t>
      </w:r>
      <w:proofErr w:type="spellStart"/>
      <w:r w:rsidRPr="004D3B95">
        <w:rPr>
          <w:rFonts w:ascii="Sakkal Majalla" w:eastAsia="Aptos" w:hAnsi="Sakkal Majalla" w:cs="Sakkal Majalla"/>
          <w:b/>
          <w:bCs/>
          <w:sz w:val="28"/>
          <w:szCs w:val="28"/>
        </w:rPr>
        <w:t>saud</w:t>
      </w:r>
      <w:proofErr w:type="spellEnd"/>
      <w:r w:rsidRPr="004D3B95">
        <w:rPr>
          <w:rFonts w:ascii="Sakkal Majalla" w:eastAsia="Aptos" w:hAnsi="Sakkal Majalla" w:cs="Sakkal Majalla"/>
          <w:b/>
          <w:bCs/>
          <w:sz w:val="28"/>
          <w:szCs w:val="28"/>
        </w:rPr>
        <w:t xml:space="preserve"> </w:t>
      </w:r>
      <w:proofErr w:type="spellStart"/>
      <w:r w:rsidRPr="004D3B95">
        <w:rPr>
          <w:rFonts w:ascii="Sakkal Majalla" w:eastAsia="Aptos" w:hAnsi="Sakkal Majalla" w:cs="Sakkal Majalla"/>
          <w:b/>
          <w:bCs/>
          <w:sz w:val="28"/>
          <w:szCs w:val="28"/>
        </w:rPr>
        <w:t>albala</w:t>
      </w:r>
      <w:proofErr w:type="spellEnd"/>
      <w:r w:rsidRPr="004D3B95">
        <w:rPr>
          <w:rFonts w:ascii="Sakkal Majalla" w:eastAsia="Aptos" w:hAnsi="Sakkal Majalla" w:cs="Sakkal Majalla"/>
          <w:b/>
          <w:bCs/>
          <w:sz w:val="28"/>
          <w:szCs w:val="28"/>
        </w:rPr>
        <w:t xml:space="preserve">                                                                                                 233001978</w:t>
      </w:r>
      <w:r w:rsidRPr="004D3B95">
        <w:rPr>
          <w:rFonts w:ascii="Sakkal Majalla" w:eastAsia="Aptos" w:hAnsi="Sakkal Majalla" w:cs="Sakkal Majalla"/>
          <w:b/>
          <w:bCs/>
          <w:sz w:val="28"/>
          <w:szCs w:val="28"/>
          <w:rtl/>
        </w:rPr>
        <w:t xml:space="preserve">  </w:t>
      </w:r>
      <w:r w:rsidRPr="004D3B95">
        <w:rPr>
          <w:rFonts w:ascii="Sakkal Majalla" w:eastAsia="Aptos" w:hAnsi="Sakkal Majalla" w:cs="Sakkal Majalla"/>
          <w:b/>
          <w:bCs/>
          <w:sz w:val="28"/>
          <w:szCs w:val="28"/>
        </w:rPr>
        <w:t xml:space="preserve">             </w:t>
      </w:r>
      <w:r w:rsidRPr="004D3B95">
        <w:rPr>
          <w:rFonts w:ascii="Sakkal Majalla" w:eastAsia="Aptos" w:hAnsi="Sakkal Majalla" w:cs="Sakkal Majalla"/>
          <w:b/>
          <w:bCs/>
          <w:sz w:val="28"/>
          <w:szCs w:val="28"/>
          <w:rtl/>
        </w:rPr>
        <w:t xml:space="preserve">               </w:t>
      </w:r>
    </w:p>
    <w:p w14:paraId="1C3C20AE" w14:textId="77777777" w:rsidR="00F347A1" w:rsidRPr="004D3B95" w:rsidRDefault="00F347A1" w:rsidP="00F347A1">
      <w:pPr>
        <w:bidi/>
        <w:spacing w:line="256" w:lineRule="auto"/>
        <w:jc w:val="right"/>
        <w:rPr>
          <w:rFonts w:ascii="Sakkal Majalla" w:eastAsia="Aptos" w:hAnsi="Sakkal Majalla" w:cs="Sakkal Majalla"/>
          <w:b/>
          <w:bCs/>
          <w:sz w:val="28"/>
          <w:szCs w:val="28"/>
        </w:rPr>
      </w:pPr>
      <w:r w:rsidRPr="004D3B95">
        <w:rPr>
          <w:rFonts w:ascii="Sakkal Majalla" w:eastAsia="Aptos" w:hAnsi="Sakkal Majalla" w:cs="Sakkal Majalla"/>
          <w:b/>
          <w:bCs/>
          <w:sz w:val="28"/>
          <w:szCs w:val="28"/>
        </w:rPr>
        <w:t xml:space="preserve">                      Khalid </w:t>
      </w:r>
      <w:proofErr w:type="spellStart"/>
      <w:r w:rsidRPr="004D3B95">
        <w:rPr>
          <w:rFonts w:ascii="Sakkal Majalla" w:eastAsia="Aptos" w:hAnsi="Sakkal Majalla" w:cs="Sakkal Majalla"/>
          <w:b/>
          <w:bCs/>
          <w:sz w:val="28"/>
          <w:szCs w:val="28"/>
        </w:rPr>
        <w:t>Ayidh</w:t>
      </w:r>
      <w:proofErr w:type="spellEnd"/>
      <w:r w:rsidRPr="004D3B95">
        <w:rPr>
          <w:rFonts w:ascii="Sakkal Majalla" w:eastAsia="Aptos" w:hAnsi="Sakkal Majalla" w:cs="Sakkal Majalla"/>
          <w:b/>
          <w:bCs/>
          <w:sz w:val="28"/>
          <w:szCs w:val="28"/>
        </w:rPr>
        <w:t xml:space="preserve"> </w:t>
      </w:r>
      <w:proofErr w:type="spellStart"/>
      <w:r w:rsidRPr="004D3B95">
        <w:rPr>
          <w:rFonts w:ascii="Sakkal Majalla" w:eastAsia="Aptos" w:hAnsi="Sakkal Majalla" w:cs="Sakkal Majalla"/>
          <w:b/>
          <w:bCs/>
          <w:sz w:val="28"/>
          <w:szCs w:val="28"/>
        </w:rPr>
        <w:t>Alsafri</w:t>
      </w:r>
      <w:proofErr w:type="spellEnd"/>
      <w:r w:rsidRPr="004D3B95">
        <w:rPr>
          <w:rFonts w:ascii="Sakkal Majalla" w:eastAsia="Aptos" w:hAnsi="Sakkal Majalla" w:cs="Sakkal Majalla"/>
          <w:b/>
          <w:bCs/>
          <w:sz w:val="28"/>
          <w:szCs w:val="28"/>
        </w:rPr>
        <w:t xml:space="preserve">                                                                                                  233001166    </w:t>
      </w:r>
    </w:p>
    <w:p w14:paraId="49BE7719" w14:textId="77777777" w:rsidR="00F347A1" w:rsidRPr="004D3B95" w:rsidRDefault="00F347A1" w:rsidP="00F347A1">
      <w:pPr>
        <w:bidi/>
        <w:spacing w:line="256" w:lineRule="auto"/>
        <w:jc w:val="center"/>
        <w:rPr>
          <w:rFonts w:ascii="Sakkal Majalla" w:eastAsia="Aptos" w:hAnsi="Sakkal Majalla" w:cs="Sakkal Majalla"/>
          <w:b/>
          <w:bCs/>
          <w:sz w:val="28"/>
          <w:szCs w:val="28"/>
        </w:rPr>
      </w:pPr>
    </w:p>
    <w:p w14:paraId="2AEBC34A" w14:textId="77777777" w:rsidR="00F347A1" w:rsidRPr="004D3B95" w:rsidRDefault="00F347A1" w:rsidP="00F347A1">
      <w:pPr>
        <w:bidi/>
        <w:spacing w:line="256" w:lineRule="auto"/>
        <w:jc w:val="center"/>
        <w:rPr>
          <w:rFonts w:ascii="Sakkal Majalla" w:eastAsia="Aptos" w:hAnsi="Sakkal Majalla" w:cs="Sakkal Majalla"/>
          <w:b/>
          <w:bCs/>
          <w:sz w:val="28"/>
          <w:szCs w:val="28"/>
        </w:rPr>
      </w:pPr>
      <w:r w:rsidRPr="004D3B95">
        <w:rPr>
          <w:rFonts w:ascii="Sakkal Majalla" w:eastAsia="Aptos" w:hAnsi="Sakkal Majalla" w:cs="Sakkal Majalla"/>
          <w:b/>
          <w:bCs/>
          <w:sz w:val="28"/>
          <w:szCs w:val="28"/>
        </w:rPr>
        <w:t>Supervised by</w:t>
      </w:r>
    </w:p>
    <w:p w14:paraId="31AFB31E" w14:textId="77777777" w:rsidR="00F347A1" w:rsidRPr="004D3B95" w:rsidRDefault="00F347A1" w:rsidP="00F347A1">
      <w:pPr>
        <w:bidi/>
        <w:spacing w:line="256" w:lineRule="auto"/>
        <w:jc w:val="center"/>
        <w:rPr>
          <w:rFonts w:ascii="Sakkal Majalla" w:eastAsia="Aptos" w:hAnsi="Sakkal Majalla" w:cs="Sakkal Majalla"/>
          <w:b/>
          <w:bCs/>
          <w:sz w:val="28"/>
          <w:szCs w:val="28"/>
        </w:rPr>
      </w:pPr>
      <w:r w:rsidRPr="004D3B95">
        <w:rPr>
          <w:rFonts w:ascii="Sakkal Majalla" w:eastAsia="Aptos" w:hAnsi="Sakkal Majalla" w:cs="Sakkal Majalla"/>
          <w:b/>
          <w:bCs/>
          <w:sz w:val="28"/>
          <w:szCs w:val="28"/>
        </w:rPr>
        <w:t>Al-Faisel Abdelhamid</w:t>
      </w:r>
    </w:p>
    <w:p w14:paraId="3C775972" w14:textId="77777777" w:rsidR="00F347A1" w:rsidRPr="004D3B95" w:rsidRDefault="00F347A1" w:rsidP="00F347A1">
      <w:pPr>
        <w:bidi/>
        <w:spacing w:line="256" w:lineRule="auto"/>
        <w:jc w:val="center"/>
        <w:rPr>
          <w:rFonts w:ascii="Sakkal Majalla" w:eastAsia="Aptos" w:hAnsi="Sakkal Majalla" w:cs="Sakkal Majalla"/>
          <w:b/>
          <w:bCs/>
          <w:sz w:val="28"/>
          <w:szCs w:val="28"/>
          <w:rtl/>
        </w:rPr>
      </w:pPr>
      <w:r w:rsidRPr="004D3B95">
        <w:rPr>
          <w:rFonts w:ascii="Sakkal Majalla" w:eastAsia="Aptos" w:hAnsi="Sakkal Majalla" w:cs="Sakkal Majalla"/>
          <w:b/>
          <w:bCs/>
          <w:sz w:val="28"/>
          <w:szCs w:val="28"/>
        </w:rPr>
        <w:t xml:space="preserve">Fayez </w:t>
      </w:r>
      <w:proofErr w:type="spellStart"/>
      <w:r w:rsidRPr="004D3B95">
        <w:rPr>
          <w:rFonts w:ascii="Sakkal Majalla" w:eastAsia="Aptos" w:hAnsi="Sakkal Majalla" w:cs="Sakkal Majalla"/>
          <w:b/>
          <w:bCs/>
          <w:sz w:val="28"/>
          <w:szCs w:val="28"/>
        </w:rPr>
        <w:t>garad</w:t>
      </w:r>
      <w:proofErr w:type="spellEnd"/>
    </w:p>
    <w:p w14:paraId="49AF3232" w14:textId="77777777" w:rsidR="00F347A1" w:rsidRPr="004D3B95" w:rsidRDefault="00F347A1" w:rsidP="00F347A1">
      <w:pPr>
        <w:bidi/>
        <w:spacing w:line="256" w:lineRule="auto"/>
        <w:jc w:val="center"/>
        <w:rPr>
          <w:rFonts w:ascii="Sakkal Majalla" w:eastAsia="Aptos" w:hAnsi="Sakkal Majalla" w:cs="Sakkal Majalla"/>
          <w:b/>
          <w:bCs/>
          <w:sz w:val="28"/>
          <w:szCs w:val="28"/>
        </w:rPr>
      </w:pPr>
    </w:p>
    <w:p w14:paraId="61258273" w14:textId="77777777" w:rsidR="00F347A1" w:rsidRPr="004D3B95" w:rsidRDefault="00F347A1" w:rsidP="00F347A1">
      <w:pPr>
        <w:bidi/>
        <w:spacing w:line="256" w:lineRule="auto"/>
        <w:jc w:val="center"/>
        <w:rPr>
          <w:rFonts w:ascii="Sakkal Majalla" w:eastAsia="Aptos" w:hAnsi="Sakkal Majalla" w:cs="Sakkal Majalla"/>
          <w:b/>
          <w:bCs/>
          <w:sz w:val="28"/>
          <w:szCs w:val="28"/>
        </w:rPr>
      </w:pPr>
      <w:r>
        <w:rPr>
          <w:rFonts w:ascii="Sakkal Majalla" w:eastAsia="Aptos" w:hAnsi="Sakkal Majalla" w:cs="Sakkal Majalla"/>
          <w:b/>
          <w:bCs/>
          <w:sz w:val="28"/>
          <w:szCs w:val="28"/>
        </w:rPr>
        <w:t>year</w:t>
      </w:r>
    </w:p>
    <w:p w14:paraId="770A7142" w14:textId="77777777" w:rsidR="00F347A1" w:rsidRDefault="00F347A1" w:rsidP="00F347A1">
      <w:pPr>
        <w:bidi/>
        <w:spacing w:line="256" w:lineRule="auto"/>
        <w:jc w:val="center"/>
        <w:rPr>
          <w:rFonts w:ascii="Sakkal Majalla" w:eastAsia="Aptos" w:hAnsi="Sakkal Majalla" w:cs="Sakkal Majalla"/>
          <w:b/>
          <w:bCs/>
          <w:sz w:val="28"/>
          <w:szCs w:val="28"/>
        </w:rPr>
      </w:pPr>
      <w:r w:rsidRPr="004D3B95">
        <w:rPr>
          <w:rFonts w:ascii="Sakkal Majalla" w:eastAsia="Aptos" w:hAnsi="Sakkal Majalla" w:cs="Sakkal Majalla"/>
          <w:b/>
          <w:bCs/>
          <w:sz w:val="28"/>
          <w:szCs w:val="28"/>
        </w:rPr>
        <w:t>2024</w:t>
      </w:r>
    </w:p>
    <w:p w14:paraId="66A7D800" w14:textId="77777777" w:rsidR="00F347A1" w:rsidRDefault="00F347A1" w:rsidP="00F347A1">
      <w:pPr>
        <w:bidi/>
        <w:spacing w:line="256" w:lineRule="auto"/>
        <w:jc w:val="center"/>
        <w:rPr>
          <w:rFonts w:ascii="Sakkal Majalla" w:eastAsia="Aptos" w:hAnsi="Sakkal Majalla" w:cs="Sakkal Majalla"/>
          <w:b/>
          <w:bCs/>
          <w:sz w:val="28"/>
          <w:szCs w:val="28"/>
        </w:rPr>
      </w:pPr>
    </w:p>
    <w:p w14:paraId="50166EE9" w14:textId="77777777" w:rsidR="00F347A1" w:rsidRDefault="00F347A1" w:rsidP="00F347A1">
      <w:pPr>
        <w:bidi/>
        <w:spacing w:line="256" w:lineRule="auto"/>
        <w:jc w:val="center"/>
        <w:rPr>
          <w:rFonts w:ascii="Sakkal Majalla" w:eastAsia="Aptos" w:hAnsi="Sakkal Majalla" w:cs="Sakkal Majalla"/>
          <w:b/>
          <w:bCs/>
          <w:sz w:val="28"/>
          <w:szCs w:val="28"/>
        </w:rPr>
      </w:pPr>
    </w:p>
    <w:p w14:paraId="07A9C49A" w14:textId="77777777" w:rsidR="00F347A1" w:rsidRDefault="00F347A1" w:rsidP="00F347A1">
      <w:pPr>
        <w:bidi/>
        <w:spacing w:line="256" w:lineRule="auto"/>
        <w:jc w:val="center"/>
        <w:rPr>
          <w:rFonts w:ascii="Sakkal Majalla" w:eastAsia="Aptos" w:hAnsi="Sakkal Majalla" w:cs="Sakkal Majalla"/>
          <w:b/>
          <w:bCs/>
          <w:sz w:val="28"/>
          <w:szCs w:val="28"/>
        </w:rPr>
      </w:pPr>
    </w:p>
    <w:sdt>
      <w:sdtPr>
        <w:rPr>
          <w:rFonts w:asciiTheme="minorHAnsi" w:eastAsiaTheme="minorHAnsi" w:hAnsiTheme="minorHAnsi" w:cstheme="minorBidi"/>
          <w:color w:val="auto"/>
          <w:kern w:val="2"/>
          <w:sz w:val="22"/>
          <w:szCs w:val="22"/>
          <w:rtl/>
          <w14:ligatures w14:val="standardContextual"/>
        </w:rPr>
        <w:id w:val="1217854515"/>
        <w:docPartObj>
          <w:docPartGallery w:val="Table of Contents"/>
          <w:docPartUnique/>
        </w:docPartObj>
      </w:sdtPr>
      <w:sdtEndPr>
        <w:rPr>
          <w:b/>
          <w:bCs/>
          <w:noProof/>
          <w:sz w:val="24"/>
          <w:szCs w:val="24"/>
        </w:rPr>
      </w:sdtEndPr>
      <w:sdtContent>
        <w:p w14:paraId="16E80743" w14:textId="77777777" w:rsidR="00F347A1" w:rsidRDefault="00F347A1" w:rsidP="00F347A1">
          <w:pPr>
            <w:pStyle w:val="TOCHeading"/>
            <w:bidi/>
            <w:spacing w:line="360" w:lineRule="auto"/>
            <w:rPr>
              <w:sz w:val="24"/>
              <w:szCs w:val="24"/>
              <w:rtl/>
              <w:lang w:bidi="ar-EG"/>
            </w:rPr>
          </w:pPr>
          <w:r>
            <w:rPr>
              <w:rFonts w:hint="cs"/>
              <w:sz w:val="24"/>
              <w:szCs w:val="24"/>
              <w:rtl/>
              <w:lang w:bidi="ar-EG"/>
            </w:rPr>
            <w:t>فهرس المحتويات</w:t>
          </w:r>
        </w:p>
        <w:p w14:paraId="5E6B5B79" w14:textId="77777777" w:rsidR="00F347A1" w:rsidRPr="00E767A2" w:rsidRDefault="00F347A1" w:rsidP="00F347A1">
          <w:pPr>
            <w:bidi/>
            <w:rPr>
              <w:lang w:bidi="ar-EG"/>
            </w:rPr>
          </w:pPr>
        </w:p>
        <w:p w14:paraId="57A10B65" w14:textId="77777777" w:rsidR="00F347A1" w:rsidRPr="00A75923" w:rsidRDefault="00F347A1" w:rsidP="00F347A1">
          <w:pPr>
            <w:pStyle w:val="TOC1"/>
            <w:tabs>
              <w:tab w:val="right" w:leader="dot" w:pos="9350"/>
            </w:tabs>
            <w:bidi/>
            <w:spacing w:line="360" w:lineRule="auto"/>
            <w:rPr>
              <w:rFonts w:eastAsiaTheme="minorEastAsia"/>
              <w:noProof/>
              <w:sz w:val="24"/>
              <w:szCs w:val="24"/>
            </w:rPr>
          </w:pPr>
          <w:r w:rsidRPr="00A75923">
            <w:rPr>
              <w:sz w:val="24"/>
              <w:szCs w:val="24"/>
            </w:rPr>
            <w:fldChar w:fldCharType="begin"/>
          </w:r>
          <w:r w:rsidRPr="00A75923">
            <w:rPr>
              <w:sz w:val="24"/>
              <w:szCs w:val="24"/>
            </w:rPr>
            <w:instrText xml:space="preserve"> TOC \o "1-3" \h \z \u </w:instrText>
          </w:r>
          <w:r w:rsidRPr="00A75923">
            <w:rPr>
              <w:sz w:val="24"/>
              <w:szCs w:val="24"/>
            </w:rPr>
            <w:fldChar w:fldCharType="separate"/>
          </w:r>
          <w:hyperlink w:anchor="_Toc173375548" w:history="1">
            <w:r w:rsidRPr="00A75923">
              <w:rPr>
                <w:rStyle w:val="Hyperlink"/>
                <w:rFonts w:ascii="Sakkal Majalla" w:eastAsia="Aptos" w:hAnsi="Sakkal Majalla" w:cs="Sakkal Majalla"/>
                <w:noProof/>
                <w:sz w:val="24"/>
                <w:szCs w:val="24"/>
                <w:rtl/>
                <w:lang w:bidi="ar-EG"/>
              </w:rPr>
              <w:t>الفصل الاول</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_Toc173375548 \h </w:instrText>
            </w:r>
            <w:r w:rsidRPr="00A75923">
              <w:rPr>
                <w:noProof/>
                <w:webHidden/>
                <w:sz w:val="24"/>
                <w:szCs w:val="24"/>
              </w:rPr>
            </w:r>
            <w:r w:rsidRPr="00A75923">
              <w:rPr>
                <w:noProof/>
                <w:webHidden/>
                <w:sz w:val="24"/>
                <w:szCs w:val="24"/>
              </w:rPr>
              <w:fldChar w:fldCharType="separate"/>
            </w:r>
            <w:r>
              <w:rPr>
                <w:noProof/>
                <w:webHidden/>
                <w:sz w:val="24"/>
                <w:szCs w:val="24"/>
                <w:rtl/>
              </w:rPr>
              <w:t>14</w:t>
            </w:r>
            <w:r w:rsidRPr="00A75923">
              <w:rPr>
                <w:noProof/>
                <w:webHidden/>
                <w:sz w:val="24"/>
                <w:szCs w:val="24"/>
              </w:rPr>
              <w:fldChar w:fldCharType="end"/>
            </w:r>
          </w:hyperlink>
        </w:p>
        <w:p w14:paraId="583F04BF"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49" w:history="1">
            <w:r w:rsidRPr="00A75923">
              <w:rPr>
                <w:rStyle w:val="Hyperlink"/>
                <w:rFonts w:ascii="Simplified Arabic" w:hAnsi="Simplified Arabic" w:cs="Simplified Arabic"/>
                <w:noProof/>
                <w:sz w:val="24"/>
                <w:szCs w:val="24"/>
                <w:rtl/>
                <w:lang w:bidi="ar-EG"/>
              </w:rPr>
              <w:t>المقدمة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_Toc173375549 \h </w:instrText>
            </w:r>
            <w:r w:rsidRPr="00A75923">
              <w:rPr>
                <w:noProof/>
                <w:webHidden/>
                <w:sz w:val="24"/>
                <w:szCs w:val="24"/>
              </w:rPr>
            </w:r>
            <w:r w:rsidRPr="00A75923">
              <w:rPr>
                <w:noProof/>
                <w:webHidden/>
                <w:sz w:val="24"/>
                <w:szCs w:val="24"/>
              </w:rPr>
              <w:fldChar w:fldCharType="separate"/>
            </w:r>
            <w:r>
              <w:rPr>
                <w:noProof/>
                <w:webHidden/>
                <w:sz w:val="24"/>
                <w:szCs w:val="24"/>
                <w:rtl/>
              </w:rPr>
              <w:t>15</w:t>
            </w:r>
            <w:r w:rsidRPr="00A75923">
              <w:rPr>
                <w:noProof/>
                <w:webHidden/>
                <w:sz w:val="24"/>
                <w:szCs w:val="24"/>
              </w:rPr>
              <w:fldChar w:fldCharType="end"/>
            </w:r>
          </w:hyperlink>
        </w:p>
        <w:p w14:paraId="04A5F22D"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50" w:history="1">
            <w:r w:rsidRPr="00A75923">
              <w:rPr>
                <w:rStyle w:val="Hyperlink"/>
                <w:rFonts w:ascii="Simplified Arabic" w:hAnsi="Simplified Arabic" w:cs="Simplified Arabic"/>
                <w:noProof/>
                <w:sz w:val="24"/>
                <w:szCs w:val="24"/>
                <w:lang w:bidi="ar-EG"/>
              </w:rPr>
              <w:t>Introduction</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_Toc173375550 \h </w:instrText>
            </w:r>
            <w:r w:rsidRPr="00A75923">
              <w:rPr>
                <w:noProof/>
                <w:webHidden/>
                <w:sz w:val="24"/>
                <w:szCs w:val="24"/>
              </w:rPr>
            </w:r>
            <w:r w:rsidRPr="00A75923">
              <w:rPr>
                <w:noProof/>
                <w:webHidden/>
                <w:sz w:val="24"/>
                <w:szCs w:val="24"/>
              </w:rPr>
              <w:fldChar w:fldCharType="separate"/>
            </w:r>
            <w:r>
              <w:rPr>
                <w:noProof/>
                <w:webHidden/>
                <w:sz w:val="24"/>
                <w:szCs w:val="24"/>
                <w:rtl/>
              </w:rPr>
              <w:t>17</w:t>
            </w:r>
            <w:r w:rsidRPr="00A75923">
              <w:rPr>
                <w:noProof/>
                <w:webHidden/>
                <w:sz w:val="24"/>
                <w:szCs w:val="24"/>
              </w:rPr>
              <w:fldChar w:fldCharType="end"/>
            </w:r>
          </w:hyperlink>
        </w:p>
        <w:p w14:paraId="6D485334"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51" w:history="1">
            <w:r w:rsidRPr="00A75923">
              <w:rPr>
                <w:rStyle w:val="Hyperlink"/>
                <w:rFonts w:ascii="Simplified Arabic" w:hAnsi="Simplified Arabic" w:cs="Simplified Arabic"/>
                <w:noProof/>
                <w:sz w:val="24"/>
                <w:szCs w:val="24"/>
                <w:rtl/>
                <w:lang w:bidi="ar-EG"/>
              </w:rPr>
              <w:t>مشكلة البحث</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_Toc173375551 \h </w:instrText>
            </w:r>
            <w:r w:rsidRPr="00A75923">
              <w:rPr>
                <w:noProof/>
                <w:webHidden/>
                <w:sz w:val="24"/>
                <w:szCs w:val="24"/>
              </w:rPr>
            </w:r>
            <w:r w:rsidRPr="00A75923">
              <w:rPr>
                <w:noProof/>
                <w:webHidden/>
                <w:sz w:val="24"/>
                <w:szCs w:val="24"/>
              </w:rPr>
              <w:fldChar w:fldCharType="separate"/>
            </w:r>
            <w:r>
              <w:rPr>
                <w:noProof/>
                <w:webHidden/>
                <w:sz w:val="24"/>
                <w:szCs w:val="24"/>
                <w:rtl/>
              </w:rPr>
              <w:t>19</w:t>
            </w:r>
            <w:r w:rsidRPr="00A75923">
              <w:rPr>
                <w:noProof/>
                <w:webHidden/>
                <w:sz w:val="24"/>
                <w:szCs w:val="24"/>
              </w:rPr>
              <w:fldChar w:fldCharType="end"/>
            </w:r>
          </w:hyperlink>
        </w:p>
        <w:p w14:paraId="0AACEE33"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52" w:history="1">
            <w:r w:rsidRPr="00A75923">
              <w:rPr>
                <w:rStyle w:val="Hyperlink"/>
                <w:rFonts w:ascii="Simplified Arabic" w:hAnsi="Simplified Arabic" w:cs="Simplified Arabic"/>
                <w:noProof/>
                <w:sz w:val="24"/>
                <w:szCs w:val="24"/>
                <w:rtl/>
                <w:lang w:bidi="ar-EG"/>
              </w:rPr>
              <w:t>اهمية الدراسة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_Toc173375552 \h </w:instrText>
            </w:r>
            <w:r w:rsidRPr="00A75923">
              <w:rPr>
                <w:noProof/>
                <w:webHidden/>
                <w:sz w:val="24"/>
                <w:szCs w:val="24"/>
              </w:rPr>
            </w:r>
            <w:r w:rsidRPr="00A75923">
              <w:rPr>
                <w:noProof/>
                <w:webHidden/>
                <w:sz w:val="24"/>
                <w:szCs w:val="24"/>
              </w:rPr>
              <w:fldChar w:fldCharType="separate"/>
            </w:r>
            <w:r>
              <w:rPr>
                <w:noProof/>
                <w:webHidden/>
                <w:sz w:val="24"/>
                <w:szCs w:val="24"/>
                <w:rtl/>
              </w:rPr>
              <w:t>21</w:t>
            </w:r>
            <w:r w:rsidRPr="00A75923">
              <w:rPr>
                <w:noProof/>
                <w:webHidden/>
                <w:sz w:val="24"/>
                <w:szCs w:val="24"/>
              </w:rPr>
              <w:fldChar w:fldCharType="end"/>
            </w:r>
          </w:hyperlink>
        </w:p>
        <w:p w14:paraId="273ADB31"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53" w:history="1">
            <w:r w:rsidRPr="00A75923">
              <w:rPr>
                <w:rStyle w:val="Hyperlink"/>
                <w:rFonts w:ascii="Simplified Arabic" w:hAnsi="Simplified Arabic" w:cs="Simplified Arabic"/>
                <w:noProof/>
                <w:sz w:val="24"/>
                <w:szCs w:val="24"/>
                <w:rtl/>
              </w:rPr>
              <w:t>الأهمية النظرية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_Toc173375553 \h </w:instrText>
            </w:r>
            <w:r w:rsidRPr="00A75923">
              <w:rPr>
                <w:noProof/>
                <w:webHidden/>
                <w:sz w:val="24"/>
                <w:szCs w:val="24"/>
              </w:rPr>
            </w:r>
            <w:r w:rsidRPr="00A75923">
              <w:rPr>
                <w:noProof/>
                <w:webHidden/>
                <w:sz w:val="24"/>
                <w:szCs w:val="24"/>
              </w:rPr>
              <w:fldChar w:fldCharType="separate"/>
            </w:r>
            <w:r>
              <w:rPr>
                <w:noProof/>
                <w:webHidden/>
                <w:sz w:val="24"/>
                <w:szCs w:val="24"/>
                <w:rtl/>
              </w:rPr>
              <w:t>21</w:t>
            </w:r>
            <w:r w:rsidRPr="00A75923">
              <w:rPr>
                <w:noProof/>
                <w:webHidden/>
                <w:sz w:val="24"/>
                <w:szCs w:val="24"/>
              </w:rPr>
              <w:fldChar w:fldCharType="end"/>
            </w:r>
          </w:hyperlink>
        </w:p>
        <w:p w14:paraId="17F7B747"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54" w:history="1">
            <w:r w:rsidRPr="00A75923">
              <w:rPr>
                <w:rStyle w:val="Hyperlink"/>
                <w:rFonts w:ascii="Simplified Arabic" w:hAnsi="Simplified Arabic" w:cs="Simplified Arabic"/>
                <w:noProof/>
                <w:sz w:val="24"/>
                <w:szCs w:val="24"/>
                <w:rtl/>
              </w:rPr>
              <w:t>الأهمية العلمية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_Toc173375554 \h </w:instrText>
            </w:r>
            <w:r w:rsidRPr="00A75923">
              <w:rPr>
                <w:noProof/>
                <w:webHidden/>
                <w:sz w:val="24"/>
                <w:szCs w:val="24"/>
              </w:rPr>
            </w:r>
            <w:r w:rsidRPr="00A75923">
              <w:rPr>
                <w:noProof/>
                <w:webHidden/>
                <w:sz w:val="24"/>
                <w:szCs w:val="24"/>
              </w:rPr>
              <w:fldChar w:fldCharType="separate"/>
            </w:r>
            <w:r>
              <w:rPr>
                <w:noProof/>
                <w:webHidden/>
                <w:sz w:val="24"/>
                <w:szCs w:val="24"/>
                <w:rtl/>
              </w:rPr>
              <w:t>21</w:t>
            </w:r>
            <w:r w:rsidRPr="00A75923">
              <w:rPr>
                <w:noProof/>
                <w:webHidden/>
                <w:sz w:val="24"/>
                <w:szCs w:val="24"/>
              </w:rPr>
              <w:fldChar w:fldCharType="end"/>
            </w:r>
          </w:hyperlink>
        </w:p>
        <w:p w14:paraId="153ED56B"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55" w:history="1">
            <w:r w:rsidRPr="00A75923">
              <w:rPr>
                <w:rStyle w:val="Hyperlink"/>
                <w:rFonts w:ascii="Simplified Arabic" w:hAnsi="Simplified Arabic" w:cs="Simplified Arabic"/>
                <w:noProof/>
                <w:sz w:val="24"/>
                <w:szCs w:val="24"/>
                <w:rtl/>
              </w:rPr>
              <w:t>الخلاصة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_Toc173375555 \h </w:instrText>
            </w:r>
            <w:r w:rsidRPr="00A75923">
              <w:rPr>
                <w:noProof/>
                <w:webHidden/>
                <w:sz w:val="24"/>
                <w:szCs w:val="24"/>
              </w:rPr>
            </w:r>
            <w:r w:rsidRPr="00A75923">
              <w:rPr>
                <w:noProof/>
                <w:webHidden/>
                <w:sz w:val="24"/>
                <w:szCs w:val="24"/>
              </w:rPr>
              <w:fldChar w:fldCharType="separate"/>
            </w:r>
            <w:r>
              <w:rPr>
                <w:noProof/>
                <w:webHidden/>
                <w:sz w:val="24"/>
                <w:szCs w:val="24"/>
                <w:rtl/>
              </w:rPr>
              <w:t>22</w:t>
            </w:r>
            <w:r w:rsidRPr="00A75923">
              <w:rPr>
                <w:noProof/>
                <w:webHidden/>
                <w:sz w:val="24"/>
                <w:szCs w:val="24"/>
              </w:rPr>
              <w:fldChar w:fldCharType="end"/>
            </w:r>
          </w:hyperlink>
        </w:p>
        <w:p w14:paraId="268E2D4F"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56" w:history="1">
            <w:r w:rsidRPr="00A75923">
              <w:rPr>
                <w:rStyle w:val="Hyperlink"/>
                <w:rFonts w:ascii="Simplified Arabic" w:hAnsi="Simplified Arabic" w:cs="Simplified Arabic"/>
                <w:noProof/>
                <w:sz w:val="24"/>
                <w:szCs w:val="24"/>
                <w:rtl/>
                <w:lang w:bidi="ar-EG"/>
              </w:rPr>
              <w:t>اهداف الدراسة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_Toc173375556 \h </w:instrText>
            </w:r>
            <w:r w:rsidRPr="00A75923">
              <w:rPr>
                <w:noProof/>
                <w:webHidden/>
                <w:sz w:val="24"/>
                <w:szCs w:val="24"/>
              </w:rPr>
            </w:r>
            <w:r w:rsidRPr="00A75923">
              <w:rPr>
                <w:noProof/>
                <w:webHidden/>
                <w:sz w:val="24"/>
                <w:szCs w:val="24"/>
              </w:rPr>
              <w:fldChar w:fldCharType="separate"/>
            </w:r>
            <w:r>
              <w:rPr>
                <w:noProof/>
                <w:webHidden/>
                <w:sz w:val="24"/>
                <w:szCs w:val="24"/>
                <w:rtl/>
              </w:rPr>
              <w:t>24</w:t>
            </w:r>
            <w:r w:rsidRPr="00A75923">
              <w:rPr>
                <w:noProof/>
                <w:webHidden/>
                <w:sz w:val="24"/>
                <w:szCs w:val="24"/>
              </w:rPr>
              <w:fldChar w:fldCharType="end"/>
            </w:r>
          </w:hyperlink>
        </w:p>
        <w:p w14:paraId="376CF575"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57" w:history="1">
            <w:r w:rsidRPr="00A75923">
              <w:rPr>
                <w:rStyle w:val="Hyperlink"/>
                <w:rFonts w:ascii="Simplified Arabic" w:hAnsi="Simplified Arabic" w:cs="Simplified Arabic"/>
                <w:noProof/>
                <w:sz w:val="24"/>
                <w:szCs w:val="24"/>
                <w:rtl/>
              </w:rPr>
              <w:t>تحليل وتحديد المخاطر المهنية في بيئة عمل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_Toc173375557 \h </w:instrText>
            </w:r>
            <w:r w:rsidRPr="00A75923">
              <w:rPr>
                <w:noProof/>
                <w:webHidden/>
                <w:sz w:val="24"/>
                <w:szCs w:val="24"/>
              </w:rPr>
            </w:r>
            <w:r w:rsidRPr="00A75923">
              <w:rPr>
                <w:noProof/>
                <w:webHidden/>
                <w:sz w:val="24"/>
                <w:szCs w:val="24"/>
              </w:rPr>
              <w:fldChar w:fldCharType="separate"/>
            </w:r>
            <w:r>
              <w:rPr>
                <w:noProof/>
                <w:webHidden/>
                <w:sz w:val="24"/>
                <w:szCs w:val="24"/>
                <w:rtl/>
              </w:rPr>
              <w:t>24</w:t>
            </w:r>
            <w:r w:rsidRPr="00A75923">
              <w:rPr>
                <w:noProof/>
                <w:webHidden/>
                <w:sz w:val="24"/>
                <w:szCs w:val="24"/>
              </w:rPr>
              <w:fldChar w:fldCharType="end"/>
            </w:r>
          </w:hyperlink>
        </w:p>
        <w:p w14:paraId="6A116776"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58" w:history="1">
            <w:r w:rsidRPr="00A75923">
              <w:rPr>
                <w:rStyle w:val="Hyperlink"/>
                <w:rFonts w:ascii="Simplified Arabic" w:hAnsi="Simplified Arabic" w:cs="Simplified Arabic"/>
                <w:noProof/>
                <w:sz w:val="24"/>
                <w:szCs w:val="24"/>
                <w:rtl/>
              </w:rPr>
              <w:t>تقييم تأثير المخاطر المهنية على جودة العلاج المقدم</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_Toc173375558 \h </w:instrText>
            </w:r>
            <w:r w:rsidRPr="00A75923">
              <w:rPr>
                <w:noProof/>
                <w:webHidden/>
                <w:sz w:val="24"/>
                <w:szCs w:val="24"/>
              </w:rPr>
            </w:r>
            <w:r w:rsidRPr="00A75923">
              <w:rPr>
                <w:noProof/>
                <w:webHidden/>
                <w:sz w:val="24"/>
                <w:szCs w:val="24"/>
              </w:rPr>
              <w:fldChar w:fldCharType="separate"/>
            </w:r>
            <w:r>
              <w:rPr>
                <w:noProof/>
                <w:webHidden/>
                <w:sz w:val="24"/>
                <w:szCs w:val="24"/>
                <w:rtl/>
              </w:rPr>
              <w:t>24</w:t>
            </w:r>
            <w:r w:rsidRPr="00A75923">
              <w:rPr>
                <w:noProof/>
                <w:webHidden/>
                <w:sz w:val="24"/>
                <w:szCs w:val="24"/>
              </w:rPr>
              <w:fldChar w:fldCharType="end"/>
            </w:r>
          </w:hyperlink>
        </w:p>
        <w:p w14:paraId="38BB1187"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59" w:history="1">
            <w:r w:rsidRPr="00A75923">
              <w:rPr>
                <w:rStyle w:val="Hyperlink"/>
                <w:rFonts w:ascii="Simplified Arabic" w:hAnsi="Simplified Arabic" w:cs="Simplified Arabic"/>
                <w:noProof/>
                <w:sz w:val="24"/>
                <w:szCs w:val="24"/>
                <w:rtl/>
              </w:rPr>
              <w:t>تقييم فعالية الإجراءات الوقائية المتبعة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_Toc173375559 \h </w:instrText>
            </w:r>
            <w:r w:rsidRPr="00A75923">
              <w:rPr>
                <w:noProof/>
                <w:webHidden/>
                <w:sz w:val="24"/>
                <w:szCs w:val="24"/>
              </w:rPr>
            </w:r>
            <w:r w:rsidRPr="00A75923">
              <w:rPr>
                <w:noProof/>
                <w:webHidden/>
                <w:sz w:val="24"/>
                <w:szCs w:val="24"/>
              </w:rPr>
              <w:fldChar w:fldCharType="separate"/>
            </w:r>
            <w:r>
              <w:rPr>
                <w:noProof/>
                <w:webHidden/>
                <w:sz w:val="24"/>
                <w:szCs w:val="24"/>
                <w:rtl/>
              </w:rPr>
              <w:t>24</w:t>
            </w:r>
            <w:r w:rsidRPr="00A75923">
              <w:rPr>
                <w:noProof/>
                <w:webHidden/>
                <w:sz w:val="24"/>
                <w:szCs w:val="24"/>
              </w:rPr>
              <w:fldChar w:fldCharType="end"/>
            </w:r>
          </w:hyperlink>
        </w:p>
        <w:p w14:paraId="7B9C44F3"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60" w:history="1">
            <w:r w:rsidRPr="00A75923">
              <w:rPr>
                <w:rStyle w:val="Hyperlink"/>
                <w:rFonts w:ascii="Simplified Arabic" w:hAnsi="Simplified Arabic" w:cs="Simplified Arabic"/>
                <w:noProof/>
                <w:sz w:val="24"/>
                <w:szCs w:val="24"/>
                <w:rtl/>
              </w:rPr>
              <w:t>دراسة تأثير التدريب والتوعية على إدارة المخاطر المهنية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_Toc173375560 \h </w:instrText>
            </w:r>
            <w:r w:rsidRPr="00A75923">
              <w:rPr>
                <w:noProof/>
                <w:webHidden/>
                <w:sz w:val="24"/>
                <w:szCs w:val="24"/>
              </w:rPr>
            </w:r>
            <w:r w:rsidRPr="00A75923">
              <w:rPr>
                <w:noProof/>
                <w:webHidden/>
                <w:sz w:val="24"/>
                <w:szCs w:val="24"/>
              </w:rPr>
              <w:fldChar w:fldCharType="separate"/>
            </w:r>
            <w:r>
              <w:rPr>
                <w:noProof/>
                <w:webHidden/>
                <w:sz w:val="24"/>
                <w:szCs w:val="24"/>
                <w:rtl/>
              </w:rPr>
              <w:t>24</w:t>
            </w:r>
            <w:r w:rsidRPr="00A75923">
              <w:rPr>
                <w:noProof/>
                <w:webHidden/>
                <w:sz w:val="24"/>
                <w:szCs w:val="24"/>
              </w:rPr>
              <w:fldChar w:fldCharType="end"/>
            </w:r>
          </w:hyperlink>
        </w:p>
        <w:p w14:paraId="350E2779"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61" w:history="1">
            <w:r w:rsidRPr="00A75923">
              <w:rPr>
                <w:rStyle w:val="Hyperlink"/>
                <w:rFonts w:ascii="Simplified Arabic" w:hAnsi="Simplified Arabic" w:cs="Simplified Arabic"/>
                <w:noProof/>
                <w:sz w:val="24"/>
                <w:szCs w:val="24"/>
                <w:rtl/>
              </w:rPr>
              <w:t>تطوير توصيات لتحسين بيئة العمل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_Toc173375561 \h </w:instrText>
            </w:r>
            <w:r w:rsidRPr="00A75923">
              <w:rPr>
                <w:noProof/>
                <w:webHidden/>
                <w:sz w:val="24"/>
                <w:szCs w:val="24"/>
              </w:rPr>
            </w:r>
            <w:r w:rsidRPr="00A75923">
              <w:rPr>
                <w:noProof/>
                <w:webHidden/>
                <w:sz w:val="24"/>
                <w:szCs w:val="24"/>
              </w:rPr>
              <w:fldChar w:fldCharType="separate"/>
            </w:r>
            <w:r>
              <w:rPr>
                <w:noProof/>
                <w:webHidden/>
                <w:sz w:val="24"/>
                <w:szCs w:val="24"/>
                <w:rtl/>
              </w:rPr>
              <w:t>25</w:t>
            </w:r>
            <w:r w:rsidRPr="00A75923">
              <w:rPr>
                <w:noProof/>
                <w:webHidden/>
                <w:sz w:val="24"/>
                <w:szCs w:val="24"/>
              </w:rPr>
              <w:fldChar w:fldCharType="end"/>
            </w:r>
          </w:hyperlink>
        </w:p>
        <w:p w14:paraId="7B0D16E8"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62" w:history="1">
            <w:r w:rsidRPr="00A75923">
              <w:rPr>
                <w:rStyle w:val="Hyperlink"/>
                <w:rFonts w:ascii="Simplified Arabic" w:hAnsi="Simplified Arabic" w:cs="Simplified Arabic"/>
                <w:noProof/>
                <w:sz w:val="24"/>
                <w:szCs w:val="24"/>
                <w:rtl/>
              </w:rPr>
              <w:t>تحليل تأثير الثقافة المؤسسية على السلامة المهنية وجودة العلاج</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_Toc173375562 \h </w:instrText>
            </w:r>
            <w:r w:rsidRPr="00A75923">
              <w:rPr>
                <w:noProof/>
                <w:webHidden/>
                <w:sz w:val="24"/>
                <w:szCs w:val="24"/>
              </w:rPr>
            </w:r>
            <w:r w:rsidRPr="00A75923">
              <w:rPr>
                <w:noProof/>
                <w:webHidden/>
                <w:sz w:val="24"/>
                <w:szCs w:val="24"/>
              </w:rPr>
              <w:fldChar w:fldCharType="separate"/>
            </w:r>
            <w:r>
              <w:rPr>
                <w:noProof/>
                <w:webHidden/>
                <w:sz w:val="24"/>
                <w:szCs w:val="24"/>
                <w:rtl/>
              </w:rPr>
              <w:t>25</w:t>
            </w:r>
            <w:r w:rsidRPr="00A75923">
              <w:rPr>
                <w:noProof/>
                <w:webHidden/>
                <w:sz w:val="24"/>
                <w:szCs w:val="24"/>
              </w:rPr>
              <w:fldChar w:fldCharType="end"/>
            </w:r>
          </w:hyperlink>
        </w:p>
        <w:p w14:paraId="4034CD33"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63" w:history="1">
            <w:r w:rsidRPr="00A75923">
              <w:rPr>
                <w:rStyle w:val="Hyperlink"/>
                <w:rFonts w:ascii="Simplified Arabic" w:hAnsi="Simplified Arabic" w:cs="Simplified Arabic"/>
                <w:noProof/>
                <w:sz w:val="24"/>
                <w:szCs w:val="24"/>
                <w:rtl/>
              </w:rPr>
              <w:t>توفير قاعدة بيانات ومعلومات علمية يمكن استخدامها في دراسات مستقبلية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_Toc173375563 \h </w:instrText>
            </w:r>
            <w:r w:rsidRPr="00A75923">
              <w:rPr>
                <w:noProof/>
                <w:webHidden/>
                <w:sz w:val="24"/>
                <w:szCs w:val="24"/>
              </w:rPr>
            </w:r>
            <w:r w:rsidRPr="00A75923">
              <w:rPr>
                <w:noProof/>
                <w:webHidden/>
                <w:sz w:val="24"/>
                <w:szCs w:val="24"/>
              </w:rPr>
              <w:fldChar w:fldCharType="separate"/>
            </w:r>
            <w:r>
              <w:rPr>
                <w:noProof/>
                <w:webHidden/>
                <w:sz w:val="24"/>
                <w:szCs w:val="24"/>
                <w:rtl/>
              </w:rPr>
              <w:t>25</w:t>
            </w:r>
            <w:r w:rsidRPr="00A75923">
              <w:rPr>
                <w:noProof/>
                <w:webHidden/>
                <w:sz w:val="24"/>
                <w:szCs w:val="24"/>
              </w:rPr>
              <w:fldChar w:fldCharType="end"/>
            </w:r>
          </w:hyperlink>
        </w:p>
        <w:p w14:paraId="44B0EE60"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64" w:history="1">
            <w:r w:rsidRPr="00A75923">
              <w:rPr>
                <w:rStyle w:val="Hyperlink"/>
                <w:rFonts w:ascii="Simplified Arabic" w:hAnsi="Simplified Arabic" w:cs="Simplified Arabic"/>
                <w:noProof/>
                <w:sz w:val="24"/>
                <w:szCs w:val="24"/>
                <w:rtl/>
              </w:rPr>
              <w:t>تعزيز فهم أصحاب القرار لأهمية السلامة المهنية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_Toc173375564 \h </w:instrText>
            </w:r>
            <w:r w:rsidRPr="00A75923">
              <w:rPr>
                <w:noProof/>
                <w:webHidden/>
                <w:sz w:val="24"/>
                <w:szCs w:val="24"/>
              </w:rPr>
            </w:r>
            <w:r w:rsidRPr="00A75923">
              <w:rPr>
                <w:noProof/>
                <w:webHidden/>
                <w:sz w:val="24"/>
                <w:szCs w:val="24"/>
              </w:rPr>
              <w:fldChar w:fldCharType="separate"/>
            </w:r>
            <w:r>
              <w:rPr>
                <w:noProof/>
                <w:webHidden/>
                <w:sz w:val="24"/>
                <w:szCs w:val="24"/>
                <w:rtl/>
              </w:rPr>
              <w:t>25</w:t>
            </w:r>
            <w:r w:rsidRPr="00A75923">
              <w:rPr>
                <w:noProof/>
                <w:webHidden/>
                <w:sz w:val="24"/>
                <w:szCs w:val="24"/>
              </w:rPr>
              <w:fldChar w:fldCharType="end"/>
            </w:r>
          </w:hyperlink>
        </w:p>
        <w:p w14:paraId="52B5B257"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65" w:history="1">
            <w:r w:rsidRPr="00A75923">
              <w:rPr>
                <w:rStyle w:val="Hyperlink"/>
                <w:rFonts w:ascii="Simplified Arabic" w:hAnsi="Simplified Arabic" w:cs="Simplified Arabic"/>
                <w:noProof/>
                <w:sz w:val="24"/>
                <w:szCs w:val="24"/>
                <w:rtl/>
              </w:rPr>
              <w:t>المساهمة في تحسين جودة الرعاية الصحية على المستوى الوطني</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_Toc173375565 \h </w:instrText>
            </w:r>
            <w:r w:rsidRPr="00A75923">
              <w:rPr>
                <w:noProof/>
                <w:webHidden/>
                <w:sz w:val="24"/>
                <w:szCs w:val="24"/>
              </w:rPr>
            </w:r>
            <w:r w:rsidRPr="00A75923">
              <w:rPr>
                <w:noProof/>
                <w:webHidden/>
                <w:sz w:val="24"/>
                <w:szCs w:val="24"/>
              </w:rPr>
              <w:fldChar w:fldCharType="separate"/>
            </w:r>
            <w:r>
              <w:rPr>
                <w:noProof/>
                <w:webHidden/>
                <w:sz w:val="24"/>
                <w:szCs w:val="24"/>
                <w:rtl/>
              </w:rPr>
              <w:t>26</w:t>
            </w:r>
            <w:r w:rsidRPr="00A75923">
              <w:rPr>
                <w:noProof/>
                <w:webHidden/>
                <w:sz w:val="24"/>
                <w:szCs w:val="24"/>
              </w:rPr>
              <w:fldChar w:fldCharType="end"/>
            </w:r>
          </w:hyperlink>
        </w:p>
        <w:p w14:paraId="1F8788CD"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66" w:history="1">
            <w:r w:rsidRPr="00A75923">
              <w:rPr>
                <w:rStyle w:val="Hyperlink"/>
                <w:rFonts w:ascii="Simplified Arabic" w:hAnsi="Simplified Arabic" w:cs="Simplified Arabic"/>
                <w:noProof/>
                <w:sz w:val="24"/>
                <w:szCs w:val="24"/>
                <w:rtl/>
              </w:rPr>
              <w:t>تحقيق التوازن بين السلامة المهنية وكفاءة العمل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_Toc173375566 \h </w:instrText>
            </w:r>
            <w:r w:rsidRPr="00A75923">
              <w:rPr>
                <w:noProof/>
                <w:webHidden/>
                <w:sz w:val="24"/>
                <w:szCs w:val="24"/>
              </w:rPr>
            </w:r>
            <w:r w:rsidRPr="00A75923">
              <w:rPr>
                <w:noProof/>
                <w:webHidden/>
                <w:sz w:val="24"/>
                <w:szCs w:val="24"/>
              </w:rPr>
              <w:fldChar w:fldCharType="separate"/>
            </w:r>
            <w:r>
              <w:rPr>
                <w:noProof/>
                <w:webHidden/>
                <w:sz w:val="24"/>
                <w:szCs w:val="24"/>
                <w:rtl/>
              </w:rPr>
              <w:t>26</w:t>
            </w:r>
            <w:r w:rsidRPr="00A75923">
              <w:rPr>
                <w:noProof/>
                <w:webHidden/>
                <w:sz w:val="24"/>
                <w:szCs w:val="24"/>
              </w:rPr>
              <w:fldChar w:fldCharType="end"/>
            </w:r>
          </w:hyperlink>
        </w:p>
        <w:p w14:paraId="2D97E81B"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67" w:history="1">
            <w:r w:rsidRPr="00A75923">
              <w:rPr>
                <w:rStyle w:val="Hyperlink"/>
                <w:rFonts w:ascii="Simplified Arabic" w:hAnsi="Simplified Arabic" w:cs="Simplified Arabic"/>
                <w:noProof/>
                <w:sz w:val="24"/>
                <w:szCs w:val="24"/>
                <w:rtl/>
                <w:lang w:bidi="ar-EG"/>
              </w:rPr>
              <w:t>تساؤلات الدراسة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_Toc173375567 \h </w:instrText>
            </w:r>
            <w:r w:rsidRPr="00A75923">
              <w:rPr>
                <w:noProof/>
                <w:webHidden/>
                <w:sz w:val="24"/>
                <w:szCs w:val="24"/>
              </w:rPr>
            </w:r>
            <w:r w:rsidRPr="00A75923">
              <w:rPr>
                <w:noProof/>
                <w:webHidden/>
                <w:sz w:val="24"/>
                <w:szCs w:val="24"/>
              </w:rPr>
              <w:fldChar w:fldCharType="separate"/>
            </w:r>
            <w:r>
              <w:rPr>
                <w:noProof/>
                <w:webHidden/>
                <w:sz w:val="24"/>
                <w:szCs w:val="24"/>
                <w:rtl/>
              </w:rPr>
              <w:t>27</w:t>
            </w:r>
            <w:r w:rsidRPr="00A75923">
              <w:rPr>
                <w:noProof/>
                <w:webHidden/>
                <w:sz w:val="24"/>
                <w:szCs w:val="24"/>
              </w:rPr>
              <w:fldChar w:fldCharType="end"/>
            </w:r>
          </w:hyperlink>
        </w:p>
        <w:p w14:paraId="37B02029" w14:textId="77777777" w:rsidR="00F347A1" w:rsidRPr="00A75923" w:rsidRDefault="00F347A1" w:rsidP="00F347A1">
          <w:pPr>
            <w:pStyle w:val="TOC3"/>
            <w:tabs>
              <w:tab w:val="left" w:pos="6009"/>
              <w:tab w:val="right" w:leader="dot" w:pos="9350"/>
            </w:tabs>
            <w:bidi/>
            <w:spacing w:line="360" w:lineRule="auto"/>
            <w:rPr>
              <w:rFonts w:eastAsiaTheme="minorEastAsia"/>
              <w:noProof/>
              <w:sz w:val="24"/>
              <w:szCs w:val="24"/>
            </w:rPr>
          </w:pPr>
          <w:hyperlink w:anchor="_Toc173375568" w:history="1">
            <w:r w:rsidRPr="00A75923">
              <w:rPr>
                <w:rStyle w:val="Hyperlink"/>
                <w:rFonts w:ascii="Simplified Arabic" w:hAnsi="Simplified Arabic" w:cs="Simplified Arabic"/>
                <w:noProof/>
                <w:sz w:val="24"/>
                <w:szCs w:val="24"/>
                <w:lang w:bidi="ar-EG"/>
              </w:rPr>
              <w:t>1.</w:t>
            </w:r>
            <w:r w:rsidRPr="00A75923">
              <w:rPr>
                <w:rStyle w:val="Hyperlink"/>
                <w:rFonts w:ascii="Simplified Arabic" w:hAnsi="Simplified Arabic" w:cs="Simplified Arabic"/>
                <w:noProof/>
                <w:sz w:val="24"/>
                <w:szCs w:val="24"/>
                <w:rtl/>
              </w:rPr>
              <w:t xml:space="preserve"> ما هي أنواع المخاطر المهنية التي يواجهها العاملون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_Toc173375568 \h </w:instrText>
            </w:r>
            <w:r w:rsidRPr="00A75923">
              <w:rPr>
                <w:noProof/>
                <w:webHidden/>
                <w:sz w:val="24"/>
                <w:szCs w:val="24"/>
              </w:rPr>
            </w:r>
            <w:r w:rsidRPr="00A75923">
              <w:rPr>
                <w:noProof/>
                <w:webHidden/>
                <w:sz w:val="24"/>
                <w:szCs w:val="24"/>
              </w:rPr>
              <w:fldChar w:fldCharType="separate"/>
            </w:r>
            <w:r>
              <w:rPr>
                <w:noProof/>
                <w:webHidden/>
                <w:sz w:val="24"/>
                <w:szCs w:val="24"/>
                <w:rtl/>
              </w:rPr>
              <w:t>27</w:t>
            </w:r>
            <w:r w:rsidRPr="00A75923">
              <w:rPr>
                <w:noProof/>
                <w:webHidden/>
                <w:sz w:val="24"/>
                <w:szCs w:val="24"/>
              </w:rPr>
              <w:fldChar w:fldCharType="end"/>
            </w:r>
          </w:hyperlink>
        </w:p>
        <w:p w14:paraId="7ACEA240" w14:textId="77777777" w:rsidR="00F347A1" w:rsidRPr="00A75923" w:rsidRDefault="00F347A1" w:rsidP="00F347A1">
          <w:pPr>
            <w:pStyle w:val="TOC3"/>
            <w:tabs>
              <w:tab w:val="left" w:pos="5981"/>
              <w:tab w:val="right" w:leader="dot" w:pos="9350"/>
            </w:tabs>
            <w:bidi/>
            <w:spacing w:line="360" w:lineRule="auto"/>
            <w:rPr>
              <w:rFonts w:eastAsiaTheme="minorEastAsia"/>
              <w:noProof/>
              <w:sz w:val="24"/>
              <w:szCs w:val="24"/>
            </w:rPr>
          </w:pPr>
          <w:hyperlink w:anchor="_Toc173375569" w:history="1">
            <w:r w:rsidRPr="00A75923">
              <w:rPr>
                <w:rStyle w:val="Hyperlink"/>
                <w:rFonts w:ascii="Simplified Arabic" w:hAnsi="Simplified Arabic" w:cs="Simplified Arabic"/>
                <w:noProof/>
                <w:sz w:val="24"/>
                <w:szCs w:val="24"/>
              </w:rPr>
              <w:t>2.</w:t>
            </w:r>
            <w:r w:rsidRPr="00A75923">
              <w:rPr>
                <w:rStyle w:val="Hyperlink"/>
                <w:rFonts w:ascii="Simplified Arabic" w:hAnsi="Simplified Arabic" w:cs="Simplified Arabic"/>
                <w:noProof/>
                <w:sz w:val="24"/>
                <w:szCs w:val="24"/>
                <w:rtl/>
              </w:rPr>
              <w:t xml:space="preserve"> كيف تؤثر المخاطر المهنية على جودة العلاج المقدم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_Toc173375569 \h </w:instrText>
            </w:r>
            <w:r w:rsidRPr="00A75923">
              <w:rPr>
                <w:noProof/>
                <w:webHidden/>
                <w:sz w:val="24"/>
                <w:szCs w:val="24"/>
              </w:rPr>
            </w:r>
            <w:r w:rsidRPr="00A75923">
              <w:rPr>
                <w:noProof/>
                <w:webHidden/>
                <w:sz w:val="24"/>
                <w:szCs w:val="24"/>
              </w:rPr>
              <w:fldChar w:fldCharType="separate"/>
            </w:r>
            <w:r>
              <w:rPr>
                <w:noProof/>
                <w:webHidden/>
                <w:sz w:val="24"/>
                <w:szCs w:val="24"/>
                <w:rtl/>
              </w:rPr>
              <w:t>27</w:t>
            </w:r>
            <w:r w:rsidRPr="00A75923">
              <w:rPr>
                <w:noProof/>
                <w:webHidden/>
                <w:sz w:val="24"/>
                <w:szCs w:val="24"/>
              </w:rPr>
              <w:fldChar w:fldCharType="end"/>
            </w:r>
          </w:hyperlink>
        </w:p>
        <w:p w14:paraId="64337DE3" w14:textId="77777777" w:rsidR="00F347A1" w:rsidRPr="00A75923" w:rsidRDefault="00F347A1" w:rsidP="00F347A1">
          <w:pPr>
            <w:pStyle w:val="TOC3"/>
            <w:tabs>
              <w:tab w:val="left" w:pos="7031"/>
              <w:tab w:val="right" w:leader="dot" w:pos="9350"/>
            </w:tabs>
            <w:bidi/>
            <w:spacing w:line="360" w:lineRule="auto"/>
            <w:rPr>
              <w:rFonts w:eastAsiaTheme="minorEastAsia"/>
              <w:noProof/>
              <w:sz w:val="24"/>
              <w:szCs w:val="24"/>
            </w:rPr>
          </w:pPr>
          <w:hyperlink w:anchor="_Toc173375570" w:history="1">
            <w:r w:rsidRPr="00A75923">
              <w:rPr>
                <w:rStyle w:val="Hyperlink"/>
                <w:rFonts w:ascii="Simplified Arabic" w:hAnsi="Simplified Arabic" w:cs="Simplified Arabic"/>
                <w:noProof/>
                <w:sz w:val="24"/>
                <w:szCs w:val="24"/>
              </w:rPr>
              <w:t>3.</w:t>
            </w:r>
            <w:r w:rsidRPr="00A75923">
              <w:rPr>
                <w:rStyle w:val="Hyperlink"/>
                <w:rFonts w:ascii="Simplified Arabic" w:hAnsi="Simplified Arabic" w:cs="Simplified Arabic"/>
                <w:noProof/>
                <w:sz w:val="24"/>
                <w:szCs w:val="24"/>
                <w:rtl/>
              </w:rPr>
              <w:t xml:space="preserve"> ما مدى فعالية الإجراءات الوقائية المتبعة في المراكز الصحية للحد من المخاطر المهنية؟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_Toc173375570 \h </w:instrText>
            </w:r>
            <w:r w:rsidRPr="00A75923">
              <w:rPr>
                <w:noProof/>
                <w:webHidden/>
                <w:sz w:val="24"/>
                <w:szCs w:val="24"/>
              </w:rPr>
            </w:r>
            <w:r w:rsidRPr="00A75923">
              <w:rPr>
                <w:noProof/>
                <w:webHidden/>
                <w:sz w:val="24"/>
                <w:szCs w:val="24"/>
              </w:rPr>
              <w:fldChar w:fldCharType="separate"/>
            </w:r>
            <w:r>
              <w:rPr>
                <w:noProof/>
                <w:webHidden/>
                <w:sz w:val="24"/>
                <w:szCs w:val="24"/>
                <w:rtl/>
              </w:rPr>
              <w:t>27</w:t>
            </w:r>
            <w:r w:rsidRPr="00A75923">
              <w:rPr>
                <w:noProof/>
                <w:webHidden/>
                <w:sz w:val="24"/>
                <w:szCs w:val="24"/>
              </w:rPr>
              <w:fldChar w:fldCharType="end"/>
            </w:r>
          </w:hyperlink>
        </w:p>
        <w:p w14:paraId="26716B6C" w14:textId="77777777" w:rsidR="00F347A1" w:rsidRPr="00A75923" w:rsidRDefault="00F347A1" w:rsidP="00F347A1">
          <w:pPr>
            <w:pStyle w:val="TOC3"/>
            <w:tabs>
              <w:tab w:val="left" w:pos="7486"/>
              <w:tab w:val="right" w:leader="dot" w:pos="9350"/>
            </w:tabs>
            <w:bidi/>
            <w:spacing w:line="360" w:lineRule="auto"/>
            <w:rPr>
              <w:rFonts w:eastAsiaTheme="minorEastAsia"/>
              <w:noProof/>
              <w:sz w:val="24"/>
              <w:szCs w:val="24"/>
            </w:rPr>
          </w:pPr>
          <w:hyperlink w:anchor="_Toc173375571" w:history="1">
            <w:r w:rsidRPr="00A75923">
              <w:rPr>
                <w:rStyle w:val="Hyperlink"/>
                <w:rFonts w:ascii="Simplified Arabic" w:hAnsi="Simplified Arabic" w:cs="Simplified Arabic"/>
                <w:noProof/>
                <w:sz w:val="24"/>
                <w:szCs w:val="24"/>
              </w:rPr>
              <w:t>4.</w:t>
            </w:r>
            <w:r w:rsidRPr="00A75923">
              <w:rPr>
                <w:rStyle w:val="Hyperlink"/>
                <w:rFonts w:ascii="Simplified Arabic" w:hAnsi="Simplified Arabic" w:cs="Simplified Arabic"/>
                <w:noProof/>
                <w:sz w:val="24"/>
                <w:szCs w:val="24"/>
                <w:rtl/>
              </w:rPr>
              <w:t xml:space="preserve"> كيف يؤثر التدريب والتوعية على قدرة العاملين في المراكز الصحية على إدارة المخاطر المهنية؟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_Toc173375571 \h </w:instrText>
            </w:r>
            <w:r w:rsidRPr="00A75923">
              <w:rPr>
                <w:noProof/>
                <w:webHidden/>
                <w:sz w:val="24"/>
                <w:szCs w:val="24"/>
              </w:rPr>
            </w:r>
            <w:r w:rsidRPr="00A75923">
              <w:rPr>
                <w:noProof/>
                <w:webHidden/>
                <w:sz w:val="24"/>
                <w:szCs w:val="24"/>
              </w:rPr>
              <w:fldChar w:fldCharType="separate"/>
            </w:r>
            <w:r>
              <w:rPr>
                <w:noProof/>
                <w:webHidden/>
                <w:sz w:val="24"/>
                <w:szCs w:val="24"/>
                <w:rtl/>
              </w:rPr>
              <w:t>27</w:t>
            </w:r>
            <w:r w:rsidRPr="00A75923">
              <w:rPr>
                <w:noProof/>
                <w:webHidden/>
                <w:sz w:val="24"/>
                <w:szCs w:val="24"/>
              </w:rPr>
              <w:fldChar w:fldCharType="end"/>
            </w:r>
          </w:hyperlink>
        </w:p>
        <w:p w14:paraId="6832CEAC" w14:textId="77777777" w:rsidR="00F347A1" w:rsidRPr="00A75923" w:rsidRDefault="00F347A1" w:rsidP="00F347A1">
          <w:pPr>
            <w:pStyle w:val="TOC3"/>
            <w:tabs>
              <w:tab w:val="left" w:pos="7370"/>
              <w:tab w:val="right" w:leader="dot" w:pos="9350"/>
            </w:tabs>
            <w:bidi/>
            <w:spacing w:line="360" w:lineRule="auto"/>
            <w:rPr>
              <w:rFonts w:eastAsiaTheme="minorEastAsia"/>
              <w:noProof/>
              <w:sz w:val="24"/>
              <w:szCs w:val="24"/>
            </w:rPr>
          </w:pPr>
          <w:hyperlink w:anchor="_Toc173375572" w:history="1">
            <w:r w:rsidRPr="00A75923">
              <w:rPr>
                <w:rStyle w:val="Hyperlink"/>
                <w:rFonts w:ascii="Simplified Arabic" w:hAnsi="Simplified Arabic" w:cs="Simplified Arabic"/>
                <w:noProof/>
                <w:sz w:val="24"/>
                <w:szCs w:val="24"/>
              </w:rPr>
              <w:t>5.</w:t>
            </w:r>
            <w:r w:rsidRPr="00A75923">
              <w:rPr>
                <w:rStyle w:val="Hyperlink"/>
                <w:rFonts w:ascii="Simplified Arabic" w:hAnsi="Simplified Arabic" w:cs="Simplified Arabic"/>
                <w:noProof/>
                <w:sz w:val="24"/>
                <w:szCs w:val="24"/>
                <w:rtl/>
              </w:rPr>
              <w:t xml:space="preserve"> ما هي الفجوات والتحديات الموجودة في تطبيق إجراءات السلامة المهنية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_Toc173375572 \h </w:instrText>
            </w:r>
            <w:r w:rsidRPr="00A75923">
              <w:rPr>
                <w:noProof/>
                <w:webHidden/>
                <w:sz w:val="24"/>
                <w:szCs w:val="24"/>
              </w:rPr>
            </w:r>
            <w:r w:rsidRPr="00A75923">
              <w:rPr>
                <w:noProof/>
                <w:webHidden/>
                <w:sz w:val="24"/>
                <w:szCs w:val="24"/>
              </w:rPr>
              <w:fldChar w:fldCharType="separate"/>
            </w:r>
            <w:r>
              <w:rPr>
                <w:noProof/>
                <w:webHidden/>
                <w:sz w:val="24"/>
                <w:szCs w:val="24"/>
                <w:rtl/>
              </w:rPr>
              <w:t>27</w:t>
            </w:r>
            <w:r w:rsidRPr="00A75923">
              <w:rPr>
                <w:noProof/>
                <w:webHidden/>
                <w:sz w:val="24"/>
                <w:szCs w:val="24"/>
              </w:rPr>
              <w:fldChar w:fldCharType="end"/>
            </w:r>
          </w:hyperlink>
        </w:p>
        <w:p w14:paraId="002F7E6B" w14:textId="77777777" w:rsidR="00F347A1" w:rsidRPr="00A75923" w:rsidRDefault="00F347A1" w:rsidP="00F347A1">
          <w:pPr>
            <w:pStyle w:val="TOC3"/>
            <w:tabs>
              <w:tab w:val="left" w:pos="7818"/>
              <w:tab w:val="right" w:leader="dot" w:pos="9350"/>
            </w:tabs>
            <w:bidi/>
            <w:spacing w:line="360" w:lineRule="auto"/>
            <w:rPr>
              <w:rFonts w:eastAsiaTheme="minorEastAsia"/>
              <w:noProof/>
              <w:sz w:val="24"/>
              <w:szCs w:val="24"/>
            </w:rPr>
          </w:pPr>
          <w:hyperlink w:anchor="_Toc173375573" w:history="1">
            <w:r w:rsidRPr="00A75923">
              <w:rPr>
                <w:rStyle w:val="Hyperlink"/>
                <w:rFonts w:ascii="Simplified Arabic" w:hAnsi="Simplified Arabic" w:cs="Simplified Arabic"/>
                <w:noProof/>
                <w:sz w:val="24"/>
                <w:szCs w:val="24"/>
              </w:rPr>
              <w:t>6.</w:t>
            </w:r>
            <w:r w:rsidRPr="00A75923">
              <w:rPr>
                <w:rStyle w:val="Hyperlink"/>
                <w:rFonts w:ascii="Simplified Arabic" w:hAnsi="Simplified Arabic" w:cs="Simplified Arabic"/>
                <w:noProof/>
                <w:sz w:val="24"/>
                <w:szCs w:val="24"/>
                <w:rtl/>
              </w:rPr>
              <w:t xml:space="preserve"> كيف تؤثر الثقافة المؤسسية على تطبيق معايير السلامة المهنية وجودة العلاج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_Toc173375573 \h </w:instrText>
            </w:r>
            <w:r w:rsidRPr="00A75923">
              <w:rPr>
                <w:noProof/>
                <w:webHidden/>
                <w:sz w:val="24"/>
                <w:szCs w:val="24"/>
              </w:rPr>
            </w:r>
            <w:r w:rsidRPr="00A75923">
              <w:rPr>
                <w:noProof/>
                <w:webHidden/>
                <w:sz w:val="24"/>
                <w:szCs w:val="24"/>
              </w:rPr>
              <w:fldChar w:fldCharType="separate"/>
            </w:r>
            <w:r>
              <w:rPr>
                <w:noProof/>
                <w:webHidden/>
                <w:sz w:val="24"/>
                <w:szCs w:val="24"/>
                <w:rtl/>
              </w:rPr>
              <w:t>27</w:t>
            </w:r>
            <w:r w:rsidRPr="00A75923">
              <w:rPr>
                <w:noProof/>
                <w:webHidden/>
                <w:sz w:val="24"/>
                <w:szCs w:val="24"/>
              </w:rPr>
              <w:fldChar w:fldCharType="end"/>
            </w:r>
          </w:hyperlink>
        </w:p>
        <w:p w14:paraId="391191DC" w14:textId="77777777" w:rsidR="00F347A1" w:rsidRPr="00A75923" w:rsidRDefault="00F347A1" w:rsidP="00F347A1">
          <w:pPr>
            <w:pStyle w:val="TOC3"/>
            <w:tabs>
              <w:tab w:val="left" w:pos="8225"/>
              <w:tab w:val="right" w:leader="dot" w:pos="9350"/>
            </w:tabs>
            <w:bidi/>
            <w:spacing w:line="360" w:lineRule="auto"/>
            <w:rPr>
              <w:rFonts w:eastAsiaTheme="minorEastAsia"/>
              <w:noProof/>
              <w:sz w:val="24"/>
              <w:szCs w:val="24"/>
            </w:rPr>
          </w:pPr>
          <w:hyperlink w:anchor="_Toc173375574" w:history="1">
            <w:r w:rsidRPr="00A75923">
              <w:rPr>
                <w:rStyle w:val="Hyperlink"/>
                <w:rFonts w:ascii="Simplified Arabic" w:hAnsi="Simplified Arabic" w:cs="Simplified Arabic"/>
                <w:noProof/>
                <w:sz w:val="24"/>
                <w:szCs w:val="24"/>
              </w:rPr>
              <w:t>7.</w:t>
            </w:r>
            <w:r w:rsidRPr="00A75923">
              <w:rPr>
                <w:rStyle w:val="Hyperlink"/>
                <w:rFonts w:ascii="Simplified Arabic" w:hAnsi="Simplified Arabic" w:cs="Simplified Arabic"/>
                <w:noProof/>
                <w:sz w:val="24"/>
                <w:szCs w:val="24"/>
                <w:rtl/>
              </w:rPr>
              <w:t xml:space="preserve"> ما هي التوصيات العملية التي يمكن تقديمها لتحسين بيئة العمل في المراكز الصحية وتعزيز جودة العلاج؟</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_Toc173375574 \h </w:instrText>
            </w:r>
            <w:r w:rsidRPr="00A75923">
              <w:rPr>
                <w:noProof/>
                <w:webHidden/>
                <w:sz w:val="24"/>
                <w:szCs w:val="24"/>
              </w:rPr>
            </w:r>
            <w:r w:rsidRPr="00A75923">
              <w:rPr>
                <w:noProof/>
                <w:webHidden/>
                <w:sz w:val="24"/>
                <w:szCs w:val="24"/>
              </w:rPr>
              <w:fldChar w:fldCharType="separate"/>
            </w:r>
            <w:r>
              <w:rPr>
                <w:noProof/>
                <w:webHidden/>
                <w:sz w:val="24"/>
                <w:szCs w:val="24"/>
                <w:rtl/>
              </w:rPr>
              <w:t>28</w:t>
            </w:r>
            <w:r w:rsidRPr="00A75923">
              <w:rPr>
                <w:noProof/>
                <w:webHidden/>
                <w:sz w:val="24"/>
                <w:szCs w:val="24"/>
              </w:rPr>
              <w:fldChar w:fldCharType="end"/>
            </w:r>
          </w:hyperlink>
        </w:p>
        <w:p w14:paraId="7215673B" w14:textId="77777777" w:rsidR="00F347A1" w:rsidRPr="00A75923" w:rsidRDefault="00F347A1" w:rsidP="00F347A1">
          <w:pPr>
            <w:pStyle w:val="TOC3"/>
            <w:tabs>
              <w:tab w:val="left" w:pos="8031"/>
              <w:tab w:val="right" w:leader="dot" w:pos="9350"/>
            </w:tabs>
            <w:bidi/>
            <w:spacing w:line="360" w:lineRule="auto"/>
            <w:rPr>
              <w:rFonts w:eastAsiaTheme="minorEastAsia"/>
              <w:noProof/>
              <w:sz w:val="24"/>
              <w:szCs w:val="24"/>
            </w:rPr>
          </w:pPr>
          <w:hyperlink w:anchor="_Toc173375575" w:history="1">
            <w:r w:rsidRPr="00A75923">
              <w:rPr>
                <w:rStyle w:val="Hyperlink"/>
                <w:rFonts w:ascii="Simplified Arabic" w:hAnsi="Simplified Arabic" w:cs="Simplified Arabic"/>
                <w:noProof/>
                <w:sz w:val="24"/>
                <w:szCs w:val="24"/>
              </w:rPr>
              <w:t>8.</w:t>
            </w:r>
            <w:r w:rsidRPr="00A75923">
              <w:rPr>
                <w:rStyle w:val="Hyperlink"/>
                <w:rFonts w:ascii="Simplified Arabic" w:hAnsi="Simplified Arabic" w:cs="Simplified Arabic"/>
                <w:noProof/>
                <w:sz w:val="24"/>
                <w:szCs w:val="24"/>
                <w:rtl/>
              </w:rPr>
              <w:t xml:space="preserve"> ما هو التأثير المتوقع لتحسين بيئة العمل على الصحة النفسية والجسدية للعاملين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_Toc173375575 \h </w:instrText>
            </w:r>
            <w:r w:rsidRPr="00A75923">
              <w:rPr>
                <w:noProof/>
                <w:webHidden/>
                <w:sz w:val="24"/>
                <w:szCs w:val="24"/>
              </w:rPr>
            </w:r>
            <w:r w:rsidRPr="00A75923">
              <w:rPr>
                <w:noProof/>
                <w:webHidden/>
                <w:sz w:val="24"/>
                <w:szCs w:val="24"/>
              </w:rPr>
              <w:fldChar w:fldCharType="separate"/>
            </w:r>
            <w:r>
              <w:rPr>
                <w:noProof/>
                <w:webHidden/>
                <w:sz w:val="24"/>
                <w:szCs w:val="24"/>
                <w:rtl/>
              </w:rPr>
              <w:t>28</w:t>
            </w:r>
            <w:r w:rsidRPr="00A75923">
              <w:rPr>
                <w:noProof/>
                <w:webHidden/>
                <w:sz w:val="24"/>
                <w:szCs w:val="24"/>
              </w:rPr>
              <w:fldChar w:fldCharType="end"/>
            </w:r>
          </w:hyperlink>
        </w:p>
        <w:p w14:paraId="3A264782" w14:textId="77777777" w:rsidR="00F347A1" w:rsidRPr="00A75923" w:rsidRDefault="00F347A1" w:rsidP="00F347A1">
          <w:pPr>
            <w:pStyle w:val="TOC3"/>
            <w:tabs>
              <w:tab w:val="left" w:pos="9066"/>
              <w:tab w:val="right" w:leader="dot" w:pos="9350"/>
            </w:tabs>
            <w:bidi/>
            <w:spacing w:line="360" w:lineRule="auto"/>
            <w:rPr>
              <w:rFonts w:eastAsiaTheme="minorEastAsia"/>
              <w:noProof/>
              <w:sz w:val="24"/>
              <w:szCs w:val="24"/>
            </w:rPr>
          </w:pPr>
          <w:hyperlink w:anchor="_Toc173375576" w:history="1">
            <w:r w:rsidRPr="00A75923">
              <w:rPr>
                <w:rStyle w:val="Hyperlink"/>
                <w:rFonts w:ascii="Simplified Arabic" w:hAnsi="Simplified Arabic" w:cs="Simplified Arabic"/>
                <w:noProof/>
                <w:sz w:val="24"/>
                <w:szCs w:val="24"/>
              </w:rPr>
              <w:t>9.</w:t>
            </w:r>
            <w:r w:rsidRPr="00A75923">
              <w:rPr>
                <w:rStyle w:val="Hyperlink"/>
                <w:rFonts w:ascii="Simplified Arabic" w:hAnsi="Simplified Arabic" w:cs="Simplified Arabic"/>
                <w:noProof/>
                <w:sz w:val="24"/>
                <w:szCs w:val="24"/>
                <w:rtl/>
              </w:rPr>
              <w:t xml:space="preserve"> كيف يمكن للمراكز الصحية تحقيق التوازن بين سرعة تقديم الخدمات الصحية والحفاظ على سلامة العاملين والمرضى؟</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_Toc173375576 \h </w:instrText>
            </w:r>
            <w:r w:rsidRPr="00A75923">
              <w:rPr>
                <w:noProof/>
                <w:webHidden/>
                <w:sz w:val="24"/>
                <w:szCs w:val="24"/>
              </w:rPr>
            </w:r>
            <w:r w:rsidRPr="00A75923">
              <w:rPr>
                <w:noProof/>
                <w:webHidden/>
                <w:sz w:val="24"/>
                <w:szCs w:val="24"/>
              </w:rPr>
              <w:fldChar w:fldCharType="separate"/>
            </w:r>
            <w:r>
              <w:rPr>
                <w:noProof/>
                <w:webHidden/>
                <w:sz w:val="24"/>
                <w:szCs w:val="24"/>
                <w:rtl/>
              </w:rPr>
              <w:t>28</w:t>
            </w:r>
            <w:r w:rsidRPr="00A75923">
              <w:rPr>
                <w:noProof/>
                <w:webHidden/>
                <w:sz w:val="24"/>
                <w:szCs w:val="24"/>
              </w:rPr>
              <w:fldChar w:fldCharType="end"/>
            </w:r>
          </w:hyperlink>
        </w:p>
        <w:p w14:paraId="6992107A" w14:textId="77777777" w:rsidR="00F347A1" w:rsidRPr="00A75923" w:rsidRDefault="00F347A1" w:rsidP="00F347A1">
          <w:pPr>
            <w:pStyle w:val="TOC3"/>
            <w:tabs>
              <w:tab w:val="left" w:pos="9016"/>
              <w:tab w:val="right" w:leader="dot" w:pos="9350"/>
            </w:tabs>
            <w:bidi/>
            <w:spacing w:line="360" w:lineRule="auto"/>
            <w:rPr>
              <w:rFonts w:eastAsiaTheme="minorEastAsia"/>
              <w:noProof/>
              <w:sz w:val="24"/>
              <w:szCs w:val="24"/>
            </w:rPr>
          </w:pPr>
          <w:hyperlink w:anchor="_Toc173375577" w:history="1">
            <w:r w:rsidRPr="00A75923">
              <w:rPr>
                <w:rStyle w:val="Hyperlink"/>
                <w:rFonts w:ascii="Simplified Arabic" w:hAnsi="Simplified Arabic" w:cs="Simplified Arabic"/>
                <w:noProof/>
                <w:sz w:val="24"/>
                <w:szCs w:val="24"/>
              </w:rPr>
              <w:t>10.</w:t>
            </w:r>
            <w:r w:rsidRPr="00A75923">
              <w:rPr>
                <w:rStyle w:val="Hyperlink"/>
                <w:rFonts w:ascii="Simplified Arabic" w:hAnsi="Simplified Arabic" w:cs="Simplified Arabic"/>
                <w:noProof/>
                <w:sz w:val="24"/>
                <w:szCs w:val="24"/>
                <w:rtl/>
              </w:rPr>
              <w:t xml:space="preserve"> ما هي الممارسات الفضلى على المستوى العالمي التي يمكن تطبيقها في المراكز الصحية المحلية لتحسين السلامة المهنية؟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_Toc173375577 \h </w:instrText>
            </w:r>
            <w:r w:rsidRPr="00A75923">
              <w:rPr>
                <w:noProof/>
                <w:webHidden/>
                <w:sz w:val="24"/>
                <w:szCs w:val="24"/>
              </w:rPr>
            </w:r>
            <w:r w:rsidRPr="00A75923">
              <w:rPr>
                <w:noProof/>
                <w:webHidden/>
                <w:sz w:val="24"/>
                <w:szCs w:val="24"/>
              </w:rPr>
              <w:fldChar w:fldCharType="separate"/>
            </w:r>
            <w:r>
              <w:rPr>
                <w:noProof/>
                <w:webHidden/>
                <w:sz w:val="24"/>
                <w:szCs w:val="24"/>
                <w:rtl/>
              </w:rPr>
              <w:t>28</w:t>
            </w:r>
            <w:r w:rsidRPr="00A75923">
              <w:rPr>
                <w:noProof/>
                <w:webHidden/>
                <w:sz w:val="24"/>
                <w:szCs w:val="24"/>
              </w:rPr>
              <w:fldChar w:fldCharType="end"/>
            </w:r>
          </w:hyperlink>
        </w:p>
        <w:p w14:paraId="238F18C0"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78" w:history="1">
            <w:r w:rsidRPr="00A75923">
              <w:rPr>
                <w:rStyle w:val="Hyperlink"/>
                <w:rFonts w:ascii="Simplified Arabic" w:hAnsi="Simplified Arabic" w:cs="Simplified Arabic"/>
                <w:noProof/>
                <w:sz w:val="24"/>
                <w:szCs w:val="24"/>
                <w:rtl/>
                <w:lang w:bidi="ar-EG"/>
              </w:rPr>
              <w:t>فرضيات الدراسة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_Toc173375578 \h </w:instrText>
            </w:r>
            <w:r w:rsidRPr="00A75923">
              <w:rPr>
                <w:noProof/>
                <w:webHidden/>
                <w:sz w:val="24"/>
                <w:szCs w:val="24"/>
              </w:rPr>
            </w:r>
            <w:r w:rsidRPr="00A75923">
              <w:rPr>
                <w:noProof/>
                <w:webHidden/>
                <w:sz w:val="24"/>
                <w:szCs w:val="24"/>
              </w:rPr>
              <w:fldChar w:fldCharType="separate"/>
            </w:r>
            <w:r>
              <w:rPr>
                <w:noProof/>
                <w:webHidden/>
                <w:sz w:val="24"/>
                <w:szCs w:val="24"/>
                <w:rtl/>
              </w:rPr>
              <w:t>29</w:t>
            </w:r>
            <w:r w:rsidRPr="00A75923">
              <w:rPr>
                <w:noProof/>
                <w:webHidden/>
                <w:sz w:val="24"/>
                <w:szCs w:val="24"/>
              </w:rPr>
              <w:fldChar w:fldCharType="end"/>
            </w:r>
          </w:hyperlink>
        </w:p>
        <w:p w14:paraId="43B53DF7"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79" w:history="1">
            <w:r w:rsidRPr="00A75923">
              <w:rPr>
                <w:rStyle w:val="Hyperlink"/>
                <w:rFonts w:ascii="Simplified Arabic" w:hAnsi="Simplified Arabic" w:cs="Simplified Arabic"/>
                <w:noProof/>
                <w:sz w:val="24"/>
                <w:szCs w:val="24"/>
                <w:rtl/>
                <w:lang w:bidi="ar-EG"/>
              </w:rPr>
              <w:t xml:space="preserve">الفرضية </w:t>
            </w:r>
            <w:r>
              <w:rPr>
                <w:rStyle w:val="Hyperlink"/>
                <w:rFonts w:ascii="Simplified Arabic" w:hAnsi="Simplified Arabic" w:cs="Simplified Arabic"/>
                <w:noProof/>
                <w:sz w:val="24"/>
                <w:szCs w:val="24"/>
                <w:rtl/>
                <w:lang w:bidi="ar-EG"/>
              </w:rPr>
              <w:t>الأولى</w:t>
            </w:r>
            <w:r w:rsidRPr="00A75923">
              <w:rPr>
                <w:rStyle w:val="Hyperlink"/>
                <w:rFonts w:ascii="Simplified Arabic" w:hAnsi="Simplified Arabic" w:cs="Simplified Arabic"/>
                <w:noProof/>
                <w:sz w:val="24"/>
                <w:szCs w:val="24"/>
                <w:rtl/>
                <w:lang w:bidi="ar-EG"/>
              </w:rPr>
              <w:t xml:space="preserve"> </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هناك علاقة ذات دلالة إحصائية بين المخاطر المهنية في بيئة عمل المراكز الصحية وجودة العلاج المقدم</w:t>
            </w:r>
            <w:r w:rsidRPr="00A75923">
              <w:rPr>
                <w:rStyle w:val="Hyperlink"/>
                <w:rFonts w:ascii="Simplified Arabic" w:hAnsi="Simplified Arabic" w:cs="Simplified Arabic"/>
                <w:noProof/>
                <w:sz w:val="24"/>
                <w:szCs w:val="24"/>
                <w:lang w:bidi="ar-EG"/>
              </w:rPr>
              <w:t>.</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_Toc173375579 \h </w:instrText>
            </w:r>
            <w:r w:rsidRPr="00A75923">
              <w:rPr>
                <w:noProof/>
                <w:webHidden/>
                <w:sz w:val="24"/>
                <w:szCs w:val="24"/>
              </w:rPr>
            </w:r>
            <w:r w:rsidRPr="00A75923">
              <w:rPr>
                <w:noProof/>
                <w:webHidden/>
                <w:sz w:val="24"/>
                <w:szCs w:val="24"/>
              </w:rPr>
              <w:fldChar w:fldCharType="separate"/>
            </w:r>
            <w:r>
              <w:rPr>
                <w:noProof/>
                <w:webHidden/>
                <w:sz w:val="24"/>
                <w:szCs w:val="24"/>
                <w:rtl/>
              </w:rPr>
              <w:t>29</w:t>
            </w:r>
            <w:r w:rsidRPr="00A75923">
              <w:rPr>
                <w:noProof/>
                <w:webHidden/>
                <w:sz w:val="24"/>
                <w:szCs w:val="24"/>
              </w:rPr>
              <w:fldChar w:fldCharType="end"/>
            </w:r>
          </w:hyperlink>
        </w:p>
        <w:p w14:paraId="1B16F9C2"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80" w:history="1">
            <w:r w:rsidRPr="00A75923">
              <w:rPr>
                <w:rStyle w:val="Hyperlink"/>
                <w:rFonts w:ascii="Simplified Arabic" w:hAnsi="Simplified Arabic" w:cs="Simplified Arabic"/>
                <w:noProof/>
                <w:sz w:val="24"/>
                <w:szCs w:val="24"/>
                <w:rtl/>
                <w:lang w:bidi="ar-EG"/>
              </w:rPr>
              <w:t xml:space="preserve">الفرضية الثانية </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الإجراءات الوقائية المتبعة في المراكز الصحية غير كافية بشكل كامل للحد من المخاطر المهنية</w:t>
            </w:r>
            <w:r w:rsidRPr="00A75923">
              <w:rPr>
                <w:rStyle w:val="Hyperlink"/>
                <w:rFonts w:ascii="Simplified Arabic" w:hAnsi="Simplified Arabic" w:cs="Simplified Arabic"/>
                <w:noProof/>
                <w:sz w:val="24"/>
                <w:szCs w:val="24"/>
                <w:lang w:bidi="ar-EG"/>
              </w:rPr>
              <w:t>.</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_Toc173375580 \h </w:instrText>
            </w:r>
            <w:r w:rsidRPr="00A75923">
              <w:rPr>
                <w:noProof/>
                <w:webHidden/>
                <w:sz w:val="24"/>
                <w:szCs w:val="24"/>
              </w:rPr>
            </w:r>
            <w:r w:rsidRPr="00A75923">
              <w:rPr>
                <w:noProof/>
                <w:webHidden/>
                <w:sz w:val="24"/>
                <w:szCs w:val="24"/>
              </w:rPr>
              <w:fldChar w:fldCharType="separate"/>
            </w:r>
            <w:r>
              <w:rPr>
                <w:noProof/>
                <w:webHidden/>
                <w:sz w:val="24"/>
                <w:szCs w:val="24"/>
                <w:rtl/>
              </w:rPr>
              <w:t>29</w:t>
            </w:r>
            <w:r w:rsidRPr="00A75923">
              <w:rPr>
                <w:noProof/>
                <w:webHidden/>
                <w:sz w:val="24"/>
                <w:szCs w:val="24"/>
              </w:rPr>
              <w:fldChar w:fldCharType="end"/>
            </w:r>
          </w:hyperlink>
        </w:p>
        <w:p w14:paraId="5B7856D3"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81" w:history="1">
            <w:r w:rsidRPr="00A75923">
              <w:rPr>
                <w:rStyle w:val="Hyperlink"/>
                <w:rFonts w:ascii="Simplified Arabic" w:hAnsi="Simplified Arabic" w:cs="Simplified Arabic"/>
                <w:noProof/>
                <w:sz w:val="24"/>
                <w:szCs w:val="24"/>
                <w:rtl/>
                <w:lang w:bidi="ar-EG"/>
              </w:rPr>
              <w:t xml:space="preserve">الفرضية الثالثة </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التدريب المستمر والتوعية يلعبان دورًا محوريًا في تحسين إدارة المخاطر المهنية</w:t>
            </w:r>
            <w:r w:rsidRPr="00A75923">
              <w:rPr>
                <w:rStyle w:val="Hyperlink"/>
                <w:rFonts w:ascii="Simplified Arabic" w:hAnsi="Simplified Arabic" w:cs="Simplified Arabic"/>
                <w:noProof/>
                <w:sz w:val="24"/>
                <w:szCs w:val="24"/>
                <w:lang w:bidi="ar-EG"/>
              </w:rPr>
              <w:t>.</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_Toc173375581 \h </w:instrText>
            </w:r>
            <w:r w:rsidRPr="00A75923">
              <w:rPr>
                <w:noProof/>
                <w:webHidden/>
                <w:sz w:val="24"/>
                <w:szCs w:val="24"/>
              </w:rPr>
            </w:r>
            <w:r w:rsidRPr="00A75923">
              <w:rPr>
                <w:noProof/>
                <w:webHidden/>
                <w:sz w:val="24"/>
                <w:szCs w:val="24"/>
              </w:rPr>
              <w:fldChar w:fldCharType="separate"/>
            </w:r>
            <w:r>
              <w:rPr>
                <w:noProof/>
                <w:webHidden/>
                <w:sz w:val="24"/>
                <w:szCs w:val="24"/>
                <w:rtl/>
              </w:rPr>
              <w:t>29</w:t>
            </w:r>
            <w:r w:rsidRPr="00A75923">
              <w:rPr>
                <w:noProof/>
                <w:webHidden/>
                <w:sz w:val="24"/>
                <w:szCs w:val="24"/>
              </w:rPr>
              <w:fldChar w:fldCharType="end"/>
            </w:r>
          </w:hyperlink>
        </w:p>
        <w:p w14:paraId="32A7C434"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82" w:history="1">
            <w:r w:rsidRPr="00A75923">
              <w:rPr>
                <w:rStyle w:val="Hyperlink"/>
                <w:rFonts w:ascii="Simplified Arabic" w:hAnsi="Simplified Arabic" w:cs="Simplified Arabic"/>
                <w:noProof/>
                <w:sz w:val="24"/>
                <w:szCs w:val="24"/>
                <w:rtl/>
                <w:lang w:bidi="ar-EG"/>
              </w:rPr>
              <w:t xml:space="preserve">الفرضية الرابعة </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الثقافة المؤسسية السائدة في المراكز الصحية تؤثر بشكل كبير على الالتزام بمعايير السلامة المهنية</w:t>
            </w:r>
            <w:r w:rsidRPr="00A75923">
              <w:rPr>
                <w:rStyle w:val="Hyperlink"/>
                <w:rFonts w:ascii="Simplified Arabic" w:hAnsi="Simplified Arabic" w:cs="Simplified Arabic"/>
                <w:noProof/>
                <w:sz w:val="24"/>
                <w:szCs w:val="24"/>
                <w:lang w:bidi="ar-EG"/>
              </w:rPr>
              <w:t>.</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_Toc173375582 \h </w:instrText>
            </w:r>
            <w:r w:rsidRPr="00A75923">
              <w:rPr>
                <w:noProof/>
                <w:webHidden/>
                <w:sz w:val="24"/>
                <w:szCs w:val="24"/>
              </w:rPr>
            </w:r>
            <w:r w:rsidRPr="00A75923">
              <w:rPr>
                <w:noProof/>
                <w:webHidden/>
                <w:sz w:val="24"/>
                <w:szCs w:val="24"/>
              </w:rPr>
              <w:fldChar w:fldCharType="separate"/>
            </w:r>
            <w:r>
              <w:rPr>
                <w:noProof/>
                <w:webHidden/>
                <w:sz w:val="24"/>
                <w:szCs w:val="24"/>
                <w:rtl/>
              </w:rPr>
              <w:t>29</w:t>
            </w:r>
            <w:r w:rsidRPr="00A75923">
              <w:rPr>
                <w:noProof/>
                <w:webHidden/>
                <w:sz w:val="24"/>
                <w:szCs w:val="24"/>
              </w:rPr>
              <w:fldChar w:fldCharType="end"/>
            </w:r>
          </w:hyperlink>
        </w:p>
        <w:p w14:paraId="691ED9C7"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83" w:history="1">
            <w:r w:rsidRPr="00A75923">
              <w:rPr>
                <w:rStyle w:val="Hyperlink"/>
                <w:rFonts w:ascii="Simplified Arabic" w:hAnsi="Simplified Arabic" w:cs="Simplified Arabic"/>
                <w:noProof/>
                <w:sz w:val="24"/>
                <w:szCs w:val="24"/>
                <w:rtl/>
                <w:lang w:bidi="ar-EG"/>
              </w:rPr>
              <w:t xml:space="preserve">الفرضية الخامسة </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تحسين بيئة العمل يؤدي إلى تقليل الإجهاد النفسي والجسدي للعاملين، مما ينعكس إيجابًا على جودة العلاج</w:t>
            </w:r>
            <w:r w:rsidRPr="00A75923">
              <w:rPr>
                <w:rStyle w:val="Hyperlink"/>
                <w:rFonts w:ascii="Simplified Arabic" w:hAnsi="Simplified Arabic" w:cs="Simplified Arabic"/>
                <w:noProof/>
                <w:sz w:val="24"/>
                <w:szCs w:val="24"/>
                <w:lang w:bidi="ar-EG"/>
              </w:rPr>
              <w:t>.</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_Toc173375583 \h </w:instrText>
            </w:r>
            <w:r w:rsidRPr="00A75923">
              <w:rPr>
                <w:noProof/>
                <w:webHidden/>
                <w:sz w:val="24"/>
                <w:szCs w:val="24"/>
              </w:rPr>
            </w:r>
            <w:r w:rsidRPr="00A75923">
              <w:rPr>
                <w:noProof/>
                <w:webHidden/>
                <w:sz w:val="24"/>
                <w:szCs w:val="24"/>
              </w:rPr>
              <w:fldChar w:fldCharType="separate"/>
            </w:r>
            <w:r>
              <w:rPr>
                <w:noProof/>
                <w:webHidden/>
                <w:sz w:val="24"/>
                <w:szCs w:val="24"/>
                <w:rtl/>
              </w:rPr>
              <w:t>29</w:t>
            </w:r>
            <w:r w:rsidRPr="00A75923">
              <w:rPr>
                <w:noProof/>
                <w:webHidden/>
                <w:sz w:val="24"/>
                <w:szCs w:val="24"/>
              </w:rPr>
              <w:fldChar w:fldCharType="end"/>
            </w:r>
          </w:hyperlink>
        </w:p>
        <w:p w14:paraId="5F958DCB"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84" w:history="1">
            <w:r w:rsidRPr="00A75923">
              <w:rPr>
                <w:rStyle w:val="Hyperlink"/>
                <w:rFonts w:ascii="Simplified Arabic" w:hAnsi="Simplified Arabic" w:cs="Simplified Arabic"/>
                <w:noProof/>
                <w:sz w:val="24"/>
                <w:szCs w:val="24"/>
                <w:rtl/>
                <w:lang w:bidi="ar-EG"/>
              </w:rPr>
              <w:t xml:space="preserve">الفرضية السادسة </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توجد فجوات في تطبيق الإجراءات الوقائية في المراكز الصحية تتطلب تدخلات إضافية لسدها</w:t>
            </w:r>
            <w:r w:rsidRPr="00A75923">
              <w:rPr>
                <w:rStyle w:val="Hyperlink"/>
                <w:rFonts w:ascii="Simplified Arabic" w:hAnsi="Simplified Arabic" w:cs="Simplified Arabic"/>
                <w:noProof/>
                <w:sz w:val="24"/>
                <w:szCs w:val="24"/>
                <w:lang w:bidi="ar-EG"/>
              </w:rPr>
              <w:t>.</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_Toc173375584 \h </w:instrText>
            </w:r>
            <w:r w:rsidRPr="00A75923">
              <w:rPr>
                <w:noProof/>
                <w:webHidden/>
                <w:sz w:val="24"/>
                <w:szCs w:val="24"/>
              </w:rPr>
            </w:r>
            <w:r w:rsidRPr="00A75923">
              <w:rPr>
                <w:noProof/>
                <w:webHidden/>
                <w:sz w:val="24"/>
                <w:szCs w:val="24"/>
              </w:rPr>
              <w:fldChar w:fldCharType="separate"/>
            </w:r>
            <w:r>
              <w:rPr>
                <w:noProof/>
                <w:webHidden/>
                <w:sz w:val="24"/>
                <w:szCs w:val="24"/>
                <w:rtl/>
              </w:rPr>
              <w:t>29</w:t>
            </w:r>
            <w:r w:rsidRPr="00A75923">
              <w:rPr>
                <w:noProof/>
                <w:webHidden/>
                <w:sz w:val="24"/>
                <w:szCs w:val="24"/>
              </w:rPr>
              <w:fldChar w:fldCharType="end"/>
            </w:r>
          </w:hyperlink>
        </w:p>
        <w:p w14:paraId="076D912C"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85" w:history="1">
            <w:r w:rsidRPr="00A75923">
              <w:rPr>
                <w:rStyle w:val="Hyperlink"/>
                <w:rFonts w:ascii="Simplified Arabic" w:hAnsi="Simplified Arabic" w:cs="Simplified Arabic"/>
                <w:noProof/>
                <w:sz w:val="24"/>
                <w:szCs w:val="24"/>
                <w:rtl/>
                <w:lang w:bidi="ar-EG"/>
              </w:rPr>
              <w:t xml:space="preserve">الفرضية السابعة </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تحقيق التوازن بين سرعة تقديم الخدمات الصحية وسلامة العاملين ممكن من خلال تحسين إدارة المخاطر المهنية</w:t>
            </w:r>
            <w:r w:rsidRPr="00A75923">
              <w:rPr>
                <w:rStyle w:val="Hyperlink"/>
                <w:rFonts w:ascii="Simplified Arabic" w:hAnsi="Simplified Arabic" w:cs="Simplified Arabic"/>
                <w:noProof/>
                <w:sz w:val="24"/>
                <w:szCs w:val="24"/>
                <w:lang w:bidi="ar-EG"/>
              </w:rPr>
              <w:t>.</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_Toc173375585 \h </w:instrText>
            </w:r>
            <w:r w:rsidRPr="00A75923">
              <w:rPr>
                <w:noProof/>
                <w:webHidden/>
                <w:sz w:val="24"/>
                <w:szCs w:val="24"/>
              </w:rPr>
            </w:r>
            <w:r w:rsidRPr="00A75923">
              <w:rPr>
                <w:noProof/>
                <w:webHidden/>
                <w:sz w:val="24"/>
                <w:szCs w:val="24"/>
              </w:rPr>
              <w:fldChar w:fldCharType="separate"/>
            </w:r>
            <w:r>
              <w:rPr>
                <w:noProof/>
                <w:webHidden/>
                <w:sz w:val="24"/>
                <w:szCs w:val="24"/>
                <w:rtl/>
              </w:rPr>
              <w:t>30</w:t>
            </w:r>
            <w:r w:rsidRPr="00A75923">
              <w:rPr>
                <w:noProof/>
                <w:webHidden/>
                <w:sz w:val="24"/>
                <w:szCs w:val="24"/>
              </w:rPr>
              <w:fldChar w:fldCharType="end"/>
            </w:r>
          </w:hyperlink>
        </w:p>
        <w:p w14:paraId="1166F218"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86" w:history="1">
            <w:r w:rsidRPr="00A75923">
              <w:rPr>
                <w:rStyle w:val="Hyperlink"/>
                <w:rFonts w:ascii="Simplified Arabic" w:hAnsi="Simplified Arabic" w:cs="Simplified Arabic"/>
                <w:noProof/>
                <w:sz w:val="24"/>
                <w:szCs w:val="24"/>
                <w:rtl/>
                <w:lang w:bidi="ar-EG"/>
              </w:rPr>
              <w:t xml:space="preserve">الفرضية الثامنة </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تطبيق ممارسات فضلى من المراكز الصحية العالمية يمكن أن يحسن من معايير السلامة المهنية في المراكز الصحية المحلية</w:t>
            </w:r>
            <w:r w:rsidRPr="00A75923">
              <w:rPr>
                <w:rStyle w:val="Hyperlink"/>
                <w:rFonts w:ascii="Simplified Arabic" w:hAnsi="Simplified Arabic" w:cs="Simplified Arabic"/>
                <w:noProof/>
                <w:sz w:val="24"/>
                <w:szCs w:val="24"/>
                <w:lang w:bidi="ar-EG"/>
              </w:rPr>
              <w:t>.</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_Toc173375586 \h </w:instrText>
            </w:r>
            <w:r w:rsidRPr="00A75923">
              <w:rPr>
                <w:noProof/>
                <w:webHidden/>
                <w:sz w:val="24"/>
                <w:szCs w:val="24"/>
              </w:rPr>
            </w:r>
            <w:r w:rsidRPr="00A75923">
              <w:rPr>
                <w:noProof/>
                <w:webHidden/>
                <w:sz w:val="24"/>
                <w:szCs w:val="24"/>
              </w:rPr>
              <w:fldChar w:fldCharType="separate"/>
            </w:r>
            <w:r>
              <w:rPr>
                <w:noProof/>
                <w:webHidden/>
                <w:sz w:val="24"/>
                <w:szCs w:val="24"/>
                <w:rtl/>
              </w:rPr>
              <w:t>30</w:t>
            </w:r>
            <w:r w:rsidRPr="00A75923">
              <w:rPr>
                <w:noProof/>
                <w:webHidden/>
                <w:sz w:val="24"/>
                <w:szCs w:val="24"/>
              </w:rPr>
              <w:fldChar w:fldCharType="end"/>
            </w:r>
          </w:hyperlink>
        </w:p>
        <w:p w14:paraId="35624388"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87" w:history="1">
            <w:r w:rsidRPr="00A75923">
              <w:rPr>
                <w:rStyle w:val="Hyperlink"/>
                <w:rFonts w:ascii="Simplified Arabic" w:hAnsi="Simplified Arabic" w:cs="Simplified Arabic"/>
                <w:noProof/>
                <w:sz w:val="24"/>
                <w:szCs w:val="24"/>
                <w:rtl/>
              </w:rPr>
              <w:t>النظرية العلمية المتبعة  لإعداد البحث</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_Toc173375587 \h </w:instrText>
            </w:r>
            <w:r w:rsidRPr="00A75923">
              <w:rPr>
                <w:noProof/>
                <w:webHidden/>
                <w:sz w:val="24"/>
                <w:szCs w:val="24"/>
              </w:rPr>
            </w:r>
            <w:r w:rsidRPr="00A75923">
              <w:rPr>
                <w:noProof/>
                <w:webHidden/>
                <w:sz w:val="24"/>
                <w:szCs w:val="24"/>
              </w:rPr>
              <w:fldChar w:fldCharType="separate"/>
            </w:r>
            <w:r>
              <w:rPr>
                <w:noProof/>
                <w:webHidden/>
                <w:sz w:val="24"/>
                <w:szCs w:val="24"/>
                <w:rtl/>
              </w:rPr>
              <w:t>31</w:t>
            </w:r>
            <w:r w:rsidRPr="00A75923">
              <w:rPr>
                <w:noProof/>
                <w:webHidden/>
                <w:sz w:val="24"/>
                <w:szCs w:val="24"/>
              </w:rPr>
              <w:fldChar w:fldCharType="end"/>
            </w:r>
          </w:hyperlink>
        </w:p>
        <w:p w14:paraId="15C596D2" w14:textId="77777777" w:rsidR="00F347A1" w:rsidRPr="00A75923" w:rsidRDefault="00F347A1" w:rsidP="00F347A1">
          <w:pPr>
            <w:pStyle w:val="TOC1"/>
            <w:tabs>
              <w:tab w:val="right" w:leader="dot" w:pos="9350"/>
            </w:tabs>
            <w:bidi/>
            <w:spacing w:line="360" w:lineRule="auto"/>
            <w:rPr>
              <w:rFonts w:eastAsiaTheme="minorEastAsia"/>
              <w:noProof/>
              <w:sz w:val="24"/>
              <w:szCs w:val="24"/>
            </w:rPr>
          </w:pPr>
          <w:hyperlink w:anchor="_Toc173375588" w:history="1">
            <w:r w:rsidRPr="00A75923">
              <w:rPr>
                <w:rStyle w:val="Hyperlink"/>
                <w:rFonts w:ascii="Simplified Arabic" w:hAnsi="Simplified Arabic" w:cs="Simplified Arabic"/>
                <w:noProof/>
                <w:sz w:val="24"/>
                <w:szCs w:val="24"/>
                <w:rtl/>
                <w:lang w:bidi="ar-EG"/>
              </w:rPr>
              <w:t>الفصل الثاني</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_Toc173375588 \h </w:instrText>
            </w:r>
            <w:r w:rsidRPr="00A75923">
              <w:rPr>
                <w:noProof/>
                <w:webHidden/>
                <w:sz w:val="24"/>
                <w:szCs w:val="24"/>
              </w:rPr>
            </w:r>
            <w:r w:rsidRPr="00A75923">
              <w:rPr>
                <w:noProof/>
                <w:webHidden/>
                <w:sz w:val="24"/>
                <w:szCs w:val="24"/>
              </w:rPr>
              <w:fldChar w:fldCharType="separate"/>
            </w:r>
            <w:r>
              <w:rPr>
                <w:noProof/>
                <w:webHidden/>
                <w:sz w:val="24"/>
                <w:szCs w:val="24"/>
                <w:rtl/>
              </w:rPr>
              <w:t>32</w:t>
            </w:r>
            <w:r w:rsidRPr="00A75923">
              <w:rPr>
                <w:noProof/>
                <w:webHidden/>
                <w:sz w:val="24"/>
                <w:szCs w:val="24"/>
              </w:rPr>
              <w:fldChar w:fldCharType="end"/>
            </w:r>
          </w:hyperlink>
        </w:p>
        <w:p w14:paraId="5837A4AB"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89" w:history="1">
            <w:r w:rsidRPr="00A75923">
              <w:rPr>
                <w:rStyle w:val="Hyperlink"/>
                <w:rFonts w:ascii="Simplified Arabic" w:hAnsi="Simplified Arabic" w:cs="Simplified Arabic"/>
                <w:noProof/>
                <w:sz w:val="24"/>
                <w:szCs w:val="24"/>
                <w:rtl/>
                <w:lang w:bidi="ar-EG"/>
              </w:rPr>
              <w:t>المقدمة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_Toc173375589 \h </w:instrText>
            </w:r>
            <w:r w:rsidRPr="00A75923">
              <w:rPr>
                <w:noProof/>
                <w:webHidden/>
                <w:sz w:val="24"/>
                <w:szCs w:val="24"/>
              </w:rPr>
            </w:r>
            <w:r w:rsidRPr="00A75923">
              <w:rPr>
                <w:noProof/>
                <w:webHidden/>
                <w:sz w:val="24"/>
                <w:szCs w:val="24"/>
              </w:rPr>
              <w:fldChar w:fldCharType="separate"/>
            </w:r>
            <w:r>
              <w:rPr>
                <w:noProof/>
                <w:webHidden/>
                <w:sz w:val="24"/>
                <w:szCs w:val="24"/>
                <w:rtl/>
              </w:rPr>
              <w:t>33</w:t>
            </w:r>
            <w:r w:rsidRPr="00A75923">
              <w:rPr>
                <w:noProof/>
                <w:webHidden/>
                <w:sz w:val="24"/>
                <w:szCs w:val="24"/>
              </w:rPr>
              <w:fldChar w:fldCharType="end"/>
            </w:r>
          </w:hyperlink>
        </w:p>
        <w:p w14:paraId="69B51EAB"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590" w:history="1">
            <w:r w:rsidRPr="00A75923">
              <w:rPr>
                <w:rStyle w:val="Hyperlink"/>
                <w:rFonts w:ascii="Simplified Arabic" w:hAnsi="Simplified Arabic" w:cs="Simplified Arabic"/>
                <w:noProof/>
                <w:sz w:val="24"/>
                <w:szCs w:val="24"/>
                <w:rtl/>
                <w:lang w:bidi="ar-EG"/>
              </w:rPr>
              <w:t>الدراسات السابقة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_Toc173375590 \h </w:instrText>
            </w:r>
            <w:r w:rsidRPr="00A75923">
              <w:rPr>
                <w:noProof/>
                <w:webHidden/>
                <w:sz w:val="24"/>
                <w:szCs w:val="24"/>
              </w:rPr>
            </w:r>
            <w:r w:rsidRPr="00A75923">
              <w:rPr>
                <w:noProof/>
                <w:webHidden/>
                <w:sz w:val="24"/>
                <w:szCs w:val="24"/>
              </w:rPr>
              <w:fldChar w:fldCharType="separate"/>
            </w:r>
            <w:r>
              <w:rPr>
                <w:noProof/>
                <w:webHidden/>
                <w:sz w:val="24"/>
                <w:szCs w:val="24"/>
                <w:rtl/>
              </w:rPr>
              <w:t>34</w:t>
            </w:r>
            <w:r w:rsidRPr="00A75923">
              <w:rPr>
                <w:noProof/>
                <w:webHidden/>
                <w:sz w:val="24"/>
                <w:szCs w:val="24"/>
              </w:rPr>
              <w:fldChar w:fldCharType="end"/>
            </w:r>
          </w:hyperlink>
        </w:p>
        <w:p w14:paraId="64666B33"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1" w:history="1">
            <w:r w:rsidRPr="00A75923">
              <w:rPr>
                <w:rStyle w:val="Hyperlink"/>
                <w:rFonts w:ascii="Simplified Arabic" w:hAnsi="Simplified Arabic" w:cs="Simplified Arabic"/>
                <w:noProof/>
                <w:sz w:val="24"/>
                <w:szCs w:val="24"/>
                <w:lang w:bidi="ar-EG"/>
              </w:rPr>
              <w:t>World Health Organization (2023)</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_Toc173375591 \h </w:instrText>
            </w:r>
            <w:r w:rsidRPr="00A75923">
              <w:rPr>
                <w:noProof/>
                <w:webHidden/>
                <w:sz w:val="24"/>
                <w:szCs w:val="24"/>
              </w:rPr>
            </w:r>
            <w:r w:rsidRPr="00A75923">
              <w:rPr>
                <w:noProof/>
                <w:webHidden/>
                <w:sz w:val="24"/>
                <w:szCs w:val="24"/>
              </w:rPr>
              <w:fldChar w:fldCharType="separate"/>
            </w:r>
            <w:r>
              <w:rPr>
                <w:noProof/>
                <w:webHidden/>
                <w:sz w:val="24"/>
                <w:szCs w:val="24"/>
                <w:rtl/>
              </w:rPr>
              <w:t>34</w:t>
            </w:r>
            <w:r w:rsidRPr="00A75923">
              <w:rPr>
                <w:noProof/>
                <w:webHidden/>
                <w:sz w:val="24"/>
                <w:szCs w:val="24"/>
              </w:rPr>
              <w:fldChar w:fldCharType="end"/>
            </w:r>
          </w:hyperlink>
        </w:p>
        <w:p w14:paraId="482B5EA4"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2" w:history="1">
            <w:r w:rsidRPr="00A75923">
              <w:rPr>
                <w:rStyle w:val="Hyperlink"/>
                <w:rFonts w:ascii="Simplified Arabic" w:hAnsi="Simplified Arabic" w:cs="Simplified Arabic"/>
                <w:noProof/>
                <w:sz w:val="24"/>
                <w:szCs w:val="24"/>
                <w:rtl/>
              </w:rPr>
              <w:t>منظمة الصحة العالمية</w:t>
            </w:r>
            <w:r w:rsidRPr="00A75923">
              <w:rPr>
                <w:rStyle w:val="Hyperlink"/>
                <w:rFonts w:ascii="Simplified Arabic" w:hAnsi="Simplified Arabic" w:cs="Simplified Arabic"/>
                <w:noProof/>
                <w:sz w:val="24"/>
                <w:szCs w:val="24"/>
                <w:lang w:bidi="ar-EG"/>
              </w:rPr>
              <w:t xml:space="preserve"> (2022)</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_Toc173375592 \h </w:instrText>
            </w:r>
            <w:r w:rsidRPr="00A75923">
              <w:rPr>
                <w:noProof/>
                <w:webHidden/>
                <w:sz w:val="24"/>
                <w:szCs w:val="24"/>
              </w:rPr>
            </w:r>
            <w:r w:rsidRPr="00A75923">
              <w:rPr>
                <w:noProof/>
                <w:webHidden/>
                <w:sz w:val="24"/>
                <w:szCs w:val="24"/>
              </w:rPr>
              <w:fldChar w:fldCharType="separate"/>
            </w:r>
            <w:r>
              <w:rPr>
                <w:noProof/>
                <w:webHidden/>
                <w:sz w:val="24"/>
                <w:szCs w:val="24"/>
                <w:rtl/>
              </w:rPr>
              <w:t>34</w:t>
            </w:r>
            <w:r w:rsidRPr="00A75923">
              <w:rPr>
                <w:noProof/>
                <w:webHidden/>
                <w:sz w:val="24"/>
                <w:szCs w:val="24"/>
              </w:rPr>
              <w:fldChar w:fldCharType="end"/>
            </w:r>
          </w:hyperlink>
        </w:p>
        <w:p w14:paraId="42DA8E9F"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3" w:history="1">
            <w:r w:rsidRPr="00A75923">
              <w:rPr>
                <w:rStyle w:val="Hyperlink"/>
                <w:rFonts w:ascii="Simplified Arabic" w:hAnsi="Simplified Arabic" w:cs="Simplified Arabic"/>
                <w:noProof/>
                <w:sz w:val="24"/>
                <w:szCs w:val="24"/>
                <w:rtl/>
              </w:rPr>
              <w:t>د. جمال منجل</w:t>
            </w:r>
            <w:r w:rsidRPr="00A75923">
              <w:rPr>
                <w:rStyle w:val="Hyperlink"/>
                <w:rFonts w:ascii="Simplified Arabic" w:hAnsi="Simplified Arabic" w:cs="Simplified Arabic"/>
                <w:noProof/>
                <w:sz w:val="24"/>
                <w:szCs w:val="24"/>
                <w:lang w:bidi="ar-EG"/>
              </w:rPr>
              <w:t xml:space="preserve"> (2017)</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_Toc173375593 \h </w:instrText>
            </w:r>
            <w:r w:rsidRPr="00A75923">
              <w:rPr>
                <w:noProof/>
                <w:webHidden/>
                <w:sz w:val="24"/>
                <w:szCs w:val="24"/>
              </w:rPr>
            </w:r>
            <w:r w:rsidRPr="00A75923">
              <w:rPr>
                <w:noProof/>
                <w:webHidden/>
                <w:sz w:val="24"/>
                <w:szCs w:val="24"/>
              </w:rPr>
              <w:fldChar w:fldCharType="separate"/>
            </w:r>
            <w:r>
              <w:rPr>
                <w:noProof/>
                <w:webHidden/>
                <w:sz w:val="24"/>
                <w:szCs w:val="24"/>
                <w:rtl/>
              </w:rPr>
              <w:t>34</w:t>
            </w:r>
            <w:r w:rsidRPr="00A75923">
              <w:rPr>
                <w:noProof/>
                <w:webHidden/>
                <w:sz w:val="24"/>
                <w:szCs w:val="24"/>
              </w:rPr>
              <w:fldChar w:fldCharType="end"/>
            </w:r>
          </w:hyperlink>
        </w:p>
        <w:p w14:paraId="559E49D2"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4" w:history="1">
            <w:r w:rsidRPr="00A75923">
              <w:rPr>
                <w:rStyle w:val="Hyperlink"/>
                <w:rFonts w:ascii="Simplified Arabic" w:hAnsi="Simplified Arabic" w:cs="Simplified Arabic"/>
                <w:noProof/>
                <w:sz w:val="24"/>
                <w:szCs w:val="24"/>
                <w:rtl/>
              </w:rPr>
              <w:t>منظمة الأغذية والزراعة للأمم المتحدة</w:t>
            </w:r>
            <w:r w:rsidRPr="00A75923">
              <w:rPr>
                <w:rStyle w:val="Hyperlink"/>
                <w:rFonts w:ascii="Simplified Arabic" w:hAnsi="Simplified Arabic" w:cs="Simplified Arabic"/>
                <w:noProof/>
                <w:sz w:val="24"/>
                <w:szCs w:val="24"/>
                <w:lang w:bidi="ar-EG"/>
              </w:rPr>
              <w:t xml:space="preserve"> (2024)</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_Toc173375594 \h </w:instrText>
            </w:r>
            <w:r w:rsidRPr="00A75923">
              <w:rPr>
                <w:noProof/>
                <w:webHidden/>
                <w:sz w:val="24"/>
                <w:szCs w:val="24"/>
              </w:rPr>
            </w:r>
            <w:r w:rsidRPr="00A75923">
              <w:rPr>
                <w:noProof/>
                <w:webHidden/>
                <w:sz w:val="24"/>
                <w:szCs w:val="24"/>
              </w:rPr>
              <w:fldChar w:fldCharType="separate"/>
            </w:r>
            <w:r>
              <w:rPr>
                <w:noProof/>
                <w:webHidden/>
                <w:sz w:val="24"/>
                <w:szCs w:val="24"/>
                <w:rtl/>
              </w:rPr>
              <w:t>35</w:t>
            </w:r>
            <w:r w:rsidRPr="00A75923">
              <w:rPr>
                <w:noProof/>
                <w:webHidden/>
                <w:sz w:val="24"/>
                <w:szCs w:val="24"/>
              </w:rPr>
              <w:fldChar w:fldCharType="end"/>
            </w:r>
          </w:hyperlink>
        </w:p>
        <w:p w14:paraId="3482D1E2"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5" w:history="1">
            <w:r w:rsidRPr="00A75923">
              <w:rPr>
                <w:rStyle w:val="Hyperlink"/>
                <w:rFonts w:ascii="Simplified Arabic" w:hAnsi="Simplified Arabic" w:cs="Simplified Arabic"/>
                <w:noProof/>
                <w:sz w:val="24"/>
                <w:szCs w:val="24"/>
                <w:rtl/>
              </w:rPr>
              <w:t>عتيبي، نورة بنت بشير صنهات</w:t>
            </w:r>
            <w:r w:rsidRPr="00A75923">
              <w:rPr>
                <w:rStyle w:val="Hyperlink"/>
                <w:rFonts w:ascii="Simplified Arabic" w:hAnsi="Simplified Arabic" w:cs="Simplified Arabic"/>
                <w:noProof/>
                <w:sz w:val="24"/>
                <w:szCs w:val="24"/>
                <w:lang w:bidi="ar-EG"/>
              </w:rPr>
              <w:t xml:space="preserve"> (2009)</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_Toc173375595 \h </w:instrText>
            </w:r>
            <w:r w:rsidRPr="00A75923">
              <w:rPr>
                <w:noProof/>
                <w:webHidden/>
                <w:sz w:val="24"/>
                <w:szCs w:val="24"/>
              </w:rPr>
            </w:r>
            <w:r w:rsidRPr="00A75923">
              <w:rPr>
                <w:noProof/>
                <w:webHidden/>
                <w:sz w:val="24"/>
                <w:szCs w:val="24"/>
              </w:rPr>
              <w:fldChar w:fldCharType="separate"/>
            </w:r>
            <w:r>
              <w:rPr>
                <w:noProof/>
                <w:webHidden/>
                <w:sz w:val="24"/>
                <w:szCs w:val="24"/>
                <w:rtl/>
              </w:rPr>
              <w:t>35</w:t>
            </w:r>
            <w:r w:rsidRPr="00A75923">
              <w:rPr>
                <w:noProof/>
                <w:webHidden/>
                <w:sz w:val="24"/>
                <w:szCs w:val="24"/>
              </w:rPr>
              <w:fldChar w:fldCharType="end"/>
            </w:r>
          </w:hyperlink>
        </w:p>
        <w:p w14:paraId="19BAA7B7"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6" w:history="1">
            <w:r w:rsidRPr="00A75923">
              <w:rPr>
                <w:rStyle w:val="Hyperlink"/>
                <w:rFonts w:ascii="Simplified Arabic" w:hAnsi="Simplified Arabic" w:cs="Simplified Arabic"/>
                <w:noProof/>
                <w:sz w:val="24"/>
                <w:szCs w:val="24"/>
                <w:rtl/>
              </w:rPr>
              <w:t>بالة</w:t>
            </w:r>
            <w:r w:rsidRPr="00A75923">
              <w:rPr>
                <w:rStyle w:val="Hyperlink"/>
                <w:rFonts w:ascii="Simplified Arabic" w:hAnsi="Simplified Arabic" w:cs="Simplified Arabic"/>
                <w:noProof/>
                <w:sz w:val="24"/>
                <w:szCs w:val="24"/>
                <w:lang w:bidi="ar-EG"/>
              </w:rPr>
              <w:t xml:space="preserve"> (2020)</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_Toc173375596 \h </w:instrText>
            </w:r>
            <w:r w:rsidRPr="00A75923">
              <w:rPr>
                <w:noProof/>
                <w:webHidden/>
                <w:sz w:val="24"/>
                <w:szCs w:val="24"/>
              </w:rPr>
            </w:r>
            <w:r w:rsidRPr="00A75923">
              <w:rPr>
                <w:noProof/>
                <w:webHidden/>
                <w:sz w:val="24"/>
                <w:szCs w:val="24"/>
              </w:rPr>
              <w:fldChar w:fldCharType="separate"/>
            </w:r>
            <w:r>
              <w:rPr>
                <w:noProof/>
                <w:webHidden/>
                <w:sz w:val="24"/>
                <w:szCs w:val="24"/>
                <w:rtl/>
              </w:rPr>
              <w:t>36</w:t>
            </w:r>
            <w:r w:rsidRPr="00A75923">
              <w:rPr>
                <w:noProof/>
                <w:webHidden/>
                <w:sz w:val="24"/>
                <w:szCs w:val="24"/>
              </w:rPr>
              <w:fldChar w:fldCharType="end"/>
            </w:r>
          </w:hyperlink>
        </w:p>
        <w:p w14:paraId="28C0DE70"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7" w:history="1">
            <w:r w:rsidRPr="00A75923">
              <w:rPr>
                <w:rStyle w:val="Hyperlink"/>
                <w:rFonts w:ascii="Simplified Arabic" w:hAnsi="Simplified Arabic" w:cs="Simplified Arabic"/>
                <w:noProof/>
                <w:sz w:val="24"/>
                <w:szCs w:val="24"/>
                <w:rtl/>
              </w:rPr>
              <w:t>زيد، أ. ع. ا. أ</w:t>
            </w:r>
            <w:r w:rsidRPr="00A75923">
              <w:rPr>
                <w:rStyle w:val="Hyperlink"/>
                <w:rFonts w:ascii="Simplified Arabic" w:hAnsi="Simplified Arabic" w:cs="Simplified Arabic"/>
                <w:noProof/>
                <w:sz w:val="24"/>
                <w:szCs w:val="24"/>
                <w:lang w:bidi="ar-EG"/>
              </w:rPr>
              <w:t>. (2019)</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_Toc173375597 \h </w:instrText>
            </w:r>
            <w:r w:rsidRPr="00A75923">
              <w:rPr>
                <w:noProof/>
                <w:webHidden/>
                <w:sz w:val="24"/>
                <w:szCs w:val="24"/>
              </w:rPr>
            </w:r>
            <w:r w:rsidRPr="00A75923">
              <w:rPr>
                <w:noProof/>
                <w:webHidden/>
                <w:sz w:val="24"/>
                <w:szCs w:val="24"/>
              </w:rPr>
              <w:fldChar w:fldCharType="separate"/>
            </w:r>
            <w:r>
              <w:rPr>
                <w:noProof/>
                <w:webHidden/>
                <w:sz w:val="24"/>
                <w:szCs w:val="24"/>
                <w:rtl/>
              </w:rPr>
              <w:t>36</w:t>
            </w:r>
            <w:r w:rsidRPr="00A75923">
              <w:rPr>
                <w:noProof/>
                <w:webHidden/>
                <w:sz w:val="24"/>
                <w:szCs w:val="24"/>
              </w:rPr>
              <w:fldChar w:fldCharType="end"/>
            </w:r>
          </w:hyperlink>
        </w:p>
        <w:p w14:paraId="0A22490E"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8" w:history="1">
            <w:r w:rsidRPr="00A75923">
              <w:rPr>
                <w:rStyle w:val="Hyperlink"/>
                <w:rFonts w:ascii="Simplified Arabic" w:hAnsi="Simplified Arabic" w:cs="Simplified Arabic"/>
                <w:noProof/>
                <w:sz w:val="24"/>
                <w:szCs w:val="24"/>
                <w:rtl/>
              </w:rPr>
              <w:t>زاوية رحمة</w:t>
            </w:r>
            <w:r w:rsidRPr="00A75923">
              <w:rPr>
                <w:rStyle w:val="Hyperlink"/>
                <w:rFonts w:ascii="Simplified Arabic" w:hAnsi="Simplified Arabic" w:cs="Simplified Arabic"/>
                <w:noProof/>
                <w:sz w:val="24"/>
                <w:szCs w:val="24"/>
                <w:lang w:bidi="ar-EG"/>
              </w:rPr>
              <w:t xml:space="preserve"> (2022)</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_Toc173375598 \h </w:instrText>
            </w:r>
            <w:r w:rsidRPr="00A75923">
              <w:rPr>
                <w:noProof/>
                <w:webHidden/>
                <w:sz w:val="24"/>
                <w:szCs w:val="24"/>
              </w:rPr>
            </w:r>
            <w:r w:rsidRPr="00A75923">
              <w:rPr>
                <w:noProof/>
                <w:webHidden/>
                <w:sz w:val="24"/>
                <w:szCs w:val="24"/>
              </w:rPr>
              <w:fldChar w:fldCharType="separate"/>
            </w:r>
            <w:r>
              <w:rPr>
                <w:noProof/>
                <w:webHidden/>
                <w:sz w:val="24"/>
                <w:szCs w:val="24"/>
                <w:rtl/>
              </w:rPr>
              <w:t>36</w:t>
            </w:r>
            <w:r w:rsidRPr="00A75923">
              <w:rPr>
                <w:noProof/>
                <w:webHidden/>
                <w:sz w:val="24"/>
                <w:szCs w:val="24"/>
              </w:rPr>
              <w:fldChar w:fldCharType="end"/>
            </w:r>
          </w:hyperlink>
        </w:p>
        <w:p w14:paraId="605953CF"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599" w:history="1">
            <w:r w:rsidRPr="00A75923">
              <w:rPr>
                <w:rStyle w:val="Hyperlink"/>
                <w:rFonts w:ascii="Simplified Arabic" w:hAnsi="Simplified Arabic" w:cs="Simplified Arabic"/>
                <w:noProof/>
                <w:sz w:val="24"/>
                <w:szCs w:val="24"/>
                <w:rtl/>
              </w:rPr>
              <w:t>السليطين، عبد العزيز بن عبد الله بن عبد العزيز</w:t>
            </w:r>
            <w:r w:rsidRPr="00A75923">
              <w:rPr>
                <w:rStyle w:val="Hyperlink"/>
                <w:rFonts w:ascii="Simplified Arabic" w:hAnsi="Simplified Arabic" w:cs="Simplified Arabic"/>
                <w:noProof/>
                <w:sz w:val="24"/>
                <w:szCs w:val="24"/>
                <w:lang w:bidi="ar-EG"/>
              </w:rPr>
              <w:t xml:space="preserve"> (2013)</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_Toc173375599 \h </w:instrText>
            </w:r>
            <w:r w:rsidRPr="00A75923">
              <w:rPr>
                <w:noProof/>
                <w:webHidden/>
                <w:sz w:val="24"/>
                <w:szCs w:val="24"/>
              </w:rPr>
            </w:r>
            <w:r w:rsidRPr="00A75923">
              <w:rPr>
                <w:noProof/>
                <w:webHidden/>
                <w:sz w:val="24"/>
                <w:szCs w:val="24"/>
              </w:rPr>
              <w:fldChar w:fldCharType="separate"/>
            </w:r>
            <w:r>
              <w:rPr>
                <w:noProof/>
                <w:webHidden/>
                <w:sz w:val="24"/>
                <w:szCs w:val="24"/>
                <w:rtl/>
              </w:rPr>
              <w:t>37</w:t>
            </w:r>
            <w:r w:rsidRPr="00A75923">
              <w:rPr>
                <w:noProof/>
                <w:webHidden/>
                <w:sz w:val="24"/>
                <w:szCs w:val="24"/>
              </w:rPr>
              <w:fldChar w:fldCharType="end"/>
            </w:r>
          </w:hyperlink>
        </w:p>
        <w:p w14:paraId="5DF10F1A"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0" w:history="1">
            <w:r w:rsidRPr="00A75923">
              <w:rPr>
                <w:rStyle w:val="Hyperlink"/>
                <w:rFonts w:ascii="Simplified Arabic" w:hAnsi="Simplified Arabic" w:cs="Simplified Arabic"/>
                <w:noProof/>
                <w:sz w:val="24"/>
                <w:szCs w:val="24"/>
                <w:rtl/>
              </w:rPr>
              <w:t>سعدي، لامية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_Toc173375600 \h </w:instrText>
            </w:r>
            <w:r w:rsidRPr="00A75923">
              <w:rPr>
                <w:noProof/>
                <w:webHidden/>
                <w:sz w:val="24"/>
                <w:szCs w:val="24"/>
              </w:rPr>
            </w:r>
            <w:r w:rsidRPr="00A75923">
              <w:rPr>
                <w:noProof/>
                <w:webHidden/>
                <w:sz w:val="24"/>
                <w:szCs w:val="24"/>
              </w:rPr>
              <w:fldChar w:fldCharType="separate"/>
            </w:r>
            <w:r>
              <w:rPr>
                <w:noProof/>
                <w:webHidden/>
                <w:sz w:val="24"/>
                <w:szCs w:val="24"/>
                <w:rtl/>
              </w:rPr>
              <w:t>37</w:t>
            </w:r>
            <w:r w:rsidRPr="00A75923">
              <w:rPr>
                <w:noProof/>
                <w:webHidden/>
                <w:sz w:val="24"/>
                <w:szCs w:val="24"/>
              </w:rPr>
              <w:fldChar w:fldCharType="end"/>
            </w:r>
          </w:hyperlink>
        </w:p>
        <w:p w14:paraId="03DD4FA9"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1" w:history="1">
            <w:r w:rsidRPr="00A75923">
              <w:rPr>
                <w:rStyle w:val="Hyperlink"/>
                <w:rFonts w:ascii="Simplified Arabic" w:hAnsi="Simplified Arabic" w:cs="Simplified Arabic"/>
                <w:noProof/>
                <w:sz w:val="24"/>
                <w:szCs w:val="24"/>
                <w:rtl/>
              </w:rPr>
              <w:t>فؤاد سالم خليفة القهوادي</w:t>
            </w:r>
            <w:r w:rsidRPr="00A75923">
              <w:rPr>
                <w:rStyle w:val="Hyperlink"/>
                <w:rFonts w:ascii="Simplified Arabic" w:hAnsi="Simplified Arabic" w:cs="Simplified Arabic"/>
                <w:noProof/>
                <w:sz w:val="24"/>
                <w:szCs w:val="24"/>
                <w:lang w:bidi="ar-EG"/>
              </w:rPr>
              <w:t xml:space="preserve"> (2024)</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_Toc173375601 \h </w:instrText>
            </w:r>
            <w:r w:rsidRPr="00A75923">
              <w:rPr>
                <w:noProof/>
                <w:webHidden/>
                <w:sz w:val="24"/>
                <w:szCs w:val="24"/>
              </w:rPr>
            </w:r>
            <w:r w:rsidRPr="00A75923">
              <w:rPr>
                <w:noProof/>
                <w:webHidden/>
                <w:sz w:val="24"/>
                <w:szCs w:val="24"/>
              </w:rPr>
              <w:fldChar w:fldCharType="separate"/>
            </w:r>
            <w:r>
              <w:rPr>
                <w:noProof/>
                <w:webHidden/>
                <w:sz w:val="24"/>
                <w:szCs w:val="24"/>
                <w:rtl/>
              </w:rPr>
              <w:t>38</w:t>
            </w:r>
            <w:r w:rsidRPr="00A75923">
              <w:rPr>
                <w:noProof/>
                <w:webHidden/>
                <w:sz w:val="24"/>
                <w:szCs w:val="24"/>
              </w:rPr>
              <w:fldChar w:fldCharType="end"/>
            </w:r>
          </w:hyperlink>
        </w:p>
        <w:p w14:paraId="5C45B97F"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2" w:history="1">
            <w:r w:rsidRPr="00A75923">
              <w:rPr>
                <w:rStyle w:val="Hyperlink"/>
                <w:rFonts w:ascii="Simplified Arabic" w:hAnsi="Simplified Arabic" w:cs="Simplified Arabic"/>
                <w:noProof/>
                <w:sz w:val="24"/>
                <w:szCs w:val="24"/>
                <w:rtl/>
              </w:rPr>
              <w:t>بلخادم، مصطفى</w:t>
            </w:r>
            <w:r w:rsidRPr="00A75923">
              <w:rPr>
                <w:rStyle w:val="Hyperlink"/>
                <w:rFonts w:ascii="Simplified Arabic" w:hAnsi="Simplified Arabic" w:cs="Simplified Arabic"/>
                <w:noProof/>
                <w:sz w:val="24"/>
                <w:szCs w:val="24"/>
                <w:lang w:bidi="ar-EG"/>
              </w:rPr>
              <w:t xml:space="preserve"> (2022)</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_Toc173375602 \h </w:instrText>
            </w:r>
            <w:r w:rsidRPr="00A75923">
              <w:rPr>
                <w:noProof/>
                <w:webHidden/>
                <w:sz w:val="24"/>
                <w:szCs w:val="24"/>
              </w:rPr>
            </w:r>
            <w:r w:rsidRPr="00A75923">
              <w:rPr>
                <w:noProof/>
                <w:webHidden/>
                <w:sz w:val="24"/>
                <w:szCs w:val="24"/>
              </w:rPr>
              <w:fldChar w:fldCharType="separate"/>
            </w:r>
            <w:r>
              <w:rPr>
                <w:noProof/>
                <w:webHidden/>
                <w:sz w:val="24"/>
                <w:szCs w:val="24"/>
                <w:rtl/>
              </w:rPr>
              <w:t>38</w:t>
            </w:r>
            <w:r w:rsidRPr="00A75923">
              <w:rPr>
                <w:noProof/>
                <w:webHidden/>
                <w:sz w:val="24"/>
                <w:szCs w:val="24"/>
              </w:rPr>
              <w:fldChar w:fldCharType="end"/>
            </w:r>
          </w:hyperlink>
        </w:p>
        <w:p w14:paraId="79EA1254" w14:textId="77777777" w:rsidR="00F347A1" w:rsidRPr="00A75923" w:rsidRDefault="00F347A1" w:rsidP="00F347A1">
          <w:pPr>
            <w:pStyle w:val="TOC2"/>
            <w:tabs>
              <w:tab w:val="right" w:leader="dot" w:pos="9350"/>
            </w:tabs>
            <w:bidi/>
            <w:spacing w:line="360" w:lineRule="auto"/>
            <w:rPr>
              <w:rFonts w:eastAsiaTheme="minorEastAsia"/>
              <w:noProof/>
              <w:sz w:val="24"/>
              <w:szCs w:val="24"/>
            </w:rPr>
          </w:pPr>
          <w:hyperlink w:anchor="_Toc173375603" w:history="1">
            <w:r w:rsidRPr="00A75923">
              <w:rPr>
                <w:rStyle w:val="Hyperlink"/>
                <w:rFonts w:ascii="Simplified Arabic" w:hAnsi="Simplified Arabic" w:cs="Simplified Arabic"/>
                <w:noProof/>
                <w:sz w:val="24"/>
                <w:szCs w:val="24"/>
                <w:rtl/>
              </w:rPr>
              <w:t>الإطار النظري</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_Toc173375603 \h </w:instrText>
            </w:r>
            <w:r w:rsidRPr="00A75923">
              <w:rPr>
                <w:noProof/>
                <w:webHidden/>
                <w:sz w:val="24"/>
                <w:szCs w:val="24"/>
              </w:rPr>
            </w:r>
            <w:r w:rsidRPr="00A75923">
              <w:rPr>
                <w:noProof/>
                <w:webHidden/>
                <w:sz w:val="24"/>
                <w:szCs w:val="24"/>
              </w:rPr>
              <w:fldChar w:fldCharType="separate"/>
            </w:r>
            <w:r>
              <w:rPr>
                <w:noProof/>
                <w:webHidden/>
                <w:sz w:val="24"/>
                <w:szCs w:val="24"/>
                <w:rtl/>
              </w:rPr>
              <w:t>39</w:t>
            </w:r>
            <w:r w:rsidRPr="00A75923">
              <w:rPr>
                <w:noProof/>
                <w:webHidden/>
                <w:sz w:val="24"/>
                <w:szCs w:val="24"/>
              </w:rPr>
              <w:fldChar w:fldCharType="end"/>
            </w:r>
          </w:hyperlink>
        </w:p>
        <w:p w14:paraId="23CE0E83"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4" w:history="1">
            <w:r w:rsidRPr="00A75923">
              <w:rPr>
                <w:rStyle w:val="Hyperlink"/>
                <w:rFonts w:ascii="Simplified Arabic" w:hAnsi="Simplified Arabic" w:cs="Simplified Arabic"/>
                <w:noProof/>
                <w:sz w:val="24"/>
                <w:szCs w:val="24"/>
                <w:lang w:bidi="ar-EG"/>
              </w:rPr>
              <w:t>1</w:t>
            </w:r>
            <w:r w:rsidRPr="00A75923">
              <w:rPr>
                <w:rStyle w:val="Hyperlink"/>
                <w:rFonts w:ascii="Simplified Arabic" w:hAnsi="Simplified Arabic" w:cs="Simplified Arabic"/>
                <w:noProof/>
                <w:sz w:val="24"/>
                <w:szCs w:val="24"/>
                <w:rtl/>
                <w:lang w:bidi="ar-EG"/>
              </w:rPr>
              <w:t>.</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المخاطر المهنية المفاهيم والتصنيفات</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_Toc173375604 \h </w:instrText>
            </w:r>
            <w:r w:rsidRPr="00A75923">
              <w:rPr>
                <w:noProof/>
                <w:webHidden/>
                <w:sz w:val="24"/>
                <w:szCs w:val="24"/>
              </w:rPr>
            </w:r>
            <w:r w:rsidRPr="00A75923">
              <w:rPr>
                <w:noProof/>
                <w:webHidden/>
                <w:sz w:val="24"/>
                <w:szCs w:val="24"/>
              </w:rPr>
              <w:fldChar w:fldCharType="separate"/>
            </w:r>
            <w:r>
              <w:rPr>
                <w:noProof/>
                <w:webHidden/>
                <w:sz w:val="24"/>
                <w:szCs w:val="24"/>
                <w:rtl/>
              </w:rPr>
              <w:t>39</w:t>
            </w:r>
            <w:r w:rsidRPr="00A75923">
              <w:rPr>
                <w:noProof/>
                <w:webHidden/>
                <w:sz w:val="24"/>
                <w:szCs w:val="24"/>
              </w:rPr>
              <w:fldChar w:fldCharType="end"/>
            </w:r>
          </w:hyperlink>
        </w:p>
        <w:p w14:paraId="330F83F1"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5" w:history="1">
            <w:r w:rsidRPr="00A75923">
              <w:rPr>
                <w:rStyle w:val="Hyperlink"/>
                <w:rFonts w:ascii="Simplified Arabic" w:hAnsi="Simplified Arabic" w:cs="Simplified Arabic"/>
                <w:noProof/>
                <w:sz w:val="24"/>
                <w:szCs w:val="24"/>
                <w:lang w:bidi="ar-EG"/>
              </w:rPr>
              <w:t>2</w:t>
            </w:r>
            <w:r w:rsidRPr="00A75923">
              <w:rPr>
                <w:rStyle w:val="Hyperlink"/>
                <w:rFonts w:ascii="Simplified Arabic" w:hAnsi="Simplified Arabic" w:cs="Simplified Arabic"/>
                <w:noProof/>
                <w:sz w:val="24"/>
                <w:szCs w:val="24"/>
                <w:rtl/>
                <w:lang w:bidi="ar-EG"/>
              </w:rPr>
              <w:t>.</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إدارة المخاطر المهنية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_Toc173375605 \h </w:instrText>
            </w:r>
            <w:r w:rsidRPr="00A75923">
              <w:rPr>
                <w:noProof/>
                <w:webHidden/>
                <w:sz w:val="24"/>
                <w:szCs w:val="24"/>
              </w:rPr>
            </w:r>
            <w:r w:rsidRPr="00A75923">
              <w:rPr>
                <w:noProof/>
                <w:webHidden/>
                <w:sz w:val="24"/>
                <w:szCs w:val="24"/>
              </w:rPr>
              <w:fldChar w:fldCharType="separate"/>
            </w:r>
            <w:r>
              <w:rPr>
                <w:noProof/>
                <w:webHidden/>
                <w:sz w:val="24"/>
                <w:szCs w:val="24"/>
                <w:rtl/>
              </w:rPr>
              <w:t>40</w:t>
            </w:r>
            <w:r w:rsidRPr="00A75923">
              <w:rPr>
                <w:noProof/>
                <w:webHidden/>
                <w:sz w:val="24"/>
                <w:szCs w:val="24"/>
              </w:rPr>
              <w:fldChar w:fldCharType="end"/>
            </w:r>
          </w:hyperlink>
        </w:p>
        <w:p w14:paraId="754591E9"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6" w:history="1">
            <w:r w:rsidRPr="00A75923">
              <w:rPr>
                <w:rStyle w:val="Hyperlink"/>
                <w:rFonts w:ascii="Simplified Arabic" w:hAnsi="Simplified Arabic" w:cs="Simplified Arabic"/>
                <w:noProof/>
                <w:sz w:val="24"/>
                <w:szCs w:val="24"/>
                <w:lang w:bidi="ar-EG"/>
              </w:rPr>
              <w:t>3</w:t>
            </w:r>
            <w:r w:rsidRPr="00A75923">
              <w:rPr>
                <w:rStyle w:val="Hyperlink"/>
                <w:rFonts w:ascii="Simplified Arabic" w:hAnsi="Simplified Arabic" w:cs="Simplified Arabic"/>
                <w:noProof/>
                <w:sz w:val="24"/>
                <w:szCs w:val="24"/>
                <w:rtl/>
                <w:lang w:bidi="ar-EG"/>
              </w:rPr>
              <w:t>.</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جودة العلاج في المراكز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_Toc173375606 \h </w:instrText>
            </w:r>
            <w:r w:rsidRPr="00A75923">
              <w:rPr>
                <w:noProof/>
                <w:webHidden/>
                <w:sz w:val="24"/>
                <w:szCs w:val="24"/>
              </w:rPr>
            </w:r>
            <w:r w:rsidRPr="00A75923">
              <w:rPr>
                <w:noProof/>
                <w:webHidden/>
                <w:sz w:val="24"/>
                <w:szCs w:val="24"/>
              </w:rPr>
              <w:fldChar w:fldCharType="separate"/>
            </w:r>
            <w:r>
              <w:rPr>
                <w:noProof/>
                <w:webHidden/>
                <w:sz w:val="24"/>
                <w:szCs w:val="24"/>
                <w:rtl/>
              </w:rPr>
              <w:t>41</w:t>
            </w:r>
            <w:r w:rsidRPr="00A75923">
              <w:rPr>
                <w:noProof/>
                <w:webHidden/>
                <w:sz w:val="24"/>
                <w:szCs w:val="24"/>
              </w:rPr>
              <w:fldChar w:fldCharType="end"/>
            </w:r>
          </w:hyperlink>
        </w:p>
        <w:p w14:paraId="08FB7DED"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7" w:history="1">
            <w:r w:rsidRPr="00A75923">
              <w:rPr>
                <w:rStyle w:val="Hyperlink"/>
                <w:rFonts w:ascii="Simplified Arabic" w:hAnsi="Simplified Arabic" w:cs="Simplified Arabic"/>
                <w:noProof/>
                <w:sz w:val="24"/>
                <w:szCs w:val="24"/>
                <w:lang w:bidi="ar-EG"/>
              </w:rPr>
              <w:t>4</w:t>
            </w:r>
            <w:r w:rsidRPr="00A75923">
              <w:rPr>
                <w:rStyle w:val="Hyperlink"/>
                <w:rFonts w:ascii="Simplified Arabic" w:hAnsi="Simplified Arabic" w:cs="Simplified Arabic"/>
                <w:noProof/>
                <w:sz w:val="24"/>
                <w:szCs w:val="24"/>
                <w:rtl/>
                <w:lang w:bidi="ar-EG"/>
              </w:rPr>
              <w:t>.</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الثقافة المؤسسية والسلامة المهنية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_Toc173375607 \h </w:instrText>
            </w:r>
            <w:r w:rsidRPr="00A75923">
              <w:rPr>
                <w:noProof/>
                <w:webHidden/>
                <w:sz w:val="24"/>
                <w:szCs w:val="24"/>
              </w:rPr>
            </w:r>
            <w:r w:rsidRPr="00A75923">
              <w:rPr>
                <w:noProof/>
                <w:webHidden/>
                <w:sz w:val="24"/>
                <w:szCs w:val="24"/>
              </w:rPr>
              <w:fldChar w:fldCharType="separate"/>
            </w:r>
            <w:r>
              <w:rPr>
                <w:noProof/>
                <w:webHidden/>
                <w:sz w:val="24"/>
                <w:szCs w:val="24"/>
                <w:rtl/>
              </w:rPr>
              <w:t>42</w:t>
            </w:r>
            <w:r w:rsidRPr="00A75923">
              <w:rPr>
                <w:noProof/>
                <w:webHidden/>
                <w:sz w:val="24"/>
                <w:szCs w:val="24"/>
              </w:rPr>
              <w:fldChar w:fldCharType="end"/>
            </w:r>
          </w:hyperlink>
        </w:p>
        <w:p w14:paraId="331A9E54"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8" w:history="1">
            <w:r w:rsidRPr="00A75923">
              <w:rPr>
                <w:rStyle w:val="Hyperlink"/>
                <w:rFonts w:ascii="Simplified Arabic" w:hAnsi="Simplified Arabic" w:cs="Simplified Arabic"/>
                <w:noProof/>
                <w:sz w:val="24"/>
                <w:szCs w:val="24"/>
                <w:lang w:bidi="ar-EG"/>
              </w:rPr>
              <w:t>5</w:t>
            </w:r>
            <w:r w:rsidRPr="00A75923">
              <w:rPr>
                <w:rStyle w:val="Hyperlink"/>
                <w:rFonts w:ascii="Simplified Arabic" w:hAnsi="Simplified Arabic" w:cs="Simplified Arabic"/>
                <w:noProof/>
                <w:sz w:val="24"/>
                <w:szCs w:val="24"/>
                <w:rtl/>
                <w:lang w:bidi="ar-EG"/>
              </w:rPr>
              <w:t>.</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أهمية التدريب والتوعية في إدارة المخاطر المهنية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_Toc173375608 \h </w:instrText>
            </w:r>
            <w:r w:rsidRPr="00A75923">
              <w:rPr>
                <w:noProof/>
                <w:webHidden/>
                <w:sz w:val="24"/>
                <w:szCs w:val="24"/>
              </w:rPr>
            </w:r>
            <w:r w:rsidRPr="00A75923">
              <w:rPr>
                <w:noProof/>
                <w:webHidden/>
                <w:sz w:val="24"/>
                <w:szCs w:val="24"/>
              </w:rPr>
              <w:fldChar w:fldCharType="separate"/>
            </w:r>
            <w:r>
              <w:rPr>
                <w:noProof/>
                <w:webHidden/>
                <w:sz w:val="24"/>
                <w:szCs w:val="24"/>
                <w:rtl/>
              </w:rPr>
              <w:t>43</w:t>
            </w:r>
            <w:r w:rsidRPr="00A75923">
              <w:rPr>
                <w:noProof/>
                <w:webHidden/>
                <w:sz w:val="24"/>
                <w:szCs w:val="24"/>
              </w:rPr>
              <w:fldChar w:fldCharType="end"/>
            </w:r>
          </w:hyperlink>
        </w:p>
        <w:p w14:paraId="1F38BCF5"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09" w:history="1">
            <w:r w:rsidRPr="00A75923">
              <w:rPr>
                <w:rStyle w:val="Hyperlink"/>
                <w:rFonts w:ascii="Simplified Arabic" w:hAnsi="Simplified Arabic" w:cs="Simplified Arabic"/>
                <w:noProof/>
                <w:sz w:val="24"/>
                <w:szCs w:val="24"/>
                <w:lang w:bidi="ar-EG"/>
              </w:rPr>
              <w:t>6</w:t>
            </w:r>
            <w:r w:rsidRPr="00A75923">
              <w:rPr>
                <w:rStyle w:val="Hyperlink"/>
                <w:rFonts w:ascii="Simplified Arabic" w:hAnsi="Simplified Arabic" w:cs="Simplified Arabic"/>
                <w:noProof/>
                <w:sz w:val="24"/>
                <w:szCs w:val="24"/>
                <w:rtl/>
                <w:lang w:bidi="ar-EG"/>
              </w:rPr>
              <w:t>.</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التوازن بين الكفاءة التشغيلية والسلامة المهنية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_Toc173375609 \h </w:instrText>
            </w:r>
            <w:r w:rsidRPr="00A75923">
              <w:rPr>
                <w:noProof/>
                <w:webHidden/>
                <w:sz w:val="24"/>
                <w:szCs w:val="24"/>
              </w:rPr>
            </w:r>
            <w:r w:rsidRPr="00A75923">
              <w:rPr>
                <w:noProof/>
                <w:webHidden/>
                <w:sz w:val="24"/>
                <w:szCs w:val="24"/>
              </w:rPr>
              <w:fldChar w:fldCharType="separate"/>
            </w:r>
            <w:r>
              <w:rPr>
                <w:noProof/>
                <w:webHidden/>
                <w:sz w:val="24"/>
                <w:szCs w:val="24"/>
                <w:rtl/>
              </w:rPr>
              <w:t>43</w:t>
            </w:r>
            <w:r w:rsidRPr="00A75923">
              <w:rPr>
                <w:noProof/>
                <w:webHidden/>
                <w:sz w:val="24"/>
                <w:szCs w:val="24"/>
              </w:rPr>
              <w:fldChar w:fldCharType="end"/>
            </w:r>
          </w:hyperlink>
        </w:p>
        <w:p w14:paraId="5EB5BE92"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10" w:history="1">
            <w:r w:rsidRPr="00A75923">
              <w:rPr>
                <w:rStyle w:val="Hyperlink"/>
                <w:rFonts w:ascii="Simplified Arabic" w:hAnsi="Simplified Arabic" w:cs="Simplified Arabic"/>
                <w:noProof/>
                <w:sz w:val="24"/>
                <w:szCs w:val="24"/>
                <w:lang w:bidi="ar-EG"/>
              </w:rPr>
              <w:t>7</w:t>
            </w:r>
            <w:r w:rsidRPr="00A75923">
              <w:rPr>
                <w:rStyle w:val="Hyperlink"/>
                <w:rFonts w:ascii="Simplified Arabic" w:hAnsi="Simplified Arabic" w:cs="Simplified Arabic"/>
                <w:noProof/>
                <w:sz w:val="24"/>
                <w:szCs w:val="24"/>
                <w:rtl/>
                <w:lang w:bidi="ar-EG"/>
              </w:rPr>
              <w:t>.</w:t>
            </w:r>
            <w:r w:rsidRPr="00A75923">
              <w:rPr>
                <w:rStyle w:val="Hyperlink"/>
                <w:rFonts w:ascii="Simplified Arabic" w:hAnsi="Simplified Arabic" w:cs="Simplified Arabic"/>
                <w:noProof/>
                <w:sz w:val="24"/>
                <w:szCs w:val="24"/>
                <w:lang w:bidi="ar-EG"/>
              </w:rPr>
              <w:t xml:space="preserve"> </w:t>
            </w:r>
            <w:r w:rsidRPr="00A75923">
              <w:rPr>
                <w:rStyle w:val="Hyperlink"/>
                <w:rFonts w:ascii="Simplified Arabic" w:hAnsi="Simplified Arabic" w:cs="Simplified Arabic"/>
                <w:noProof/>
                <w:sz w:val="24"/>
                <w:szCs w:val="24"/>
                <w:rtl/>
              </w:rPr>
              <w:t>النتائج المتوقعة وأثرها على تحسين جودة الرعاية الصحية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_Toc173375610 \h </w:instrText>
            </w:r>
            <w:r w:rsidRPr="00A75923">
              <w:rPr>
                <w:noProof/>
                <w:webHidden/>
                <w:sz w:val="24"/>
                <w:szCs w:val="24"/>
              </w:rPr>
            </w:r>
            <w:r w:rsidRPr="00A75923">
              <w:rPr>
                <w:noProof/>
                <w:webHidden/>
                <w:sz w:val="24"/>
                <w:szCs w:val="24"/>
              </w:rPr>
              <w:fldChar w:fldCharType="separate"/>
            </w:r>
            <w:r>
              <w:rPr>
                <w:noProof/>
                <w:webHidden/>
                <w:sz w:val="24"/>
                <w:szCs w:val="24"/>
                <w:rtl/>
              </w:rPr>
              <w:t>44</w:t>
            </w:r>
            <w:r w:rsidRPr="00A75923">
              <w:rPr>
                <w:noProof/>
                <w:webHidden/>
                <w:sz w:val="24"/>
                <w:szCs w:val="24"/>
              </w:rPr>
              <w:fldChar w:fldCharType="end"/>
            </w:r>
          </w:hyperlink>
        </w:p>
        <w:p w14:paraId="7D5CD063" w14:textId="77777777" w:rsidR="00F347A1" w:rsidRPr="00A75923" w:rsidRDefault="00F347A1" w:rsidP="00F347A1">
          <w:pPr>
            <w:pStyle w:val="TOC3"/>
            <w:tabs>
              <w:tab w:val="right" w:leader="dot" w:pos="9350"/>
            </w:tabs>
            <w:bidi/>
            <w:spacing w:line="360" w:lineRule="auto"/>
            <w:rPr>
              <w:rFonts w:eastAsiaTheme="minorEastAsia"/>
              <w:noProof/>
              <w:sz w:val="24"/>
              <w:szCs w:val="24"/>
            </w:rPr>
          </w:pPr>
          <w:hyperlink w:anchor="_Toc173375611" w:history="1">
            <w:r w:rsidRPr="00A75923">
              <w:rPr>
                <w:rStyle w:val="Hyperlink"/>
                <w:rFonts w:ascii="Simplified Arabic" w:hAnsi="Simplified Arabic" w:cs="Simplified Arabic"/>
                <w:noProof/>
                <w:sz w:val="24"/>
                <w:szCs w:val="24"/>
                <w:rtl/>
              </w:rPr>
              <w:t>خاتمة</w:t>
            </w:r>
            <w:r w:rsidRPr="00A75923">
              <w:rPr>
                <w:noProof/>
                <w:webHidden/>
                <w:sz w:val="24"/>
                <w:szCs w:val="24"/>
              </w:rPr>
              <w:tab/>
            </w:r>
            <w:r w:rsidRPr="00A75923">
              <w:rPr>
                <w:noProof/>
                <w:webHidden/>
                <w:sz w:val="24"/>
                <w:szCs w:val="24"/>
              </w:rPr>
              <w:fldChar w:fldCharType="begin"/>
            </w:r>
            <w:r w:rsidRPr="00A75923">
              <w:rPr>
                <w:noProof/>
                <w:webHidden/>
                <w:sz w:val="24"/>
                <w:szCs w:val="24"/>
              </w:rPr>
              <w:instrText xml:space="preserve"> PAGEREF _Toc173375611 \h </w:instrText>
            </w:r>
            <w:r w:rsidRPr="00A75923">
              <w:rPr>
                <w:noProof/>
                <w:webHidden/>
                <w:sz w:val="24"/>
                <w:szCs w:val="24"/>
              </w:rPr>
            </w:r>
            <w:r w:rsidRPr="00A75923">
              <w:rPr>
                <w:noProof/>
                <w:webHidden/>
                <w:sz w:val="24"/>
                <w:szCs w:val="24"/>
              </w:rPr>
              <w:fldChar w:fldCharType="separate"/>
            </w:r>
            <w:r>
              <w:rPr>
                <w:noProof/>
                <w:webHidden/>
                <w:sz w:val="24"/>
                <w:szCs w:val="24"/>
                <w:rtl/>
              </w:rPr>
              <w:t>45</w:t>
            </w:r>
            <w:r w:rsidRPr="00A75923">
              <w:rPr>
                <w:noProof/>
                <w:webHidden/>
                <w:sz w:val="24"/>
                <w:szCs w:val="24"/>
              </w:rPr>
              <w:fldChar w:fldCharType="end"/>
            </w:r>
          </w:hyperlink>
        </w:p>
        <w:p w14:paraId="07D98668" w14:textId="77777777" w:rsidR="00F347A1" w:rsidRPr="00A75923" w:rsidRDefault="00F347A1" w:rsidP="00F347A1">
          <w:pPr>
            <w:bidi/>
            <w:spacing w:line="360" w:lineRule="auto"/>
            <w:rPr>
              <w:noProof/>
              <w:sz w:val="24"/>
              <w:szCs w:val="24"/>
              <w:rtl/>
            </w:rPr>
          </w:pPr>
          <w:r w:rsidRPr="00A75923">
            <w:rPr>
              <w:noProof/>
              <w:sz w:val="24"/>
              <w:szCs w:val="24"/>
            </w:rPr>
            <w:fldChar w:fldCharType="end"/>
          </w:r>
        </w:p>
        <w:p w14:paraId="13534D1E" w14:textId="636AA6DA" w:rsidR="00F347A1" w:rsidRPr="00F347A1" w:rsidRDefault="00F347A1" w:rsidP="00F347A1">
          <w:pPr>
            <w:bidi/>
            <w:spacing w:line="360" w:lineRule="auto"/>
            <w:rPr>
              <w:sz w:val="24"/>
              <w:szCs w:val="24"/>
            </w:rPr>
          </w:pPr>
        </w:p>
      </w:sdtContent>
    </w:sdt>
    <w:p w14:paraId="166427FC" w14:textId="77777777" w:rsidR="00F347A1" w:rsidRDefault="00F347A1" w:rsidP="00F347A1">
      <w:pPr>
        <w:bidi/>
        <w:spacing w:line="256" w:lineRule="auto"/>
        <w:rPr>
          <w:rFonts w:ascii="Sakkal Majalla" w:eastAsia="Aptos" w:hAnsi="Sakkal Majalla" w:cs="Sakkal Majalla"/>
          <w:b/>
          <w:bCs/>
          <w:sz w:val="28"/>
          <w:szCs w:val="28"/>
          <w:rtl/>
        </w:rPr>
      </w:pPr>
    </w:p>
    <w:p w14:paraId="1B5EB56E" w14:textId="77777777" w:rsidR="00F347A1" w:rsidRDefault="00F347A1" w:rsidP="00F347A1">
      <w:pPr>
        <w:jc w:val="right"/>
        <w:rPr>
          <w:rFonts w:ascii="Sakkal Majalla" w:eastAsia="Aptos" w:hAnsi="Sakkal Majalla" w:cs="Sakkal Majalla"/>
          <w:b/>
          <w:bCs/>
          <w:sz w:val="28"/>
          <w:szCs w:val="28"/>
          <w:rtl/>
          <w:lang w:bidi="ar-EG"/>
        </w:rPr>
      </w:pPr>
      <w:r>
        <w:rPr>
          <w:rFonts w:ascii="Sakkal Majalla" w:eastAsia="Aptos" w:hAnsi="Sakkal Majalla" w:cs="Sakkal Majalla"/>
          <w:b/>
          <w:bCs/>
          <w:sz w:val="28"/>
          <w:szCs w:val="28"/>
          <w:rtl/>
        </w:rPr>
        <w:br w:type="page"/>
      </w:r>
      <w:r>
        <w:rPr>
          <w:rFonts w:ascii="Sakkal Majalla" w:eastAsia="Aptos" w:hAnsi="Sakkal Majalla" w:cs="Sakkal Majalla" w:hint="cs"/>
          <w:b/>
          <w:bCs/>
          <w:sz w:val="28"/>
          <w:szCs w:val="28"/>
          <w:rtl/>
          <w:lang w:bidi="ar-EG"/>
        </w:rPr>
        <w:lastRenderedPageBreak/>
        <w:t>الملخص</w:t>
      </w:r>
    </w:p>
    <w:p w14:paraId="1B63105C" w14:textId="77777777" w:rsidR="00F347A1" w:rsidRDefault="00F347A1" w:rsidP="00F347A1">
      <w:pPr>
        <w:jc w:val="right"/>
        <w:rPr>
          <w:rFonts w:ascii="Sakkal Majalla" w:eastAsia="Aptos" w:hAnsi="Sakkal Majalla" w:cs="Sakkal Majalla"/>
          <w:b/>
          <w:bCs/>
          <w:sz w:val="28"/>
          <w:szCs w:val="28"/>
          <w:rtl/>
          <w:lang w:bidi="ar-EG"/>
        </w:rPr>
      </w:pPr>
    </w:p>
    <w:p w14:paraId="42775344" w14:textId="77777777" w:rsidR="00F347A1" w:rsidRDefault="00F347A1" w:rsidP="00F347A1">
      <w:pPr>
        <w:jc w:val="right"/>
        <w:rPr>
          <w:rFonts w:ascii="Sakkal Majalla" w:eastAsia="Aptos" w:hAnsi="Sakkal Majalla" w:cs="Sakkal Majalla"/>
          <w:b/>
          <w:bCs/>
          <w:sz w:val="28"/>
          <w:szCs w:val="28"/>
          <w:rtl/>
          <w:lang w:bidi="ar-EG"/>
        </w:rPr>
      </w:pPr>
    </w:p>
    <w:p w14:paraId="76C23A3B" w14:textId="77777777" w:rsidR="00F347A1" w:rsidRPr="00A75923" w:rsidRDefault="00F347A1" w:rsidP="00F347A1">
      <w:pPr>
        <w:bidi/>
        <w:spacing w:line="360" w:lineRule="auto"/>
        <w:rPr>
          <w:rFonts w:ascii="Simplified Arabic" w:eastAsia="Aptos" w:hAnsi="Simplified Arabic" w:cs="Simplified Arabic"/>
          <w:sz w:val="24"/>
          <w:szCs w:val="24"/>
          <w:rtl/>
          <w:lang w:bidi="ar-EG"/>
        </w:rPr>
      </w:pPr>
      <w:r w:rsidRPr="00A75923">
        <w:rPr>
          <w:rFonts w:ascii="Simplified Arabic" w:eastAsia="Aptos" w:hAnsi="Simplified Arabic" w:cs="Simplified Arabic"/>
          <w:sz w:val="24"/>
          <w:szCs w:val="24"/>
          <w:rtl/>
        </w:rPr>
        <w:t xml:space="preserve">تهدف هذه الدراسة إلى تحليل المخاطر المهنية في بيئة عمل المراكز الصحية وتقييم تأثيرها على جودة العلاج في مركز العيادة </w:t>
      </w:r>
      <w:r>
        <w:rPr>
          <w:rFonts w:ascii="Simplified Arabic" w:eastAsia="Aptos" w:hAnsi="Simplified Arabic" w:cs="Simplified Arabic"/>
          <w:sz w:val="24"/>
          <w:szCs w:val="24"/>
          <w:rtl/>
        </w:rPr>
        <w:t>الأولى</w:t>
      </w:r>
      <w:r w:rsidRPr="00A75923">
        <w:rPr>
          <w:rFonts w:ascii="Simplified Arabic" w:eastAsia="Aptos" w:hAnsi="Simplified Arabic" w:cs="Simplified Arabic"/>
          <w:sz w:val="24"/>
          <w:szCs w:val="24"/>
          <w:rtl/>
        </w:rPr>
        <w:t>. من خلال استخدام منهجية تحليلية، تم تحديد المخاطر الرئيسية التي تشمل المخاطر الكيميائية، البيولوجية، الفيزيائية، والنفسية، وتقييم فعالية الإجراءات الوقائية المتبعة حالياً. أظهرت النتائج أن التدريب المستمر والتوعية بثقافة السلامة المهنية لهما دور حاسم في تحسين إدارة المخاطر وتقليل تأثيرها السلبي على جودة الرعاية الصحية. بالإضافة إلى ذلك، تم تحديد ضرورة تحسين تصميم بيئة العمل لتقليل المخاطر البدنية وتعزيز التعاون بين الإدارات المختلفة داخل المركز. بناءً على هذه النتائج، تم تطوير مجموعة من التوصيات العملية التي تشمل تعزيز برامج التدريب المستمر، تحسين إجراءات السلامة المهنية، وتوفير الدعم النفسي والاجتماعي للعاملين. تهدف هذه التوصيات إلى تحقيق توازن أفضل بين السلامة المهنية وكفاءة العمل، مما يسهم في تحسين جودة الرعاية الصحية المقدمة وصحة وسلامة العاملين والمرضى على حد سواء</w:t>
      </w:r>
      <w:r w:rsidRPr="00A75923">
        <w:rPr>
          <w:rFonts w:ascii="Simplified Arabic" w:eastAsia="Aptos" w:hAnsi="Simplified Arabic" w:cs="Simplified Arabic"/>
          <w:sz w:val="24"/>
          <w:szCs w:val="24"/>
          <w:lang w:bidi="ar-EG"/>
        </w:rPr>
        <w:t>.</w:t>
      </w:r>
    </w:p>
    <w:p w14:paraId="1440E42B" w14:textId="77777777" w:rsidR="00F347A1" w:rsidRDefault="00F347A1" w:rsidP="00F347A1">
      <w:pPr>
        <w:bidi/>
        <w:spacing w:line="256" w:lineRule="auto"/>
        <w:jc w:val="center"/>
        <w:rPr>
          <w:rFonts w:ascii="Sakkal Majalla" w:eastAsia="Aptos" w:hAnsi="Sakkal Majalla" w:cs="Sakkal Majalla"/>
          <w:b/>
          <w:bCs/>
          <w:sz w:val="28"/>
          <w:szCs w:val="28"/>
          <w:rtl/>
        </w:rPr>
      </w:pPr>
    </w:p>
    <w:p w14:paraId="187E0D7B" w14:textId="77777777" w:rsidR="00F347A1" w:rsidRDefault="00F347A1" w:rsidP="00F347A1">
      <w:pPr>
        <w:rPr>
          <w:rFonts w:ascii="Sakkal Majalla" w:eastAsia="Aptos" w:hAnsi="Sakkal Majalla" w:cs="Sakkal Majalla"/>
          <w:b/>
          <w:bCs/>
          <w:sz w:val="28"/>
          <w:szCs w:val="28"/>
          <w:rtl/>
        </w:rPr>
      </w:pPr>
      <w:r>
        <w:rPr>
          <w:rFonts w:ascii="Sakkal Majalla" w:eastAsia="Aptos" w:hAnsi="Sakkal Majalla" w:cs="Sakkal Majalla"/>
          <w:b/>
          <w:bCs/>
          <w:sz w:val="28"/>
          <w:szCs w:val="28"/>
          <w:rtl/>
        </w:rPr>
        <w:br w:type="page"/>
      </w:r>
    </w:p>
    <w:p w14:paraId="36D7E294" w14:textId="77777777" w:rsidR="00F347A1" w:rsidRDefault="00F347A1" w:rsidP="00F347A1">
      <w:pPr>
        <w:bidi/>
        <w:spacing w:line="256" w:lineRule="auto"/>
        <w:jc w:val="right"/>
        <w:rPr>
          <w:rFonts w:ascii="Sakkal Majalla" w:eastAsia="Aptos" w:hAnsi="Sakkal Majalla" w:cs="Sakkal Majalla"/>
          <w:b/>
          <w:bCs/>
          <w:sz w:val="28"/>
          <w:szCs w:val="28"/>
          <w:lang w:bidi="ar-EG"/>
        </w:rPr>
      </w:pPr>
      <w:r>
        <w:rPr>
          <w:rFonts w:ascii="Sakkal Majalla" w:eastAsia="Aptos" w:hAnsi="Sakkal Majalla" w:cs="Sakkal Majalla"/>
          <w:b/>
          <w:bCs/>
          <w:sz w:val="28"/>
          <w:szCs w:val="28"/>
          <w:lang w:bidi="ar-EG"/>
        </w:rPr>
        <w:lastRenderedPageBreak/>
        <w:t xml:space="preserve">Abstract </w:t>
      </w:r>
    </w:p>
    <w:p w14:paraId="131C18C4" w14:textId="77777777" w:rsidR="00F347A1" w:rsidRDefault="00F347A1" w:rsidP="00F347A1">
      <w:pPr>
        <w:bidi/>
        <w:spacing w:line="256" w:lineRule="auto"/>
        <w:jc w:val="right"/>
        <w:rPr>
          <w:rFonts w:ascii="Sakkal Majalla" w:eastAsia="Aptos" w:hAnsi="Sakkal Majalla" w:cs="Sakkal Majalla"/>
          <w:b/>
          <w:bCs/>
          <w:sz w:val="28"/>
          <w:szCs w:val="28"/>
          <w:lang w:bidi="ar-EG"/>
        </w:rPr>
      </w:pPr>
    </w:p>
    <w:p w14:paraId="37EED83E" w14:textId="77777777" w:rsidR="00F347A1" w:rsidRDefault="00F347A1" w:rsidP="00F347A1">
      <w:pPr>
        <w:bidi/>
        <w:spacing w:line="256" w:lineRule="auto"/>
        <w:jc w:val="right"/>
        <w:rPr>
          <w:rFonts w:ascii="Sakkal Majalla" w:eastAsia="Aptos" w:hAnsi="Sakkal Majalla" w:cs="Sakkal Majalla"/>
          <w:b/>
          <w:bCs/>
          <w:sz w:val="28"/>
          <w:szCs w:val="28"/>
          <w:lang w:bidi="ar-EG"/>
        </w:rPr>
      </w:pPr>
    </w:p>
    <w:p w14:paraId="60EA8F79" w14:textId="77777777" w:rsidR="00F347A1" w:rsidRPr="00A75923" w:rsidRDefault="00F347A1" w:rsidP="00F347A1">
      <w:pPr>
        <w:bidi/>
        <w:spacing w:line="360" w:lineRule="auto"/>
        <w:jc w:val="right"/>
        <w:rPr>
          <w:rFonts w:asciiTheme="majorBidi" w:eastAsia="Aptos" w:hAnsiTheme="majorBidi" w:cstheme="majorBidi"/>
          <w:sz w:val="24"/>
          <w:szCs w:val="24"/>
          <w:lang w:bidi="ar-EG"/>
        </w:rPr>
      </w:pPr>
      <w:r w:rsidRPr="00A75923">
        <w:rPr>
          <w:rFonts w:asciiTheme="majorBidi" w:eastAsia="Aptos" w:hAnsiTheme="majorBidi" w:cstheme="majorBidi"/>
          <w:sz w:val="24"/>
          <w:szCs w:val="24"/>
          <w:lang w:bidi="ar-EG"/>
        </w:rPr>
        <w:t xml:space="preserve">This study aims to analyze occupational hazards in healthcare centers and assess their impact on treatment quality at the </w:t>
      </w:r>
      <w:r>
        <w:rPr>
          <w:rFonts w:asciiTheme="majorBidi" w:eastAsia="Aptos" w:hAnsiTheme="majorBidi" w:cstheme="majorBidi"/>
          <w:sz w:val="24"/>
          <w:szCs w:val="24"/>
          <w:lang w:bidi="ar-EG"/>
        </w:rPr>
        <w:t>First</w:t>
      </w:r>
      <w:r w:rsidRPr="00A75923">
        <w:rPr>
          <w:rFonts w:asciiTheme="majorBidi" w:eastAsia="Aptos" w:hAnsiTheme="majorBidi" w:cstheme="majorBidi"/>
          <w:sz w:val="24"/>
          <w:szCs w:val="24"/>
          <w:lang w:bidi="ar-EG"/>
        </w:rPr>
        <w:t xml:space="preserve"> Clinic Center. Using an analytical approach, key hazards, including chemical, biological, physical, and psychological risks, were identified, and the effectiveness of current preventive measures was evaluated. The findings indicate that continuous training and promoting a culture of occupational safety are crucial for improving risk management and reducing their negative impact on healthcare quality. Additionally, the study highlights the need for better workplace design to minimize physical risks and enhance interdepartmental cooperation within the center. Based on these findings, practical recommendations were developed, including enhancing continuous training programs, improving safety procedures, and providing psychological and social support for workers. These recommendations aim to achieve a better balance between occupational safety and work efficiency, thereby improving the quality of healthcare services and the health and safety of both workers and patients.</w:t>
      </w:r>
    </w:p>
    <w:p w14:paraId="218F03B4" w14:textId="77777777" w:rsidR="00F347A1" w:rsidRPr="00A75923" w:rsidRDefault="00F347A1" w:rsidP="00F347A1">
      <w:pPr>
        <w:bidi/>
        <w:spacing w:line="256" w:lineRule="auto"/>
        <w:jc w:val="right"/>
        <w:rPr>
          <w:rFonts w:ascii="Sakkal Majalla" w:eastAsia="Aptos" w:hAnsi="Sakkal Majalla" w:cs="Sakkal Majalla"/>
          <w:b/>
          <w:bCs/>
          <w:sz w:val="28"/>
          <w:szCs w:val="28"/>
          <w:lang w:bidi="ar-EG"/>
        </w:rPr>
      </w:pPr>
    </w:p>
    <w:p w14:paraId="068DD5B4" w14:textId="77777777" w:rsidR="00F347A1" w:rsidRDefault="00F347A1" w:rsidP="00F347A1">
      <w:pPr>
        <w:bidi/>
        <w:spacing w:line="256" w:lineRule="auto"/>
        <w:jc w:val="center"/>
        <w:rPr>
          <w:rFonts w:ascii="Sakkal Majalla" w:eastAsia="Aptos" w:hAnsi="Sakkal Majalla" w:cs="Sakkal Majalla"/>
          <w:b/>
          <w:bCs/>
          <w:sz w:val="28"/>
          <w:szCs w:val="28"/>
        </w:rPr>
      </w:pPr>
    </w:p>
    <w:p w14:paraId="0A4C0E8B" w14:textId="77777777" w:rsidR="00F347A1" w:rsidRDefault="00F347A1" w:rsidP="00F347A1">
      <w:pPr>
        <w:bidi/>
        <w:spacing w:line="256" w:lineRule="auto"/>
        <w:jc w:val="center"/>
        <w:rPr>
          <w:rFonts w:ascii="Sakkal Majalla" w:eastAsia="Aptos" w:hAnsi="Sakkal Majalla" w:cs="Sakkal Majalla"/>
          <w:b/>
          <w:bCs/>
          <w:sz w:val="28"/>
          <w:szCs w:val="28"/>
        </w:rPr>
      </w:pPr>
    </w:p>
    <w:p w14:paraId="22D6AE29" w14:textId="77777777" w:rsidR="00F347A1" w:rsidRDefault="00F347A1" w:rsidP="00F347A1">
      <w:pPr>
        <w:bidi/>
        <w:spacing w:line="256" w:lineRule="auto"/>
        <w:jc w:val="center"/>
        <w:rPr>
          <w:rFonts w:ascii="Sakkal Majalla" w:eastAsia="Aptos" w:hAnsi="Sakkal Majalla" w:cs="Sakkal Majalla"/>
          <w:b/>
          <w:bCs/>
          <w:sz w:val="28"/>
          <w:szCs w:val="28"/>
        </w:rPr>
      </w:pPr>
    </w:p>
    <w:p w14:paraId="20E40F32" w14:textId="77777777" w:rsidR="00F347A1" w:rsidRDefault="00F347A1" w:rsidP="00F347A1">
      <w:pPr>
        <w:bidi/>
        <w:spacing w:line="256" w:lineRule="auto"/>
        <w:jc w:val="center"/>
        <w:rPr>
          <w:rFonts w:ascii="Sakkal Majalla" w:eastAsia="Aptos" w:hAnsi="Sakkal Majalla" w:cs="Sakkal Majalla"/>
          <w:b/>
          <w:bCs/>
          <w:sz w:val="28"/>
          <w:szCs w:val="28"/>
        </w:rPr>
      </w:pPr>
    </w:p>
    <w:p w14:paraId="6827C2C2" w14:textId="77777777" w:rsidR="00F347A1" w:rsidRDefault="00F347A1" w:rsidP="00F347A1">
      <w:pPr>
        <w:bidi/>
        <w:spacing w:line="256" w:lineRule="auto"/>
        <w:jc w:val="center"/>
        <w:rPr>
          <w:rFonts w:ascii="Sakkal Majalla" w:eastAsia="Aptos" w:hAnsi="Sakkal Majalla" w:cs="Sakkal Majalla"/>
          <w:b/>
          <w:bCs/>
          <w:sz w:val="28"/>
          <w:szCs w:val="28"/>
        </w:rPr>
      </w:pPr>
    </w:p>
    <w:p w14:paraId="58678543" w14:textId="77777777" w:rsidR="00F347A1" w:rsidRDefault="00F347A1" w:rsidP="00F347A1">
      <w:pPr>
        <w:bidi/>
        <w:spacing w:line="256" w:lineRule="auto"/>
        <w:jc w:val="center"/>
        <w:rPr>
          <w:rFonts w:ascii="Sakkal Majalla" w:eastAsia="Aptos" w:hAnsi="Sakkal Majalla" w:cs="Sakkal Majalla"/>
          <w:b/>
          <w:bCs/>
          <w:sz w:val="28"/>
          <w:szCs w:val="28"/>
        </w:rPr>
      </w:pPr>
    </w:p>
    <w:p w14:paraId="16702DB0" w14:textId="77777777" w:rsidR="00F347A1" w:rsidRDefault="00F347A1" w:rsidP="00F347A1">
      <w:pPr>
        <w:bidi/>
        <w:spacing w:line="256" w:lineRule="auto"/>
        <w:jc w:val="center"/>
        <w:rPr>
          <w:rFonts w:ascii="Sakkal Majalla" w:eastAsia="Aptos" w:hAnsi="Sakkal Majalla" w:cs="Sakkal Majalla"/>
          <w:b/>
          <w:bCs/>
          <w:sz w:val="28"/>
          <w:szCs w:val="28"/>
        </w:rPr>
      </w:pPr>
    </w:p>
    <w:p w14:paraId="68958450" w14:textId="77777777" w:rsidR="00F347A1" w:rsidRDefault="00F347A1" w:rsidP="00F347A1">
      <w:pPr>
        <w:bidi/>
        <w:spacing w:line="256" w:lineRule="auto"/>
        <w:jc w:val="center"/>
        <w:rPr>
          <w:rFonts w:ascii="Sakkal Majalla" w:eastAsia="Aptos" w:hAnsi="Sakkal Majalla" w:cs="Sakkal Majalla"/>
          <w:b/>
          <w:bCs/>
          <w:sz w:val="28"/>
          <w:szCs w:val="28"/>
        </w:rPr>
      </w:pPr>
    </w:p>
    <w:p w14:paraId="4B01E6ED" w14:textId="77777777" w:rsidR="00F347A1" w:rsidRDefault="00F347A1" w:rsidP="00F347A1">
      <w:pPr>
        <w:bidi/>
        <w:spacing w:line="256" w:lineRule="auto"/>
        <w:jc w:val="center"/>
        <w:rPr>
          <w:rFonts w:ascii="Sakkal Majalla" w:eastAsia="Aptos" w:hAnsi="Sakkal Majalla" w:cs="Sakkal Majalla"/>
          <w:b/>
          <w:bCs/>
          <w:sz w:val="28"/>
          <w:szCs w:val="28"/>
          <w:rtl/>
        </w:rPr>
      </w:pPr>
    </w:p>
    <w:p w14:paraId="2304E139" w14:textId="77777777" w:rsidR="00F347A1" w:rsidRDefault="00F347A1" w:rsidP="00F347A1">
      <w:pPr>
        <w:bidi/>
        <w:spacing w:line="256" w:lineRule="auto"/>
        <w:jc w:val="center"/>
        <w:rPr>
          <w:rFonts w:ascii="Sakkal Majalla" w:eastAsia="Aptos" w:hAnsi="Sakkal Majalla" w:cs="Sakkal Majalla"/>
          <w:b/>
          <w:bCs/>
          <w:sz w:val="28"/>
          <w:szCs w:val="28"/>
          <w:rtl/>
        </w:rPr>
      </w:pPr>
    </w:p>
    <w:p w14:paraId="0D411A5B" w14:textId="77777777" w:rsidR="00F347A1" w:rsidRDefault="00F347A1" w:rsidP="00F347A1">
      <w:pPr>
        <w:bidi/>
        <w:spacing w:line="256" w:lineRule="auto"/>
        <w:jc w:val="center"/>
        <w:rPr>
          <w:rFonts w:ascii="Sakkal Majalla" w:eastAsia="Aptos" w:hAnsi="Sakkal Majalla" w:cs="Sakkal Majalla"/>
          <w:b/>
          <w:bCs/>
          <w:sz w:val="28"/>
          <w:szCs w:val="28"/>
          <w:rtl/>
        </w:rPr>
      </w:pPr>
    </w:p>
    <w:p w14:paraId="159CD5F3" w14:textId="77777777" w:rsidR="00F347A1" w:rsidRDefault="00F347A1" w:rsidP="00F347A1">
      <w:pPr>
        <w:bidi/>
        <w:spacing w:line="256" w:lineRule="auto"/>
        <w:jc w:val="center"/>
        <w:rPr>
          <w:rFonts w:ascii="Sakkal Majalla" w:eastAsia="Aptos" w:hAnsi="Sakkal Majalla" w:cs="Sakkal Majalla"/>
          <w:b/>
          <w:bCs/>
          <w:sz w:val="28"/>
          <w:szCs w:val="28"/>
          <w:rtl/>
        </w:rPr>
      </w:pPr>
    </w:p>
    <w:p w14:paraId="3CC88A4B" w14:textId="77777777" w:rsidR="00F347A1" w:rsidRDefault="00F347A1" w:rsidP="00F347A1">
      <w:pPr>
        <w:bidi/>
        <w:spacing w:line="256" w:lineRule="auto"/>
        <w:jc w:val="center"/>
        <w:rPr>
          <w:rFonts w:ascii="Sakkal Majalla" w:eastAsia="Aptos" w:hAnsi="Sakkal Majalla" w:cs="Sakkal Majalla"/>
          <w:b/>
          <w:bCs/>
          <w:sz w:val="28"/>
          <w:szCs w:val="28"/>
          <w:rtl/>
        </w:rPr>
      </w:pPr>
    </w:p>
    <w:p w14:paraId="746E2FDE" w14:textId="77777777" w:rsidR="00F347A1" w:rsidRDefault="00F347A1" w:rsidP="00F347A1">
      <w:pPr>
        <w:bidi/>
        <w:spacing w:line="256" w:lineRule="auto"/>
        <w:jc w:val="center"/>
        <w:rPr>
          <w:rFonts w:ascii="Sakkal Majalla" w:eastAsia="Aptos" w:hAnsi="Sakkal Majalla" w:cs="Sakkal Majalla"/>
          <w:b/>
          <w:bCs/>
          <w:sz w:val="28"/>
          <w:szCs w:val="28"/>
        </w:rPr>
      </w:pPr>
    </w:p>
    <w:p w14:paraId="422F4292" w14:textId="77777777" w:rsidR="00F347A1" w:rsidRDefault="00F347A1" w:rsidP="00F347A1">
      <w:pPr>
        <w:bidi/>
        <w:spacing w:line="256" w:lineRule="auto"/>
        <w:jc w:val="center"/>
        <w:rPr>
          <w:rFonts w:ascii="Sakkal Majalla" w:eastAsia="Aptos" w:hAnsi="Sakkal Majalla" w:cs="Sakkal Majalla"/>
          <w:b/>
          <w:bCs/>
          <w:sz w:val="28"/>
          <w:szCs w:val="28"/>
        </w:rPr>
      </w:pPr>
    </w:p>
    <w:p w14:paraId="2A19BCAC" w14:textId="77777777" w:rsidR="00F347A1" w:rsidRDefault="00F347A1" w:rsidP="00F347A1">
      <w:pPr>
        <w:bidi/>
        <w:spacing w:line="256" w:lineRule="auto"/>
        <w:jc w:val="center"/>
        <w:rPr>
          <w:rFonts w:ascii="Sakkal Majalla" w:eastAsia="Aptos" w:hAnsi="Sakkal Majalla" w:cs="Sakkal Majalla"/>
          <w:b/>
          <w:bCs/>
          <w:sz w:val="28"/>
          <w:szCs w:val="28"/>
        </w:rPr>
      </w:pPr>
    </w:p>
    <w:p w14:paraId="3867DFF6" w14:textId="77777777" w:rsidR="00F347A1" w:rsidRDefault="00F347A1" w:rsidP="00F347A1">
      <w:pPr>
        <w:bidi/>
        <w:spacing w:line="256" w:lineRule="auto"/>
        <w:jc w:val="center"/>
        <w:rPr>
          <w:rFonts w:ascii="Sakkal Majalla" w:eastAsia="Aptos" w:hAnsi="Sakkal Majalla" w:cs="Sakkal Majalla"/>
          <w:b/>
          <w:bCs/>
          <w:sz w:val="28"/>
          <w:szCs w:val="28"/>
        </w:rPr>
      </w:pPr>
    </w:p>
    <w:p w14:paraId="0407B32B" w14:textId="77777777" w:rsidR="00F347A1" w:rsidRDefault="00F347A1" w:rsidP="00F347A1">
      <w:pPr>
        <w:bidi/>
        <w:spacing w:line="256" w:lineRule="auto"/>
        <w:jc w:val="center"/>
        <w:rPr>
          <w:rFonts w:ascii="Sakkal Majalla" w:eastAsia="Aptos" w:hAnsi="Sakkal Majalla" w:cs="Sakkal Majalla"/>
          <w:b/>
          <w:bCs/>
          <w:sz w:val="28"/>
          <w:szCs w:val="28"/>
        </w:rPr>
      </w:pPr>
    </w:p>
    <w:p w14:paraId="36712115" w14:textId="77777777" w:rsidR="00F347A1" w:rsidRPr="004202BD" w:rsidRDefault="00F347A1" w:rsidP="00F347A1">
      <w:pPr>
        <w:bidi/>
        <w:spacing w:line="257" w:lineRule="auto"/>
        <w:jc w:val="center"/>
        <w:outlineLvl w:val="0"/>
        <w:rPr>
          <w:rFonts w:ascii="Sakkal Majalla" w:eastAsia="Aptos" w:hAnsi="Sakkal Majalla" w:cs="Sakkal Majalla"/>
          <w:b/>
          <w:bCs/>
          <w:sz w:val="144"/>
          <w:szCs w:val="144"/>
          <w:rtl/>
          <w:lang w:bidi="ar-EG"/>
        </w:rPr>
      </w:pPr>
      <w:bookmarkStart w:id="0" w:name="_Toc173375548"/>
      <w:r w:rsidRPr="004202BD">
        <w:rPr>
          <w:rFonts w:ascii="Sakkal Majalla" w:eastAsia="Aptos" w:hAnsi="Sakkal Majalla" w:cs="Sakkal Majalla" w:hint="cs"/>
          <w:b/>
          <w:bCs/>
          <w:sz w:val="144"/>
          <w:szCs w:val="144"/>
          <w:rtl/>
          <w:lang w:bidi="ar-EG"/>
        </w:rPr>
        <w:t>الفصل الاول</w:t>
      </w:r>
      <w:bookmarkEnd w:id="0"/>
    </w:p>
    <w:p w14:paraId="2D0EFFC4" w14:textId="77777777" w:rsidR="00F347A1" w:rsidRDefault="00F347A1" w:rsidP="00F347A1">
      <w:pPr>
        <w:bidi/>
        <w:spacing w:line="256" w:lineRule="auto"/>
        <w:jc w:val="center"/>
        <w:rPr>
          <w:rFonts w:ascii="Sakkal Majalla" w:eastAsia="Aptos" w:hAnsi="Sakkal Majalla" w:cs="Sakkal Majalla"/>
          <w:b/>
          <w:bCs/>
          <w:sz w:val="28"/>
          <w:szCs w:val="28"/>
        </w:rPr>
      </w:pPr>
    </w:p>
    <w:p w14:paraId="3376D394" w14:textId="77777777" w:rsidR="00F347A1" w:rsidRDefault="00F347A1" w:rsidP="00F347A1">
      <w:pPr>
        <w:bidi/>
        <w:spacing w:line="256" w:lineRule="auto"/>
        <w:jc w:val="center"/>
        <w:rPr>
          <w:rFonts w:ascii="Sakkal Majalla" w:eastAsia="Aptos" w:hAnsi="Sakkal Majalla" w:cs="Sakkal Majalla"/>
          <w:b/>
          <w:bCs/>
          <w:sz w:val="28"/>
          <w:szCs w:val="28"/>
        </w:rPr>
      </w:pPr>
    </w:p>
    <w:p w14:paraId="709F9247" w14:textId="77777777" w:rsidR="00F347A1" w:rsidRDefault="00F347A1" w:rsidP="00F347A1">
      <w:pPr>
        <w:bidi/>
        <w:spacing w:line="256" w:lineRule="auto"/>
        <w:jc w:val="center"/>
        <w:rPr>
          <w:rFonts w:ascii="Sakkal Majalla" w:eastAsia="Aptos" w:hAnsi="Sakkal Majalla" w:cs="Sakkal Majalla"/>
          <w:b/>
          <w:bCs/>
          <w:sz w:val="28"/>
          <w:szCs w:val="28"/>
        </w:rPr>
      </w:pPr>
    </w:p>
    <w:p w14:paraId="34BBB2DE" w14:textId="77777777" w:rsidR="00F347A1" w:rsidRDefault="00F347A1" w:rsidP="00F347A1">
      <w:pPr>
        <w:bidi/>
        <w:spacing w:line="256" w:lineRule="auto"/>
        <w:jc w:val="center"/>
        <w:rPr>
          <w:rFonts w:ascii="Sakkal Majalla" w:eastAsia="Aptos" w:hAnsi="Sakkal Majalla" w:cs="Sakkal Majalla"/>
          <w:b/>
          <w:bCs/>
          <w:sz w:val="28"/>
          <w:szCs w:val="28"/>
        </w:rPr>
      </w:pPr>
    </w:p>
    <w:p w14:paraId="1FC9B8E8" w14:textId="77777777" w:rsidR="00F347A1" w:rsidRDefault="00F347A1" w:rsidP="00F347A1">
      <w:pPr>
        <w:bidi/>
        <w:spacing w:line="256" w:lineRule="auto"/>
        <w:jc w:val="center"/>
        <w:rPr>
          <w:rFonts w:ascii="Sakkal Majalla" w:eastAsia="Aptos" w:hAnsi="Sakkal Majalla" w:cs="Sakkal Majalla"/>
          <w:b/>
          <w:bCs/>
          <w:sz w:val="28"/>
          <w:szCs w:val="28"/>
        </w:rPr>
      </w:pPr>
    </w:p>
    <w:p w14:paraId="18C74FFC" w14:textId="77777777" w:rsidR="00F347A1" w:rsidRPr="004202BD" w:rsidRDefault="00F347A1" w:rsidP="00F347A1">
      <w:pPr>
        <w:bidi/>
        <w:spacing w:line="256" w:lineRule="auto"/>
        <w:rPr>
          <w:rFonts w:ascii="Sakkal Majalla" w:eastAsia="Aptos" w:hAnsi="Sakkal Majalla" w:cs="Sakkal Majalla"/>
          <w:b/>
          <w:bCs/>
          <w:sz w:val="28"/>
          <w:szCs w:val="28"/>
          <w:rtl/>
        </w:rPr>
      </w:pPr>
      <w:r>
        <w:rPr>
          <w:rFonts w:ascii="Simplified Arabic" w:hAnsi="Simplified Arabic" w:cs="Simplified Arabic"/>
          <w:sz w:val="24"/>
          <w:szCs w:val="24"/>
          <w:u w:val="single"/>
          <w:rtl/>
          <w:lang w:bidi="ar-EG"/>
        </w:rPr>
        <w:br w:type="page"/>
      </w:r>
    </w:p>
    <w:p w14:paraId="315436C3" w14:textId="77777777" w:rsidR="00F347A1" w:rsidRPr="004D3B95" w:rsidRDefault="00F347A1" w:rsidP="00F347A1">
      <w:pPr>
        <w:bidi/>
        <w:spacing w:line="360" w:lineRule="auto"/>
        <w:rPr>
          <w:rFonts w:ascii="Simplified Arabic" w:hAnsi="Simplified Arabic" w:cs="Simplified Arabic"/>
          <w:sz w:val="24"/>
          <w:szCs w:val="24"/>
          <w:u w:val="single"/>
          <w:rtl/>
          <w:lang w:bidi="ar-EG"/>
        </w:rPr>
      </w:pPr>
    </w:p>
    <w:p w14:paraId="06C5A3DF" w14:textId="77777777" w:rsidR="00F347A1" w:rsidRDefault="00F347A1" w:rsidP="00F347A1">
      <w:pPr>
        <w:bidi/>
        <w:spacing w:line="360" w:lineRule="auto"/>
        <w:outlineLvl w:val="1"/>
        <w:rPr>
          <w:rFonts w:ascii="Simplified Arabic" w:hAnsi="Simplified Arabic" w:cs="Simplified Arabic"/>
          <w:sz w:val="24"/>
          <w:szCs w:val="24"/>
          <w:u w:val="single"/>
          <w:lang w:bidi="ar-EG"/>
        </w:rPr>
      </w:pPr>
      <w:bookmarkStart w:id="1" w:name="_Toc173375549"/>
      <w:r w:rsidRPr="00AD2EDB">
        <w:rPr>
          <w:rFonts w:ascii="Simplified Arabic" w:hAnsi="Simplified Arabic" w:cs="Simplified Arabic"/>
          <w:sz w:val="24"/>
          <w:szCs w:val="24"/>
          <w:u w:val="single"/>
          <w:rtl/>
          <w:lang w:bidi="ar-EG"/>
        </w:rPr>
        <w:t>المقدمة</w:t>
      </w:r>
      <w:bookmarkEnd w:id="1"/>
    </w:p>
    <w:p w14:paraId="672C4AFF" w14:textId="77777777" w:rsidR="00F347A1" w:rsidRPr="00AD2EDB" w:rsidRDefault="00F347A1" w:rsidP="00F347A1">
      <w:pPr>
        <w:bidi/>
        <w:spacing w:line="360" w:lineRule="auto"/>
        <w:outlineLvl w:val="1"/>
        <w:rPr>
          <w:rFonts w:ascii="Simplified Arabic" w:hAnsi="Simplified Arabic" w:cs="Simplified Arabic"/>
          <w:sz w:val="24"/>
          <w:szCs w:val="24"/>
          <w:u w:val="single"/>
          <w:lang w:bidi="ar-EG"/>
        </w:rPr>
      </w:pPr>
    </w:p>
    <w:p w14:paraId="29460030" w14:textId="77777777" w:rsidR="00F347A1"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تُعَدُّ المخاطر المهنية جزءًا لا يتجزأ من بيئة العمل في مختلف القطاعات، وخاصة في المجال الصحي الذي يتطلب مستويات عالية من الدقة والاهتمام لضمان سلامة المرضى والعاملين على حد سواء</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يشكل تحليل هذه المخاطر وفهم تأثيراتها على الأداء الوظيفي وجودة العلاج أمرًا بالغ الأهمية لتحسين بيئة العمل وتقليل الحوادث والأخطاء التي قد تؤثر سلبًا على جودة الرعاية الصحية المقدمة</w:t>
      </w:r>
      <w:r>
        <w:rPr>
          <w:rFonts w:ascii="Simplified Arabic" w:hAnsi="Simplified Arabic" w:cs="Simplified Arabic"/>
          <w:sz w:val="24"/>
          <w:szCs w:val="24"/>
          <w:rtl/>
          <w:lang w:bidi="ar-EG"/>
        </w:rPr>
        <w:t xml:space="preserve"> </w:t>
      </w:r>
      <w:r w:rsidRPr="005973D6">
        <w:rPr>
          <w:rFonts w:ascii="Simplified Arabic" w:hAnsi="Simplified Arabic" w:cs="Simplified Arabic"/>
          <w:sz w:val="24"/>
          <w:szCs w:val="24"/>
          <w:lang w:bidi="ar-EG"/>
        </w:rPr>
        <w:t>World Health Organization</w:t>
      </w:r>
      <w:r>
        <w:rPr>
          <w:rFonts w:ascii="Simplified Arabic" w:hAnsi="Simplified Arabic" w:cs="Simplified Arabic"/>
          <w:sz w:val="24"/>
          <w:szCs w:val="24"/>
        </w:rPr>
        <w:t>2023)</w:t>
      </w:r>
      <w:r w:rsidRPr="005973D6">
        <w:rPr>
          <w:rFonts w:ascii="Simplified Arabic" w:hAnsi="Simplified Arabic" w:cs="Simplified Arabic"/>
          <w:sz w:val="24"/>
          <w:szCs w:val="24"/>
          <w:rtl/>
        </w:rPr>
        <w:t>). </w:t>
      </w:r>
    </w:p>
    <w:p w14:paraId="7D820C52" w14:textId="77777777" w:rsidR="00F347A1" w:rsidRPr="00AD2EDB" w:rsidRDefault="00F347A1" w:rsidP="00F347A1">
      <w:pPr>
        <w:bidi/>
        <w:spacing w:line="360" w:lineRule="auto"/>
        <w:rPr>
          <w:rFonts w:ascii="Simplified Arabic" w:hAnsi="Simplified Arabic" w:cs="Simplified Arabic"/>
          <w:sz w:val="24"/>
          <w:szCs w:val="24"/>
          <w:lang w:bidi="ar-EG"/>
        </w:rPr>
      </w:pPr>
    </w:p>
    <w:p w14:paraId="011FB2A9" w14:textId="77777777" w:rsidR="00F347A1"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 xml:space="preserve">يركز هذا البحث على دراسة وتحليل المخاطر المهنية في بيئة عمل المراكز الصحية، مع تسليط الضوء على مركز العيادة </w:t>
      </w:r>
      <w:r>
        <w:rPr>
          <w:rFonts w:ascii="Simplified Arabic" w:hAnsi="Simplified Arabic" w:cs="Simplified Arabic"/>
          <w:sz w:val="24"/>
          <w:szCs w:val="24"/>
          <w:rtl/>
        </w:rPr>
        <w:t>الأولى</w:t>
      </w:r>
      <w:r w:rsidRPr="00AD2EDB">
        <w:rPr>
          <w:rFonts w:ascii="Simplified Arabic" w:hAnsi="Simplified Arabic" w:cs="Simplified Arabic"/>
          <w:sz w:val="24"/>
          <w:szCs w:val="24"/>
          <w:rtl/>
        </w:rPr>
        <w:t xml:space="preserve"> كدراسة تطبيقية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سيتم في هذا البحث استعراض أنواع المخاطر التي تواجه العاملين في هذا القطاع، وتقييم الإجراءات الوقائية المتبعة، ومدى تأثير هذه المخاطر على جودة العلاج المقدم</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يهدف البحث إلى تقديم توصيات مبنية على البيانات والمعلومات المستخلصة من الدراسة لتحسين بيئة العمل وتعزيز مستوى الأمان والجودة في تقديم الخدمات الصحية</w:t>
      </w:r>
      <w:r>
        <w:rPr>
          <w:rFonts w:ascii="Simplified Arabic" w:hAnsi="Simplified Arabic" w:cs="Simplified Arabic"/>
          <w:sz w:val="24"/>
          <w:szCs w:val="24"/>
          <w:rtl/>
          <w:lang w:bidi="ar-EG"/>
        </w:rPr>
        <w:t xml:space="preserve"> </w:t>
      </w:r>
      <w:r>
        <w:rPr>
          <w:rFonts w:ascii="Simplified Arabic" w:hAnsi="Simplified Arabic" w:cs="Simplified Arabic"/>
          <w:sz w:val="24"/>
          <w:szCs w:val="24"/>
          <w:lang w:bidi="ar-EG"/>
        </w:rPr>
        <w:t>)</w:t>
      </w:r>
      <w:r w:rsidRPr="00CA4133">
        <w:rPr>
          <w:rFonts w:ascii="Simplified Arabic" w:hAnsi="Simplified Arabic" w:cs="Simplified Arabic"/>
          <w:sz w:val="24"/>
          <w:szCs w:val="24"/>
          <w:rtl/>
        </w:rPr>
        <w:t xml:space="preserve"> </w:t>
      </w:r>
      <w:r w:rsidRPr="005973D6">
        <w:rPr>
          <w:rFonts w:ascii="Simplified Arabic" w:hAnsi="Simplified Arabic" w:cs="Simplified Arabic"/>
          <w:sz w:val="24"/>
          <w:szCs w:val="24"/>
          <w:rtl/>
        </w:rPr>
        <w:t>منظمة الصحة العالمية 2022).</w:t>
      </w:r>
    </w:p>
    <w:p w14:paraId="38159D17" w14:textId="77777777" w:rsidR="00F347A1" w:rsidRPr="00AD2EDB" w:rsidRDefault="00F347A1" w:rsidP="00F347A1">
      <w:pPr>
        <w:bidi/>
        <w:spacing w:line="360" w:lineRule="auto"/>
        <w:rPr>
          <w:rFonts w:ascii="Simplified Arabic" w:hAnsi="Simplified Arabic" w:cs="Simplified Arabic"/>
          <w:sz w:val="24"/>
          <w:szCs w:val="24"/>
          <w:lang w:bidi="ar-EG"/>
        </w:rPr>
      </w:pPr>
    </w:p>
    <w:p w14:paraId="30384ED4" w14:textId="77777777" w:rsidR="00F347A1"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يُعتبر القطاع الصحي من أكثر البيئات التي تتطلب تطبيق معايير صارمة للسلامة المهنية نظرًا لحساسية الأعمال التي يتم تنفيذها وتأثيرها المباشر على صحة وحياة الأفراد</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المخاطر المهنية في المراكز الصحية يمكن أن تتنوع بين المخاطر الكيميائية والبيولوجية والفيزيائية والنفسية، وكل منها يحمل تأثيرات محتملة على العاملين والمرضى على حد سواء</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تحليل هذه المخاطر بشكل منهجي يمكن أن يسهم بشكل كبير في تحديد نقاط الضعف والعمل على تقوية الإجراءات الوقائية وتحسين الأداء العام للمركز الصحي</w:t>
      </w:r>
      <w:r>
        <w:rPr>
          <w:rFonts w:ascii="Simplified Arabic" w:hAnsi="Simplified Arabic" w:cs="Simplified Arabic"/>
          <w:sz w:val="24"/>
          <w:szCs w:val="24"/>
          <w:rtl/>
          <w:lang w:bidi="ar-EG"/>
        </w:rPr>
        <w:t xml:space="preserve"> </w:t>
      </w:r>
      <w:bookmarkStart w:id="2" w:name="_Hlk173379635"/>
      <w:r>
        <w:rPr>
          <w:rFonts w:ascii="Simplified Arabic" w:hAnsi="Simplified Arabic" w:cs="Simplified Arabic" w:hint="cs"/>
          <w:sz w:val="24"/>
          <w:szCs w:val="24"/>
          <w:rtl/>
          <w:lang w:bidi="ar-EG"/>
        </w:rPr>
        <w:t xml:space="preserve">(فؤاد سالم خليفة القهوادي2024 ). </w:t>
      </w:r>
    </w:p>
    <w:bookmarkEnd w:id="2"/>
    <w:p w14:paraId="7B34E74A" w14:textId="77777777" w:rsidR="00F347A1" w:rsidRPr="00AD2EDB" w:rsidRDefault="00F347A1" w:rsidP="00F347A1">
      <w:pPr>
        <w:bidi/>
        <w:spacing w:line="360" w:lineRule="auto"/>
        <w:rPr>
          <w:rFonts w:ascii="Simplified Arabic" w:hAnsi="Simplified Arabic" w:cs="Simplified Arabic"/>
          <w:sz w:val="24"/>
          <w:szCs w:val="24"/>
          <w:lang w:bidi="ar-EG"/>
        </w:rPr>
      </w:pPr>
    </w:p>
    <w:p w14:paraId="3799FEA4"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في هذا السياق، يهدف البحث إلى دراسة العلاقة بين وجود المخاطر المهنية وجودة العلاج المقدمة في المراكز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تحليل البيانات المستمدة من مركز العيادة </w:t>
      </w:r>
      <w:r>
        <w:rPr>
          <w:rFonts w:ascii="Simplified Arabic" w:hAnsi="Simplified Arabic" w:cs="Simplified Arabic"/>
          <w:sz w:val="24"/>
          <w:szCs w:val="24"/>
          <w:rtl/>
        </w:rPr>
        <w:t>الأولى</w:t>
      </w:r>
      <w:r w:rsidRPr="00AD2EDB">
        <w:rPr>
          <w:rFonts w:ascii="Simplified Arabic" w:hAnsi="Simplified Arabic" w:cs="Simplified Arabic"/>
          <w:sz w:val="24"/>
          <w:szCs w:val="24"/>
          <w:rtl/>
        </w:rPr>
        <w:t>، سيتم تقييم فعالية التدابير المتخذة للحد من هذه المخاطر وتأثيرها على جودة الخدمات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تعتمد الدراسة على استخدام أدوات بحثية متعددة، منها الاستبيانات والمقابلات الشخصية، لتحليل تجربة العاملين في المركز ومدى وعيهم بالمخاطر المهنية وكيفية التعامل معها</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يسعى البحث إلى تقديم رؤية شاملة تمكن من تحسين بيئة العمل وزيادة الوعي حول أهمية السلامة المهنية كجزء لا يتجزأ من عملية تحسين جودة الرعاية الصحية</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w:t>
      </w:r>
      <w:r w:rsidRPr="005973D6">
        <w:rPr>
          <w:rFonts w:ascii="Simplified Arabic" w:hAnsi="Simplified Arabic" w:cs="Simplified Arabic"/>
          <w:sz w:val="24"/>
          <w:szCs w:val="24"/>
          <w:rtl/>
        </w:rPr>
        <w:t>عتيبي، نورة بنت بشير صنهات2009). </w:t>
      </w:r>
    </w:p>
    <w:p w14:paraId="29CA9DB1" w14:textId="77777777" w:rsidR="00F347A1" w:rsidRDefault="00F347A1" w:rsidP="00F347A1">
      <w:pPr>
        <w:bidi/>
        <w:spacing w:line="360" w:lineRule="auto"/>
        <w:rPr>
          <w:rFonts w:ascii="Simplified Arabic" w:hAnsi="Simplified Arabic" w:cs="Simplified Arabic"/>
          <w:sz w:val="24"/>
          <w:szCs w:val="24"/>
          <w:u w:val="single"/>
          <w:lang w:bidi="ar-EG"/>
        </w:rPr>
      </w:pPr>
    </w:p>
    <w:p w14:paraId="5D10470C" w14:textId="77777777" w:rsidR="00F347A1" w:rsidRDefault="00F347A1" w:rsidP="00F347A1">
      <w:pPr>
        <w:bidi/>
        <w:spacing w:line="360" w:lineRule="auto"/>
        <w:rPr>
          <w:rFonts w:ascii="Simplified Arabic" w:hAnsi="Simplified Arabic" w:cs="Simplified Arabic"/>
          <w:sz w:val="24"/>
          <w:szCs w:val="24"/>
          <w:u w:val="single"/>
          <w:lang w:bidi="ar-EG"/>
        </w:rPr>
      </w:pPr>
    </w:p>
    <w:p w14:paraId="54827698" w14:textId="77777777" w:rsidR="00F347A1" w:rsidRDefault="00F347A1" w:rsidP="00F347A1">
      <w:pPr>
        <w:bidi/>
        <w:spacing w:line="360" w:lineRule="auto"/>
        <w:rPr>
          <w:rFonts w:ascii="Simplified Arabic" w:hAnsi="Simplified Arabic" w:cs="Simplified Arabic"/>
          <w:sz w:val="24"/>
          <w:szCs w:val="24"/>
          <w:u w:val="single"/>
          <w:lang w:bidi="ar-EG"/>
        </w:rPr>
      </w:pPr>
    </w:p>
    <w:p w14:paraId="2C0C79E4" w14:textId="77777777" w:rsidR="00F347A1" w:rsidRDefault="00F347A1" w:rsidP="00F347A1">
      <w:pPr>
        <w:bidi/>
        <w:spacing w:line="360" w:lineRule="auto"/>
        <w:rPr>
          <w:rFonts w:ascii="Simplified Arabic" w:hAnsi="Simplified Arabic" w:cs="Simplified Arabic"/>
          <w:sz w:val="24"/>
          <w:szCs w:val="24"/>
          <w:u w:val="single"/>
          <w:lang w:bidi="ar-EG"/>
        </w:rPr>
      </w:pPr>
    </w:p>
    <w:p w14:paraId="75ACDD0B" w14:textId="77777777" w:rsidR="00F347A1" w:rsidRDefault="00F347A1" w:rsidP="00F347A1">
      <w:pPr>
        <w:bidi/>
        <w:spacing w:line="360" w:lineRule="auto"/>
        <w:rPr>
          <w:rFonts w:ascii="Simplified Arabic" w:hAnsi="Simplified Arabic" w:cs="Simplified Arabic"/>
          <w:sz w:val="24"/>
          <w:szCs w:val="24"/>
          <w:u w:val="single"/>
          <w:lang w:bidi="ar-EG"/>
        </w:rPr>
      </w:pPr>
    </w:p>
    <w:p w14:paraId="03A8D833" w14:textId="77777777" w:rsidR="00F347A1" w:rsidRDefault="00F347A1" w:rsidP="00F347A1">
      <w:pPr>
        <w:bidi/>
        <w:spacing w:line="360" w:lineRule="auto"/>
        <w:rPr>
          <w:rFonts w:ascii="Simplified Arabic" w:hAnsi="Simplified Arabic" w:cs="Simplified Arabic"/>
          <w:sz w:val="24"/>
          <w:szCs w:val="24"/>
          <w:u w:val="single"/>
          <w:lang w:bidi="ar-EG"/>
        </w:rPr>
      </w:pPr>
    </w:p>
    <w:p w14:paraId="7F7AD0E6" w14:textId="77777777" w:rsidR="00F347A1" w:rsidRDefault="00F347A1" w:rsidP="00F347A1">
      <w:pPr>
        <w:bidi/>
        <w:spacing w:line="360" w:lineRule="auto"/>
        <w:rPr>
          <w:rFonts w:ascii="Simplified Arabic" w:hAnsi="Simplified Arabic" w:cs="Simplified Arabic"/>
          <w:sz w:val="24"/>
          <w:szCs w:val="24"/>
          <w:u w:val="single"/>
          <w:lang w:bidi="ar-EG"/>
        </w:rPr>
      </w:pPr>
    </w:p>
    <w:p w14:paraId="25AD067C" w14:textId="77777777" w:rsidR="00F347A1" w:rsidRDefault="00F347A1" w:rsidP="00F347A1">
      <w:pPr>
        <w:bidi/>
        <w:spacing w:line="360" w:lineRule="auto"/>
        <w:rPr>
          <w:rFonts w:ascii="Simplified Arabic" w:hAnsi="Simplified Arabic" w:cs="Simplified Arabic"/>
          <w:sz w:val="24"/>
          <w:szCs w:val="24"/>
          <w:u w:val="single"/>
          <w:lang w:bidi="ar-EG"/>
        </w:rPr>
      </w:pPr>
    </w:p>
    <w:p w14:paraId="79DE917E" w14:textId="77777777" w:rsidR="00F347A1" w:rsidRDefault="00F347A1" w:rsidP="00F347A1">
      <w:pPr>
        <w:bidi/>
        <w:spacing w:line="360" w:lineRule="auto"/>
        <w:rPr>
          <w:rFonts w:ascii="Simplified Arabic" w:hAnsi="Simplified Arabic" w:cs="Simplified Arabic"/>
          <w:sz w:val="24"/>
          <w:szCs w:val="24"/>
          <w:u w:val="single"/>
          <w:lang w:bidi="ar-EG"/>
        </w:rPr>
      </w:pPr>
    </w:p>
    <w:p w14:paraId="6A8095CB" w14:textId="77777777" w:rsidR="00F347A1" w:rsidRDefault="00F347A1" w:rsidP="00F347A1">
      <w:pPr>
        <w:bidi/>
        <w:spacing w:line="360" w:lineRule="auto"/>
        <w:rPr>
          <w:rFonts w:ascii="Simplified Arabic" w:hAnsi="Simplified Arabic" w:cs="Simplified Arabic"/>
          <w:sz w:val="24"/>
          <w:szCs w:val="24"/>
          <w:u w:val="single"/>
          <w:lang w:bidi="ar-EG"/>
        </w:rPr>
      </w:pPr>
    </w:p>
    <w:p w14:paraId="61FF72DF" w14:textId="77777777" w:rsidR="00F347A1" w:rsidRDefault="00F347A1" w:rsidP="00F347A1">
      <w:pPr>
        <w:bidi/>
        <w:spacing w:line="360" w:lineRule="auto"/>
        <w:rPr>
          <w:rFonts w:ascii="Simplified Arabic" w:hAnsi="Simplified Arabic" w:cs="Simplified Arabic"/>
          <w:sz w:val="24"/>
          <w:szCs w:val="24"/>
          <w:u w:val="single"/>
          <w:lang w:bidi="ar-EG"/>
        </w:rPr>
      </w:pPr>
    </w:p>
    <w:p w14:paraId="1FE6C4F5" w14:textId="77777777" w:rsidR="00F347A1" w:rsidRDefault="00F347A1" w:rsidP="00F347A1">
      <w:pPr>
        <w:bidi/>
        <w:spacing w:line="360" w:lineRule="auto"/>
        <w:rPr>
          <w:rFonts w:ascii="Simplified Arabic" w:hAnsi="Simplified Arabic" w:cs="Simplified Arabic"/>
          <w:sz w:val="24"/>
          <w:szCs w:val="24"/>
          <w:u w:val="single"/>
          <w:lang w:bidi="ar-EG"/>
        </w:rPr>
      </w:pPr>
    </w:p>
    <w:p w14:paraId="731EACB7" w14:textId="77777777" w:rsidR="00F347A1" w:rsidRDefault="00F347A1" w:rsidP="00F347A1">
      <w:pPr>
        <w:bidi/>
        <w:spacing w:line="360" w:lineRule="auto"/>
        <w:rPr>
          <w:rFonts w:ascii="Simplified Arabic" w:hAnsi="Simplified Arabic" w:cs="Simplified Arabic"/>
          <w:sz w:val="24"/>
          <w:szCs w:val="24"/>
          <w:u w:val="single"/>
          <w:lang w:bidi="ar-EG"/>
        </w:rPr>
      </w:pPr>
    </w:p>
    <w:p w14:paraId="7AD4CDC8" w14:textId="77777777" w:rsidR="00F347A1" w:rsidRDefault="00F347A1" w:rsidP="00F347A1">
      <w:pPr>
        <w:bidi/>
        <w:spacing w:line="360" w:lineRule="auto"/>
        <w:rPr>
          <w:rFonts w:ascii="Simplified Arabic" w:hAnsi="Simplified Arabic" w:cs="Simplified Arabic"/>
          <w:sz w:val="24"/>
          <w:szCs w:val="24"/>
          <w:u w:val="single"/>
          <w:lang w:bidi="ar-EG"/>
        </w:rPr>
      </w:pPr>
    </w:p>
    <w:p w14:paraId="50E761AC" w14:textId="77777777" w:rsidR="00F347A1" w:rsidRDefault="00F347A1" w:rsidP="00F347A1">
      <w:pPr>
        <w:bidi/>
        <w:spacing w:line="360" w:lineRule="auto"/>
        <w:jc w:val="right"/>
        <w:outlineLvl w:val="1"/>
        <w:rPr>
          <w:rFonts w:ascii="Simplified Arabic" w:hAnsi="Simplified Arabic" w:cs="Simplified Arabic"/>
          <w:sz w:val="24"/>
          <w:szCs w:val="24"/>
          <w:u w:val="single"/>
          <w:lang w:bidi="ar-EG"/>
        </w:rPr>
      </w:pPr>
      <w:bookmarkStart w:id="3" w:name="_Toc173375550"/>
      <w:r>
        <w:rPr>
          <w:rFonts w:ascii="Simplified Arabic" w:hAnsi="Simplified Arabic" w:cs="Simplified Arabic"/>
          <w:sz w:val="24"/>
          <w:szCs w:val="24"/>
          <w:u w:val="single"/>
          <w:lang w:bidi="ar-EG"/>
        </w:rPr>
        <w:t>Introduction</w:t>
      </w:r>
      <w:bookmarkEnd w:id="3"/>
    </w:p>
    <w:p w14:paraId="579AF29A" w14:textId="77777777" w:rsidR="00F347A1" w:rsidRPr="004202BD" w:rsidRDefault="00F347A1" w:rsidP="00F347A1">
      <w:pPr>
        <w:spacing w:line="360" w:lineRule="auto"/>
        <w:rPr>
          <w:rFonts w:ascii="Simplified Arabic" w:hAnsi="Simplified Arabic" w:cs="Simplified Arabic"/>
          <w:sz w:val="24"/>
          <w:szCs w:val="24"/>
          <w:lang w:bidi="ar-EG"/>
        </w:rPr>
      </w:pPr>
      <w:r w:rsidRPr="004202BD">
        <w:rPr>
          <w:rFonts w:ascii="Simplified Arabic" w:hAnsi="Simplified Arabic" w:cs="Simplified Arabic"/>
          <w:sz w:val="24"/>
          <w:szCs w:val="24"/>
          <w:lang w:bidi="ar-EG"/>
        </w:rPr>
        <w:t xml:space="preserve">Occupational hazards are an integral part of the work environment in various sectors, especially in the healthcare field, which requires high levels of precision and attention to ensure the safety of both patients and workers. Analyzing these hazards and understanding their impact on job performance and treatment quality is crucial for improving the work environment and reducing accidents and errors that could negatively affect the quality of healthcare </w:t>
      </w:r>
      <w:proofErr w:type="gramStart"/>
      <w:r w:rsidRPr="004202BD">
        <w:rPr>
          <w:rFonts w:ascii="Simplified Arabic" w:hAnsi="Simplified Arabic" w:cs="Simplified Arabic"/>
          <w:sz w:val="24"/>
          <w:szCs w:val="24"/>
          <w:lang w:bidi="ar-EG"/>
        </w:rPr>
        <w:t>provided</w:t>
      </w:r>
      <w:r>
        <w:rPr>
          <w:rFonts w:ascii="Simplified Arabic" w:hAnsi="Simplified Arabic" w:cs="Simplified Arabic"/>
          <w:sz w:val="24"/>
          <w:szCs w:val="24"/>
          <w:lang w:bidi="ar-EG"/>
        </w:rPr>
        <w:t>(</w:t>
      </w:r>
      <w:proofErr w:type="gramEnd"/>
      <w:r w:rsidRPr="005973D6">
        <w:rPr>
          <w:rFonts w:ascii="Simplified Arabic" w:hAnsi="Simplified Arabic" w:cs="Simplified Arabic"/>
          <w:sz w:val="24"/>
          <w:szCs w:val="24"/>
          <w:lang w:bidi="ar-EG"/>
        </w:rPr>
        <w:t>World Health Organization</w:t>
      </w:r>
      <w:r w:rsidRPr="005973D6">
        <w:rPr>
          <w:rFonts w:ascii="Simplified Arabic" w:hAnsi="Simplified Arabic" w:cs="Simplified Arabic"/>
          <w:sz w:val="24"/>
          <w:szCs w:val="24"/>
          <w:rtl/>
        </w:rPr>
        <w:t>. (2023</w:t>
      </w:r>
    </w:p>
    <w:p w14:paraId="6E59E618" w14:textId="77777777" w:rsidR="00F347A1" w:rsidRPr="004202BD" w:rsidRDefault="00F347A1" w:rsidP="00F347A1">
      <w:pPr>
        <w:spacing w:line="360" w:lineRule="auto"/>
        <w:rPr>
          <w:rFonts w:ascii="Simplified Arabic" w:hAnsi="Simplified Arabic" w:cs="Simplified Arabic"/>
          <w:sz w:val="24"/>
          <w:szCs w:val="24"/>
          <w:lang w:bidi="ar-EG"/>
        </w:rPr>
      </w:pPr>
    </w:p>
    <w:p w14:paraId="09DD12FE" w14:textId="77777777" w:rsidR="00F347A1" w:rsidRPr="004202BD" w:rsidRDefault="00F347A1" w:rsidP="00F347A1">
      <w:pPr>
        <w:spacing w:line="360" w:lineRule="auto"/>
        <w:rPr>
          <w:rFonts w:ascii="Simplified Arabic" w:hAnsi="Simplified Arabic" w:cs="Simplified Arabic"/>
          <w:sz w:val="24"/>
          <w:szCs w:val="24"/>
          <w:lang w:bidi="ar-EG"/>
        </w:rPr>
      </w:pPr>
      <w:r w:rsidRPr="004202BD">
        <w:rPr>
          <w:rFonts w:ascii="Simplified Arabic" w:hAnsi="Simplified Arabic" w:cs="Simplified Arabic"/>
          <w:sz w:val="24"/>
          <w:szCs w:val="24"/>
          <w:lang w:bidi="ar-EG"/>
        </w:rPr>
        <w:t xml:space="preserve">This research focuses on studying and analyzing occupational hazards in the healthcare setting, with a particular emphasis on the </w:t>
      </w:r>
      <w:r>
        <w:rPr>
          <w:rFonts w:ascii="Simplified Arabic" w:hAnsi="Simplified Arabic" w:cs="Simplified Arabic"/>
          <w:sz w:val="24"/>
          <w:szCs w:val="24"/>
          <w:lang w:bidi="ar-EG"/>
        </w:rPr>
        <w:t>First</w:t>
      </w:r>
      <w:r w:rsidRPr="004202BD">
        <w:rPr>
          <w:rFonts w:ascii="Simplified Arabic" w:hAnsi="Simplified Arabic" w:cs="Simplified Arabic"/>
          <w:sz w:val="24"/>
          <w:szCs w:val="24"/>
          <w:lang w:bidi="ar-EG"/>
        </w:rPr>
        <w:t xml:space="preserve"> Clinic Center as a case study. The research will review the types of hazards faced by workers in this sector, assess the preventive measures in place, and evaluate the impact of these hazards on the quality of treatment provided. The goal is to provide recommendations based on the data and information collected from the study to improve the work environment and enhance safety and quality in healthcare </w:t>
      </w:r>
      <w:proofErr w:type="gramStart"/>
      <w:r w:rsidRPr="004202BD">
        <w:rPr>
          <w:rFonts w:ascii="Simplified Arabic" w:hAnsi="Simplified Arabic" w:cs="Simplified Arabic"/>
          <w:sz w:val="24"/>
          <w:szCs w:val="24"/>
          <w:lang w:bidi="ar-EG"/>
        </w:rPr>
        <w:t>services</w:t>
      </w:r>
      <w:r w:rsidRPr="004202BD">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proofErr w:type="gramEnd"/>
      <w:r w:rsidRPr="00CA4133">
        <w:rPr>
          <w:rFonts w:ascii="Simplified Arabic" w:hAnsi="Simplified Arabic" w:cs="Simplified Arabic"/>
          <w:sz w:val="24"/>
          <w:szCs w:val="24"/>
          <w:rtl/>
        </w:rPr>
        <w:t xml:space="preserve"> </w:t>
      </w:r>
      <w:r w:rsidRPr="005973D6">
        <w:rPr>
          <w:rFonts w:ascii="Simplified Arabic" w:hAnsi="Simplified Arabic" w:cs="Simplified Arabic"/>
          <w:sz w:val="24"/>
          <w:szCs w:val="24"/>
          <w:rtl/>
        </w:rPr>
        <w:t>منظمة الصحة العالمية 2022).</w:t>
      </w:r>
    </w:p>
    <w:p w14:paraId="012E5FE3" w14:textId="77777777" w:rsidR="00F347A1" w:rsidRPr="004202BD" w:rsidRDefault="00F347A1" w:rsidP="00F347A1">
      <w:pPr>
        <w:spacing w:line="360" w:lineRule="auto"/>
        <w:rPr>
          <w:rFonts w:ascii="Simplified Arabic" w:hAnsi="Simplified Arabic" w:cs="Simplified Arabic"/>
          <w:sz w:val="24"/>
          <w:szCs w:val="24"/>
          <w:lang w:bidi="ar-EG"/>
        </w:rPr>
      </w:pPr>
    </w:p>
    <w:p w14:paraId="6B21311F" w14:textId="77777777" w:rsidR="00F347A1" w:rsidRPr="007D6654" w:rsidRDefault="00F347A1" w:rsidP="00F347A1">
      <w:pPr>
        <w:spacing w:line="360" w:lineRule="auto"/>
        <w:rPr>
          <w:rFonts w:ascii="Simplified Arabic" w:hAnsi="Simplified Arabic" w:cs="Simplified Arabic"/>
          <w:sz w:val="24"/>
          <w:szCs w:val="24"/>
          <w:lang w:bidi="ar-EG"/>
        </w:rPr>
      </w:pPr>
      <w:r w:rsidRPr="004202BD">
        <w:rPr>
          <w:rFonts w:ascii="Simplified Arabic" w:hAnsi="Simplified Arabic" w:cs="Simplified Arabic"/>
          <w:sz w:val="24"/>
          <w:szCs w:val="24"/>
          <w:lang w:bidi="ar-EG"/>
        </w:rPr>
        <w:lastRenderedPageBreak/>
        <w:t xml:space="preserve">The healthcare sector is one of the environments that require strict adherence to occupational safety standards due to the sensitivity of the tasks performed and their direct impact on individuals' health and lives. Occupational hazards in healthcare centers can vary from chemical, biological, physical, to psychological risks, each carrying potential effects on both workers and patients. A systematic analysis of these hazards can significantly contribute to identifying weaknesses, strengthening preventive measures, and improving the overall performance of the healthcare </w:t>
      </w:r>
      <w:proofErr w:type="gramStart"/>
      <w:r w:rsidRPr="004202BD">
        <w:rPr>
          <w:rFonts w:ascii="Simplified Arabic" w:hAnsi="Simplified Arabic" w:cs="Simplified Arabic"/>
          <w:sz w:val="24"/>
          <w:szCs w:val="24"/>
          <w:lang w:bidi="ar-EG"/>
        </w:rPr>
        <w:t>center</w:t>
      </w:r>
      <w:r w:rsidRPr="007D6654">
        <w:rPr>
          <w:rFonts w:ascii="Simplified Arabic" w:hAnsi="Simplified Arabic" w:cs="Simplified Arabic" w:hint="cs"/>
          <w:sz w:val="24"/>
          <w:szCs w:val="24"/>
          <w:rtl/>
          <w:lang w:bidi="ar-EG"/>
        </w:rPr>
        <w:t>(</w:t>
      </w:r>
      <w:proofErr w:type="gramEnd"/>
      <w:r w:rsidRPr="007D6654">
        <w:rPr>
          <w:rFonts w:ascii="Simplified Arabic" w:hAnsi="Simplified Arabic" w:cs="Simplified Arabic" w:hint="cs"/>
          <w:sz w:val="24"/>
          <w:szCs w:val="24"/>
          <w:rtl/>
          <w:lang w:bidi="ar-EG"/>
        </w:rPr>
        <w:t xml:space="preserve">فؤاد سالم خليفة القهوادي2024 ). </w:t>
      </w:r>
    </w:p>
    <w:p w14:paraId="7366722A" w14:textId="77777777" w:rsidR="00F347A1" w:rsidRPr="004202BD" w:rsidRDefault="00F347A1" w:rsidP="00F347A1">
      <w:pPr>
        <w:spacing w:line="360" w:lineRule="auto"/>
        <w:rPr>
          <w:rFonts w:ascii="Simplified Arabic" w:hAnsi="Simplified Arabic" w:cs="Simplified Arabic"/>
          <w:sz w:val="24"/>
          <w:szCs w:val="24"/>
          <w:lang w:bidi="ar-EG"/>
        </w:rPr>
      </w:pPr>
      <w:r w:rsidRPr="005973D6">
        <w:rPr>
          <w:rFonts w:ascii="Simplified Arabic" w:hAnsi="Simplified Arabic" w:cs="Simplified Arabic"/>
          <w:sz w:val="24"/>
          <w:szCs w:val="24"/>
          <w:rtl/>
        </w:rPr>
        <w:t> </w:t>
      </w:r>
    </w:p>
    <w:p w14:paraId="3C369D09" w14:textId="77777777" w:rsidR="00F347A1" w:rsidRPr="004202BD" w:rsidRDefault="00F347A1" w:rsidP="00F347A1">
      <w:pPr>
        <w:spacing w:line="360" w:lineRule="auto"/>
        <w:rPr>
          <w:rFonts w:ascii="Simplified Arabic" w:hAnsi="Simplified Arabic" w:cs="Simplified Arabic"/>
          <w:sz w:val="24"/>
          <w:szCs w:val="24"/>
          <w:lang w:bidi="ar-EG"/>
        </w:rPr>
      </w:pPr>
    </w:p>
    <w:p w14:paraId="16332BC7" w14:textId="77777777" w:rsidR="00F347A1" w:rsidRDefault="00F347A1" w:rsidP="00F347A1">
      <w:pPr>
        <w:spacing w:line="360" w:lineRule="auto"/>
        <w:rPr>
          <w:rFonts w:ascii="Simplified Arabic" w:hAnsi="Simplified Arabic" w:cs="Simplified Arabic"/>
          <w:sz w:val="24"/>
          <w:szCs w:val="24"/>
          <w:lang w:bidi="ar-EG"/>
        </w:rPr>
      </w:pPr>
      <w:r w:rsidRPr="004202BD">
        <w:rPr>
          <w:rFonts w:ascii="Simplified Arabic" w:hAnsi="Simplified Arabic" w:cs="Simplified Arabic"/>
          <w:sz w:val="24"/>
          <w:szCs w:val="24"/>
          <w:lang w:bidi="ar-EG"/>
        </w:rPr>
        <w:t xml:space="preserve">In this context, the research aims to study the relationship between the presence of occupational hazards and the quality of treatment provided in healthcare centers. Through analyzing data from the </w:t>
      </w:r>
      <w:r>
        <w:rPr>
          <w:rFonts w:ascii="Simplified Arabic" w:hAnsi="Simplified Arabic" w:cs="Simplified Arabic"/>
          <w:sz w:val="24"/>
          <w:szCs w:val="24"/>
          <w:lang w:bidi="ar-EG"/>
        </w:rPr>
        <w:t>First</w:t>
      </w:r>
      <w:r w:rsidRPr="004202BD">
        <w:rPr>
          <w:rFonts w:ascii="Simplified Arabic" w:hAnsi="Simplified Arabic" w:cs="Simplified Arabic"/>
          <w:sz w:val="24"/>
          <w:szCs w:val="24"/>
          <w:lang w:bidi="ar-EG"/>
        </w:rPr>
        <w:t xml:space="preserve"> Clinic Center, the effectiveness of measures taken to reduce these hazards and their impact on the quality of healthcare services will be evaluated. The study relies on using various research tools, including questionnaires and personal interviews, to analyze the experiences of workers in the center, their awareness of occupational hazards, and how they manage them. The research seeks to provide a comprehensive view that facilitates improving the work environment and increasing awareness about the importance of occupational safety as an integral part of enhancing the quality of </w:t>
      </w:r>
      <w:proofErr w:type="gramStart"/>
      <w:r w:rsidRPr="004202BD">
        <w:rPr>
          <w:rFonts w:ascii="Simplified Arabic" w:hAnsi="Simplified Arabic" w:cs="Simplified Arabic"/>
          <w:sz w:val="24"/>
          <w:szCs w:val="24"/>
          <w:lang w:bidi="ar-EG"/>
        </w:rPr>
        <w:t>healthcare</w:t>
      </w:r>
      <w:r>
        <w:rPr>
          <w:rFonts w:ascii="Simplified Arabic" w:hAnsi="Simplified Arabic" w:cs="Simplified Arabic" w:hint="cs"/>
          <w:sz w:val="24"/>
          <w:szCs w:val="24"/>
          <w:rtl/>
          <w:lang w:bidi="ar-EG"/>
        </w:rPr>
        <w:t>(</w:t>
      </w:r>
      <w:r w:rsidRPr="00CA4133">
        <w:rPr>
          <w:rFonts w:ascii="Simplified Arabic" w:hAnsi="Simplified Arabic" w:cs="Simplified Arabic"/>
          <w:sz w:val="24"/>
          <w:szCs w:val="24"/>
          <w:rtl/>
        </w:rPr>
        <w:t xml:space="preserve"> </w:t>
      </w:r>
      <w:r w:rsidRPr="005973D6">
        <w:rPr>
          <w:rFonts w:ascii="Simplified Arabic" w:hAnsi="Simplified Arabic" w:cs="Simplified Arabic"/>
          <w:sz w:val="24"/>
          <w:szCs w:val="24"/>
          <w:rtl/>
        </w:rPr>
        <w:t>عتيبي</w:t>
      </w:r>
      <w:proofErr w:type="gramEnd"/>
      <w:r w:rsidRPr="005973D6">
        <w:rPr>
          <w:rFonts w:ascii="Simplified Arabic" w:hAnsi="Simplified Arabic" w:cs="Simplified Arabic"/>
          <w:sz w:val="24"/>
          <w:szCs w:val="24"/>
          <w:rtl/>
        </w:rPr>
        <w:t xml:space="preserve">، نورة بنت بشير صنهات. </w:t>
      </w:r>
      <w:r>
        <w:rPr>
          <w:rFonts w:ascii="Simplified Arabic" w:hAnsi="Simplified Arabic" w:cs="Simplified Arabic" w:hint="cs"/>
          <w:sz w:val="24"/>
          <w:szCs w:val="24"/>
          <w:rtl/>
        </w:rPr>
        <w:t>2009</w:t>
      </w:r>
      <w:r w:rsidRPr="005973D6">
        <w:rPr>
          <w:rFonts w:ascii="Simplified Arabic" w:hAnsi="Simplified Arabic" w:cs="Simplified Arabic"/>
          <w:sz w:val="24"/>
          <w:szCs w:val="24"/>
          <w:rtl/>
        </w:rPr>
        <w:t>). </w:t>
      </w:r>
    </w:p>
    <w:p w14:paraId="44232C09" w14:textId="77777777" w:rsidR="00F347A1" w:rsidRDefault="00F347A1" w:rsidP="00F347A1">
      <w:pPr>
        <w:bidi/>
        <w:spacing w:line="360" w:lineRule="auto"/>
        <w:jc w:val="right"/>
        <w:rPr>
          <w:rFonts w:ascii="Simplified Arabic" w:hAnsi="Simplified Arabic" w:cs="Simplified Arabic"/>
          <w:sz w:val="24"/>
          <w:szCs w:val="24"/>
          <w:lang w:bidi="ar-EG"/>
        </w:rPr>
      </w:pPr>
    </w:p>
    <w:p w14:paraId="145D3EB2" w14:textId="77777777" w:rsidR="00F347A1" w:rsidRPr="004202BD" w:rsidRDefault="00F347A1" w:rsidP="00F347A1">
      <w:pPr>
        <w:bidi/>
        <w:spacing w:line="360" w:lineRule="auto"/>
        <w:rPr>
          <w:rFonts w:ascii="Simplified Arabic" w:hAnsi="Simplified Arabic" w:cs="Simplified Arabic"/>
          <w:sz w:val="24"/>
          <w:szCs w:val="24"/>
          <w:rtl/>
          <w:lang w:bidi="ar-EG"/>
        </w:rPr>
      </w:pPr>
    </w:p>
    <w:p w14:paraId="583AFBF1" w14:textId="77777777" w:rsidR="00F347A1" w:rsidRDefault="00F347A1" w:rsidP="00F347A1">
      <w:pPr>
        <w:bidi/>
        <w:spacing w:line="360" w:lineRule="auto"/>
        <w:outlineLvl w:val="1"/>
        <w:rPr>
          <w:rFonts w:ascii="Simplified Arabic" w:hAnsi="Simplified Arabic" w:cs="Simplified Arabic"/>
          <w:sz w:val="24"/>
          <w:szCs w:val="24"/>
          <w:u w:val="single"/>
          <w:rtl/>
          <w:lang w:bidi="ar-EG"/>
        </w:rPr>
      </w:pPr>
      <w:bookmarkStart w:id="4" w:name="_Toc173375551"/>
      <w:r>
        <w:rPr>
          <w:rFonts w:ascii="Simplified Arabic" w:hAnsi="Simplified Arabic" w:cs="Simplified Arabic" w:hint="cs"/>
          <w:sz w:val="24"/>
          <w:szCs w:val="24"/>
          <w:u w:val="single"/>
          <w:rtl/>
          <w:lang w:bidi="ar-EG"/>
        </w:rPr>
        <w:t>مشكلة البحث</w:t>
      </w:r>
      <w:bookmarkEnd w:id="4"/>
    </w:p>
    <w:p w14:paraId="69E03F1D" w14:textId="77777777" w:rsidR="00F347A1" w:rsidRDefault="00F347A1" w:rsidP="00F347A1">
      <w:pPr>
        <w:bidi/>
        <w:spacing w:line="360" w:lineRule="auto"/>
        <w:rPr>
          <w:rFonts w:ascii="Simplified Arabic" w:hAnsi="Simplified Arabic" w:cs="Simplified Arabic"/>
          <w:sz w:val="24"/>
          <w:szCs w:val="24"/>
          <w:rtl/>
        </w:rPr>
      </w:pPr>
      <w:r w:rsidRPr="00AD2EDB">
        <w:rPr>
          <w:rFonts w:ascii="Simplified Arabic" w:hAnsi="Simplified Arabic" w:cs="Simplified Arabic"/>
          <w:sz w:val="24"/>
          <w:szCs w:val="24"/>
          <w:rtl/>
        </w:rPr>
        <w:t>تتمثل مشكلة البحث الأساسية في فهم مدى تأثير المخاطر المهنية على جودة العلاج في المراكز الصحية وكيفية تحسين هذه الجودة من خلال تحسين بيئة العمل</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يتطلب هذا البحث استكشاف العوامل التي تسهم في زيادة أو تقليل المخاطر المهنية، وتحليل العلاقة بين هذه المخاطر وبين جودة العلاج</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كما يستدعي الأمر دراسة الإجراءات الوقائية المتبعة وتقييم مدى فعاليتها وكفايتها في حماية العاملين والمرضى على حد سواء</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w:t>
      </w:r>
      <w:r w:rsidRPr="005973D6">
        <w:rPr>
          <w:rFonts w:ascii="Simplified Arabic" w:hAnsi="Simplified Arabic" w:cs="Simplified Arabic"/>
          <w:sz w:val="24"/>
          <w:szCs w:val="24"/>
          <w:rtl/>
        </w:rPr>
        <w:t>عتيبي، نورة بنت بشير صنهات</w:t>
      </w:r>
      <w:r>
        <w:rPr>
          <w:rFonts w:ascii="Simplified Arabic" w:hAnsi="Simplified Arabic" w:cs="Simplified Arabic" w:hint="cs"/>
          <w:sz w:val="24"/>
          <w:szCs w:val="24"/>
          <w:rtl/>
        </w:rPr>
        <w:t>2009</w:t>
      </w:r>
      <w:r w:rsidRPr="005973D6">
        <w:rPr>
          <w:rFonts w:ascii="Simplified Arabic" w:hAnsi="Simplified Arabic" w:cs="Simplified Arabic"/>
          <w:sz w:val="24"/>
          <w:szCs w:val="24"/>
          <w:rtl/>
        </w:rPr>
        <w:t>). </w:t>
      </w:r>
    </w:p>
    <w:p w14:paraId="5AE23152" w14:textId="77777777" w:rsidR="00F347A1" w:rsidRPr="00AD2EDB" w:rsidRDefault="00F347A1" w:rsidP="00F347A1">
      <w:pPr>
        <w:bidi/>
        <w:spacing w:line="360" w:lineRule="auto"/>
        <w:rPr>
          <w:rFonts w:ascii="Simplified Arabic" w:hAnsi="Simplified Arabic" w:cs="Simplified Arabic"/>
          <w:sz w:val="24"/>
          <w:szCs w:val="24"/>
          <w:lang w:bidi="ar-EG"/>
        </w:rPr>
      </w:pPr>
    </w:p>
    <w:p w14:paraId="328B054F" w14:textId="77777777" w:rsidR="00F347A1" w:rsidRDefault="00F347A1" w:rsidP="00F347A1">
      <w:pPr>
        <w:bidi/>
        <w:spacing w:line="360" w:lineRule="auto"/>
        <w:rPr>
          <w:rFonts w:ascii="Simplified Arabic" w:hAnsi="Simplified Arabic" w:cs="Simplified Arabic"/>
          <w:sz w:val="24"/>
          <w:szCs w:val="24"/>
          <w:rtl/>
        </w:rPr>
      </w:pPr>
      <w:r w:rsidRPr="00AD2EDB">
        <w:rPr>
          <w:rFonts w:ascii="Simplified Arabic" w:hAnsi="Simplified Arabic" w:cs="Simplified Arabic"/>
          <w:sz w:val="24"/>
          <w:szCs w:val="24"/>
          <w:rtl/>
        </w:rPr>
        <w:t>من التحديات التي تواجه المراكز الصحية في التعامل مع المخاطر المهنية هو التوازن بين الحاجة إلى تقديم خدمات صحية سريعة وفعالة، وبين الحاجة إلى الحفاظ على بيئة عمل آمنة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في بعض الأحيان، قد يؤدي الضغط الزمني وتزايد أعداد المرضى إلى تقليص الإجراءات الوقائية أو تجاهل بعض معايير السلامة، مما يعرض العاملين والمرضى لمخاطر أكبر</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هذا البحث يسعى إلى استقصاء مدى تأثير هذه التحديات على جودة العلاج وتقديم توصيات لتحسين التوازن بين متطلبات السلامة وفعالية الخدمات الصحية</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w:t>
      </w:r>
      <w:r w:rsidRPr="005973D6">
        <w:rPr>
          <w:rFonts w:ascii="Simplified Arabic" w:hAnsi="Simplified Arabic" w:cs="Simplified Arabic"/>
          <w:sz w:val="24"/>
          <w:szCs w:val="24"/>
          <w:rtl/>
        </w:rPr>
        <w:t xml:space="preserve">بالة. </w:t>
      </w:r>
      <w:r>
        <w:rPr>
          <w:rFonts w:ascii="Simplified Arabic" w:hAnsi="Simplified Arabic" w:cs="Simplified Arabic" w:hint="cs"/>
          <w:sz w:val="24"/>
          <w:szCs w:val="24"/>
          <w:rtl/>
        </w:rPr>
        <w:t>2020</w:t>
      </w:r>
      <w:r w:rsidRPr="005973D6">
        <w:rPr>
          <w:rFonts w:ascii="Simplified Arabic" w:hAnsi="Simplified Arabic" w:cs="Simplified Arabic"/>
          <w:sz w:val="24"/>
          <w:szCs w:val="24"/>
          <w:rtl/>
        </w:rPr>
        <w:t>). </w:t>
      </w:r>
    </w:p>
    <w:p w14:paraId="1A577E78" w14:textId="77777777" w:rsidR="00F347A1" w:rsidRPr="00AD2EDB" w:rsidRDefault="00F347A1" w:rsidP="00F347A1">
      <w:pPr>
        <w:bidi/>
        <w:spacing w:line="360" w:lineRule="auto"/>
        <w:rPr>
          <w:rFonts w:ascii="Simplified Arabic" w:hAnsi="Simplified Arabic" w:cs="Simplified Arabic"/>
          <w:sz w:val="24"/>
          <w:szCs w:val="24"/>
          <w:lang w:bidi="ar-EG"/>
        </w:rPr>
      </w:pPr>
    </w:p>
    <w:p w14:paraId="299B821C" w14:textId="77777777" w:rsidR="00F347A1" w:rsidRDefault="00F347A1" w:rsidP="00F347A1">
      <w:pPr>
        <w:bidi/>
        <w:spacing w:line="360" w:lineRule="auto"/>
        <w:rPr>
          <w:rFonts w:ascii="Simplified Arabic" w:hAnsi="Simplified Arabic" w:cs="Simplified Arabic"/>
          <w:sz w:val="24"/>
          <w:szCs w:val="24"/>
          <w:rtl/>
        </w:rPr>
      </w:pPr>
      <w:r w:rsidRPr="00AD2EDB">
        <w:rPr>
          <w:rFonts w:ascii="Simplified Arabic" w:hAnsi="Simplified Arabic" w:cs="Simplified Arabic"/>
          <w:sz w:val="24"/>
          <w:szCs w:val="24"/>
          <w:rtl/>
        </w:rPr>
        <w:t xml:space="preserve">من خلال دراسة تطبيقية في مركز العيادة </w:t>
      </w:r>
      <w:r>
        <w:rPr>
          <w:rFonts w:ascii="Simplified Arabic" w:hAnsi="Simplified Arabic" w:cs="Simplified Arabic"/>
          <w:sz w:val="24"/>
          <w:szCs w:val="24"/>
          <w:rtl/>
        </w:rPr>
        <w:t>الأولى</w:t>
      </w:r>
      <w:r w:rsidRPr="00AD2EDB">
        <w:rPr>
          <w:rFonts w:ascii="Simplified Arabic" w:hAnsi="Simplified Arabic" w:cs="Simplified Arabic"/>
          <w:sz w:val="24"/>
          <w:szCs w:val="24"/>
          <w:rtl/>
        </w:rPr>
        <w:t>، يهدف البحث إلى تقديم تحليل دقيق وشامل للمخاطر المهنية الموجودة في بيئة العمل بالمركز</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سيتم استخدام منهجية متعددة لجمع البيانات، تشمل الاستبيانات والمقابلات الشخصية والملاحظات الميدانية، بهدف الحصول على صورة واضحة عن الواقع اليومي في المركز وكيفية تعامل العاملين مع المخاطر المهنية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كما سيتم تحليل البيانات المستخلصة لتحديد الفجوات في الإجراءات الوقائية وتقديم توصيات مبنية على الأدلة لتحسين بيئة العمل</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w:t>
      </w:r>
      <w:r w:rsidRPr="005973D6">
        <w:rPr>
          <w:rFonts w:ascii="Simplified Arabic" w:hAnsi="Simplified Arabic" w:cs="Simplified Arabic"/>
          <w:sz w:val="24"/>
          <w:szCs w:val="24"/>
          <w:rtl/>
        </w:rPr>
        <w:t>بالة. 2020). </w:t>
      </w:r>
    </w:p>
    <w:p w14:paraId="4DDB2EB5" w14:textId="77777777" w:rsidR="00F347A1" w:rsidRPr="00AD2EDB" w:rsidRDefault="00F347A1" w:rsidP="00F347A1">
      <w:pPr>
        <w:bidi/>
        <w:spacing w:line="360" w:lineRule="auto"/>
        <w:rPr>
          <w:rFonts w:ascii="Simplified Arabic" w:hAnsi="Simplified Arabic" w:cs="Simplified Arabic"/>
          <w:sz w:val="24"/>
          <w:szCs w:val="24"/>
          <w:lang w:bidi="ar-EG"/>
        </w:rPr>
      </w:pPr>
    </w:p>
    <w:p w14:paraId="6C9BBAFB" w14:textId="77777777" w:rsidR="00F347A1" w:rsidRDefault="00F347A1" w:rsidP="00F347A1">
      <w:pPr>
        <w:bidi/>
        <w:spacing w:line="360" w:lineRule="auto"/>
        <w:rPr>
          <w:rFonts w:ascii="Simplified Arabic" w:hAnsi="Simplified Arabic" w:cs="Simplified Arabic"/>
          <w:sz w:val="24"/>
          <w:szCs w:val="24"/>
          <w:rtl/>
        </w:rPr>
      </w:pPr>
      <w:r w:rsidRPr="00AD2EDB">
        <w:rPr>
          <w:rFonts w:ascii="Simplified Arabic" w:hAnsi="Simplified Arabic" w:cs="Simplified Arabic"/>
          <w:sz w:val="24"/>
          <w:szCs w:val="24"/>
          <w:rtl/>
        </w:rPr>
        <w:lastRenderedPageBreak/>
        <w:t>تشمل مشكلة البحث أيضًا دراسة تأثير الوعي والتدريب على إدارة المخاطر المهنية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إن عدم كفاية التدريب والتوعية قد يؤدي إلى عدم إدراك العاملين للمخاطر المحتملة أو كيفية التعامل معها بشكل صحيح، مما يزيد من احتمالية وقوع الحوادث</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هنا، يتناول البحث أهمية برامج التدريب والتوعية المستمرة كجزء أساسي من استراتيجيات تحسين بيئة العمل</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سيتم التركيز على تحديد الاحتياجات التدريبية للعاملين وتقديم مقترحات لبرامج تدريبية تركز على تعزيز الوعي وإدارة المخاطر بفعالية</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 xml:space="preserve">(فؤاد سالم خليفة القهوادي2024 ). </w:t>
      </w:r>
    </w:p>
    <w:p w14:paraId="2D61183C" w14:textId="77777777" w:rsidR="00F347A1" w:rsidRPr="00AD2EDB" w:rsidRDefault="00F347A1" w:rsidP="00F347A1">
      <w:pPr>
        <w:bidi/>
        <w:spacing w:line="360" w:lineRule="auto"/>
        <w:rPr>
          <w:rFonts w:ascii="Simplified Arabic" w:hAnsi="Simplified Arabic" w:cs="Simplified Arabic"/>
          <w:sz w:val="24"/>
          <w:szCs w:val="24"/>
          <w:lang w:bidi="ar-EG"/>
        </w:rPr>
      </w:pPr>
    </w:p>
    <w:p w14:paraId="00EB82C1" w14:textId="77777777" w:rsidR="00F347A1" w:rsidRDefault="00F347A1" w:rsidP="00F347A1">
      <w:pPr>
        <w:bidi/>
        <w:spacing w:line="360" w:lineRule="auto"/>
        <w:rPr>
          <w:rFonts w:ascii="Simplified Arabic" w:hAnsi="Simplified Arabic" w:cs="Simplified Arabic"/>
          <w:sz w:val="24"/>
          <w:szCs w:val="24"/>
          <w:rtl/>
        </w:rPr>
      </w:pPr>
      <w:r w:rsidRPr="00AD2EDB">
        <w:rPr>
          <w:rFonts w:ascii="Simplified Arabic" w:hAnsi="Simplified Arabic" w:cs="Simplified Arabic"/>
          <w:sz w:val="24"/>
          <w:szCs w:val="24"/>
          <w:rtl/>
        </w:rPr>
        <w:t>إلى جانب ذلك، يهدف البحث إلى فهم تأثير الثقافة المؤسسية على إدارة المخاطر المهنية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في بعض الأحيان، قد تتسبب الثقافة السائدة في المؤسسة في التقليل من أهمية إجراءات السلامة أو اعتبارها أمراً ثانوياً مقارنة بالمهام اليومية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تحليل البيانات المتعلقة بثقافة السلامة في مركز العيادة </w:t>
      </w:r>
      <w:r>
        <w:rPr>
          <w:rFonts w:ascii="Simplified Arabic" w:hAnsi="Simplified Arabic" w:cs="Simplified Arabic"/>
          <w:sz w:val="24"/>
          <w:szCs w:val="24"/>
          <w:rtl/>
        </w:rPr>
        <w:t>الأولى</w:t>
      </w:r>
      <w:r w:rsidRPr="00AD2EDB">
        <w:rPr>
          <w:rFonts w:ascii="Simplified Arabic" w:hAnsi="Simplified Arabic" w:cs="Simplified Arabic"/>
          <w:sz w:val="24"/>
          <w:szCs w:val="24"/>
          <w:rtl/>
        </w:rPr>
        <w:t>، يسعى البحث إلى تقديم توصيات لتطوير ثقافة مؤسسية تضع السلامة في صدارة الأولويات وتدعمها على جميع المستويات الإدارية</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 xml:space="preserve">(فؤاد سالم خليفة القهوادي2024 ). </w:t>
      </w:r>
    </w:p>
    <w:p w14:paraId="6603C821" w14:textId="77777777" w:rsidR="00F347A1" w:rsidRPr="00AD2EDB" w:rsidRDefault="00F347A1" w:rsidP="00F347A1">
      <w:pPr>
        <w:bidi/>
        <w:spacing w:line="360" w:lineRule="auto"/>
        <w:rPr>
          <w:rFonts w:ascii="Simplified Arabic" w:hAnsi="Simplified Arabic" w:cs="Simplified Arabic"/>
          <w:sz w:val="24"/>
          <w:szCs w:val="24"/>
          <w:lang w:bidi="ar-EG"/>
        </w:rPr>
      </w:pPr>
    </w:p>
    <w:p w14:paraId="3A2185A9"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في الختام، يمكن القول إن مشكلة البحث تتمحور حول فهم العلاقة بين المخاطر المهنية وجودة العلاج في المراكز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يتطلب هذا البحث دراسة شاملة لتحديد أنواع المخاطر المهنية الموجودة، وتحليل تأثيرها على العاملين وجودة الخدمات الصحية، وتقييم الإجراءات الوقائية المتبعة ومدى فعاليتها</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التركيز على مركز العيادة </w:t>
      </w:r>
      <w:r>
        <w:rPr>
          <w:rFonts w:ascii="Simplified Arabic" w:hAnsi="Simplified Arabic" w:cs="Simplified Arabic"/>
          <w:sz w:val="24"/>
          <w:szCs w:val="24"/>
          <w:rtl/>
        </w:rPr>
        <w:t>الأولى</w:t>
      </w:r>
      <w:r w:rsidRPr="00AD2EDB">
        <w:rPr>
          <w:rFonts w:ascii="Simplified Arabic" w:hAnsi="Simplified Arabic" w:cs="Simplified Arabic"/>
          <w:sz w:val="24"/>
          <w:szCs w:val="24"/>
          <w:rtl/>
        </w:rPr>
        <w:t xml:space="preserve"> كمثال تطبيقي، يهدف البحث إلى تقديم توصيات عملية لتحسين بيئة العمل وتعزيز جودة العلاج، مما يسهم في تحقيق بيئة عمل أكثر أماناً وكفاءة في المراكز الصحية</w:t>
      </w:r>
      <w:r>
        <w:rPr>
          <w:rFonts w:ascii="Simplified Arabic" w:hAnsi="Simplified Arabic" w:cs="Simplified Arabic"/>
          <w:sz w:val="24"/>
          <w:szCs w:val="24"/>
          <w:rtl/>
          <w:lang w:bidi="ar-EG"/>
        </w:rPr>
        <w:t xml:space="preserve"> </w:t>
      </w:r>
    </w:p>
    <w:p w14:paraId="33118A60" w14:textId="77777777" w:rsidR="00F347A1" w:rsidRDefault="00F347A1" w:rsidP="00F347A1">
      <w:pPr>
        <w:bidi/>
        <w:spacing w:line="360" w:lineRule="auto"/>
        <w:rPr>
          <w:rFonts w:ascii="Simplified Arabic" w:hAnsi="Simplified Arabic" w:cs="Simplified Arabic"/>
          <w:sz w:val="24"/>
          <w:szCs w:val="24"/>
          <w:rtl/>
          <w:lang w:bidi="ar-EG"/>
        </w:rPr>
      </w:pPr>
    </w:p>
    <w:p w14:paraId="42F64085" w14:textId="77777777" w:rsidR="00F347A1" w:rsidRDefault="00F347A1" w:rsidP="00F347A1">
      <w:pPr>
        <w:bidi/>
        <w:spacing w:line="360" w:lineRule="auto"/>
        <w:rPr>
          <w:rFonts w:ascii="Simplified Arabic" w:hAnsi="Simplified Arabic" w:cs="Simplified Arabic"/>
          <w:sz w:val="24"/>
          <w:szCs w:val="24"/>
          <w:rtl/>
          <w:lang w:bidi="ar-EG"/>
        </w:rPr>
      </w:pPr>
    </w:p>
    <w:p w14:paraId="7C15F844" w14:textId="77777777" w:rsidR="00F347A1" w:rsidRDefault="00F347A1" w:rsidP="00F347A1">
      <w:pPr>
        <w:bidi/>
        <w:spacing w:line="360" w:lineRule="auto"/>
        <w:rPr>
          <w:rFonts w:ascii="Simplified Arabic" w:hAnsi="Simplified Arabic" w:cs="Simplified Arabic"/>
          <w:sz w:val="24"/>
          <w:szCs w:val="24"/>
          <w:rtl/>
          <w:lang w:bidi="ar-EG"/>
        </w:rPr>
      </w:pPr>
    </w:p>
    <w:p w14:paraId="71E2539E" w14:textId="77777777" w:rsidR="00F347A1" w:rsidRDefault="00F347A1" w:rsidP="00F347A1">
      <w:pPr>
        <w:bidi/>
        <w:spacing w:line="360" w:lineRule="auto"/>
        <w:rPr>
          <w:rFonts w:ascii="Simplified Arabic" w:hAnsi="Simplified Arabic" w:cs="Simplified Arabic"/>
          <w:sz w:val="24"/>
          <w:szCs w:val="24"/>
          <w:rtl/>
          <w:lang w:bidi="ar-EG"/>
        </w:rPr>
      </w:pPr>
    </w:p>
    <w:p w14:paraId="12AECB9D" w14:textId="77777777" w:rsidR="00F347A1" w:rsidRDefault="00F347A1" w:rsidP="00F347A1">
      <w:pPr>
        <w:bidi/>
        <w:spacing w:line="360" w:lineRule="auto"/>
        <w:outlineLvl w:val="1"/>
        <w:rPr>
          <w:rFonts w:ascii="Simplified Arabic" w:hAnsi="Simplified Arabic" w:cs="Simplified Arabic"/>
          <w:sz w:val="24"/>
          <w:szCs w:val="24"/>
          <w:u w:val="single"/>
          <w:rtl/>
          <w:lang w:bidi="ar-EG"/>
        </w:rPr>
      </w:pPr>
      <w:bookmarkStart w:id="5" w:name="_Toc173375552"/>
      <w:r w:rsidRPr="00AD2EDB">
        <w:rPr>
          <w:rFonts w:ascii="Simplified Arabic" w:hAnsi="Simplified Arabic" w:cs="Simplified Arabic" w:hint="cs"/>
          <w:sz w:val="24"/>
          <w:szCs w:val="24"/>
          <w:u w:val="single"/>
          <w:rtl/>
          <w:lang w:bidi="ar-EG"/>
        </w:rPr>
        <w:t>اهمية الدراسة</w:t>
      </w:r>
      <w:bookmarkEnd w:id="5"/>
    </w:p>
    <w:p w14:paraId="56C5F936" w14:textId="77777777" w:rsidR="00F347A1" w:rsidRPr="00AD2EDB" w:rsidRDefault="00F347A1" w:rsidP="00F347A1">
      <w:pPr>
        <w:bidi/>
        <w:spacing w:line="360" w:lineRule="auto"/>
        <w:outlineLvl w:val="2"/>
        <w:rPr>
          <w:rFonts w:ascii="Simplified Arabic" w:hAnsi="Simplified Arabic" w:cs="Simplified Arabic"/>
          <w:b/>
          <w:bCs/>
          <w:sz w:val="24"/>
          <w:szCs w:val="24"/>
          <w:lang w:bidi="ar-EG"/>
        </w:rPr>
      </w:pPr>
      <w:bookmarkStart w:id="6" w:name="_Toc173375553"/>
      <w:r w:rsidRPr="00AD2EDB">
        <w:rPr>
          <w:rFonts w:ascii="Simplified Arabic" w:hAnsi="Simplified Arabic" w:cs="Simplified Arabic"/>
          <w:b/>
          <w:bCs/>
          <w:sz w:val="24"/>
          <w:szCs w:val="24"/>
          <w:rtl/>
        </w:rPr>
        <w:t>الأهمية النظرية</w:t>
      </w:r>
      <w:bookmarkEnd w:id="6"/>
    </w:p>
    <w:p w14:paraId="03F668C8" w14:textId="77777777" w:rsidR="00F347A1" w:rsidRPr="00AD2EDB" w:rsidRDefault="00F347A1" w:rsidP="00F347A1">
      <w:pPr>
        <w:numPr>
          <w:ilvl w:val="0"/>
          <w:numId w:val="1"/>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إثراء الأدبيات العلمية في مجال السلامة المهنية</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تُسهم هذه الدراسة في توسيع المعرفة النظرية حول المخاطر المهنية في بيئات العمل الصحية، حيث تقدم إطارًا نظريًا شاملاً يمكن أن يُستخدم كنقطة انطلاق لدراسات مستقبلية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تتناول الدراسة جوانب متعددة من المخاطر المهنية، مثل المخاطر البيولوجية، والكيميائية، والفيزيائية، والنفسية، مما يعزز فهمنا لمختلف أنواع المخاطر التي قد تواجه العاملين في هذا القطاع</w:t>
      </w:r>
      <w:r>
        <w:rPr>
          <w:rFonts w:ascii="Simplified Arabic" w:hAnsi="Simplified Arabic" w:cs="Simplified Arabic"/>
          <w:sz w:val="24"/>
          <w:szCs w:val="24"/>
          <w:rtl/>
          <w:lang w:bidi="ar-EG"/>
        </w:rPr>
        <w:t xml:space="preserve"> </w:t>
      </w:r>
    </w:p>
    <w:p w14:paraId="1F1E842B" w14:textId="77777777" w:rsidR="00F347A1" w:rsidRPr="00AD2EDB" w:rsidRDefault="00F347A1" w:rsidP="00F347A1">
      <w:pPr>
        <w:numPr>
          <w:ilvl w:val="0"/>
          <w:numId w:val="1"/>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تحليل العلاقة بين المخاطر المهنية وجودة العلاج</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تسعى الدراسة إلى تسليط الضوء على العلاقة الوثيقة بين المخاطر المهنية وجودة الخدمات الصحية المقدمة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هذه العلاقة لم تُدرس بشكل كافٍ في الأبحاث السابقة، وبالتالي، فإن هذه الدراسة تقدم مساهمة نظرية فريدة من نوعها في هذا المجال</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فهم كيفية تأثير بيئة العمل على جودة العلاج، يمكن تطوير نظريات جديدة حول أهمية توفير بيئة عمل آمنة لتحسين الأداء الوظيفي والنتائج الصحية</w:t>
      </w:r>
      <w:r>
        <w:rPr>
          <w:rFonts w:ascii="Simplified Arabic" w:hAnsi="Simplified Arabic" w:cs="Simplified Arabic"/>
          <w:sz w:val="24"/>
          <w:szCs w:val="24"/>
          <w:rtl/>
          <w:lang w:bidi="ar-EG"/>
        </w:rPr>
        <w:t xml:space="preserve"> </w:t>
      </w:r>
    </w:p>
    <w:p w14:paraId="70C13258" w14:textId="77777777" w:rsidR="00F347A1" w:rsidRPr="00AD2EDB" w:rsidRDefault="00F347A1" w:rsidP="00F347A1">
      <w:pPr>
        <w:numPr>
          <w:ilvl w:val="0"/>
          <w:numId w:val="1"/>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تطوير نموذج لإدارة المخاطر المهنية</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يمكن أن تُسهم هذه الدراسة في تطوير نموذج نظري لإدارة المخاطر المهنية في المراكز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هذا النموذج يمكن أن يُستخدم كأداة تحليلية لتقييم فعالية السياسات والإجراءات المتبعة في المؤسسات الصحية الأخرى</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تقديم توصيات مبنية على البحث، يمكن تطوير استراتيجيات نظرية جديدة لتحسين سلامة العاملين والمرضى في بيئات الرعاية الصحية</w:t>
      </w:r>
      <w:r>
        <w:rPr>
          <w:rFonts w:ascii="Simplified Arabic" w:hAnsi="Simplified Arabic" w:cs="Simplified Arabic"/>
          <w:sz w:val="24"/>
          <w:szCs w:val="24"/>
          <w:rtl/>
          <w:lang w:bidi="ar-EG"/>
        </w:rPr>
        <w:t xml:space="preserve"> </w:t>
      </w:r>
    </w:p>
    <w:p w14:paraId="3EB55A2C"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7" w:name="_Toc173375554"/>
      <w:r w:rsidRPr="00AD2EDB">
        <w:rPr>
          <w:rFonts w:ascii="Simplified Arabic" w:hAnsi="Simplified Arabic" w:cs="Simplified Arabic"/>
          <w:b/>
          <w:bCs/>
          <w:sz w:val="24"/>
          <w:szCs w:val="24"/>
          <w:rtl/>
        </w:rPr>
        <w:t>الأهمية العلمية</w:t>
      </w:r>
      <w:bookmarkEnd w:id="7"/>
    </w:p>
    <w:p w14:paraId="4E511BBB" w14:textId="77777777" w:rsidR="00F347A1" w:rsidRPr="00AD2EDB" w:rsidRDefault="00F347A1" w:rsidP="00F347A1">
      <w:pPr>
        <w:numPr>
          <w:ilvl w:val="0"/>
          <w:numId w:val="2"/>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تقديم بيانات واقعية من بيئة عمل صحية</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 xml:space="preserve">تعتمد الدراسة على بيانات ميدانية تم جمعها من مركز العيادة </w:t>
      </w:r>
      <w:r>
        <w:rPr>
          <w:rFonts w:ascii="Simplified Arabic" w:hAnsi="Simplified Arabic" w:cs="Simplified Arabic"/>
          <w:sz w:val="24"/>
          <w:szCs w:val="24"/>
          <w:rtl/>
        </w:rPr>
        <w:t>الأولى</w:t>
      </w:r>
      <w:r w:rsidRPr="00AD2EDB">
        <w:rPr>
          <w:rFonts w:ascii="Simplified Arabic" w:hAnsi="Simplified Arabic" w:cs="Simplified Arabic"/>
          <w:sz w:val="24"/>
          <w:szCs w:val="24"/>
          <w:rtl/>
        </w:rPr>
        <w:t>، مما يوفر صورة واقعية وواضحة عن المخاطر المهنية التي يواجهها العاملون في هذا المجال</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هذه البيانات يمكن أن تُستخدم لتطوير استراتيجيات وقائية مخصصة تعتمد على الفهم العلمي للمخاطر الموجودة</w:t>
      </w:r>
      <w:r>
        <w:rPr>
          <w:rFonts w:ascii="Simplified Arabic" w:hAnsi="Simplified Arabic" w:cs="Simplified Arabic"/>
          <w:sz w:val="24"/>
          <w:szCs w:val="24"/>
          <w:rtl/>
          <w:lang w:bidi="ar-EG"/>
        </w:rPr>
        <w:t xml:space="preserve"> </w:t>
      </w:r>
    </w:p>
    <w:p w14:paraId="18A1B54B" w14:textId="77777777" w:rsidR="00F347A1" w:rsidRPr="00AD2EDB" w:rsidRDefault="00F347A1" w:rsidP="00F347A1">
      <w:pPr>
        <w:numPr>
          <w:ilvl w:val="0"/>
          <w:numId w:val="2"/>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lastRenderedPageBreak/>
        <w:t>تقييم فعالية الإجراءات الوقائية</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 xml:space="preserve">من خلال تحليل البيانات المتعلقة بالإجراءات الوقائية المتبعة في مركز العيادة </w:t>
      </w:r>
      <w:r>
        <w:rPr>
          <w:rFonts w:ascii="Simplified Arabic" w:hAnsi="Simplified Arabic" w:cs="Simplified Arabic"/>
          <w:sz w:val="24"/>
          <w:szCs w:val="24"/>
          <w:rtl/>
        </w:rPr>
        <w:t>الأولى</w:t>
      </w:r>
      <w:r w:rsidRPr="00AD2EDB">
        <w:rPr>
          <w:rFonts w:ascii="Simplified Arabic" w:hAnsi="Simplified Arabic" w:cs="Simplified Arabic"/>
          <w:sz w:val="24"/>
          <w:szCs w:val="24"/>
          <w:rtl/>
        </w:rPr>
        <w:t>، تُسهم الدراسة في تقديم تقييم علمي لمدى فعالية هذه الإجراءات</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يمكن أن تساعد النتائج في تحديد الثغرات والاحتياجات المستقبلية لتحسين بيئة العمل في المراكز الصحية</w:t>
      </w:r>
      <w:r>
        <w:rPr>
          <w:rFonts w:ascii="Simplified Arabic" w:hAnsi="Simplified Arabic" w:cs="Simplified Arabic"/>
          <w:sz w:val="24"/>
          <w:szCs w:val="24"/>
          <w:rtl/>
          <w:lang w:bidi="ar-EG"/>
        </w:rPr>
        <w:t xml:space="preserve"> </w:t>
      </w:r>
    </w:p>
    <w:p w14:paraId="0EB4C85A" w14:textId="77777777" w:rsidR="00F347A1" w:rsidRPr="00AD2EDB" w:rsidRDefault="00F347A1" w:rsidP="00F347A1">
      <w:pPr>
        <w:numPr>
          <w:ilvl w:val="0"/>
          <w:numId w:val="2"/>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تقديم توصيات عملية قابلة للتطبيق</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بناءً على النتائج المستخلصة من البحث، تقدم الدراسة توصيات عملية يمكن تطبيقها لتحسين السلامة المهنية وجودة العلاج في المراكز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هذه التوصيات مبنية على الأدلة العلمية التي تم جمعها وتحليلها خلال الدراسة، مما يجعلها ذات قيمة عالية لصناع القرار في القطاع الصحي</w:t>
      </w:r>
      <w:r>
        <w:rPr>
          <w:rFonts w:ascii="Simplified Arabic" w:hAnsi="Simplified Arabic" w:cs="Simplified Arabic"/>
          <w:sz w:val="24"/>
          <w:szCs w:val="24"/>
          <w:rtl/>
          <w:lang w:bidi="ar-EG"/>
        </w:rPr>
        <w:t xml:space="preserve"> </w:t>
      </w:r>
    </w:p>
    <w:p w14:paraId="4876F0D3" w14:textId="77777777" w:rsidR="00F347A1" w:rsidRPr="00AD2EDB" w:rsidRDefault="00F347A1" w:rsidP="00F347A1">
      <w:pPr>
        <w:numPr>
          <w:ilvl w:val="0"/>
          <w:numId w:val="2"/>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تعزيز البرامج التدريبية والتوعوية</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يُظهر البحث أهمية التدريب والتوعية المستمرة للعاملين في المراكز الصحية كجزء من استراتيجية إدارة المخاطر</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هذه الأهمية العلمية تتمثل في تقديم برامج تدريبية مستندة إلى البحث يمكن أن تساعد في تعزيز وعي العاملين بالمخاطر المهنية وكيفية التعامل معها بفعالية</w:t>
      </w:r>
      <w:r>
        <w:rPr>
          <w:rFonts w:ascii="Simplified Arabic" w:hAnsi="Simplified Arabic" w:cs="Simplified Arabic"/>
          <w:sz w:val="24"/>
          <w:szCs w:val="24"/>
          <w:rtl/>
          <w:lang w:bidi="ar-EG"/>
        </w:rPr>
        <w:t xml:space="preserve"> </w:t>
      </w:r>
    </w:p>
    <w:p w14:paraId="1601971C" w14:textId="77777777" w:rsidR="00F347A1" w:rsidRPr="00AD2EDB" w:rsidRDefault="00F347A1" w:rsidP="00F347A1">
      <w:pPr>
        <w:numPr>
          <w:ilvl w:val="0"/>
          <w:numId w:val="2"/>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تحسين جودة الرعاية الصحية</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من خلال التركيز على تحسين بيئة العمل، تُسهم الدراسة في تحسين جودة الرعاية الصحية بشكل عام</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حيث أن توفير بيئة عمل آمنة وصحية يمكن أن يزيد من كفاءة العاملين ويقلل من احتمالية الأخطاء الطبية، مما يؤدي في النهاية إلى تحسين جودة العلاج المقدم للمرضى</w:t>
      </w:r>
      <w:r>
        <w:rPr>
          <w:rFonts w:ascii="Simplified Arabic" w:hAnsi="Simplified Arabic" w:cs="Simplified Arabic"/>
          <w:sz w:val="24"/>
          <w:szCs w:val="24"/>
          <w:rtl/>
          <w:lang w:bidi="ar-EG"/>
        </w:rPr>
        <w:t xml:space="preserve"> </w:t>
      </w:r>
    </w:p>
    <w:p w14:paraId="560ED973" w14:textId="77777777" w:rsidR="00F347A1" w:rsidRPr="00AD2EDB" w:rsidRDefault="00F347A1" w:rsidP="00F347A1">
      <w:pPr>
        <w:numPr>
          <w:ilvl w:val="0"/>
          <w:numId w:val="2"/>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تطوير معايير قياسية للسلامة المهنية</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يُمكن أن تُسهم نتائج الدراسة في تطوير معايير قياسية للسلامة المهنية تكون قابلة للتطبيق في المراكز الصحية على مستوى أوسع</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هذه المعايير يمكن أن تُعتمد من قبل المؤسسات الصحية كمرجع لإدارة المخاطر وتحسين جودة الخدمات الصحية المقدمة</w:t>
      </w:r>
      <w:r>
        <w:rPr>
          <w:rFonts w:ascii="Simplified Arabic" w:hAnsi="Simplified Arabic" w:cs="Simplified Arabic"/>
          <w:sz w:val="24"/>
          <w:szCs w:val="24"/>
          <w:rtl/>
          <w:lang w:bidi="ar-EG"/>
        </w:rPr>
        <w:t xml:space="preserve"> </w:t>
      </w:r>
    </w:p>
    <w:p w14:paraId="12B8E72C" w14:textId="77777777" w:rsidR="00F347A1" w:rsidRPr="00AD2EDB" w:rsidRDefault="00F347A1" w:rsidP="00F347A1">
      <w:pPr>
        <w:numPr>
          <w:ilvl w:val="0"/>
          <w:numId w:val="2"/>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b/>
          <w:bCs/>
          <w:sz w:val="24"/>
          <w:szCs w:val="24"/>
          <w:rtl/>
        </w:rPr>
        <w:t>مساهمة في تحسين السياسات الصحية</w:t>
      </w:r>
      <w:r w:rsidRPr="00AD2EDB">
        <w:rPr>
          <w:rFonts w:ascii="Simplified Arabic" w:hAnsi="Simplified Arabic" w:cs="Simplified Arabic"/>
          <w:sz w:val="24"/>
          <w:szCs w:val="24"/>
          <w:lang w:bidi="ar-EG"/>
        </w:rPr>
        <w:t xml:space="preserve"> </w:t>
      </w:r>
      <w:r w:rsidRPr="00AD2EDB">
        <w:rPr>
          <w:rFonts w:ascii="Simplified Arabic" w:hAnsi="Simplified Arabic" w:cs="Simplified Arabic"/>
          <w:sz w:val="24"/>
          <w:szCs w:val="24"/>
          <w:rtl/>
        </w:rPr>
        <w:t>تُمثل هذه الدراسة مرجعًا علميًا يُمكن الاعتماد عليه في تحسين السياسات والإجراءات المعمول بها في القطاع الصحي</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تقديم أدلة علمية مبنية على البحث، يمكن لهذه الدراسة أن تُساعد في صياغة سياسات جديدة تعزز من سلامة العاملين والمرضى على حد سواء</w:t>
      </w:r>
      <w:r>
        <w:rPr>
          <w:rFonts w:ascii="Simplified Arabic" w:hAnsi="Simplified Arabic" w:cs="Simplified Arabic"/>
          <w:sz w:val="24"/>
          <w:szCs w:val="24"/>
          <w:rtl/>
          <w:lang w:bidi="ar-EG"/>
        </w:rPr>
        <w:t xml:space="preserve"> </w:t>
      </w:r>
    </w:p>
    <w:p w14:paraId="5A894705" w14:textId="77777777" w:rsidR="00F347A1" w:rsidRPr="00AD2EDB" w:rsidRDefault="00F347A1" w:rsidP="00F347A1">
      <w:pPr>
        <w:bidi/>
        <w:spacing w:line="360" w:lineRule="auto"/>
        <w:outlineLvl w:val="2"/>
        <w:rPr>
          <w:rFonts w:ascii="Simplified Arabic" w:hAnsi="Simplified Arabic" w:cs="Simplified Arabic"/>
          <w:b/>
          <w:bCs/>
          <w:sz w:val="24"/>
          <w:szCs w:val="24"/>
          <w:lang w:bidi="ar-EG"/>
        </w:rPr>
      </w:pPr>
      <w:bookmarkStart w:id="8" w:name="_Toc173375555"/>
      <w:r w:rsidRPr="00AD2EDB">
        <w:rPr>
          <w:rFonts w:ascii="Simplified Arabic" w:hAnsi="Simplified Arabic" w:cs="Simplified Arabic"/>
          <w:b/>
          <w:bCs/>
          <w:sz w:val="24"/>
          <w:szCs w:val="24"/>
          <w:rtl/>
        </w:rPr>
        <w:t>الخلاصة</w:t>
      </w:r>
      <w:bookmarkEnd w:id="8"/>
    </w:p>
    <w:p w14:paraId="5F7661F5"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lastRenderedPageBreak/>
        <w:t>تشكل الدراسة قيمة مضافة للمجالين النظري والعلمي في مجال السلامة المهنية وجودة الرعاية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الناحية النظرية، تسهم الدراسة في تطوير فهم أعمق للعوامل المؤثرة على بيئة العمل في المراكز الصحية وكيفية تأثيرها على جودة العلاج</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أما من الناحية العلمية، تقدم الدراسة بيانات وتحليلات عملية يمكن أن تُستخدم لتحسين السياسات والإجراءات الوقائية، مما ينعكس إيجابًا على جودة الخدمات الصحية المقدمة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تعتبر هذه الدراسة خطوة مهمة نحو تحقيق بيئة عمل أكثر أمانًا وكفاءة في المراكز الصحية، مما يعزز من جودة الرعاية الصحية ويحمي صحة العاملين والمرضى على حد سواء</w:t>
      </w:r>
      <w:r>
        <w:rPr>
          <w:rFonts w:ascii="Simplified Arabic" w:hAnsi="Simplified Arabic" w:cs="Simplified Arabic"/>
          <w:sz w:val="24"/>
          <w:szCs w:val="24"/>
          <w:rtl/>
          <w:lang w:bidi="ar-EG"/>
        </w:rPr>
        <w:t xml:space="preserve"> </w:t>
      </w:r>
    </w:p>
    <w:p w14:paraId="5B98D75C" w14:textId="77777777" w:rsidR="00F347A1" w:rsidRDefault="00F347A1" w:rsidP="00F347A1">
      <w:pPr>
        <w:bidi/>
        <w:spacing w:line="360" w:lineRule="auto"/>
        <w:rPr>
          <w:rFonts w:ascii="Simplified Arabic" w:hAnsi="Simplified Arabic" w:cs="Simplified Arabic"/>
          <w:sz w:val="24"/>
          <w:szCs w:val="24"/>
          <w:rtl/>
          <w:lang w:bidi="ar-EG"/>
        </w:rPr>
      </w:pPr>
    </w:p>
    <w:p w14:paraId="118AB8B8" w14:textId="77777777" w:rsidR="00F347A1" w:rsidRDefault="00F347A1" w:rsidP="00F347A1">
      <w:pPr>
        <w:bidi/>
        <w:spacing w:line="360" w:lineRule="auto"/>
        <w:rPr>
          <w:rFonts w:ascii="Simplified Arabic" w:hAnsi="Simplified Arabic" w:cs="Simplified Arabic"/>
          <w:sz w:val="24"/>
          <w:szCs w:val="24"/>
          <w:rtl/>
          <w:lang w:bidi="ar-EG"/>
        </w:rPr>
      </w:pPr>
    </w:p>
    <w:p w14:paraId="11DD2B96" w14:textId="77777777" w:rsidR="00F347A1" w:rsidRDefault="00F347A1" w:rsidP="00F347A1">
      <w:pPr>
        <w:bidi/>
        <w:spacing w:line="360" w:lineRule="auto"/>
        <w:rPr>
          <w:rFonts w:ascii="Simplified Arabic" w:hAnsi="Simplified Arabic" w:cs="Simplified Arabic"/>
          <w:sz w:val="24"/>
          <w:szCs w:val="24"/>
          <w:rtl/>
          <w:lang w:bidi="ar-EG"/>
        </w:rPr>
      </w:pPr>
    </w:p>
    <w:p w14:paraId="6CDDCA91" w14:textId="77777777" w:rsidR="00F347A1" w:rsidRDefault="00F347A1" w:rsidP="00F347A1">
      <w:pPr>
        <w:bidi/>
        <w:spacing w:line="360" w:lineRule="auto"/>
        <w:rPr>
          <w:rFonts w:ascii="Simplified Arabic" w:hAnsi="Simplified Arabic" w:cs="Simplified Arabic"/>
          <w:sz w:val="24"/>
          <w:szCs w:val="24"/>
          <w:rtl/>
          <w:lang w:bidi="ar-EG"/>
        </w:rPr>
      </w:pPr>
    </w:p>
    <w:p w14:paraId="13B11BE8" w14:textId="77777777" w:rsidR="00F347A1" w:rsidRDefault="00F347A1" w:rsidP="00F347A1">
      <w:pPr>
        <w:bidi/>
        <w:spacing w:line="360" w:lineRule="auto"/>
        <w:rPr>
          <w:rFonts w:ascii="Simplified Arabic" w:hAnsi="Simplified Arabic" w:cs="Simplified Arabic"/>
          <w:sz w:val="24"/>
          <w:szCs w:val="24"/>
          <w:rtl/>
          <w:lang w:bidi="ar-EG"/>
        </w:rPr>
      </w:pPr>
    </w:p>
    <w:p w14:paraId="0C88573F" w14:textId="77777777" w:rsidR="00F347A1" w:rsidRDefault="00F347A1" w:rsidP="00F347A1">
      <w:pPr>
        <w:bidi/>
        <w:spacing w:line="360" w:lineRule="auto"/>
        <w:rPr>
          <w:rFonts w:ascii="Simplified Arabic" w:hAnsi="Simplified Arabic" w:cs="Simplified Arabic"/>
          <w:sz w:val="24"/>
          <w:szCs w:val="24"/>
          <w:rtl/>
          <w:lang w:bidi="ar-EG"/>
        </w:rPr>
      </w:pPr>
    </w:p>
    <w:p w14:paraId="6587B5B2" w14:textId="77777777" w:rsidR="00F347A1" w:rsidRDefault="00F347A1" w:rsidP="00F347A1">
      <w:pPr>
        <w:bidi/>
        <w:spacing w:line="360" w:lineRule="auto"/>
        <w:rPr>
          <w:rFonts w:ascii="Simplified Arabic" w:hAnsi="Simplified Arabic" w:cs="Simplified Arabic"/>
          <w:sz w:val="24"/>
          <w:szCs w:val="24"/>
          <w:rtl/>
          <w:lang w:bidi="ar-EG"/>
        </w:rPr>
      </w:pPr>
    </w:p>
    <w:p w14:paraId="22525524" w14:textId="77777777" w:rsidR="00F347A1" w:rsidRDefault="00F347A1" w:rsidP="00F347A1">
      <w:pPr>
        <w:bidi/>
        <w:spacing w:line="360" w:lineRule="auto"/>
        <w:rPr>
          <w:rFonts w:ascii="Simplified Arabic" w:hAnsi="Simplified Arabic" w:cs="Simplified Arabic"/>
          <w:sz w:val="24"/>
          <w:szCs w:val="24"/>
          <w:rtl/>
          <w:lang w:bidi="ar-EG"/>
        </w:rPr>
      </w:pPr>
    </w:p>
    <w:p w14:paraId="4B9919FF" w14:textId="77777777" w:rsidR="00F347A1" w:rsidRDefault="00F347A1" w:rsidP="00F347A1">
      <w:pPr>
        <w:bidi/>
        <w:spacing w:line="360" w:lineRule="auto"/>
        <w:rPr>
          <w:rFonts w:ascii="Simplified Arabic" w:hAnsi="Simplified Arabic" w:cs="Simplified Arabic"/>
          <w:sz w:val="24"/>
          <w:szCs w:val="24"/>
          <w:rtl/>
          <w:lang w:bidi="ar-EG"/>
        </w:rPr>
      </w:pPr>
    </w:p>
    <w:p w14:paraId="4B873642" w14:textId="77777777" w:rsidR="00F347A1" w:rsidRDefault="00F347A1" w:rsidP="00F347A1">
      <w:pPr>
        <w:bidi/>
        <w:spacing w:line="360" w:lineRule="auto"/>
        <w:rPr>
          <w:rFonts w:ascii="Simplified Arabic" w:hAnsi="Simplified Arabic" w:cs="Simplified Arabic"/>
          <w:sz w:val="24"/>
          <w:szCs w:val="24"/>
          <w:rtl/>
          <w:lang w:bidi="ar-EG"/>
        </w:rPr>
      </w:pPr>
    </w:p>
    <w:p w14:paraId="1D396E07" w14:textId="77777777" w:rsidR="00F347A1" w:rsidRDefault="00F347A1" w:rsidP="00F347A1">
      <w:pPr>
        <w:bidi/>
        <w:spacing w:line="360" w:lineRule="auto"/>
        <w:rPr>
          <w:rFonts w:ascii="Simplified Arabic" w:hAnsi="Simplified Arabic" w:cs="Simplified Arabic"/>
          <w:sz w:val="24"/>
          <w:szCs w:val="24"/>
          <w:rtl/>
          <w:lang w:bidi="ar-EG"/>
        </w:rPr>
      </w:pPr>
    </w:p>
    <w:p w14:paraId="3F3EB32C" w14:textId="77777777" w:rsidR="00F347A1" w:rsidRDefault="00F347A1" w:rsidP="00F347A1">
      <w:pPr>
        <w:bidi/>
        <w:spacing w:line="360" w:lineRule="auto"/>
        <w:rPr>
          <w:rFonts w:ascii="Simplified Arabic" w:hAnsi="Simplified Arabic" w:cs="Simplified Arabic"/>
          <w:sz w:val="24"/>
          <w:szCs w:val="24"/>
          <w:rtl/>
          <w:lang w:bidi="ar-EG"/>
        </w:rPr>
      </w:pPr>
    </w:p>
    <w:p w14:paraId="636C7467" w14:textId="77777777" w:rsidR="00F347A1" w:rsidRDefault="00F347A1" w:rsidP="00F347A1">
      <w:pPr>
        <w:bidi/>
        <w:spacing w:line="360" w:lineRule="auto"/>
        <w:rPr>
          <w:rFonts w:ascii="Simplified Arabic" w:hAnsi="Simplified Arabic" w:cs="Simplified Arabic"/>
          <w:sz w:val="24"/>
          <w:szCs w:val="24"/>
          <w:rtl/>
          <w:lang w:bidi="ar-EG"/>
        </w:rPr>
      </w:pPr>
    </w:p>
    <w:p w14:paraId="52BA6FF4" w14:textId="77777777" w:rsidR="00F347A1" w:rsidRDefault="00F347A1" w:rsidP="00F347A1">
      <w:pPr>
        <w:bidi/>
        <w:spacing w:line="360" w:lineRule="auto"/>
        <w:outlineLvl w:val="1"/>
        <w:rPr>
          <w:rFonts w:ascii="Simplified Arabic" w:hAnsi="Simplified Arabic" w:cs="Simplified Arabic"/>
          <w:sz w:val="24"/>
          <w:szCs w:val="24"/>
          <w:u w:val="single"/>
          <w:rtl/>
          <w:lang w:bidi="ar-EG"/>
        </w:rPr>
      </w:pPr>
      <w:bookmarkStart w:id="9" w:name="_Toc173375556"/>
      <w:r w:rsidRPr="00AD2EDB">
        <w:rPr>
          <w:rFonts w:ascii="Simplified Arabic" w:hAnsi="Simplified Arabic" w:cs="Simplified Arabic" w:hint="cs"/>
          <w:sz w:val="24"/>
          <w:szCs w:val="24"/>
          <w:u w:val="single"/>
          <w:rtl/>
          <w:lang w:bidi="ar-EG"/>
        </w:rPr>
        <w:lastRenderedPageBreak/>
        <w:t>اهداف الدراسة</w:t>
      </w:r>
      <w:bookmarkEnd w:id="9"/>
    </w:p>
    <w:p w14:paraId="5565C9FE" w14:textId="77777777" w:rsidR="00F347A1" w:rsidRPr="00AD2EDB" w:rsidRDefault="00F347A1" w:rsidP="00F347A1">
      <w:pPr>
        <w:bidi/>
        <w:spacing w:line="360" w:lineRule="auto"/>
        <w:outlineLvl w:val="2"/>
        <w:rPr>
          <w:rFonts w:ascii="Simplified Arabic" w:hAnsi="Simplified Arabic" w:cs="Simplified Arabic"/>
          <w:b/>
          <w:bCs/>
          <w:sz w:val="24"/>
          <w:szCs w:val="24"/>
          <w:lang w:bidi="ar-EG"/>
        </w:rPr>
      </w:pPr>
      <w:r>
        <w:rPr>
          <w:rFonts w:ascii="Simplified Arabic" w:hAnsi="Simplified Arabic" w:cs="Simplified Arabic"/>
          <w:b/>
          <w:bCs/>
          <w:sz w:val="24"/>
          <w:szCs w:val="24"/>
          <w:lang w:bidi="ar-EG"/>
        </w:rPr>
        <w:t xml:space="preserve"> </w:t>
      </w:r>
      <w:r w:rsidRPr="00AD2EDB">
        <w:rPr>
          <w:rFonts w:ascii="Simplified Arabic" w:hAnsi="Simplified Arabic" w:cs="Simplified Arabic"/>
          <w:b/>
          <w:bCs/>
          <w:sz w:val="24"/>
          <w:szCs w:val="24"/>
          <w:lang w:bidi="ar-EG"/>
        </w:rPr>
        <w:t xml:space="preserve"> </w:t>
      </w:r>
      <w:bookmarkStart w:id="10" w:name="_Toc173375557"/>
      <w:r w:rsidRPr="00AD2EDB">
        <w:rPr>
          <w:rFonts w:ascii="Simplified Arabic" w:hAnsi="Simplified Arabic" w:cs="Simplified Arabic"/>
          <w:b/>
          <w:bCs/>
          <w:sz w:val="24"/>
          <w:szCs w:val="24"/>
          <w:rtl/>
        </w:rPr>
        <w:t>تحليل وتحديد المخاطر المهنية في بيئة عمل المراكز الصحية</w:t>
      </w:r>
      <w:bookmarkEnd w:id="10"/>
    </w:p>
    <w:p w14:paraId="3D02F3C2"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الهدف الرئيسي لهذه الدراسة هو التعرف على أنواع المخاطر المهنية التي يواجهها العاملون في المراكز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يتضمن ذلك تحليل المخاطر البيولوجية مثل التعرض للأمراض المعدية، والمخاطر الكيميائية مثل التعامل مع المواد الكيميائية الطبية، والمخاطر الفيزيائية مثل التعامل مع المعدات الطبية الثقيلة أو الحادة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هذا التحليل، تسعى الدراسة إلى تقديم فهم شامل للمخاطر المحتملة وآثارها على صحة وسلامة العاملين</w:t>
      </w:r>
      <w:r>
        <w:rPr>
          <w:rFonts w:ascii="Simplified Arabic" w:hAnsi="Simplified Arabic" w:cs="Simplified Arabic"/>
          <w:sz w:val="24"/>
          <w:szCs w:val="24"/>
          <w:rtl/>
          <w:lang w:bidi="ar-EG"/>
        </w:rPr>
        <w:t xml:space="preserve"> </w:t>
      </w:r>
    </w:p>
    <w:p w14:paraId="354E3531"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1" w:name="_Toc173375558"/>
      <w:r w:rsidRPr="00AD2EDB">
        <w:rPr>
          <w:rFonts w:ascii="Simplified Arabic" w:hAnsi="Simplified Arabic" w:cs="Simplified Arabic"/>
          <w:b/>
          <w:bCs/>
          <w:sz w:val="24"/>
          <w:szCs w:val="24"/>
          <w:rtl/>
        </w:rPr>
        <w:t>تقييم تأثير المخاطر المهنية على جودة العلاج المقدم</w:t>
      </w:r>
      <w:bookmarkEnd w:id="11"/>
    </w:p>
    <w:p w14:paraId="145B58DE"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تهدف الدراسة إلى استكشاف العلاقة بين وجود المخاطر المهنية وجودة العلاج المقدم في المراكز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سيتم تحليل كيفية تأثير هذه المخاطر على أداء العاملين في تقديم الرعاية الصحية، مثل زيادة الأخطاء الطبية أو تقليل كفاءة العاملين نتيجة للضغوط النفسية والجسدية الناتجة عن بيئة العمل غير الآمنة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هذا الهدف سيساعد في فهم كيفية تحسين جودة العلاج من خلال تقليل المخاطر المهنية</w:t>
      </w:r>
      <w:r>
        <w:rPr>
          <w:rFonts w:ascii="Simplified Arabic" w:hAnsi="Simplified Arabic" w:cs="Simplified Arabic"/>
          <w:sz w:val="24"/>
          <w:szCs w:val="24"/>
          <w:rtl/>
          <w:lang w:bidi="ar-EG"/>
        </w:rPr>
        <w:t xml:space="preserve"> </w:t>
      </w:r>
    </w:p>
    <w:p w14:paraId="0F6CFBBE"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2" w:name="_Toc173375559"/>
      <w:r w:rsidRPr="00AD2EDB">
        <w:rPr>
          <w:rFonts w:ascii="Simplified Arabic" w:hAnsi="Simplified Arabic" w:cs="Simplified Arabic"/>
          <w:b/>
          <w:bCs/>
          <w:sz w:val="24"/>
          <w:szCs w:val="24"/>
          <w:rtl/>
        </w:rPr>
        <w:t>تقييم فعالية الإجراءات الوقائية المتبعة في المراكز الصحية</w:t>
      </w:r>
      <w:bookmarkEnd w:id="12"/>
    </w:p>
    <w:p w14:paraId="63025940"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تسعى الدراسة إلى تقييم مدى فعالية الإجراءات الوقائية الحالية المتبعة في المراكز الصحية للحد من المخاطر المهنية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يشمل ذلك مراجعة سياسات وإجراءات السلامة المطبقة، مثل استخدام معدات الوقاية الشخصية، وتدابير التعقيم والتنظيف، وبرامج التدريب المستمر للعاملين</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هذا التقييم، تهدف الدراسة إلى تحديد الثغرات في الإجراءات الوقائية وتقديم توصيات لتحسينها</w:t>
      </w:r>
      <w:r>
        <w:rPr>
          <w:rFonts w:ascii="Simplified Arabic" w:hAnsi="Simplified Arabic" w:cs="Simplified Arabic"/>
          <w:sz w:val="24"/>
          <w:szCs w:val="24"/>
          <w:rtl/>
          <w:lang w:bidi="ar-EG"/>
        </w:rPr>
        <w:t xml:space="preserve"> </w:t>
      </w:r>
    </w:p>
    <w:p w14:paraId="6C26D30D"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3" w:name="_Toc173375560"/>
      <w:r w:rsidRPr="00AD2EDB">
        <w:rPr>
          <w:rFonts w:ascii="Simplified Arabic" w:hAnsi="Simplified Arabic" w:cs="Simplified Arabic"/>
          <w:b/>
          <w:bCs/>
          <w:sz w:val="24"/>
          <w:szCs w:val="24"/>
          <w:rtl/>
        </w:rPr>
        <w:t>دراسة تأثير التدريب والتوعية على إدارة المخاطر المهنية</w:t>
      </w:r>
      <w:bookmarkEnd w:id="13"/>
    </w:p>
    <w:p w14:paraId="287B7BA8"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lastRenderedPageBreak/>
        <w:t>يهدف هذا الهدف إلى دراسة مدى تأثير برامج التدريب والتوعية على وعي العاملين بالمخاطر المهنية وكيفية التعامل معها</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سيتم تحليل فعالية برامج التدريب الحالية في تعزيز الوعي وتحسين إدارة المخاطر، وتحديد المجالات التي قد تتطلب تحسينًا أو تطويرًا</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هذا الهدف يركز على تعزيز الكفاءة والمهارات لدى العاملين في مواجهة المخاطر اليومية</w:t>
      </w:r>
      <w:r>
        <w:rPr>
          <w:rFonts w:ascii="Simplified Arabic" w:hAnsi="Simplified Arabic" w:cs="Simplified Arabic"/>
          <w:sz w:val="24"/>
          <w:szCs w:val="24"/>
          <w:rtl/>
          <w:lang w:bidi="ar-EG"/>
        </w:rPr>
        <w:t xml:space="preserve"> </w:t>
      </w:r>
    </w:p>
    <w:p w14:paraId="24439F18"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4" w:name="_Toc173375561"/>
      <w:r w:rsidRPr="00AD2EDB">
        <w:rPr>
          <w:rFonts w:ascii="Simplified Arabic" w:hAnsi="Simplified Arabic" w:cs="Simplified Arabic"/>
          <w:b/>
          <w:bCs/>
          <w:sz w:val="24"/>
          <w:szCs w:val="24"/>
          <w:rtl/>
        </w:rPr>
        <w:t>تطوير توصيات لتحسين بيئة العمل في المراكز الصحية</w:t>
      </w:r>
      <w:bookmarkEnd w:id="14"/>
    </w:p>
    <w:p w14:paraId="513B24FF"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بناءً على نتائج تحليل المخاطر وتقييم الإجراءات الوقائية، تهدف الدراسة إلى تقديم توصيات عملية لتحسين بيئة العمل في المراكز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تشمل هذه التوصيات مقترحات لتعديل أو تحسين سياسات السلامة، وتعزيز برامج التدريب، وتطوير استراتيجيات جديدة لإدارة المخاطر</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الهدف من هذه التوصيات هو تحقيق بيئة عمل أكثر أمانًا وكفاءة، مما يسهم في تحسين جودة الخدمات الصحية المقدمة</w:t>
      </w:r>
      <w:r>
        <w:rPr>
          <w:rFonts w:ascii="Simplified Arabic" w:hAnsi="Simplified Arabic" w:cs="Simplified Arabic"/>
          <w:sz w:val="24"/>
          <w:szCs w:val="24"/>
          <w:rtl/>
          <w:lang w:bidi="ar-EG"/>
        </w:rPr>
        <w:t xml:space="preserve"> </w:t>
      </w:r>
    </w:p>
    <w:p w14:paraId="65073D33"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5" w:name="_Toc173375562"/>
      <w:r w:rsidRPr="00AD2EDB">
        <w:rPr>
          <w:rFonts w:ascii="Simplified Arabic" w:hAnsi="Simplified Arabic" w:cs="Simplified Arabic"/>
          <w:b/>
          <w:bCs/>
          <w:sz w:val="24"/>
          <w:szCs w:val="24"/>
          <w:rtl/>
        </w:rPr>
        <w:t>تحليل تأثير الثقافة المؤسسية على السلامة المهنية وجودة العلاج</w:t>
      </w:r>
      <w:bookmarkEnd w:id="15"/>
    </w:p>
    <w:p w14:paraId="61C3C350"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تسعى الدراسة إلى فهم كيفية تأثير الثقافة المؤسسية على تطبيق إجراءات السلامة المهنية وجودة العلاج</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يتمثل هذا الهدف في تحليل دور الإدارة والعوامل الثقافية في تعزيز أو تقليل أهمية السلامة المهنية داخل المراكز الصحية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من خلال هذا التحليل، تهدف الدراسة إلى تقديم توصيات لتطوير ثقافة مؤسسية تدعم السلامة وتضعها في مقدمة الأولويات</w:t>
      </w:r>
      <w:r>
        <w:rPr>
          <w:rFonts w:ascii="Simplified Arabic" w:hAnsi="Simplified Arabic" w:cs="Simplified Arabic"/>
          <w:sz w:val="24"/>
          <w:szCs w:val="24"/>
          <w:rtl/>
          <w:lang w:bidi="ar-EG"/>
        </w:rPr>
        <w:t xml:space="preserve"> </w:t>
      </w:r>
    </w:p>
    <w:p w14:paraId="2E28C295"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6" w:name="_Toc173375563"/>
      <w:r w:rsidRPr="00AD2EDB">
        <w:rPr>
          <w:rFonts w:ascii="Simplified Arabic" w:hAnsi="Simplified Arabic" w:cs="Simplified Arabic"/>
          <w:b/>
          <w:bCs/>
          <w:sz w:val="24"/>
          <w:szCs w:val="24"/>
          <w:rtl/>
        </w:rPr>
        <w:t>توفير قاعدة بيانات ومعلومات علمية يمكن استخدامها في دراسات مستقبلية</w:t>
      </w:r>
      <w:bookmarkEnd w:id="16"/>
    </w:p>
    <w:p w14:paraId="6CBDA4E5"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تهدف الدراسة إلى جمع بيانات دقيقة وشاملة حول المخاطر المهنية في بيئة عمل المراكز الصحية، وتوفير هذه البيانات كمرجع علمي يمكن الاعتماد عليه في الأبحاث المستقبلية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يشمل ذلك توثيق أنواع المخاطر، الإجراءات الوقائية المتبعة، تأثير المخاطر على جودة العلاج، واستجابات العاملين تجاه المخاطر</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هذا الهدف يسهم في بناء قاعدة علمية يمكن استخدامها لتحسين بيئات العمل في المراكز الصحية على نطاق أوسع</w:t>
      </w:r>
      <w:r>
        <w:rPr>
          <w:rFonts w:ascii="Simplified Arabic" w:hAnsi="Simplified Arabic" w:cs="Simplified Arabic"/>
          <w:sz w:val="24"/>
          <w:szCs w:val="24"/>
          <w:rtl/>
          <w:lang w:bidi="ar-EG"/>
        </w:rPr>
        <w:t xml:space="preserve"> </w:t>
      </w:r>
    </w:p>
    <w:p w14:paraId="426BCC11"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7" w:name="_Toc173375564"/>
      <w:r w:rsidRPr="00AD2EDB">
        <w:rPr>
          <w:rFonts w:ascii="Simplified Arabic" w:hAnsi="Simplified Arabic" w:cs="Simplified Arabic"/>
          <w:b/>
          <w:bCs/>
          <w:sz w:val="24"/>
          <w:szCs w:val="24"/>
          <w:rtl/>
        </w:rPr>
        <w:t>تعزيز فهم أصحاب القرار لأهمية السلامة المهنية في المراكز الصحية</w:t>
      </w:r>
      <w:bookmarkEnd w:id="17"/>
    </w:p>
    <w:p w14:paraId="3C809127"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lastRenderedPageBreak/>
        <w:t>من الأهداف الهامة لهذه الدراسة هو تعزيز وعي أصحاب القرار في المراكز الصحية بأهمية السلامة المهنية وتأثيرها المباشر على جودة العلاج وكفاءة العاملين</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تهدف الدراسة إلى تقديم توصيات تستند إلى الأدلة والبيانات التي تم جمعها، والتي يمكن استخدامها لتوجيه السياسات والإجراءات المؤسسية نحو تحسين بيئة العمل</w:t>
      </w:r>
      <w:r>
        <w:rPr>
          <w:rFonts w:ascii="Simplified Arabic" w:hAnsi="Simplified Arabic" w:cs="Simplified Arabic"/>
          <w:sz w:val="24"/>
          <w:szCs w:val="24"/>
          <w:rtl/>
          <w:lang w:bidi="ar-EG"/>
        </w:rPr>
        <w:t xml:space="preserve"> </w:t>
      </w:r>
    </w:p>
    <w:p w14:paraId="2B4D4B01"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8" w:name="_Toc173375565"/>
      <w:r w:rsidRPr="00AD2EDB">
        <w:rPr>
          <w:rFonts w:ascii="Simplified Arabic" w:hAnsi="Simplified Arabic" w:cs="Simplified Arabic"/>
          <w:b/>
          <w:bCs/>
          <w:sz w:val="24"/>
          <w:szCs w:val="24"/>
          <w:rtl/>
        </w:rPr>
        <w:t>المساهمة في تحسين جودة الرعاية الصحية على المستوى الوطني</w:t>
      </w:r>
      <w:bookmarkEnd w:id="18"/>
    </w:p>
    <w:p w14:paraId="4F4323EE"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من خلال التركيز على تحسين بيئة العمل وتطوير إجراءات السلامة المهنية، تهدف الدراسة إلى المساهمة في تحسين جودة الرعاية الصحية على مستوى المملكة</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تعتبر هذه الأهداف جزءًا من الجهود الرامية إلى تحقيق رؤية السعودية 2030 التي تركز على تحسين جودة الحياة والخدمات الصحية المقدمة للمواطنين والمقيمين</w:t>
      </w:r>
      <w:r>
        <w:rPr>
          <w:rFonts w:ascii="Simplified Arabic" w:hAnsi="Simplified Arabic" w:cs="Simplified Arabic"/>
          <w:sz w:val="24"/>
          <w:szCs w:val="24"/>
          <w:rtl/>
          <w:lang w:bidi="ar-EG"/>
        </w:rPr>
        <w:t xml:space="preserve"> </w:t>
      </w:r>
    </w:p>
    <w:p w14:paraId="5DC62EA3" w14:textId="77777777" w:rsidR="00F347A1" w:rsidRPr="00AD2EDB" w:rsidRDefault="00F347A1" w:rsidP="00F347A1">
      <w:pPr>
        <w:bidi/>
        <w:spacing w:line="360" w:lineRule="auto"/>
        <w:outlineLvl w:val="2"/>
        <w:rPr>
          <w:rFonts w:ascii="Simplified Arabic" w:hAnsi="Simplified Arabic" w:cs="Simplified Arabic"/>
          <w:b/>
          <w:bCs/>
          <w:sz w:val="24"/>
          <w:szCs w:val="24"/>
        </w:rPr>
      </w:pPr>
      <w:bookmarkStart w:id="19" w:name="_Toc173375566"/>
      <w:r w:rsidRPr="00AD2EDB">
        <w:rPr>
          <w:rFonts w:ascii="Simplified Arabic" w:hAnsi="Simplified Arabic" w:cs="Simplified Arabic"/>
          <w:b/>
          <w:bCs/>
          <w:sz w:val="24"/>
          <w:szCs w:val="24"/>
          <w:rtl/>
        </w:rPr>
        <w:t>تحقيق التوازن بين السلامة المهنية وكفاءة العمل في المراكز الصحية</w:t>
      </w:r>
      <w:bookmarkEnd w:id="19"/>
    </w:p>
    <w:p w14:paraId="16F80081" w14:textId="77777777" w:rsidR="00F347A1" w:rsidRPr="00AD2EDB" w:rsidRDefault="00F347A1" w:rsidP="00F347A1">
      <w:p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يهدف البحث إلى دراسة كيفية تحقيق التوازن بين الحاجة إلى تقديم خدمات صحية فعالة وسريعة، وبين ضرورة الحفاظ على سلامة العاملين والمرضى</w:t>
      </w:r>
      <w:r>
        <w:rPr>
          <w:rFonts w:ascii="Simplified Arabic" w:hAnsi="Simplified Arabic" w:cs="Simplified Arabic"/>
          <w:sz w:val="24"/>
          <w:szCs w:val="24"/>
          <w:rtl/>
        </w:rPr>
        <w:t xml:space="preserve"> </w:t>
      </w:r>
      <w:r w:rsidRPr="00AD2EDB">
        <w:rPr>
          <w:rFonts w:ascii="Simplified Arabic" w:hAnsi="Simplified Arabic" w:cs="Simplified Arabic"/>
          <w:sz w:val="24"/>
          <w:szCs w:val="24"/>
          <w:rtl/>
        </w:rPr>
        <w:t xml:space="preserve"> يشمل هذا الهدف تحديد التحديات المرتبطة بتحقيق هذا التوازن وتقديم توصيات للتغلب عليها بما يضمن بيئة عمل آمنة وجودة علاج عالية في آن واحد</w:t>
      </w:r>
      <w:r>
        <w:rPr>
          <w:rFonts w:ascii="Simplified Arabic" w:hAnsi="Simplified Arabic" w:cs="Simplified Arabic"/>
          <w:sz w:val="24"/>
          <w:szCs w:val="24"/>
          <w:rtl/>
          <w:lang w:bidi="ar-EG"/>
        </w:rPr>
        <w:t xml:space="preserve"> </w:t>
      </w:r>
    </w:p>
    <w:p w14:paraId="43380DCF" w14:textId="77777777" w:rsidR="00F347A1" w:rsidRDefault="00F347A1" w:rsidP="00F347A1">
      <w:pPr>
        <w:bidi/>
        <w:spacing w:line="360" w:lineRule="auto"/>
        <w:rPr>
          <w:rFonts w:ascii="Simplified Arabic" w:hAnsi="Simplified Arabic" w:cs="Simplified Arabic"/>
          <w:sz w:val="24"/>
          <w:szCs w:val="24"/>
          <w:rtl/>
          <w:lang w:bidi="ar-EG"/>
        </w:rPr>
      </w:pPr>
      <w:r w:rsidRPr="00AD2EDB">
        <w:rPr>
          <w:rFonts w:ascii="Simplified Arabic" w:hAnsi="Simplified Arabic" w:cs="Simplified Arabic"/>
          <w:vanish/>
          <w:sz w:val="24"/>
          <w:szCs w:val="24"/>
          <w:lang w:bidi="ar-EG"/>
        </w:rPr>
        <w:t>Top of Form</w:t>
      </w:r>
    </w:p>
    <w:p w14:paraId="587699D6" w14:textId="77777777" w:rsidR="00F347A1" w:rsidRDefault="00F347A1" w:rsidP="00F347A1">
      <w:pPr>
        <w:bidi/>
        <w:spacing w:line="360" w:lineRule="auto"/>
        <w:rPr>
          <w:rFonts w:ascii="Simplified Arabic" w:hAnsi="Simplified Arabic" w:cs="Simplified Arabic"/>
          <w:sz w:val="24"/>
          <w:szCs w:val="24"/>
          <w:rtl/>
          <w:lang w:bidi="ar-EG"/>
        </w:rPr>
      </w:pPr>
    </w:p>
    <w:p w14:paraId="58F88633" w14:textId="77777777" w:rsidR="00F347A1" w:rsidRDefault="00F347A1" w:rsidP="00F347A1">
      <w:pPr>
        <w:bidi/>
        <w:spacing w:line="360" w:lineRule="auto"/>
        <w:rPr>
          <w:rFonts w:ascii="Simplified Arabic" w:hAnsi="Simplified Arabic" w:cs="Simplified Arabic"/>
          <w:sz w:val="24"/>
          <w:szCs w:val="24"/>
          <w:rtl/>
          <w:lang w:bidi="ar-EG"/>
        </w:rPr>
      </w:pPr>
    </w:p>
    <w:p w14:paraId="51413C1A" w14:textId="77777777" w:rsidR="00F347A1" w:rsidRDefault="00F347A1" w:rsidP="00F347A1">
      <w:pPr>
        <w:bidi/>
        <w:spacing w:line="360" w:lineRule="auto"/>
        <w:rPr>
          <w:rFonts w:ascii="Simplified Arabic" w:hAnsi="Simplified Arabic" w:cs="Simplified Arabic"/>
          <w:sz w:val="24"/>
          <w:szCs w:val="24"/>
          <w:rtl/>
          <w:lang w:bidi="ar-EG"/>
        </w:rPr>
      </w:pPr>
    </w:p>
    <w:p w14:paraId="4EAB88A9" w14:textId="77777777" w:rsidR="00F347A1" w:rsidRDefault="00F347A1" w:rsidP="00F347A1">
      <w:pPr>
        <w:bidi/>
        <w:spacing w:line="360" w:lineRule="auto"/>
        <w:rPr>
          <w:rFonts w:ascii="Simplified Arabic" w:hAnsi="Simplified Arabic" w:cs="Simplified Arabic"/>
          <w:sz w:val="24"/>
          <w:szCs w:val="24"/>
          <w:rtl/>
          <w:lang w:bidi="ar-EG"/>
        </w:rPr>
      </w:pPr>
    </w:p>
    <w:p w14:paraId="25A6A5B8" w14:textId="77777777" w:rsidR="00F347A1" w:rsidRDefault="00F347A1" w:rsidP="00F347A1">
      <w:pPr>
        <w:bidi/>
        <w:spacing w:line="360" w:lineRule="auto"/>
        <w:rPr>
          <w:rFonts w:ascii="Simplified Arabic" w:hAnsi="Simplified Arabic" w:cs="Simplified Arabic"/>
          <w:sz w:val="24"/>
          <w:szCs w:val="24"/>
          <w:rtl/>
          <w:lang w:bidi="ar-EG"/>
        </w:rPr>
      </w:pPr>
    </w:p>
    <w:p w14:paraId="05305405" w14:textId="77777777" w:rsidR="00F347A1" w:rsidRDefault="00F347A1" w:rsidP="00F347A1">
      <w:pPr>
        <w:bidi/>
        <w:spacing w:line="360" w:lineRule="auto"/>
        <w:rPr>
          <w:rFonts w:ascii="Simplified Arabic" w:hAnsi="Simplified Arabic" w:cs="Simplified Arabic"/>
          <w:sz w:val="24"/>
          <w:szCs w:val="24"/>
          <w:rtl/>
          <w:lang w:bidi="ar-EG"/>
        </w:rPr>
      </w:pPr>
    </w:p>
    <w:p w14:paraId="2A1404EE" w14:textId="77777777" w:rsidR="00F347A1" w:rsidRDefault="00F347A1" w:rsidP="00F347A1">
      <w:pPr>
        <w:bidi/>
        <w:spacing w:line="360" w:lineRule="auto"/>
        <w:outlineLvl w:val="1"/>
        <w:rPr>
          <w:rFonts w:ascii="Simplified Arabic" w:hAnsi="Simplified Arabic" w:cs="Simplified Arabic"/>
          <w:sz w:val="24"/>
          <w:szCs w:val="24"/>
          <w:u w:val="single"/>
          <w:rtl/>
          <w:lang w:bidi="ar-EG"/>
        </w:rPr>
      </w:pPr>
      <w:bookmarkStart w:id="20" w:name="_Toc173375567"/>
      <w:r w:rsidRPr="00AD2EDB">
        <w:rPr>
          <w:rFonts w:ascii="Simplified Arabic" w:hAnsi="Simplified Arabic" w:cs="Simplified Arabic" w:hint="cs"/>
          <w:sz w:val="24"/>
          <w:szCs w:val="24"/>
          <w:u w:val="single"/>
          <w:rtl/>
          <w:lang w:bidi="ar-EG"/>
        </w:rPr>
        <w:lastRenderedPageBreak/>
        <w:t>تساؤلات الدراسة</w:t>
      </w:r>
      <w:bookmarkEnd w:id="20"/>
    </w:p>
    <w:p w14:paraId="5D0DF261" w14:textId="77777777" w:rsidR="00F347A1" w:rsidRDefault="00F347A1" w:rsidP="00F347A1">
      <w:pPr>
        <w:bidi/>
        <w:spacing w:line="360" w:lineRule="auto"/>
        <w:rPr>
          <w:rFonts w:ascii="Simplified Arabic" w:hAnsi="Simplified Arabic" w:cs="Simplified Arabic"/>
          <w:sz w:val="24"/>
          <w:szCs w:val="24"/>
          <w:u w:val="single"/>
          <w:rtl/>
          <w:lang w:bidi="ar-EG"/>
        </w:rPr>
      </w:pPr>
    </w:p>
    <w:p w14:paraId="7B185DDC" w14:textId="77777777" w:rsidR="00F347A1" w:rsidRPr="00AD2EDB" w:rsidRDefault="00F347A1" w:rsidP="00F347A1">
      <w:pPr>
        <w:numPr>
          <w:ilvl w:val="0"/>
          <w:numId w:val="3"/>
        </w:numPr>
        <w:bidi/>
        <w:spacing w:line="360" w:lineRule="auto"/>
        <w:outlineLvl w:val="2"/>
        <w:rPr>
          <w:rFonts w:ascii="Simplified Arabic" w:hAnsi="Simplified Arabic" w:cs="Simplified Arabic"/>
          <w:sz w:val="24"/>
          <w:szCs w:val="24"/>
          <w:lang w:bidi="ar-EG"/>
        </w:rPr>
      </w:pPr>
      <w:bookmarkStart w:id="21" w:name="_Toc173375568"/>
      <w:r w:rsidRPr="00AD2EDB">
        <w:rPr>
          <w:rFonts w:ascii="Simplified Arabic" w:hAnsi="Simplified Arabic" w:cs="Simplified Arabic"/>
          <w:b/>
          <w:bCs/>
          <w:sz w:val="24"/>
          <w:szCs w:val="24"/>
          <w:rtl/>
        </w:rPr>
        <w:t>ما هي أنواع المخاطر المهنية التي يواجهها العاملون في المراكز الصحية؟</w:t>
      </w:r>
      <w:bookmarkEnd w:id="21"/>
    </w:p>
    <w:p w14:paraId="70D5ACF7"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تسعى الدراسة للإجابة على هذا التساؤل من خلال تحديد وتحليل أنواع المخاطر المختلفة، بما في ذلك المخاطر البيولوجية، والكيميائية، والفيزيائية، والنفسية، وتأثيرها على بيئة العمل</w:t>
      </w:r>
      <w:r w:rsidRPr="00AD2EDB">
        <w:rPr>
          <w:rFonts w:ascii="Simplified Arabic" w:hAnsi="Simplified Arabic" w:cs="Simplified Arabic"/>
          <w:sz w:val="24"/>
          <w:szCs w:val="24"/>
          <w:lang w:bidi="ar-EG"/>
        </w:rPr>
        <w:t>.</w:t>
      </w:r>
    </w:p>
    <w:p w14:paraId="50597D3C"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22" w:name="_Toc173375569"/>
      <w:r w:rsidRPr="00AD2EDB">
        <w:rPr>
          <w:rFonts w:ascii="Simplified Arabic" w:hAnsi="Simplified Arabic" w:cs="Simplified Arabic"/>
          <w:b/>
          <w:bCs/>
          <w:sz w:val="24"/>
          <w:szCs w:val="24"/>
          <w:rtl/>
        </w:rPr>
        <w:t>كيف تؤثر المخاطر المهنية على جودة العلاج المقدم في المراكز الصحية؟</w:t>
      </w:r>
      <w:bookmarkEnd w:id="22"/>
    </w:p>
    <w:p w14:paraId="14264A3B"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يستكشف هذا التساؤل العلاقة بين وجود المخاطر المهنية وأداء العاملين في تقديم الرعاية الصحية، بما في ذلك تأثير هذه المخاطر على كفاءة العاملين وجودة الخدمات الصحية</w:t>
      </w:r>
      <w:r w:rsidRPr="00AD2EDB">
        <w:rPr>
          <w:rFonts w:ascii="Simplified Arabic" w:hAnsi="Simplified Arabic" w:cs="Simplified Arabic"/>
          <w:sz w:val="24"/>
          <w:szCs w:val="24"/>
          <w:lang w:bidi="ar-EG"/>
        </w:rPr>
        <w:t>.</w:t>
      </w:r>
    </w:p>
    <w:p w14:paraId="1BFA6E56"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23" w:name="_Toc173375570"/>
      <w:r w:rsidRPr="00AD2EDB">
        <w:rPr>
          <w:rFonts w:ascii="Simplified Arabic" w:hAnsi="Simplified Arabic" w:cs="Simplified Arabic"/>
          <w:b/>
          <w:bCs/>
          <w:sz w:val="24"/>
          <w:szCs w:val="24"/>
          <w:rtl/>
        </w:rPr>
        <w:t>ما مدى فعالية الإجراءات الوقائية المتبعة في المراكز الصحية للحد من المخاطر المهنية؟</w:t>
      </w:r>
      <w:bookmarkEnd w:id="23"/>
    </w:p>
    <w:p w14:paraId="716795DB"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يركز هذا التساؤل على تقييم السياسات والإجراءات المتبعة في المراكز الصحية لحماية العاملين والمرضى من المخاطر المهنية، وتحليل مدى كفاءة هذه الإجراءات في تحقيق بيئة عمل آمنة</w:t>
      </w:r>
      <w:r w:rsidRPr="00AD2EDB">
        <w:rPr>
          <w:rFonts w:ascii="Simplified Arabic" w:hAnsi="Simplified Arabic" w:cs="Simplified Arabic"/>
          <w:sz w:val="24"/>
          <w:szCs w:val="24"/>
          <w:lang w:bidi="ar-EG"/>
        </w:rPr>
        <w:t>.</w:t>
      </w:r>
    </w:p>
    <w:p w14:paraId="2DECF0BD"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24" w:name="_Toc173375571"/>
      <w:r w:rsidRPr="00AD2EDB">
        <w:rPr>
          <w:rFonts w:ascii="Simplified Arabic" w:hAnsi="Simplified Arabic" w:cs="Simplified Arabic"/>
          <w:b/>
          <w:bCs/>
          <w:sz w:val="24"/>
          <w:szCs w:val="24"/>
          <w:rtl/>
        </w:rPr>
        <w:t>كيف يؤثر التدريب والتوعية على قدرة العاملين في المراكز الصحية على إدارة المخاطر المهنية؟</w:t>
      </w:r>
      <w:bookmarkEnd w:id="24"/>
    </w:p>
    <w:p w14:paraId="75DC5800"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يهدف هذا التساؤل إلى فهم دور التدريب والتوعية في تعزيز وعي العاملين بالمخاطر المهنية وكيفية التعامل معها، وتحديد الاحتياجات التدريبية لتقليل هذه المخاطر</w:t>
      </w:r>
      <w:r w:rsidRPr="00AD2EDB">
        <w:rPr>
          <w:rFonts w:ascii="Simplified Arabic" w:hAnsi="Simplified Arabic" w:cs="Simplified Arabic"/>
          <w:sz w:val="24"/>
          <w:szCs w:val="24"/>
          <w:lang w:bidi="ar-EG"/>
        </w:rPr>
        <w:t>.</w:t>
      </w:r>
    </w:p>
    <w:p w14:paraId="2128F3EF"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25" w:name="_Toc173375572"/>
      <w:r w:rsidRPr="00AD2EDB">
        <w:rPr>
          <w:rFonts w:ascii="Simplified Arabic" w:hAnsi="Simplified Arabic" w:cs="Simplified Arabic"/>
          <w:b/>
          <w:bCs/>
          <w:sz w:val="24"/>
          <w:szCs w:val="24"/>
          <w:rtl/>
        </w:rPr>
        <w:t>ما هي الفجوات والتحديات الموجودة في تطبيق إجراءات السلامة المهنية في المراكز الصحية؟</w:t>
      </w:r>
      <w:bookmarkEnd w:id="25"/>
    </w:p>
    <w:p w14:paraId="3B22DC16"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يتناول هذا التساؤل العقبات التي قد تواجه المراكز الصحية في تطبيق إجراءات السلامة المهنية بشكل فعال، بما في ذلك نقص الموارد أو عدم الالتزام بالإجراءات الوقائية</w:t>
      </w:r>
      <w:r w:rsidRPr="00AD2EDB">
        <w:rPr>
          <w:rFonts w:ascii="Simplified Arabic" w:hAnsi="Simplified Arabic" w:cs="Simplified Arabic"/>
          <w:sz w:val="24"/>
          <w:szCs w:val="24"/>
          <w:lang w:bidi="ar-EG"/>
        </w:rPr>
        <w:t>.</w:t>
      </w:r>
    </w:p>
    <w:p w14:paraId="4361FDAD"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26" w:name="_Toc173375573"/>
      <w:r w:rsidRPr="00AD2EDB">
        <w:rPr>
          <w:rFonts w:ascii="Simplified Arabic" w:hAnsi="Simplified Arabic" w:cs="Simplified Arabic"/>
          <w:b/>
          <w:bCs/>
          <w:sz w:val="24"/>
          <w:szCs w:val="24"/>
          <w:rtl/>
        </w:rPr>
        <w:t>كيف تؤثر الثقافة المؤسسية على تطبيق معايير السلامة المهنية وجودة العلاج في المراكز الصحية؟</w:t>
      </w:r>
      <w:bookmarkEnd w:id="26"/>
    </w:p>
    <w:p w14:paraId="214DACD7"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lastRenderedPageBreak/>
        <w:t>يستقصي هذا التساؤل تأثير العوامل الثقافية والمؤسسية على سلوك العاملين تجاه إجراءات السلامة المهنية، وكيف يمكن تطوير ثقافة تدعم السلامة وتحسين جودة العلاج</w:t>
      </w:r>
      <w:r w:rsidRPr="00AD2EDB">
        <w:rPr>
          <w:rFonts w:ascii="Simplified Arabic" w:hAnsi="Simplified Arabic" w:cs="Simplified Arabic"/>
          <w:sz w:val="24"/>
          <w:szCs w:val="24"/>
          <w:lang w:bidi="ar-EG"/>
        </w:rPr>
        <w:t>.</w:t>
      </w:r>
    </w:p>
    <w:p w14:paraId="3BEC8986"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27" w:name="_Toc173375574"/>
      <w:r w:rsidRPr="00AD2EDB">
        <w:rPr>
          <w:rFonts w:ascii="Simplified Arabic" w:hAnsi="Simplified Arabic" w:cs="Simplified Arabic"/>
          <w:b/>
          <w:bCs/>
          <w:sz w:val="24"/>
          <w:szCs w:val="24"/>
          <w:rtl/>
        </w:rPr>
        <w:t>ما هي التوصيات العملية التي يمكن تقديمها لتحسين بيئة العمل في المراكز الصحية وتعزيز جودة العلاج؟</w:t>
      </w:r>
      <w:bookmarkEnd w:id="27"/>
    </w:p>
    <w:p w14:paraId="7C64B636"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يسعى هذا التساؤل إلى تقديم حلول وتوصيات بناءً على نتائج الدراسة لتحسين بيئة العمل وتقليل المخاطر المهنية، بما يسهم في تحسين جودة الرعاية الصحية المقدمة</w:t>
      </w:r>
      <w:r w:rsidRPr="00AD2EDB">
        <w:rPr>
          <w:rFonts w:ascii="Simplified Arabic" w:hAnsi="Simplified Arabic" w:cs="Simplified Arabic"/>
          <w:sz w:val="24"/>
          <w:szCs w:val="24"/>
          <w:lang w:bidi="ar-EG"/>
        </w:rPr>
        <w:t>.</w:t>
      </w:r>
    </w:p>
    <w:p w14:paraId="3EAF4255"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28" w:name="_Toc173375575"/>
      <w:r w:rsidRPr="00AD2EDB">
        <w:rPr>
          <w:rFonts w:ascii="Simplified Arabic" w:hAnsi="Simplified Arabic" w:cs="Simplified Arabic"/>
          <w:b/>
          <w:bCs/>
          <w:sz w:val="24"/>
          <w:szCs w:val="24"/>
          <w:rtl/>
        </w:rPr>
        <w:t>ما هو التأثير المتوقع لتحسين بيئة العمل على الصحة النفسية والجسدية للعاملين في المراكز الصحية؟</w:t>
      </w:r>
      <w:bookmarkEnd w:id="28"/>
    </w:p>
    <w:p w14:paraId="64909583"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يهدف هذا التساؤل إلى استكشاف كيفية تأثير بيئة العمل المحسنة على صحة ورفاهية العاملين، مما قد يؤدي إلى تحسين أدائهم الوظيفي والحد من الإجهاد وضغوط العمل</w:t>
      </w:r>
      <w:r w:rsidRPr="00AD2EDB">
        <w:rPr>
          <w:rFonts w:ascii="Simplified Arabic" w:hAnsi="Simplified Arabic" w:cs="Simplified Arabic"/>
          <w:sz w:val="24"/>
          <w:szCs w:val="24"/>
          <w:lang w:bidi="ar-EG"/>
        </w:rPr>
        <w:t>.</w:t>
      </w:r>
    </w:p>
    <w:p w14:paraId="19C4AC3E"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29" w:name="_Toc173375576"/>
      <w:r w:rsidRPr="00AD2EDB">
        <w:rPr>
          <w:rFonts w:ascii="Simplified Arabic" w:hAnsi="Simplified Arabic" w:cs="Simplified Arabic"/>
          <w:b/>
          <w:bCs/>
          <w:sz w:val="24"/>
          <w:szCs w:val="24"/>
          <w:rtl/>
        </w:rPr>
        <w:t>كيف يمكن للمراكز الصحية تحقيق التوازن بين سرعة تقديم الخدمات الصحية والحفاظ على سلامة العاملين والمرضى؟</w:t>
      </w:r>
      <w:bookmarkEnd w:id="29"/>
    </w:p>
    <w:p w14:paraId="29107E59"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يتناول هذا التساؤل كيفية تحقيق توازن فعال بين تقديم خدمات صحية عالية الجودة وبسرعة، وفي الوقت ذاته الحفاظ على بيئة عمل آمنة ومريحة للعاملين</w:t>
      </w:r>
      <w:r w:rsidRPr="00AD2EDB">
        <w:rPr>
          <w:rFonts w:ascii="Simplified Arabic" w:hAnsi="Simplified Arabic" w:cs="Simplified Arabic"/>
          <w:sz w:val="24"/>
          <w:szCs w:val="24"/>
          <w:lang w:bidi="ar-EG"/>
        </w:rPr>
        <w:t>.</w:t>
      </w:r>
    </w:p>
    <w:p w14:paraId="78CBDC2B" w14:textId="77777777" w:rsidR="00F347A1" w:rsidRPr="00AD2EDB" w:rsidRDefault="00F347A1" w:rsidP="00F347A1">
      <w:pPr>
        <w:numPr>
          <w:ilvl w:val="0"/>
          <w:numId w:val="3"/>
        </w:numPr>
        <w:bidi/>
        <w:spacing w:line="360" w:lineRule="auto"/>
        <w:outlineLvl w:val="2"/>
        <w:rPr>
          <w:rFonts w:ascii="Simplified Arabic" w:hAnsi="Simplified Arabic" w:cs="Simplified Arabic"/>
          <w:b/>
          <w:bCs/>
          <w:sz w:val="24"/>
          <w:szCs w:val="24"/>
        </w:rPr>
      </w:pPr>
      <w:bookmarkStart w:id="30" w:name="_Toc173375577"/>
      <w:r w:rsidRPr="00AD2EDB">
        <w:rPr>
          <w:rFonts w:ascii="Simplified Arabic" w:hAnsi="Simplified Arabic" w:cs="Simplified Arabic"/>
          <w:b/>
          <w:bCs/>
          <w:sz w:val="24"/>
          <w:szCs w:val="24"/>
          <w:rtl/>
        </w:rPr>
        <w:t>ما هي الممارسات الفضلى على المستوى العالمي التي يمكن تطبيقها في المراكز الصحية المحلية لتحسين السلامة المهنية؟</w:t>
      </w:r>
      <w:bookmarkEnd w:id="30"/>
    </w:p>
    <w:p w14:paraId="3FCA5488" w14:textId="77777777" w:rsidR="00F347A1" w:rsidRPr="00AD2EDB" w:rsidRDefault="00F347A1" w:rsidP="00F347A1">
      <w:pPr>
        <w:numPr>
          <w:ilvl w:val="1"/>
          <w:numId w:val="3"/>
        </w:numPr>
        <w:bidi/>
        <w:spacing w:line="360" w:lineRule="auto"/>
        <w:rPr>
          <w:rFonts w:ascii="Simplified Arabic" w:hAnsi="Simplified Arabic" w:cs="Simplified Arabic"/>
          <w:sz w:val="24"/>
          <w:szCs w:val="24"/>
          <w:lang w:bidi="ar-EG"/>
        </w:rPr>
      </w:pPr>
      <w:r w:rsidRPr="00AD2EDB">
        <w:rPr>
          <w:rFonts w:ascii="Simplified Arabic" w:hAnsi="Simplified Arabic" w:cs="Simplified Arabic"/>
          <w:sz w:val="24"/>
          <w:szCs w:val="24"/>
          <w:rtl/>
        </w:rPr>
        <w:t>يركز هذا التساؤل على استكشاف الممارسات الدولية الناجحة في مجال السلامة المهنية التي يمكن تبنيها في المراكز الصحية المحلية لتحسين بيئة العمل وجودة العلاج</w:t>
      </w:r>
      <w:r w:rsidRPr="00AD2EDB">
        <w:rPr>
          <w:rFonts w:ascii="Simplified Arabic" w:hAnsi="Simplified Arabic" w:cs="Simplified Arabic"/>
          <w:sz w:val="24"/>
          <w:szCs w:val="24"/>
          <w:lang w:bidi="ar-EG"/>
        </w:rPr>
        <w:t>.</w:t>
      </w:r>
    </w:p>
    <w:p w14:paraId="5019C96F" w14:textId="77777777" w:rsidR="00F347A1" w:rsidRDefault="00F347A1" w:rsidP="00F347A1">
      <w:pPr>
        <w:bidi/>
        <w:spacing w:line="360" w:lineRule="auto"/>
        <w:rPr>
          <w:rFonts w:ascii="Simplified Arabic" w:hAnsi="Simplified Arabic" w:cs="Simplified Arabic"/>
          <w:sz w:val="24"/>
          <w:szCs w:val="24"/>
          <w:rtl/>
          <w:lang w:bidi="ar-EG"/>
        </w:rPr>
      </w:pPr>
    </w:p>
    <w:p w14:paraId="085193F9" w14:textId="77777777" w:rsidR="00F347A1" w:rsidRDefault="00F347A1" w:rsidP="00F347A1">
      <w:pPr>
        <w:bidi/>
        <w:spacing w:line="360" w:lineRule="auto"/>
        <w:rPr>
          <w:rFonts w:ascii="Simplified Arabic" w:hAnsi="Simplified Arabic" w:cs="Simplified Arabic"/>
          <w:sz w:val="24"/>
          <w:szCs w:val="24"/>
          <w:rtl/>
          <w:lang w:bidi="ar-EG"/>
        </w:rPr>
      </w:pPr>
    </w:p>
    <w:p w14:paraId="3CA67978" w14:textId="77777777" w:rsidR="00F347A1" w:rsidRDefault="00F347A1" w:rsidP="00F347A1">
      <w:pPr>
        <w:bidi/>
        <w:spacing w:line="360" w:lineRule="auto"/>
        <w:rPr>
          <w:rFonts w:ascii="Simplified Arabic" w:hAnsi="Simplified Arabic" w:cs="Simplified Arabic"/>
          <w:sz w:val="24"/>
          <w:szCs w:val="24"/>
          <w:rtl/>
          <w:lang w:bidi="ar-EG"/>
        </w:rPr>
      </w:pPr>
    </w:p>
    <w:p w14:paraId="598ECB68" w14:textId="77777777" w:rsidR="00F347A1" w:rsidRDefault="00F347A1" w:rsidP="00F347A1">
      <w:pPr>
        <w:bidi/>
        <w:spacing w:line="360" w:lineRule="auto"/>
        <w:outlineLvl w:val="1"/>
        <w:rPr>
          <w:rFonts w:ascii="Simplified Arabic" w:hAnsi="Simplified Arabic" w:cs="Simplified Arabic"/>
          <w:sz w:val="24"/>
          <w:szCs w:val="24"/>
          <w:u w:val="single"/>
          <w:rtl/>
          <w:lang w:bidi="ar-EG"/>
        </w:rPr>
      </w:pPr>
      <w:bookmarkStart w:id="31" w:name="_Toc173375578"/>
      <w:r w:rsidRPr="005C1E2D">
        <w:rPr>
          <w:rFonts w:ascii="Simplified Arabic" w:hAnsi="Simplified Arabic" w:cs="Simplified Arabic" w:hint="cs"/>
          <w:sz w:val="24"/>
          <w:szCs w:val="24"/>
          <w:u w:val="single"/>
          <w:rtl/>
          <w:lang w:bidi="ar-EG"/>
        </w:rPr>
        <w:lastRenderedPageBreak/>
        <w:t>فرضيات الدراسة</w:t>
      </w:r>
      <w:bookmarkEnd w:id="31"/>
    </w:p>
    <w:p w14:paraId="561E3450" w14:textId="77777777" w:rsidR="00F347A1" w:rsidRPr="005C1E2D" w:rsidRDefault="00F347A1" w:rsidP="00F347A1">
      <w:pPr>
        <w:bidi/>
        <w:spacing w:line="360" w:lineRule="auto"/>
        <w:outlineLvl w:val="2"/>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 </w:t>
      </w:r>
      <w:bookmarkStart w:id="32" w:name="_Toc173375579"/>
      <w:r>
        <w:rPr>
          <w:rFonts w:ascii="Simplified Arabic" w:hAnsi="Simplified Arabic" w:cs="Simplified Arabic"/>
          <w:sz w:val="24"/>
          <w:szCs w:val="24"/>
          <w:rtl/>
          <w:lang w:bidi="ar-EG"/>
        </w:rPr>
        <w:t>الفرضية</w:t>
      </w:r>
      <w:r>
        <w:rPr>
          <w:rFonts w:ascii="Simplified Arabic" w:hAnsi="Simplified Arabic" w:cs="Simplified Arabic" w:hint="cs"/>
          <w:sz w:val="24"/>
          <w:szCs w:val="24"/>
          <w:rtl/>
          <w:lang w:bidi="ar-EG"/>
        </w:rPr>
        <w:t xml:space="preserve"> الأولى</w:t>
      </w:r>
      <w:r>
        <w:rPr>
          <w:rFonts w:ascii="Simplified Arabic" w:hAnsi="Simplified Arabic" w:cs="Simplified Arabic"/>
          <w:sz w:val="24"/>
          <w:szCs w:val="24"/>
          <w:rtl/>
          <w:lang w:bidi="ar-EG"/>
        </w:rPr>
        <w:t xml:space="preserve"> </w:t>
      </w:r>
      <w:r w:rsidRPr="005C1E2D">
        <w:rPr>
          <w:rFonts w:ascii="Simplified Arabic" w:hAnsi="Simplified Arabic" w:cs="Simplified Arabic"/>
          <w:sz w:val="24"/>
          <w:szCs w:val="24"/>
          <w:lang w:bidi="ar-EG"/>
        </w:rPr>
        <w:t xml:space="preserve">  </w:t>
      </w:r>
      <w:r w:rsidRPr="005C1E2D">
        <w:rPr>
          <w:rFonts w:ascii="Simplified Arabic" w:hAnsi="Simplified Arabic" w:cs="Simplified Arabic"/>
          <w:b/>
          <w:bCs/>
          <w:sz w:val="24"/>
          <w:szCs w:val="24"/>
          <w:rtl/>
        </w:rPr>
        <w:t>هناك علاقة ذات دلالة إحصائية بين المخاطر المهنية في بيئة عمل المراكز الصحية وجودة العلاج المقدم</w:t>
      </w:r>
      <w:r w:rsidRPr="005C1E2D">
        <w:rPr>
          <w:rFonts w:ascii="Simplified Arabic" w:hAnsi="Simplified Arabic" w:cs="Simplified Arabic"/>
          <w:b/>
          <w:bCs/>
          <w:sz w:val="24"/>
          <w:szCs w:val="24"/>
          <w:lang w:bidi="ar-EG"/>
        </w:rPr>
        <w:t>.</w:t>
      </w:r>
      <w:bookmarkEnd w:id="32"/>
    </w:p>
    <w:p w14:paraId="5FC9D19A" w14:textId="77777777" w:rsidR="00F347A1" w:rsidRPr="005C1E2D" w:rsidRDefault="00F347A1" w:rsidP="00F347A1">
      <w:pPr>
        <w:numPr>
          <w:ilvl w:val="0"/>
          <w:numId w:val="4"/>
        </w:numPr>
        <w:bidi/>
        <w:spacing w:line="360" w:lineRule="auto"/>
        <w:rPr>
          <w:rFonts w:ascii="Simplified Arabic" w:hAnsi="Simplified Arabic" w:cs="Simplified Arabic"/>
          <w:sz w:val="24"/>
          <w:szCs w:val="24"/>
          <w:lang w:bidi="ar-EG"/>
        </w:rPr>
      </w:pPr>
      <w:r w:rsidRPr="005C1E2D">
        <w:rPr>
          <w:rFonts w:ascii="Simplified Arabic" w:hAnsi="Simplified Arabic" w:cs="Simplified Arabic"/>
          <w:sz w:val="24"/>
          <w:szCs w:val="24"/>
          <w:rtl/>
        </w:rPr>
        <w:t>يفترض هذا الفرض أن وجود المخاطر المهنية مثل المخاطر البيولوجية والكيميائية والفيزيائية يؤثر سلبًا على جودة العلاج، وأن تحسين بيئة العمل من شأنه أن يرفع مستوى جودة الرعاية الصحية</w:t>
      </w:r>
      <w:r w:rsidRPr="005C1E2D">
        <w:rPr>
          <w:rFonts w:ascii="Simplified Arabic" w:hAnsi="Simplified Arabic" w:cs="Simplified Arabic"/>
          <w:sz w:val="24"/>
          <w:szCs w:val="24"/>
          <w:lang w:bidi="ar-EG"/>
        </w:rPr>
        <w:t>.</w:t>
      </w:r>
    </w:p>
    <w:p w14:paraId="5C7AFA67" w14:textId="77777777" w:rsidR="00F347A1" w:rsidRPr="005C1E2D" w:rsidRDefault="00F347A1" w:rsidP="00F347A1">
      <w:pPr>
        <w:bidi/>
        <w:spacing w:line="360" w:lineRule="auto"/>
        <w:outlineLvl w:val="2"/>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 </w:t>
      </w:r>
      <w:bookmarkStart w:id="33" w:name="_Toc173375580"/>
      <w:r>
        <w:rPr>
          <w:rFonts w:ascii="Simplified Arabic" w:hAnsi="Simplified Arabic" w:cs="Simplified Arabic"/>
          <w:sz w:val="24"/>
          <w:szCs w:val="24"/>
          <w:rtl/>
          <w:lang w:bidi="ar-EG"/>
        </w:rPr>
        <w:t>الفرضية</w:t>
      </w:r>
      <w:r>
        <w:rPr>
          <w:rFonts w:ascii="Simplified Arabic" w:hAnsi="Simplified Arabic" w:cs="Simplified Arabic" w:hint="cs"/>
          <w:sz w:val="24"/>
          <w:szCs w:val="24"/>
          <w:rtl/>
          <w:lang w:bidi="ar-EG"/>
        </w:rPr>
        <w:t xml:space="preserve"> الثانية</w:t>
      </w:r>
      <w:r>
        <w:rPr>
          <w:rFonts w:ascii="Simplified Arabic" w:hAnsi="Simplified Arabic" w:cs="Simplified Arabic"/>
          <w:sz w:val="24"/>
          <w:szCs w:val="24"/>
          <w:rtl/>
          <w:lang w:bidi="ar-EG"/>
        </w:rPr>
        <w:t xml:space="preserve"> </w:t>
      </w:r>
      <w:r w:rsidRPr="005C1E2D">
        <w:rPr>
          <w:rFonts w:ascii="Simplified Arabic" w:hAnsi="Simplified Arabic" w:cs="Simplified Arabic"/>
          <w:sz w:val="24"/>
          <w:szCs w:val="24"/>
          <w:lang w:bidi="ar-EG"/>
        </w:rPr>
        <w:t xml:space="preserve">  </w:t>
      </w:r>
      <w:r w:rsidRPr="005C1E2D">
        <w:rPr>
          <w:rFonts w:ascii="Simplified Arabic" w:hAnsi="Simplified Arabic" w:cs="Simplified Arabic"/>
          <w:b/>
          <w:bCs/>
          <w:sz w:val="24"/>
          <w:szCs w:val="24"/>
          <w:rtl/>
        </w:rPr>
        <w:t>الإجراءات الوقائية المتبعة في المراكز الصحية غير كافية بشكل كامل للحد من المخاطر المهنية</w:t>
      </w:r>
      <w:r w:rsidRPr="005C1E2D">
        <w:rPr>
          <w:rFonts w:ascii="Simplified Arabic" w:hAnsi="Simplified Arabic" w:cs="Simplified Arabic"/>
          <w:b/>
          <w:bCs/>
          <w:sz w:val="24"/>
          <w:szCs w:val="24"/>
          <w:lang w:bidi="ar-EG"/>
        </w:rPr>
        <w:t>.</w:t>
      </w:r>
      <w:bookmarkEnd w:id="33"/>
    </w:p>
    <w:p w14:paraId="74E52C1D" w14:textId="77777777" w:rsidR="00F347A1" w:rsidRPr="005C1E2D" w:rsidRDefault="00F347A1" w:rsidP="00F347A1">
      <w:pPr>
        <w:numPr>
          <w:ilvl w:val="0"/>
          <w:numId w:val="5"/>
        </w:numPr>
        <w:bidi/>
        <w:spacing w:line="360" w:lineRule="auto"/>
        <w:rPr>
          <w:rFonts w:ascii="Simplified Arabic" w:hAnsi="Simplified Arabic" w:cs="Simplified Arabic"/>
          <w:sz w:val="24"/>
          <w:szCs w:val="24"/>
          <w:lang w:bidi="ar-EG"/>
        </w:rPr>
      </w:pPr>
      <w:r w:rsidRPr="005C1E2D">
        <w:rPr>
          <w:rFonts w:ascii="Simplified Arabic" w:hAnsi="Simplified Arabic" w:cs="Simplified Arabic"/>
          <w:sz w:val="24"/>
          <w:szCs w:val="24"/>
          <w:rtl/>
        </w:rPr>
        <w:t>يفترض هذا الفرض أن الإجراءات الحالية في المراكز الصحية قد لا تكون كافية أو فعالة بشكل كامل في تقليل المخاطر المهنية، مما يستدعي الحاجة إلى تطوير وتحسين هذه الإجراءات</w:t>
      </w:r>
      <w:r w:rsidRPr="005C1E2D">
        <w:rPr>
          <w:rFonts w:ascii="Simplified Arabic" w:hAnsi="Simplified Arabic" w:cs="Simplified Arabic"/>
          <w:sz w:val="24"/>
          <w:szCs w:val="24"/>
          <w:lang w:bidi="ar-EG"/>
        </w:rPr>
        <w:t>.</w:t>
      </w:r>
    </w:p>
    <w:p w14:paraId="16DA478E" w14:textId="77777777" w:rsidR="00F347A1" w:rsidRPr="005C1E2D" w:rsidRDefault="00F347A1" w:rsidP="00F347A1">
      <w:pPr>
        <w:bidi/>
        <w:spacing w:line="360" w:lineRule="auto"/>
        <w:outlineLvl w:val="2"/>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 </w:t>
      </w:r>
      <w:bookmarkStart w:id="34" w:name="_Toc173375581"/>
      <w:r>
        <w:rPr>
          <w:rFonts w:ascii="Simplified Arabic" w:hAnsi="Simplified Arabic" w:cs="Simplified Arabic"/>
          <w:sz w:val="24"/>
          <w:szCs w:val="24"/>
          <w:rtl/>
          <w:lang w:bidi="ar-EG"/>
        </w:rPr>
        <w:t>الفرضية</w:t>
      </w:r>
      <w:r>
        <w:rPr>
          <w:rFonts w:ascii="Simplified Arabic" w:hAnsi="Simplified Arabic" w:cs="Simplified Arabic" w:hint="cs"/>
          <w:sz w:val="24"/>
          <w:szCs w:val="24"/>
          <w:rtl/>
          <w:lang w:bidi="ar-EG"/>
        </w:rPr>
        <w:t xml:space="preserve"> الثالثة</w:t>
      </w:r>
      <w:r>
        <w:rPr>
          <w:rFonts w:ascii="Simplified Arabic" w:hAnsi="Simplified Arabic" w:cs="Simplified Arabic"/>
          <w:sz w:val="24"/>
          <w:szCs w:val="24"/>
          <w:rtl/>
          <w:lang w:bidi="ar-EG"/>
        </w:rPr>
        <w:t xml:space="preserve"> </w:t>
      </w:r>
      <w:r w:rsidRPr="005C1E2D">
        <w:rPr>
          <w:rFonts w:ascii="Simplified Arabic" w:hAnsi="Simplified Arabic" w:cs="Simplified Arabic"/>
          <w:sz w:val="24"/>
          <w:szCs w:val="24"/>
          <w:lang w:bidi="ar-EG"/>
        </w:rPr>
        <w:t xml:space="preserve">  </w:t>
      </w:r>
      <w:r w:rsidRPr="005C1E2D">
        <w:rPr>
          <w:rFonts w:ascii="Simplified Arabic" w:hAnsi="Simplified Arabic" w:cs="Simplified Arabic"/>
          <w:b/>
          <w:bCs/>
          <w:sz w:val="24"/>
          <w:szCs w:val="24"/>
          <w:rtl/>
        </w:rPr>
        <w:t>التدريب المستمر والتوعية يلعبان دورًا محوريًا في تحسين إدارة المخاطر المهنية</w:t>
      </w:r>
      <w:r w:rsidRPr="005C1E2D">
        <w:rPr>
          <w:rFonts w:ascii="Simplified Arabic" w:hAnsi="Simplified Arabic" w:cs="Simplified Arabic"/>
          <w:b/>
          <w:bCs/>
          <w:sz w:val="24"/>
          <w:szCs w:val="24"/>
          <w:lang w:bidi="ar-EG"/>
        </w:rPr>
        <w:t>.</w:t>
      </w:r>
      <w:bookmarkEnd w:id="34"/>
    </w:p>
    <w:p w14:paraId="4EF7BF2B" w14:textId="77777777" w:rsidR="00F347A1" w:rsidRPr="005C1E2D" w:rsidRDefault="00F347A1" w:rsidP="00F347A1">
      <w:pPr>
        <w:numPr>
          <w:ilvl w:val="0"/>
          <w:numId w:val="6"/>
        </w:numPr>
        <w:bidi/>
        <w:spacing w:line="360" w:lineRule="auto"/>
        <w:rPr>
          <w:rFonts w:ascii="Simplified Arabic" w:hAnsi="Simplified Arabic" w:cs="Simplified Arabic"/>
          <w:sz w:val="24"/>
          <w:szCs w:val="24"/>
          <w:lang w:bidi="ar-EG"/>
        </w:rPr>
      </w:pPr>
      <w:r w:rsidRPr="005C1E2D">
        <w:rPr>
          <w:rFonts w:ascii="Simplified Arabic" w:hAnsi="Simplified Arabic" w:cs="Simplified Arabic"/>
          <w:sz w:val="24"/>
          <w:szCs w:val="24"/>
          <w:rtl/>
        </w:rPr>
        <w:t>يفترض هذا الفرض أن برامج التدريب والتوعية تزيد من قدرة العاملين على التعرف على المخاطر المهنية والتعامل معها بشكل صحيح، مما يقلل من الحوادث ويعزز سلامة البيئة العملية</w:t>
      </w:r>
      <w:r w:rsidRPr="005C1E2D">
        <w:rPr>
          <w:rFonts w:ascii="Simplified Arabic" w:hAnsi="Simplified Arabic" w:cs="Simplified Arabic"/>
          <w:sz w:val="24"/>
          <w:szCs w:val="24"/>
          <w:lang w:bidi="ar-EG"/>
        </w:rPr>
        <w:t>.</w:t>
      </w:r>
    </w:p>
    <w:p w14:paraId="116DB163" w14:textId="77777777" w:rsidR="00F347A1" w:rsidRPr="005C1E2D" w:rsidRDefault="00F347A1" w:rsidP="00F347A1">
      <w:pPr>
        <w:bidi/>
        <w:spacing w:line="360" w:lineRule="auto"/>
        <w:outlineLvl w:val="2"/>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 </w:t>
      </w:r>
      <w:bookmarkStart w:id="35" w:name="_Toc173375582"/>
      <w:r>
        <w:rPr>
          <w:rFonts w:ascii="Simplified Arabic" w:hAnsi="Simplified Arabic" w:cs="Simplified Arabic"/>
          <w:sz w:val="24"/>
          <w:szCs w:val="24"/>
          <w:rtl/>
          <w:lang w:bidi="ar-EG"/>
        </w:rPr>
        <w:t>الفرضية</w:t>
      </w:r>
      <w:r>
        <w:rPr>
          <w:rFonts w:ascii="Simplified Arabic" w:hAnsi="Simplified Arabic" w:cs="Simplified Arabic" w:hint="cs"/>
          <w:sz w:val="24"/>
          <w:szCs w:val="24"/>
          <w:rtl/>
          <w:lang w:bidi="ar-EG"/>
        </w:rPr>
        <w:t xml:space="preserve"> الرابعة</w:t>
      </w:r>
      <w:r>
        <w:rPr>
          <w:rFonts w:ascii="Simplified Arabic" w:hAnsi="Simplified Arabic" w:cs="Simplified Arabic"/>
          <w:sz w:val="24"/>
          <w:szCs w:val="24"/>
          <w:rtl/>
          <w:lang w:bidi="ar-EG"/>
        </w:rPr>
        <w:t xml:space="preserve"> </w:t>
      </w:r>
      <w:r w:rsidRPr="005C1E2D">
        <w:rPr>
          <w:rFonts w:ascii="Simplified Arabic" w:hAnsi="Simplified Arabic" w:cs="Simplified Arabic"/>
          <w:sz w:val="24"/>
          <w:szCs w:val="24"/>
          <w:lang w:bidi="ar-EG"/>
        </w:rPr>
        <w:t xml:space="preserve">  </w:t>
      </w:r>
      <w:r w:rsidRPr="005C1E2D">
        <w:rPr>
          <w:rFonts w:ascii="Simplified Arabic" w:hAnsi="Simplified Arabic" w:cs="Simplified Arabic"/>
          <w:b/>
          <w:bCs/>
          <w:sz w:val="24"/>
          <w:szCs w:val="24"/>
          <w:rtl/>
        </w:rPr>
        <w:t>الثقافة المؤسسية السائدة في المراكز الصحية تؤثر بشكل كبير على الالتزام بمعايير السلامة المهنية</w:t>
      </w:r>
      <w:r w:rsidRPr="005C1E2D">
        <w:rPr>
          <w:rFonts w:ascii="Simplified Arabic" w:hAnsi="Simplified Arabic" w:cs="Simplified Arabic"/>
          <w:b/>
          <w:bCs/>
          <w:sz w:val="24"/>
          <w:szCs w:val="24"/>
          <w:lang w:bidi="ar-EG"/>
        </w:rPr>
        <w:t>.</w:t>
      </w:r>
      <w:bookmarkEnd w:id="35"/>
    </w:p>
    <w:p w14:paraId="383AD17F" w14:textId="77777777" w:rsidR="00F347A1" w:rsidRPr="005C1E2D" w:rsidRDefault="00F347A1" w:rsidP="00F347A1">
      <w:pPr>
        <w:numPr>
          <w:ilvl w:val="0"/>
          <w:numId w:val="7"/>
        </w:numPr>
        <w:bidi/>
        <w:spacing w:line="360" w:lineRule="auto"/>
        <w:rPr>
          <w:rFonts w:ascii="Simplified Arabic" w:hAnsi="Simplified Arabic" w:cs="Simplified Arabic"/>
          <w:sz w:val="24"/>
          <w:szCs w:val="24"/>
          <w:lang w:bidi="ar-EG"/>
        </w:rPr>
      </w:pPr>
      <w:r w:rsidRPr="005C1E2D">
        <w:rPr>
          <w:rFonts w:ascii="Simplified Arabic" w:hAnsi="Simplified Arabic" w:cs="Simplified Arabic"/>
          <w:sz w:val="24"/>
          <w:szCs w:val="24"/>
          <w:rtl/>
        </w:rPr>
        <w:t>يفترض هذا الفرض أن الثقافة المؤسسية التي تدعم السلامة والوقاية تسهم في تعزيز تطبيق معايير السلامة المهنية، بينما يمكن أن تؤدي ثقافة الإهمال أو التهاون إلى تزايد المخاطر المهنية</w:t>
      </w:r>
      <w:r w:rsidRPr="005C1E2D">
        <w:rPr>
          <w:rFonts w:ascii="Simplified Arabic" w:hAnsi="Simplified Arabic" w:cs="Simplified Arabic"/>
          <w:sz w:val="24"/>
          <w:szCs w:val="24"/>
          <w:lang w:bidi="ar-EG"/>
        </w:rPr>
        <w:t>.</w:t>
      </w:r>
    </w:p>
    <w:p w14:paraId="4383C742" w14:textId="77777777" w:rsidR="00F347A1" w:rsidRPr="005C1E2D" w:rsidRDefault="00F347A1" w:rsidP="00F347A1">
      <w:pPr>
        <w:bidi/>
        <w:spacing w:line="360" w:lineRule="auto"/>
        <w:outlineLvl w:val="2"/>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 </w:t>
      </w:r>
      <w:bookmarkStart w:id="36" w:name="_Toc173375583"/>
      <w:r>
        <w:rPr>
          <w:rFonts w:ascii="Simplified Arabic" w:hAnsi="Simplified Arabic" w:cs="Simplified Arabic"/>
          <w:sz w:val="24"/>
          <w:szCs w:val="24"/>
          <w:rtl/>
          <w:lang w:bidi="ar-EG"/>
        </w:rPr>
        <w:t>الفرضية</w:t>
      </w:r>
      <w:r>
        <w:rPr>
          <w:rFonts w:ascii="Simplified Arabic" w:hAnsi="Simplified Arabic" w:cs="Simplified Arabic" w:hint="cs"/>
          <w:sz w:val="24"/>
          <w:szCs w:val="24"/>
          <w:rtl/>
          <w:lang w:bidi="ar-EG"/>
        </w:rPr>
        <w:t xml:space="preserve"> الخامسة</w:t>
      </w:r>
      <w:r>
        <w:rPr>
          <w:rFonts w:ascii="Simplified Arabic" w:hAnsi="Simplified Arabic" w:cs="Simplified Arabic"/>
          <w:sz w:val="24"/>
          <w:szCs w:val="24"/>
          <w:rtl/>
          <w:lang w:bidi="ar-EG"/>
        </w:rPr>
        <w:t xml:space="preserve"> </w:t>
      </w:r>
      <w:r w:rsidRPr="005C1E2D">
        <w:rPr>
          <w:rFonts w:ascii="Simplified Arabic" w:hAnsi="Simplified Arabic" w:cs="Simplified Arabic"/>
          <w:sz w:val="24"/>
          <w:szCs w:val="24"/>
          <w:lang w:bidi="ar-EG"/>
        </w:rPr>
        <w:t xml:space="preserve">  </w:t>
      </w:r>
      <w:r w:rsidRPr="005C1E2D">
        <w:rPr>
          <w:rFonts w:ascii="Simplified Arabic" w:hAnsi="Simplified Arabic" w:cs="Simplified Arabic"/>
          <w:b/>
          <w:bCs/>
          <w:sz w:val="24"/>
          <w:szCs w:val="24"/>
          <w:rtl/>
        </w:rPr>
        <w:t>تحسين بيئة العمل يؤدي إلى تقليل الإجهاد النفسي والجسدي للعاملين، مما ينعكس إيجابًا على جودة العلاج</w:t>
      </w:r>
      <w:r w:rsidRPr="005C1E2D">
        <w:rPr>
          <w:rFonts w:ascii="Simplified Arabic" w:hAnsi="Simplified Arabic" w:cs="Simplified Arabic"/>
          <w:b/>
          <w:bCs/>
          <w:sz w:val="24"/>
          <w:szCs w:val="24"/>
          <w:lang w:bidi="ar-EG"/>
        </w:rPr>
        <w:t>.</w:t>
      </w:r>
      <w:bookmarkEnd w:id="36"/>
    </w:p>
    <w:p w14:paraId="31800BD0" w14:textId="77777777" w:rsidR="00F347A1" w:rsidRPr="005C1E2D" w:rsidRDefault="00F347A1" w:rsidP="00F347A1">
      <w:pPr>
        <w:numPr>
          <w:ilvl w:val="0"/>
          <w:numId w:val="8"/>
        </w:numPr>
        <w:bidi/>
        <w:spacing w:line="360" w:lineRule="auto"/>
        <w:rPr>
          <w:rFonts w:ascii="Simplified Arabic" w:hAnsi="Simplified Arabic" w:cs="Simplified Arabic"/>
          <w:sz w:val="24"/>
          <w:szCs w:val="24"/>
          <w:lang w:bidi="ar-EG"/>
        </w:rPr>
      </w:pPr>
      <w:r w:rsidRPr="005C1E2D">
        <w:rPr>
          <w:rFonts w:ascii="Simplified Arabic" w:hAnsi="Simplified Arabic" w:cs="Simplified Arabic"/>
          <w:sz w:val="24"/>
          <w:szCs w:val="24"/>
          <w:rtl/>
        </w:rPr>
        <w:t>يفترض هذا الفرض أن تحسين الظروف المادية والنفسية في بيئة العمل يسهم في تخفيف الضغط عن العاملين، وبالتالي تحسين أدائهم وكفاءة تقديمهم للعلاج</w:t>
      </w:r>
      <w:r w:rsidRPr="005C1E2D">
        <w:rPr>
          <w:rFonts w:ascii="Simplified Arabic" w:hAnsi="Simplified Arabic" w:cs="Simplified Arabic"/>
          <w:sz w:val="24"/>
          <w:szCs w:val="24"/>
          <w:lang w:bidi="ar-EG"/>
        </w:rPr>
        <w:t>.</w:t>
      </w:r>
    </w:p>
    <w:p w14:paraId="1852066D" w14:textId="77777777" w:rsidR="00F347A1" w:rsidRPr="005C1E2D" w:rsidRDefault="00F347A1" w:rsidP="00F347A1">
      <w:pPr>
        <w:bidi/>
        <w:spacing w:line="360" w:lineRule="auto"/>
        <w:outlineLvl w:val="2"/>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 </w:t>
      </w:r>
      <w:bookmarkStart w:id="37" w:name="_Toc173375584"/>
      <w:r>
        <w:rPr>
          <w:rFonts w:ascii="Simplified Arabic" w:hAnsi="Simplified Arabic" w:cs="Simplified Arabic"/>
          <w:sz w:val="24"/>
          <w:szCs w:val="24"/>
          <w:rtl/>
          <w:lang w:bidi="ar-EG"/>
        </w:rPr>
        <w:t>الفرضية</w:t>
      </w:r>
      <w:r>
        <w:rPr>
          <w:rFonts w:ascii="Simplified Arabic" w:hAnsi="Simplified Arabic" w:cs="Simplified Arabic" w:hint="cs"/>
          <w:sz w:val="24"/>
          <w:szCs w:val="24"/>
          <w:rtl/>
          <w:lang w:bidi="ar-EG"/>
        </w:rPr>
        <w:t xml:space="preserve"> السادسة</w:t>
      </w:r>
      <w:r>
        <w:rPr>
          <w:rFonts w:ascii="Simplified Arabic" w:hAnsi="Simplified Arabic" w:cs="Simplified Arabic"/>
          <w:sz w:val="24"/>
          <w:szCs w:val="24"/>
          <w:rtl/>
          <w:lang w:bidi="ar-EG"/>
        </w:rPr>
        <w:t xml:space="preserve"> </w:t>
      </w:r>
      <w:r w:rsidRPr="005C1E2D">
        <w:rPr>
          <w:rFonts w:ascii="Simplified Arabic" w:hAnsi="Simplified Arabic" w:cs="Simplified Arabic"/>
          <w:sz w:val="24"/>
          <w:szCs w:val="24"/>
          <w:lang w:bidi="ar-EG"/>
        </w:rPr>
        <w:t xml:space="preserve">  </w:t>
      </w:r>
      <w:r w:rsidRPr="005C1E2D">
        <w:rPr>
          <w:rFonts w:ascii="Simplified Arabic" w:hAnsi="Simplified Arabic" w:cs="Simplified Arabic"/>
          <w:b/>
          <w:bCs/>
          <w:sz w:val="24"/>
          <w:szCs w:val="24"/>
          <w:rtl/>
        </w:rPr>
        <w:t>توجد فجوات في تطبيق الإجراءات الوقائية في المراكز الصحية تتطلب تدخلات إضافية لسدها</w:t>
      </w:r>
      <w:r w:rsidRPr="005C1E2D">
        <w:rPr>
          <w:rFonts w:ascii="Simplified Arabic" w:hAnsi="Simplified Arabic" w:cs="Simplified Arabic"/>
          <w:b/>
          <w:bCs/>
          <w:sz w:val="24"/>
          <w:szCs w:val="24"/>
          <w:lang w:bidi="ar-EG"/>
        </w:rPr>
        <w:t>.</w:t>
      </w:r>
      <w:bookmarkEnd w:id="37"/>
    </w:p>
    <w:p w14:paraId="1DCD519A" w14:textId="77777777" w:rsidR="00F347A1" w:rsidRPr="005C1E2D" w:rsidRDefault="00F347A1" w:rsidP="00F347A1">
      <w:pPr>
        <w:numPr>
          <w:ilvl w:val="0"/>
          <w:numId w:val="9"/>
        </w:numPr>
        <w:bidi/>
        <w:spacing w:line="360" w:lineRule="auto"/>
        <w:rPr>
          <w:rFonts w:ascii="Simplified Arabic" w:hAnsi="Simplified Arabic" w:cs="Simplified Arabic"/>
          <w:sz w:val="24"/>
          <w:szCs w:val="24"/>
          <w:lang w:bidi="ar-EG"/>
        </w:rPr>
      </w:pPr>
      <w:r w:rsidRPr="005C1E2D">
        <w:rPr>
          <w:rFonts w:ascii="Simplified Arabic" w:hAnsi="Simplified Arabic" w:cs="Simplified Arabic"/>
          <w:sz w:val="24"/>
          <w:szCs w:val="24"/>
          <w:rtl/>
        </w:rPr>
        <w:lastRenderedPageBreak/>
        <w:t>يفترض هذا الفرض أن هناك نواقص في تطبيق الإجراءات الوقائية الحالية في المراكز الصحية، سواء بسبب نقص الموارد أو التوعية، ويستلزم ذلك تدخلات موجهة لتحسين تطبيق هذه الإجراءات</w:t>
      </w:r>
      <w:r w:rsidRPr="005C1E2D">
        <w:rPr>
          <w:rFonts w:ascii="Simplified Arabic" w:hAnsi="Simplified Arabic" w:cs="Simplified Arabic"/>
          <w:sz w:val="24"/>
          <w:szCs w:val="24"/>
          <w:lang w:bidi="ar-EG"/>
        </w:rPr>
        <w:t>.</w:t>
      </w:r>
    </w:p>
    <w:p w14:paraId="68C037CA" w14:textId="77777777" w:rsidR="00F347A1" w:rsidRPr="005C1E2D" w:rsidRDefault="00F347A1" w:rsidP="00F347A1">
      <w:pPr>
        <w:bidi/>
        <w:spacing w:line="360" w:lineRule="auto"/>
        <w:outlineLvl w:val="2"/>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 </w:t>
      </w:r>
      <w:bookmarkStart w:id="38" w:name="_Toc173375585"/>
      <w:r>
        <w:rPr>
          <w:rFonts w:ascii="Simplified Arabic" w:hAnsi="Simplified Arabic" w:cs="Simplified Arabic"/>
          <w:sz w:val="24"/>
          <w:szCs w:val="24"/>
          <w:rtl/>
          <w:lang w:bidi="ar-EG"/>
        </w:rPr>
        <w:t>الفرضية</w:t>
      </w:r>
      <w:r>
        <w:rPr>
          <w:rFonts w:ascii="Simplified Arabic" w:hAnsi="Simplified Arabic" w:cs="Simplified Arabic" w:hint="cs"/>
          <w:sz w:val="24"/>
          <w:szCs w:val="24"/>
          <w:rtl/>
          <w:lang w:bidi="ar-EG"/>
        </w:rPr>
        <w:t xml:space="preserve"> السابعة</w:t>
      </w:r>
      <w:r>
        <w:rPr>
          <w:rFonts w:ascii="Simplified Arabic" w:hAnsi="Simplified Arabic" w:cs="Simplified Arabic"/>
          <w:sz w:val="24"/>
          <w:szCs w:val="24"/>
          <w:rtl/>
          <w:lang w:bidi="ar-EG"/>
        </w:rPr>
        <w:t xml:space="preserve"> </w:t>
      </w:r>
      <w:r w:rsidRPr="005C1E2D">
        <w:rPr>
          <w:rFonts w:ascii="Simplified Arabic" w:hAnsi="Simplified Arabic" w:cs="Simplified Arabic"/>
          <w:sz w:val="24"/>
          <w:szCs w:val="24"/>
          <w:lang w:bidi="ar-EG"/>
        </w:rPr>
        <w:t xml:space="preserve">  </w:t>
      </w:r>
      <w:r w:rsidRPr="005C1E2D">
        <w:rPr>
          <w:rFonts w:ascii="Simplified Arabic" w:hAnsi="Simplified Arabic" w:cs="Simplified Arabic"/>
          <w:b/>
          <w:bCs/>
          <w:sz w:val="24"/>
          <w:szCs w:val="24"/>
          <w:rtl/>
        </w:rPr>
        <w:t>تحقيق التوازن بين سرعة تقديم الخدمات الصحية وسلامة العاملين ممكن من خلال تحسين إدارة المخاطر المهنية</w:t>
      </w:r>
      <w:r w:rsidRPr="005C1E2D">
        <w:rPr>
          <w:rFonts w:ascii="Simplified Arabic" w:hAnsi="Simplified Arabic" w:cs="Simplified Arabic"/>
          <w:b/>
          <w:bCs/>
          <w:sz w:val="24"/>
          <w:szCs w:val="24"/>
          <w:lang w:bidi="ar-EG"/>
        </w:rPr>
        <w:t>.</w:t>
      </w:r>
      <w:bookmarkEnd w:id="38"/>
    </w:p>
    <w:p w14:paraId="31293F16" w14:textId="77777777" w:rsidR="00F347A1" w:rsidRPr="005C1E2D" w:rsidRDefault="00F347A1" w:rsidP="00F347A1">
      <w:pPr>
        <w:numPr>
          <w:ilvl w:val="0"/>
          <w:numId w:val="10"/>
        </w:numPr>
        <w:bidi/>
        <w:spacing w:line="360" w:lineRule="auto"/>
        <w:rPr>
          <w:rFonts w:ascii="Simplified Arabic" w:hAnsi="Simplified Arabic" w:cs="Simplified Arabic"/>
          <w:sz w:val="24"/>
          <w:szCs w:val="24"/>
          <w:lang w:bidi="ar-EG"/>
        </w:rPr>
      </w:pPr>
      <w:r w:rsidRPr="005C1E2D">
        <w:rPr>
          <w:rFonts w:ascii="Simplified Arabic" w:hAnsi="Simplified Arabic" w:cs="Simplified Arabic"/>
          <w:sz w:val="24"/>
          <w:szCs w:val="24"/>
          <w:rtl/>
        </w:rPr>
        <w:t>يفترض هذا الفرض أن الإدارة الجيدة للمخاطر المهنية لا تعيق سرعة تقديم الخدمات الصحية، بل يمكنها تعزيزها من خلال تقليل الحوادث وتحسين كفاءة العاملين</w:t>
      </w:r>
      <w:r w:rsidRPr="005C1E2D">
        <w:rPr>
          <w:rFonts w:ascii="Simplified Arabic" w:hAnsi="Simplified Arabic" w:cs="Simplified Arabic"/>
          <w:sz w:val="24"/>
          <w:szCs w:val="24"/>
          <w:lang w:bidi="ar-EG"/>
        </w:rPr>
        <w:t>.</w:t>
      </w:r>
    </w:p>
    <w:p w14:paraId="16660EC1" w14:textId="77777777" w:rsidR="00F347A1" w:rsidRPr="005C1E2D" w:rsidRDefault="00F347A1" w:rsidP="00F347A1">
      <w:pPr>
        <w:bidi/>
        <w:spacing w:line="360" w:lineRule="auto"/>
        <w:outlineLvl w:val="2"/>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 </w:t>
      </w:r>
      <w:bookmarkStart w:id="39" w:name="_Toc173375586"/>
      <w:r>
        <w:rPr>
          <w:rFonts w:ascii="Simplified Arabic" w:hAnsi="Simplified Arabic" w:cs="Simplified Arabic"/>
          <w:sz w:val="24"/>
          <w:szCs w:val="24"/>
          <w:rtl/>
          <w:lang w:bidi="ar-EG"/>
        </w:rPr>
        <w:t>الفرضية</w:t>
      </w:r>
      <w:r>
        <w:rPr>
          <w:rFonts w:ascii="Simplified Arabic" w:hAnsi="Simplified Arabic" w:cs="Simplified Arabic" w:hint="cs"/>
          <w:sz w:val="24"/>
          <w:szCs w:val="24"/>
          <w:rtl/>
          <w:lang w:bidi="ar-EG"/>
        </w:rPr>
        <w:t xml:space="preserve"> الثامنة</w:t>
      </w:r>
      <w:r>
        <w:rPr>
          <w:rFonts w:ascii="Simplified Arabic" w:hAnsi="Simplified Arabic" w:cs="Simplified Arabic"/>
          <w:sz w:val="24"/>
          <w:szCs w:val="24"/>
          <w:rtl/>
          <w:lang w:bidi="ar-EG"/>
        </w:rPr>
        <w:t xml:space="preserve"> </w:t>
      </w:r>
      <w:r w:rsidRPr="005C1E2D">
        <w:rPr>
          <w:rFonts w:ascii="Simplified Arabic" w:hAnsi="Simplified Arabic" w:cs="Simplified Arabic"/>
          <w:sz w:val="24"/>
          <w:szCs w:val="24"/>
          <w:lang w:bidi="ar-EG"/>
        </w:rPr>
        <w:t xml:space="preserve">  </w:t>
      </w:r>
      <w:r w:rsidRPr="005C1E2D">
        <w:rPr>
          <w:rFonts w:ascii="Simplified Arabic" w:hAnsi="Simplified Arabic" w:cs="Simplified Arabic"/>
          <w:b/>
          <w:bCs/>
          <w:sz w:val="24"/>
          <w:szCs w:val="24"/>
          <w:rtl/>
        </w:rPr>
        <w:t>تطبيق ممارسات فضلى من المراكز الصحية العالمية يمكن أن يحسن من معايير السلامة المهنية في المراكز الصحية المحلية</w:t>
      </w:r>
      <w:r w:rsidRPr="005C1E2D">
        <w:rPr>
          <w:rFonts w:ascii="Simplified Arabic" w:hAnsi="Simplified Arabic" w:cs="Simplified Arabic"/>
          <w:b/>
          <w:bCs/>
          <w:sz w:val="24"/>
          <w:szCs w:val="24"/>
          <w:lang w:bidi="ar-EG"/>
        </w:rPr>
        <w:t>.</w:t>
      </w:r>
      <w:bookmarkEnd w:id="39"/>
    </w:p>
    <w:p w14:paraId="6450BAD5" w14:textId="77777777" w:rsidR="00F347A1" w:rsidRPr="005C1E2D" w:rsidRDefault="00F347A1" w:rsidP="00F347A1">
      <w:pPr>
        <w:numPr>
          <w:ilvl w:val="0"/>
          <w:numId w:val="11"/>
        </w:numPr>
        <w:bidi/>
        <w:spacing w:line="360" w:lineRule="auto"/>
        <w:rPr>
          <w:rFonts w:ascii="Simplified Arabic" w:hAnsi="Simplified Arabic" w:cs="Simplified Arabic"/>
          <w:sz w:val="24"/>
          <w:szCs w:val="24"/>
          <w:lang w:bidi="ar-EG"/>
        </w:rPr>
      </w:pPr>
      <w:r w:rsidRPr="005C1E2D">
        <w:rPr>
          <w:rFonts w:ascii="Simplified Arabic" w:hAnsi="Simplified Arabic" w:cs="Simplified Arabic"/>
          <w:sz w:val="24"/>
          <w:szCs w:val="24"/>
          <w:rtl/>
        </w:rPr>
        <w:t>يفترض هذا الفرض أن تبني أفضل الممارسات الدولية في مجال السلامة المهنية سيؤدي إلى تحسين بيئة العمل وتقليل المخاطر المهنية في المراكز الصحية المحلية، مما يسهم في رفع مستوى جودة العلاج المقدم</w:t>
      </w:r>
      <w:r w:rsidRPr="005C1E2D">
        <w:rPr>
          <w:rFonts w:ascii="Simplified Arabic" w:hAnsi="Simplified Arabic" w:cs="Simplified Arabic"/>
          <w:sz w:val="24"/>
          <w:szCs w:val="24"/>
          <w:lang w:bidi="ar-EG"/>
        </w:rPr>
        <w:t>.</w:t>
      </w:r>
    </w:p>
    <w:p w14:paraId="081C6A7A" w14:textId="77777777" w:rsidR="00F347A1" w:rsidRDefault="00F347A1" w:rsidP="00F347A1">
      <w:pPr>
        <w:bidi/>
        <w:spacing w:line="360" w:lineRule="auto"/>
        <w:rPr>
          <w:rFonts w:ascii="Simplified Arabic" w:hAnsi="Simplified Arabic" w:cs="Simplified Arabic"/>
          <w:sz w:val="24"/>
          <w:szCs w:val="24"/>
          <w:rtl/>
          <w:lang w:bidi="ar-EG"/>
        </w:rPr>
      </w:pPr>
    </w:p>
    <w:p w14:paraId="452D8FC7" w14:textId="77777777" w:rsidR="00F347A1" w:rsidRDefault="00F347A1" w:rsidP="00F347A1">
      <w:pPr>
        <w:bidi/>
        <w:spacing w:line="360" w:lineRule="auto"/>
        <w:rPr>
          <w:rFonts w:ascii="Simplified Arabic" w:hAnsi="Simplified Arabic" w:cs="Simplified Arabic"/>
          <w:sz w:val="24"/>
          <w:szCs w:val="24"/>
          <w:rtl/>
          <w:lang w:bidi="ar-EG"/>
        </w:rPr>
      </w:pPr>
    </w:p>
    <w:p w14:paraId="7FF1ADBD" w14:textId="77777777" w:rsidR="00F347A1" w:rsidRDefault="00F347A1" w:rsidP="00F347A1">
      <w:pPr>
        <w:bidi/>
        <w:spacing w:line="360" w:lineRule="auto"/>
        <w:rPr>
          <w:rFonts w:ascii="Simplified Arabic" w:hAnsi="Simplified Arabic" w:cs="Simplified Arabic"/>
          <w:sz w:val="24"/>
          <w:szCs w:val="24"/>
          <w:rtl/>
          <w:lang w:bidi="ar-EG"/>
        </w:rPr>
      </w:pPr>
    </w:p>
    <w:p w14:paraId="75A333CD" w14:textId="77777777" w:rsidR="00F347A1" w:rsidRDefault="00F347A1" w:rsidP="00F347A1">
      <w:pPr>
        <w:bidi/>
        <w:spacing w:line="360" w:lineRule="auto"/>
        <w:rPr>
          <w:rFonts w:ascii="Simplified Arabic" w:hAnsi="Simplified Arabic" w:cs="Simplified Arabic"/>
          <w:sz w:val="24"/>
          <w:szCs w:val="24"/>
          <w:rtl/>
          <w:lang w:bidi="ar-EG"/>
        </w:rPr>
      </w:pPr>
    </w:p>
    <w:p w14:paraId="11074154" w14:textId="77777777" w:rsidR="00F347A1" w:rsidRDefault="00F347A1" w:rsidP="00F347A1">
      <w:pPr>
        <w:bidi/>
        <w:spacing w:line="360" w:lineRule="auto"/>
        <w:rPr>
          <w:rFonts w:ascii="Simplified Arabic" w:hAnsi="Simplified Arabic" w:cs="Simplified Arabic"/>
          <w:sz w:val="24"/>
          <w:szCs w:val="24"/>
          <w:rtl/>
          <w:lang w:bidi="ar-EG"/>
        </w:rPr>
      </w:pPr>
    </w:p>
    <w:p w14:paraId="5E61DEBF" w14:textId="77777777" w:rsidR="00F347A1" w:rsidRDefault="00F347A1" w:rsidP="00F347A1">
      <w:pPr>
        <w:bidi/>
        <w:spacing w:line="360" w:lineRule="auto"/>
        <w:rPr>
          <w:rFonts w:ascii="Simplified Arabic" w:hAnsi="Simplified Arabic" w:cs="Simplified Arabic"/>
          <w:sz w:val="24"/>
          <w:szCs w:val="24"/>
          <w:rtl/>
          <w:lang w:bidi="ar-EG"/>
        </w:rPr>
      </w:pPr>
    </w:p>
    <w:p w14:paraId="6BAB3E2B" w14:textId="77777777" w:rsidR="00F347A1" w:rsidRDefault="00F347A1" w:rsidP="00F347A1">
      <w:pPr>
        <w:bidi/>
        <w:spacing w:line="360" w:lineRule="auto"/>
        <w:rPr>
          <w:rFonts w:ascii="Simplified Arabic" w:hAnsi="Simplified Arabic" w:cs="Simplified Arabic"/>
          <w:sz w:val="24"/>
          <w:szCs w:val="24"/>
          <w:rtl/>
          <w:lang w:bidi="ar-EG"/>
        </w:rPr>
      </w:pPr>
    </w:p>
    <w:p w14:paraId="237CF055" w14:textId="77777777" w:rsidR="00F347A1" w:rsidRDefault="00F347A1" w:rsidP="00F347A1">
      <w:pPr>
        <w:bidi/>
        <w:spacing w:line="360" w:lineRule="auto"/>
        <w:rPr>
          <w:rFonts w:ascii="Simplified Arabic" w:hAnsi="Simplified Arabic" w:cs="Simplified Arabic"/>
          <w:sz w:val="24"/>
          <w:szCs w:val="24"/>
          <w:rtl/>
          <w:lang w:bidi="ar-EG"/>
        </w:rPr>
      </w:pPr>
    </w:p>
    <w:p w14:paraId="0B1CB856" w14:textId="77777777" w:rsidR="00F347A1" w:rsidRPr="005C1E2D" w:rsidRDefault="00F347A1" w:rsidP="00F347A1">
      <w:pPr>
        <w:bidi/>
        <w:spacing w:line="360" w:lineRule="auto"/>
        <w:outlineLvl w:val="1"/>
        <w:rPr>
          <w:rFonts w:ascii="Simplified Arabic" w:hAnsi="Simplified Arabic" w:cs="Simplified Arabic"/>
          <w:sz w:val="24"/>
          <w:szCs w:val="24"/>
          <w:u w:val="single"/>
          <w:lang w:bidi="ar-EG"/>
        </w:rPr>
      </w:pPr>
      <w:bookmarkStart w:id="40" w:name="_Toc173375587"/>
      <w:r w:rsidRPr="005C1E2D">
        <w:rPr>
          <w:rFonts w:ascii="Simplified Arabic" w:hAnsi="Simplified Arabic" w:cs="Simplified Arabic"/>
          <w:sz w:val="24"/>
          <w:szCs w:val="24"/>
          <w:u w:val="single"/>
          <w:rtl/>
        </w:rPr>
        <w:lastRenderedPageBreak/>
        <w:t>النظرية العلمية المتبعة  لإعداد البحث</w:t>
      </w:r>
      <w:bookmarkEnd w:id="40"/>
    </w:p>
    <w:p w14:paraId="67D86B58" w14:textId="77777777" w:rsidR="00F347A1" w:rsidRDefault="00F347A1" w:rsidP="00F347A1">
      <w:pPr>
        <w:bidi/>
        <w:spacing w:line="360" w:lineRule="auto"/>
        <w:rPr>
          <w:rFonts w:ascii="Simplified Arabic" w:hAnsi="Simplified Arabic" w:cs="Simplified Arabic"/>
          <w:sz w:val="24"/>
          <w:szCs w:val="24"/>
          <w:rtl/>
          <w:lang w:bidi="ar-EG"/>
        </w:rPr>
      </w:pPr>
      <w:r w:rsidRPr="005C1E2D">
        <w:rPr>
          <w:rFonts w:ascii="Simplified Arabic" w:hAnsi="Simplified Arabic" w:cs="Simplified Arabic"/>
          <w:sz w:val="24"/>
          <w:szCs w:val="24"/>
          <w:rtl/>
        </w:rPr>
        <w:t xml:space="preserve">في هذا البحث، سيتم استخدام </w:t>
      </w:r>
      <w:r w:rsidRPr="005C1E2D">
        <w:rPr>
          <w:rFonts w:ascii="Simplified Arabic" w:hAnsi="Simplified Arabic" w:cs="Simplified Arabic"/>
          <w:b/>
          <w:bCs/>
          <w:sz w:val="24"/>
          <w:szCs w:val="24"/>
          <w:rtl/>
        </w:rPr>
        <w:t>المنهج الوصفي التحليلي</w:t>
      </w:r>
      <w:r w:rsidRPr="005C1E2D">
        <w:rPr>
          <w:rFonts w:ascii="Simplified Arabic" w:hAnsi="Simplified Arabic" w:cs="Simplified Arabic"/>
          <w:sz w:val="24"/>
          <w:szCs w:val="24"/>
          <w:rtl/>
        </w:rPr>
        <w:t xml:space="preserve"> كإطار نظري لتحليل البيانات ودراسة الظواهر المتعلقة بالمخاطر المهنية في بيئة عمل المراكز الصحية وتأثيرها على جودة العلاج. يُعَدّ المنهج الوصفي التحليلي من الأساليب العلمية المهمة في الأبحاث الاجتماعية والصحية، حيث يُستخدم لجمع البيانات عن ظاهرة معينة ووصفها بشكل دقيق، ومن ثم تحليل هذه البيانات للوصول إلى استنتاجات واضحة</w:t>
      </w:r>
      <w:r w:rsidRPr="005C1E2D">
        <w:rPr>
          <w:rFonts w:ascii="Simplified Arabic" w:hAnsi="Simplified Arabic" w:cs="Simplified Arabic"/>
          <w:sz w:val="24"/>
          <w:szCs w:val="24"/>
          <w:lang w:bidi="ar-EG"/>
        </w:rPr>
        <w:t>.</w:t>
      </w:r>
    </w:p>
    <w:p w14:paraId="749B0055" w14:textId="77777777" w:rsidR="00F347A1" w:rsidRDefault="00F347A1" w:rsidP="00F347A1">
      <w:pPr>
        <w:bidi/>
        <w:spacing w:line="360" w:lineRule="auto"/>
        <w:rPr>
          <w:rFonts w:ascii="Simplified Arabic" w:hAnsi="Simplified Arabic" w:cs="Simplified Arabic"/>
          <w:sz w:val="24"/>
          <w:szCs w:val="24"/>
          <w:rtl/>
          <w:lang w:bidi="ar-EG"/>
        </w:rPr>
      </w:pPr>
    </w:p>
    <w:p w14:paraId="7968B642" w14:textId="77777777" w:rsidR="00F347A1" w:rsidRDefault="00F347A1" w:rsidP="00F347A1">
      <w:pPr>
        <w:bidi/>
        <w:spacing w:line="360" w:lineRule="auto"/>
        <w:rPr>
          <w:rFonts w:ascii="Simplified Arabic" w:hAnsi="Simplified Arabic" w:cs="Simplified Arabic"/>
          <w:sz w:val="24"/>
          <w:szCs w:val="24"/>
          <w:rtl/>
          <w:lang w:bidi="ar-EG"/>
        </w:rPr>
      </w:pPr>
    </w:p>
    <w:p w14:paraId="41250C12" w14:textId="77777777" w:rsidR="00F347A1" w:rsidRDefault="00F347A1" w:rsidP="00F347A1">
      <w:pPr>
        <w:bidi/>
        <w:spacing w:line="360" w:lineRule="auto"/>
        <w:rPr>
          <w:rFonts w:ascii="Simplified Arabic" w:hAnsi="Simplified Arabic" w:cs="Simplified Arabic"/>
          <w:sz w:val="24"/>
          <w:szCs w:val="24"/>
          <w:rtl/>
          <w:lang w:bidi="ar-EG"/>
        </w:rPr>
      </w:pPr>
    </w:p>
    <w:p w14:paraId="454CDF63" w14:textId="77777777" w:rsidR="00F347A1" w:rsidRDefault="00F347A1" w:rsidP="00F347A1">
      <w:pPr>
        <w:bidi/>
        <w:spacing w:line="360" w:lineRule="auto"/>
        <w:rPr>
          <w:rFonts w:ascii="Simplified Arabic" w:hAnsi="Simplified Arabic" w:cs="Simplified Arabic"/>
          <w:sz w:val="24"/>
          <w:szCs w:val="24"/>
          <w:rtl/>
          <w:lang w:bidi="ar-EG"/>
        </w:rPr>
      </w:pPr>
    </w:p>
    <w:p w14:paraId="3122B26E" w14:textId="77777777" w:rsidR="00F347A1" w:rsidRDefault="00F347A1" w:rsidP="00F347A1">
      <w:pPr>
        <w:bidi/>
        <w:spacing w:line="360" w:lineRule="auto"/>
        <w:rPr>
          <w:rFonts w:ascii="Simplified Arabic" w:hAnsi="Simplified Arabic" w:cs="Simplified Arabic"/>
          <w:sz w:val="24"/>
          <w:szCs w:val="24"/>
          <w:rtl/>
          <w:lang w:bidi="ar-EG"/>
        </w:rPr>
      </w:pPr>
    </w:p>
    <w:p w14:paraId="1B23FB28" w14:textId="77777777" w:rsidR="00F347A1" w:rsidRDefault="00F347A1" w:rsidP="00F347A1">
      <w:pPr>
        <w:bidi/>
        <w:spacing w:line="360" w:lineRule="auto"/>
        <w:rPr>
          <w:rFonts w:ascii="Simplified Arabic" w:hAnsi="Simplified Arabic" w:cs="Simplified Arabic"/>
          <w:sz w:val="24"/>
          <w:szCs w:val="24"/>
          <w:rtl/>
          <w:lang w:bidi="ar-EG"/>
        </w:rPr>
      </w:pPr>
    </w:p>
    <w:p w14:paraId="4E66F52A" w14:textId="77777777" w:rsidR="00F347A1" w:rsidRDefault="00F347A1" w:rsidP="00F347A1">
      <w:pPr>
        <w:bidi/>
        <w:spacing w:line="360" w:lineRule="auto"/>
        <w:rPr>
          <w:rFonts w:ascii="Simplified Arabic" w:hAnsi="Simplified Arabic" w:cs="Simplified Arabic"/>
          <w:sz w:val="24"/>
          <w:szCs w:val="24"/>
          <w:rtl/>
          <w:lang w:bidi="ar-EG"/>
        </w:rPr>
      </w:pPr>
    </w:p>
    <w:p w14:paraId="5ED8189C" w14:textId="77777777" w:rsidR="00F347A1" w:rsidRDefault="00F347A1" w:rsidP="00F347A1">
      <w:pPr>
        <w:bidi/>
        <w:spacing w:line="360" w:lineRule="auto"/>
        <w:rPr>
          <w:rFonts w:ascii="Simplified Arabic" w:hAnsi="Simplified Arabic" w:cs="Simplified Arabic"/>
          <w:sz w:val="24"/>
          <w:szCs w:val="24"/>
          <w:rtl/>
          <w:lang w:bidi="ar-EG"/>
        </w:rPr>
      </w:pPr>
    </w:p>
    <w:p w14:paraId="2334F609" w14:textId="77777777" w:rsidR="00F347A1" w:rsidRDefault="00F347A1" w:rsidP="00F347A1">
      <w:pPr>
        <w:bidi/>
        <w:spacing w:line="360" w:lineRule="auto"/>
        <w:rPr>
          <w:rFonts w:ascii="Simplified Arabic" w:hAnsi="Simplified Arabic" w:cs="Simplified Arabic"/>
          <w:sz w:val="24"/>
          <w:szCs w:val="24"/>
          <w:rtl/>
          <w:lang w:bidi="ar-EG"/>
        </w:rPr>
      </w:pPr>
    </w:p>
    <w:p w14:paraId="41CF772F" w14:textId="77777777" w:rsidR="00F347A1" w:rsidRDefault="00F347A1" w:rsidP="00F347A1">
      <w:pPr>
        <w:bidi/>
        <w:spacing w:line="360" w:lineRule="auto"/>
        <w:rPr>
          <w:rFonts w:ascii="Simplified Arabic" w:hAnsi="Simplified Arabic" w:cs="Simplified Arabic"/>
          <w:sz w:val="24"/>
          <w:szCs w:val="24"/>
          <w:rtl/>
          <w:lang w:bidi="ar-EG"/>
        </w:rPr>
      </w:pPr>
    </w:p>
    <w:p w14:paraId="4F1C1D97" w14:textId="77777777" w:rsidR="00F347A1" w:rsidRDefault="00F347A1" w:rsidP="00F347A1">
      <w:pPr>
        <w:bidi/>
        <w:spacing w:line="360" w:lineRule="auto"/>
        <w:rPr>
          <w:rFonts w:ascii="Simplified Arabic" w:hAnsi="Simplified Arabic" w:cs="Simplified Arabic"/>
          <w:sz w:val="24"/>
          <w:szCs w:val="24"/>
          <w:rtl/>
          <w:lang w:bidi="ar-EG"/>
        </w:rPr>
      </w:pPr>
    </w:p>
    <w:p w14:paraId="04A809B1" w14:textId="77777777" w:rsidR="00F347A1" w:rsidRDefault="00F347A1" w:rsidP="00F347A1">
      <w:pPr>
        <w:bidi/>
        <w:spacing w:line="360" w:lineRule="auto"/>
        <w:rPr>
          <w:rFonts w:ascii="Simplified Arabic" w:hAnsi="Simplified Arabic" w:cs="Simplified Arabic"/>
          <w:sz w:val="24"/>
          <w:szCs w:val="24"/>
          <w:rtl/>
          <w:lang w:bidi="ar-EG"/>
        </w:rPr>
      </w:pPr>
    </w:p>
    <w:p w14:paraId="3D888AFE" w14:textId="77777777" w:rsidR="00F347A1" w:rsidRDefault="00F347A1" w:rsidP="00F347A1">
      <w:pPr>
        <w:bidi/>
        <w:spacing w:line="360" w:lineRule="auto"/>
        <w:rPr>
          <w:rFonts w:ascii="Simplified Arabic" w:hAnsi="Simplified Arabic" w:cs="Simplified Arabic"/>
          <w:sz w:val="24"/>
          <w:szCs w:val="24"/>
          <w:rtl/>
          <w:lang w:bidi="ar-EG"/>
        </w:rPr>
      </w:pPr>
    </w:p>
    <w:p w14:paraId="3A48F4E3" w14:textId="77777777" w:rsidR="00F347A1" w:rsidRDefault="00F347A1" w:rsidP="00F347A1">
      <w:pPr>
        <w:bidi/>
        <w:spacing w:line="360" w:lineRule="auto"/>
        <w:rPr>
          <w:rFonts w:ascii="Simplified Arabic" w:hAnsi="Simplified Arabic" w:cs="Simplified Arabic"/>
          <w:sz w:val="24"/>
          <w:szCs w:val="24"/>
          <w:rtl/>
          <w:lang w:bidi="ar-EG"/>
        </w:rPr>
      </w:pPr>
    </w:p>
    <w:p w14:paraId="1BE76E4D" w14:textId="77777777" w:rsidR="00F347A1" w:rsidRDefault="00F347A1" w:rsidP="00F347A1">
      <w:pPr>
        <w:bidi/>
        <w:spacing w:line="360" w:lineRule="auto"/>
        <w:rPr>
          <w:rFonts w:ascii="Simplified Arabic" w:hAnsi="Simplified Arabic" w:cs="Simplified Arabic"/>
          <w:sz w:val="24"/>
          <w:szCs w:val="24"/>
          <w:rtl/>
          <w:lang w:bidi="ar-EG"/>
        </w:rPr>
      </w:pPr>
    </w:p>
    <w:p w14:paraId="187F3E8A" w14:textId="77777777" w:rsidR="00F347A1" w:rsidRDefault="00F347A1" w:rsidP="00F347A1">
      <w:pPr>
        <w:bidi/>
        <w:spacing w:line="360" w:lineRule="auto"/>
        <w:rPr>
          <w:rFonts w:ascii="Simplified Arabic" w:hAnsi="Simplified Arabic" w:cs="Simplified Arabic"/>
          <w:sz w:val="24"/>
          <w:szCs w:val="24"/>
          <w:rtl/>
          <w:lang w:bidi="ar-EG"/>
        </w:rPr>
      </w:pPr>
    </w:p>
    <w:p w14:paraId="648F014F" w14:textId="77777777" w:rsidR="00F347A1" w:rsidRDefault="00F347A1" w:rsidP="00F347A1">
      <w:pPr>
        <w:bidi/>
        <w:spacing w:line="360" w:lineRule="auto"/>
        <w:jc w:val="center"/>
        <w:outlineLvl w:val="0"/>
        <w:rPr>
          <w:rFonts w:ascii="Simplified Arabic" w:hAnsi="Simplified Arabic" w:cs="Simplified Arabic"/>
          <w:sz w:val="24"/>
          <w:szCs w:val="24"/>
          <w:rtl/>
          <w:lang w:bidi="ar-EG"/>
        </w:rPr>
      </w:pPr>
      <w:bookmarkStart w:id="41" w:name="_Toc173375588"/>
    </w:p>
    <w:p w14:paraId="5D3210FC" w14:textId="77777777" w:rsidR="00F347A1" w:rsidRPr="004202BD" w:rsidRDefault="00F347A1" w:rsidP="00F347A1">
      <w:pPr>
        <w:bidi/>
        <w:spacing w:line="360" w:lineRule="auto"/>
        <w:jc w:val="center"/>
        <w:outlineLvl w:val="0"/>
        <w:rPr>
          <w:rFonts w:ascii="Simplified Arabic" w:hAnsi="Simplified Arabic" w:cs="Simplified Arabic"/>
          <w:sz w:val="144"/>
          <w:szCs w:val="144"/>
          <w:rtl/>
          <w:lang w:bidi="ar-EG"/>
        </w:rPr>
      </w:pPr>
      <w:r w:rsidRPr="004202BD">
        <w:rPr>
          <w:rFonts w:ascii="Simplified Arabic" w:hAnsi="Simplified Arabic" w:cs="Simplified Arabic" w:hint="cs"/>
          <w:sz w:val="144"/>
          <w:szCs w:val="144"/>
          <w:rtl/>
          <w:lang w:bidi="ar-EG"/>
        </w:rPr>
        <w:t>الفصل الثاني</w:t>
      </w:r>
      <w:bookmarkEnd w:id="41"/>
    </w:p>
    <w:p w14:paraId="64C272DB" w14:textId="77777777" w:rsidR="00F347A1" w:rsidRDefault="00F347A1" w:rsidP="00F347A1">
      <w:pPr>
        <w:bidi/>
        <w:spacing w:line="360" w:lineRule="auto"/>
        <w:rPr>
          <w:rFonts w:ascii="Simplified Arabic" w:hAnsi="Simplified Arabic" w:cs="Simplified Arabic"/>
          <w:sz w:val="24"/>
          <w:szCs w:val="24"/>
          <w:rtl/>
          <w:lang w:bidi="ar-EG"/>
        </w:rPr>
      </w:pPr>
    </w:p>
    <w:p w14:paraId="12BD1733" w14:textId="77777777" w:rsidR="00F347A1" w:rsidRDefault="00F347A1" w:rsidP="00F347A1">
      <w:pPr>
        <w:bidi/>
        <w:spacing w:line="360" w:lineRule="auto"/>
        <w:rPr>
          <w:rFonts w:ascii="Simplified Arabic" w:hAnsi="Simplified Arabic" w:cs="Simplified Arabic"/>
          <w:sz w:val="24"/>
          <w:szCs w:val="24"/>
          <w:rtl/>
          <w:lang w:bidi="ar-EG"/>
        </w:rPr>
      </w:pPr>
    </w:p>
    <w:p w14:paraId="7B2FB89F" w14:textId="77777777" w:rsidR="00F347A1" w:rsidRDefault="00F347A1" w:rsidP="00F347A1">
      <w:pPr>
        <w:bidi/>
        <w:spacing w:line="360" w:lineRule="auto"/>
        <w:rPr>
          <w:rFonts w:ascii="Simplified Arabic" w:hAnsi="Simplified Arabic" w:cs="Simplified Arabic"/>
          <w:sz w:val="24"/>
          <w:szCs w:val="24"/>
          <w:rtl/>
          <w:lang w:bidi="ar-EG"/>
        </w:rPr>
      </w:pPr>
    </w:p>
    <w:p w14:paraId="70CA9555" w14:textId="77777777" w:rsidR="00F347A1" w:rsidRDefault="00F347A1" w:rsidP="00F347A1">
      <w:pPr>
        <w:bidi/>
        <w:spacing w:line="360" w:lineRule="auto"/>
        <w:rPr>
          <w:rFonts w:ascii="Simplified Arabic" w:hAnsi="Simplified Arabic" w:cs="Simplified Arabic"/>
          <w:sz w:val="24"/>
          <w:szCs w:val="24"/>
          <w:rtl/>
          <w:lang w:bidi="ar-EG"/>
        </w:rPr>
      </w:pPr>
    </w:p>
    <w:p w14:paraId="26CFDB89" w14:textId="77777777" w:rsidR="00F347A1" w:rsidRDefault="00F347A1" w:rsidP="00F347A1">
      <w:pPr>
        <w:bidi/>
        <w:spacing w:line="360" w:lineRule="auto"/>
        <w:rPr>
          <w:rFonts w:ascii="Simplified Arabic" w:hAnsi="Simplified Arabic" w:cs="Simplified Arabic"/>
          <w:sz w:val="24"/>
          <w:szCs w:val="24"/>
          <w:rtl/>
          <w:lang w:bidi="ar-EG"/>
        </w:rPr>
      </w:pPr>
    </w:p>
    <w:p w14:paraId="0F25E1C7" w14:textId="77777777" w:rsidR="00F347A1" w:rsidRDefault="00F347A1" w:rsidP="00F347A1">
      <w:pPr>
        <w:bidi/>
        <w:spacing w:line="360" w:lineRule="auto"/>
        <w:rPr>
          <w:rFonts w:ascii="Simplified Arabic" w:hAnsi="Simplified Arabic" w:cs="Simplified Arabic"/>
          <w:sz w:val="24"/>
          <w:szCs w:val="24"/>
          <w:rtl/>
          <w:lang w:bidi="ar-EG"/>
        </w:rPr>
      </w:pPr>
    </w:p>
    <w:p w14:paraId="3B533BF3" w14:textId="77777777" w:rsidR="00F347A1" w:rsidRDefault="00F347A1" w:rsidP="00F347A1">
      <w:pPr>
        <w:bidi/>
        <w:spacing w:line="360" w:lineRule="auto"/>
        <w:rPr>
          <w:rFonts w:ascii="Simplified Arabic" w:hAnsi="Simplified Arabic" w:cs="Simplified Arabic"/>
          <w:sz w:val="24"/>
          <w:szCs w:val="24"/>
          <w:rtl/>
          <w:lang w:bidi="ar-EG"/>
        </w:rPr>
      </w:pPr>
    </w:p>
    <w:p w14:paraId="032FBD03" w14:textId="77777777" w:rsidR="00F347A1" w:rsidRDefault="00F347A1" w:rsidP="00F347A1">
      <w:pPr>
        <w:bidi/>
        <w:spacing w:line="360" w:lineRule="auto"/>
        <w:rPr>
          <w:rFonts w:ascii="Simplified Arabic" w:hAnsi="Simplified Arabic" w:cs="Simplified Arabic"/>
          <w:sz w:val="24"/>
          <w:szCs w:val="24"/>
          <w:rtl/>
          <w:lang w:bidi="ar-EG"/>
        </w:rPr>
      </w:pPr>
    </w:p>
    <w:p w14:paraId="5972C67F" w14:textId="77777777" w:rsidR="00F347A1" w:rsidRPr="005520C1" w:rsidRDefault="00F347A1" w:rsidP="00F347A1">
      <w:pPr>
        <w:bidi/>
        <w:spacing w:line="360" w:lineRule="auto"/>
        <w:outlineLvl w:val="1"/>
        <w:rPr>
          <w:rFonts w:ascii="Simplified Arabic" w:hAnsi="Simplified Arabic" w:cs="Simplified Arabic"/>
          <w:sz w:val="24"/>
          <w:szCs w:val="24"/>
          <w:u w:val="single"/>
          <w:rtl/>
          <w:lang w:bidi="ar-EG"/>
        </w:rPr>
      </w:pPr>
      <w:bookmarkStart w:id="42" w:name="_Toc173375589"/>
      <w:r w:rsidRPr="005520C1">
        <w:rPr>
          <w:rFonts w:ascii="Simplified Arabic" w:hAnsi="Simplified Arabic" w:cs="Simplified Arabic" w:hint="cs"/>
          <w:sz w:val="24"/>
          <w:szCs w:val="24"/>
          <w:u w:val="single"/>
          <w:rtl/>
          <w:lang w:bidi="ar-EG"/>
        </w:rPr>
        <w:lastRenderedPageBreak/>
        <w:t>المقدمة</w:t>
      </w:r>
      <w:bookmarkEnd w:id="42"/>
    </w:p>
    <w:p w14:paraId="2335EF00" w14:textId="77777777" w:rsidR="00F347A1" w:rsidRDefault="00F347A1" w:rsidP="00F347A1">
      <w:pPr>
        <w:bidi/>
        <w:spacing w:line="360" w:lineRule="auto"/>
        <w:rPr>
          <w:rFonts w:ascii="Simplified Arabic" w:hAnsi="Simplified Arabic" w:cs="Simplified Arabic"/>
          <w:sz w:val="24"/>
          <w:szCs w:val="24"/>
          <w:rtl/>
          <w:lang w:bidi="ar-EG"/>
        </w:rPr>
      </w:pPr>
      <w:r w:rsidRPr="005520C1">
        <w:rPr>
          <w:rFonts w:ascii="Simplified Arabic" w:hAnsi="Simplified Arabic" w:cs="Simplified Arabic"/>
          <w:sz w:val="24"/>
          <w:szCs w:val="24"/>
          <w:rtl/>
        </w:rPr>
        <w:t xml:space="preserve">الدراسات السابقة تلعب دورًا هامًا في بناء الأساس النظري لأي بحث علمي، وتساهم في توفير الفهم العميق للمجالات والموضوعات ذات الصلة. في سياق تحليل المخاطر المهنية في بيئة العمل ودوره في تحسين جودة العلاج في المراكز الصحية </w:t>
      </w:r>
      <w:r>
        <w:rPr>
          <w:rFonts w:ascii="Simplified Arabic" w:hAnsi="Simplified Arabic" w:cs="Simplified Arabic"/>
          <w:sz w:val="24"/>
          <w:szCs w:val="24"/>
          <w:rtl/>
        </w:rPr>
        <w:t>الأول</w:t>
      </w:r>
      <w:r>
        <w:rPr>
          <w:rFonts w:ascii="Simplified Arabic" w:hAnsi="Simplified Arabic" w:cs="Simplified Arabic" w:hint="cs"/>
          <w:sz w:val="24"/>
          <w:szCs w:val="24"/>
          <w:rtl/>
        </w:rPr>
        <w:t>ى</w:t>
      </w:r>
      <w:r w:rsidRPr="005520C1">
        <w:rPr>
          <w:rFonts w:ascii="Simplified Arabic" w:hAnsi="Simplified Arabic" w:cs="Simplified Arabic"/>
          <w:sz w:val="24"/>
          <w:szCs w:val="24"/>
          <w:rtl/>
        </w:rPr>
        <w:t>، يمكننا استعراض بعض الدراسات السابقة التي تتناول هذا الموضوع</w:t>
      </w:r>
    </w:p>
    <w:p w14:paraId="671E9CF4" w14:textId="77777777" w:rsidR="00F347A1" w:rsidRDefault="00F347A1" w:rsidP="00F347A1">
      <w:pPr>
        <w:bidi/>
        <w:spacing w:line="360" w:lineRule="auto"/>
        <w:rPr>
          <w:rFonts w:ascii="Simplified Arabic" w:hAnsi="Simplified Arabic" w:cs="Simplified Arabic"/>
          <w:sz w:val="24"/>
          <w:szCs w:val="24"/>
          <w:rtl/>
          <w:lang w:bidi="ar-EG"/>
        </w:rPr>
      </w:pPr>
    </w:p>
    <w:p w14:paraId="1C782132" w14:textId="77777777" w:rsidR="00F347A1" w:rsidRDefault="00F347A1" w:rsidP="00F347A1">
      <w:pPr>
        <w:bidi/>
        <w:spacing w:line="360" w:lineRule="auto"/>
        <w:rPr>
          <w:rFonts w:ascii="Simplified Arabic" w:hAnsi="Simplified Arabic" w:cs="Simplified Arabic"/>
          <w:sz w:val="24"/>
          <w:szCs w:val="24"/>
          <w:rtl/>
          <w:lang w:bidi="ar-EG"/>
        </w:rPr>
      </w:pPr>
    </w:p>
    <w:p w14:paraId="479E4BDD" w14:textId="77777777" w:rsidR="00F347A1" w:rsidRDefault="00F347A1" w:rsidP="00F347A1">
      <w:pPr>
        <w:bidi/>
        <w:spacing w:line="360" w:lineRule="auto"/>
        <w:rPr>
          <w:rFonts w:ascii="Simplified Arabic" w:hAnsi="Simplified Arabic" w:cs="Simplified Arabic"/>
          <w:sz w:val="24"/>
          <w:szCs w:val="24"/>
          <w:rtl/>
          <w:lang w:bidi="ar-EG"/>
        </w:rPr>
      </w:pPr>
    </w:p>
    <w:p w14:paraId="1ED128D1" w14:textId="77777777" w:rsidR="00F347A1" w:rsidRDefault="00F347A1" w:rsidP="00F347A1">
      <w:pPr>
        <w:bidi/>
        <w:spacing w:line="360" w:lineRule="auto"/>
        <w:rPr>
          <w:rFonts w:ascii="Simplified Arabic" w:hAnsi="Simplified Arabic" w:cs="Simplified Arabic"/>
          <w:sz w:val="24"/>
          <w:szCs w:val="24"/>
          <w:rtl/>
          <w:lang w:bidi="ar-EG"/>
        </w:rPr>
      </w:pPr>
    </w:p>
    <w:p w14:paraId="591790FF" w14:textId="77777777" w:rsidR="00F347A1" w:rsidRDefault="00F347A1" w:rsidP="00F347A1">
      <w:pPr>
        <w:bidi/>
        <w:spacing w:line="360" w:lineRule="auto"/>
        <w:rPr>
          <w:rFonts w:ascii="Simplified Arabic" w:hAnsi="Simplified Arabic" w:cs="Simplified Arabic"/>
          <w:sz w:val="24"/>
          <w:szCs w:val="24"/>
          <w:rtl/>
          <w:lang w:bidi="ar-EG"/>
        </w:rPr>
      </w:pPr>
    </w:p>
    <w:p w14:paraId="782273E1" w14:textId="77777777" w:rsidR="00F347A1" w:rsidRDefault="00F347A1" w:rsidP="00F347A1">
      <w:pPr>
        <w:bidi/>
        <w:spacing w:line="360" w:lineRule="auto"/>
        <w:rPr>
          <w:rFonts w:ascii="Simplified Arabic" w:hAnsi="Simplified Arabic" w:cs="Simplified Arabic"/>
          <w:sz w:val="24"/>
          <w:szCs w:val="24"/>
          <w:rtl/>
          <w:lang w:bidi="ar-EG"/>
        </w:rPr>
      </w:pPr>
    </w:p>
    <w:p w14:paraId="5CC4787F" w14:textId="77777777" w:rsidR="00F347A1" w:rsidRDefault="00F347A1" w:rsidP="00F347A1">
      <w:pPr>
        <w:bidi/>
        <w:spacing w:line="360" w:lineRule="auto"/>
        <w:rPr>
          <w:rFonts w:ascii="Simplified Arabic" w:hAnsi="Simplified Arabic" w:cs="Simplified Arabic"/>
          <w:sz w:val="24"/>
          <w:szCs w:val="24"/>
          <w:rtl/>
          <w:lang w:bidi="ar-EG"/>
        </w:rPr>
      </w:pPr>
    </w:p>
    <w:p w14:paraId="784F806B" w14:textId="77777777" w:rsidR="00F347A1" w:rsidRDefault="00F347A1" w:rsidP="00F347A1">
      <w:pPr>
        <w:bidi/>
        <w:spacing w:line="360" w:lineRule="auto"/>
        <w:rPr>
          <w:rFonts w:ascii="Simplified Arabic" w:hAnsi="Simplified Arabic" w:cs="Simplified Arabic"/>
          <w:sz w:val="24"/>
          <w:szCs w:val="24"/>
          <w:rtl/>
          <w:lang w:bidi="ar-EG"/>
        </w:rPr>
      </w:pPr>
    </w:p>
    <w:p w14:paraId="1CFE725F" w14:textId="77777777" w:rsidR="00F347A1" w:rsidRDefault="00F347A1" w:rsidP="00F347A1">
      <w:pPr>
        <w:bidi/>
        <w:spacing w:line="360" w:lineRule="auto"/>
        <w:rPr>
          <w:rFonts w:ascii="Simplified Arabic" w:hAnsi="Simplified Arabic" w:cs="Simplified Arabic"/>
          <w:sz w:val="24"/>
          <w:szCs w:val="24"/>
          <w:rtl/>
          <w:lang w:bidi="ar-EG"/>
        </w:rPr>
      </w:pPr>
    </w:p>
    <w:p w14:paraId="687676C2" w14:textId="77777777" w:rsidR="00F347A1" w:rsidRDefault="00F347A1" w:rsidP="00F347A1">
      <w:pPr>
        <w:bidi/>
        <w:spacing w:line="360" w:lineRule="auto"/>
        <w:rPr>
          <w:rFonts w:ascii="Simplified Arabic" w:hAnsi="Simplified Arabic" w:cs="Simplified Arabic"/>
          <w:sz w:val="24"/>
          <w:szCs w:val="24"/>
          <w:rtl/>
          <w:lang w:bidi="ar-EG"/>
        </w:rPr>
      </w:pPr>
    </w:p>
    <w:p w14:paraId="23B6DEEC" w14:textId="77777777" w:rsidR="00F347A1" w:rsidRDefault="00F347A1" w:rsidP="00F347A1">
      <w:pPr>
        <w:bidi/>
        <w:spacing w:line="360" w:lineRule="auto"/>
        <w:rPr>
          <w:rFonts w:ascii="Simplified Arabic" w:hAnsi="Simplified Arabic" w:cs="Simplified Arabic"/>
          <w:sz w:val="24"/>
          <w:szCs w:val="24"/>
          <w:rtl/>
          <w:lang w:bidi="ar-EG"/>
        </w:rPr>
      </w:pPr>
    </w:p>
    <w:p w14:paraId="3992D389" w14:textId="77777777" w:rsidR="00F347A1" w:rsidRDefault="00F347A1" w:rsidP="00F347A1">
      <w:pPr>
        <w:bidi/>
        <w:spacing w:line="360" w:lineRule="auto"/>
        <w:rPr>
          <w:rFonts w:ascii="Simplified Arabic" w:hAnsi="Simplified Arabic" w:cs="Simplified Arabic"/>
          <w:sz w:val="24"/>
          <w:szCs w:val="24"/>
          <w:rtl/>
          <w:lang w:bidi="ar-EG"/>
        </w:rPr>
      </w:pPr>
    </w:p>
    <w:p w14:paraId="50C9F367" w14:textId="77777777" w:rsidR="00F347A1" w:rsidRDefault="00F347A1" w:rsidP="00F347A1">
      <w:pPr>
        <w:bidi/>
        <w:spacing w:line="360" w:lineRule="auto"/>
        <w:rPr>
          <w:rFonts w:ascii="Simplified Arabic" w:hAnsi="Simplified Arabic" w:cs="Simplified Arabic"/>
          <w:sz w:val="24"/>
          <w:szCs w:val="24"/>
          <w:rtl/>
          <w:lang w:bidi="ar-EG"/>
        </w:rPr>
      </w:pPr>
    </w:p>
    <w:p w14:paraId="6E8B9EF1" w14:textId="77777777" w:rsidR="00F347A1" w:rsidRPr="005520C1" w:rsidRDefault="00F347A1" w:rsidP="00F347A1">
      <w:pPr>
        <w:bidi/>
        <w:spacing w:line="360" w:lineRule="auto"/>
        <w:rPr>
          <w:rFonts w:ascii="Simplified Arabic" w:hAnsi="Simplified Arabic" w:cs="Simplified Arabic"/>
          <w:sz w:val="24"/>
          <w:szCs w:val="24"/>
          <w:u w:val="single"/>
          <w:rtl/>
          <w:lang w:bidi="ar-EG"/>
        </w:rPr>
      </w:pPr>
    </w:p>
    <w:p w14:paraId="7D5D6C4C" w14:textId="77777777" w:rsidR="00F347A1" w:rsidRPr="007E361D" w:rsidRDefault="00F347A1" w:rsidP="00F347A1">
      <w:pPr>
        <w:bidi/>
        <w:spacing w:line="360" w:lineRule="auto"/>
        <w:outlineLvl w:val="1"/>
        <w:rPr>
          <w:rFonts w:ascii="Simplified Arabic" w:hAnsi="Simplified Arabic" w:cs="Simplified Arabic"/>
          <w:sz w:val="24"/>
          <w:szCs w:val="24"/>
          <w:u w:val="single"/>
          <w:rtl/>
          <w:lang w:bidi="ar-EG"/>
        </w:rPr>
      </w:pPr>
      <w:bookmarkStart w:id="43" w:name="_Toc173375590"/>
      <w:r w:rsidRPr="005520C1">
        <w:rPr>
          <w:rFonts w:ascii="Simplified Arabic" w:hAnsi="Simplified Arabic" w:cs="Simplified Arabic" w:hint="cs"/>
          <w:sz w:val="24"/>
          <w:szCs w:val="24"/>
          <w:u w:val="single"/>
          <w:rtl/>
          <w:lang w:bidi="ar-EG"/>
        </w:rPr>
        <w:lastRenderedPageBreak/>
        <w:t>الدراسات السابقة</w:t>
      </w:r>
      <w:bookmarkEnd w:id="43"/>
    </w:p>
    <w:p w14:paraId="04109D6B" w14:textId="77777777" w:rsidR="00F347A1" w:rsidRDefault="00F347A1" w:rsidP="00F347A1">
      <w:pPr>
        <w:bidi/>
        <w:spacing w:line="360" w:lineRule="auto"/>
        <w:outlineLvl w:val="2"/>
        <w:rPr>
          <w:rFonts w:ascii="Simplified Arabic" w:hAnsi="Simplified Arabic" w:cs="Simplified Arabic"/>
          <w:b/>
          <w:bCs/>
          <w:sz w:val="24"/>
          <w:szCs w:val="24"/>
          <w:rtl/>
          <w:lang w:bidi="ar-EG"/>
        </w:rPr>
      </w:pPr>
      <w:r w:rsidRPr="00B56DAA">
        <w:rPr>
          <w:rFonts w:ascii="Simplified Arabic" w:hAnsi="Simplified Arabic" w:cs="Simplified Arabic"/>
          <w:sz w:val="24"/>
          <w:szCs w:val="24"/>
          <w:lang w:bidi="ar-EG"/>
        </w:rPr>
        <w:t xml:space="preserve">  </w:t>
      </w:r>
      <w:bookmarkStart w:id="44" w:name="_Toc173375591"/>
      <w:r w:rsidRPr="00B56DAA">
        <w:rPr>
          <w:rFonts w:ascii="Simplified Arabic" w:hAnsi="Simplified Arabic" w:cs="Simplified Arabic"/>
          <w:b/>
          <w:bCs/>
          <w:sz w:val="24"/>
          <w:szCs w:val="24"/>
          <w:lang w:bidi="ar-EG"/>
        </w:rPr>
        <w:t>World Health Organization (2023)</w:t>
      </w:r>
      <w:bookmarkEnd w:id="44"/>
    </w:p>
    <w:p w14:paraId="0C73C473"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تتناول هذه الدراسة خطة العمل العالمية بشأن سلامة المرضى للفترة 2021-2030، والتي تهدف إلى تقليل الضرر الذي يمكن تجنبه في قطاع الرعاية الصحية. تقدم الدراسة إطاراً شاملاً لتحسين سلامة المرضى من خلال وضع استراتيجيات تتضمن تعزيز ثقافة السلامة، تطوير أنظمة الإبلاغ عن الحوادث، وتحليل البيانات لتعزيز التعلم والتحسين المستمر. تشمل الخطة أيضًا تدريب العاملين في الرعاية الصحية على أفضل الممارسات وإشراك المرضى في جهود السلامة. تُعد هذه الدراسة مرجعاً هاماً للمؤسسات الصحية الراغبة في تحسين سلامة المرضى وتجنب الأخطاء الطبية التي يمكن أن تؤدي إلى نتائج صحية سلبية</w:t>
      </w:r>
      <w:r w:rsidRPr="00B56DAA">
        <w:rPr>
          <w:rFonts w:ascii="Simplified Arabic" w:hAnsi="Simplified Arabic" w:cs="Simplified Arabic"/>
          <w:sz w:val="24"/>
          <w:szCs w:val="24"/>
          <w:lang w:bidi="ar-EG"/>
        </w:rPr>
        <w:t>.</w:t>
      </w:r>
    </w:p>
    <w:p w14:paraId="50443A8E" w14:textId="77777777" w:rsidR="00F347A1" w:rsidRPr="00B56DAA" w:rsidRDefault="00F347A1" w:rsidP="00F347A1">
      <w:pPr>
        <w:bidi/>
        <w:spacing w:line="360" w:lineRule="auto"/>
        <w:rPr>
          <w:rFonts w:ascii="Simplified Arabic" w:hAnsi="Simplified Arabic" w:cs="Simplified Arabic"/>
          <w:sz w:val="24"/>
          <w:szCs w:val="24"/>
          <w:lang w:bidi="ar-EG"/>
        </w:rPr>
      </w:pPr>
    </w:p>
    <w:p w14:paraId="64873E10" w14:textId="77777777" w:rsidR="00F347A1" w:rsidRDefault="00F347A1" w:rsidP="00F347A1">
      <w:pPr>
        <w:bidi/>
        <w:spacing w:line="360" w:lineRule="auto"/>
        <w:outlineLvl w:val="2"/>
        <w:rPr>
          <w:rFonts w:ascii="Simplified Arabic" w:hAnsi="Simplified Arabic" w:cs="Simplified Arabic"/>
          <w:sz w:val="24"/>
          <w:szCs w:val="24"/>
          <w:rtl/>
        </w:rPr>
      </w:pPr>
      <w:bookmarkStart w:id="45" w:name="_Toc173375592"/>
      <w:r w:rsidRPr="00B56DAA">
        <w:rPr>
          <w:rFonts w:ascii="Simplified Arabic" w:hAnsi="Simplified Arabic" w:cs="Simplified Arabic"/>
          <w:b/>
          <w:bCs/>
          <w:sz w:val="24"/>
          <w:szCs w:val="24"/>
          <w:rtl/>
        </w:rPr>
        <w:t>منظمة الصحة العالمية</w:t>
      </w:r>
      <w:r w:rsidRPr="00B56DAA">
        <w:rPr>
          <w:rFonts w:ascii="Simplified Arabic" w:hAnsi="Simplified Arabic" w:cs="Simplified Arabic"/>
          <w:b/>
          <w:bCs/>
          <w:sz w:val="24"/>
          <w:szCs w:val="24"/>
          <w:lang w:bidi="ar-EG"/>
        </w:rPr>
        <w:t xml:space="preserve"> (2022)</w:t>
      </w:r>
      <w:bookmarkEnd w:id="45"/>
      <w:r w:rsidRPr="00B56DAA">
        <w:rPr>
          <w:rFonts w:ascii="Simplified Arabic" w:hAnsi="Simplified Arabic" w:cs="Simplified Arabic"/>
          <w:sz w:val="24"/>
          <w:szCs w:val="24"/>
          <w:lang w:bidi="ar-EG"/>
        </w:rPr>
        <w:t xml:space="preserve"> </w:t>
      </w:r>
    </w:p>
    <w:p w14:paraId="3364DBE8" w14:textId="77777777" w:rsidR="00F347A1" w:rsidRDefault="00F347A1" w:rsidP="00F347A1">
      <w:pPr>
        <w:bidi/>
        <w:spacing w:line="360" w:lineRule="auto"/>
        <w:rPr>
          <w:rFonts w:ascii="Simplified Arabic" w:hAnsi="Simplified Arabic" w:cs="Simplified Arabic"/>
          <w:sz w:val="24"/>
          <w:szCs w:val="24"/>
          <w:rtl/>
          <w:lang w:bidi="ar-EG"/>
        </w:rPr>
      </w:pPr>
      <w:r>
        <w:rPr>
          <w:rFonts w:ascii="Simplified Arabic" w:hAnsi="Simplified Arabic" w:cs="Simplified Arabic" w:hint="cs"/>
          <w:sz w:val="24"/>
          <w:szCs w:val="24"/>
          <w:rtl/>
        </w:rPr>
        <w:t xml:space="preserve">تستكمل </w:t>
      </w:r>
      <w:r w:rsidRPr="00B56DAA">
        <w:rPr>
          <w:rFonts w:ascii="Simplified Arabic" w:hAnsi="Simplified Arabic" w:cs="Simplified Arabic"/>
          <w:sz w:val="24"/>
          <w:szCs w:val="24"/>
          <w:rtl/>
        </w:rPr>
        <w:t>هذه الدراسة الجهود المستمرة لمنظمة الصحة العالمية لتحسين سلامة المرضى من خلال وضع خطة العمل العالمية للفترة 2021-2030. تركز الدراسة على الإجراءات العملية والمبادرات التي يمكن تطبيقها على المستوى الوطني والمحلي لضمان تقديم رعاية صحية آمنة. تتضمن الاستراتيجيات الموصى بها تحسين البنية التحتية للرعاية الصحية، تعزيز الرقابة والتنظيم، وتطوير آليات فعالة للإبلاغ عن الأخطاء والحوادث الطبية. بالإضافة إلى ذلك، تشدد الدراسة على أهمية التعاون الدولي وتبادل المعلومات بين الدول لتحسين سلامة المرضى على نطاق عالمي</w:t>
      </w:r>
      <w:r w:rsidRPr="00B56DAA">
        <w:rPr>
          <w:rFonts w:ascii="Simplified Arabic" w:hAnsi="Simplified Arabic" w:cs="Simplified Arabic"/>
          <w:sz w:val="24"/>
          <w:szCs w:val="24"/>
          <w:lang w:bidi="ar-EG"/>
        </w:rPr>
        <w:t>.</w:t>
      </w:r>
    </w:p>
    <w:p w14:paraId="3F5522EE" w14:textId="77777777" w:rsidR="00F347A1" w:rsidRPr="00B56DAA" w:rsidRDefault="00F347A1" w:rsidP="00F347A1">
      <w:pPr>
        <w:bidi/>
        <w:spacing w:line="360" w:lineRule="auto"/>
        <w:rPr>
          <w:rFonts w:ascii="Simplified Arabic" w:hAnsi="Simplified Arabic" w:cs="Simplified Arabic"/>
          <w:sz w:val="24"/>
          <w:szCs w:val="24"/>
          <w:lang w:bidi="ar-EG"/>
        </w:rPr>
      </w:pPr>
    </w:p>
    <w:p w14:paraId="4029E186" w14:textId="77777777" w:rsidR="00F347A1" w:rsidRDefault="00F347A1" w:rsidP="00F347A1">
      <w:pPr>
        <w:bidi/>
        <w:spacing w:line="360" w:lineRule="auto"/>
        <w:outlineLvl w:val="2"/>
        <w:rPr>
          <w:rFonts w:ascii="Simplified Arabic" w:hAnsi="Simplified Arabic" w:cs="Simplified Arabic"/>
          <w:sz w:val="24"/>
          <w:szCs w:val="24"/>
          <w:rtl/>
        </w:rPr>
      </w:pPr>
      <w:r w:rsidRPr="00B56DAA">
        <w:rPr>
          <w:rFonts w:ascii="Simplified Arabic" w:hAnsi="Simplified Arabic" w:cs="Simplified Arabic"/>
          <w:sz w:val="24"/>
          <w:szCs w:val="24"/>
          <w:lang w:bidi="ar-EG"/>
        </w:rPr>
        <w:t xml:space="preserve">  </w:t>
      </w:r>
      <w:bookmarkStart w:id="46" w:name="_Toc173375593"/>
      <w:r w:rsidRPr="00B56DAA">
        <w:rPr>
          <w:rFonts w:ascii="Simplified Arabic" w:hAnsi="Simplified Arabic" w:cs="Simplified Arabic"/>
          <w:b/>
          <w:bCs/>
          <w:sz w:val="24"/>
          <w:szCs w:val="24"/>
          <w:rtl/>
        </w:rPr>
        <w:t>د. جمال منجل</w:t>
      </w:r>
      <w:r w:rsidRPr="00B56DAA">
        <w:rPr>
          <w:rFonts w:ascii="Simplified Arabic" w:hAnsi="Simplified Arabic" w:cs="Simplified Arabic"/>
          <w:b/>
          <w:bCs/>
          <w:sz w:val="24"/>
          <w:szCs w:val="24"/>
          <w:lang w:bidi="ar-EG"/>
        </w:rPr>
        <w:t xml:space="preserve"> (2017)</w:t>
      </w:r>
      <w:bookmarkEnd w:id="46"/>
      <w:r w:rsidRPr="00B56DAA">
        <w:rPr>
          <w:rFonts w:ascii="Simplified Arabic" w:hAnsi="Simplified Arabic" w:cs="Simplified Arabic"/>
          <w:sz w:val="24"/>
          <w:szCs w:val="24"/>
          <w:lang w:bidi="ar-EG"/>
        </w:rPr>
        <w:t xml:space="preserve"> </w:t>
      </w:r>
    </w:p>
    <w:p w14:paraId="21BD9C16" w14:textId="77777777" w:rsidR="00F347A1" w:rsidRDefault="00F347A1" w:rsidP="00F347A1">
      <w:pPr>
        <w:bidi/>
        <w:spacing w:line="360" w:lineRule="auto"/>
        <w:rPr>
          <w:rFonts w:ascii="Simplified Arabic" w:hAnsi="Simplified Arabic" w:cs="Simplified Arabic"/>
          <w:sz w:val="24"/>
          <w:szCs w:val="24"/>
          <w:rtl/>
          <w:lang w:bidi="ar-EG"/>
        </w:rPr>
      </w:pPr>
      <w:r>
        <w:rPr>
          <w:rFonts w:ascii="Simplified Arabic" w:hAnsi="Simplified Arabic" w:cs="Simplified Arabic" w:hint="cs"/>
          <w:sz w:val="24"/>
          <w:szCs w:val="24"/>
          <w:rtl/>
        </w:rPr>
        <w:t>ف</w:t>
      </w:r>
      <w:r w:rsidRPr="00B56DAA">
        <w:rPr>
          <w:rFonts w:ascii="Simplified Arabic" w:hAnsi="Simplified Arabic" w:cs="Simplified Arabic"/>
          <w:sz w:val="24"/>
          <w:szCs w:val="24"/>
          <w:rtl/>
        </w:rPr>
        <w:t xml:space="preserve">ي كتابه "الوقاية المهنية"، يقدم د. جمال منجل نظرة شاملة على أهمية الوقاية المهنية في بيئات العمل المختلفة، بما في ذلك المراكز الصحية. يركز الكتاب على تحديد المخاطر المهنية الشائعة في بيئات العمل وتقديم استراتيجيات فعالة للوقاية منها. </w:t>
      </w:r>
      <w:r w:rsidRPr="00B56DAA">
        <w:rPr>
          <w:rFonts w:ascii="Simplified Arabic" w:hAnsi="Simplified Arabic" w:cs="Simplified Arabic"/>
          <w:sz w:val="24"/>
          <w:szCs w:val="24"/>
          <w:rtl/>
        </w:rPr>
        <w:lastRenderedPageBreak/>
        <w:t>تشمل هذه الاستراتيجيات تحسين تصميم مكان العمل، توفير المعدات الوقائية الشخصية، وتدريب العاملين على التعامل مع المخاطر المحتملة. بالإضافة إلى ذلك، يناقش الكتاب أهمية تطبيق القوانين واللوائح المتعلقة بالسلامة والصحة المهنية لضمان بيئة عمل آمنة وصحية. يهدف الكتاب إلى توعية المهنيين بأهمية الوقاية المهنية ودورها في تحسين جودة الحياة العملية وتقليل الحوادث والإصابات في بيئات العمل</w:t>
      </w:r>
      <w:r w:rsidRPr="00B56DAA">
        <w:rPr>
          <w:rFonts w:ascii="Simplified Arabic" w:hAnsi="Simplified Arabic" w:cs="Simplified Arabic"/>
          <w:sz w:val="24"/>
          <w:szCs w:val="24"/>
          <w:lang w:bidi="ar-EG"/>
        </w:rPr>
        <w:t>.</w:t>
      </w:r>
    </w:p>
    <w:p w14:paraId="0219B9A2" w14:textId="77777777" w:rsidR="00F347A1" w:rsidRPr="00B56DAA" w:rsidRDefault="00F347A1" w:rsidP="00F347A1">
      <w:pPr>
        <w:bidi/>
        <w:spacing w:line="360" w:lineRule="auto"/>
        <w:rPr>
          <w:rFonts w:ascii="Simplified Arabic" w:hAnsi="Simplified Arabic" w:cs="Simplified Arabic"/>
          <w:sz w:val="24"/>
          <w:szCs w:val="24"/>
          <w:lang w:bidi="ar-EG"/>
        </w:rPr>
      </w:pPr>
    </w:p>
    <w:p w14:paraId="2FF333D3" w14:textId="77777777" w:rsidR="00F347A1" w:rsidRDefault="00F347A1" w:rsidP="00F347A1">
      <w:pPr>
        <w:bidi/>
        <w:spacing w:line="360" w:lineRule="auto"/>
        <w:outlineLvl w:val="2"/>
        <w:rPr>
          <w:rFonts w:ascii="Simplified Arabic" w:hAnsi="Simplified Arabic" w:cs="Simplified Arabic"/>
          <w:sz w:val="24"/>
          <w:szCs w:val="24"/>
          <w:rtl/>
        </w:rPr>
      </w:pPr>
      <w:r w:rsidRPr="00B56DAA">
        <w:rPr>
          <w:rFonts w:ascii="Simplified Arabic" w:hAnsi="Simplified Arabic" w:cs="Simplified Arabic"/>
          <w:sz w:val="24"/>
          <w:szCs w:val="24"/>
          <w:lang w:bidi="ar-EG"/>
        </w:rPr>
        <w:t xml:space="preserve">  </w:t>
      </w:r>
      <w:bookmarkStart w:id="47" w:name="_Toc173375594"/>
      <w:r w:rsidRPr="00B56DAA">
        <w:rPr>
          <w:rFonts w:ascii="Simplified Arabic" w:hAnsi="Simplified Arabic" w:cs="Simplified Arabic"/>
          <w:b/>
          <w:bCs/>
          <w:sz w:val="24"/>
          <w:szCs w:val="24"/>
          <w:rtl/>
        </w:rPr>
        <w:t>منظمة الأغذية والزراعة للأمم المتحدة</w:t>
      </w:r>
      <w:r w:rsidRPr="00B56DAA">
        <w:rPr>
          <w:rFonts w:ascii="Simplified Arabic" w:hAnsi="Simplified Arabic" w:cs="Simplified Arabic"/>
          <w:b/>
          <w:bCs/>
          <w:sz w:val="24"/>
          <w:szCs w:val="24"/>
          <w:lang w:bidi="ar-EG"/>
        </w:rPr>
        <w:t xml:space="preserve"> (2024)</w:t>
      </w:r>
      <w:bookmarkEnd w:id="47"/>
      <w:r w:rsidRPr="00B56DAA">
        <w:rPr>
          <w:rFonts w:ascii="Simplified Arabic" w:hAnsi="Simplified Arabic" w:cs="Simplified Arabic"/>
          <w:sz w:val="24"/>
          <w:szCs w:val="24"/>
          <w:lang w:bidi="ar-EG"/>
        </w:rPr>
        <w:t xml:space="preserve"> </w:t>
      </w:r>
    </w:p>
    <w:p w14:paraId="2017F36F" w14:textId="77777777" w:rsidR="00F347A1" w:rsidRDefault="00F347A1" w:rsidP="00F347A1">
      <w:pPr>
        <w:bidi/>
        <w:spacing w:line="360" w:lineRule="auto"/>
        <w:rPr>
          <w:rFonts w:ascii="Simplified Arabic" w:hAnsi="Simplified Arabic" w:cs="Simplified Arabic"/>
          <w:sz w:val="24"/>
          <w:szCs w:val="24"/>
          <w:rtl/>
          <w:lang w:bidi="ar-EG"/>
        </w:rPr>
      </w:pPr>
      <w:r>
        <w:rPr>
          <w:rFonts w:ascii="Simplified Arabic" w:hAnsi="Simplified Arabic" w:cs="Simplified Arabic" w:hint="cs"/>
          <w:sz w:val="24"/>
          <w:szCs w:val="24"/>
          <w:rtl/>
        </w:rPr>
        <w:t>ت</w:t>
      </w:r>
      <w:r w:rsidRPr="00B56DAA">
        <w:rPr>
          <w:rFonts w:ascii="Simplified Arabic" w:hAnsi="Simplified Arabic" w:cs="Simplified Arabic"/>
          <w:sz w:val="24"/>
          <w:szCs w:val="24"/>
          <w:rtl/>
        </w:rPr>
        <w:t>تناول هذه الدراسة خطة العمل المشتركة بشأن نهج الصحة الواحدة للفترة 2022-2026، والتي تركز على العمل المتكامل بين صحة البشر، الحيوان، النباتات، والبيئة. تهدف الخطة إلى تحسين الصحة العامة من خلال تعزيز التعاون بين مختلف القطاعات وتبادل المعلومات والخبرات. تشمل الاستراتيجيات الموصى بها تحسين نظم الرقابة على الأغذية، تعزيز القدرات الوطنية للإبلاغ عن الأمراض الحيوانية والبيئية، وتطوير برامج للتوعية والتعليم حول الصحة الواحدة. تشدد الدراسة على أهمية العمل المشترك بين الدول والمؤسسات لتحقيق أهداف الصحة الواحدة وتحسين الصحة العامة على مستوى عالمي. تعتبر هذه الخطة إطاراً هاماً للتعاون الدولي في مجال الصحة والسلامة المهنية</w:t>
      </w:r>
      <w:r w:rsidRPr="00B56DAA">
        <w:rPr>
          <w:rFonts w:ascii="Simplified Arabic" w:hAnsi="Simplified Arabic" w:cs="Simplified Arabic"/>
          <w:sz w:val="24"/>
          <w:szCs w:val="24"/>
          <w:lang w:bidi="ar-EG"/>
        </w:rPr>
        <w:t>.</w:t>
      </w:r>
    </w:p>
    <w:p w14:paraId="51E2A245" w14:textId="77777777" w:rsidR="00F347A1" w:rsidRPr="00B56DAA" w:rsidRDefault="00F347A1" w:rsidP="00F347A1">
      <w:pPr>
        <w:bidi/>
        <w:spacing w:line="360" w:lineRule="auto"/>
        <w:rPr>
          <w:rFonts w:ascii="Simplified Arabic" w:hAnsi="Simplified Arabic" w:cs="Simplified Arabic"/>
          <w:sz w:val="24"/>
          <w:szCs w:val="24"/>
          <w:lang w:bidi="ar-EG"/>
        </w:rPr>
      </w:pPr>
    </w:p>
    <w:p w14:paraId="7E780CB3" w14:textId="77777777" w:rsidR="00F347A1" w:rsidRDefault="00F347A1" w:rsidP="00F347A1">
      <w:pPr>
        <w:bidi/>
        <w:spacing w:line="360" w:lineRule="auto"/>
        <w:outlineLvl w:val="2"/>
        <w:rPr>
          <w:rFonts w:ascii="Simplified Arabic" w:hAnsi="Simplified Arabic" w:cs="Simplified Arabic"/>
          <w:sz w:val="24"/>
          <w:szCs w:val="24"/>
          <w:rtl/>
          <w:lang w:bidi="ar-EG"/>
        </w:rPr>
      </w:pPr>
      <w:r w:rsidRPr="00B56DAA">
        <w:rPr>
          <w:rFonts w:ascii="Simplified Arabic" w:hAnsi="Simplified Arabic" w:cs="Simplified Arabic"/>
          <w:sz w:val="24"/>
          <w:szCs w:val="24"/>
          <w:lang w:bidi="ar-EG"/>
        </w:rPr>
        <w:t xml:space="preserve">  </w:t>
      </w:r>
      <w:bookmarkStart w:id="48" w:name="_Toc173375595"/>
      <w:r w:rsidRPr="00B56DAA">
        <w:rPr>
          <w:rFonts w:ascii="Simplified Arabic" w:hAnsi="Simplified Arabic" w:cs="Simplified Arabic"/>
          <w:b/>
          <w:bCs/>
          <w:sz w:val="24"/>
          <w:szCs w:val="24"/>
          <w:rtl/>
        </w:rPr>
        <w:t>عتيبي، نورة بنت بشير صنهات</w:t>
      </w:r>
      <w:r w:rsidRPr="00B56DAA">
        <w:rPr>
          <w:rFonts w:ascii="Simplified Arabic" w:hAnsi="Simplified Arabic" w:cs="Simplified Arabic"/>
          <w:b/>
          <w:bCs/>
          <w:sz w:val="24"/>
          <w:szCs w:val="24"/>
          <w:lang w:bidi="ar-EG"/>
        </w:rPr>
        <w:t xml:space="preserve"> (2009)</w:t>
      </w:r>
      <w:bookmarkEnd w:id="48"/>
      <w:r w:rsidRPr="00B56DAA">
        <w:rPr>
          <w:rFonts w:ascii="Simplified Arabic" w:hAnsi="Simplified Arabic" w:cs="Simplified Arabic"/>
          <w:sz w:val="24"/>
          <w:szCs w:val="24"/>
          <w:lang w:bidi="ar-EG"/>
        </w:rPr>
        <w:t xml:space="preserve"> </w:t>
      </w:r>
    </w:p>
    <w:p w14:paraId="5E8C34D9"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تناقش هذه الدراسة خدمات الرعاية الاجتماعية في سجن النساء بالرياض من منظور التخطيط والتطوير. تهدف الدراسة إلى تقييم الخدمات المقدمة للسجينات وتحليل تأثيرها على تحسين جودة الحياة والاندماج الاجتماعي بعد الإفراج. تستخدم الدراسة منهجية البحث النوعي من خلال المقابلات والملاحظات الميدانية لجمع البيانات من السجينات والعاملين في السجن. تشمل النتائج الرئيسية تحديد نقاط القوة والضعف في الخدمات المقدمة، وتقديم توصيات لتحسين الرعاية الاجتماعية والتأهيل للسجينات. تُبرز الدراسة أهمية توفير بيئة داعمة وآمنة داخل السجون لتحسين الصحة النفسية والجسدية للسجينات وتعزيز فرص إعادة الاندماج في المجتمع بعد الإفراج</w:t>
      </w:r>
      <w:r w:rsidRPr="00B56DAA">
        <w:rPr>
          <w:rFonts w:ascii="Simplified Arabic" w:hAnsi="Simplified Arabic" w:cs="Simplified Arabic"/>
          <w:sz w:val="24"/>
          <w:szCs w:val="24"/>
          <w:lang w:bidi="ar-EG"/>
        </w:rPr>
        <w:t>.</w:t>
      </w:r>
    </w:p>
    <w:p w14:paraId="43D4528E" w14:textId="77777777" w:rsidR="00F347A1" w:rsidRPr="00B56DAA" w:rsidRDefault="00F347A1" w:rsidP="00F347A1">
      <w:pPr>
        <w:bidi/>
        <w:spacing w:line="360" w:lineRule="auto"/>
        <w:rPr>
          <w:rFonts w:ascii="Simplified Arabic" w:hAnsi="Simplified Arabic" w:cs="Simplified Arabic"/>
          <w:sz w:val="24"/>
          <w:szCs w:val="24"/>
          <w:lang w:bidi="ar-EG"/>
        </w:rPr>
      </w:pPr>
    </w:p>
    <w:p w14:paraId="436FF6BD" w14:textId="77777777" w:rsidR="00F347A1" w:rsidRDefault="00F347A1" w:rsidP="00F347A1">
      <w:pPr>
        <w:bidi/>
        <w:spacing w:line="360" w:lineRule="auto"/>
        <w:outlineLvl w:val="2"/>
        <w:rPr>
          <w:rFonts w:ascii="Simplified Arabic" w:hAnsi="Simplified Arabic" w:cs="Simplified Arabic"/>
          <w:sz w:val="24"/>
          <w:szCs w:val="24"/>
          <w:rtl/>
        </w:rPr>
      </w:pPr>
      <w:r w:rsidRPr="00B56DAA">
        <w:rPr>
          <w:rFonts w:ascii="Simplified Arabic" w:hAnsi="Simplified Arabic" w:cs="Simplified Arabic"/>
          <w:sz w:val="24"/>
          <w:szCs w:val="24"/>
          <w:lang w:bidi="ar-EG"/>
        </w:rPr>
        <w:t xml:space="preserve">  </w:t>
      </w:r>
      <w:bookmarkStart w:id="49" w:name="_Toc173375596"/>
      <w:r w:rsidRPr="00B56DAA">
        <w:rPr>
          <w:rFonts w:ascii="Simplified Arabic" w:hAnsi="Simplified Arabic" w:cs="Simplified Arabic"/>
          <w:b/>
          <w:bCs/>
          <w:sz w:val="24"/>
          <w:szCs w:val="24"/>
          <w:rtl/>
        </w:rPr>
        <w:t>بالة</w:t>
      </w:r>
      <w:r w:rsidRPr="00B56DAA">
        <w:rPr>
          <w:rFonts w:ascii="Simplified Arabic" w:hAnsi="Simplified Arabic" w:cs="Simplified Arabic"/>
          <w:b/>
          <w:bCs/>
          <w:sz w:val="24"/>
          <w:szCs w:val="24"/>
          <w:lang w:bidi="ar-EG"/>
        </w:rPr>
        <w:t xml:space="preserve"> (2020)</w:t>
      </w:r>
      <w:bookmarkEnd w:id="49"/>
      <w:r w:rsidRPr="00B56DAA">
        <w:rPr>
          <w:rFonts w:ascii="Simplified Arabic" w:hAnsi="Simplified Arabic" w:cs="Simplified Arabic"/>
          <w:sz w:val="24"/>
          <w:szCs w:val="24"/>
          <w:lang w:bidi="ar-EG"/>
        </w:rPr>
        <w:t xml:space="preserve"> </w:t>
      </w:r>
    </w:p>
    <w:p w14:paraId="395992BE" w14:textId="77777777" w:rsidR="00F347A1" w:rsidRDefault="00F347A1" w:rsidP="00F347A1">
      <w:pPr>
        <w:bidi/>
        <w:spacing w:line="360" w:lineRule="auto"/>
        <w:rPr>
          <w:rFonts w:ascii="Simplified Arabic" w:hAnsi="Simplified Arabic" w:cs="Simplified Arabic"/>
          <w:sz w:val="24"/>
          <w:szCs w:val="24"/>
          <w:rtl/>
          <w:lang w:bidi="ar-EG"/>
        </w:rPr>
      </w:pPr>
      <w:r>
        <w:rPr>
          <w:rFonts w:ascii="Simplified Arabic" w:hAnsi="Simplified Arabic" w:cs="Simplified Arabic" w:hint="cs"/>
          <w:sz w:val="24"/>
          <w:szCs w:val="24"/>
          <w:rtl/>
        </w:rPr>
        <w:t>ت</w:t>
      </w:r>
      <w:r w:rsidRPr="00B56DAA">
        <w:rPr>
          <w:rFonts w:ascii="Simplified Arabic" w:hAnsi="Simplified Arabic" w:cs="Simplified Arabic"/>
          <w:sz w:val="24"/>
          <w:szCs w:val="24"/>
          <w:rtl/>
        </w:rPr>
        <w:t>قدم هذه الدراسة برنامجًا لإدارة الصحة والسلامة المهنية وفق سياسة نظام</w:t>
      </w:r>
      <w:r w:rsidRPr="00B56DAA">
        <w:rPr>
          <w:rFonts w:ascii="Simplified Arabic" w:hAnsi="Simplified Arabic" w:cs="Simplified Arabic"/>
          <w:sz w:val="24"/>
          <w:szCs w:val="24"/>
          <w:lang w:bidi="ar-EG"/>
        </w:rPr>
        <w:t xml:space="preserve"> HSE </w:t>
      </w:r>
      <w:r w:rsidRPr="00B56DAA">
        <w:rPr>
          <w:rFonts w:ascii="Simplified Arabic" w:hAnsi="Simplified Arabic" w:cs="Simplified Arabic"/>
          <w:sz w:val="24"/>
          <w:szCs w:val="24"/>
          <w:rtl/>
        </w:rPr>
        <w:t>بهدف تقليل الحوادث المهنية في المؤسسة الصناعية الجزائرية. يتمثل الهدف الرئيسي للبرنامج في تعزيز ثقافة السلامة والوقاية بين العاملين وتحسين الظروف البيئية في مواقع العمل. تشمل الاستراتيجيات الموصى بها تنفيذ برامج تدريبية منتظمة للعاملين، تحسين تصميم مواقع العمل لتقليل المخاطر، وتطوير إجراءات طوارئ فعالة للتعامل مع الحوادث. تعتمد الدراسة على تحليل البيانات الميدانية والتقارير الخاصة بالحوادث المهنية لتقييم فعالية البرنامج المقترح. تُظهر النتائج تحسنًا ملحوظًا في مستويات السلامة وتقليل عدد الحوادث والإصابات بعد تطبيق البرنامج، مما يبرز أهمية تطبيق استراتيجيات</w:t>
      </w:r>
      <w:r w:rsidRPr="00B56DAA">
        <w:rPr>
          <w:rFonts w:ascii="Simplified Arabic" w:hAnsi="Simplified Arabic" w:cs="Simplified Arabic"/>
          <w:sz w:val="24"/>
          <w:szCs w:val="24"/>
          <w:lang w:bidi="ar-EG"/>
        </w:rPr>
        <w:t xml:space="preserve"> HSE </w:t>
      </w:r>
      <w:r w:rsidRPr="00B56DAA">
        <w:rPr>
          <w:rFonts w:ascii="Simplified Arabic" w:hAnsi="Simplified Arabic" w:cs="Simplified Arabic"/>
          <w:sz w:val="24"/>
          <w:szCs w:val="24"/>
          <w:rtl/>
        </w:rPr>
        <w:t>في بيئات العمل الصناعية</w:t>
      </w:r>
      <w:r w:rsidRPr="00B56DAA">
        <w:rPr>
          <w:rFonts w:ascii="Simplified Arabic" w:hAnsi="Simplified Arabic" w:cs="Simplified Arabic"/>
          <w:sz w:val="24"/>
          <w:szCs w:val="24"/>
          <w:lang w:bidi="ar-EG"/>
        </w:rPr>
        <w:t>.</w:t>
      </w:r>
    </w:p>
    <w:p w14:paraId="3C5F53F2" w14:textId="77777777" w:rsidR="00F347A1" w:rsidRPr="00B56DAA" w:rsidRDefault="00F347A1" w:rsidP="00F347A1">
      <w:pPr>
        <w:bidi/>
        <w:spacing w:line="360" w:lineRule="auto"/>
        <w:rPr>
          <w:rFonts w:ascii="Simplified Arabic" w:hAnsi="Simplified Arabic" w:cs="Simplified Arabic"/>
          <w:sz w:val="24"/>
          <w:szCs w:val="24"/>
          <w:lang w:bidi="ar-EG"/>
        </w:rPr>
      </w:pPr>
    </w:p>
    <w:p w14:paraId="30244B59" w14:textId="77777777" w:rsidR="00F347A1" w:rsidRDefault="00F347A1" w:rsidP="00F347A1">
      <w:pPr>
        <w:bidi/>
        <w:spacing w:line="360" w:lineRule="auto"/>
        <w:outlineLvl w:val="2"/>
        <w:rPr>
          <w:rFonts w:ascii="Simplified Arabic" w:hAnsi="Simplified Arabic" w:cs="Simplified Arabic"/>
          <w:sz w:val="24"/>
          <w:szCs w:val="24"/>
          <w:rtl/>
          <w:lang w:bidi="ar-EG"/>
        </w:rPr>
      </w:pPr>
      <w:r w:rsidRPr="00B56DAA">
        <w:rPr>
          <w:rFonts w:ascii="Simplified Arabic" w:hAnsi="Simplified Arabic" w:cs="Simplified Arabic"/>
          <w:sz w:val="24"/>
          <w:szCs w:val="24"/>
          <w:lang w:bidi="ar-EG"/>
        </w:rPr>
        <w:t xml:space="preserve">  </w:t>
      </w:r>
      <w:bookmarkStart w:id="50" w:name="_Toc173375597"/>
      <w:r w:rsidRPr="00B56DAA">
        <w:rPr>
          <w:rFonts w:ascii="Simplified Arabic" w:hAnsi="Simplified Arabic" w:cs="Simplified Arabic"/>
          <w:b/>
          <w:bCs/>
          <w:sz w:val="24"/>
          <w:szCs w:val="24"/>
          <w:rtl/>
        </w:rPr>
        <w:t>زيد، أ. ع. ا. أ</w:t>
      </w:r>
      <w:r w:rsidRPr="00B56DAA">
        <w:rPr>
          <w:rFonts w:ascii="Simplified Arabic" w:hAnsi="Simplified Arabic" w:cs="Simplified Arabic"/>
          <w:b/>
          <w:bCs/>
          <w:sz w:val="24"/>
          <w:szCs w:val="24"/>
          <w:lang w:bidi="ar-EG"/>
        </w:rPr>
        <w:t>. (2019)</w:t>
      </w:r>
      <w:bookmarkEnd w:id="50"/>
      <w:r w:rsidRPr="00B56DAA">
        <w:rPr>
          <w:rFonts w:ascii="Simplified Arabic" w:hAnsi="Simplified Arabic" w:cs="Simplified Arabic"/>
          <w:sz w:val="24"/>
          <w:szCs w:val="24"/>
          <w:lang w:bidi="ar-EG"/>
        </w:rPr>
        <w:t xml:space="preserve"> </w:t>
      </w:r>
    </w:p>
    <w:p w14:paraId="7B6B6667"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تقدم هذه الدراسة تصورًا مقترحًا لإدارة السلامة والصحة المهنية في ضوء المعايير الدولية للسلامة والصحة المهنية</w:t>
      </w:r>
      <w:r w:rsidRPr="00B56DAA">
        <w:rPr>
          <w:rFonts w:ascii="Simplified Arabic" w:hAnsi="Simplified Arabic" w:cs="Simplified Arabic"/>
          <w:sz w:val="24"/>
          <w:szCs w:val="24"/>
          <w:lang w:bidi="ar-EG"/>
        </w:rPr>
        <w:t xml:space="preserve"> OHSAS 180012007 </w:t>
      </w:r>
      <w:r w:rsidRPr="00B56DAA">
        <w:rPr>
          <w:rFonts w:ascii="Simplified Arabic" w:hAnsi="Simplified Arabic" w:cs="Simplified Arabic"/>
          <w:sz w:val="24"/>
          <w:szCs w:val="24"/>
          <w:rtl/>
        </w:rPr>
        <w:t>و</w:t>
      </w:r>
      <w:r w:rsidRPr="00B56DAA">
        <w:rPr>
          <w:rFonts w:ascii="Simplified Arabic" w:hAnsi="Simplified Arabic" w:cs="Simplified Arabic"/>
          <w:sz w:val="24"/>
          <w:szCs w:val="24"/>
          <w:lang w:bidi="ar-EG"/>
        </w:rPr>
        <w:t xml:space="preserve">ISO 450012018. </w:t>
      </w:r>
      <w:r w:rsidRPr="00B56DAA">
        <w:rPr>
          <w:rFonts w:ascii="Simplified Arabic" w:hAnsi="Simplified Arabic" w:cs="Simplified Arabic"/>
          <w:sz w:val="24"/>
          <w:szCs w:val="24"/>
          <w:rtl/>
        </w:rPr>
        <w:t>تهدف الدراسة إلى تطوير إطار عمل شامل يمكن تطبيقه في مختلف المؤسسات لتحسين إدارة المخاطر المهنية وتعزيز السلامة. تشمل الاستراتيجيات الموصى بها تقييم المخاطر، وضع خطط طوارئ، وتطوير برامج تدريبية مستمرة للعاملين. تعتمد الدراسة على تحليل المقارنة بين المعايير الدولية وتطبيقاتها العملية في بيئات العمل المختلفة. تُظهر النتائج أن تطبيق المعايير الدولية يسهم بشكل كبير في تحسين مستويات السلامة وتقليل الحوادث المهنية، مما يبرز أهمية الالتزام بالمعايير الدولية لتعزيز السلامة والصحة المهنية</w:t>
      </w:r>
      <w:r w:rsidRPr="00B56DAA">
        <w:rPr>
          <w:rFonts w:ascii="Simplified Arabic" w:hAnsi="Simplified Arabic" w:cs="Simplified Arabic"/>
          <w:sz w:val="24"/>
          <w:szCs w:val="24"/>
          <w:lang w:bidi="ar-EG"/>
        </w:rPr>
        <w:t>.</w:t>
      </w:r>
    </w:p>
    <w:p w14:paraId="62446BC9" w14:textId="77777777" w:rsidR="00F347A1" w:rsidRPr="00B56DAA" w:rsidRDefault="00F347A1" w:rsidP="00F347A1">
      <w:pPr>
        <w:bidi/>
        <w:spacing w:line="360" w:lineRule="auto"/>
        <w:rPr>
          <w:rFonts w:ascii="Simplified Arabic" w:hAnsi="Simplified Arabic" w:cs="Simplified Arabic"/>
          <w:sz w:val="24"/>
          <w:szCs w:val="24"/>
          <w:lang w:bidi="ar-EG"/>
        </w:rPr>
      </w:pPr>
    </w:p>
    <w:p w14:paraId="75E7ED49" w14:textId="77777777" w:rsidR="00F347A1" w:rsidRDefault="00F347A1" w:rsidP="00F347A1">
      <w:pPr>
        <w:bidi/>
        <w:spacing w:line="360" w:lineRule="auto"/>
        <w:outlineLvl w:val="2"/>
        <w:rPr>
          <w:rFonts w:ascii="Simplified Arabic" w:hAnsi="Simplified Arabic" w:cs="Simplified Arabic"/>
          <w:sz w:val="24"/>
          <w:szCs w:val="24"/>
          <w:rtl/>
          <w:lang w:bidi="ar-EG"/>
        </w:rPr>
      </w:pPr>
      <w:r w:rsidRPr="00B56DAA">
        <w:rPr>
          <w:rFonts w:ascii="Simplified Arabic" w:hAnsi="Simplified Arabic" w:cs="Simplified Arabic"/>
          <w:sz w:val="24"/>
          <w:szCs w:val="24"/>
          <w:lang w:bidi="ar-EG"/>
        </w:rPr>
        <w:t xml:space="preserve">  </w:t>
      </w:r>
      <w:bookmarkStart w:id="51" w:name="_Toc173375598"/>
      <w:r w:rsidRPr="00B56DAA">
        <w:rPr>
          <w:rFonts w:ascii="Simplified Arabic" w:hAnsi="Simplified Arabic" w:cs="Simplified Arabic"/>
          <w:b/>
          <w:bCs/>
          <w:sz w:val="24"/>
          <w:szCs w:val="24"/>
          <w:rtl/>
        </w:rPr>
        <w:t>زاوية رحمة</w:t>
      </w:r>
      <w:r w:rsidRPr="00B56DAA">
        <w:rPr>
          <w:rFonts w:ascii="Simplified Arabic" w:hAnsi="Simplified Arabic" w:cs="Simplified Arabic"/>
          <w:b/>
          <w:bCs/>
          <w:sz w:val="24"/>
          <w:szCs w:val="24"/>
          <w:lang w:bidi="ar-EG"/>
        </w:rPr>
        <w:t xml:space="preserve"> (2022)</w:t>
      </w:r>
      <w:bookmarkEnd w:id="51"/>
      <w:r w:rsidRPr="00B56DAA">
        <w:rPr>
          <w:rFonts w:ascii="Simplified Arabic" w:hAnsi="Simplified Arabic" w:cs="Simplified Arabic"/>
          <w:sz w:val="24"/>
          <w:szCs w:val="24"/>
          <w:lang w:bidi="ar-EG"/>
        </w:rPr>
        <w:t xml:space="preserve"> </w:t>
      </w:r>
    </w:p>
    <w:p w14:paraId="5D86FF9B"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lastRenderedPageBreak/>
        <w:t>تقدم هذه الدراسة تحليلًا للمخاطر المهنية في بيئة العمل من خلال دراسة ميدانية في مؤسسة "سونلغاز". تركز الدراسة على تحديد المخاطر المحتملة وتقييم تأثيرها على الكفاءة الإنتاجية للعاملين. تستخدم الدراسة منهجية تحليل البيانات الكمية والنوعية لجمع المعلومات من العاملين والمشرفين في المؤسسة. تشمل النتائج الرئيسية تحديد العوامل التي تسهم في زيادة المخاطر المهنية وتقديم توصيات لتحسين إدارة المخاطر وتعزيز السلامة في بيئة العمل. تُظهر الدراسة أن تحسين ظروف العمل وتوفير التدريب المستمر للعاملين يسهم بشكل كبير في تقليل المخاطر وتحسين الكفاءة الإنتاجية، مما يبرز أهمية إدارة المخاطر المهنية في بيئات العمل المختلفة</w:t>
      </w:r>
      <w:r w:rsidRPr="00B56DAA">
        <w:rPr>
          <w:rFonts w:ascii="Simplified Arabic" w:hAnsi="Simplified Arabic" w:cs="Simplified Arabic"/>
          <w:sz w:val="24"/>
          <w:szCs w:val="24"/>
          <w:lang w:bidi="ar-EG"/>
        </w:rPr>
        <w:t>.</w:t>
      </w:r>
    </w:p>
    <w:p w14:paraId="1F08C157" w14:textId="77777777" w:rsidR="00F347A1" w:rsidRPr="00B56DAA" w:rsidRDefault="00F347A1" w:rsidP="00F347A1">
      <w:pPr>
        <w:bidi/>
        <w:spacing w:line="360" w:lineRule="auto"/>
        <w:rPr>
          <w:rFonts w:ascii="Simplified Arabic" w:hAnsi="Simplified Arabic" w:cs="Simplified Arabic"/>
          <w:sz w:val="24"/>
          <w:szCs w:val="24"/>
          <w:lang w:bidi="ar-EG"/>
        </w:rPr>
      </w:pPr>
    </w:p>
    <w:p w14:paraId="2DEDECE4" w14:textId="77777777" w:rsidR="00F347A1" w:rsidRDefault="00F347A1" w:rsidP="00F347A1">
      <w:pPr>
        <w:bidi/>
        <w:spacing w:line="360" w:lineRule="auto"/>
        <w:outlineLvl w:val="2"/>
        <w:rPr>
          <w:rFonts w:ascii="Simplified Arabic" w:hAnsi="Simplified Arabic" w:cs="Simplified Arabic"/>
          <w:sz w:val="24"/>
          <w:szCs w:val="24"/>
          <w:rtl/>
        </w:rPr>
      </w:pPr>
      <w:r w:rsidRPr="00B56DAA">
        <w:rPr>
          <w:rFonts w:ascii="Simplified Arabic" w:hAnsi="Simplified Arabic" w:cs="Simplified Arabic"/>
          <w:sz w:val="24"/>
          <w:szCs w:val="24"/>
          <w:lang w:bidi="ar-EG"/>
        </w:rPr>
        <w:t xml:space="preserve">  </w:t>
      </w:r>
      <w:bookmarkStart w:id="52" w:name="_Toc173375599"/>
      <w:r w:rsidRPr="00B56DAA">
        <w:rPr>
          <w:rFonts w:ascii="Simplified Arabic" w:hAnsi="Simplified Arabic" w:cs="Simplified Arabic"/>
          <w:b/>
          <w:bCs/>
          <w:sz w:val="24"/>
          <w:szCs w:val="24"/>
          <w:rtl/>
        </w:rPr>
        <w:t>السليطين، عبد العزيز بن عبد الله بن عبد العزيز</w:t>
      </w:r>
      <w:r w:rsidRPr="00B56DAA">
        <w:rPr>
          <w:rFonts w:ascii="Simplified Arabic" w:hAnsi="Simplified Arabic" w:cs="Simplified Arabic"/>
          <w:b/>
          <w:bCs/>
          <w:sz w:val="24"/>
          <w:szCs w:val="24"/>
          <w:lang w:bidi="ar-EG"/>
        </w:rPr>
        <w:t xml:space="preserve"> (2013)</w:t>
      </w:r>
      <w:bookmarkEnd w:id="52"/>
      <w:r w:rsidRPr="00B56DAA">
        <w:rPr>
          <w:rFonts w:ascii="Simplified Arabic" w:hAnsi="Simplified Arabic" w:cs="Simplified Arabic"/>
          <w:sz w:val="24"/>
          <w:szCs w:val="24"/>
          <w:lang w:bidi="ar-EG"/>
        </w:rPr>
        <w:t xml:space="preserve"> </w:t>
      </w:r>
    </w:p>
    <w:p w14:paraId="1BA5A8D8" w14:textId="77777777" w:rsidR="00F347A1" w:rsidRDefault="00F347A1" w:rsidP="00F347A1">
      <w:pPr>
        <w:bidi/>
        <w:spacing w:line="360" w:lineRule="auto"/>
        <w:rPr>
          <w:rFonts w:ascii="Simplified Arabic" w:hAnsi="Simplified Arabic" w:cs="Simplified Arabic"/>
          <w:sz w:val="24"/>
          <w:szCs w:val="24"/>
          <w:rtl/>
          <w:lang w:bidi="ar-EG"/>
        </w:rPr>
      </w:pPr>
      <w:r>
        <w:rPr>
          <w:rFonts w:ascii="Simplified Arabic" w:hAnsi="Simplified Arabic" w:cs="Simplified Arabic" w:hint="cs"/>
          <w:sz w:val="24"/>
          <w:szCs w:val="24"/>
          <w:rtl/>
        </w:rPr>
        <w:t>ت</w:t>
      </w:r>
      <w:r w:rsidRPr="00B56DAA">
        <w:rPr>
          <w:rFonts w:ascii="Simplified Arabic" w:hAnsi="Simplified Arabic" w:cs="Simplified Arabic"/>
          <w:sz w:val="24"/>
          <w:szCs w:val="24"/>
          <w:rtl/>
        </w:rPr>
        <w:t>ناقش هذه الدراسة بناء مصفوفة لتحليل المخاطر بهدف تحقيق السلامة والصحة المهنية في كلية الملك فهد الأمنية. تهدف الدراسة إلى تطوير أداة تحليل شاملة يمكن استخدامها لتحديد وتقييم المخاطر المهنية المحتملة ووضع استراتيجيات للوقاية منها. تعتمد الدراسة على منهجية تحليل البيانات النوعية والكمية من خلال جمع المعلومات من العاملين في الكلية وتحليل الحوادث السابقة. تشمل النتائج الرئيسية تطوير مصفوفة تحليل المخاطر التي يمكن تطبيقها في بيئات العمل المختلفة لتحسين إدارة السلامة وتقليل الحوادث. تُظهر الدراسة أهمية استخدام أدوات تحليل متقدمة لتقييم المخاطر وتعزيز السلامة والصحة المهنية في المؤسسات التعليمية والأمنية</w:t>
      </w:r>
      <w:r w:rsidRPr="00B56DAA">
        <w:rPr>
          <w:rFonts w:ascii="Simplified Arabic" w:hAnsi="Simplified Arabic" w:cs="Simplified Arabic"/>
          <w:sz w:val="24"/>
          <w:szCs w:val="24"/>
          <w:lang w:bidi="ar-EG"/>
        </w:rPr>
        <w:t>.</w:t>
      </w:r>
    </w:p>
    <w:p w14:paraId="3D4B1AEB" w14:textId="77777777" w:rsidR="00F347A1" w:rsidRPr="00B56DAA" w:rsidRDefault="00F347A1" w:rsidP="00F347A1">
      <w:pPr>
        <w:bidi/>
        <w:spacing w:line="360" w:lineRule="auto"/>
        <w:rPr>
          <w:rFonts w:ascii="Simplified Arabic" w:hAnsi="Simplified Arabic" w:cs="Simplified Arabic"/>
          <w:sz w:val="24"/>
          <w:szCs w:val="24"/>
          <w:lang w:bidi="ar-EG"/>
        </w:rPr>
      </w:pPr>
    </w:p>
    <w:p w14:paraId="055488E9" w14:textId="77777777" w:rsidR="00F347A1" w:rsidRDefault="00F347A1" w:rsidP="00F347A1">
      <w:pPr>
        <w:bidi/>
        <w:spacing w:line="360" w:lineRule="auto"/>
        <w:outlineLvl w:val="2"/>
        <w:rPr>
          <w:rFonts w:ascii="Simplified Arabic" w:hAnsi="Simplified Arabic" w:cs="Simplified Arabic"/>
          <w:b/>
          <w:bCs/>
          <w:sz w:val="24"/>
          <w:szCs w:val="24"/>
          <w:rtl/>
        </w:rPr>
      </w:pPr>
      <w:r w:rsidRPr="00B56DAA">
        <w:rPr>
          <w:rFonts w:ascii="Simplified Arabic" w:hAnsi="Simplified Arabic" w:cs="Simplified Arabic"/>
          <w:sz w:val="24"/>
          <w:szCs w:val="24"/>
          <w:lang w:bidi="ar-EG"/>
        </w:rPr>
        <w:t xml:space="preserve">  </w:t>
      </w:r>
      <w:bookmarkStart w:id="53" w:name="_Toc173375600"/>
      <w:r w:rsidRPr="00B56DAA">
        <w:rPr>
          <w:rFonts w:ascii="Simplified Arabic" w:hAnsi="Simplified Arabic" w:cs="Simplified Arabic"/>
          <w:b/>
          <w:bCs/>
          <w:sz w:val="24"/>
          <w:szCs w:val="24"/>
          <w:rtl/>
        </w:rPr>
        <w:t>سعدي، لامية</w:t>
      </w:r>
      <w:bookmarkEnd w:id="53"/>
    </w:p>
    <w:p w14:paraId="1714F677"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تقدم هذه الدراسة تحليلًا للمخاطر المهنية في مناصب العمل في مؤسسة "سونطراك" باستخدام منهجية تحليل أنواع الخلل للنظام</w:t>
      </w:r>
      <w:r w:rsidRPr="00B56DAA">
        <w:rPr>
          <w:rFonts w:ascii="Simplified Arabic" w:hAnsi="Simplified Arabic" w:cs="Simplified Arabic"/>
          <w:sz w:val="24"/>
          <w:szCs w:val="24"/>
          <w:lang w:bidi="ar-EG"/>
        </w:rPr>
        <w:t xml:space="preserve"> (MADS). </w:t>
      </w:r>
      <w:r w:rsidRPr="00B56DAA">
        <w:rPr>
          <w:rFonts w:ascii="Simplified Arabic" w:hAnsi="Simplified Arabic" w:cs="Simplified Arabic"/>
          <w:sz w:val="24"/>
          <w:szCs w:val="24"/>
          <w:rtl/>
        </w:rPr>
        <w:t xml:space="preserve">تهدف الدراسة إلى تحديد المخاطر المحتملة وتقييم تأثيرها على العاملين والمؤسسة بشكل عام. تعتمد الدراسة على جمع البيانات من العاملين وتحليل التقارير السابقة للحوادث المهنية. تشمل النتائج الرئيسية تحديد العوامل الرئيسية التي تسهم في زيادة المخاطر وتقديم توصيات لتحسين إدارة المخاطر وتوفير بيئة عمل آمنة. تُظهر الدراسة أن استخدام </w:t>
      </w:r>
      <w:r w:rsidRPr="00B56DAA">
        <w:rPr>
          <w:rFonts w:ascii="Simplified Arabic" w:hAnsi="Simplified Arabic" w:cs="Simplified Arabic"/>
          <w:sz w:val="24"/>
          <w:szCs w:val="24"/>
          <w:rtl/>
        </w:rPr>
        <w:lastRenderedPageBreak/>
        <w:t>منهجية</w:t>
      </w:r>
      <w:r w:rsidRPr="00B56DAA">
        <w:rPr>
          <w:rFonts w:ascii="Simplified Arabic" w:hAnsi="Simplified Arabic" w:cs="Simplified Arabic"/>
          <w:sz w:val="24"/>
          <w:szCs w:val="24"/>
          <w:lang w:bidi="ar-EG"/>
        </w:rPr>
        <w:t xml:space="preserve"> MADS </w:t>
      </w:r>
      <w:r w:rsidRPr="00B56DAA">
        <w:rPr>
          <w:rFonts w:ascii="Simplified Arabic" w:hAnsi="Simplified Arabic" w:cs="Simplified Arabic"/>
          <w:sz w:val="24"/>
          <w:szCs w:val="24"/>
          <w:rtl/>
        </w:rPr>
        <w:t>يساهم بشكل كبير في تحسين فهم المخاطر المهنية وتطوير استراتيجيات فعالة للوقاية منها، مما يعزز السلامة والصحة المهنية في بيئات العمل</w:t>
      </w:r>
      <w:r w:rsidRPr="00B56DAA">
        <w:rPr>
          <w:rFonts w:ascii="Simplified Arabic" w:hAnsi="Simplified Arabic" w:cs="Simplified Arabic"/>
          <w:sz w:val="24"/>
          <w:szCs w:val="24"/>
          <w:lang w:bidi="ar-EG"/>
        </w:rPr>
        <w:t>.</w:t>
      </w:r>
    </w:p>
    <w:p w14:paraId="1A3FDFF7" w14:textId="77777777" w:rsidR="00F347A1" w:rsidRPr="00B56DAA" w:rsidRDefault="00F347A1" w:rsidP="00F347A1">
      <w:pPr>
        <w:bidi/>
        <w:spacing w:line="360" w:lineRule="auto"/>
        <w:rPr>
          <w:rFonts w:ascii="Simplified Arabic" w:hAnsi="Simplified Arabic" w:cs="Simplified Arabic"/>
          <w:sz w:val="24"/>
          <w:szCs w:val="24"/>
          <w:lang w:bidi="ar-EG"/>
        </w:rPr>
      </w:pPr>
    </w:p>
    <w:p w14:paraId="1F7FCB11" w14:textId="77777777" w:rsidR="00F347A1" w:rsidRDefault="00F347A1" w:rsidP="00F347A1">
      <w:pPr>
        <w:bidi/>
        <w:spacing w:line="360" w:lineRule="auto"/>
        <w:outlineLvl w:val="2"/>
        <w:rPr>
          <w:rFonts w:ascii="Simplified Arabic" w:hAnsi="Simplified Arabic" w:cs="Simplified Arabic"/>
          <w:sz w:val="24"/>
          <w:szCs w:val="24"/>
          <w:rtl/>
        </w:rPr>
      </w:pPr>
      <w:r w:rsidRPr="00B56DAA">
        <w:rPr>
          <w:rFonts w:ascii="Simplified Arabic" w:hAnsi="Simplified Arabic" w:cs="Simplified Arabic"/>
          <w:sz w:val="24"/>
          <w:szCs w:val="24"/>
          <w:lang w:bidi="ar-EG"/>
        </w:rPr>
        <w:t xml:space="preserve">  </w:t>
      </w:r>
      <w:bookmarkStart w:id="54" w:name="_Toc173375601"/>
      <w:r w:rsidRPr="00B56DAA">
        <w:rPr>
          <w:rFonts w:ascii="Simplified Arabic" w:hAnsi="Simplified Arabic" w:cs="Simplified Arabic"/>
          <w:b/>
          <w:bCs/>
          <w:sz w:val="24"/>
          <w:szCs w:val="24"/>
          <w:rtl/>
        </w:rPr>
        <w:t>فؤاد سالم خليفة القهوادي</w:t>
      </w:r>
      <w:r w:rsidRPr="00B56DAA">
        <w:rPr>
          <w:rFonts w:ascii="Simplified Arabic" w:hAnsi="Simplified Arabic" w:cs="Simplified Arabic"/>
          <w:b/>
          <w:bCs/>
          <w:sz w:val="24"/>
          <w:szCs w:val="24"/>
          <w:lang w:bidi="ar-EG"/>
        </w:rPr>
        <w:t xml:space="preserve"> (2024)</w:t>
      </w:r>
      <w:bookmarkEnd w:id="54"/>
      <w:r w:rsidRPr="00B56DAA">
        <w:rPr>
          <w:rFonts w:ascii="Simplified Arabic" w:hAnsi="Simplified Arabic" w:cs="Simplified Arabic"/>
          <w:sz w:val="24"/>
          <w:szCs w:val="24"/>
          <w:lang w:bidi="ar-EG"/>
        </w:rPr>
        <w:t xml:space="preserve"> </w:t>
      </w:r>
    </w:p>
    <w:p w14:paraId="049E17D5" w14:textId="77777777" w:rsidR="00F347A1" w:rsidRDefault="00F347A1" w:rsidP="00F347A1">
      <w:pPr>
        <w:bidi/>
        <w:spacing w:line="360" w:lineRule="auto"/>
        <w:rPr>
          <w:rFonts w:ascii="Simplified Arabic" w:hAnsi="Simplified Arabic" w:cs="Simplified Arabic"/>
          <w:sz w:val="24"/>
          <w:szCs w:val="24"/>
          <w:rtl/>
          <w:lang w:bidi="ar-EG"/>
        </w:rPr>
      </w:pPr>
      <w:r>
        <w:rPr>
          <w:rFonts w:ascii="Simplified Arabic" w:hAnsi="Simplified Arabic" w:cs="Simplified Arabic" w:hint="cs"/>
          <w:sz w:val="24"/>
          <w:szCs w:val="24"/>
          <w:rtl/>
        </w:rPr>
        <w:t>ت</w:t>
      </w:r>
      <w:r w:rsidRPr="00B56DAA">
        <w:rPr>
          <w:rFonts w:ascii="Simplified Arabic" w:hAnsi="Simplified Arabic" w:cs="Simplified Arabic"/>
          <w:sz w:val="24"/>
          <w:szCs w:val="24"/>
          <w:rtl/>
        </w:rPr>
        <w:t>ركز هذه الدراسة على تقييم ممارسات استراتيجيات إدارة المخاطر في شركات التشييد المحلية، مع دراسة تحليلية على شركات التشييد المنفذة لمشاريع البنية التحتية بمدينة زليتن. تهدف الدراسة إلى تحديد مدى فعالية استراتيجيات إدارة المخاطر المطبقة وتقديم توصيات لتحسينها. تعتمد الدراسة على جمع البيانات من العاملين والمديرين في شركات التشييد وتحليل التقارير والمستندات ذات الصلة. تشمل النتائج الرئيسية تحديد النقاط القوية والضعف في ممارسات إدارة المخاطر وتقديم توصيات لتحسينها وزيادة فعالية الاستراتيجيات المطبقة. تُبرز الدراسة أهمية تطبيق ممارسات إدارة المخاطر المتقدمة في قطاع التشييد لتحسين السلامة والكفاءة وتقليل الحوادث المهنية</w:t>
      </w:r>
      <w:r w:rsidRPr="00B56DAA">
        <w:rPr>
          <w:rFonts w:ascii="Simplified Arabic" w:hAnsi="Simplified Arabic" w:cs="Simplified Arabic"/>
          <w:sz w:val="24"/>
          <w:szCs w:val="24"/>
          <w:lang w:bidi="ar-EG"/>
        </w:rPr>
        <w:t>.</w:t>
      </w:r>
    </w:p>
    <w:p w14:paraId="4004F2E3" w14:textId="77777777" w:rsidR="00F347A1" w:rsidRPr="00B56DAA" w:rsidRDefault="00F347A1" w:rsidP="00F347A1">
      <w:pPr>
        <w:bidi/>
        <w:spacing w:line="360" w:lineRule="auto"/>
        <w:rPr>
          <w:rFonts w:ascii="Simplified Arabic" w:hAnsi="Simplified Arabic" w:cs="Simplified Arabic"/>
          <w:sz w:val="24"/>
          <w:szCs w:val="24"/>
          <w:lang w:bidi="ar-EG"/>
        </w:rPr>
      </w:pPr>
    </w:p>
    <w:p w14:paraId="18E6C443" w14:textId="77777777" w:rsidR="00F347A1" w:rsidRDefault="00F347A1" w:rsidP="00F347A1">
      <w:pPr>
        <w:bidi/>
        <w:spacing w:line="360" w:lineRule="auto"/>
        <w:outlineLvl w:val="2"/>
        <w:rPr>
          <w:rFonts w:ascii="Simplified Arabic" w:hAnsi="Simplified Arabic" w:cs="Simplified Arabic"/>
          <w:sz w:val="24"/>
          <w:szCs w:val="24"/>
          <w:rtl/>
        </w:rPr>
      </w:pPr>
      <w:r w:rsidRPr="00B56DAA">
        <w:rPr>
          <w:rFonts w:ascii="Simplified Arabic" w:hAnsi="Simplified Arabic" w:cs="Simplified Arabic"/>
          <w:sz w:val="24"/>
          <w:szCs w:val="24"/>
          <w:lang w:bidi="ar-EG"/>
        </w:rPr>
        <w:t xml:space="preserve">  </w:t>
      </w:r>
      <w:bookmarkStart w:id="55" w:name="_Toc173375602"/>
      <w:r w:rsidRPr="00B56DAA">
        <w:rPr>
          <w:rFonts w:ascii="Simplified Arabic" w:hAnsi="Simplified Arabic" w:cs="Simplified Arabic"/>
          <w:b/>
          <w:bCs/>
          <w:sz w:val="24"/>
          <w:szCs w:val="24"/>
          <w:rtl/>
        </w:rPr>
        <w:t>بلخادم، مصطفى</w:t>
      </w:r>
      <w:r w:rsidRPr="00B56DAA">
        <w:rPr>
          <w:rFonts w:ascii="Simplified Arabic" w:hAnsi="Simplified Arabic" w:cs="Simplified Arabic"/>
          <w:b/>
          <w:bCs/>
          <w:sz w:val="24"/>
          <w:szCs w:val="24"/>
          <w:lang w:bidi="ar-EG"/>
        </w:rPr>
        <w:t xml:space="preserve"> (2022)</w:t>
      </w:r>
      <w:bookmarkEnd w:id="55"/>
      <w:r w:rsidRPr="00B56DAA">
        <w:rPr>
          <w:rFonts w:ascii="Simplified Arabic" w:hAnsi="Simplified Arabic" w:cs="Simplified Arabic"/>
          <w:sz w:val="24"/>
          <w:szCs w:val="24"/>
          <w:lang w:bidi="ar-EG"/>
        </w:rPr>
        <w:t xml:space="preserve"> </w:t>
      </w:r>
    </w:p>
    <w:p w14:paraId="6803F0FD" w14:textId="77777777" w:rsidR="00F347A1" w:rsidRPr="00B56DAA" w:rsidRDefault="00F347A1" w:rsidP="00F347A1">
      <w:pPr>
        <w:bidi/>
        <w:spacing w:line="360" w:lineRule="auto"/>
        <w:rPr>
          <w:rFonts w:ascii="Simplified Arabic" w:hAnsi="Simplified Arabic" w:cs="Simplified Arabic"/>
          <w:sz w:val="24"/>
          <w:szCs w:val="24"/>
          <w:lang w:bidi="ar-EG"/>
        </w:rPr>
      </w:pPr>
      <w:r>
        <w:rPr>
          <w:rFonts w:ascii="Simplified Arabic" w:hAnsi="Simplified Arabic" w:cs="Simplified Arabic" w:hint="cs"/>
          <w:sz w:val="24"/>
          <w:szCs w:val="24"/>
          <w:rtl/>
        </w:rPr>
        <w:t>ف</w:t>
      </w:r>
      <w:r w:rsidRPr="00B56DAA">
        <w:rPr>
          <w:rFonts w:ascii="Simplified Arabic" w:hAnsi="Simplified Arabic" w:cs="Simplified Arabic"/>
          <w:sz w:val="24"/>
          <w:szCs w:val="24"/>
          <w:rtl/>
        </w:rPr>
        <w:t>ي دراسته، يتناول بلخادم أهمية تحليل الخطر في مهنة محافظ الحسابات من خلال دراسة ميدانية لعينة من المهنيين والأكاديميين. تهدف الدراسة إلى تقييم مدى تطبيق ممارسات تحليل الخطر في مهنة محافظ الحسابات وتقديم توصيات لتحسينها. تعتمد الدراسة على جمع البيانات من المهنيين والأكاديميين وتحليل الممارسات الحالية في مجال تحليل الخطر. تشمل النتائج الرئيسية تحديد العوامل التي تؤثر على فعالية تحليل الخطر وتقديم توصيات لتحسين الإجراءات والتدريب. تُظهر الدراسة أن تحليل الخطر يلعب دورًا حيويًا في تحسين الممارسات المهنية وضمان السلامة والجودة في مهنة محافظ الحسابات، مما يبرز أهمية التدريب المستمر وتطوير الأدوات التحليلية</w:t>
      </w:r>
      <w:r w:rsidRPr="00B56DAA">
        <w:rPr>
          <w:rFonts w:ascii="Simplified Arabic" w:hAnsi="Simplified Arabic" w:cs="Simplified Arabic"/>
          <w:sz w:val="24"/>
          <w:szCs w:val="24"/>
          <w:lang w:bidi="ar-EG"/>
        </w:rPr>
        <w:t>.</w:t>
      </w:r>
    </w:p>
    <w:p w14:paraId="7A411204" w14:textId="77777777" w:rsidR="00F347A1" w:rsidRDefault="00F347A1" w:rsidP="00F347A1">
      <w:pPr>
        <w:bidi/>
        <w:spacing w:line="360" w:lineRule="auto"/>
        <w:rPr>
          <w:rFonts w:ascii="Simplified Arabic" w:hAnsi="Simplified Arabic" w:cs="Simplified Arabic"/>
          <w:sz w:val="24"/>
          <w:szCs w:val="24"/>
          <w:rtl/>
          <w:lang w:bidi="ar-EG"/>
        </w:rPr>
      </w:pPr>
    </w:p>
    <w:p w14:paraId="2D5D2A2D" w14:textId="77777777" w:rsidR="00F347A1" w:rsidRDefault="00F347A1" w:rsidP="00F347A1">
      <w:pPr>
        <w:bidi/>
        <w:spacing w:line="360" w:lineRule="auto"/>
        <w:rPr>
          <w:rFonts w:ascii="Simplified Arabic" w:hAnsi="Simplified Arabic" w:cs="Simplified Arabic"/>
          <w:sz w:val="24"/>
          <w:szCs w:val="24"/>
          <w:rtl/>
          <w:lang w:bidi="ar-EG"/>
        </w:rPr>
      </w:pPr>
    </w:p>
    <w:p w14:paraId="6A27CA99" w14:textId="77777777" w:rsidR="00F347A1" w:rsidRDefault="00F347A1" w:rsidP="00F347A1">
      <w:pPr>
        <w:bidi/>
        <w:spacing w:line="360" w:lineRule="auto"/>
        <w:outlineLvl w:val="1"/>
        <w:rPr>
          <w:rFonts w:ascii="Simplified Arabic" w:hAnsi="Simplified Arabic" w:cs="Simplified Arabic"/>
          <w:sz w:val="24"/>
          <w:szCs w:val="24"/>
          <w:u w:val="single"/>
          <w:rtl/>
        </w:rPr>
      </w:pPr>
      <w:bookmarkStart w:id="56" w:name="_Toc173375603"/>
      <w:r w:rsidRPr="00B56DAA">
        <w:rPr>
          <w:rFonts w:ascii="Simplified Arabic" w:hAnsi="Simplified Arabic" w:cs="Simplified Arabic"/>
          <w:sz w:val="24"/>
          <w:szCs w:val="24"/>
          <w:u w:val="single"/>
          <w:rtl/>
        </w:rPr>
        <w:t>الإطار النظري</w:t>
      </w:r>
      <w:bookmarkEnd w:id="56"/>
    </w:p>
    <w:p w14:paraId="13945003" w14:textId="77777777" w:rsidR="00F347A1" w:rsidRDefault="00F347A1" w:rsidP="00F347A1">
      <w:pPr>
        <w:bidi/>
        <w:spacing w:line="360" w:lineRule="auto"/>
        <w:rPr>
          <w:rFonts w:ascii="Simplified Arabic" w:hAnsi="Simplified Arabic" w:cs="Simplified Arabic"/>
          <w:sz w:val="24"/>
          <w:szCs w:val="24"/>
          <w:rtl/>
        </w:rPr>
      </w:pPr>
    </w:p>
    <w:p w14:paraId="3BCE434E"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 xml:space="preserve">الإطار النظري للبحث يشكل العمود الفقري للدراسة، حيث يوضح الأساس النظري والمفاهيمي الذي يقوم عليه البحث. في هذا البحث الذي يتناول </w:t>
      </w:r>
      <w:r w:rsidRPr="00B56DAA">
        <w:rPr>
          <w:rFonts w:ascii="Simplified Arabic" w:hAnsi="Simplified Arabic" w:cs="Simplified Arabic"/>
          <w:b/>
          <w:bCs/>
          <w:sz w:val="24"/>
          <w:szCs w:val="24"/>
          <w:lang w:bidi="ar-EG"/>
        </w:rPr>
        <w:t>"</w:t>
      </w:r>
      <w:r w:rsidRPr="00B56DAA">
        <w:rPr>
          <w:rFonts w:ascii="Simplified Arabic" w:hAnsi="Simplified Arabic" w:cs="Simplified Arabic"/>
          <w:b/>
          <w:bCs/>
          <w:sz w:val="24"/>
          <w:szCs w:val="24"/>
          <w:rtl/>
        </w:rPr>
        <w:t>تحليل المخاطر المهنية في بيئة عمل المراكز الصحية ودورها في تحسين جودة العلاج</w:t>
      </w:r>
      <w:r w:rsidRPr="00B56DAA">
        <w:rPr>
          <w:rFonts w:ascii="Simplified Arabic" w:hAnsi="Simplified Arabic" w:cs="Simplified Arabic"/>
          <w:b/>
          <w:bCs/>
          <w:sz w:val="24"/>
          <w:szCs w:val="24"/>
          <w:lang w:bidi="ar-EG"/>
        </w:rPr>
        <w:t>"</w:t>
      </w:r>
      <w:r w:rsidRPr="00B56DAA">
        <w:rPr>
          <w:rFonts w:ascii="Simplified Arabic" w:hAnsi="Simplified Arabic" w:cs="Simplified Arabic"/>
          <w:sz w:val="24"/>
          <w:szCs w:val="24"/>
          <w:rtl/>
        </w:rPr>
        <w:t>، سيتم استعراض مجموعة من المفاهيم والنظريات المرتبطة بالمخاطر المهنية، وتأثيرها على بيئة العمل وجودة العلاج، وكذلك استراتيجيات إدارة هذه المخاطر. سيتم تقسيم الإطار النظري إلى عدة أقسام رئيسية، تتناول كل منها جانباً مهماً من موضوع الدراسة</w:t>
      </w:r>
      <w:r w:rsidRPr="00B56DAA">
        <w:rPr>
          <w:rFonts w:ascii="Simplified Arabic" w:hAnsi="Simplified Arabic" w:cs="Simplified Arabic"/>
          <w:sz w:val="24"/>
          <w:szCs w:val="24"/>
          <w:lang w:bidi="ar-EG"/>
        </w:rPr>
        <w:t>.</w:t>
      </w:r>
    </w:p>
    <w:p w14:paraId="72F8D45C" w14:textId="77777777" w:rsidR="00F347A1" w:rsidRPr="00B56DAA" w:rsidRDefault="00F347A1" w:rsidP="00F347A1">
      <w:pPr>
        <w:bidi/>
        <w:spacing w:line="360" w:lineRule="auto"/>
        <w:outlineLvl w:val="2"/>
        <w:rPr>
          <w:rFonts w:ascii="Simplified Arabic" w:hAnsi="Simplified Arabic" w:cs="Simplified Arabic"/>
          <w:b/>
          <w:bCs/>
          <w:sz w:val="24"/>
          <w:szCs w:val="24"/>
          <w:lang w:bidi="ar-EG"/>
        </w:rPr>
      </w:pPr>
      <w:bookmarkStart w:id="57" w:name="_Toc173375604"/>
      <w:r w:rsidRPr="00B56DAA">
        <w:rPr>
          <w:rFonts w:ascii="Simplified Arabic" w:hAnsi="Simplified Arabic" w:cs="Simplified Arabic"/>
          <w:b/>
          <w:bCs/>
          <w:sz w:val="24"/>
          <w:szCs w:val="24"/>
          <w:lang w:bidi="ar-EG"/>
        </w:rPr>
        <w:t>1</w:t>
      </w:r>
      <w:r>
        <w:rPr>
          <w:rFonts w:ascii="Simplified Arabic" w:hAnsi="Simplified Arabic" w:cs="Simplified Arabic" w:hint="cs"/>
          <w:b/>
          <w:bCs/>
          <w:sz w:val="24"/>
          <w:szCs w:val="24"/>
          <w:rtl/>
          <w:lang w:bidi="ar-EG"/>
        </w:rPr>
        <w:t>.</w:t>
      </w:r>
      <w:r w:rsidRPr="00B56DAA">
        <w:rPr>
          <w:rFonts w:ascii="Simplified Arabic" w:hAnsi="Simplified Arabic" w:cs="Simplified Arabic"/>
          <w:b/>
          <w:bCs/>
          <w:sz w:val="24"/>
          <w:szCs w:val="24"/>
          <w:lang w:bidi="ar-EG"/>
        </w:rPr>
        <w:t xml:space="preserve"> </w:t>
      </w:r>
      <w:r w:rsidRPr="00B56DAA">
        <w:rPr>
          <w:rFonts w:ascii="Simplified Arabic" w:hAnsi="Simplified Arabic" w:cs="Simplified Arabic"/>
          <w:b/>
          <w:bCs/>
          <w:sz w:val="24"/>
          <w:szCs w:val="24"/>
          <w:rtl/>
        </w:rPr>
        <w:t>المخاطر المهنية المفاهيم والتصنيفات</w:t>
      </w:r>
      <w:bookmarkEnd w:id="57"/>
    </w:p>
    <w:p w14:paraId="4EF7C322"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1.1 </w:t>
      </w:r>
      <w:r w:rsidRPr="00B56DAA">
        <w:rPr>
          <w:rFonts w:ascii="Simplified Arabic" w:hAnsi="Simplified Arabic" w:cs="Simplified Arabic"/>
          <w:b/>
          <w:bCs/>
          <w:sz w:val="24"/>
          <w:szCs w:val="24"/>
          <w:rtl/>
        </w:rPr>
        <w:t>تعريف المخاطر المهنية</w:t>
      </w:r>
    </w:p>
    <w:p w14:paraId="1205D6FB"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المخاطر المهنية هي العوامل أو الظروف الموجودة في بيئة العمل التي يمكن أن تسبب ضرراً صحياً أو جسدياً للعاملين. يمكن أن تكون هذه المخاطر ملموسة، مثل المعدات والمواد الكيميائية، أو غير ملموسة، مثل الضغط النفسي والإجهاد. يختلف تأثير المخاطر المهنية بناءً على طبيعة العمل والقطاع الذي ينتمي إليه العاملون. في قطاع الصحة، تكون المخاطر المهنية متعددة ومتنوعة، وتشمل المخاطر البيولوجية، الكيميائية، الفيزيائية، والنفسية</w:t>
      </w:r>
      <w:r w:rsidRPr="00B56DAA">
        <w:rPr>
          <w:rFonts w:ascii="Simplified Arabic" w:hAnsi="Simplified Arabic" w:cs="Simplified Arabic"/>
          <w:sz w:val="24"/>
          <w:szCs w:val="24"/>
          <w:lang w:bidi="ar-EG"/>
        </w:rPr>
        <w:t>.</w:t>
      </w:r>
    </w:p>
    <w:p w14:paraId="051516AE"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1.2 </w:t>
      </w:r>
      <w:r w:rsidRPr="00B56DAA">
        <w:rPr>
          <w:rFonts w:ascii="Simplified Arabic" w:hAnsi="Simplified Arabic" w:cs="Simplified Arabic"/>
          <w:b/>
          <w:bCs/>
          <w:sz w:val="24"/>
          <w:szCs w:val="24"/>
          <w:rtl/>
        </w:rPr>
        <w:t>تصنيفات المخاطر المهنية</w:t>
      </w:r>
    </w:p>
    <w:p w14:paraId="1513CD3B"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تُصنف المخاطر المهنية إلى عدة أنواع رئيسية، وهي</w:t>
      </w:r>
    </w:p>
    <w:p w14:paraId="33B516DE" w14:textId="77777777" w:rsidR="00F347A1" w:rsidRPr="00B56DAA" w:rsidRDefault="00F347A1" w:rsidP="00F347A1">
      <w:pPr>
        <w:numPr>
          <w:ilvl w:val="0"/>
          <w:numId w:val="13"/>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t>المخاطر البيولوجية</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تشمل التعرض للعوامل المعدية مثل الفيروسات والبكتيريا والفطريات التي يمكن أن تؤدي إلى الإصابة بالأمراض. في المراكز الصحية، يُعد العاملون في مواجهة مباشرة مع هذه المخاطر من خلال تعاملهم مع المرضى المصابين</w:t>
      </w:r>
      <w:r w:rsidRPr="00B56DAA">
        <w:rPr>
          <w:rFonts w:ascii="Simplified Arabic" w:hAnsi="Simplified Arabic" w:cs="Simplified Arabic"/>
          <w:sz w:val="24"/>
          <w:szCs w:val="24"/>
          <w:lang w:bidi="ar-EG"/>
        </w:rPr>
        <w:t>.</w:t>
      </w:r>
    </w:p>
    <w:p w14:paraId="453B1299" w14:textId="77777777" w:rsidR="00F347A1" w:rsidRPr="00B56DAA" w:rsidRDefault="00F347A1" w:rsidP="00F347A1">
      <w:pPr>
        <w:numPr>
          <w:ilvl w:val="0"/>
          <w:numId w:val="13"/>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lastRenderedPageBreak/>
        <w:t>المخاطر الكيميائية</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تتضمن التعامل مع المواد الكيميائية الخطرة، مثل الأدوية والمطهرات والمحاليل الطبية التي يمكن أن تسبب أضراراً جسدية عند التعرض المباشر لها أو استنشاقها</w:t>
      </w:r>
      <w:r w:rsidRPr="00B56DAA">
        <w:rPr>
          <w:rFonts w:ascii="Simplified Arabic" w:hAnsi="Simplified Arabic" w:cs="Simplified Arabic"/>
          <w:sz w:val="24"/>
          <w:szCs w:val="24"/>
          <w:lang w:bidi="ar-EG"/>
        </w:rPr>
        <w:t>.</w:t>
      </w:r>
    </w:p>
    <w:p w14:paraId="06454A28" w14:textId="77777777" w:rsidR="00F347A1" w:rsidRPr="00B56DAA" w:rsidRDefault="00F347A1" w:rsidP="00F347A1">
      <w:pPr>
        <w:numPr>
          <w:ilvl w:val="0"/>
          <w:numId w:val="13"/>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t>المخاطر الفيزيائية</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تشمل المخاطر الناتجة عن استخدام المعدات الطبية الثقيلة أو الحادة، والتعرض للإشعاع، والتعامل مع الأجهزة الكهربائية</w:t>
      </w:r>
      <w:r w:rsidRPr="00B56DAA">
        <w:rPr>
          <w:rFonts w:ascii="Simplified Arabic" w:hAnsi="Simplified Arabic" w:cs="Simplified Arabic"/>
          <w:sz w:val="24"/>
          <w:szCs w:val="24"/>
          <w:lang w:bidi="ar-EG"/>
        </w:rPr>
        <w:t>.</w:t>
      </w:r>
    </w:p>
    <w:p w14:paraId="2B3A9A74" w14:textId="77777777" w:rsidR="00F347A1" w:rsidRPr="00B56DAA" w:rsidRDefault="00F347A1" w:rsidP="00F347A1">
      <w:pPr>
        <w:numPr>
          <w:ilvl w:val="0"/>
          <w:numId w:val="13"/>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t>المخاطر النفسية والاجتماعية</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تشمل الضغوط النفسية الناتجة عن بيئة العمل، مثل ساعات العمل الطويلة، التعامل مع الحالات الحرجة، والضغط النفسي الناتج عن المسؤولية الكبيرة تجاه حياة المرضى</w:t>
      </w:r>
      <w:r w:rsidRPr="00B56DAA">
        <w:rPr>
          <w:rFonts w:ascii="Simplified Arabic" w:hAnsi="Simplified Arabic" w:cs="Simplified Arabic"/>
          <w:sz w:val="24"/>
          <w:szCs w:val="24"/>
          <w:lang w:bidi="ar-EG"/>
        </w:rPr>
        <w:t>.</w:t>
      </w:r>
    </w:p>
    <w:p w14:paraId="02441748"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1.3 </w:t>
      </w:r>
      <w:r w:rsidRPr="00B56DAA">
        <w:rPr>
          <w:rFonts w:ascii="Simplified Arabic" w:hAnsi="Simplified Arabic" w:cs="Simplified Arabic"/>
          <w:b/>
          <w:bCs/>
          <w:sz w:val="24"/>
          <w:szCs w:val="24"/>
          <w:rtl/>
        </w:rPr>
        <w:t>تأثير المخاطر المهنية على العاملين</w:t>
      </w:r>
    </w:p>
    <w:p w14:paraId="093DCF0B"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تؤثر المخاطر المهنية بشكل مباشر على صحة وسلامة العاملين في المراكز الصحية. يمكن أن تؤدي إلى إصابات جسدية، أو أمراض مهنية مزمنة، أو حتى مشكلات نفسية مثل التوتر والإجهاد. بالإضافة إلى ذلك، تؤثر هذه المخاطر على مستوى الأداء الوظيفي، مما ينعكس سلبًا على جودة الخدمات الصحية المقدمة</w:t>
      </w:r>
      <w:r w:rsidRPr="00B56DAA">
        <w:rPr>
          <w:rFonts w:ascii="Simplified Arabic" w:hAnsi="Simplified Arabic" w:cs="Simplified Arabic"/>
          <w:sz w:val="24"/>
          <w:szCs w:val="24"/>
          <w:lang w:bidi="ar-EG"/>
        </w:rPr>
        <w:t>.</w:t>
      </w:r>
    </w:p>
    <w:p w14:paraId="233CA115" w14:textId="77777777" w:rsidR="00F347A1" w:rsidRPr="00B56DAA" w:rsidRDefault="00F347A1" w:rsidP="00F347A1">
      <w:pPr>
        <w:bidi/>
        <w:spacing w:line="360" w:lineRule="auto"/>
        <w:rPr>
          <w:rFonts w:ascii="Simplified Arabic" w:hAnsi="Simplified Arabic" w:cs="Simplified Arabic"/>
          <w:sz w:val="24"/>
          <w:szCs w:val="24"/>
          <w:lang w:bidi="ar-EG"/>
        </w:rPr>
      </w:pPr>
    </w:p>
    <w:p w14:paraId="67FC630E" w14:textId="77777777" w:rsidR="00F347A1" w:rsidRPr="00B56DAA" w:rsidRDefault="00F347A1" w:rsidP="00F347A1">
      <w:pPr>
        <w:bidi/>
        <w:spacing w:line="360" w:lineRule="auto"/>
        <w:outlineLvl w:val="2"/>
        <w:rPr>
          <w:rFonts w:ascii="Simplified Arabic" w:hAnsi="Simplified Arabic" w:cs="Simplified Arabic"/>
          <w:b/>
          <w:bCs/>
          <w:sz w:val="24"/>
          <w:szCs w:val="24"/>
          <w:lang w:bidi="ar-EG"/>
        </w:rPr>
      </w:pPr>
      <w:bookmarkStart w:id="58" w:name="_Toc173375605"/>
      <w:r w:rsidRPr="00B56DAA">
        <w:rPr>
          <w:rFonts w:ascii="Simplified Arabic" w:hAnsi="Simplified Arabic" w:cs="Simplified Arabic"/>
          <w:b/>
          <w:bCs/>
          <w:sz w:val="24"/>
          <w:szCs w:val="24"/>
          <w:lang w:bidi="ar-EG"/>
        </w:rPr>
        <w:t>2</w:t>
      </w:r>
      <w:r>
        <w:rPr>
          <w:rFonts w:ascii="Simplified Arabic" w:hAnsi="Simplified Arabic" w:cs="Simplified Arabic" w:hint="cs"/>
          <w:b/>
          <w:bCs/>
          <w:sz w:val="24"/>
          <w:szCs w:val="24"/>
          <w:rtl/>
          <w:lang w:bidi="ar-EG"/>
        </w:rPr>
        <w:t>.</w:t>
      </w:r>
      <w:r w:rsidRPr="00B56DAA">
        <w:rPr>
          <w:rFonts w:ascii="Simplified Arabic" w:hAnsi="Simplified Arabic" w:cs="Simplified Arabic"/>
          <w:b/>
          <w:bCs/>
          <w:sz w:val="24"/>
          <w:szCs w:val="24"/>
          <w:lang w:bidi="ar-EG"/>
        </w:rPr>
        <w:t xml:space="preserve"> </w:t>
      </w:r>
      <w:r w:rsidRPr="00B56DAA">
        <w:rPr>
          <w:rFonts w:ascii="Simplified Arabic" w:hAnsi="Simplified Arabic" w:cs="Simplified Arabic"/>
          <w:b/>
          <w:bCs/>
          <w:sz w:val="24"/>
          <w:szCs w:val="24"/>
          <w:rtl/>
        </w:rPr>
        <w:t>إدارة المخاطر المهنية في المراكز الصحية</w:t>
      </w:r>
      <w:bookmarkEnd w:id="58"/>
    </w:p>
    <w:p w14:paraId="58710922"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2.1 </w:t>
      </w:r>
      <w:r w:rsidRPr="00B56DAA">
        <w:rPr>
          <w:rFonts w:ascii="Simplified Arabic" w:hAnsi="Simplified Arabic" w:cs="Simplified Arabic"/>
          <w:b/>
          <w:bCs/>
          <w:sz w:val="24"/>
          <w:szCs w:val="24"/>
          <w:rtl/>
        </w:rPr>
        <w:t>مفهوم إدارة المخاطر المهنية</w:t>
      </w:r>
    </w:p>
    <w:p w14:paraId="037834DF"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إدارة المخاطر المهنية هي العملية المنهجية التي يتم من خلالها تحديد المخاطر المهنية، وتحليلها، ووضع خطط وإجراءات للتحكم فيها أو تقليلها إلى مستويات مقبولة. تشمل إدارة المخاطر المهنية عدة خطوات، منها التعرف على المخاطر، تقييم احتمالية وقوعها وتأثيرها، تحديد استراتيجيات للحد منها، وتطبيق هذه الاستراتيجيات بفعالية</w:t>
      </w:r>
      <w:r w:rsidRPr="00B56DAA">
        <w:rPr>
          <w:rFonts w:ascii="Simplified Arabic" w:hAnsi="Simplified Arabic" w:cs="Simplified Arabic"/>
          <w:sz w:val="24"/>
          <w:szCs w:val="24"/>
          <w:lang w:bidi="ar-EG"/>
        </w:rPr>
        <w:t>.</w:t>
      </w:r>
    </w:p>
    <w:p w14:paraId="3591087C"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2.2 </w:t>
      </w:r>
      <w:r w:rsidRPr="00B56DAA">
        <w:rPr>
          <w:rFonts w:ascii="Simplified Arabic" w:hAnsi="Simplified Arabic" w:cs="Simplified Arabic"/>
          <w:b/>
          <w:bCs/>
          <w:sz w:val="24"/>
          <w:szCs w:val="24"/>
          <w:rtl/>
        </w:rPr>
        <w:t>استراتيجيات إدارة المخاطر المهنية</w:t>
      </w:r>
    </w:p>
    <w:p w14:paraId="17FF3CBD"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هناك عدة استراتيجيات لإدارة المخاطر المهنية في المراكز الصحية، وتشمل</w:t>
      </w:r>
    </w:p>
    <w:p w14:paraId="35C9E146" w14:textId="77777777" w:rsidR="00F347A1" w:rsidRPr="00B56DAA" w:rsidRDefault="00F347A1" w:rsidP="00F347A1">
      <w:pPr>
        <w:numPr>
          <w:ilvl w:val="0"/>
          <w:numId w:val="14"/>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t>التدريب والتوعية</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تدريب العاملين على كيفية التعامل مع المخاطر المهنية ورفع مستوى وعيهم حول هذه المخاطر</w:t>
      </w:r>
      <w:r w:rsidRPr="00B56DAA">
        <w:rPr>
          <w:rFonts w:ascii="Simplified Arabic" w:hAnsi="Simplified Arabic" w:cs="Simplified Arabic"/>
          <w:sz w:val="24"/>
          <w:szCs w:val="24"/>
          <w:lang w:bidi="ar-EG"/>
        </w:rPr>
        <w:t>.</w:t>
      </w:r>
    </w:p>
    <w:p w14:paraId="1CD40044" w14:textId="77777777" w:rsidR="00F347A1" w:rsidRPr="00B56DAA" w:rsidRDefault="00F347A1" w:rsidP="00F347A1">
      <w:pPr>
        <w:numPr>
          <w:ilvl w:val="0"/>
          <w:numId w:val="14"/>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lastRenderedPageBreak/>
        <w:t>استخدام معدات الوقاية الشخصية</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توفير الأدوات والمعدات اللازمة لحماية العاملين من المخاطر المحتملة</w:t>
      </w:r>
      <w:r w:rsidRPr="00B56DAA">
        <w:rPr>
          <w:rFonts w:ascii="Simplified Arabic" w:hAnsi="Simplified Arabic" w:cs="Simplified Arabic"/>
          <w:sz w:val="24"/>
          <w:szCs w:val="24"/>
          <w:lang w:bidi="ar-EG"/>
        </w:rPr>
        <w:t>.</w:t>
      </w:r>
    </w:p>
    <w:p w14:paraId="0C1AEF46" w14:textId="77777777" w:rsidR="00F347A1" w:rsidRPr="00B56DAA" w:rsidRDefault="00F347A1" w:rsidP="00F347A1">
      <w:pPr>
        <w:numPr>
          <w:ilvl w:val="0"/>
          <w:numId w:val="14"/>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t>تطوير سياسات وإجراءات السلامة</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وضع سياسات واضحة وإجراءات تنفيذية تهدف إلى تقليل المخاطر المهنية وتحسين سلامة بيئة العمل</w:t>
      </w:r>
      <w:r w:rsidRPr="00B56DAA">
        <w:rPr>
          <w:rFonts w:ascii="Simplified Arabic" w:hAnsi="Simplified Arabic" w:cs="Simplified Arabic"/>
          <w:sz w:val="24"/>
          <w:szCs w:val="24"/>
          <w:lang w:bidi="ar-EG"/>
        </w:rPr>
        <w:t>.</w:t>
      </w:r>
    </w:p>
    <w:p w14:paraId="0059F73F" w14:textId="77777777" w:rsidR="00F347A1" w:rsidRPr="00B56DAA" w:rsidRDefault="00F347A1" w:rsidP="00F347A1">
      <w:pPr>
        <w:numPr>
          <w:ilvl w:val="0"/>
          <w:numId w:val="14"/>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t>المتابعة والتقييم المستمر</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مراقبة بيئة العمل بانتظام وتقييم فعالية الإجراءات الوقائية المتبعة</w:t>
      </w:r>
      <w:r w:rsidRPr="00B56DAA">
        <w:rPr>
          <w:rFonts w:ascii="Simplified Arabic" w:hAnsi="Simplified Arabic" w:cs="Simplified Arabic"/>
          <w:sz w:val="24"/>
          <w:szCs w:val="24"/>
          <w:lang w:bidi="ar-EG"/>
        </w:rPr>
        <w:t>.</w:t>
      </w:r>
    </w:p>
    <w:p w14:paraId="166EE2D0"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2.3 </w:t>
      </w:r>
      <w:r w:rsidRPr="00B56DAA">
        <w:rPr>
          <w:rFonts w:ascii="Simplified Arabic" w:hAnsi="Simplified Arabic" w:cs="Simplified Arabic"/>
          <w:b/>
          <w:bCs/>
          <w:sz w:val="24"/>
          <w:szCs w:val="24"/>
          <w:rtl/>
        </w:rPr>
        <w:t>تحديات إدارة المخاطر في المراكز الصحية</w:t>
      </w:r>
    </w:p>
    <w:p w14:paraId="36FFFE83"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تواجه المراكز الصحية عدة تحديات في إدارة المخاطر المهنية، منها نقص الموارد المالية والبشرية، ضعف الالتزام بتطبيق إجراءات السلامة، والثقافة المؤسسية التي قد لا تعطي الأولوية للسلامة المهنية. هذه التحديات تتطلب جهوداً مستمرة لتحسين البيئة العملية وتقليل المخاطر على العاملين</w:t>
      </w:r>
      <w:r w:rsidRPr="00B56DAA">
        <w:rPr>
          <w:rFonts w:ascii="Simplified Arabic" w:hAnsi="Simplified Arabic" w:cs="Simplified Arabic"/>
          <w:sz w:val="24"/>
          <w:szCs w:val="24"/>
          <w:lang w:bidi="ar-EG"/>
        </w:rPr>
        <w:t>.</w:t>
      </w:r>
    </w:p>
    <w:p w14:paraId="15D3AB3C" w14:textId="77777777" w:rsidR="00F347A1" w:rsidRPr="00B56DAA" w:rsidRDefault="00F347A1" w:rsidP="00F347A1">
      <w:pPr>
        <w:bidi/>
        <w:spacing w:line="360" w:lineRule="auto"/>
        <w:rPr>
          <w:rFonts w:ascii="Simplified Arabic" w:hAnsi="Simplified Arabic" w:cs="Simplified Arabic"/>
          <w:sz w:val="24"/>
          <w:szCs w:val="24"/>
          <w:lang w:bidi="ar-EG"/>
        </w:rPr>
      </w:pPr>
    </w:p>
    <w:p w14:paraId="745CD8F6" w14:textId="77777777" w:rsidR="00F347A1" w:rsidRPr="00B56DAA" w:rsidRDefault="00F347A1" w:rsidP="00F347A1">
      <w:pPr>
        <w:bidi/>
        <w:spacing w:line="360" w:lineRule="auto"/>
        <w:outlineLvl w:val="2"/>
        <w:rPr>
          <w:rFonts w:ascii="Simplified Arabic" w:hAnsi="Simplified Arabic" w:cs="Simplified Arabic"/>
          <w:b/>
          <w:bCs/>
          <w:sz w:val="24"/>
          <w:szCs w:val="24"/>
          <w:lang w:bidi="ar-EG"/>
        </w:rPr>
      </w:pPr>
      <w:bookmarkStart w:id="59" w:name="_Toc173375606"/>
      <w:r w:rsidRPr="00B56DAA">
        <w:rPr>
          <w:rFonts w:ascii="Simplified Arabic" w:hAnsi="Simplified Arabic" w:cs="Simplified Arabic"/>
          <w:b/>
          <w:bCs/>
          <w:sz w:val="24"/>
          <w:szCs w:val="24"/>
          <w:lang w:bidi="ar-EG"/>
        </w:rPr>
        <w:t>3</w:t>
      </w:r>
      <w:r>
        <w:rPr>
          <w:rFonts w:ascii="Simplified Arabic" w:hAnsi="Simplified Arabic" w:cs="Simplified Arabic" w:hint="cs"/>
          <w:b/>
          <w:bCs/>
          <w:sz w:val="24"/>
          <w:szCs w:val="24"/>
          <w:rtl/>
          <w:lang w:bidi="ar-EG"/>
        </w:rPr>
        <w:t>.</w:t>
      </w:r>
      <w:r w:rsidRPr="00B56DAA">
        <w:rPr>
          <w:rFonts w:ascii="Simplified Arabic" w:hAnsi="Simplified Arabic" w:cs="Simplified Arabic"/>
          <w:b/>
          <w:bCs/>
          <w:sz w:val="24"/>
          <w:szCs w:val="24"/>
          <w:lang w:bidi="ar-EG"/>
        </w:rPr>
        <w:t xml:space="preserve"> </w:t>
      </w:r>
      <w:r w:rsidRPr="00B56DAA">
        <w:rPr>
          <w:rFonts w:ascii="Simplified Arabic" w:hAnsi="Simplified Arabic" w:cs="Simplified Arabic"/>
          <w:b/>
          <w:bCs/>
          <w:sz w:val="24"/>
          <w:szCs w:val="24"/>
          <w:rtl/>
        </w:rPr>
        <w:t>جودة العلاج في المراكز الصحية</w:t>
      </w:r>
      <w:bookmarkEnd w:id="59"/>
    </w:p>
    <w:p w14:paraId="28FC501A"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3.1 </w:t>
      </w:r>
      <w:r w:rsidRPr="00B56DAA">
        <w:rPr>
          <w:rFonts w:ascii="Simplified Arabic" w:hAnsi="Simplified Arabic" w:cs="Simplified Arabic"/>
          <w:b/>
          <w:bCs/>
          <w:sz w:val="24"/>
          <w:szCs w:val="24"/>
          <w:rtl/>
        </w:rPr>
        <w:t>تعريف جودة العلاج</w:t>
      </w:r>
    </w:p>
    <w:p w14:paraId="7299BD4C"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جودة العلاج تعني تقديم رعاية صحية تتماشى مع المعايير العالمية وتلبية احتياجات وتوقعات المرضى. تتضمن الجودة تقديم العلاج الصحيح في الوقت المناسب، بطريقة تضمن سلامة المريض وراحته، وتحقيق أفضل النتائج الصحية الممكنة</w:t>
      </w:r>
      <w:r w:rsidRPr="00B56DAA">
        <w:rPr>
          <w:rFonts w:ascii="Simplified Arabic" w:hAnsi="Simplified Arabic" w:cs="Simplified Arabic"/>
          <w:sz w:val="24"/>
          <w:szCs w:val="24"/>
          <w:lang w:bidi="ar-EG"/>
        </w:rPr>
        <w:t>.</w:t>
      </w:r>
    </w:p>
    <w:p w14:paraId="0F00143C"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3.2 </w:t>
      </w:r>
      <w:r w:rsidRPr="00B56DAA">
        <w:rPr>
          <w:rFonts w:ascii="Simplified Arabic" w:hAnsi="Simplified Arabic" w:cs="Simplified Arabic"/>
          <w:b/>
          <w:bCs/>
          <w:sz w:val="24"/>
          <w:szCs w:val="24"/>
          <w:rtl/>
        </w:rPr>
        <w:t>العوامل المؤثرة على جودة العلاج</w:t>
      </w:r>
    </w:p>
    <w:p w14:paraId="1114EC96"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تتأثر جودة العلاج بعدة عوامل، منها</w:t>
      </w:r>
    </w:p>
    <w:p w14:paraId="6AC4DF1A" w14:textId="77777777" w:rsidR="00F347A1" w:rsidRPr="00B56DAA" w:rsidRDefault="00F347A1" w:rsidP="00F347A1">
      <w:pPr>
        <w:numPr>
          <w:ilvl w:val="0"/>
          <w:numId w:val="15"/>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t>بيئة العمل</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تعتبر بيئة العمل الآمنة والصحية شرطاً أساسياً لضمان تقديم علاج بجودة عالية. بيئة العمل التي تتسم بالمخاطر المهنية العالية قد تؤثر سلباً على أداء العاملين، مما يؤدي إلى انخفاض جودة العلاج</w:t>
      </w:r>
      <w:r w:rsidRPr="00B56DAA">
        <w:rPr>
          <w:rFonts w:ascii="Simplified Arabic" w:hAnsi="Simplified Arabic" w:cs="Simplified Arabic"/>
          <w:sz w:val="24"/>
          <w:szCs w:val="24"/>
          <w:lang w:bidi="ar-EG"/>
        </w:rPr>
        <w:t>.</w:t>
      </w:r>
    </w:p>
    <w:p w14:paraId="1DAFD385" w14:textId="77777777" w:rsidR="00F347A1" w:rsidRPr="00B56DAA" w:rsidRDefault="00F347A1" w:rsidP="00F347A1">
      <w:pPr>
        <w:numPr>
          <w:ilvl w:val="0"/>
          <w:numId w:val="15"/>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t>الموارد والتجهيزات</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توفر المعدات الطبية الحديثة والموارد اللازمة يلعب دوراً كبيراً في تحسين جودة الرعاية الصحية</w:t>
      </w:r>
      <w:r w:rsidRPr="00B56DAA">
        <w:rPr>
          <w:rFonts w:ascii="Simplified Arabic" w:hAnsi="Simplified Arabic" w:cs="Simplified Arabic"/>
          <w:sz w:val="24"/>
          <w:szCs w:val="24"/>
          <w:lang w:bidi="ar-EG"/>
        </w:rPr>
        <w:t>.</w:t>
      </w:r>
    </w:p>
    <w:p w14:paraId="7D525E85" w14:textId="77777777" w:rsidR="00F347A1" w:rsidRPr="00B56DAA" w:rsidRDefault="00F347A1" w:rsidP="00F347A1">
      <w:pPr>
        <w:numPr>
          <w:ilvl w:val="0"/>
          <w:numId w:val="15"/>
        </w:numPr>
        <w:bidi/>
        <w:spacing w:line="360" w:lineRule="auto"/>
        <w:rPr>
          <w:rFonts w:ascii="Simplified Arabic" w:hAnsi="Simplified Arabic" w:cs="Simplified Arabic"/>
          <w:sz w:val="24"/>
          <w:szCs w:val="24"/>
          <w:lang w:bidi="ar-EG"/>
        </w:rPr>
      </w:pPr>
      <w:r w:rsidRPr="00B56DAA">
        <w:rPr>
          <w:rFonts w:ascii="Simplified Arabic" w:hAnsi="Simplified Arabic" w:cs="Simplified Arabic"/>
          <w:b/>
          <w:bCs/>
          <w:sz w:val="24"/>
          <w:szCs w:val="24"/>
          <w:rtl/>
        </w:rPr>
        <w:lastRenderedPageBreak/>
        <w:t>الكفاءة المهنية للعاملين</w:t>
      </w:r>
      <w:r w:rsidRPr="00B56DAA">
        <w:rPr>
          <w:rFonts w:ascii="Simplified Arabic" w:hAnsi="Simplified Arabic" w:cs="Simplified Arabic"/>
          <w:sz w:val="24"/>
          <w:szCs w:val="24"/>
          <w:lang w:bidi="ar-EG"/>
        </w:rPr>
        <w:t xml:space="preserve"> </w:t>
      </w:r>
      <w:r w:rsidRPr="00B56DAA">
        <w:rPr>
          <w:rFonts w:ascii="Simplified Arabic" w:hAnsi="Simplified Arabic" w:cs="Simplified Arabic"/>
          <w:sz w:val="24"/>
          <w:szCs w:val="24"/>
          <w:rtl/>
        </w:rPr>
        <w:t>تدريب العاملين بشكل مستمر يعزز من كفاءتهم المهنية ويضمن تقديم علاج بجودة عالية</w:t>
      </w:r>
      <w:r w:rsidRPr="00B56DAA">
        <w:rPr>
          <w:rFonts w:ascii="Simplified Arabic" w:hAnsi="Simplified Arabic" w:cs="Simplified Arabic"/>
          <w:sz w:val="24"/>
          <w:szCs w:val="24"/>
          <w:lang w:bidi="ar-EG"/>
        </w:rPr>
        <w:t>.</w:t>
      </w:r>
    </w:p>
    <w:p w14:paraId="5C00FFE9"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3.3 </w:t>
      </w:r>
      <w:r w:rsidRPr="00B56DAA">
        <w:rPr>
          <w:rFonts w:ascii="Simplified Arabic" w:hAnsi="Simplified Arabic" w:cs="Simplified Arabic"/>
          <w:b/>
          <w:bCs/>
          <w:sz w:val="24"/>
          <w:szCs w:val="24"/>
          <w:rtl/>
        </w:rPr>
        <w:t>العلاقة بين المخاطر المهنية وجودة العلاج</w:t>
      </w:r>
    </w:p>
    <w:p w14:paraId="2D66878E"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تعتبر العلاقة بين المخاطر المهنية وجودة العلاج علاقة طردية. فكلما زادت المخاطر المهنية في بيئة العمل، كلما انخفضت جودة العلاج المقدم. المخاطر المهنية تؤدي إلى زيادة الضغط على العاملين، مما يقلل من تركيزهم ويزيد من احتمالية الأخطاء الطبية، وبالتالي يؤثر على سلامة المرضى وجودة الرعاية الصحية</w:t>
      </w:r>
      <w:r w:rsidRPr="00B56DAA">
        <w:rPr>
          <w:rFonts w:ascii="Simplified Arabic" w:hAnsi="Simplified Arabic" w:cs="Simplified Arabic"/>
          <w:sz w:val="24"/>
          <w:szCs w:val="24"/>
          <w:lang w:bidi="ar-EG"/>
        </w:rPr>
        <w:t>.</w:t>
      </w:r>
    </w:p>
    <w:p w14:paraId="516B1A5E" w14:textId="77777777" w:rsidR="00F347A1" w:rsidRPr="00B56DAA" w:rsidRDefault="00F347A1" w:rsidP="00F347A1">
      <w:pPr>
        <w:bidi/>
        <w:spacing w:line="360" w:lineRule="auto"/>
        <w:rPr>
          <w:rFonts w:ascii="Simplified Arabic" w:hAnsi="Simplified Arabic" w:cs="Simplified Arabic"/>
          <w:sz w:val="24"/>
          <w:szCs w:val="24"/>
          <w:lang w:bidi="ar-EG"/>
        </w:rPr>
      </w:pPr>
    </w:p>
    <w:p w14:paraId="14DF6271" w14:textId="77777777" w:rsidR="00F347A1" w:rsidRPr="00B56DAA" w:rsidRDefault="00F347A1" w:rsidP="00F347A1">
      <w:pPr>
        <w:bidi/>
        <w:spacing w:line="360" w:lineRule="auto"/>
        <w:outlineLvl w:val="2"/>
        <w:rPr>
          <w:rFonts w:ascii="Simplified Arabic" w:hAnsi="Simplified Arabic" w:cs="Simplified Arabic"/>
          <w:b/>
          <w:bCs/>
          <w:sz w:val="24"/>
          <w:szCs w:val="24"/>
          <w:lang w:bidi="ar-EG"/>
        </w:rPr>
      </w:pPr>
      <w:bookmarkStart w:id="60" w:name="_Toc173375607"/>
      <w:r w:rsidRPr="00B56DAA">
        <w:rPr>
          <w:rFonts w:ascii="Simplified Arabic" w:hAnsi="Simplified Arabic" w:cs="Simplified Arabic"/>
          <w:b/>
          <w:bCs/>
          <w:sz w:val="24"/>
          <w:szCs w:val="24"/>
          <w:lang w:bidi="ar-EG"/>
        </w:rPr>
        <w:t>4</w:t>
      </w:r>
      <w:r>
        <w:rPr>
          <w:rFonts w:ascii="Simplified Arabic" w:hAnsi="Simplified Arabic" w:cs="Simplified Arabic" w:hint="cs"/>
          <w:b/>
          <w:bCs/>
          <w:sz w:val="24"/>
          <w:szCs w:val="24"/>
          <w:rtl/>
          <w:lang w:bidi="ar-EG"/>
        </w:rPr>
        <w:t>.</w:t>
      </w:r>
      <w:r w:rsidRPr="00B56DAA">
        <w:rPr>
          <w:rFonts w:ascii="Simplified Arabic" w:hAnsi="Simplified Arabic" w:cs="Simplified Arabic"/>
          <w:b/>
          <w:bCs/>
          <w:sz w:val="24"/>
          <w:szCs w:val="24"/>
          <w:lang w:bidi="ar-EG"/>
        </w:rPr>
        <w:t xml:space="preserve"> </w:t>
      </w:r>
      <w:r w:rsidRPr="00B56DAA">
        <w:rPr>
          <w:rFonts w:ascii="Simplified Arabic" w:hAnsi="Simplified Arabic" w:cs="Simplified Arabic"/>
          <w:b/>
          <w:bCs/>
          <w:sz w:val="24"/>
          <w:szCs w:val="24"/>
          <w:rtl/>
        </w:rPr>
        <w:t>الثقافة المؤسسية والسلامة المهنية</w:t>
      </w:r>
      <w:bookmarkEnd w:id="60"/>
    </w:p>
    <w:p w14:paraId="58D037CE"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4.1 </w:t>
      </w:r>
      <w:r w:rsidRPr="00B56DAA">
        <w:rPr>
          <w:rFonts w:ascii="Simplified Arabic" w:hAnsi="Simplified Arabic" w:cs="Simplified Arabic"/>
          <w:b/>
          <w:bCs/>
          <w:sz w:val="24"/>
          <w:szCs w:val="24"/>
          <w:rtl/>
        </w:rPr>
        <w:t>تعريف الثقافة المؤسسية</w:t>
      </w:r>
    </w:p>
    <w:p w14:paraId="46F9C0DD"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الثقافة المؤسسية تشير إلى مجموعة القيم والمعتقدات والسلوكيات التي تسود داخل مؤسسة معينة. في قطاع الصحة، الثقافة المؤسسية التي تدعم السلامة المهنية وتضعها في مقدمة الأولويات تعتبر من العوامل الأساسية لضمان بيئة عمل آمنة وجعل العاملين يشعرون بالأمان خلال تأدية واجباتهم</w:t>
      </w:r>
      <w:r w:rsidRPr="00B56DAA">
        <w:rPr>
          <w:rFonts w:ascii="Simplified Arabic" w:hAnsi="Simplified Arabic" w:cs="Simplified Arabic"/>
          <w:sz w:val="24"/>
          <w:szCs w:val="24"/>
          <w:lang w:bidi="ar-EG"/>
        </w:rPr>
        <w:t>.</w:t>
      </w:r>
    </w:p>
    <w:p w14:paraId="7668AEC1"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4.2 </w:t>
      </w:r>
      <w:r w:rsidRPr="00B56DAA">
        <w:rPr>
          <w:rFonts w:ascii="Simplified Arabic" w:hAnsi="Simplified Arabic" w:cs="Simplified Arabic"/>
          <w:b/>
          <w:bCs/>
          <w:sz w:val="24"/>
          <w:szCs w:val="24"/>
          <w:rtl/>
        </w:rPr>
        <w:t>تأثير الثقافة المؤسسية على تطبيق معايير السلامة المهنية</w:t>
      </w:r>
    </w:p>
    <w:p w14:paraId="29052577"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تلعب الثقافة المؤسسية دوراً حاسماً في تحديد مدى الالتزام بتطبيق معايير السلامة المهنية. في بيئة حيث تعزز الإدارة من أهمية السلامة وتدعم العاملين في تطبيق الإجراءات الوقائية، يكون من الأسهل تحقيق مستويات عالية من الأمان وتقليل المخاطر المهنية. في المقابل، يمكن أن تؤدي الثقافة المؤسسية الضعيفة أو التهاون في تطبيق معايير السلامة إلى زيادة المخاطر المهنية وتقليل جودة العلاج</w:t>
      </w:r>
      <w:r w:rsidRPr="00B56DAA">
        <w:rPr>
          <w:rFonts w:ascii="Simplified Arabic" w:hAnsi="Simplified Arabic" w:cs="Simplified Arabic"/>
          <w:sz w:val="24"/>
          <w:szCs w:val="24"/>
          <w:lang w:bidi="ar-EG"/>
        </w:rPr>
        <w:t>.</w:t>
      </w:r>
    </w:p>
    <w:p w14:paraId="457B09BE"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4.3 </w:t>
      </w:r>
      <w:r w:rsidRPr="00B56DAA">
        <w:rPr>
          <w:rFonts w:ascii="Simplified Arabic" w:hAnsi="Simplified Arabic" w:cs="Simplified Arabic"/>
          <w:b/>
          <w:bCs/>
          <w:sz w:val="24"/>
          <w:szCs w:val="24"/>
          <w:rtl/>
        </w:rPr>
        <w:t>دور القيادة في تعزيز ثقافة السلامة المهنية</w:t>
      </w:r>
    </w:p>
    <w:p w14:paraId="1C318AC1"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 xml:space="preserve">القيادة القوية التي تضع السلامة في مقدمة أولوياتها تلعب دوراً محورياً في تعزيز ثقافة السلامة المهنية. يتطلب ذلك التزام الإدارة بتوفير التدريب اللازم، وتخصيص الموارد الكافية، وتشجيع العاملين على تبني ممارسات السلامة في عملهم اليومي. </w:t>
      </w:r>
      <w:r w:rsidRPr="00B56DAA">
        <w:rPr>
          <w:rFonts w:ascii="Simplified Arabic" w:hAnsi="Simplified Arabic" w:cs="Simplified Arabic"/>
          <w:sz w:val="24"/>
          <w:szCs w:val="24"/>
          <w:rtl/>
        </w:rPr>
        <w:lastRenderedPageBreak/>
        <w:t>بالإضافة إلى ذلك، يجب أن تكون هناك قنوات مفتوحة للتواصل بين الإدارة والعاملين لضمان أن تكون جميع المخاطر معروفة ومعالجة بشكل مناسب</w:t>
      </w:r>
      <w:r w:rsidRPr="00B56DAA">
        <w:rPr>
          <w:rFonts w:ascii="Simplified Arabic" w:hAnsi="Simplified Arabic" w:cs="Simplified Arabic"/>
          <w:sz w:val="24"/>
          <w:szCs w:val="24"/>
          <w:lang w:bidi="ar-EG"/>
        </w:rPr>
        <w:t>.</w:t>
      </w:r>
    </w:p>
    <w:p w14:paraId="33A4C197" w14:textId="77777777" w:rsidR="00F347A1" w:rsidRPr="00B56DAA" w:rsidRDefault="00F347A1" w:rsidP="00F347A1">
      <w:pPr>
        <w:bidi/>
        <w:spacing w:line="360" w:lineRule="auto"/>
        <w:rPr>
          <w:rFonts w:ascii="Simplified Arabic" w:hAnsi="Simplified Arabic" w:cs="Simplified Arabic"/>
          <w:sz w:val="24"/>
          <w:szCs w:val="24"/>
          <w:lang w:bidi="ar-EG"/>
        </w:rPr>
      </w:pPr>
    </w:p>
    <w:p w14:paraId="52A38F87" w14:textId="77777777" w:rsidR="00F347A1" w:rsidRPr="00B56DAA" w:rsidRDefault="00F347A1" w:rsidP="00F347A1">
      <w:pPr>
        <w:bidi/>
        <w:spacing w:line="360" w:lineRule="auto"/>
        <w:outlineLvl w:val="2"/>
        <w:rPr>
          <w:rFonts w:ascii="Simplified Arabic" w:hAnsi="Simplified Arabic" w:cs="Simplified Arabic"/>
          <w:b/>
          <w:bCs/>
          <w:sz w:val="24"/>
          <w:szCs w:val="24"/>
          <w:lang w:bidi="ar-EG"/>
        </w:rPr>
      </w:pPr>
      <w:bookmarkStart w:id="61" w:name="_Toc173375608"/>
      <w:r w:rsidRPr="00B56DAA">
        <w:rPr>
          <w:rFonts w:ascii="Simplified Arabic" w:hAnsi="Simplified Arabic" w:cs="Simplified Arabic"/>
          <w:b/>
          <w:bCs/>
          <w:sz w:val="24"/>
          <w:szCs w:val="24"/>
          <w:lang w:bidi="ar-EG"/>
        </w:rPr>
        <w:t>5</w:t>
      </w:r>
      <w:r>
        <w:rPr>
          <w:rFonts w:ascii="Simplified Arabic" w:hAnsi="Simplified Arabic" w:cs="Simplified Arabic" w:hint="cs"/>
          <w:b/>
          <w:bCs/>
          <w:sz w:val="24"/>
          <w:szCs w:val="24"/>
          <w:rtl/>
          <w:lang w:bidi="ar-EG"/>
        </w:rPr>
        <w:t>.</w:t>
      </w:r>
      <w:r w:rsidRPr="00B56DAA">
        <w:rPr>
          <w:rFonts w:ascii="Simplified Arabic" w:hAnsi="Simplified Arabic" w:cs="Simplified Arabic"/>
          <w:b/>
          <w:bCs/>
          <w:sz w:val="24"/>
          <w:szCs w:val="24"/>
          <w:lang w:bidi="ar-EG"/>
        </w:rPr>
        <w:t xml:space="preserve"> </w:t>
      </w:r>
      <w:r w:rsidRPr="00B56DAA">
        <w:rPr>
          <w:rFonts w:ascii="Simplified Arabic" w:hAnsi="Simplified Arabic" w:cs="Simplified Arabic"/>
          <w:b/>
          <w:bCs/>
          <w:sz w:val="24"/>
          <w:szCs w:val="24"/>
          <w:rtl/>
        </w:rPr>
        <w:t>أهمية التدريب والتوعية في إدارة المخاطر المهنية</w:t>
      </w:r>
      <w:bookmarkEnd w:id="61"/>
    </w:p>
    <w:p w14:paraId="67C6076E"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5.1 </w:t>
      </w:r>
      <w:r w:rsidRPr="00B56DAA">
        <w:rPr>
          <w:rFonts w:ascii="Simplified Arabic" w:hAnsi="Simplified Arabic" w:cs="Simplified Arabic"/>
          <w:b/>
          <w:bCs/>
          <w:sz w:val="24"/>
          <w:szCs w:val="24"/>
          <w:rtl/>
        </w:rPr>
        <w:t>دور التدريب في تعزيز الوعي بالمخاطر المهنية</w:t>
      </w:r>
    </w:p>
    <w:p w14:paraId="3317FB8D"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التدريب المستمر يلعب دوراً أساسياً في تعزيز وعي العاملين بالمخاطر المهنية وكيفية التعامل معها. التدريب ليس فقط وسيلة لنقل المعرفة، بل هو أيضاً أداة لتحسين المهارات العملية والقدرة على اتخاذ القرارات الصحيحة في الظروف الحرجة</w:t>
      </w:r>
      <w:r w:rsidRPr="00B56DAA">
        <w:rPr>
          <w:rFonts w:ascii="Simplified Arabic" w:hAnsi="Simplified Arabic" w:cs="Simplified Arabic"/>
          <w:sz w:val="24"/>
          <w:szCs w:val="24"/>
          <w:lang w:bidi="ar-EG"/>
        </w:rPr>
        <w:t>.</w:t>
      </w:r>
    </w:p>
    <w:p w14:paraId="3A1A1BFA"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5.2 </w:t>
      </w:r>
      <w:r w:rsidRPr="00B56DAA">
        <w:rPr>
          <w:rFonts w:ascii="Simplified Arabic" w:hAnsi="Simplified Arabic" w:cs="Simplified Arabic"/>
          <w:b/>
          <w:bCs/>
          <w:sz w:val="24"/>
          <w:szCs w:val="24"/>
          <w:rtl/>
        </w:rPr>
        <w:t>تصميم برامج تدريبية فعالة</w:t>
      </w:r>
    </w:p>
    <w:p w14:paraId="16B011CD"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برامج التدريب يجب أن تكون مصممة بناءً على احتياجات العاملين والمخاطر المحددة في بيئة عملهم. يتطلب ذلك تحديد الأهداف التدريبية بوضوح، وتطوير محتوى تدريبي يركز على كيفية التعامل مع المخاطر المحتملة، واستخدام أساليب تدريب متنوعة مثل المحاضرات، وورش العمل، والتدريب العملي</w:t>
      </w:r>
      <w:r w:rsidRPr="00B56DAA">
        <w:rPr>
          <w:rFonts w:ascii="Simplified Arabic" w:hAnsi="Simplified Arabic" w:cs="Simplified Arabic"/>
          <w:sz w:val="24"/>
          <w:szCs w:val="24"/>
          <w:lang w:bidi="ar-EG"/>
        </w:rPr>
        <w:t>.</w:t>
      </w:r>
    </w:p>
    <w:p w14:paraId="7BA79FFD"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5.3 </w:t>
      </w:r>
      <w:r w:rsidRPr="00B56DAA">
        <w:rPr>
          <w:rFonts w:ascii="Simplified Arabic" w:hAnsi="Simplified Arabic" w:cs="Simplified Arabic"/>
          <w:b/>
          <w:bCs/>
          <w:sz w:val="24"/>
          <w:szCs w:val="24"/>
          <w:rtl/>
        </w:rPr>
        <w:t>أهمية التوعية المستمرة</w:t>
      </w:r>
    </w:p>
    <w:p w14:paraId="68B1A7CA"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التوعية المستمرة تُعدّ جزءًا لا يتجزأ من استراتيجيات إدارة المخاطر المهنية. يمكن للتوعية أن تأخذ أشكالاً متعددة، مثل نشر الملصقات التعليمية، وإقامة الحملات التوعوية، وإرسال رسائل دورية تذكيرية للعاملين حول أهمية الالتزام بمعايير السلامة</w:t>
      </w:r>
      <w:r w:rsidRPr="00B56DAA">
        <w:rPr>
          <w:rFonts w:ascii="Simplified Arabic" w:hAnsi="Simplified Arabic" w:cs="Simplified Arabic"/>
          <w:sz w:val="24"/>
          <w:szCs w:val="24"/>
          <w:lang w:bidi="ar-EG"/>
        </w:rPr>
        <w:t>.</w:t>
      </w:r>
    </w:p>
    <w:p w14:paraId="027EEC65" w14:textId="77777777" w:rsidR="00F347A1" w:rsidRPr="00B56DAA" w:rsidRDefault="00F347A1" w:rsidP="00F347A1">
      <w:pPr>
        <w:bidi/>
        <w:spacing w:line="360" w:lineRule="auto"/>
        <w:rPr>
          <w:rFonts w:ascii="Simplified Arabic" w:hAnsi="Simplified Arabic" w:cs="Simplified Arabic"/>
          <w:sz w:val="24"/>
          <w:szCs w:val="24"/>
          <w:lang w:bidi="ar-EG"/>
        </w:rPr>
      </w:pPr>
    </w:p>
    <w:p w14:paraId="5A3F8368" w14:textId="77777777" w:rsidR="00F347A1" w:rsidRPr="00B56DAA" w:rsidRDefault="00F347A1" w:rsidP="00F347A1">
      <w:pPr>
        <w:bidi/>
        <w:spacing w:line="360" w:lineRule="auto"/>
        <w:outlineLvl w:val="2"/>
        <w:rPr>
          <w:rFonts w:ascii="Simplified Arabic" w:hAnsi="Simplified Arabic" w:cs="Simplified Arabic"/>
          <w:b/>
          <w:bCs/>
          <w:sz w:val="24"/>
          <w:szCs w:val="24"/>
          <w:lang w:bidi="ar-EG"/>
        </w:rPr>
      </w:pPr>
      <w:bookmarkStart w:id="62" w:name="_Toc173375609"/>
      <w:r w:rsidRPr="00B56DAA">
        <w:rPr>
          <w:rFonts w:ascii="Simplified Arabic" w:hAnsi="Simplified Arabic" w:cs="Simplified Arabic"/>
          <w:b/>
          <w:bCs/>
          <w:sz w:val="24"/>
          <w:szCs w:val="24"/>
          <w:lang w:bidi="ar-EG"/>
        </w:rPr>
        <w:t>6</w:t>
      </w:r>
      <w:r>
        <w:rPr>
          <w:rFonts w:ascii="Simplified Arabic" w:hAnsi="Simplified Arabic" w:cs="Simplified Arabic" w:hint="cs"/>
          <w:b/>
          <w:bCs/>
          <w:sz w:val="24"/>
          <w:szCs w:val="24"/>
          <w:rtl/>
          <w:lang w:bidi="ar-EG"/>
        </w:rPr>
        <w:t>.</w:t>
      </w:r>
      <w:r w:rsidRPr="00B56DAA">
        <w:rPr>
          <w:rFonts w:ascii="Simplified Arabic" w:hAnsi="Simplified Arabic" w:cs="Simplified Arabic"/>
          <w:b/>
          <w:bCs/>
          <w:sz w:val="24"/>
          <w:szCs w:val="24"/>
          <w:lang w:bidi="ar-EG"/>
        </w:rPr>
        <w:t xml:space="preserve"> </w:t>
      </w:r>
      <w:r w:rsidRPr="00B56DAA">
        <w:rPr>
          <w:rFonts w:ascii="Simplified Arabic" w:hAnsi="Simplified Arabic" w:cs="Simplified Arabic"/>
          <w:b/>
          <w:bCs/>
          <w:sz w:val="24"/>
          <w:szCs w:val="24"/>
          <w:rtl/>
        </w:rPr>
        <w:t>التوازن بين الكفاءة التشغيلية والسلامة المهنية</w:t>
      </w:r>
      <w:bookmarkEnd w:id="62"/>
    </w:p>
    <w:p w14:paraId="51A106C6"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6.1 </w:t>
      </w:r>
      <w:r w:rsidRPr="00B56DAA">
        <w:rPr>
          <w:rFonts w:ascii="Simplified Arabic" w:hAnsi="Simplified Arabic" w:cs="Simplified Arabic"/>
          <w:b/>
          <w:bCs/>
          <w:sz w:val="24"/>
          <w:szCs w:val="24"/>
          <w:rtl/>
        </w:rPr>
        <w:t>التحديات المتعلقة بتحقيق التوازن</w:t>
      </w:r>
    </w:p>
    <w:p w14:paraId="298DAA2E"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lastRenderedPageBreak/>
        <w:t>تحقيق التوازن بين الكفاءة التشغيلية والسلامة المهنية هو تحدٍ كبير في المراكز الصحية. من ناحية، هناك حاجة لتقديم خدمات صحية بجودة عالية وبسرعة لتلبية احتياجات المرضى. ومن ناحية أخرى، يجب ضمان سلامة العاملين وعدم تعريضهم لمخاطر قد تؤثر على صحتهم وسلامتهم</w:t>
      </w:r>
      <w:r w:rsidRPr="00B56DAA">
        <w:rPr>
          <w:rFonts w:ascii="Simplified Arabic" w:hAnsi="Simplified Arabic" w:cs="Simplified Arabic"/>
          <w:sz w:val="24"/>
          <w:szCs w:val="24"/>
          <w:lang w:bidi="ar-EG"/>
        </w:rPr>
        <w:t>.</w:t>
      </w:r>
    </w:p>
    <w:p w14:paraId="3AC66ECB"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6.2 </w:t>
      </w:r>
      <w:r w:rsidRPr="00B56DAA">
        <w:rPr>
          <w:rFonts w:ascii="Simplified Arabic" w:hAnsi="Simplified Arabic" w:cs="Simplified Arabic"/>
          <w:b/>
          <w:bCs/>
          <w:sz w:val="24"/>
          <w:szCs w:val="24"/>
          <w:rtl/>
        </w:rPr>
        <w:t>استراتيجيات لتحقيق التوازن</w:t>
      </w:r>
    </w:p>
    <w:p w14:paraId="6995318B"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لتحقيق التوازن بين الكفاءة والسلامة، يجب على المراكز الصحية تبني استراتيجيات فعالة تشمل تحسين إدارة الوقت، وتطوير بروتوكولات عمل آمنة وسريعة، وتحفيز العاملين على الالتزام بإجراءات السلامة من خلال الحوافز والاعتراف بالأداء المتميز في هذا المجال</w:t>
      </w:r>
      <w:r w:rsidRPr="00B56DAA">
        <w:rPr>
          <w:rFonts w:ascii="Simplified Arabic" w:hAnsi="Simplified Arabic" w:cs="Simplified Arabic"/>
          <w:sz w:val="24"/>
          <w:szCs w:val="24"/>
          <w:lang w:bidi="ar-EG"/>
        </w:rPr>
        <w:t>.</w:t>
      </w:r>
    </w:p>
    <w:p w14:paraId="1B9A8C7F"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6.3 </w:t>
      </w:r>
      <w:r w:rsidRPr="00B56DAA">
        <w:rPr>
          <w:rFonts w:ascii="Simplified Arabic" w:hAnsi="Simplified Arabic" w:cs="Simplified Arabic"/>
          <w:b/>
          <w:bCs/>
          <w:sz w:val="24"/>
          <w:szCs w:val="24"/>
          <w:rtl/>
        </w:rPr>
        <w:t>أمثلة من الممارسات الفضلى</w:t>
      </w:r>
    </w:p>
    <w:p w14:paraId="130CA64D"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يمكن تبني ممارسات فضلى من مؤسسات صحية عالمية حققت نجاحاً في الموازنة بين الكفاءة والسلامة. تشمل هذه الممارسات استخدام التكنولوجيا لتسريع العمليات وتحسين دقة العمل، وتطبيق أنظمة إدارة الجودة التي تركز على التحسين المستمر للعمليات والخدمات الصحية</w:t>
      </w:r>
      <w:r w:rsidRPr="00B56DAA">
        <w:rPr>
          <w:rFonts w:ascii="Simplified Arabic" w:hAnsi="Simplified Arabic" w:cs="Simplified Arabic"/>
          <w:sz w:val="24"/>
          <w:szCs w:val="24"/>
          <w:lang w:bidi="ar-EG"/>
        </w:rPr>
        <w:t>.</w:t>
      </w:r>
    </w:p>
    <w:p w14:paraId="67549A5B" w14:textId="77777777" w:rsidR="00F347A1" w:rsidRPr="00B56DAA" w:rsidRDefault="00F347A1" w:rsidP="00F347A1">
      <w:pPr>
        <w:bidi/>
        <w:spacing w:line="360" w:lineRule="auto"/>
        <w:rPr>
          <w:rFonts w:ascii="Simplified Arabic" w:hAnsi="Simplified Arabic" w:cs="Simplified Arabic"/>
          <w:sz w:val="24"/>
          <w:szCs w:val="24"/>
          <w:lang w:bidi="ar-EG"/>
        </w:rPr>
      </w:pPr>
    </w:p>
    <w:p w14:paraId="33B292B7" w14:textId="77777777" w:rsidR="00F347A1" w:rsidRPr="00B56DAA" w:rsidRDefault="00F347A1" w:rsidP="00F347A1">
      <w:pPr>
        <w:bidi/>
        <w:spacing w:line="360" w:lineRule="auto"/>
        <w:outlineLvl w:val="2"/>
        <w:rPr>
          <w:rFonts w:ascii="Simplified Arabic" w:hAnsi="Simplified Arabic" w:cs="Simplified Arabic"/>
          <w:b/>
          <w:bCs/>
          <w:sz w:val="24"/>
          <w:szCs w:val="24"/>
          <w:lang w:bidi="ar-EG"/>
        </w:rPr>
      </w:pPr>
      <w:bookmarkStart w:id="63" w:name="_Toc173375610"/>
      <w:r w:rsidRPr="00B56DAA">
        <w:rPr>
          <w:rFonts w:ascii="Simplified Arabic" w:hAnsi="Simplified Arabic" w:cs="Simplified Arabic"/>
          <w:b/>
          <w:bCs/>
          <w:sz w:val="24"/>
          <w:szCs w:val="24"/>
          <w:lang w:bidi="ar-EG"/>
        </w:rPr>
        <w:t>7</w:t>
      </w:r>
      <w:r>
        <w:rPr>
          <w:rFonts w:ascii="Simplified Arabic" w:hAnsi="Simplified Arabic" w:cs="Simplified Arabic" w:hint="cs"/>
          <w:b/>
          <w:bCs/>
          <w:sz w:val="24"/>
          <w:szCs w:val="24"/>
          <w:rtl/>
          <w:lang w:bidi="ar-EG"/>
        </w:rPr>
        <w:t>.</w:t>
      </w:r>
      <w:r w:rsidRPr="00B56DAA">
        <w:rPr>
          <w:rFonts w:ascii="Simplified Arabic" w:hAnsi="Simplified Arabic" w:cs="Simplified Arabic"/>
          <w:b/>
          <w:bCs/>
          <w:sz w:val="24"/>
          <w:szCs w:val="24"/>
          <w:lang w:bidi="ar-EG"/>
        </w:rPr>
        <w:t xml:space="preserve"> </w:t>
      </w:r>
      <w:r w:rsidRPr="00B56DAA">
        <w:rPr>
          <w:rFonts w:ascii="Simplified Arabic" w:hAnsi="Simplified Arabic" w:cs="Simplified Arabic"/>
          <w:b/>
          <w:bCs/>
          <w:sz w:val="24"/>
          <w:szCs w:val="24"/>
          <w:rtl/>
        </w:rPr>
        <w:t>النتائج المتوقعة وأثرها على تحسين جودة الرعاية الصحية</w:t>
      </w:r>
      <w:bookmarkEnd w:id="63"/>
    </w:p>
    <w:p w14:paraId="64B34168"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7.1 </w:t>
      </w:r>
      <w:r w:rsidRPr="00B56DAA">
        <w:rPr>
          <w:rFonts w:ascii="Simplified Arabic" w:hAnsi="Simplified Arabic" w:cs="Simplified Arabic"/>
          <w:b/>
          <w:bCs/>
          <w:sz w:val="24"/>
          <w:szCs w:val="24"/>
          <w:rtl/>
        </w:rPr>
        <w:t>تحسين بيئة العمل وتأثيرها على جودة العلاج</w:t>
      </w:r>
    </w:p>
    <w:p w14:paraId="4BE12532"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تحسين بيئة العمل من خلال تقليل المخاطر المهنية ليس فقط يساهم في حماية صحة العاملين، بل يؤدي أيضاً إلى تحسين جودة العلاج. بيئة العمل الآمنة والمريحة ترفع من مستوى رضا العاملين وتزيد من تركيزهم وقدرتهم على تقديم رعاية صحية بجودة عالية</w:t>
      </w:r>
      <w:r w:rsidRPr="00B56DAA">
        <w:rPr>
          <w:rFonts w:ascii="Simplified Arabic" w:hAnsi="Simplified Arabic" w:cs="Simplified Arabic"/>
          <w:sz w:val="24"/>
          <w:szCs w:val="24"/>
          <w:lang w:bidi="ar-EG"/>
        </w:rPr>
        <w:t>.</w:t>
      </w:r>
    </w:p>
    <w:p w14:paraId="175CD704"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7.2 </w:t>
      </w:r>
      <w:r w:rsidRPr="00B56DAA">
        <w:rPr>
          <w:rFonts w:ascii="Simplified Arabic" w:hAnsi="Simplified Arabic" w:cs="Simplified Arabic"/>
          <w:b/>
          <w:bCs/>
          <w:sz w:val="24"/>
          <w:szCs w:val="24"/>
          <w:rtl/>
        </w:rPr>
        <w:t>تحقيق الاستدامة في تحسين جودة الرعاية الصحية</w:t>
      </w:r>
    </w:p>
    <w:p w14:paraId="5FB184D9" w14:textId="77777777" w:rsidR="00F347A1" w:rsidRPr="00B56DAA"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lastRenderedPageBreak/>
        <w:t>تحقيق الاستدامة في تحسين جودة الرعاية الصحية يتطلب تبني نهج شامل ومستدام في إدارة المخاطر المهنية. يتطلب ذلك دمج معايير السلامة المهنية في جميع جوانب العمل الصحي، والتأكيد على أهمية الالتزام المستمر بهذه المعايير من قبل جميع العاملين</w:t>
      </w:r>
      <w:r w:rsidRPr="00B56DAA">
        <w:rPr>
          <w:rFonts w:ascii="Simplified Arabic" w:hAnsi="Simplified Arabic" w:cs="Simplified Arabic"/>
          <w:sz w:val="24"/>
          <w:szCs w:val="24"/>
          <w:lang w:bidi="ar-EG"/>
        </w:rPr>
        <w:t>.</w:t>
      </w:r>
    </w:p>
    <w:p w14:paraId="38427537" w14:textId="77777777" w:rsidR="00F347A1" w:rsidRPr="00B56DAA" w:rsidRDefault="00F347A1" w:rsidP="00F347A1">
      <w:pPr>
        <w:bidi/>
        <w:spacing w:line="360" w:lineRule="auto"/>
        <w:rPr>
          <w:rFonts w:ascii="Simplified Arabic" w:hAnsi="Simplified Arabic" w:cs="Simplified Arabic"/>
          <w:b/>
          <w:bCs/>
          <w:sz w:val="24"/>
          <w:szCs w:val="24"/>
          <w:lang w:bidi="ar-EG"/>
        </w:rPr>
      </w:pPr>
      <w:r w:rsidRPr="00B56DAA">
        <w:rPr>
          <w:rFonts w:ascii="Simplified Arabic" w:hAnsi="Simplified Arabic" w:cs="Simplified Arabic"/>
          <w:b/>
          <w:bCs/>
          <w:sz w:val="24"/>
          <w:szCs w:val="24"/>
          <w:lang w:bidi="ar-EG"/>
        </w:rPr>
        <w:t xml:space="preserve">7.3 </w:t>
      </w:r>
      <w:r w:rsidRPr="00B56DAA">
        <w:rPr>
          <w:rFonts w:ascii="Simplified Arabic" w:hAnsi="Simplified Arabic" w:cs="Simplified Arabic"/>
          <w:b/>
          <w:bCs/>
          <w:sz w:val="24"/>
          <w:szCs w:val="24"/>
          <w:rtl/>
        </w:rPr>
        <w:t>تعزيز ثقافة السلامة المهنية كجزء من الاستراتيجية الوطنية</w:t>
      </w:r>
    </w:p>
    <w:p w14:paraId="68978689" w14:textId="77777777" w:rsidR="00F347A1" w:rsidRDefault="00F347A1" w:rsidP="00F347A1">
      <w:pPr>
        <w:bidi/>
        <w:spacing w:line="360" w:lineRule="auto"/>
        <w:rPr>
          <w:rFonts w:ascii="Simplified Arabic" w:hAnsi="Simplified Arabic" w:cs="Simplified Arabic"/>
          <w:sz w:val="24"/>
          <w:szCs w:val="24"/>
          <w:rtl/>
          <w:lang w:bidi="ar-EG"/>
        </w:rPr>
      </w:pPr>
      <w:r w:rsidRPr="00B56DAA">
        <w:rPr>
          <w:rFonts w:ascii="Simplified Arabic" w:hAnsi="Simplified Arabic" w:cs="Simplified Arabic"/>
          <w:sz w:val="24"/>
          <w:szCs w:val="24"/>
          <w:rtl/>
        </w:rPr>
        <w:t>لتعزيز ثقافة السلامة المهنية كجزء من الاستراتيجية الوطنية، يجب أن تكون هناك مبادرات على مستوى السياسات الحكومية والمؤسسات الصحية، تهدف إلى تحقيق بيئات عمل آمنة وتحسين جودة الخدمات الصحية المقدمة. يعتبر ذلك جزءًا من الجهود المبذولة لتحقيق رؤية السعودية 2030 والتي تسعى إلى تحسين جودة الحياة والخدمات الصحية</w:t>
      </w:r>
      <w:r w:rsidRPr="00B56DAA">
        <w:rPr>
          <w:rFonts w:ascii="Simplified Arabic" w:hAnsi="Simplified Arabic" w:cs="Simplified Arabic"/>
          <w:sz w:val="24"/>
          <w:szCs w:val="24"/>
          <w:lang w:bidi="ar-EG"/>
        </w:rPr>
        <w:t>.</w:t>
      </w:r>
    </w:p>
    <w:p w14:paraId="18112185" w14:textId="77777777" w:rsidR="00F347A1" w:rsidRPr="00B56DAA" w:rsidRDefault="00F347A1" w:rsidP="00F347A1">
      <w:pPr>
        <w:bidi/>
        <w:spacing w:line="360" w:lineRule="auto"/>
        <w:rPr>
          <w:rFonts w:ascii="Simplified Arabic" w:hAnsi="Simplified Arabic" w:cs="Simplified Arabic"/>
          <w:sz w:val="24"/>
          <w:szCs w:val="24"/>
          <w:lang w:bidi="ar-EG"/>
        </w:rPr>
      </w:pPr>
    </w:p>
    <w:p w14:paraId="643FA66F" w14:textId="77777777" w:rsidR="00F347A1" w:rsidRPr="00B56DAA" w:rsidRDefault="00F347A1" w:rsidP="00F347A1">
      <w:pPr>
        <w:bidi/>
        <w:spacing w:line="360" w:lineRule="auto"/>
        <w:outlineLvl w:val="2"/>
        <w:rPr>
          <w:rFonts w:ascii="Simplified Arabic" w:hAnsi="Simplified Arabic" w:cs="Simplified Arabic"/>
          <w:b/>
          <w:bCs/>
          <w:sz w:val="24"/>
          <w:szCs w:val="24"/>
          <w:lang w:bidi="ar-EG"/>
        </w:rPr>
      </w:pPr>
      <w:bookmarkStart w:id="64" w:name="_Toc173375611"/>
      <w:r w:rsidRPr="00B56DAA">
        <w:rPr>
          <w:rFonts w:ascii="Simplified Arabic" w:hAnsi="Simplified Arabic" w:cs="Simplified Arabic"/>
          <w:b/>
          <w:bCs/>
          <w:sz w:val="24"/>
          <w:szCs w:val="24"/>
          <w:rtl/>
        </w:rPr>
        <w:t>خاتمة</w:t>
      </w:r>
      <w:bookmarkEnd w:id="64"/>
      <w:r w:rsidRPr="00B56DAA">
        <w:rPr>
          <w:rFonts w:ascii="Simplified Arabic" w:hAnsi="Simplified Arabic" w:cs="Simplified Arabic"/>
          <w:b/>
          <w:bCs/>
          <w:sz w:val="24"/>
          <w:szCs w:val="24"/>
          <w:rtl/>
        </w:rPr>
        <w:t xml:space="preserve"> </w:t>
      </w:r>
    </w:p>
    <w:p w14:paraId="78E0D639" w14:textId="77777777" w:rsidR="00F347A1" w:rsidRDefault="00F347A1" w:rsidP="00F347A1">
      <w:pPr>
        <w:bidi/>
        <w:spacing w:line="360" w:lineRule="auto"/>
        <w:rPr>
          <w:rFonts w:ascii="Simplified Arabic" w:hAnsi="Simplified Arabic" w:cs="Simplified Arabic"/>
          <w:sz w:val="24"/>
          <w:szCs w:val="24"/>
          <w:lang w:bidi="ar-EG"/>
        </w:rPr>
      </w:pPr>
      <w:r w:rsidRPr="00B56DAA">
        <w:rPr>
          <w:rFonts w:ascii="Simplified Arabic" w:hAnsi="Simplified Arabic" w:cs="Simplified Arabic"/>
          <w:sz w:val="24"/>
          <w:szCs w:val="24"/>
          <w:rtl/>
        </w:rPr>
        <w:t>تشكل إدارة المخاطر المهنية جزءًا لا يتجزأ من تحسين جودة العلاج في المراكز الصحية. من خلال تطبيق استراتيجيات فعالة في إدارة المخاطر وتعزيز ثقافة السلامة المهنية، يمكن تحقيق بيئة عمل أكثر أمانًا وكفاءة. تلعب القيادة والتدريب والتوعية المستمرة دورًا محوريًا في هذا المجال، مما يسهم في تحسين جودة الرعاية الصحية المقدمة وضمان سلامة العاملين والمرضى على حد سواء. هذا الإطار النظري يضع الأساس لفهم العلاقة المعقدة بين المخاطر المهنية وجودة العلاج، ويوفر رؤى حول كيفية تحسين بيئة العمل في المراكز الصحية</w:t>
      </w:r>
      <w:r w:rsidRPr="00B56DAA">
        <w:rPr>
          <w:rFonts w:ascii="Simplified Arabic" w:hAnsi="Simplified Arabic" w:cs="Simplified Arabic"/>
          <w:sz w:val="24"/>
          <w:szCs w:val="24"/>
          <w:lang w:bidi="ar-EG"/>
        </w:rPr>
        <w:t>.</w:t>
      </w:r>
    </w:p>
    <w:p w14:paraId="64874A1B" w14:textId="77777777" w:rsidR="00F347A1" w:rsidRDefault="00F347A1" w:rsidP="00F347A1">
      <w:pPr>
        <w:bidi/>
        <w:spacing w:line="360" w:lineRule="auto"/>
        <w:rPr>
          <w:rFonts w:ascii="Simplified Arabic" w:hAnsi="Simplified Arabic" w:cs="Simplified Arabic"/>
          <w:sz w:val="24"/>
          <w:szCs w:val="24"/>
          <w:lang w:bidi="ar-EG"/>
        </w:rPr>
      </w:pPr>
    </w:p>
    <w:p w14:paraId="111B4B84" w14:textId="77777777" w:rsidR="00F347A1" w:rsidRDefault="00F347A1" w:rsidP="00F347A1">
      <w:pPr>
        <w:jc w:val="right"/>
      </w:pPr>
    </w:p>
    <w:sectPr w:rsidR="00F347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02C32"/>
    <w:multiLevelType w:val="multilevel"/>
    <w:tmpl w:val="6162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B6F71"/>
    <w:multiLevelType w:val="multilevel"/>
    <w:tmpl w:val="15EE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D52A7"/>
    <w:multiLevelType w:val="hybridMultilevel"/>
    <w:tmpl w:val="2CD20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36213"/>
    <w:multiLevelType w:val="multilevel"/>
    <w:tmpl w:val="7C5E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32FB2"/>
    <w:multiLevelType w:val="multilevel"/>
    <w:tmpl w:val="0C36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76706"/>
    <w:multiLevelType w:val="multilevel"/>
    <w:tmpl w:val="35F0B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510DB"/>
    <w:multiLevelType w:val="hybridMultilevel"/>
    <w:tmpl w:val="8C484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C24681"/>
    <w:multiLevelType w:val="multilevel"/>
    <w:tmpl w:val="1F76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21C2B"/>
    <w:multiLevelType w:val="multilevel"/>
    <w:tmpl w:val="B6C2B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AD1FC9"/>
    <w:multiLevelType w:val="multilevel"/>
    <w:tmpl w:val="4A503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164121"/>
    <w:multiLevelType w:val="multilevel"/>
    <w:tmpl w:val="AB58C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86C1C"/>
    <w:multiLevelType w:val="hybridMultilevel"/>
    <w:tmpl w:val="78EA3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3F4A8A"/>
    <w:multiLevelType w:val="multilevel"/>
    <w:tmpl w:val="A134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FD4552"/>
    <w:multiLevelType w:val="multilevel"/>
    <w:tmpl w:val="23002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83A19"/>
    <w:multiLevelType w:val="multilevel"/>
    <w:tmpl w:val="39FA9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3F2CAF"/>
    <w:multiLevelType w:val="hybridMultilevel"/>
    <w:tmpl w:val="D5A80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BE200A"/>
    <w:multiLevelType w:val="multilevel"/>
    <w:tmpl w:val="9760C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DB679F"/>
    <w:multiLevelType w:val="multilevel"/>
    <w:tmpl w:val="3AC40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8B421D"/>
    <w:multiLevelType w:val="multilevel"/>
    <w:tmpl w:val="0958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520081"/>
    <w:multiLevelType w:val="multilevel"/>
    <w:tmpl w:val="F080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B006A4"/>
    <w:multiLevelType w:val="multilevel"/>
    <w:tmpl w:val="D992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97517"/>
    <w:multiLevelType w:val="multilevel"/>
    <w:tmpl w:val="76947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536C28"/>
    <w:multiLevelType w:val="hybridMultilevel"/>
    <w:tmpl w:val="132A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D42441"/>
    <w:multiLevelType w:val="multilevel"/>
    <w:tmpl w:val="2548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3A28B6"/>
    <w:multiLevelType w:val="multilevel"/>
    <w:tmpl w:val="231E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A4343C"/>
    <w:multiLevelType w:val="multilevel"/>
    <w:tmpl w:val="2A78B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B532D5"/>
    <w:multiLevelType w:val="multilevel"/>
    <w:tmpl w:val="9DCA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371D5B"/>
    <w:multiLevelType w:val="hybridMultilevel"/>
    <w:tmpl w:val="BAAE3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CB3B9E"/>
    <w:multiLevelType w:val="multilevel"/>
    <w:tmpl w:val="A3380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196C67"/>
    <w:multiLevelType w:val="multilevel"/>
    <w:tmpl w:val="FDD0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30079"/>
    <w:multiLevelType w:val="multilevel"/>
    <w:tmpl w:val="8A7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F61E91"/>
    <w:multiLevelType w:val="multilevel"/>
    <w:tmpl w:val="9FA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D131C1"/>
    <w:multiLevelType w:val="multilevel"/>
    <w:tmpl w:val="10F6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D15A5E"/>
    <w:multiLevelType w:val="multilevel"/>
    <w:tmpl w:val="3682A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C05E3D"/>
    <w:multiLevelType w:val="multilevel"/>
    <w:tmpl w:val="43768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D23AC3"/>
    <w:multiLevelType w:val="multilevel"/>
    <w:tmpl w:val="1378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F3069B"/>
    <w:multiLevelType w:val="multilevel"/>
    <w:tmpl w:val="103E8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4E56B3"/>
    <w:multiLevelType w:val="multilevel"/>
    <w:tmpl w:val="B2A2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5E066A"/>
    <w:multiLevelType w:val="multilevel"/>
    <w:tmpl w:val="8C58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4592221">
    <w:abstractNumId w:val="9"/>
  </w:num>
  <w:num w:numId="2" w16cid:durableId="1496335296">
    <w:abstractNumId w:val="28"/>
  </w:num>
  <w:num w:numId="3" w16cid:durableId="508253628">
    <w:abstractNumId w:val="34"/>
  </w:num>
  <w:num w:numId="4" w16cid:durableId="250505031">
    <w:abstractNumId w:val="3"/>
  </w:num>
  <w:num w:numId="5" w16cid:durableId="506331562">
    <w:abstractNumId w:val="30"/>
  </w:num>
  <w:num w:numId="6" w16cid:durableId="2053647640">
    <w:abstractNumId w:val="0"/>
  </w:num>
  <w:num w:numId="7" w16cid:durableId="483815461">
    <w:abstractNumId w:val="12"/>
  </w:num>
  <w:num w:numId="8" w16cid:durableId="761416990">
    <w:abstractNumId w:val="38"/>
  </w:num>
  <w:num w:numId="9" w16cid:durableId="1637443339">
    <w:abstractNumId w:val="26"/>
  </w:num>
  <w:num w:numId="10" w16cid:durableId="1254824333">
    <w:abstractNumId w:val="35"/>
  </w:num>
  <w:num w:numId="11" w16cid:durableId="904879812">
    <w:abstractNumId w:val="37"/>
  </w:num>
  <w:num w:numId="12" w16cid:durableId="447238020">
    <w:abstractNumId w:val="15"/>
  </w:num>
  <w:num w:numId="13" w16cid:durableId="1454982876">
    <w:abstractNumId w:val="29"/>
  </w:num>
  <w:num w:numId="14" w16cid:durableId="1710950352">
    <w:abstractNumId w:val="10"/>
  </w:num>
  <w:num w:numId="15" w16cid:durableId="72045206">
    <w:abstractNumId w:val="32"/>
  </w:num>
  <w:num w:numId="16" w16cid:durableId="1769229822">
    <w:abstractNumId w:val="8"/>
  </w:num>
  <w:num w:numId="17" w16cid:durableId="596016865">
    <w:abstractNumId w:val="17"/>
  </w:num>
  <w:num w:numId="18" w16cid:durableId="1877622411">
    <w:abstractNumId w:val="25"/>
  </w:num>
  <w:num w:numId="19" w16cid:durableId="215629435">
    <w:abstractNumId w:val="14"/>
  </w:num>
  <w:num w:numId="20" w16cid:durableId="814175992">
    <w:abstractNumId w:val="16"/>
  </w:num>
  <w:num w:numId="21" w16cid:durableId="423956754">
    <w:abstractNumId w:val="2"/>
  </w:num>
  <w:num w:numId="22" w16cid:durableId="1630743668">
    <w:abstractNumId w:val="11"/>
  </w:num>
  <w:num w:numId="23" w16cid:durableId="296767283">
    <w:abstractNumId w:val="6"/>
  </w:num>
  <w:num w:numId="24" w16cid:durableId="110514940">
    <w:abstractNumId w:val="27"/>
  </w:num>
  <w:num w:numId="25" w16cid:durableId="941449924">
    <w:abstractNumId w:val="22"/>
  </w:num>
  <w:num w:numId="26" w16cid:durableId="2049060996">
    <w:abstractNumId w:val="36"/>
  </w:num>
  <w:num w:numId="27" w16cid:durableId="1022899240">
    <w:abstractNumId w:val="33"/>
  </w:num>
  <w:num w:numId="28" w16cid:durableId="1942295457">
    <w:abstractNumId w:val="23"/>
  </w:num>
  <w:num w:numId="29" w16cid:durableId="1817916536">
    <w:abstractNumId w:val="24"/>
  </w:num>
  <w:num w:numId="30" w16cid:durableId="2092115067">
    <w:abstractNumId w:val="5"/>
  </w:num>
  <w:num w:numId="31" w16cid:durableId="357659059">
    <w:abstractNumId w:val="20"/>
  </w:num>
  <w:num w:numId="32" w16cid:durableId="1129935733">
    <w:abstractNumId w:val="7"/>
  </w:num>
  <w:num w:numId="33" w16cid:durableId="466317708">
    <w:abstractNumId w:val="19"/>
  </w:num>
  <w:num w:numId="34" w16cid:durableId="1464733873">
    <w:abstractNumId w:val="31"/>
  </w:num>
  <w:num w:numId="35" w16cid:durableId="1012996430">
    <w:abstractNumId w:val="4"/>
  </w:num>
  <w:num w:numId="36" w16cid:durableId="335154717">
    <w:abstractNumId w:val="1"/>
  </w:num>
  <w:num w:numId="37" w16cid:durableId="504898406">
    <w:abstractNumId w:val="18"/>
  </w:num>
  <w:num w:numId="38" w16cid:durableId="1204057413">
    <w:abstractNumId w:val="21"/>
  </w:num>
  <w:num w:numId="39" w16cid:durableId="21451528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7A1"/>
    <w:rsid w:val="003E4A63"/>
    <w:rsid w:val="00F347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2EB6D"/>
  <w15:chartTrackingRefBased/>
  <w15:docId w15:val="{9258F352-2AFE-4852-A00F-E36BF62B8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7A1"/>
  </w:style>
  <w:style w:type="paragraph" w:styleId="Heading1">
    <w:name w:val="heading 1"/>
    <w:basedOn w:val="Normal"/>
    <w:next w:val="Normal"/>
    <w:link w:val="Heading1Char"/>
    <w:uiPriority w:val="9"/>
    <w:qFormat/>
    <w:rsid w:val="00F347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F347A1"/>
    <w:pPr>
      <w:keepNext/>
      <w:keepLines/>
      <w:spacing w:after="252"/>
      <w:ind w:left="43"/>
      <w:jc w:val="center"/>
      <w:outlineLvl w:val="1"/>
    </w:pPr>
    <w:rPr>
      <w:rFonts w:ascii="Calibri" w:eastAsia="Calibri" w:hAnsi="Calibri" w:cs="Calibri"/>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7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47A1"/>
    <w:rPr>
      <w:rFonts w:ascii="Calibri" w:eastAsia="Calibri" w:hAnsi="Calibri" w:cs="Calibri"/>
      <w:color w:val="000000"/>
      <w:sz w:val="44"/>
    </w:rPr>
  </w:style>
  <w:style w:type="paragraph" w:styleId="ListParagraph">
    <w:name w:val="List Paragraph"/>
    <w:basedOn w:val="Normal"/>
    <w:uiPriority w:val="34"/>
    <w:qFormat/>
    <w:rsid w:val="00F347A1"/>
    <w:pPr>
      <w:ind w:left="720"/>
      <w:contextualSpacing/>
    </w:pPr>
  </w:style>
  <w:style w:type="paragraph" w:styleId="TOCHeading">
    <w:name w:val="TOC Heading"/>
    <w:basedOn w:val="Heading1"/>
    <w:next w:val="Normal"/>
    <w:uiPriority w:val="39"/>
    <w:unhideWhenUsed/>
    <w:qFormat/>
    <w:rsid w:val="00F347A1"/>
    <w:pPr>
      <w:outlineLvl w:val="9"/>
    </w:pPr>
    <w:rPr>
      <w:kern w:val="0"/>
      <w14:ligatures w14:val="none"/>
    </w:rPr>
  </w:style>
  <w:style w:type="paragraph" w:styleId="TOC1">
    <w:name w:val="toc 1"/>
    <w:basedOn w:val="Normal"/>
    <w:next w:val="Normal"/>
    <w:autoRedefine/>
    <w:uiPriority w:val="39"/>
    <w:unhideWhenUsed/>
    <w:rsid w:val="00F347A1"/>
    <w:pPr>
      <w:spacing w:after="100"/>
    </w:pPr>
  </w:style>
  <w:style w:type="paragraph" w:styleId="TOC2">
    <w:name w:val="toc 2"/>
    <w:basedOn w:val="Normal"/>
    <w:next w:val="Normal"/>
    <w:autoRedefine/>
    <w:uiPriority w:val="39"/>
    <w:unhideWhenUsed/>
    <w:rsid w:val="00F347A1"/>
    <w:pPr>
      <w:spacing w:after="100"/>
      <w:ind w:left="220"/>
    </w:pPr>
  </w:style>
  <w:style w:type="paragraph" w:styleId="TOC3">
    <w:name w:val="toc 3"/>
    <w:basedOn w:val="Normal"/>
    <w:next w:val="Normal"/>
    <w:autoRedefine/>
    <w:uiPriority w:val="39"/>
    <w:unhideWhenUsed/>
    <w:rsid w:val="00F347A1"/>
    <w:pPr>
      <w:spacing w:after="100"/>
      <w:ind w:left="440"/>
    </w:pPr>
  </w:style>
  <w:style w:type="character" w:styleId="Hyperlink">
    <w:name w:val="Hyperlink"/>
    <w:basedOn w:val="DefaultParagraphFont"/>
    <w:uiPriority w:val="99"/>
    <w:unhideWhenUsed/>
    <w:rsid w:val="00F347A1"/>
    <w:rPr>
      <w:color w:val="0563C1" w:themeColor="hyperlink"/>
      <w:u w:val="single"/>
    </w:rPr>
  </w:style>
  <w:style w:type="paragraph" w:styleId="Caption">
    <w:name w:val="caption"/>
    <w:basedOn w:val="Normal"/>
    <w:next w:val="Normal"/>
    <w:uiPriority w:val="35"/>
    <w:unhideWhenUsed/>
    <w:qFormat/>
    <w:rsid w:val="00F347A1"/>
    <w:pPr>
      <w:spacing w:after="200" w:line="240" w:lineRule="auto"/>
    </w:pPr>
    <w:rPr>
      <w:i/>
      <w:iCs/>
      <w:color w:val="44546A" w:themeColor="text2"/>
      <w:sz w:val="18"/>
      <w:szCs w:val="18"/>
    </w:rPr>
  </w:style>
  <w:style w:type="paragraph" w:styleId="NormalWeb">
    <w:name w:val="Normal (Web)"/>
    <w:basedOn w:val="Normal"/>
    <w:uiPriority w:val="99"/>
    <w:semiHidden/>
    <w:unhideWhenUsed/>
    <w:rsid w:val="00F347A1"/>
    <w:rPr>
      <w:rFonts w:ascii="Times New Roman" w:hAnsi="Times New Roman" w:cs="Times New Roman"/>
      <w:sz w:val="24"/>
      <w:szCs w:val="24"/>
    </w:rPr>
  </w:style>
  <w:style w:type="table" w:styleId="PlainTable1">
    <w:name w:val="Plain Table 1"/>
    <w:basedOn w:val="TableNormal"/>
    <w:uiPriority w:val="41"/>
    <w:rsid w:val="00F347A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4">
    <w:name w:val="toc 4"/>
    <w:basedOn w:val="Normal"/>
    <w:next w:val="Normal"/>
    <w:autoRedefine/>
    <w:uiPriority w:val="39"/>
    <w:unhideWhenUsed/>
    <w:rsid w:val="00F347A1"/>
    <w:pPr>
      <w:spacing w:after="100"/>
      <w:ind w:left="660"/>
    </w:pPr>
    <w:rPr>
      <w:rFonts w:eastAsiaTheme="minorEastAsia"/>
    </w:rPr>
  </w:style>
  <w:style w:type="paragraph" w:styleId="TOC5">
    <w:name w:val="toc 5"/>
    <w:basedOn w:val="Normal"/>
    <w:next w:val="Normal"/>
    <w:autoRedefine/>
    <w:uiPriority w:val="39"/>
    <w:unhideWhenUsed/>
    <w:rsid w:val="00F347A1"/>
    <w:pPr>
      <w:spacing w:after="100"/>
      <w:ind w:left="880"/>
    </w:pPr>
    <w:rPr>
      <w:rFonts w:eastAsiaTheme="minorEastAsia"/>
    </w:rPr>
  </w:style>
  <w:style w:type="paragraph" w:styleId="TOC6">
    <w:name w:val="toc 6"/>
    <w:basedOn w:val="Normal"/>
    <w:next w:val="Normal"/>
    <w:autoRedefine/>
    <w:uiPriority w:val="39"/>
    <w:unhideWhenUsed/>
    <w:rsid w:val="00F347A1"/>
    <w:pPr>
      <w:spacing w:after="100"/>
      <w:ind w:left="1100"/>
    </w:pPr>
    <w:rPr>
      <w:rFonts w:eastAsiaTheme="minorEastAsia"/>
    </w:rPr>
  </w:style>
  <w:style w:type="paragraph" w:styleId="TOC7">
    <w:name w:val="toc 7"/>
    <w:basedOn w:val="Normal"/>
    <w:next w:val="Normal"/>
    <w:autoRedefine/>
    <w:uiPriority w:val="39"/>
    <w:unhideWhenUsed/>
    <w:rsid w:val="00F347A1"/>
    <w:pPr>
      <w:spacing w:after="100"/>
      <w:ind w:left="1320"/>
    </w:pPr>
    <w:rPr>
      <w:rFonts w:eastAsiaTheme="minorEastAsia"/>
    </w:rPr>
  </w:style>
  <w:style w:type="paragraph" w:styleId="TOC8">
    <w:name w:val="toc 8"/>
    <w:basedOn w:val="Normal"/>
    <w:next w:val="Normal"/>
    <w:autoRedefine/>
    <w:uiPriority w:val="39"/>
    <w:unhideWhenUsed/>
    <w:rsid w:val="00F347A1"/>
    <w:pPr>
      <w:spacing w:after="100"/>
      <w:ind w:left="1540"/>
    </w:pPr>
    <w:rPr>
      <w:rFonts w:eastAsiaTheme="minorEastAsia"/>
    </w:rPr>
  </w:style>
  <w:style w:type="paragraph" w:styleId="TOC9">
    <w:name w:val="toc 9"/>
    <w:basedOn w:val="Normal"/>
    <w:next w:val="Normal"/>
    <w:autoRedefine/>
    <w:uiPriority w:val="39"/>
    <w:unhideWhenUsed/>
    <w:rsid w:val="00F347A1"/>
    <w:pPr>
      <w:spacing w:after="100"/>
      <w:ind w:left="1760"/>
    </w:pPr>
    <w:rPr>
      <w:rFonts w:eastAsiaTheme="minorEastAsia"/>
    </w:rPr>
  </w:style>
  <w:style w:type="character" w:styleId="UnresolvedMention">
    <w:name w:val="Unresolved Mention"/>
    <w:basedOn w:val="DefaultParagraphFont"/>
    <w:uiPriority w:val="99"/>
    <w:semiHidden/>
    <w:unhideWhenUsed/>
    <w:rsid w:val="00F347A1"/>
    <w:rPr>
      <w:color w:val="605E5C"/>
      <w:shd w:val="clear" w:color="auto" w:fill="E1DFDD"/>
    </w:rPr>
  </w:style>
  <w:style w:type="paragraph" w:styleId="TableofFigures">
    <w:name w:val="table of figures"/>
    <w:basedOn w:val="Normal"/>
    <w:next w:val="Normal"/>
    <w:uiPriority w:val="99"/>
    <w:unhideWhenUsed/>
    <w:rsid w:val="00F347A1"/>
    <w:pPr>
      <w:spacing w:after="0"/>
    </w:pPr>
  </w:style>
  <w:style w:type="paragraph" w:styleId="Header">
    <w:name w:val="header"/>
    <w:basedOn w:val="Normal"/>
    <w:link w:val="HeaderChar"/>
    <w:uiPriority w:val="99"/>
    <w:unhideWhenUsed/>
    <w:rsid w:val="00F347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7A1"/>
  </w:style>
  <w:style w:type="paragraph" w:styleId="Footer">
    <w:name w:val="footer"/>
    <w:basedOn w:val="Normal"/>
    <w:link w:val="FooterChar"/>
    <w:uiPriority w:val="99"/>
    <w:unhideWhenUsed/>
    <w:rsid w:val="00F347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40</Pages>
  <Words>7171</Words>
  <Characters>40878</Characters>
  <Application>Microsoft Office Word</Application>
  <DocSecurity>0</DocSecurity>
  <Lines>340</Lines>
  <Paragraphs>95</Paragraphs>
  <ScaleCrop>false</ScaleCrop>
  <Company/>
  <LinksUpToDate>false</LinksUpToDate>
  <CharactersWithSpaces>47954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adel</dc:creator>
  <cp:keywords/>
  <dc:description/>
  <cp:lastModifiedBy>nour adel</cp:lastModifiedBy>
  <cp:revision>1</cp:revision>
  <dcterms:created xsi:type="dcterms:W3CDTF">2024-08-05T19:35:00Z</dcterms:created>
  <dcterms:modified xsi:type="dcterms:W3CDTF">2024-08-05T19:39:00Z</dcterms:modified>
</cp:coreProperties>
</file>