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78392E52" w:rsidR="009125CE" w:rsidRPr="001902DB" w:rsidRDefault="00FD05EC" w:rsidP="00FD05EC">
      <w:pPr>
        <w:tabs>
          <w:tab w:val="left" w:pos="1978"/>
        </w:tabs>
        <w:bidi/>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C197B23">
            <wp:simplePos x="0" y="0"/>
            <wp:positionH relativeFrom="margin">
              <wp:posOffset>-729615</wp:posOffset>
            </wp:positionH>
            <wp:positionV relativeFrom="margin">
              <wp:posOffset>-516890</wp:posOffset>
            </wp:positionV>
            <wp:extent cx="2146300" cy="1224280"/>
            <wp:effectExtent l="0" t="0" r="635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46300" cy="1224280"/>
                    </a:xfrm>
                    <a:prstGeom prst="rect">
                      <a:avLst/>
                    </a:prstGeom>
                  </pic:spPr>
                </pic:pic>
              </a:graphicData>
            </a:graphic>
            <wp14:sizeRelH relativeFrom="margin">
              <wp14:pctWidth>0</wp14:pctWidth>
            </wp14:sizeRelH>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6DBFF57A" w:rsidR="00F546CE" w:rsidRPr="001902DB" w:rsidRDefault="009125CE" w:rsidP="00FD05EC">
      <w:pPr>
        <w:bidi/>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r w:rsidR="00E04AAE">
        <w:rPr>
          <w:rFonts w:ascii="Sakkal Majalla" w:hAnsi="Sakkal Majalla" w:cs="Sakkal Majalla" w:hint="cs"/>
          <w:b/>
          <w:bCs/>
          <w:sz w:val="28"/>
          <w:szCs w:val="28"/>
          <w:rtl/>
          <w:lang w:bidi="ar-EG"/>
        </w:rPr>
        <w:t xml:space="preserve"> </w:t>
      </w:r>
    </w:p>
    <w:p w14:paraId="0217C513" w14:textId="1F27E2D9" w:rsidR="009125CE" w:rsidRDefault="009125CE" w:rsidP="00FD05EC">
      <w:pPr>
        <w:bidi/>
        <w:rPr>
          <w:rFonts w:ascii="Sakkal Majalla" w:hAnsi="Sakkal Majalla" w:cs="Arial"/>
          <w:b/>
          <w:bCs/>
          <w:sz w:val="28"/>
          <w:szCs w:val="28"/>
          <w:rtl/>
          <w:lang w:bidi="ar-EG"/>
        </w:rPr>
      </w:pPr>
      <w:r w:rsidRPr="001902DB">
        <w:rPr>
          <w:rFonts w:ascii="Sakkal Majalla" w:hAnsi="Sakkal Majalla" w:cs="Sakkal Majalla"/>
          <w:b/>
          <w:bCs/>
          <w:sz w:val="28"/>
          <w:szCs w:val="28"/>
          <w:rtl/>
          <w:lang w:bidi="ar-EG"/>
        </w:rPr>
        <w:t xml:space="preserve">قسم / </w:t>
      </w:r>
      <w:r w:rsidR="00D055E8">
        <w:rPr>
          <w:rFonts w:ascii="Sakkal Majalla" w:hAnsi="Sakkal Majalla" w:cs="Arial" w:hint="cs"/>
          <w:b/>
          <w:bCs/>
          <w:sz w:val="28"/>
          <w:szCs w:val="28"/>
          <w:rtl/>
          <w:lang w:bidi="ar-EG"/>
        </w:rPr>
        <w:t>ماجستير</w:t>
      </w:r>
      <w:r w:rsidR="00DE3670">
        <w:rPr>
          <w:rFonts w:ascii="Sakkal Majalla" w:hAnsi="Sakkal Majalla" w:cs="Arial" w:hint="cs"/>
          <w:b/>
          <w:bCs/>
          <w:sz w:val="28"/>
          <w:szCs w:val="28"/>
          <w:rtl/>
          <w:lang w:bidi="ar-EG"/>
        </w:rPr>
        <w:t xml:space="preserve">ادارة اعمال </w:t>
      </w:r>
    </w:p>
    <w:p w14:paraId="583661E4" w14:textId="77777777" w:rsidR="00FD05EC" w:rsidRPr="00D055E8" w:rsidRDefault="00FD05EC">
      <w:pPr>
        <w:rPr>
          <w:rFonts w:ascii="Sakkal Majalla" w:hAnsi="Sakkal Majalla" w:cs="Arial"/>
          <w:sz w:val="28"/>
          <w:szCs w:val="28"/>
          <w:rtl/>
        </w:rPr>
      </w:pPr>
    </w:p>
    <w:p w14:paraId="11A91486" w14:textId="4E106F42" w:rsidR="009125CE" w:rsidRDefault="009125CE">
      <w:pPr>
        <w:rPr>
          <w:rFonts w:ascii="Sakkal Majalla" w:hAnsi="Sakkal Majalla" w:cs="Sakkal Majalla"/>
          <w:sz w:val="28"/>
          <w:szCs w:val="28"/>
          <w:rtl/>
          <w:lang w:bidi="ar-EG"/>
        </w:rPr>
      </w:pPr>
    </w:p>
    <w:p w14:paraId="67891B87" w14:textId="11F2011B" w:rsidR="00FD05EC" w:rsidRDefault="00FD05EC">
      <w:pPr>
        <w:rPr>
          <w:rFonts w:ascii="Sakkal Majalla" w:hAnsi="Sakkal Majalla" w:cs="Sakkal Majalla"/>
          <w:sz w:val="28"/>
          <w:szCs w:val="28"/>
          <w:rtl/>
          <w:lang w:bidi="ar-EG"/>
        </w:rPr>
      </w:pPr>
    </w:p>
    <w:p w14:paraId="0C213457" w14:textId="70E1A4AD" w:rsidR="00FD05EC" w:rsidRDefault="00FD05EC">
      <w:pPr>
        <w:rPr>
          <w:rFonts w:ascii="Sakkal Majalla" w:hAnsi="Sakkal Majalla" w:cs="Sakkal Majalla"/>
          <w:sz w:val="28"/>
          <w:szCs w:val="28"/>
          <w:rtl/>
          <w:lang w:bidi="ar-EG"/>
        </w:rPr>
      </w:pPr>
    </w:p>
    <w:p w14:paraId="1B776E18" w14:textId="4FC76243" w:rsidR="00FD05EC" w:rsidRDefault="00FD05EC">
      <w:pPr>
        <w:rPr>
          <w:rFonts w:ascii="Sakkal Majalla" w:hAnsi="Sakkal Majalla" w:cs="Sakkal Majalla"/>
          <w:sz w:val="28"/>
          <w:szCs w:val="28"/>
          <w:rtl/>
          <w:lang w:bidi="ar-EG"/>
        </w:rPr>
      </w:pPr>
    </w:p>
    <w:p w14:paraId="2F11927C" w14:textId="502D7956" w:rsidR="00FD05EC" w:rsidRDefault="00FD05EC">
      <w:pPr>
        <w:rPr>
          <w:rFonts w:ascii="Sakkal Majalla" w:hAnsi="Sakkal Majalla" w:cs="Sakkal Majalla"/>
          <w:sz w:val="28"/>
          <w:szCs w:val="28"/>
          <w:rtl/>
          <w:lang w:bidi="ar-EG"/>
        </w:rPr>
      </w:pPr>
    </w:p>
    <w:p w14:paraId="7B94AD5B" w14:textId="11CB8974" w:rsidR="00FD05EC" w:rsidRDefault="00FD05EC">
      <w:pPr>
        <w:rPr>
          <w:rFonts w:ascii="Sakkal Majalla" w:hAnsi="Sakkal Majalla" w:cs="Sakkal Majalla"/>
          <w:sz w:val="28"/>
          <w:szCs w:val="28"/>
          <w:rtl/>
          <w:lang w:bidi="ar-EG"/>
        </w:rPr>
      </w:pPr>
    </w:p>
    <w:p w14:paraId="4864D153" w14:textId="5EBF411B" w:rsidR="00FD05EC" w:rsidRDefault="00FD05EC">
      <w:pPr>
        <w:rPr>
          <w:rFonts w:ascii="Sakkal Majalla" w:hAnsi="Sakkal Majalla" w:cs="Sakkal Majalla"/>
          <w:sz w:val="28"/>
          <w:szCs w:val="28"/>
          <w:rtl/>
          <w:lang w:bidi="ar-EG"/>
        </w:rPr>
      </w:pPr>
    </w:p>
    <w:p w14:paraId="6A318E7C" w14:textId="77777777" w:rsidR="00FD05EC" w:rsidRPr="009125CE" w:rsidRDefault="00FD05EC">
      <w:pPr>
        <w:rPr>
          <w:rFonts w:ascii="Sakkal Majalla" w:hAnsi="Sakkal Majalla" w:cs="Sakkal Majalla"/>
          <w:sz w:val="28"/>
          <w:szCs w:val="28"/>
          <w:rtl/>
          <w:lang w:bidi="ar-EG"/>
        </w:rPr>
      </w:pPr>
    </w:p>
    <w:p w14:paraId="3A7BF367" w14:textId="6F85BEAF" w:rsidR="009125CE" w:rsidRDefault="009125CE" w:rsidP="009125CE">
      <w:pPr>
        <w:rPr>
          <w:rFonts w:ascii="Sakkal Majalla" w:hAnsi="Sakkal Majalla" w:cs="Sakkal Majalla"/>
          <w:sz w:val="28"/>
          <w:szCs w:val="28"/>
          <w:rtl/>
          <w:lang w:bidi="ar-EG"/>
        </w:rPr>
      </w:pPr>
    </w:p>
    <w:p w14:paraId="6636F9CC" w14:textId="78F13DE6" w:rsidR="00E50E69" w:rsidRPr="009125CE" w:rsidRDefault="00FD05EC" w:rsidP="009125CE">
      <w:pPr>
        <w:rPr>
          <w:rFonts w:ascii="Sakkal Majalla" w:hAnsi="Sakkal Majalla" w:cs="Sakkal Majalla"/>
          <w:sz w:val="28"/>
          <w:szCs w:val="28"/>
          <w:rtl/>
          <w:lang w:bidi="ar-EG"/>
        </w:rPr>
      </w:pPr>
      <w:r>
        <w:rPr>
          <w:rFonts w:ascii="Sakkal Majalla" w:hAnsi="Sakkal Majalla" w:cs="Sakkal Majalla"/>
          <w:noProof/>
          <w:sz w:val="28"/>
          <w:szCs w:val="28"/>
          <w:rtl/>
          <w:lang w:val="ar-EG" w:bidi="ar-EG"/>
          <w14:ligatures w14:val="standardContextual"/>
        </w:rPr>
        <mc:AlternateContent>
          <mc:Choice Requires="wps">
            <w:drawing>
              <wp:anchor distT="0" distB="0" distL="114300" distR="114300" simplePos="0" relativeHeight="251661312" behindDoc="0" locked="0" layoutInCell="1" allowOverlap="1" wp14:anchorId="218BE108" wp14:editId="68492037">
                <wp:simplePos x="0" y="0"/>
                <wp:positionH relativeFrom="margin">
                  <wp:align>left</wp:align>
                </wp:positionH>
                <wp:positionV relativeFrom="paragraph">
                  <wp:posOffset>77139</wp:posOffset>
                </wp:positionV>
                <wp:extent cx="5502302" cy="1089328"/>
                <wp:effectExtent l="0" t="0" r="22225" b="15875"/>
                <wp:wrapNone/>
                <wp:docPr id="2" name="Rectangle 2"/>
                <wp:cNvGraphicFramePr/>
                <a:graphic xmlns:a="http://schemas.openxmlformats.org/drawingml/2006/main">
                  <a:graphicData uri="http://schemas.microsoft.com/office/word/2010/wordprocessingShape">
                    <wps:wsp>
                      <wps:cNvSpPr/>
                      <wps:spPr>
                        <a:xfrm>
                          <a:off x="0" y="0"/>
                          <a:ext cx="5502302" cy="1089328"/>
                        </a:xfrm>
                        <a:prstGeom prst="rect">
                          <a:avLst/>
                        </a:prstGeom>
                        <a:noFill/>
                        <a:ln w="12700" cap="flat" cmpd="sng" algn="ctr">
                          <a:solidFill>
                            <a:schemeClr val="bg1">
                              <a:lumMod val="9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C02B7" id="Rectangle 2" o:spid="_x0000_s1026" style="position:absolute;margin-left:0;margin-top:6.05pt;width:433.25pt;height:85.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56qeQIAAOwEAAAOAAAAZHJzL2Uyb0RvYy54bWysVE1P3DAQvVfqf7B8L8kGtiwRWbQCUVWi&#10;BRUqzrOOk1iyPa7t/aC/vmMnLJT2VPXizHhmnj3Pb3J+sTeabaUPCm3DZ0clZ9IKbJXtG/794frD&#10;grMQwbag0cqGP8nAL5bv353vXC0rHFC30jMCsaHeuYYPMbq6KIIYpIFwhE5aCnboDURyfV+0HnaE&#10;bnRRleXHYoe+dR6FDIF2r8YgX2b8rpMi3nZdkJHphtPdYl59XtdpLZbnUPce3KDEdA34h1sYUJYO&#10;PUBdQQS28eoPKKOEx4BdPBJoCuw6JWTugbqZlW+6uR/AydwLkRPcgabw/2DF1+2dZ6pteMWZBUNP&#10;9I1IA9tryapEz86FmrLu3Z2fvEBm6nXfeZO+1AXbZ0qfDpTKfWSCNufzsjouCVtQbFYuzo6rRUIt&#10;XsqdD/GTRMOS0XBPx2cqYXsT4pj6nJJOs3ittKZ9qLVlO0KtTkt6WgEkn05DJNM4aijYnjPQPelS&#10;RJ8hA2rVpvJUnTUmL7VnWyB1rPtZztEb8wXbce9sXhL0eIdDer78b0jpelcQhrEoh1IR1EZFUrdW&#10;puELQjpgaZuiMutzajLRPBKbrDW2T/QuHkfBBieuFR1yAyHegSeFUsM0dfGWlk4jsYCTxdmA/uff&#10;9lM+CYeinO1I8cTQjw14yZn+bElSZ7OTkzQi2TmZn1bk+NeR9euI3ZhLJNpmNN9OZDPlR/1sdh7N&#10;Iw3nKp1KIbCCzh7fYnIu4ziJNN5CrlY5jcbCQbyx904k8MRTovdh/wjeTRKJpK6v+DwdUL9Rypib&#10;Ki2uNhE7lWX0wiu9YHJopPJbTuOfZva1n7NeflLLXwAAAP//AwBQSwMEFAAGAAgAAAAhAIateHLd&#10;AAAABwEAAA8AAABkcnMvZG93bnJldi54bWxMj0FPg0AQhe8m/ofNmHgxdilaSpClMSbGkzbW9uBt&#10;CiMQ2Vlkl4L/3vGkx/fe5L1v8s1sO3WiwbeODSwXESji0lUt1wb2b4/XKSgfkCvsHJOBb/KwKc7P&#10;cswqN/ErnXahVlLCPkMDTQh9prUvG7LoF64nluzDDRaDyKHW1YCTlNtOx1GUaIsty0KDPT00VH7u&#10;RmtgnV5xGW/fb1/GlYv2h6cvfp7QmMuL+f4OVKA5/B3DL76gQyFMRzdy5VVnQB4J4sZLUJKmSbIC&#10;dRQjvUlAF7n+z1/8AAAA//8DAFBLAQItABQABgAIAAAAIQC2gziS/gAAAOEBAAATAAAAAAAAAAAA&#10;AAAAAAAAAABbQ29udGVudF9UeXBlc10ueG1sUEsBAi0AFAAGAAgAAAAhADj9If/WAAAAlAEAAAsA&#10;AAAAAAAAAAAAAAAALwEAAF9yZWxzLy5yZWxzUEsBAi0AFAAGAAgAAAAhANM/nqp5AgAA7AQAAA4A&#10;AAAAAAAAAAAAAAAALgIAAGRycy9lMm9Eb2MueG1sUEsBAi0AFAAGAAgAAAAhAIateHLdAAAABwEA&#10;AA8AAAAAAAAAAAAAAAAA0wQAAGRycy9kb3ducmV2LnhtbFBLBQYAAAAABAAEAPMAAADdBQAAAAA=&#10;" filled="f" strokecolor="#f2f2f2 [3052]" strokeweight="1pt">
                <w10:wrap anchorx="margin"/>
              </v:rect>
            </w:pict>
          </mc:Fallback>
        </mc:AlternateContent>
      </w:r>
      <w:r>
        <w:rPr>
          <w:rFonts w:ascii="Sakkal Majalla" w:hAnsi="Sakkal Majalla" w:cs="Sakkal Majalla"/>
          <w:noProof/>
          <w:sz w:val="28"/>
          <w:szCs w:val="28"/>
          <w:rtl/>
          <w:lang w:val="ar-EG" w:bidi="ar-EG"/>
          <w14:ligatures w14:val="standardContextual"/>
        </w:rPr>
        <mc:AlternateContent>
          <mc:Choice Requires="wps">
            <w:drawing>
              <wp:anchor distT="0" distB="0" distL="114300" distR="114300" simplePos="0" relativeHeight="251659264" behindDoc="0" locked="0" layoutInCell="1" allowOverlap="1" wp14:anchorId="0A048B46" wp14:editId="2F1FBA0E">
                <wp:simplePos x="0" y="0"/>
                <wp:positionH relativeFrom="column">
                  <wp:posOffset>137160</wp:posOffset>
                </wp:positionH>
                <wp:positionV relativeFrom="paragraph">
                  <wp:posOffset>188457</wp:posOffset>
                </wp:positionV>
                <wp:extent cx="5224007" cy="882595"/>
                <wp:effectExtent l="0" t="0" r="15240" b="13335"/>
                <wp:wrapNone/>
                <wp:docPr id="1" name="Rectangle 1"/>
                <wp:cNvGraphicFramePr/>
                <a:graphic xmlns:a="http://schemas.openxmlformats.org/drawingml/2006/main">
                  <a:graphicData uri="http://schemas.microsoft.com/office/word/2010/wordprocessingShape">
                    <wps:wsp>
                      <wps:cNvSpPr/>
                      <wps:spPr>
                        <a:xfrm>
                          <a:off x="0" y="0"/>
                          <a:ext cx="5224007" cy="882595"/>
                        </a:xfrm>
                        <a:prstGeom prst="rect">
                          <a:avLst/>
                        </a:prstGeom>
                        <a:no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7AA3E7" id="Rectangle 1" o:spid="_x0000_s1026" style="position:absolute;margin-left:10.8pt;margin-top:14.85pt;width:411.35pt;height:6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TOowIAAMMFAAAOAAAAZHJzL2Uyb0RvYy54bWysVEtv2zAMvg/YfxB0X+0YSR9BnSJo0WFA&#10;1xVth55VWYoNSKImKXGyXz9Kctygjx2G+SBLJPWR/ETy/GKrFdkI5zswNZ0clZQIw6HpzKqmPx+v&#10;v5xS4gMzDVNgRE13wtOLxedP572diwpaUI1wBEGMn/e2pm0Idl4UnrdCM38EVhhUSnCaBTy6VdE4&#10;1iO6VkVVlsdFD66xDrjwHqVXWUkXCV9KwcMPKb0IRNUUYwtpdWl9jmuxOGfzlWO27fgQBvuHKDTr&#10;DDodoa5YYGTtujdQuuMOPMhwxEEXIGXHRcoBs5mUr7J5aJkVKRckx9uRJv//YPnt5s6RrsG3o8Qw&#10;jU90j6Qxs1KCTCI9vfVztHqwd244edzGXLfS6fjHLMg2UbobKRXbQDgKZ1U1LcsTSjjqTk+r2dks&#10;ghYvt63z4asATeKmpg69JybZ5saHbLo3ic4MXHdKoZzNlYmrB9U1UZYOsW7EpXJkw/DFGefChEnC&#10;U2v9HZosPy7xy2+PYqyQLMZIsxjDSxUYkVKwB05QFx0XkZfMRNqFnRI5qHshkVDMvUp+R6C3IfmW&#10;NSKLZx+6VgYBI7LEHEfsnNMH2Jm1wT5eFakTxsvl3wLLl8cbyTOYMF7WnQH3HoBCogfP2X5PUqYm&#10;svQMzQ7LzUHuQ2/5dYevfsN8uGMOGw9bFIdJ+IGLVNDXFIYdJS243+/Joz32A2op6bGRa+p/rZkT&#10;lKhvBjvlbDKdxs5Ph+nspMKDO9Q8H2rMWl8CVg52A0aXttE+qP1WOtBPOHOW0SuqmOHou6Y8uP3h&#10;MuQBg1OLi+UymWG3WxZuzIPlETyyGqv6cfvEnB1KP2DT3MK+6dn8VQdk23jTwHIdQHapPV54HfjG&#10;SZFqdphqcRQdnpPVy+xd/AEAAP//AwBQSwMEFAAGAAgAAAAhAB48WRPhAAAACQEAAA8AAABkcnMv&#10;ZG93bnJldi54bWxMj01PwzAMhu9I/IfISFwmlq6buq40nQAJrkABTdyyxv0QjVM12dbx6zEnOFnW&#10;++j143w72V4ccfSdIwWLeQQCqXKmo0bB+9vjTQrCB01G945QwRk9bIvLi1xnxp3oFY9laASXkM+0&#10;gjaEIZPSVy1a7eduQOKsdqPVgdexkWbUJy63vYyjKJFWd8QXWj3gQ4vVV3mwCurPj/ZlOZvVm+d7&#10;u6u/n8pdF5+Vur6a7m5BBJzCHwy/+qwOBTvt3YGMF72CeJEwyXOzBsF5ulotQewZTNI1yCKX/z8o&#10;fgAAAP//AwBQSwECLQAUAAYACAAAACEAtoM4kv4AAADhAQAAEwAAAAAAAAAAAAAAAAAAAAAAW0Nv&#10;bnRlbnRfVHlwZXNdLnhtbFBLAQItABQABgAIAAAAIQA4/SH/1gAAAJQBAAALAAAAAAAAAAAAAAAA&#10;AC8BAABfcmVscy8ucmVsc1BLAQItABQABgAIAAAAIQDcg+TOowIAAMMFAAAOAAAAAAAAAAAAAAAA&#10;AC4CAABkcnMvZTJvRG9jLnhtbFBLAQItABQABgAIAAAAIQAePFkT4QAAAAkBAAAPAAAAAAAAAAAA&#10;AAAAAP0EAABkcnMvZG93bnJldi54bWxQSwUGAAAAAAQABADzAAAACwYAAAAA&#10;" filled="f" strokecolor="#8eaadb [1940]" strokeweight="1pt"/>
            </w:pict>
          </mc:Fallback>
        </mc:AlternateContent>
      </w:r>
    </w:p>
    <w:p w14:paraId="5F6542BF" w14:textId="505BFC3E" w:rsidR="009125CE" w:rsidRPr="00FD05EC" w:rsidRDefault="009125CE" w:rsidP="009125CE">
      <w:pPr>
        <w:rPr>
          <w:rFonts w:ascii="Calibri Light" w:hAnsi="Calibri Light" w:cs="Calibri Light"/>
          <w:sz w:val="28"/>
          <w:szCs w:val="28"/>
          <w:rtl/>
          <w:lang w:bidi="ar-EG"/>
        </w:rPr>
      </w:pPr>
    </w:p>
    <w:p w14:paraId="08401F45" w14:textId="3C7AF3CF" w:rsidR="009125CE" w:rsidRPr="00FD05EC" w:rsidRDefault="00D055E8" w:rsidP="009125CE">
      <w:pPr>
        <w:jc w:val="center"/>
        <w:rPr>
          <w:rFonts w:ascii="Calibri Light" w:hAnsi="Calibri Light" w:cs="Calibri Light"/>
          <w:b/>
          <w:bCs/>
          <w:sz w:val="36"/>
          <w:szCs w:val="36"/>
          <w:rtl/>
          <w:lang w:bidi="ar-EG"/>
        </w:rPr>
      </w:pPr>
      <w:r w:rsidRPr="00FD05EC">
        <w:rPr>
          <w:rFonts w:ascii="Calibri Light" w:hAnsi="Calibri Light" w:cs="Calibri Light"/>
          <w:b/>
          <w:bCs/>
          <w:sz w:val="36"/>
          <w:szCs w:val="36"/>
          <w:rtl/>
          <w:lang w:bidi="ar-EG"/>
        </w:rPr>
        <w:t xml:space="preserve">تأثير الثقافة التنظيمية على رضا العاملين وانتأجيتهم في القطاع البنكي </w:t>
      </w:r>
    </w:p>
    <w:p w14:paraId="6EC36473" w14:textId="5171BDFF" w:rsidR="00D055E8" w:rsidRPr="00FD05EC" w:rsidRDefault="00D055E8" w:rsidP="009125CE">
      <w:pPr>
        <w:jc w:val="center"/>
        <w:rPr>
          <w:rFonts w:ascii="Calibri Light" w:hAnsi="Calibri Light" w:cs="Calibri Light"/>
          <w:sz w:val="28"/>
          <w:szCs w:val="28"/>
          <w:rtl/>
          <w:lang w:bidi="ar-EG"/>
        </w:rPr>
      </w:pPr>
      <w:r w:rsidRPr="00FD05EC">
        <w:rPr>
          <w:rFonts w:ascii="Calibri Light" w:hAnsi="Calibri Light" w:cs="Calibri Light"/>
          <w:sz w:val="28"/>
          <w:szCs w:val="28"/>
          <w:rtl/>
          <w:lang w:bidi="ar-EG"/>
        </w:rPr>
        <w:t xml:space="preserve">دراسة ميدانية على القطاعات البنكية في المملكة العربية السعودية </w:t>
      </w:r>
    </w:p>
    <w:p w14:paraId="15C28831" w14:textId="7C0284EB" w:rsidR="009125CE" w:rsidRPr="00FD05EC" w:rsidRDefault="009125CE" w:rsidP="009125CE">
      <w:pPr>
        <w:jc w:val="center"/>
        <w:rPr>
          <w:rFonts w:ascii="Calibri Light" w:hAnsi="Calibri Light" w:cs="Calibri Light"/>
          <w:sz w:val="36"/>
          <w:szCs w:val="36"/>
          <w:rtl/>
          <w:lang w:bidi="ar-EG"/>
        </w:rPr>
      </w:pPr>
    </w:p>
    <w:p w14:paraId="232F19A4" w14:textId="0A30E0D4" w:rsidR="009125CE" w:rsidRPr="00FD05EC" w:rsidRDefault="009125CE" w:rsidP="00E50E69">
      <w:pPr>
        <w:rPr>
          <w:rFonts w:ascii="Calibri Light" w:hAnsi="Calibri Light" w:cs="Calibri Light"/>
          <w:sz w:val="36"/>
          <w:szCs w:val="36"/>
          <w:rtl/>
          <w:lang w:bidi="ar-EG"/>
        </w:rPr>
      </w:pPr>
    </w:p>
    <w:p w14:paraId="0EB57E30" w14:textId="77777777" w:rsidR="009125CE" w:rsidRPr="00FD05EC" w:rsidRDefault="009125CE" w:rsidP="009125CE">
      <w:pPr>
        <w:jc w:val="center"/>
        <w:rPr>
          <w:rFonts w:ascii="Calibri Light" w:hAnsi="Calibri Light" w:cs="Calibri Light"/>
          <w:b/>
          <w:bCs/>
          <w:sz w:val="36"/>
          <w:szCs w:val="36"/>
          <w:rtl/>
          <w:lang w:bidi="ar-EG"/>
        </w:rPr>
      </w:pPr>
    </w:p>
    <w:p w14:paraId="751A7E65" w14:textId="1FB32D0A" w:rsidR="009125CE" w:rsidRPr="00FD05EC" w:rsidRDefault="009125CE" w:rsidP="009125CE">
      <w:pPr>
        <w:jc w:val="center"/>
        <w:rPr>
          <w:rFonts w:ascii="Calibri Light" w:hAnsi="Calibri Light" w:cs="Calibri Light"/>
          <w:b/>
          <w:bCs/>
          <w:sz w:val="36"/>
          <w:szCs w:val="36"/>
          <w:rtl/>
          <w:lang w:bidi="ar-EG"/>
        </w:rPr>
      </w:pPr>
      <w:r w:rsidRPr="00FD05EC">
        <w:rPr>
          <w:rFonts w:ascii="Calibri Light" w:hAnsi="Calibri Light" w:cs="Calibri Light"/>
          <w:b/>
          <w:bCs/>
          <w:sz w:val="36"/>
          <w:szCs w:val="36"/>
          <w:rtl/>
          <w:lang w:bidi="ar-EG"/>
        </w:rPr>
        <w:t>إعداد الطالب/</w:t>
      </w:r>
      <w:r w:rsidR="00D055E8" w:rsidRPr="00FD05EC">
        <w:rPr>
          <w:rFonts w:ascii="Calibri Light" w:hAnsi="Calibri Light" w:cs="Calibri Light"/>
          <w:b/>
          <w:bCs/>
          <w:sz w:val="36"/>
          <w:szCs w:val="36"/>
          <w:rtl/>
          <w:lang w:bidi="ar-EG"/>
        </w:rPr>
        <w:t xml:space="preserve"> منال فلاح الشمري</w:t>
      </w:r>
    </w:p>
    <w:p w14:paraId="76AA45C9" w14:textId="77777777" w:rsidR="009125CE" w:rsidRPr="00FD05EC" w:rsidRDefault="009125CE" w:rsidP="009125CE">
      <w:pPr>
        <w:jc w:val="center"/>
        <w:rPr>
          <w:rFonts w:ascii="Calibri Light" w:hAnsi="Calibri Light" w:cs="Calibri Light"/>
          <w:b/>
          <w:bCs/>
          <w:sz w:val="36"/>
          <w:szCs w:val="36"/>
          <w:rtl/>
          <w:lang w:bidi="ar-EG"/>
        </w:rPr>
      </w:pPr>
    </w:p>
    <w:p w14:paraId="3D3CBDF8" w14:textId="77777777" w:rsidR="009125CE" w:rsidRPr="00FD05EC" w:rsidRDefault="009125CE" w:rsidP="009125CE">
      <w:pPr>
        <w:jc w:val="center"/>
        <w:rPr>
          <w:rFonts w:ascii="Calibri Light" w:hAnsi="Calibri Light" w:cs="Calibri Light"/>
          <w:b/>
          <w:bCs/>
          <w:sz w:val="36"/>
          <w:szCs w:val="36"/>
          <w:rtl/>
          <w:lang w:bidi="ar-EG"/>
        </w:rPr>
      </w:pPr>
    </w:p>
    <w:p w14:paraId="58D6152F" w14:textId="77777777" w:rsidR="009125CE" w:rsidRPr="00FD05EC" w:rsidRDefault="009125CE" w:rsidP="009125CE">
      <w:pPr>
        <w:jc w:val="center"/>
        <w:rPr>
          <w:rFonts w:ascii="Calibri Light" w:hAnsi="Calibri Light" w:cs="Calibri Light"/>
          <w:b/>
          <w:bCs/>
          <w:sz w:val="36"/>
          <w:szCs w:val="36"/>
          <w:rtl/>
          <w:lang w:bidi="ar-EG"/>
        </w:rPr>
      </w:pPr>
    </w:p>
    <w:p w14:paraId="5F4EE2DE" w14:textId="27FF0D15" w:rsidR="009125CE" w:rsidRPr="00FD05EC" w:rsidRDefault="009125CE" w:rsidP="009125CE">
      <w:pPr>
        <w:jc w:val="center"/>
        <w:rPr>
          <w:rFonts w:ascii="Calibri Light" w:hAnsi="Calibri Light" w:cs="Calibri Light"/>
          <w:b/>
          <w:bCs/>
          <w:sz w:val="36"/>
          <w:szCs w:val="36"/>
          <w:rtl/>
          <w:lang w:bidi="ar-EG"/>
        </w:rPr>
      </w:pPr>
      <w:r w:rsidRPr="00FD05EC">
        <w:rPr>
          <w:rFonts w:ascii="Calibri Light" w:hAnsi="Calibri Light" w:cs="Calibri Light"/>
          <w:b/>
          <w:bCs/>
          <w:sz w:val="36"/>
          <w:szCs w:val="36"/>
          <w:rtl/>
          <w:lang w:bidi="ar-EG"/>
        </w:rPr>
        <w:t>إشراف/</w:t>
      </w:r>
      <w:r w:rsidR="00E50E69" w:rsidRPr="00FD05EC">
        <w:rPr>
          <w:rFonts w:ascii="Calibri Light" w:hAnsi="Calibri Light" w:cs="Calibri Light"/>
          <w:b/>
          <w:bCs/>
          <w:sz w:val="36"/>
          <w:szCs w:val="36"/>
          <w:rtl/>
          <w:lang w:bidi="ar-EG"/>
        </w:rPr>
        <w:t xml:space="preserve"> د . الفيصل عبد المجيد محمد </w:t>
      </w:r>
    </w:p>
    <w:p w14:paraId="320AFA29" w14:textId="108B2251" w:rsidR="00E50E69" w:rsidRPr="00FD05EC" w:rsidRDefault="00E50E69" w:rsidP="009125CE">
      <w:pPr>
        <w:jc w:val="center"/>
        <w:rPr>
          <w:rFonts w:ascii="Calibri Light" w:hAnsi="Calibri Light" w:cs="Calibri Light"/>
          <w:b/>
          <w:bCs/>
          <w:sz w:val="36"/>
          <w:szCs w:val="36"/>
          <w:rtl/>
          <w:lang w:bidi="ar-EG"/>
        </w:rPr>
      </w:pPr>
      <w:r w:rsidRPr="00FD05EC">
        <w:rPr>
          <w:rFonts w:ascii="Calibri Light" w:hAnsi="Calibri Light" w:cs="Calibri Light"/>
          <w:b/>
          <w:bCs/>
          <w:sz w:val="36"/>
          <w:szCs w:val="36"/>
          <w:rtl/>
          <w:lang w:bidi="ar-EG"/>
        </w:rPr>
        <w:t xml:space="preserve">د. فايز علي جراد </w:t>
      </w:r>
    </w:p>
    <w:p w14:paraId="2EFA31CD" w14:textId="424CA8D1" w:rsidR="009125CE" w:rsidRDefault="009125CE" w:rsidP="009125CE">
      <w:pPr>
        <w:jc w:val="center"/>
        <w:rPr>
          <w:rFonts w:ascii="Calibri Light" w:hAnsi="Calibri Light" w:cs="Calibri Light"/>
          <w:b/>
          <w:bCs/>
          <w:sz w:val="36"/>
          <w:szCs w:val="36"/>
          <w:rtl/>
          <w:lang w:bidi="ar-EG"/>
        </w:rPr>
      </w:pPr>
    </w:p>
    <w:p w14:paraId="11F54214" w14:textId="08F4BF2D" w:rsidR="00FD05EC" w:rsidRDefault="00FD05EC" w:rsidP="009125CE">
      <w:pPr>
        <w:jc w:val="center"/>
        <w:rPr>
          <w:rFonts w:ascii="Calibri Light" w:hAnsi="Calibri Light" w:cs="Calibri Light"/>
          <w:b/>
          <w:bCs/>
          <w:sz w:val="36"/>
          <w:szCs w:val="36"/>
          <w:rtl/>
          <w:lang w:bidi="ar-EG"/>
        </w:rPr>
      </w:pPr>
    </w:p>
    <w:p w14:paraId="3056E6E2" w14:textId="77777777" w:rsidR="00FD05EC" w:rsidRPr="00FD05EC" w:rsidRDefault="00FD05EC" w:rsidP="009125CE">
      <w:pPr>
        <w:jc w:val="center"/>
        <w:rPr>
          <w:rFonts w:ascii="Calibri Light" w:hAnsi="Calibri Light" w:cs="Calibri Light"/>
          <w:b/>
          <w:bCs/>
          <w:sz w:val="36"/>
          <w:szCs w:val="36"/>
          <w:rtl/>
          <w:lang w:bidi="ar-EG"/>
        </w:rPr>
      </w:pPr>
    </w:p>
    <w:p w14:paraId="04E5F673" w14:textId="77777777" w:rsidR="00FD05EC" w:rsidRDefault="009125CE" w:rsidP="00FD05EC">
      <w:pPr>
        <w:jc w:val="center"/>
        <w:rPr>
          <w:rFonts w:ascii="Calibri Light" w:hAnsi="Calibri Light" w:cs="Calibri Light"/>
          <w:b/>
          <w:bCs/>
          <w:sz w:val="36"/>
          <w:szCs w:val="36"/>
          <w:rtl/>
          <w:lang w:bidi="ar-EG"/>
        </w:rPr>
      </w:pPr>
      <w:r w:rsidRPr="00FD05EC">
        <w:rPr>
          <w:rFonts w:ascii="Calibri Light" w:hAnsi="Calibri Light" w:cs="Calibri Light"/>
          <w:b/>
          <w:bCs/>
          <w:sz w:val="36"/>
          <w:szCs w:val="36"/>
          <w:rtl/>
          <w:lang w:bidi="ar-EG"/>
        </w:rPr>
        <w:t>العام الدراسي:</w:t>
      </w:r>
    </w:p>
    <w:p w14:paraId="0DE79BF2" w14:textId="77777777" w:rsidR="00FD05EC" w:rsidRDefault="00FD05EC" w:rsidP="00FD05EC">
      <w:pPr>
        <w:jc w:val="center"/>
        <w:rPr>
          <w:rFonts w:ascii="Calibri Light" w:hAnsi="Calibri Light" w:cs="Calibri Light"/>
          <w:b/>
          <w:bCs/>
          <w:sz w:val="36"/>
          <w:szCs w:val="36"/>
          <w:rtl/>
          <w:lang w:bidi="ar-EG"/>
        </w:rPr>
      </w:pPr>
    </w:p>
    <w:p w14:paraId="0ECF42F7" w14:textId="052C41DE" w:rsidR="009125CE" w:rsidRPr="00FD05EC" w:rsidRDefault="00FD05EC" w:rsidP="00FD05EC">
      <w:pPr>
        <w:jc w:val="center"/>
        <w:rPr>
          <w:rFonts w:ascii="Calibri Light" w:hAnsi="Calibri Light" w:cs="Calibri Light"/>
          <w:b/>
          <w:bCs/>
          <w:sz w:val="36"/>
          <w:szCs w:val="36"/>
          <w:rtl/>
          <w:lang w:bidi="ar-EG"/>
        </w:rPr>
      </w:pPr>
      <w:r>
        <w:rPr>
          <w:rFonts w:ascii="Calibri Light" w:hAnsi="Calibri Light" w:cs="Calibri Light" w:hint="cs"/>
          <w:b/>
          <w:bCs/>
          <w:sz w:val="36"/>
          <w:szCs w:val="36"/>
          <w:rtl/>
          <w:lang w:bidi="ar-EG"/>
        </w:rPr>
        <w:t xml:space="preserve"> 2024</w:t>
      </w:r>
    </w:p>
    <w:p w14:paraId="5DBA947E" w14:textId="77777777" w:rsidR="009125CE" w:rsidRPr="00FD05EC" w:rsidRDefault="009125CE" w:rsidP="009125CE">
      <w:pPr>
        <w:jc w:val="center"/>
        <w:rPr>
          <w:rFonts w:ascii="Calibri Light" w:hAnsi="Calibri Light" w:cs="Calibri Light"/>
          <w:b/>
          <w:bCs/>
          <w:sz w:val="36"/>
          <w:szCs w:val="36"/>
          <w:rtl/>
          <w:lang w:bidi="ar-EG"/>
        </w:rPr>
      </w:pPr>
    </w:p>
    <w:p w14:paraId="71099ADB" w14:textId="3CB47FC7" w:rsidR="009125CE" w:rsidRPr="00FD05EC" w:rsidRDefault="009125CE" w:rsidP="009125CE">
      <w:pPr>
        <w:jc w:val="center"/>
        <w:rPr>
          <w:rFonts w:ascii="Calibri Light" w:hAnsi="Calibri Light" w:cs="Calibri Light"/>
          <w:b/>
          <w:bCs/>
          <w:sz w:val="36"/>
          <w:szCs w:val="36"/>
          <w:lang w:bidi="ar-EG"/>
        </w:rPr>
      </w:pPr>
    </w:p>
    <w:p w14:paraId="7396D533" w14:textId="0A34178C" w:rsidR="00504DDD" w:rsidRPr="00FD05EC" w:rsidRDefault="00504DDD" w:rsidP="009125CE">
      <w:pPr>
        <w:jc w:val="center"/>
        <w:rPr>
          <w:rFonts w:ascii="Calibri Light" w:hAnsi="Calibri Light" w:cs="Calibri Light"/>
          <w:b/>
          <w:bCs/>
          <w:sz w:val="36"/>
          <w:szCs w:val="36"/>
          <w:rtl/>
          <w:lang w:bidi="ar-EG"/>
        </w:rPr>
      </w:pPr>
    </w:p>
    <w:p w14:paraId="0C75D2E2" w14:textId="77777777" w:rsidR="00FD05EC" w:rsidRPr="00FD05EC" w:rsidRDefault="00FD05EC" w:rsidP="009125CE">
      <w:pPr>
        <w:jc w:val="center"/>
        <w:rPr>
          <w:rFonts w:ascii="Calibri Light" w:hAnsi="Calibri Light" w:cs="Calibri Light"/>
          <w:b/>
          <w:bCs/>
          <w:sz w:val="36"/>
          <w:szCs w:val="36"/>
          <w:lang w:bidi="ar-EG"/>
        </w:rPr>
      </w:pPr>
    </w:p>
    <w:p w14:paraId="06CEC9CB" w14:textId="462017A2" w:rsidR="00504DDD" w:rsidRPr="00FD05EC" w:rsidRDefault="00504DDD" w:rsidP="009125CE">
      <w:pPr>
        <w:jc w:val="center"/>
        <w:rPr>
          <w:rFonts w:ascii="Calibri Light" w:hAnsi="Calibri Light" w:cs="Calibri Light"/>
          <w:b/>
          <w:bCs/>
          <w:sz w:val="36"/>
          <w:szCs w:val="36"/>
          <w:lang w:bidi="ar-EG"/>
        </w:rPr>
      </w:pPr>
    </w:p>
    <w:p w14:paraId="5837861B" w14:textId="77777777" w:rsidR="00504DDD" w:rsidRPr="00FD05EC" w:rsidRDefault="00504DDD" w:rsidP="009125CE">
      <w:pPr>
        <w:jc w:val="center"/>
        <w:rPr>
          <w:rFonts w:ascii="Calibri Light" w:hAnsi="Calibri Light" w:cs="Calibri Light"/>
          <w:b/>
          <w:bCs/>
          <w:sz w:val="36"/>
          <w:szCs w:val="36"/>
          <w:rtl/>
          <w:lang w:bidi="ar-EG"/>
        </w:rPr>
      </w:pPr>
    </w:p>
    <w:p w14:paraId="035BF540" w14:textId="0320F9E4" w:rsidR="009125CE" w:rsidRPr="00FD05EC" w:rsidRDefault="00A74F76" w:rsidP="00FD05EC">
      <w:pPr>
        <w:bidi/>
        <w:rPr>
          <w:rFonts w:ascii="Calibri Light" w:hAnsi="Calibri Light" w:cs="Calibri Light"/>
          <w:b/>
          <w:bCs/>
          <w:sz w:val="36"/>
          <w:szCs w:val="36"/>
          <w:u w:val="single"/>
          <w:rtl/>
          <w:lang w:bidi="ar-EG"/>
        </w:rPr>
      </w:pPr>
      <w:r w:rsidRPr="00FD05EC">
        <w:rPr>
          <w:rFonts w:ascii="Calibri Light" w:hAnsi="Calibri Light" w:cs="Calibri Light"/>
          <w:b/>
          <w:bCs/>
          <w:sz w:val="36"/>
          <w:szCs w:val="36"/>
          <w:u w:val="single"/>
          <w:rtl/>
        </w:rPr>
        <w:t>مقدمة</w:t>
      </w:r>
      <w:r w:rsidR="009125CE" w:rsidRPr="00FD05EC">
        <w:rPr>
          <w:rFonts w:ascii="Calibri Light" w:hAnsi="Calibri Light" w:cs="Calibri Light"/>
          <w:b/>
          <w:bCs/>
          <w:sz w:val="36"/>
          <w:szCs w:val="36"/>
          <w:u w:val="single"/>
          <w:rtl/>
          <w:lang w:bidi="ar-EG"/>
        </w:rPr>
        <w:t>:</w:t>
      </w:r>
    </w:p>
    <w:p w14:paraId="231F467E" w14:textId="665F98A4" w:rsidR="006D0D06" w:rsidRPr="00FD05EC" w:rsidRDefault="006D0D06" w:rsidP="00FD05EC">
      <w:pPr>
        <w:bidi/>
        <w:rPr>
          <w:rFonts w:ascii="Calibri Light" w:hAnsi="Calibri Light" w:cs="Calibri Light"/>
          <w:sz w:val="36"/>
          <w:szCs w:val="36"/>
          <w:u w:val="single"/>
          <w:rtl/>
          <w:lang w:bidi="ar-EG"/>
        </w:rPr>
      </w:pPr>
      <w:r w:rsidRPr="00FD05EC">
        <w:rPr>
          <w:rFonts w:ascii="Calibri Light" w:hAnsi="Calibri Light" w:cs="Calibri Light"/>
          <w:sz w:val="36"/>
          <w:szCs w:val="36"/>
          <w:rtl/>
        </w:rPr>
        <w:t>في عالم الأعمال المعاصر، تعد الثقافة التنظيمية مفتاحًا أساسيًا لتحديد سلوك المؤسسات وأدائها. تتألف الثقافة التنظيمية من مجموعة القيم والمعتقدات والسلوكيات المشتركة التي تميز هوية المنظمة وتوجه سلوك أفرادها. وفي سياق القطاع البنكي، حيث تتميز المؤسسات المالية بتعقيد عملياتها وتفاعلاتها الداخلية، يصبح فهم الثقافة التنظيمية وتحليل تأثيرها على رضا وإنتاجية الموظفين ضرورة ملحة</w:t>
      </w:r>
      <w:r w:rsidRPr="00FD05EC">
        <w:rPr>
          <w:rFonts w:ascii="Calibri Light" w:hAnsi="Calibri Light" w:cs="Calibri Light"/>
          <w:sz w:val="36"/>
          <w:szCs w:val="36"/>
        </w:rPr>
        <w:t>.</w:t>
      </w:r>
    </w:p>
    <w:p w14:paraId="7DF3700C" w14:textId="77777777" w:rsidR="006D0D06" w:rsidRPr="00FD05EC" w:rsidRDefault="006D0D06" w:rsidP="00FD05EC">
      <w:pPr>
        <w:bidi/>
        <w:spacing w:before="100" w:beforeAutospacing="1" w:after="100" w:afterAutospacing="1"/>
        <w:outlineLvl w:val="3"/>
        <w:rPr>
          <w:rFonts w:ascii="Calibri Light" w:hAnsi="Calibri Light" w:cs="Calibri Light"/>
          <w:b/>
          <w:bCs/>
          <w:sz w:val="36"/>
          <w:szCs w:val="36"/>
          <w:u w:val="single"/>
        </w:rPr>
      </w:pPr>
      <w:r w:rsidRPr="00FD05EC">
        <w:rPr>
          <w:rFonts w:ascii="Calibri Light" w:hAnsi="Calibri Light" w:cs="Calibri Light"/>
          <w:b/>
          <w:bCs/>
          <w:sz w:val="36"/>
          <w:szCs w:val="36"/>
          <w:u w:val="single"/>
          <w:rtl/>
        </w:rPr>
        <w:t>تعريف الثقافة التنظيمية</w:t>
      </w:r>
    </w:p>
    <w:p w14:paraId="7F1E74FE" w14:textId="45CA31D7" w:rsidR="006D0D06" w:rsidRPr="00FD05EC" w:rsidRDefault="006D0D06" w:rsidP="00FD05EC">
      <w:p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 xml:space="preserve">تعدّ الثقافة التنظيمية أحد الجوانب الأساسية </w:t>
      </w:r>
      <w:r w:rsidR="000D7C82" w:rsidRPr="00FD05EC">
        <w:rPr>
          <w:rFonts w:ascii="Calibri Light" w:hAnsi="Calibri Light" w:cs="Calibri Light"/>
          <w:sz w:val="36"/>
          <w:szCs w:val="36"/>
          <w:rtl/>
        </w:rPr>
        <w:t>التي،</w:t>
      </w:r>
      <w:r w:rsidRPr="00FD05EC">
        <w:rPr>
          <w:rFonts w:ascii="Calibri Light" w:hAnsi="Calibri Light" w:cs="Calibri Light"/>
          <w:sz w:val="36"/>
          <w:szCs w:val="36"/>
          <w:rtl/>
        </w:rPr>
        <w:t xml:space="preserve"> حيث تمثل مجموعة القيم والمعتقدات والتوقعات المشتركة التي تشكل هويتها الداخلية. وتمثل هذه الثقافة الطريقة التي يفهم بها أفراد المؤسسة أهدافها وكيفية تحقيقها، مما يؤثر بشكل كبير على التفاعلات الداخلية والنجاح العام </w:t>
      </w:r>
      <w:r w:rsidR="000D7C82" w:rsidRPr="00FD05EC">
        <w:rPr>
          <w:rFonts w:ascii="Calibri Light" w:hAnsi="Calibri Light" w:cs="Calibri Light"/>
          <w:sz w:val="36"/>
          <w:szCs w:val="36"/>
          <w:rtl/>
        </w:rPr>
        <w:t>للمؤسسة.</w:t>
      </w:r>
    </w:p>
    <w:p w14:paraId="4E7B1F32" w14:textId="77777777" w:rsidR="006D0D06" w:rsidRPr="006C11BB" w:rsidRDefault="006D0D06" w:rsidP="00FD05EC">
      <w:pPr>
        <w:bidi/>
        <w:spacing w:before="100" w:beforeAutospacing="1" w:after="100" w:afterAutospacing="1"/>
        <w:outlineLvl w:val="3"/>
        <w:rPr>
          <w:rFonts w:ascii="Calibri Light" w:hAnsi="Calibri Light" w:cs="Calibri Light"/>
          <w:b/>
          <w:bCs/>
          <w:color w:val="2F5496" w:themeColor="accent1" w:themeShade="BF"/>
          <w:sz w:val="36"/>
          <w:szCs w:val="36"/>
          <w:u w:val="single"/>
          <w:rtl/>
        </w:rPr>
      </w:pPr>
      <w:r w:rsidRPr="006C11BB">
        <w:rPr>
          <w:rFonts w:ascii="Calibri Light" w:hAnsi="Calibri Light" w:cs="Calibri Light"/>
          <w:b/>
          <w:bCs/>
          <w:color w:val="2F5496" w:themeColor="accent1" w:themeShade="BF"/>
          <w:sz w:val="36"/>
          <w:szCs w:val="36"/>
          <w:u w:val="single"/>
          <w:rtl/>
        </w:rPr>
        <w:t>أهمية الثقافة التنظيمية في القطاع البنكي</w:t>
      </w:r>
    </w:p>
    <w:p w14:paraId="742BA849" w14:textId="77777777" w:rsidR="000D7C82" w:rsidRPr="00FD05EC" w:rsidRDefault="000D7C82" w:rsidP="00FD05EC">
      <w:pPr>
        <w:bidi/>
        <w:spacing w:before="100" w:beforeAutospacing="1" w:after="100" w:afterAutospacing="1"/>
        <w:outlineLvl w:val="3"/>
        <w:rPr>
          <w:rStyle w:val="Strong"/>
          <w:rFonts w:ascii="Calibri Light" w:hAnsi="Calibri Light" w:cs="Calibri Light"/>
          <w:b w:val="0"/>
          <w:bCs w:val="0"/>
          <w:sz w:val="36"/>
          <w:szCs w:val="36"/>
          <w:u w:val="single"/>
          <w:rtl/>
        </w:rPr>
      </w:pPr>
      <w:r w:rsidRPr="00FD05EC">
        <w:rPr>
          <w:rFonts w:ascii="Calibri Light" w:hAnsi="Calibri Light" w:cs="Calibri Light"/>
          <w:b/>
          <w:bCs/>
          <w:color w:val="000000"/>
          <w:sz w:val="36"/>
          <w:szCs w:val="36"/>
          <w:u w:val="single"/>
          <w:rtl/>
        </w:rPr>
        <w:t>الأهمية النظرية لدراسة</w:t>
      </w:r>
      <w:r w:rsidRPr="00FD05EC">
        <w:rPr>
          <w:rStyle w:val="apple-converted-space"/>
          <w:rFonts w:ascii="Calibri Light" w:hAnsi="Calibri Light" w:cs="Calibri Light"/>
          <w:b/>
          <w:bCs/>
          <w:color w:val="000000"/>
          <w:sz w:val="36"/>
          <w:szCs w:val="36"/>
          <w:u w:val="single"/>
          <w:rtl/>
        </w:rPr>
        <w:t> </w:t>
      </w:r>
      <w:r w:rsidRPr="00FD05EC">
        <w:rPr>
          <w:rStyle w:val="Strong"/>
          <w:rFonts w:ascii="Calibri Light" w:hAnsi="Calibri Light" w:cs="Calibri Light"/>
          <w:b w:val="0"/>
          <w:bCs w:val="0"/>
          <w:color w:val="000000"/>
          <w:sz w:val="36"/>
          <w:szCs w:val="36"/>
          <w:u w:val="single"/>
        </w:rPr>
        <w:t>"</w:t>
      </w:r>
      <w:r w:rsidRPr="00FD05EC">
        <w:rPr>
          <w:rStyle w:val="Strong"/>
          <w:rFonts w:ascii="Calibri Light" w:hAnsi="Calibri Light" w:cs="Calibri Light"/>
          <w:b w:val="0"/>
          <w:bCs w:val="0"/>
          <w:color w:val="000000"/>
          <w:sz w:val="36"/>
          <w:szCs w:val="36"/>
          <w:u w:val="single"/>
          <w:rtl/>
        </w:rPr>
        <w:t>الأهمية النظرية لتأثير الثقافة التنظيمية على رضا العاملين وإنتاجيتهم في القطاع البنكي</w:t>
      </w:r>
      <w:r w:rsidRPr="00FD05EC">
        <w:rPr>
          <w:rStyle w:val="Strong"/>
          <w:rFonts w:ascii="Calibri Light" w:hAnsi="Calibri Light" w:cs="Calibri Light"/>
          <w:b w:val="0"/>
          <w:bCs w:val="0"/>
          <w:sz w:val="36"/>
          <w:szCs w:val="36"/>
          <w:u w:val="single"/>
          <w:rtl/>
        </w:rPr>
        <w:t>، من المهم تسليط الضوء على كيف يمكن لهذه الدراسة أن تسهم في إثراء المعرفة العلمية والفهم الأكاديمي للعلاقة بين الثقافة التنظيمية وأداء الموظفين في بيئة البنوك وفيما يلي النقاط الرئيسية :</w:t>
      </w:r>
    </w:p>
    <w:p w14:paraId="2929788B" w14:textId="5B0F6EF2" w:rsidR="000D7C82" w:rsidRPr="00FD05EC" w:rsidRDefault="000D7C82" w:rsidP="007F4B1F">
      <w:pPr>
        <w:pStyle w:val="ListParagraph"/>
        <w:numPr>
          <w:ilvl w:val="0"/>
          <w:numId w:val="27"/>
        </w:numPr>
        <w:bidi/>
        <w:spacing w:before="100" w:beforeAutospacing="1" w:after="100" w:afterAutospacing="1"/>
        <w:outlineLvl w:val="2"/>
        <w:rPr>
          <w:rFonts w:ascii="Calibri Light" w:hAnsi="Calibri Light" w:cs="Calibri Light"/>
          <w:b/>
          <w:bCs/>
          <w:color w:val="000000"/>
          <w:sz w:val="36"/>
          <w:szCs w:val="36"/>
        </w:rPr>
      </w:pPr>
      <w:r w:rsidRPr="00FD05EC">
        <w:rPr>
          <w:rFonts w:ascii="Calibri Light" w:hAnsi="Calibri Light" w:cs="Calibri Light"/>
          <w:b/>
          <w:bCs/>
          <w:color w:val="000000"/>
          <w:sz w:val="36"/>
          <w:szCs w:val="36"/>
          <w:rtl/>
        </w:rPr>
        <w:t>تعميق الفهم النظري للثقافة التنظيمية</w:t>
      </w:r>
      <w:r w:rsidRPr="00FD05EC">
        <w:rPr>
          <w:rFonts w:ascii="Calibri Light" w:hAnsi="Calibri Light" w:cs="Calibri Light"/>
          <w:b/>
          <w:bCs/>
          <w:color w:val="000000"/>
          <w:sz w:val="36"/>
          <w:szCs w:val="36"/>
        </w:rPr>
        <w:t>:</w:t>
      </w:r>
    </w:p>
    <w:p w14:paraId="37022F38" w14:textId="77777777" w:rsidR="000D7C82" w:rsidRPr="00FD05EC" w:rsidRDefault="000D7C82" w:rsidP="007F4B1F">
      <w:pPr>
        <w:numPr>
          <w:ilvl w:val="0"/>
          <w:numId w:val="19"/>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تسهم الدراسة في توسيع المفاهيم المتعلقة بالثقافة التنظيمية من خلال استكشاف كيفية تأثيرها على سلوك العاملين ورضاهم وإنتاجيتهم</w:t>
      </w:r>
      <w:r w:rsidRPr="00FD05EC">
        <w:rPr>
          <w:rFonts w:ascii="Calibri Light" w:hAnsi="Calibri Light" w:cs="Calibri Light"/>
          <w:color w:val="000000"/>
          <w:sz w:val="36"/>
          <w:szCs w:val="36"/>
        </w:rPr>
        <w:t>.</w:t>
      </w:r>
    </w:p>
    <w:p w14:paraId="69DA5ACF" w14:textId="77777777" w:rsidR="000D7C82" w:rsidRPr="00FD05EC" w:rsidRDefault="000D7C82" w:rsidP="007F4B1F">
      <w:pPr>
        <w:numPr>
          <w:ilvl w:val="0"/>
          <w:numId w:val="19"/>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تقدم إطارًا نظريًا جديدًا أو تعزز الأطر القائمة لفهم الدور الذي تلعبه الثقافة التنظيمية في تحفيز الموظفين وتحقيق أهداف المؤسسة</w:t>
      </w:r>
      <w:r w:rsidRPr="00FD05EC">
        <w:rPr>
          <w:rFonts w:ascii="Calibri Light" w:hAnsi="Calibri Light" w:cs="Calibri Light"/>
          <w:color w:val="000000"/>
          <w:sz w:val="36"/>
          <w:szCs w:val="36"/>
        </w:rPr>
        <w:t>.</w:t>
      </w:r>
    </w:p>
    <w:p w14:paraId="78DAA929" w14:textId="683BBBE6" w:rsidR="000D7C82" w:rsidRPr="00FD05EC" w:rsidRDefault="000D7C82" w:rsidP="007F4B1F">
      <w:pPr>
        <w:pStyle w:val="ListParagraph"/>
        <w:numPr>
          <w:ilvl w:val="0"/>
          <w:numId w:val="27"/>
        </w:numPr>
        <w:bidi/>
        <w:spacing w:before="100" w:beforeAutospacing="1" w:after="100" w:afterAutospacing="1"/>
        <w:outlineLvl w:val="2"/>
        <w:rPr>
          <w:rFonts w:ascii="Calibri Light" w:hAnsi="Calibri Light" w:cs="Calibri Light"/>
          <w:b/>
          <w:bCs/>
          <w:color w:val="000000"/>
          <w:sz w:val="36"/>
          <w:szCs w:val="36"/>
        </w:rPr>
      </w:pPr>
      <w:r w:rsidRPr="00FD05EC">
        <w:rPr>
          <w:rFonts w:ascii="Calibri Light" w:hAnsi="Calibri Light" w:cs="Calibri Light"/>
          <w:b/>
          <w:bCs/>
          <w:color w:val="000000"/>
          <w:sz w:val="36"/>
          <w:szCs w:val="36"/>
          <w:rtl/>
        </w:rPr>
        <w:t>سد الفجوات في الأدبيات العلمية</w:t>
      </w:r>
      <w:r w:rsidRPr="00FD05EC">
        <w:rPr>
          <w:rFonts w:ascii="Calibri Light" w:hAnsi="Calibri Light" w:cs="Calibri Light"/>
          <w:b/>
          <w:bCs/>
          <w:color w:val="000000"/>
          <w:sz w:val="36"/>
          <w:szCs w:val="36"/>
        </w:rPr>
        <w:t>:</w:t>
      </w:r>
    </w:p>
    <w:p w14:paraId="779894A9" w14:textId="77777777" w:rsidR="000D7C82" w:rsidRPr="00FD05EC" w:rsidRDefault="000D7C82" w:rsidP="007F4B1F">
      <w:pPr>
        <w:numPr>
          <w:ilvl w:val="0"/>
          <w:numId w:val="20"/>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lastRenderedPageBreak/>
        <w:t>قد تكشف الدراسة عن فجوات موجودة في الأدبيات العلمية الحالية حول كيفية تأثير الثقافة التنظيمية على الأداء الوظيفي، خاصة في السياق البنكي الذي قد يتسم بخصائص فريدة</w:t>
      </w:r>
      <w:r w:rsidRPr="00FD05EC">
        <w:rPr>
          <w:rFonts w:ascii="Calibri Light" w:hAnsi="Calibri Light" w:cs="Calibri Light"/>
          <w:color w:val="000000"/>
          <w:sz w:val="36"/>
          <w:szCs w:val="36"/>
        </w:rPr>
        <w:t>.</w:t>
      </w:r>
    </w:p>
    <w:p w14:paraId="338C0085" w14:textId="77777777" w:rsidR="000D7C82" w:rsidRPr="00FD05EC" w:rsidRDefault="000D7C82" w:rsidP="007F4B1F">
      <w:pPr>
        <w:numPr>
          <w:ilvl w:val="0"/>
          <w:numId w:val="20"/>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تقدم أدلة جديدة أو تدعم الأبحاث السابقة حول العلاقة بين الثقافة التنظيمية وأداء العاملين، مما يساعد في تشكيل فهم أعمق لهذا المجال</w:t>
      </w:r>
      <w:r w:rsidRPr="00FD05EC">
        <w:rPr>
          <w:rFonts w:ascii="Calibri Light" w:hAnsi="Calibri Light" w:cs="Calibri Light"/>
          <w:color w:val="000000"/>
          <w:sz w:val="36"/>
          <w:szCs w:val="36"/>
        </w:rPr>
        <w:t>.</w:t>
      </w:r>
    </w:p>
    <w:p w14:paraId="1CFCC22A" w14:textId="4D460B19" w:rsidR="000D7C82" w:rsidRPr="00FD05EC" w:rsidRDefault="000D7C82" w:rsidP="007F4B1F">
      <w:pPr>
        <w:pStyle w:val="ListParagraph"/>
        <w:numPr>
          <w:ilvl w:val="0"/>
          <w:numId w:val="27"/>
        </w:numPr>
        <w:bidi/>
        <w:spacing w:before="100" w:beforeAutospacing="1" w:after="100" w:afterAutospacing="1"/>
        <w:outlineLvl w:val="2"/>
        <w:rPr>
          <w:rFonts w:ascii="Calibri Light" w:hAnsi="Calibri Light" w:cs="Calibri Light"/>
          <w:b/>
          <w:bCs/>
          <w:color w:val="000000"/>
          <w:sz w:val="36"/>
          <w:szCs w:val="36"/>
        </w:rPr>
      </w:pPr>
      <w:r w:rsidRPr="00FD05EC">
        <w:rPr>
          <w:rFonts w:ascii="Calibri Light" w:hAnsi="Calibri Light" w:cs="Calibri Light"/>
          <w:b/>
          <w:bCs/>
          <w:color w:val="000000"/>
          <w:sz w:val="36"/>
          <w:szCs w:val="36"/>
          <w:rtl/>
        </w:rPr>
        <w:t>تطوير نظريات جديدة في الإدارة</w:t>
      </w:r>
      <w:r w:rsidRPr="00FD05EC">
        <w:rPr>
          <w:rFonts w:ascii="Calibri Light" w:hAnsi="Calibri Light" w:cs="Calibri Light"/>
          <w:b/>
          <w:bCs/>
          <w:color w:val="000000"/>
          <w:sz w:val="36"/>
          <w:szCs w:val="36"/>
        </w:rPr>
        <w:t>:</w:t>
      </w:r>
    </w:p>
    <w:p w14:paraId="27B1828D" w14:textId="77777777" w:rsidR="000D7C82" w:rsidRPr="00FD05EC" w:rsidRDefault="000D7C82" w:rsidP="007F4B1F">
      <w:pPr>
        <w:numPr>
          <w:ilvl w:val="0"/>
          <w:numId w:val="21"/>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من خلال دراسة تأثيرات محددة للثقافة التنظيمية على الرضا والإنتاجية، يمكن أن تسهم الدراسة في تطوير أو تعديل نظريات الإدارة والتنظيم لتشمل العوامل الثقافية بشكل أكثر تفصيلًا</w:t>
      </w:r>
      <w:r w:rsidRPr="00FD05EC">
        <w:rPr>
          <w:rFonts w:ascii="Calibri Light" w:hAnsi="Calibri Light" w:cs="Calibri Light"/>
          <w:color w:val="000000"/>
          <w:sz w:val="36"/>
          <w:szCs w:val="36"/>
        </w:rPr>
        <w:t>.</w:t>
      </w:r>
    </w:p>
    <w:p w14:paraId="5FEA2507" w14:textId="77777777" w:rsidR="000D7C82" w:rsidRPr="00FD05EC" w:rsidRDefault="000D7C82" w:rsidP="007F4B1F">
      <w:pPr>
        <w:numPr>
          <w:ilvl w:val="0"/>
          <w:numId w:val="21"/>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تقديم نماذج نظرية جديدة توضح كيفية تفاعل العوامل الثقافية مع متغيرات أخرى تؤثر على الأداء الوظيفي</w:t>
      </w:r>
      <w:r w:rsidRPr="00FD05EC">
        <w:rPr>
          <w:rFonts w:ascii="Calibri Light" w:hAnsi="Calibri Light" w:cs="Calibri Light"/>
          <w:color w:val="000000"/>
          <w:sz w:val="36"/>
          <w:szCs w:val="36"/>
        </w:rPr>
        <w:t>.</w:t>
      </w:r>
    </w:p>
    <w:p w14:paraId="349B5429" w14:textId="4B7E8BC9" w:rsidR="000D7C82" w:rsidRPr="00FD05EC" w:rsidRDefault="000D7C82" w:rsidP="007F4B1F">
      <w:pPr>
        <w:pStyle w:val="ListParagraph"/>
        <w:numPr>
          <w:ilvl w:val="0"/>
          <w:numId w:val="27"/>
        </w:numPr>
        <w:bidi/>
        <w:spacing w:before="100" w:beforeAutospacing="1" w:after="100" w:afterAutospacing="1"/>
        <w:outlineLvl w:val="2"/>
        <w:rPr>
          <w:rFonts w:ascii="Calibri Light" w:hAnsi="Calibri Light" w:cs="Calibri Light"/>
          <w:b/>
          <w:bCs/>
          <w:color w:val="000000"/>
          <w:sz w:val="36"/>
          <w:szCs w:val="36"/>
        </w:rPr>
      </w:pPr>
      <w:r w:rsidRPr="00FD05EC">
        <w:rPr>
          <w:rFonts w:ascii="Calibri Light" w:hAnsi="Calibri Light" w:cs="Calibri Light"/>
          <w:b/>
          <w:bCs/>
          <w:color w:val="000000"/>
          <w:sz w:val="36"/>
          <w:szCs w:val="36"/>
          <w:rtl/>
        </w:rPr>
        <w:t>إبراز أهمية البعد الثقافي في إدارة الموارد البشرية</w:t>
      </w:r>
      <w:r w:rsidRPr="00FD05EC">
        <w:rPr>
          <w:rFonts w:ascii="Calibri Light" w:hAnsi="Calibri Light" w:cs="Calibri Light"/>
          <w:b/>
          <w:bCs/>
          <w:color w:val="000000"/>
          <w:sz w:val="36"/>
          <w:szCs w:val="36"/>
        </w:rPr>
        <w:t>:</w:t>
      </w:r>
    </w:p>
    <w:p w14:paraId="45F881D6" w14:textId="77777777" w:rsidR="000D7C82" w:rsidRPr="00FD05EC" w:rsidRDefault="000D7C82" w:rsidP="007F4B1F">
      <w:pPr>
        <w:numPr>
          <w:ilvl w:val="0"/>
          <w:numId w:val="22"/>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تركز الدراسة على دور الثقافة التنظيمية كعنصر أساسي يؤثر على سياسات وممارسات إدارة الموارد البشرية، مما يعزز أهمية هذا البعد في الدراسات الأكاديمية</w:t>
      </w:r>
      <w:r w:rsidRPr="00FD05EC">
        <w:rPr>
          <w:rFonts w:ascii="Calibri Light" w:hAnsi="Calibri Light" w:cs="Calibri Light"/>
          <w:color w:val="000000"/>
          <w:sz w:val="36"/>
          <w:szCs w:val="36"/>
        </w:rPr>
        <w:t>.</w:t>
      </w:r>
    </w:p>
    <w:p w14:paraId="6999B985" w14:textId="77777777" w:rsidR="000D7C82" w:rsidRPr="00FD05EC" w:rsidRDefault="000D7C82" w:rsidP="007F4B1F">
      <w:pPr>
        <w:numPr>
          <w:ilvl w:val="0"/>
          <w:numId w:val="22"/>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يوضح كيف يمكن للثقافة التنظيمية أن تكون أداة فعالة في جذب الكفاءات والحفاظ عليها، وبالتالي تحسين الأداء المؤسسي</w:t>
      </w:r>
      <w:r w:rsidRPr="00FD05EC">
        <w:rPr>
          <w:rFonts w:ascii="Calibri Light" w:hAnsi="Calibri Light" w:cs="Calibri Light"/>
          <w:color w:val="000000"/>
          <w:sz w:val="36"/>
          <w:szCs w:val="36"/>
        </w:rPr>
        <w:t>.</w:t>
      </w:r>
    </w:p>
    <w:p w14:paraId="496F07CC" w14:textId="00BD4203" w:rsidR="000D7C82" w:rsidRPr="00FD05EC" w:rsidRDefault="000D7C82" w:rsidP="007F4B1F">
      <w:pPr>
        <w:pStyle w:val="ListParagraph"/>
        <w:numPr>
          <w:ilvl w:val="0"/>
          <w:numId w:val="27"/>
        </w:numPr>
        <w:bidi/>
        <w:spacing w:before="100" w:beforeAutospacing="1" w:after="100" w:afterAutospacing="1"/>
        <w:outlineLvl w:val="2"/>
        <w:rPr>
          <w:rFonts w:ascii="Calibri Light" w:hAnsi="Calibri Light" w:cs="Calibri Light"/>
          <w:b/>
          <w:bCs/>
          <w:color w:val="000000"/>
          <w:sz w:val="36"/>
          <w:szCs w:val="36"/>
        </w:rPr>
      </w:pPr>
      <w:r w:rsidRPr="00FD05EC">
        <w:rPr>
          <w:rFonts w:ascii="Calibri Light" w:hAnsi="Calibri Light" w:cs="Calibri Light"/>
          <w:b/>
          <w:bCs/>
          <w:color w:val="000000"/>
          <w:sz w:val="36"/>
          <w:szCs w:val="36"/>
          <w:rtl/>
        </w:rPr>
        <w:t>تعزيز البحث في القطاع البنكي</w:t>
      </w:r>
      <w:r w:rsidRPr="00FD05EC">
        <w:rPr>
          <w:rFonts w:ascii="Calibri Light" w:hAnsi="Calibri Light" w:cs="Calibri Light"/>
          <w:b/>
          <w:bCs/>
          <w:color w:val="000000"/>
          <w:sz w:val="36"/>
          <w:szCs w:val="36"/>
        </w:rPr>
        <w:t>:</w:t>
      </w:r>
    </w:p>
    <w:p w14:paraId="438AE6D7" w14:textId="77777777" w:rsidR="000D7C82" w:rsidRPr="00FD05EC" w:rsidRDefault="000D7C82" w:rsidP="007F4B1F">
      <w:pPr>
        <w:numPr>
          <w:ilvl w:val="0"/>
          <w:numId w:val="23"/>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يمكن أن تقدم الدراسة مساهمة كبيرة للأدبيات الخاصة بإدارة البنوك، من خلال تسليط الضوء على كيفية تأثير البيئة الثقافية داخل البنوك على موظفيها</w:t>
      </w:r>
      <w:r w:rsidRPr="00FD05EC">
        <w:rPr>
          <w:rFonts w:ascii="Calibri Light" w:hAnsi="Calibri Light" w:cs="Calibri Light"/>
          <w:color w:val="000000"/>
          <w:sz w:val="36"/>
          <w:szCs w:val="36"/>
        </w:rPr>
        <w:t>.</w:t>
      </w:r>
    </w:p>
    <w:p w14:paraId="42C695C1" w14:textId="77777777" w:rsidR="000D7C82" w:rsidRPr="00FD05EC" w:rsidRDefault="000D7C82" w:rsidP="007F4B1F">
      <w:pPr>
        <w:numPr>
          <w:ilvl w:val="0"/>
          <w:numId w:val="23"/>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تسهم في توفير أدبيات مرجعية مفيدة للباحثين الآخرين المهتمين بدراسة الجوانب التنظيمية والموارد البشرية في القطاع المصرفي</w:t>
      </w:r>
      <w:r w:rsidRPr="00FD05EC">
        <w:rPr>
          <w:rFonts w:ascii="Calibri Light" w:hAnsi="Calibri Light" w:cs="Calibri Light"/>
          <w:color w:val="000000"/>
          <w:sz w:val="36"/>
          <w:szCs w:val="36"/>
        </w:rPr>
        <w:t>.</w:t>
      </w:r>
    </w:p>
    <w:p w14:paraId="576BEA2C" w14:textId="6E075DA9" w:rsidR="000D7C82" w:rsidRPr="00FD05EC" w:rsidRDefault="000D7C82" w:rsidP="007F4B1F">
      <w:pPr>
        <w:pStyle w:val="ListParagraph"/>
        <w:numPr>
          <w:ilvl w:val="0"/>
          <w:numId w:val="27"/>
        </w:numPr>
        <w:bidi/>
        <w:spacing w:before="100" w:beforeAutospacing="1" w:after="100" w:afterAutospacing="1"/>
        <w:outlineLvl w:val="2"/>
        <w:rPr>
          <w:rFonts w:ascii="Calibri Light" w:hAnsi="Calibri Light" w:cs="Calibri Light"/>
          <w:b/>
          <w:bCs/>
          <w:color w:val="000000"/>
          <w:sz w:val="36"/>
          <w:szCs w:val="36"/>
        </w:rPr>
      </w:pPr>
      <w:r w:rsidRPr="00FD05EC">
        <w:rPr>
          <w:rFonts w:ascii="Calibri Light" w:hAnsi="Calibri Light" w:cs="Calibri Light"/>
          <w:b/>
          <w:bCs/>
          <w:color w:val="000000"/>
          <w:sz w:val="36"/>
          <w:szCs w:val="36"/>
          <w:rtl/>
        </w:rPr>
        <w:t>توجيه الأبحاث المستقبلية</w:t>
      </w:r>
      <w:r w:rsidRPr="00FD05EC">
        <w:rPr>
          <w:rFonts w:ascii="Calibri Light" w:hAnsi="Calibri Light" w:cs="Calibri Light"/>
          <w:b/>
          <w:bCs/>
          <w:color w:val="000000"/>
          <w:sz w:val="36"/>
          <w:szCs w:val="36"/>
        </w:rPr>
        <w:t>:</w:t>
      </w:r>
    </w:p>
    <w:p w14:paraId="62038AC0" w14:textId="77777777" w:rsidR="000D7C82" w:rsidRPr="00FD05EC" w:rsidRDefault="000D7C82" w:rsidP="007F4B1F">
      <w:pPr>
        <w:numPr>
          <w:ilvl w:val="0"/>
          <w:numId w:val="24"/>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 xml:space="preserve">من خلال تحديد تأثيرات محددة للثقافة التنظيمية على رضا العاملين وإنتاجيتهم، يمكن أن تفتح الدراسة آفاقًا جديدة للأبحاث المستقبلية في </w:t>
      </w:r>
      <w:r w:rsidRPr="00FD05EC">
        <w:rPr>
          <w:rFonts w:ascii="Calibri Light" w:hAnsi="Calibri Light" w:cs="Calibri Light"/>
          <w:color w:val="000000"/>
          <w:sz w:val="36"/>
          <w:szCs w:val="36"/>
          <w:rtl/>
        </w:rPr>
        <w:lastRenderedPageBreak/>
        <w:t>مجالات مشابهة أو مختلفة، مثل دراسة تأثير الثقافة التنظيمية على الابتكار أو الاستدامة</w:t>
      </w:r>
      <w:r w:rsidRPr="00FD05EC">
        <w:rPr>
          <w:rFonts w:ascii="Calibri Light" w:hAnsi="Calibri Light" w:cs="Calibri Light"/>
          <w:color w:val="000000"/>
          <w:sz w:val="36"/>
          <w:szCs w:val="36"/>
        </w:rPr>
        <w:t>.</w:t>
      </w:r>
    </w:p>
    <w:p w14:paraId="3CEECFC0" w14:textId="77777777" w:rsidR="000D7C82" w:rsidRPr="00FD05EC" w:rsidRDefault="000D7C82" w:rsidP="007F4B1F">
      <w:pPr>
        <w:numPr>
          <w:ilvl w:val="0"/>
          <w:numId w:val="24"/>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تشجع على إجراء مزيد من الدراسات المقارنة بين مختلف القطاعات لتحديد ما إذا كانت النتائج متشابهة أو تختلف بحسب القطاع</w:t>
      </w:r>
      <w:r w:rsidRPr="00FD05EC">
        <w:rPr>
          <w:rFonts w:ascii="Calibri Light" w:hAnsi="Calibri Light" w:cs="Calibri Light"/>
          <w:color w:val="000000"/>
          <w:sz w:val="36"/>
          <w:szCs w:val="36"/>
        </w:rPr>
        <w:t>.</w:t>
      </w:r>
    </w:p>
    <w:p w14:paraId="30A4D716" w14:textId="211D3A9A" w:rsidR="000D7C82" w:rsidRPr="00FD05EC" w:rsidRDefault="000D7C82" w:rsidP="007F4B1F">
      <w:pPr>
        <w:pStyle w:val="ListParagraph"/>
        <w:numPr>
          <w:ilvl w:val="0"/>
          <w:numId w:val="27"/>
        </w:numPr>
        <w:bidi/>
        <w:spacing w:before="100" w:beforeAutospacing="1" w:after="100" w:afterAutospacing="1"/>
        <w:outlineLvl w:val="2"/>
        <w:rPr>
          <w:rFonts w:ascii="Calibri Light" w:hAnsi="Calibri Light" w:cs="Calibri Light"/>
          <w:b/>
          <w:bCs/>
          <w:color w:val="000000"/>
          <w:sz w:val="36"/>
          <w:szCs w:val="36"/>
        </w:rPr>
      </w:pPr>
      <w:r w:rsidRPr="00FD05EC">
        <w:rPr>
          <w:rFonts w:ascii="Calibri Light" w:hAnsi="Calibri Light" w:cs="Calibri Light"/>
          <w:b/>
          <w:bCs/>
          <w:color w:val="000000"/>
          <w:sz w:val="36"/>
          <w:szCs w:val="36"/>
          <w:rtl/>
        </w:rPr>
        <w:t>المساهمة في الأدبيات متعددة التخصصات</w:t>
      </w:r>
      <w:r w:rsidRPr="00FD05EC">
        <w:rPr>
          <w:rFonts w:ascii="Calibri Light" w:hAnsi="Calibri Light" w:cs="Calibri Light"/>
          <w:b/>
          <w:bCs/>
          <w:color w:val="000000"/>
          <w:sz w:val="36"/>
          <w:szCs w:val="36"/>
        </w:rPr>
        <w:t>:</w:t>
      </w:r>
    </w:p>
    <w:p w14:paraId="3EDC34C5" w14:textId="77777777" w:rsidR="000D7C82" w:rsidRPr="00FD05EC" w:rsidRDefault="000D7C82" w:rsidP="007F4B1F">
      <w:pPr>
        <w:numPr>
          <w:ilvl w:val="0"/>
          <w:numId w:val="25"/>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بفضل طبيعة الدراسة التي تجمع بين مفاهيم الإدارة، علم النفس التنظيمي، وعلم الاجتماع، تسهم في إثراء الأدبيات متعددة التخصصات وتقدم رؤى متكاملة تساعد في فهم الظواهر التنظيمية بشكل أوسع</w:t>
      </w:r>
      <w:r w:rsidRPr="00FD05EC">
        <w:rPr>
          <w:rFonts w:ascii="Calibri Light" w:hAnsi="Calibri Light" w:cs="Calibri Light"/>
          <w:color w:val="000000"/>
          <w:sz w:val="36"/>
          <w:szCs w:val="36"/>
        </w:rPr>
        <w:t>.</w:t>
      </w:r>
    </w:p>
    <w:p w14:paraId="20E131E0" w14:textId="410C62B4" w:rsidR="000D7C82" w:rsidRPr="00FD05EC" w:rsidRDefault="000D7C82" w:rsidP="007F4B1F">
      <w:pPr>
        <w:pStyle w:val="ListParagraph"/>
        <w:numPr>
          <w:ilvl w:val="0"/>
          <w:numId w:val="27"/>
        </w:numPr>
        <w:bidi/>
        <w:spacing w:before="100" w:beforeAutospacing="1" w:after="100" w:afterAutospacing="1"/>
        <w:outlineLvl w:val="2"/>
        <w:rPr>
          <w:rFonts w:ascii="Calibri Light" w:hAnsi="Calibri Light" w:cs="Calibri Light"/>
          <w:b/>
          <w:bCs/>
          <w:color w:val="000000"/>
          <w:sz w:val="36"/>
          <w:szCs w:val="36"/>
        </w:rPr>
      </w:pPr>
      <w:r w:rsidRPr="00FD05EC">
        <w:rPr>
          <w:rFonts w:ascii="Calibri Light" w:hAnsi="Calibri Light" w:cs="Calibri Light"/>
          <w:b/>
          <w:bCs/>
          <w:color w:val="000000"/>
          <w:sz w:val="36"/>
          <w:szCs w:val="36"/>
          <w:rtl/>
        </w:rPr>
        <w:t>توفير إطار نظري لتحسين الأداء المؤسسي</w:t>
      </w:r>
      <w:r w:rsidRPr="00FD05EC">
        <w:rPr>
          <w:rFonts w:ascii="Calibri Light" w:hAnsi="Calibri Light" w:cs="Calibri Light"/>
          <w:b/>
          <w:bCs/>
          <w:color w:val="000000"/>
          <w:sz w:val="36"/>
          <w:szCs w:val="36"/>
        </w:rPr>
        <w:t>:</w:t>
      </w:r>
    </w:p>
    <w:p w14:paraId="7A431CB6" w14:textId="77777777" w:rsidR="000D7C82" w:rsidRPr="00FD05EC" w:rsidRDefault="000D7C82" w:rsidP="007F4B1F">
      <w:pPr>
        <w:numPr>
          <w:ilvl w:val="0"/>
          <w:numId w:val="26"/>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تساعد في بناء إطار نظري يمكن أن يستخدمه الأكاديميون والمديرون على حد سواء لفهم كيفية تحسين رضا العاملين وإنتاجيتهم من خلال تحسين الثقافة التنظيمية</w:t>
      </w:r>
      <w:r w:rsidRPr="00FD05EC">
        <w:rPr>
          <w:rFonts w:ascii="Calibri Light" w:hAnsi="Calibri Light" w:cs="Calibri Light"/>
          <w:color w:val="000000"/>
          <w:sz w:val="36"/>
          <w:szCs w:val="36"/>
        </w:rPr>
        <w:t>.</w:t>
      </w:r>
    </w:p>
    <w:p w14:paraId="50126578" w14:textId="77777777" w:rsidR="000922C4" w:rsidRPr="00FD05EC" w:rsidRDefault="000D7C82" w:rsidP="00FD05EC">
      <w:pPr>
        <w:pStyle w:val="NormalWeb"/>
        <w:bidi/>
        <w:rPr>
          <w:rFonts w:ascii="Calibri Light" w:hAnsi="Calibri Light" w:cs="Calibri Light"/>
          <w:b/>
          <w:bCs/>
          <w:color w:val="000000"/>
          <w:sz w:val="36"/>
          <w:szCs w:val="36"/>
          <w:u w:val="single"/>
        </w:rPr>
      </w:pPr>
      <w:r w:rsidRPr="00FD05EC">
        <w:rPr>
          <w:rFonts w:ascii="Calibri Light" w:hAnsi="Calibri Light" w:cs="Calibri Light"/>
          <w:b/>
          <w:bCs/>
          <w:color w:val="000000"/>
          <w:sz w:val="36"/>
          <w:szCs w:val="36"/>
          <w:u w:val="single"/>
          <w:rtl/>
        </w:rPr>
        <w:t>الأهمية التطبيقية لدراسة</w:t>
      </w:r>
      <w:r w:rsidRPr="00FD05EC">
        <w:rPr>
          <w:rStyle w:val="apple-converted-space"/>
          <w:rFonts w:ascii="Calibri Light" w:hAnsi="Calibri Light" w:cs="Calibri Light"/>
          <w:b/>
          <w:bCs/>
          <w:color w:val="000000"/>
          <w:sz w:val="36"/>
          <w:szCs w:val="36"/>
          <w:u w:val="single"/>
          <w:rtl/>
        </w:rPr>
        <w:t> </w:t>
      </w:r>
      <w:r w:rsidRPr="00FD05EC">
        <w:rPr>
          <w:rStyle w:val="Strong"/>
          <w:rFonts w:ascii="Calibri Light" w:hAnsi="Calibri Light" w:cs="Calibri Light"/>
          <w:b w:val="0"/>
          <w:bCs w:val="0"/>
          <w:color w:val="000000"/>
          <w:sz w:val="36"/>
          <w:szCs w:val="36"/>
          <w:u w:val="single"/>
        </w:rPr>
        <w:t>"</w:t>
      </w:r>
      <w:r w:rsidRPr="00FD05EC">
        <w:rPr>
          <w:rStyle w:val="Strong"/>
          <w:rFonts w:ascii="Calibri Light" w:hAnsi="Calibri Light" w:cs="Calibri Light"/>
          <w:b w:val="0"/>
          <w:bCs w:val="0"/>
          <w:color w:val="000000"/>
          <w:sz w:val="36"/>
          <w:szCs w:val="36"/>
          <w:u w:val="single"/>
          <w:rtl/>
        </w:rPr>
        <w:t>تأثير الثقافة التنظيمية على رضا العاملين وإنتاجيتهم في القطاع البنكي</w:t>
      </w:r>
      <w:r w:rsidRPr="00FD05EC">
        <w:rPr>
          <w:rStyle w:val="Strong"/>
          <w:rFonts w:ascii="Calibri Light" w:hAnsi="Calibri Light" w:cs="Calibri Light"/>
          <w:b w:val="0"/>
          <w:bCs w:val="0"/>
          <w:color w:val="000000"/>
          <w:sz w:val="36"/>
          <w:szCs w:val="36"/>
          <w:u w:val="single"/>
        </w:rPr>
        <w:t>"</w:t>
      </w:r>
      <w:r w:rsidRPr="00FD05EC">
        <w:rPr>
          <w:rStyle w:val="apple-converted-space"/>
          <w:rFonts w:ascii="Calibri Light" w:hAnsi="Calibri Light" w:cs="Calibri Light"/>
          <w:b/>
          <w:bCs/>
          <w:color w:val="000000"/>
          <w:sz w:val="36"/>
          <w:szCs w:val="36"/>
          <w:u w:val="single"/>
        </w:rPr>
        <w:t> </w:t>
      </w:r>
      <w:r w:rsidRPr="00FD05EC">
        <w:rPr>
          <w:rFonts w:ascii="Calibri Light" w:hAnsi="Calibri Light" w:cs="Calibri Light"/>
          <w:b/>
          <w:bCs/>
          <w:color w:val="000000"/>
          <w:sz w:val="36"/>
          <w:szCs w:val="36"/>
          <w:u w:val="single"/>
          <w:rtl/>
        </w:rPr>
        <w:t>تتمثل في الفوائد العملية التي يمكن أن تحققها هذه الدراسة للبنوك والإدارات العليا والعاملين أنفسهم. وفيما يلي النقاط الأساسية</w:t>
      </w:r>
    </w:p>
    <w:p w14:paraId="2B5155A3" w14:textId="28608EEF" w:rsidR="000D7C82" w:rsidRPr="00FD05EC" w:rsidRDefault="000D7C82" w:rsidP="007F4B1F">
      <w:pPr>
        <w:pStyle w:val="NormalWeb"/>
        <w:numPr>
          <w:ilvl w:val="0"/>
          <w:numId w:val="38"/>
        </w:numPr>
        <w:bidi/>
        <w:rPr>
          <w:rFonts w:ascii="Calibri Light" w:hAnsi="Calibri Light" w:cs="Calibri Light"/>
          <w:color w:val="000000"/>
          <w:sz w:val="36"/>
          <w:szCs w:val="36"/>
        </w:rPr>
      </w:pPr>
      <w:r w:rsidRPr="00FD05EC">
        <w:rPr>
          <w:rStyle w:val="Strong"/>
          <w:rFonts w:ascii="Calibri Light" w:hAnsi="Calibri Light" w:cs="Calibri Light"/>
          <w:color w:val="000000"/>
          <w:sz w:val="36"/>
          <w:szCs w:val="36"/>
          <w:rtl/>
        </w:rPr>
        <w:t>تحسين رضا العاملين</w:t>
      </w:r>
      <w:r w:rsidRPr="00FD05EC">
        <w:rPr>
          <w:rStyle w:val="Strong"/>
          <w:rFonts w:ascii="Calibri Light" w:hAnsi="Calibri Light" w:cs="Calibri Light"/>
          <w:color w:val="000000"/>
          <w:sz w:val="36"/>
          <w:szCs w:val="36"/>
        </w:rPr>
        <w:t>:</w:t>
      </w:r>
    </w:p>
    <w:p w14:paraId="6A4F1A6A" w14:textId="77777777" w:rsidR="000D7C82" w:rsidRPr="00FD05EC" w:rsidRDefault="000D7C82" w:rsidP="007F4B1F">
      <w:pPr>
        <w:numPr>
          <w:ilvl w:val="0"/>
          <w:numId w:val="28"/>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تساعد الدراسة في تحديد جوانب الثقافة التنظيمية التي تؤثر بشكل مباشر على رضا العاملين، مما يمكن الإدارة من اتخاذ خطوات لتحسين بيئة العمل وتعزيز الرضا الوظيفي</w:t>
      </w:r>
      <w:r w:rsidRPr="00FD05EC">
        <w:rPr>
          <w:rFonts w:ascii="Calibri Light" w:hAnsi="Calibri Light" w:cs="Calibri Light"/>
          <w:color w:val="000000"/>
          <w:sz w:val="36"/>
          <w:szCs w:val="36"/>
        </w:rPr>
        <w:t>.</w:t>
      </w:r>
    </w:p>
    <w:p w14:paraId="77B54A4B" w14:textId="77777777" w:rsidR="000D7C82" w:rsidRPr="00FD05EC" w:rsidRDefault="000D7C82" w:rsidP="007F4B1F">
      <w:pPr>
        <w:numPr>
          <w:ilvl w:val="0"/>
          <w:numId w:val="28"/>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يمكن أن تؤدي تحسينات في رضا العاملين إلى انخفاض معدلات الدوران الوظيفي وزيادة التزام الموظفين، مما يسهم في استقرار القوى العاملة</w:t>
      </w:r>
      <w:r w:rsidRPr="00FD05EC">
        <w:rPr>
          <w:rFonts w:ascii="Calibri Light" w:hAnsi="Calibri Light" w:cs="Calibri Light"/>
          <w:color w:val="000000"/>
          <w:sz w:val="36"/>
          <w:szCs w:val="36"/>
        </w:rPr>
        <w:t>.</w:t>
      </w:r>
    </w:p>
    <w:p w14:paraId="00F00DC5" w14:textId="13B4B1D2" w:rsidR="000D7C82" w:rsidRPr="00FD05EC" w:rsidRDefault="000D7C82" w:rsidP="007F4B1F">
      <w:pPr>
        <w:pStyle w:val="Heading3"/>
        <w:numPr>
          <w:ilvl w:val="0"/>
          <w:numId w:val="38"/>
        </w:numPr>
        <w:bidi/>
        <w:rPr>
          <w:rFonts w:ascii="Calibri Light" w:hAnsi="Calibri Light" w:cs="Calibri Light"/>
          <w:color w:val="000000"/>
          <w:sz w:val="36"/>
          <w:szCs w:val="36"/>
        </w:rPr>
      </w:pPr>
      <w:r w:rsidRPr="00FD05EC">
        <w:rPr>
          <w:rStyle w:val="Strong"/>
          <w:rFonts w:ascii="Calibri Light" w:hAnsi="Calibri Light" w:cs="Calibri Light"/>
          <w:b/>
          <w:bCs/>
          <w:color w:val="000000"/>
          <w:sz w:val="36"/>
          <w:szCs w:val="36"/>
          <w:rtl/>
        </w:rPr>
        <w:t>زيادة الإنتاجية</w:t>
      </w:r>
      <w:r w:rsidRPr="00FD05EC">
        <w:rPr>
          <w:rStyle w:val="Strong"/>
          <w:rFonts w:ascii="Calibri Light" w:hAnsi="Calibri Light" w:cs="Calibri Light"/>
          <w:b/>
          <w:bCs/>
          <w:color w:val="000000"/>
          <w:sz w:val="36"/>
          <w:szCs w:val="36"/>
        </w:rPr>
        <w:t>:</w:t>
      </w:r>
    </w:p>
    <w:p w14:paraId="144CEF0C" w14:textId="77777777" w:rsidR="000D7C82" w:rsidRPr="00FD05EC" w:rsidRDefault="000D7C82" w:rsidP="007F4B1F">
      <w:pPr>
        <w:numPr>
          <w:ilvl w:val="0"/>
          <w:numId w:val="29"/>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توضح الدراسة كيف أن بيئة عمل ملهمة وثقافة تنظيمية إيجابية يمكن أن تزيد من إنتاجية الموظفين من خلال تحفيزهم وتشجيعهم على بذل جهود إضافية</w:t>
      </w:r>
      <w:r w:rsidRPr="00FD05EC">
        <w:rPr>
          <w:rFonts w:ascii="Calibri Light" w:hAnsi="Calibri Light" w:cs="Calibri Light"/>
          <w:color w:val="000000"/>
          <w:sz w:val="36"/>
          <w:szCs w:val="36"/>
        </w:rPr>
        <w:t>.</w:t>
      </w:r>
    </w:p>
    <w:p w14:paraId="667B66D7" w14:textId="77777777" w:rsidR="000D7C82" w:rsidRPr="00FD05EC" w:rsidRDefault="000D7C82" w:rsidP="007F4B1F">
      <w:pPr>
        <w:numPr>
          <w:ilvl w:val="0"/>
          <w:numId w:val="29"/>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lastRenderedPageBreak/>
        <w:t>تقدم توصيات عملية يمكن أن تستخدمها الإدارة لتحسين الأداء الفردي والجماعي، مما يؤدي إلى تحسين الأداء المالي للبنك ككل</w:t>
      </w:r>
      <w:r w:rsidRPr="00FD05EC">
        <w:rPr>
          <w:rFonts w:ascii="Calibri Light" w:hAnsi="Calibri Light" w:cs="Calibri Light"/>
          <w:color w:val="000000"/>
          <w:sz w:val="36"/>
          <w:szCs w:val="36"/>
        </w:rPr>
        <w:t>.</w:t>
      </w:r>
    </w:p>
    <w:p w14:paraId="27253663" w14:textId="5B427F37" w:rsidR="000D7C82" w:rsidRPr="00FD05EC" w:rsidRDefault="000D7C82" w:rsidP="007F4B1F">
      <w:pPr>
        <w:pStyle w:val="Heading3"/>
        <w:numPr>
          <w:ilvl w:val="0"/>
          <w:numId w:val="38"/>
        </w:numPr>
        <w:bidi/>
        <w:rPr>
          <w:rFonts w:ascii="Calibri Light" w:hAnsi="Calibri Light" w:cs="Calibri Light"/>
          <w:color w:val="000000"/>
          <w:sz w:val="36"/>
          <w:szCs w:val="36"/>
        </w:rPr>
      </w:pPr>
      <w:r w:rsidRPr="00FD05EC">
        <w:rPr>
          <w:rStyle w:val="Strong"/>
          <w:rFonts w:ascii="Calibri Light" w:hAnsi="Calibri Light" w:cs="Calibri Light"/>
          <w:b/>
          <w:bCs/>
          <w:color w:val="000000"/>
          <w:sz w:val="36"/>
          <w:szCs w:val="36"/>
          <w:rtl/>
        </w:rPr>
        <w:t>تعزيز الابتكار والإبداع</w:t>
      </w:r>
      <w:r w:rsidRPr="00FD05EC">
        <w:rPr>
          <w:rStyle w:val="Strong"/>
          <w:rFonts w:ascii="Calibri Light" w:hAnsi="Calibri Light" w:cs="Calibri Light"/>
          <w:b/>
          <w:bCs/>
          <w:color w:val="000000"/>
          <w:sz w:val="36"/>
          <w:szCs w:val="36"/>
        </w:rPr>
        <w:t>:</w:t>
      </w:r>
    </w:p>
    <w:p w14:paraId="59A441E4" w14:textId="77777777" w:rsidR="000D7C82" w:rsidRPr="00FD05EC" w:rsidRDefault="000D7C82" w:rsidP="007F4B1F">
      <w:pPr>
        <w:numPr>
          <w:ilvl w:val="0"/>
          <w:numId w:val="30"/>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قد تساعد الدراسة في إبراز دور الثقافة التنظيمية في تعزيز الابتكار والإبداع بين العاملين، مما يمكن أن ينعكس بشكل إيجابي على تطوير المنتجات والخدمات المصرفية</w:t>
      </w:r>
      <w:r w:rsidRPr="00FD05EC">
        <w:rPr>
          <w:rFonts w:ascii="Calibri Light" w:hAnsi="Calibri Light" w:cs="Calibri Light"/>
          <w:color w:val="000000"/>
          <w:sz w:val="36"/>
          <w:szCs w:val="36"/>
        </w:rPr>
        <w:t>.</w:t>
      </w:r>
    </w:p>
    <w:p w14:paraId="0D809E13" w14:textId="77777777" w:rsidR="000D7C82" w:rsidRPr="00FD05EC" w:rsidRDefault="000D7C82" w:rsidP="007F4B1F">
      <w:pPr>
        <w:numPr>
          <w:ilvl w:val="0"/>
          <w:numId w:val="30"/>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توجيه الإدارات نحو خلق ثقافة تدعم المبادرات الفردية والجماعية للابتكار</w:t>
      </w:r>
      <w:r w:rsidRPr="00FD05EC">
        <w:rPr>
          <w:rFonts w:ascii="Calibri Light" w:hAnsi="Calibri Light" w:cs="Calibri Light"/>
          <w:color w:val="000000"/>
          <w:sz w:val="36"/>
          <w:szCs w:val="36"/>
        </w:rPr>
        <w:t>.</w:t>
      </w:r>
    </w:p>
    <w:p w14:paraId="1A3CF501" w14:textId="5442DBE3" w:rsidR="000D7C82" w:rsidRPr="00FD05EC" w:rsidRDefault="000D7C82" w:rsidP="007F4B1F">
      <w:pPr>
        <w:pStyle w:val="Heading3"/>
        <w:numPr>
          <w:ilvl w:val="0"/>
          <w:numId w:val="38"/>
        </w:numPr>
        <w:bidi/>
        <w:rPr>
          <w:rFonts w:ascii="Calibri Light" w:hAnsi="Calibri Light" w:cs="Calibri Light"/>
          <w:color w:val="000000"/>
          <w:sz w:val="36"/>
          <w:szCs w:val="36"/>
        </w:rPr>
      </w:pPr>
      <w:r w:rsidRPr="00FD05EC">
        <w:rPr>
          <w:rStyle w:val="Strong"/>
          <w:rFonts w:ascii="Calibri Light" w:hAnsi="Calibri Light" w:cs="Calibri Light"/>
          <w:b/>
          <w:bCs/>
          <w:color w:val="000000"/>
          <w:sz w:val="36"/>
          <w:szCs w:val="36"/>
          <w:rtl/>
        </w:rPr>
        <w:t>تطوير استراتيجيات إدارة الموارد البشرية</w:t>
      </w:r>
      <w:r w:rsidRPr="00FD05EC">
        <w:rPr>
          <w:rStyle w:val="Strong"/>
          <w:rFonts w:ascii="Calibri Light" w:hAnsi="Calibri Light" w:cs="Calibri Light"/>
          <w:b/>
          <w:bCs/>
          <w:color w:val="000000"/>
          <w:sz w:val="36"/>
          <w:szCs w:val="36"/>
        </w:rPr>
        <w:t>:</w:t>
      </w:r>
    </w:p>
    <w:p w14:paraId="2F8FE063" w14:textId="77777777" w:rsidR="000D7C82" w:rsidRPr="00FD05EC" w:rsidRDefault="000D7C82" w:rsidP="007F4B1F">
      <w:pPr>
        <w:numPr>
          <w:ilvl w:val="0"/>
          <w:numId w:val="31"/>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توفر الدراسة معلومات قيمة يمكن استخدامها في تطوير استراتيجيات فعالة لإدارة الموارد البشرية، مثل برامج التدريب، وأنظمة المكافآت، والتطوير الوظيفي</w:t>
      </w:r>
      <w:r w:rsidRPr="00FD05EC">
        <w:rPr>
          <w:rFonts w:ascii="Calibri Light" w:hAnsi="Calibri Light" w:cs="Calibri Light"/>
          <w:color w:val="000000"/>
          <w:sz w:val="36"/>
          <w:szCs w:val="36"/>
        </w:rPr>
        <w:t>.</w:t>
      </w:r>
    </w:p>
    <w:p w14:paraId="3D9FF235" w14:textId="77777777" w:rsidR="000D7C82" w:rsidRPr="00FD05EC" w:rsidRDefault="000D7C82" w:rsidP="007F4B1F">
      <w:pPr>
        <w:numPr>
          <w:ilvl w:val="0"/>
          <w:numId w:val="31"/>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تساعد في تحديد السياسات والإجراءات التي تعزز من مشاركة الموظفين وتزيد من انتمائهم للمؤسسة</w:t>
      </w:r>
      <w:r w:rsidRPr="00FD05EC">
        <w:rPr>
          <w:rFonts w:ascii="Calibri Light" w:hAnsi="Calibri Light" w:cs="Calibri Light"/>
          <w:color w:val="000000"/>
          <w:sz w:val="36"/>
          <w:szCs w:val="36"/>
        </w:rPr>
        <w:t>.</w:t>
      </w:r>
    </w:p>
    <w:p w14:paraId="3C1BB698" w14:textId="683E28BA" w:rsidR="000D7C82" w:rsidRPr="00FD05EC" w:rsidRDefault="000D7C82" w:rsidP="007F4B1F">
      <w:pPr>
        <w:pStyle w:val="Heading3"/>
        <w:numPr>
          <w:ilvl w:val="0"/>
          <w:numId w:val="38"/>
        </w:numPr>
        <w:bidi/>
        <w:rPr>
          <w:rFonts w:ascii="Calibri Light" w:hAnsi="Calibri Light" w:cs="Calibri Light"/>
          <w:color w:val="000000"/>
          <w:sz w:val="36"/>
          <w:szCs w:val="36"/>
        </w:rPr>
      </w:pPr>
      <w:r w:rsidRPr="00FD05EC">
        <w:rPr>
          <w:rStyle w:val="Strong"/>
          <w:rFonts w:ascii="Calibri Light" w:hAnsi="Calibri Light" w:cs="Calibri Light"/>
          <w:b/>
          <w:bCs/>
          <w:color w:val="000000"/>
          <w:sz w:val="36"/>
          <w:szCs w:val="36"/>
          <w:rtl/>
        </w:rPr>
        <w:t>تقليل التكاليف التشغيلية</w:t>
      </w:r>
      <w:r w:rsidRPr="00FD05EC">
        <w:rPr>
          <w:rStyle w:val="Strong"/>
          <w:rFonts w:ascii="Calibri Light" w:hAnsi="Calibri Light" w:cs="Calibri Light"/>
          <w:b/>
          <w:bCs/>
          <w:color w:val="000000"/>
          <w:sz w:val="36"/>
          <w:szCs w:val="36"/>
        </w:rPr>
        <w:t>:</w:t>
      </w:r>
    </w:p>
    <w:p w14:paraId="0E38A8CF" w14:textId="77777777" w:rsidR="000D7C82" w:rsidRPr="00FD05EC" w:rsidRDefault="000D7C82" w:rsidP="007F4B1F">
      <w:pPr>
        <w:numPr>
          <w:ilvl w:val="0"/>
          <w:numId w:val="32"/>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من خلال تحسين رضا العاملين وزيادة إنتاجيتهم، يمكن أن تساعد الدراسة في تقليل التكاليف المرتبطة بالغياب عن العمل، والدوران الوظيفي، والتدريب المستمر للموظفين الجدد</w:t>
      </w:r>
      <w:r w:rsidRPr="00FD05EC">
        <w:rPr>
          <w:rFonts w:ascii="Calibri Light" w:hAnsi="Calibri Light" w:cs="Calibri Light"/>
          <w:color w:val="000000"/>
          <w:sz w:val="36"/>
          <w:szCs w:val="36"/>
        </w:rPr>
        <w:t>.</w:t>
      </w:r>
    </w:p>
    <w:p w14:paraId="2EB0BA88" w14:textId="77777777" w:rsidR="000D7C82" w:rsidRPr="00FD05EC" w:rsidRDefault="000D7C82" w:rsidP="007F4B1F">
      <w:pPr>
        <w:numPr>
          <w:ilvl w:val="0"/>
          <w:numId w:val="32"/>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تحسين العمليات الداخلية وزيادة الكفاءة التشغيلية نتيجة لزيادة تفاعل الموظفين وولائهم</w:t>
      </w:r>
      <w:r w:rsidRPr="00FD05EC">
        <w:rPr>
          <w:rFonts w:ascii="Calibri Light" w:hAnsi="Calibri Light" w:cs="Calibri Light"/>
          <w:color w:val="000000"/>
          <w:sz w:val="36"/>
          <w:szCs w:val="36"/>
        </w:rPr>
        <w:t>.</w:t>
      </w:r>
    </w:p>
    <w:p w14:paraId="4CF0C920" w14:textId="63100E7B" w:rsidR="000D7C82" w:rsidRPr="00FD05EC" w:rsidRDefault="000D7C82" w:rsidP="007F4B1F">
      <w:pPr>
        <w:pStyle w:val="Heading3"/>
        <w:numPr>
          <w:ilvl w:val="0"/>
          <w:numId w:val="38"/>
        </w:numPr>
        <w:bidi/>
        <w:rPr>
          <w:rFonts w:ascii="Calibri Light" w:hAnsi="Calibri Light" w:cs="Calibri Light"/>
          <w:color w:val="000000"/>
          <w:sz w:val="36"/>
          <w:szCs w:val="36"/>
        </w:rPr>
      </w:pPr>
      <w:r w:rsidRPr="00FD05EC">
        <w:rPr>
          <w:rStyle w:val="Strong"/>
          <w:rFonts w:ascii="Calibri Light" w:hAnsi="Calibri Light" w:cs="Calibri Light"/>
          <w:b/>
          <w:bCs/>
          <w:color w:val="000000"/>
          <w:sz w:val="36"/>
          <w:szCs w:val="36"/>
          <w:rtl/>
        </w:rPr>
        <w:t>دعم اتخاذ القرارات الإدارية</w:t>
      </w:r>
      <w:r w:rsidRPr="00FD05EC">
        <w:rPr>
          <w:rStyle w:val="Strong"/>
          <w:rFonts w:ascii="Calibri Light" w:hAnsi="Calibri Light" w:cs="Calibri Light"/>
          <w:b/>
          <w:bCs/>
          <w:color w:val="000000"/>
          <w:sz w:val="36"/>
          <w:szCs w:val="36"/>
        </w:rPr>
        <w:t>:</w:t>
      </w:r>
    </w:p>
    <w:p w14:paraId="4C60A2AC" w14:textId="77777777" w:rsidR="000D7C82" w:rsidRPr="00FD05EC" w:rsidRDefault="000D7C82" w:rsidP="007F4B1F">
      <w:pPr>
        <w:numPr>
          <w:ilvl w:val="0"/>
          <w:numId w:val="33"/>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توفر نتائج الدراسة للإدارة العليا أدوات قيمة لاتخاذ قرارات مدروسة تتعلق بتغيير أو تحسين الثقافة التنظيمية لزيادة رضا الموظفين وإنتاجيتهم</w:t>
      </w:r>
      <w:r w:rsidRPr="00FD05EC">
        <w:rPr>
          <w:rFonts w:ascii="Calibri Light" w:hAnsi="Calibri Light" w:cs="Calibri Light"/>
          <w:color w:val="000000"/>
          <w:sz w:val="36"/>
          <w:szCs w:val="36"/>
        </w:rPr>
        <w:t>.</w:t>
      </w:r>
    </w:p>
    <w:p w14:paraId="324D765A" w14:textId="77777777" w:rsidR="000D7C82" w:rsidRPr="00FD05EC" w:rsidRDefault="000D7C82" w:rsidP="007F4B1F">
      <w:pPr>
        <w:numPr>
          <w:ilvl w:val="0"/>
          <w:numId w:val="33"/>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تساعد الإدارة في تحديد أي جوانب ثقافية سلبية قد تعوق الأداء واتخاذ التدابير اللازمة لمعالجتها</w:t>
      </w:r>
      <w:r w:rsidRPr="00FD05EC">
        <w:rPr>
          <w:rFonts w:ascii="Calibri Light" w:hAnsi="Calibri Light" w:cs="Calibri Light"/>
          <w:color w:val="000000"/>
          <w:sz w:val="36"/>
          <w:szCs w:val="36"/>
        </w:rPr>
        <w:t>.</w:t>
      </w:r>
    </w:p>
    <w:p w14:paraId="60C23AAD" w14:textId="151DF165" w:rsidR="000D7C82" w:rsidRPr="00FD05EC" w:rsidRDefault="000D7C82" w:rsidP="007F4B1F">
      <w:pPr>
        <w:pStyle w:val="Heading3"/>
        <w:numPr>
          <w:ilvl w:val="0"/>
          <w:numId w:val="38"/>
        </w:numPr>
        <w:bidi/>
        <w:rPr>
          <w:rFonts w:ascii="Calibri Light" w:hAnsi="Calibri Light" w:cs="Calibri Light"/>
          <w:color w:val="000000"/>
          <w:sz w:val="36"/>
          <w:szCs w:val="36"/>
        </w:rPr>
      </w:pPr>
      <w:r w:rsidRPr="00FD05EC">
        <w:rPr>
          <w:rStyle w:val="Strong"/>
          <w:rFonts w:ascii="Calibri Light" w:hAnsi="Calibri Light" w:cs="Calibri Light"/>
          <w:b/>
          <w:bCs/>
          <w:color w:val="000000"/>
          <w:sz w:val="36"/>
          <w:szCs w:val="36"/>
          <w:rtl/>
        </w:rPr>
        <w:lastRenderedPageBreak/>
        <w:t>تعزيز القدرة التنافسية</w:t>
      </w:r>
      <w:r w:rsidRPr="00FD05EC">
        <w:rPr>
          <w:rStyle w:val="Strong"/>
          <w:rFonts w:ascii="Calibri Light" w:hAnsi="Calibri Light" w:cs="Calibri Light"/>
          <w:b/>
          <w:bCs/>
          <w:color w:val="000000"/>
          <w:sz w:val="36"/>
          <w:szCs w:val="36"/>
        </w:rPr>
        <w:t>:</w:t>
      </w:r>
    </w:p>
    <w:p w14:paraId="1651F2D7" w14:textId="77777777" w:rsidR="000D7C82" w:rsidRPr="00FD05EC" w:rsidRDefault="000D7C82" w:rsidP="007F4B1F">
      <w:pPr>
        <w:numPr>
          <w:ilvl w:val="0"/>
          <w:numId w:val="34"/>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من خلال تحسين رضا وإنتاجية العاملين، يمكن للبنوك تحسين جودة خدماتها وزيادة رضا العملاء، مما يعزز من قدرتها التنافسية في السوق</w:t>
      </w:r>
      <w:r w:rsidRPr="00FD05EC">
        <w:rPr>
          <w:rFonts w:ascii="Calibri Light" w:hAnsi="Calibri Light" w:cs="Calibri Light"/>
          <w:color w:val="000000"/>
          <w:sz w:val="36"/>
          <w:szCs w:val="36"/>
        </w:rPr>
        <w:t>.</w:t>
      </w:r>
    </w:p>
    <w:p w14:paraId="60DDDC79" w14:textId="77777777" w:rsidR="000D7C82" w:rsidRPr="00FD05EC" w:rsidRDefault="000D7C82" w:rsidP="007F4B1F">
      <w:pPr>
        <w:numPr>
          <w:ilvl w:val="0"/>
          <w:numId w:val="34"/>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يؤدي بناء ثقافة تنظيمية قوية إلى تعزيز سمعة البنك كمكان جيد للعمل، مما يساعد في جذب المواهب والحفاظ عليها</w:t>
      </w:r>
      <w:r w:rsidRPr="00FD05EC">
        <w:rPr>
          <w:rFonts w:ascii="Calibri Light" w:hAnsi="Calibri Light" w:cs="Calibri Light"/>
          <w:color w:val="000000"/>
          <w:sz w:val="36"/>
          <w:szCs w:val="36"/>
        </w:rPr>
        <w:t>.</w:t>
      </w:r>
    </w:p>
    <w:p w14:paraId="3A5FFAE7" w14:textId="11D79D02" w:rsidR="000D7C82" w:rsidRPr="00FD05EC" w:rsidRDefault="000D7C82" w:rsidP="007F4B1F">
      <w:pPr>
        <w:pStyle w:val="Heading3"/>
        <w:numPr>
          <w:ilvl w:val="0"/>
          <w:numId w:val="38"/>
        </w:numPr>
        <w:bidi/>
        <w:rPr>
          <w:rFonts w:ascii="Calibri Light" w:hAnsi="Calibri Light" w:cs="Calibri Light"/>
          <w:color w:val="000000"/>
          <w:sz w:val="36"/>
          <w:szCs w:val="36"/>
        </w:rPr>
      </w:pPr>
      <w:r w:rsidRPr="00FD05EC">
        <w:rPr>
          <w:rStyle w:val="Strong"/>
          <w:rFonts w:ascii="Calibri Light" w:hAnsi="Calibri Light" w:cs="Calibri Light"/>
          <w:b/>
          <w:bCs/>
          <w:color w:val="000000"/>
          <w:sz w:val="36"/>
          <w:szCs w:val="36"/>
          <w:rtl/>
        </w:rPr>
        <w:t>التكيف مع التغيرات السوقية</w:t>
      </w:r>
      <w:r w:rsidRPr="00FD05EC">
        <w:rPr>
          <w:rStyle w:val="Strong"/>
          <w:rFonts w:ascii="Calibri Light" w:hAnsi="Calibri Light" w:cs="Calibri Light"/>
          <w:b/>
          <w:bCs/>
          <w:color w:val="000000"/>
          <w:sz w:val="36"/>
          <w:szCs w:val="36"/>
        </w:rPr>
        <w:t>:</w:t>
      </w:r>
    </w:p>
    <w:p w14:paraId="0F294DCE" w14:textId="77777777" w:rsidR="000D7C82" w:rsidRPr="00FD05EC" w:rsidRDefault="000D7C82" w:rsidP="007F4B1F">
      <w:pPr>
        <w:numPr>
          <w:ilvl w:val="0"/>
          <w:numId w:val="35"/>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تساعد الدراسة البنوك في فهم كيفية تأثير الثقافة التنظيمية على قدرتها على التكيف مع التغيرات السوقية والاستجابة لها بفعالية</w:t>
      </w:r>
      <w:r w:rsidRPr="00FD05EC">
        <w:rPr>
          <w:rFonts w:ascii="Calibri Light" w:hAnsi="Calibri Light" w:cs="Calibri Light"/>
          <w:color w:val="000000"/>
          <w:sz w:val="36"/>
          <w:szCs w:val="36"/>
        </w:rPr>
        <w:t>.</w:t>
      </w:r>
    </w:p>
    <w:p w14:paraId="3E9AA22A" w14:textId="77777777" w:rsidR="000D7C82" w:rsidRPr="00FD05EC" w:rsidRDefault="000D7C82" w:rsidP="007F4B1F">
      <w:pPr>
        <w:numPr>
          <w:ilvl w:val="0"/>
          <w:numId w:val="35"/>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تشجع على تبني ثقافة مرنة وداعمة للتغيير، مما يسهم في بقاء البنك في مقدمة المنافسة</w:t>
      </w:r>
      <w:r w:rsidRPr="00FD05EC">
        <w:rPr>
          <w:rFonts w:ascii="Calibri Light" w:hAnsi="Calibri Light" w:cs="Calibri Light"/>
          <w:color w:val="000000"/>
          <w:sz w:val="36"/>
          <w:szCs w:val="36"/>
        </w:rPr>
        <w:t>.</w:t>
      </w:r>
    </w:p>
    <w:p w14:paraId="4D4C064A" w14:textId="3EBE461C" w:rsidR="000D7C82" w:rsidRPr="00FD05EC" w:rsidRDefault="000D7C82" w:rsidP="007F4B1F">
      <w:pPr>
        <w:pStyle w:val="Heading3"/>
        <w:numPr>
          <w:ilvl w:val="0"/>
          <w:numId w:val="38"/>
        </w:numPr>
        <w:bidi/>
        <w:rPr>
          <w:rFonts w:ascii="Calibri Light" w:hAnsi="Calibri Light" w:cs="Calibri Light"/>
          <w:color w:val="000000"/>
          <w:sz w:val="36"/>
          <w:szCs w:val="36"/>
        </w:rPr>
      </w:pPr>
      <w:r w:rsidRPr="00FD05EC">
        <w:rPr>
          <w:rStyle w:val="Strong"/>
          <w:rFonts w:ascii="Calibri Light" w:hAnsi="Calibri Light" w:cs="Calibri Light"/>
          <w:b/>
          <w:bCs/>
          <w:color w:val="000000"/>
          <w:sz w:val="36"/>
          <w:szCs w:val="36"/>
          <w:rtl/>
        </w:rPr>
        <w:t>تحسين التواصل الداخلي</w:t>
      </w:r>
      <w:r w:rsidRPr="00FD05EC">
        <w:rPr>
          <w:rStyle w:val="Strong"/>
          <w:rFonts w:ascii="Calibri Light" w:hAnsi="Calibri Light" w:cs="Calibri Light"/>
          <w:b/>
          <w:bCs/>
          <w:color w:val="000000"/>
          <w:sz w:val="36"/>
          <w:szCs w:val="36"/>
        </w:rPr>
        <w:t>:</w:t>
      </w:r>
    </w:p>
    <w:p w14:paraId="789A2756" w14:textId="77777777" w:rsidR="000D7C82" w:rsidRPr="00FD05EC" w:rsidRDefault="000D7C82" w:rsidP="007F4B1F">
      <w:pPr>
        <w:numPr>
          <w:ilvl w:val="0"/>
          <w:numId w:val="36"/>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تقدم الدراسة رؤى حول كيفية تحسين قنوات التواصل بين الإدارة والموظفين، مما يؤدي إلى تعزيز الثقة والتعاون داخل البنك</w:t>
      </w:r>
      <w:r w:rsidRPr="00FD05EC">
        <w:rPr>
          <w:rFonts w:ascii="Calibri Light" w:hAnsi="Calibri Light" w:cs="Calibri Light"/>
          <w:color w:val="000000"/>
          <w:sz w:val="36"/>
          <w:szCs w:val="36"/>
        </w:rPr>
        <w:t>.</w:t>
      </w:r>
    </w:p>
    <w:p w14:paraId="4CE40202" w14:textId="77777777" w:rsidR="000D7C82" w:rsidRPr="00FD05EC" w:rsidRDefault="000D7C82" w:rsidP="007F4B1F">
      <w:pPr>
        <w:numPr>
          <w:ilvl w:val="0"/>
          <w:numId w:val="36"/>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تسهم في بناء بيئة عمل تتسم بالشفافية والمشاركة، حيث يشعر الموظفون بأنهم جزء من عملية صنع القرار</w:t>
      </w:r>
      <w:r w:rsidRPr="00FD05EC">
        <w:rPr>
          <w:rFonts w:ascii="Calibri Light" w:hAnsi="Calibri Light" w:cs="Calibri Light"/>
          <w:color w:val="000000"/>
          <w:sz w:val="36"/>
          <w:szCs w:val="36"/>
        </w:rPr>
        <w:t>.</w:t>
      </w:r>
    </w:p>
    <w:p w14:paraId="622DD2A1" w14:textId="039AAEEB" w:rsidR="000D7C82" w:rsidRPr="00FD05EC" w:rsidRDefault="000D7C82" w:rsidP="007F4B1F">
      <w:pPr>
        <w:pStyle w:val="Heading3"/>
        <w:numPr>
          <w:ilvl w:val="0"/>
          <w:numId w:val="38"/>
        </w:numPr>
        <w:bidi/>
        <w:rPr>
          <w:rFonts w:ascii="Calibri Light" w:hAnsi="Calibri Light" w:cs="Calibri Light"/>
          <w:color w:val="000000"/>
          <w:sz w:val="36"/>
          <w:szCs w:val="36"/>
        </w:rPr>
      </w:pPr>
      <w:r w:rsidRPr="00FD05EC">
        <w:rPr>
          <w:rStyle w:val="Strong"/>
          <w:rFonts w:ascii="Calibri Light" w:hAnsi="Calibri Light" w:cs="Calibri Light"/>
          <w:b/>
          <w:bCs/>
          <w:color w:val="000000"/>
          <w:sz w:val="36"/>
          <w:szCs w:val="36"/>
          <w:rtl/>
        </w:rPr>
        <w:t>توفير بيئة عمل مستدامة</w:t>
      </w:r>
      <w:r w:rsidRPr="00FD05EC">
        <w:rPr>
          <w:rStyle w:val="Strong"/>
          <w:rFonts w:ascii="Calibri Light" w:hAnsi="Calibri Light" w:cs="Calibri Light"/>
          <w:b/>
          <w:bCs/>
          <w:color w:val="000000"/>
          <w:sz w:val="36"/>
          <w:szCs w:val="36"/>
        </w:rPr>
        <w:t>:</w:t>
      </w:r>
    </w:p>
    <w:p w14:paraId="12F64468" w14:textId="77777777" w:rsidR="000D7C82" w:rsidRPr="00FD05EC" w:rsidRDefault="000D7C82" w:rsidP="007F4B1F">
      <w:pPr>
        <w:numPr>
          <w:ilvl w:val="0"/>
          <w:numId w:val="37"/>
        </w:numPr>
        <w:bidi/>
        <w:spacing w:before="100" w:beforeAutospacing="1" w:after="100" w:afterAutospacing="1"/>
        <w:rPr>
          <w:rFonts w:ascii="Calibri Light" w:hAnsi="Calibri Light" w:cs="Calibri Light"/>
          <w:color w:val="000000"/>
          <w:sz w:val="36"/>
          <w:szCs w:val="36"/>
        </w:rPr>
      </w:pPr>
      <w:r w:rsidRPr="00FD05EC">
        <w:rPr>
          <w:rFonts w:ascii="Calibri Light" w:hAnsi="Calibri Light" w:cs="Calibri Light"/>
          <w:color w:val="000000"/>
          <w:sz w:val="36"/>
          <w:szCs w:val="36"/>
          <w:rtl/>
        </w:rPr>
        <w:t>من خلال تعزيز ثقافة تنظيمية تدعم الصحة النفسية والرفاهية العامة للعاملين، يمكن للدراسة أن تسهم في بناء بيئة عمل مستدامة تضمن استمرارية الأداء العالي على المدى الطويل</w:t>
      </w:r>
      <w:r w:rsidRPr="00FD05EC">
        <w:rPr>
          <w:rFonts w:ascii="Calibri Light" w:hAnsi="Calibri Light" w:cs="Calibri Light"/>
          <w:color w:val="000000"/>
          <w:sz w:val="36"/>
          <w:szCs w:val="36"/>
        </w:rPr>
        <w:t>.</w:t>
      </w:r>
    </w:p>
    <w:p w14:paraId="464939C3" w14:textId="364CF85C" w:rsidR="000D7C82" w:rsidRPr="00FD05EC" w:rsidRDefault="00FD05EC" w:rsidP="00FD05EC">
      <w:pPr>
        <w:pStyle w:val="NormalWeb"/>
        <w:bidi/>
        <w:jc w:val="center"/>
        <w:rPr>
          <w:rFonts w:ascii="Calibri Light" w:hAnsi="Calibri Light" w:cs="Calibri Light"/>
          <w:color w:val="000000"/>
          <w:sz w:val="36"/>
          <w:szCs w:val="36"/>
        </w:rPr>
      </w:pPr>
      <w:r w:rsidRPr="00FD05EC">
        <w:rPr>
          <w:rFonts w:ascii="Calibri Light" w:hAnsi="Calibri Light" w:cs="Calibri Light"/>
          <w:color w:val="000000"/>
          <w:sz w:val="36"/>
          <w:szCs w:val="36"/>
          <w:rtl/>
        </w:rPr>
        <mc:AlternateContent>
          <mc:Choice Requires="wps">
            <w:drawing>
              <wp:anchor distT="0" distB="0" distL="114300" distR="114300" simplePos="0" relativeHeight="251663360" behindDoc="0" locked="0" layoutInCell="1" allowOverlap="1" wp14:anchorId="337CA8BF" wp14:editId="1470CD71">
                <wp:simplePos x="0" y="0"/>
                <wp:positionH relativeFrom="column">
                  <wp:posOffset>-363772</wp:posOffset>
                </wp:positionH>
                <wp:positionV relativeFrom="paragraph">
                  <wp:posOffset>10105</wp:posOffset>
                </wp:positionV>
                <wp:extent cx="6106105" cy="1144988"/>
                <wp:effectExtent l="0" t="0" r="28575" b="17145"/>
                <wp:wrapNone/>
                <wp:docPr id="3" name="Rectangle 3"/>
                <wp:cNvGraphicFramePr/>
                <a:graphic xmlns:a="http://schemas.openxmlformats.org/drawingml/2006/main">
                  <a:graphicData uri="http://schemas.microsoft.com/office/word/2010/wordprocessingShape">
                    <wps:wsp>
                      <wps:cNvSpPr/>
                      <wps:spPr>
                        <a:xfrm>
                          <a:off x="0" y="0"/>
                          <a:ext cx="6106105" cy="1144988"/>
                        </a:xfrm>
                        <a:prstGeom prst="rect">
                          <a:avLst/>
                        </a:prstGeom>
                        <a:noFill/>
                        <a:ln w="12700" cap="flat" cmpd="sng" algn="ctr">
                          <a:solidFill>
                            <a:srgbClr val="4472C4">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2CE47" id="Rectangle 3" o:spid="_x0000_s1026" style="position:absolute;margin-left:-28.65pt;margin-top:.8pt;width:480.8pt;height:90.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KVyhAIAAAIFAAAOAAAAZHJzL2Uyb0RvYy54bWysVNtOGzEQfa/Uf7D8XnYTAoQVGxQFUVWi&#10;gAoVz47Xu2vJt9rOhX59j70boLRPVaPIGXvGZzxnzuTicq8V2QofpDU1nRyVlAjDbSNNV9Pvj9ef&#10;5pSEyEzDlDWips8i0MvFxw8XO1eJqe2taoQnADGh2rma9jG6qigC74Vm4cg6YeBsrdcsYuu7ovFs&#10;B3StimlZnhY76xvnLRch4PRqcNJFxm9bweNd2wYRiaop3hbz6vO6TmuxuGBV55nrJR+fwf7hFZpJ&#10;g6QvUFcsMrLx8g8oLbm3wbbxiFtd2LaVXOQaUM2kfFfNQ8+cyLWAnOBeaAr/D5bfbu89kU1Njykx&#10;TKNF30AaM50S5DjRs3OhQtSDu/fjLsBMte5br9MvqiD7TOnzC6ViHwnH4emkxPeEEg7fZDKbnc/n&#10;CbV4ve58iJ+F1SQZNfVIn6lk25sQh9BDSMpm7LVUCuesUobsgDo9K9FaziCfVrEIUzsUFExHCVMd&#10;dMmjz5DBKtmk6+l28N16pTzZMmhjNjubrmY5SG30V9sMx6clPoNIcAwpjdGHY5QxwuSSfsNPj75i&#10;oR+uZNeApGWE5pXUNZ0noJwASMqkZ4ms2rH0RP5Ad7LWtnlGt7wdZBwcv5ZIcsNCvGceugUNmMV4&#10;h6VVFtzY0aKkt/7n385TPOQELyU7zAF4+7FhXlCivhgI7Rw9S4OTN7OTsyk2/q1n/dZjNnplQecE&#10;U+94NlN8VAez9VY/YWSXKStczHDkHjo0blZxmE8MPRfLZQ7DsDgWb8yD4wk88ZTofdw/Me9G4URo&#10;7tYeZoZV7/QzxKabxi430bYyi+uVV3QwbTBouZfjn0Ka5Lf7HPX617X4BQAA//8DAFBLAwQUAAYA&#10;CAAAACEAAbdJfN0AAAAJAQAADwAAAGRycy9kb3ducmV2LnhtbEyPwU7DMBBE70j8g7VIXFDrBGja&#10;hDgVQkKcECJFPTvOEkfE6xC7bfr3LCc4Ps1o9m25nd0gjjiF3pOCdJmAQDK+7alT8LF7XmxAhKip&#10;1YMnVHDGANvq8qLURetP9I7HOnaCRygUWoGNcSykDMai02HpRyTOPv3kdGScOtlO+sTjbpC3SZJJ&#10;p3viC1aP+GTRfNUHp8Cs9k0a/ZvPdi83tjYh/5bnV6Wur+bHBxAR5/hXhl99VoeKnRp/oDaIQcFi&#10;tb7jKgcZCM7z5J65Yd6kOciqlP8/qH4AAAD//wMAUEsBAi0AFAAGAAgAAAAhALaDOJL+AAAA4QEA&#10;ABMAAAAAAAAAAAAAAAAAAAAAAFtDb250ZW50X1R5cGVzXS54bWxQSwECLQAUAAYACAAAACEAOP0h&#10;/9YAAACUAQAACwAAAAAAAAAAAAAAAAAvAQAAX3JlbHMvLnJlbHNQSwECLQAUAAYACAAAACEAD4yl&#10;coQCAAACBQAADgAAAAAAAAAAAAAAAAAuAgAAZHJzL2Uyb0RvYy54bWxQSwECLQAUAAYACAAAACEA&#10;AbdJfN0AAAAJAQAADwAAAAAAAAAAAAAAAADeBAAAZHJzL2Rvd25yZXYueG1sUEsFBgAAAAAEAAQA&#10;8wAAAOgFAAAAAA==&#10;" filled="f" strokecolor="#8faadc" strokeweight="1pt"/>
            </w:pict>
          </mc:Fallback>
        </mc:AlternateContent>
      </w:r>
      <w:r w:rsidR="000D7C82" w:rsidRPr="00FD05EC">
        <w:rPr>
          <w:rFonts w:ascii="Calibri Light" w:hAnsi="Calibri Light" w:cs="Calibri Light"/>
          <w:color w:val="000000"/>
          <w:sz w:val="36"/>
          <w:szCs w:val="36"/>
          <w:rtl/>
        </w:rPr>
        <w:t>الأهمية التطبيقية لهذه الدراسة تكمن في قدرتها على توفير حلول عملية وملموسة يمكن أن تحسن من أداء البنوك عبر زيادة رضا الموظفين وإنتاجيتهم، مما يؤدي إلى تحسين الأداء العام للبنك وتعزيز قدرته على التنافس في سوق الأعمال</w:t>
      </w:r>
      <w:r w:rsidR="000D7C82" w:rsidRPr="00FD05EC">
        <w:rPr>
          <w:rFonts w:ascii="Calibri Light" w:hAnsi="Calibri Light" w:cs="Calibri Light"/>
          <w:color w:val="000000"/>
          <w:sz w:val="36"/>
          <w:szCs w:val="36"/>
        </w:rPr>
        <w:t>.</w:t>
      </w:r>
    </w:p>
    <w:p w14:paraId="7BB1771D" w14:textId="12179EE4" w:rsidR="000D7C82" w:rsidRPr="00FD05EC" w:rsidRDefault="006C11BB" w:rsidP="006C11BB">
      <w:pPr>
        <w:bidi/>
        <w:spacing w:before="100" w:beforeAutospacing="1" w:after="100" w:afterAutospacing="1"/>
        <w:jc w:val="center"/>
        <w:rPr>
          <w:rFonts w:ascii="Calibri Light" w:hAnsi="Calibri Light" w:cs="Calibri Light"/>
          <w:color w:val="000000"/>
          <w:sz w:val="36"/>
          <w:szCs w:val="36"/>
        </w:rPr>
      </w:pPr>
      <w:r w:rsidRPr="00FD05EC">
        <w:rPr>
          <w:rFonts w:ascii="Calibri Light" w:hAnsi="Calibri Light" w:cs="Calibri Light"/>
          <w:color w:val="000000"/>
          <w:sz w:val="36"/>
          <w:szCs w:val="36"/>
          <w:rtl/>
        </w:rPr>
        <mc:AlternateContent>
          <mc:Choice Requires="wps">
            <w:drawing>
              <wp:anchor distT="0" distB="0" distL="114300" distR="114300" simplePos="0" relativeHeight="251665408" behindDoc="0" locked="0" layoutInCell="1" allowOverlap="1" wp14:anchorId="7BA37CE3" wp14:editId="552038DD">
                <wp:simplePos x="0" y="0"/>
                <wp:positionH relativeFrom="column">
                  <wp:posOffset>-367361</wp:posOffset>
                </wp:positionH>
                <wp:positionV relativeFrom="paragraph">
                  <wp:posOffset>0</wp:posOffset>
                </wp:positionV>
                <wp:extent cx="6105525" cy="1144905"/>
                <wp:effectExtent l="0" t="0" r="28575" b="17145"/>
                <wp:wrapNone/>
                <wp:docPr id="5" name="Rectangle 5"/>
                <wp:cNvGraphicFramePr/>
                <a:graphic xmlns:a="http://schemas.openxmlformats.org/drawingml/2006/main">
                  <a:graphicData uri="http://schemas.microsoft.com/office/word/2010/wordprocessingShape">
                    <wps:wsp>
                      <wps:cNvSpPr/>
                      <wps:spPr>
                        <a:xfrm>
                          <a:off x="0" y="0"/>
                          <a:ext cx="6105525" cy="1144905"/>
                        </a:xfrm>
                        <a:prstGeom prst="rect">
                          <a:avLst/>
                        </a:prstGeom>
                        <a:noFill/>
                        <a:ln w="12700" cap="flat" cmpd="sng" algn="ctr">
                          <a:solidFill>
                            <a:srgbClr val="4472C4">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3F20B" id="Rectangle 5" o:spid="_x0000_s1026" style="position:absolute;margin-left:-28.95pt;margin-top:0;width:480.75pt;height:9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Or+gwIAAAIFAAAOAAAAZHJzL2Uyb0RvYy54bWysVMtu2zAQvBfoPxC8N5INOw8jcmA4SFEg&#10;TYwmRc40RUkE+CpJW06/vkNKTtK0p6I+0FzucpY7O6vLq4NWZC98kNZUdHJSUiIMt7U0bUW/P958&#10;OqckRGZqpqwRFX0WgV4tP3647N1CTG1nVS08AYgJi95VtIvRLYoi8E5oFk6sEwbOxnrNIkzfFrVn&#10;PdC1KqZleVr01tfOWy5CwOn14KTLjN80gsf7pgkiElVRvC3m1ed1m9ZieckWrWeuk3x8BvuHV2gm&#10;DZK+QF2zyMjOyz+gtOTeBtvEE251YZtGcpFrQDWT8l01Dx1zItcCcoJ7oSn8P1h+t994IuuKzikx&#10;TKNF30AaM60SZJ7o6V1YIOrBbfxoBWxTrYfG6/SPKsghU/r8Qqk4RMJxeDop5/MpsDl8k8lsdlFm&#10;1OL1uvMhfhZWk7SpqEf6TCXb34aIlAg9hqRsxt5IpXLflCE9UKdnJVrLGeTTKBax1Q4FBdNSwlQL&#10;XfLoM2SwStbpegIKvt2ulSd7Bm3MZmfT9SwHqZ3+auvh+LTEbxAJjiGlMfp4jLeNMPmdv+GnR1+z&#10;0A1XsmtA0jJC80rqip4noJwASMqkZ4ms2rH0RP5Ad9ptbf2Mbnk7yDg4fiOR5JaFuGEeugUNmMV4&#10;j6VRFtzYcUdJZ/3Pv52neMgJXkp6zAF4+7FjXlCivhgI7QI9S4OTjdn8bArDv/Vs33rMTq8t6Jxg&#10;6h3P2xQf1XHbeKufMLKrlBUuZjhyDx0ajXUc5hNDz8VqlcMwLI7FW/PgeAJPPCV6Hw9PzLtROBGa&#10;u7PHmWGLd/oZYgcFrXbRNjKL65VXdDAZGLTcy/GjkCb5rZ2jXj9dy18AAAD//wMAUEsDBBQABgAI&#10;AAAAIQB5XdDq3QAAAAgBAAAPAAAAZHJzL2Rvd25yZXYueG1sTI/BTsMwEETvSPyDtUhcUOuUqqEJ&#10;cSqEhDghRIo4O/YSR8TrELtt+vcsJziu5mn2TbWb/SCOOMU+kILVMgOBZILtqVPwvn9abEHEpMnq&#10;IRAqOGOEXX15UenShhO94bFJneASiqVW4FIaSymjceh1XIYRibPPMHmd+Jw6aSd94nI/yNssy6XX&#10;PfEHp0d8dGi+moNXYDYf7SqF15Dvn29cY2LxLc8vSl1fzQ/3IBLO6Q+GX31Wh5qd2nAgG8WgYLG5&#10;KxhVwIs4LrJ1DqJlbputQdaV/D+g/gEAAP//AwBQSwECLQAUAAYACAAAACEAtoM4kv4AAADhAQAA&#10;EwAAAAAAAAAAAAAAAAAAAAAAW0NvbnRlbnRfVHlwZXNdLnhtbFBLAQItABQABgAIAAAAIQA4/SH/&#10;1gAAAJQBAAALAAAAAAAAAAAAAAAAAC8BAABfcmVscy8ucmVsc1BLAQItABQABgAIAAAAIQDrFOr+&#10;gwIAAAIFAAAOAAAAAAAAAAAAAAAAAC4CAABkcnMvZTJvRG9jLnhtbFBLAQItABQABgAIAAAAIQB5&#10;XdDq3QAAAAgBAAAPAAAAAAAAAAAAAAAAAN0EAABkcnMvZG93bnJldi54bWxQSwUGAAAAAAQABADz&#10;AAAA5wUAAAAA&#10;" filled="f" strokecolor="#8faadc" strokeweight="1pt"/>
            </w:pict>
          </mc:Fallback>
        </mc:AlternateContent>
      </w:r>
      <w:r w:rsidR="000D7C82" w:rsidRPr="00FD05EC">
        <w:rPr>
          <w:rFonts w:ascii="Calibri Light" w:hAnsi="Calibri Light" w:cs="Calibri Light"/>
          <w:color w:val="000000"/>
          <w:sz w:val="36"/>
          <w:szCs w:val="36"/>
          <w:rtl/>
        </w:rPr>
        <w:t>هذه الأهمية النظرية توضح كيف يمكن للدراسة أن تقدم مساهمات جوهرية في المعرفة العلمية والفهم الأكاديمي، مما يساعد في تطوير استراتيجيات أكثر فعالية في إدارة الموارد البشرية وتحقيق النجاح المؤسسي في القطاع البنكي</w:t>
      </w:r>
      <w:r w:rsidR="000D7C82" w:rsidRPr="00FD05EC">
        <w:rPr>
          <w:rFonts w:ascii="Calibri Light" w:hAnsi="Calibri Light" w:cs="Calibri Light"/>
          <w:color w:val="000000"/>
          <w:sz w:val="36"/>
          <w:szCs w:val="36"/>
        </w:rPr>
        <w:t>.</w:t>
      </w:r>
    </w:p>
    <w:p w14:paraId="1D3A3996" w14:textId="7B3F4738" w:rsidR="006D0D06" w:rsidRPr="006C11BB" w:rsidRDefault="006D0D06" w:rsidP="006C11BB">
      <w:pPr>
        <w:bidi/>
        <w:spacing w:before="100" w:beforeAutospacing="1" w:after="100" w:afterAutospacing="1"/>
        <w:outlineLvl w:val="3"/>
        <w:rPr>
          <w:rFonts w:ascii="Calibri Light" w:hAnsi="Calibri Light" w:cs="Calibri Light"/>
          <w:b/>
          <w:bCs/>
          <w:color w:val="2F5496" w:themeColor="accent1" w:themeShade="BF"/>
          <w:sz w:val="36"/>
          <w:szCs w:val="36"/>
          <w:u w:val="single"/>
          <w:rtl/>
        </w:rPr>
      </w:pPr>
      <w:r w:rsidRPr="006C11BB">
        <w:rPr>
          <w:rFonts w:ascii="Calibri Light" w:hAnsi="Calibri Light" w:cs="Calibri Light"/>
          <w:b/>
          <w:bCs/>
          <w:color w:val="2F5496" w:themeColor="accent1" w:themeShade="BF"/>
          <w:sz w:val="36"/>
          <w:szCs w:val="36"/>
          <w:u w:val="single"/>
          <w:rtl/>
        </w:rPr>
        <w:lastRenderedPageBreak/>
        <w:t>أهمية الرضا الوظيفي والإنتاجية في القطاع البنكي</w:t>
      </w:r>
    </w:p>
    <w:p w14:paraId="459C3B3C" w14:textId="30C801C3" w:rsidR="006C11BB" w:rsidRPr="006C11BB" w:rsidRDefault="006C11BB" w:rsidP="006C11BB">
      <w:p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في سياق القطاع البنكي، تتسم الثقافة التنظيمية بأهمية بالغة نظرًا للطبيعة الحساسة والمعقدة للعمليات المالية والمصرفية. إذ تساهم الثقافة التنظيمية القوية والمترابطة في تعزيز التماسك الداخلي للمؤسسة وتحقيق التوازن بين الأهداف الاستراتيجية والتشغيلية. كما تعمل على تعزيز الشعور بالانتماء لدى الموظفين وزيادة مستويات الالتزام والإنتاجية.</w:t>
      </w:r>
    </w:p>
    <w:p w14:paraId="5DC00249" w14:textId="7927AD08" w:rsidR="006D0D06" w:rsidRPr="00FD05EC" w:rsidRDefault="006C11BB" w:rsidP="006C11BB">
      <w:pPr>
        <w:bidi/>
        <w:spacing w:before="100" w:beforeAutospacing="1" w:after="100" w:afterAutospacing="1"/>
        <w:rPr>
          <w:rFonts w:ascii="Calibri Light" w:hAnsi="Calibri Light" w:cs="Calibri Light"/>
          <w:sz w:val="36"/>
          <w:szCs w:val="36"/>
        </w:rPr>
      </w:pPr>
      <w:r w:rsidRPr="00FD05EC">
        <w:rPr>
          <w:rFonts w:ascii="Calibri Light" w:hAnsi="Calibri Light" w:cs="Calibri Light"/>
          <w:color w:val="000000"/>
          <w:sz w:val="36"/>
          <w:szCs w:val="36"/>
          <w:rtl/>
        </w:rPr>
        <mc:AlternateContent>
          <mc:Choice Requires="wps">
            <w:drawing>
              <wp:anchor distT="0" distB="0" distL="114300" distR="114300" simplePos="0" relativeHeight="251667456" behindDoc="0" locked="0" layoutInCell="1" allowOverlap="1" wp14:anchorId="43EADDD0" wp14:editId="55B1E836">
                <wp:simplePos x="0" y="0"/>
                <wp:positionH relativeFrom="column">
                  <wp:posOffset>-286081</wp:posOffset>
                </wp:positionH>
                <wp:positionV relativeFrom="paragraph">
                  <wp:posOffset>2029460</wp:posOffset>
                </wp:positionV>
                <wp:extent cx="6105525" cy="1542415"/>
                <wp:effectExtent l="0" t="0" r="28575" b="19685"/>
                <wp:wrapNone/>
                <wp:docPr id="6" name="Rectangle 6"/>
                <wp:cNvGraphicFramePr/>
                <a:graphic xmlns:a="http://schemas.openxmlformats.org/drawingml/2006/main">
                  <a:graphicData uri="http://schemas.microsoft.com/office/word/2010/wordprocessingShape">
                    <wps:wsp>
                      <wps:cNvSpPr/>
                      <wps:spPr>
                        <a:xfrm>
                          <a:off x="0" y="0"/>
                          <a:ext cx="6105525" cy="1542415"/>
                        </a:xfrm>
                        <a:prstGeom prst="rect">
                          <a:avLst/>
                        </a:prstGeom>
                        <a:noFill/>
                        <a:ln w="12700" cap="flat" cmpd="sng" algn="ctr">
                          <a:solidFill>
                            <a:srgbClr val="4472C4">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61B90" id="Rectangle 6" o:spid="_x0000_s1026" style="position:absolute;margin-left:-22.55pt;margin-top:159.8pt;width:480.75pt;height:12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zNPhQIAAAIFAAAOAAAAZHJzL2Uyb0RvYy54bWysVFtP2zAUfp+0/2D5feSitLCIFFVFTJMY&#10;IGDi+dRxEku+zXabsl+/YycFxvY0rQ+uz8Xf8fn8nZxfHJQke+68MLqhxUlOCdfMtEL3Df3+ePXp&#10;jBIfQLcgjeYNfeaeXqw+fjgfbc1LMxjZckcQRPt6tA0dQrB1lnk2cAX+xFiuMdgZpyCg6fqsdTAi&#10;upJZmefLbDSutc4w7j16L6cgXSX8ruMs3Had54HIhuLdQlpdWrdxzVbnUPcO7CDYfA34h1soEBqL&#10;vkBdQgCyc+IPKCWYM9504YQZlZmuE4ynHrCbIn/XzcMAlqdekBxvX2jy/w+W3ezvHBFtQ5eUaFD4&#10;RPdIGuhecrKM9IzW15j1YO/cbHncxl4PnVPxH7sgh0Tp8wul/BAIQ+eyyBeLckEJw1ixqMqqWETU&#10;7PW4dT584UaRuGmow/KJSthf+zClHlNiNW2uhJToh1pqMiJqeZrj0zJA+XQSAm6VxYa87ikB2aMu&#10;WXAJ0hsp2ng8nvau326kI3tAbVTVabmpUpLcqW+mndzLHH+TSNCNUpqzj25sY4ZJLf2GHy99CX6Y&#10;jqTQhKREQM1LoRp6FoFSAUSSOl6LJ9XOrUfyJ7rjbmvaZ3wtZyYZe8uuBBa5Bh/uwKFukQacxXCL&#10;SycNcmPmHSWDcT//5o/5KCeMUjLiHCBvP3bgOCXyq0ahfS6qKg5OMqrFaYmGexvZvo3ondoYpLPA&#10;qbcsbWN+kMdt54x6wpFdx6oYAs2w9vRCs7EJ03zi0DO+Xqc0HBYL4Vo/WBbBI0+R3sfDEzg7Cyeg&#10;5m7McWagfqefKTee1Ga9C6YTSVyvvOILRgMHLb3l/FGIk/zWTlmvn67VLwAAAP//AwBQSwMEFAAG&#10;AAgAAAAhAKjpm1rgAAAACwEAAA8AAABkcnMvZG93bnJldi54bWxMj0FLxDAQhe+C/yGM4EV206zb&#10;YGuniwjiScSueE6TsS02SW2yu91/bzzpcXgf731T7RY7siPNYfAOQawzYOS0N4PrEN73T6s7YCEq&#10;Z9ToHSGcKcCuvryoVGn8yb3RsYkdSyUulAqhj3EqOQ+6J6vC2k/kUvbpZ6tiOueOm1mdUrkd+SbL&#10;JLdqcGmhVxM99qS/moNF0PlHK6J/9XL/fNM3OhTf/PyCeH21PNwDi7TEPxh+9ZM61Mmp9QdnAhsR&#10;VttcJBThVhQSWCIKIbfAWoRcbnLgdcX//1D/AAAA//8DAFBLAQItABQABgAIAAAAIQC2gziS/gAA&#10;AOEBAAATAAAAAAAAAAAAAAAAAAAAAABbQ29udGVudF9UeXBlc10ueG1sUEsBAi0AFAAGAAgAAAAh&#10;ADj9If/WAAAAlAEAAAsAAAAAAAAAAAAAAAAALwEAAF9yZWxzLy5yZWxzUEsBAi0AFAAGAAgAAAAh&#10;AKqbM0+FAgAAAgUAAA4AAAAAAAAAAAAAAAAALgIAAGRycy9lMm9Eb2MueG1sUEsBAi0AFAAGAAgA&#10;AAAhAKjpm1rgAAAACwEAAA8AAAAAAAAAAAAAAAAA3wQAAGRycy9kb3ducmV2LnhtbFBLBQYAAAAA&#10;BAAEAPMAAADsBQAAAAA=&#10;" filled="f" strokecolor="#8faadc" strokeweight="1pt"/>
            </w:pict>
          </mc:Fallback>
        </mc:AlternateContent>
      </w:r>
      <w:r w:rsidR="006D0D06" w:rsidRPr="00FD05EC">
        <w:rPr>
          <w:rFonts w:ascii="Calibri Light" w:hAnsi="Calibri Light" w:cs="Calibri Light"/>
          <w:sz w:val="36"/>
          <w:szCs w:val="36"/>
          <w:rtl/>
        </w:rPr>
        <w:t>الرضا الوظيفي للموظفين يعد عنصرًا رئيسيًا في تحقيق أهداف المؤسسات المالية، حيث يؤثر بشكل مباشر على مدى انخراطهم وإبداعهم في أداء مهامهم اليومية. بالإضافة إلى ذلك، يرتبط الرضا الوظيفي بزيادة معدلات الاستقرار والبقاء لدى الموظفين، مما يقلل من تكاليف التعويضات والتدريب ويحسن الأداء العام للمؤسسة. أما بالنسبة للإنتاجية، فإنربطها بالرضا الوظيفي يسهم في تحقيق الكفاءة والفعالية في استخدام الموارد وتحسين الأداء المالي للمؤسسة بشكل عام</w:t>
      </w:r>
      <w:r w:rsidR="006D0D06" w:rsidRPr="00FD05EC">
        <w:rPr>
          <w:rFonts w:ascii="Calibri Light" w:hAnsi="Calibri Light" w:cs="Calibri Light"/>
          <w:sz w:val="36"/>
          <w:szCs w:val="36"/>
        </w:rPr>
        <w:t>.</w:t>
      </w:r>
      <w:r w:rsidRPr="006C11BB">
        <w:rPr>
          <w:rFonts w:ascii="Calibri Light" w:hAnsi="Calibri Light" w:cs="Calibri Light"/>
          <w:color w:val="000000"/>
          <w:sz w:val="36"/>
          <w:szCs w:val="36"/>
          <w:rtl/>
        </w:rPr>
        <w:t xml:space="preserve"> </w:t>
      </w:r>
    </w:p>
    <w:p w14:paraId="612D5714" w14:textId="75131C0A" w:rsidR="00E50E69" w:rsidRPr="00FD05EC" w:rsidRDefault="006D0D06" w:rsidP="006C11BB">
      <w:pPr>
        <w:bidi/>
        <w:spacing w:before="100" w:beforeAutospacing="1" w:after="100" w:afterAutospacing="1"/>
        <w:jc w:val="center"/>
        <w:rPr>
          <w:rFonts w:ascii="Calibri Light" w:hAnsi="Calibri Light" w:cs="Calibri Light"/>
          <w:sz w:val="36"/>
          <w:szCs w:val="36"/>
        </w:rPr>
      </w:pPr>
      <w:r w:rsidRPr="00FD05EC">
        <w:rPr>
          <w:rFonts w:ascii="Calibri Light" w:hAnsi="Calibri Light" w:cs="Calibri Light"/>
          <w:sz w:val="36"/>
          <w:szCs w:val="36"/>
          <w:rtl/>
        </w:rPr>
        <w:t>تعد دراسة الثقافة التنظيمية وتأثيرها على الرضا الوظيفي والإنتاجية في القطاع البنكي موضوعًا مهمًا يستحق التفصيل والبحث الدقيق. فهو يمثل التحديات والفرص التي يواجهها البنوك في بناء بيئة عمل تعزز من التفاعلات الإيجابية وتعزز من قدرتها على المنافسة والنمو في السوق المالية المعقدة والمتغيرة باستمرار</w:t>
      </w:r>
      <w:r w:rsidR="008F18AB" w:rsidRPr="00FD05EC">
        <w:rPr>
          <w:rFonts w:ascii="Calibri Light" w:hAnsi="Calibri Light" w:cs="Calibri Light"/>
          <w:sz w:val="36"/>
          <w:szCs w:val="36"/>
          <w:rtl/>
        </w:rPr>
        <w:t>.</w:t>
      </w:r>
    </w:p>
    <w:p w14:paraId="29415F34" w14:textId="77777777" w:rsidR="006D0D06" w:rsidRPr="00FD05EC" w:rsidRDefault="006D0D06" w:rsidP="00FD05EC">
      <w:pPr>
        <w:pBdr>
          <w:bottom w:val="single" w:sz="6" w:space="1" w:color="auto"/>
        </w:pBdr>
        <w:bidi/>
        <w:rPr>
          <w:rFonts w:ascii="Calibri Light" w:hAnsi="Calibri Light" w:cs="Calibri Light"/>
          <w:vanish/>
          <w:sz w:val="36"/>
          <w:szCs w:val="36"/>
        </w:rPr>
      </w:pPr>
      <w:r w:rsidRPr="00FD05EC">
        <w:rPr>
          <w:rFonts w:ascii="Calibri Light" w:hAnsi="Calibri Light" w:cs="Calibri Light"/>
          <w:vanish/>
          <w:sz w:val="36"/>
          <w:szCs w:val="36"/>
        </w:rPr>
        <w:t>Top of Form</w:t>
      </w:r>
    </w:p>
    <w:p w14:paraId="4BEE0B68" w14:textId="77777777" w:rsidR="006D0D06" w:rsidRPr="00FD05EC" w:rsidRDefault="006D0D06" w:rsidP="00FD05EC">
      <w:pPr>
        <w:pBdr>
          <w:top w:val="single" w:sz="6" w:space="1" w:color="auto"/>
        </w:pBdr>
        <w:bidi/>
        <w:jc w:val="center"/>
        <w:rPr>
          <w:rFonts w:ascii="Calibri Light" w:hAnsi="Calibri Light" w:cs="Calibri Light"/>
          <w:vanish/>
          <w:sz w:val="36"/>
          <w:szCs w:val="36"/>
        </w:rPr>
      </w:pPr>
      <w:r w:rsidRPr="00FD05EC">
        <w:rPr>
          <w:rFonts w:ascii="Calibri Light" w:hAnsi="Calibri Light" w:cs="Calibri Light"/>
          <w:vanish/>
          <w:sz w:val="36"/>
          <w:szCs w:val="36"/>
        </w:rPr>
        <w:t>Bottom of Form</w:t>
      </w:r>
    </w:p>
    <w:p w14:paraId="40A61660" w14:textId="4326FFA7" w:rsidR="009125CE" w:rsidRPr="006C11BB" w:rsidRDefault="00A74F76" w:rsidP="00FD05EC">
      <w:pPr>
        <w:bidi/>
        <w:rPr>
          <w:rFonts w:ascii="Calibri Light" w:hAnsi="Calibri Light" w:cs="Calibri Light"/>
          <w:color w:val="2F5496" w:themeColor="accent1" w:themeShade="BF"/>
          <w:sz w:val="36"/>
          <w:szCs w:val="36"/>
          <w:u w:val="single"/>
          <w:rtl/>
          <w:lang w:bidi="ar-EG"/>
        </w:rPr>
      </w:pPr>
      <w:r w:rsidRPr="006C11BB">
        <w:rPr>
          <w:rFonts w:ascii="Calibri Light" w:hAnsi="Calibri Light" w:cs="Calibri Light"/>
          <w:b/>
          <w:bCs/>
          <w:color w:val="2F5496" w:themeColor="accent1" w:themeShade="BF"/>
          <w:sz w:val="36"/>
          <w:szCs w:val="36"/>
          <w:u w:val="single"/>
          <w:rtl/>
        </w:rPr>
        <w:t>مشكلة الدراسة</w:t>
      </w:r>
      <w:r w:rsidR="009125CE" w:rsidRPr="006C11BB">
        <w:rPr>
          <w:rFonts w:ascii="Calibri Light" w:hAnsi="Calibri Light" w:cs="Calibri Light"/>
          <w:color w:val="2F5496" w:themeColor="accent1" w:themeShade="BF"/>
          <w:sz w:val="36"/>
          <w:szCs w:val="36"/>
          <w:u w:val="single"/>
          <w:rtl/>
          <w:lang w:bidi="ar-EG"/>
        </w:rPr>
        <w:t>:</w:t>
      </w:r>
    </w:p>
    <w:p w14:paraId="1263F3AC" w14:textId="1CAAEDB2" w:rsidR="00281352" w:rsidRPr="00FD05EC" w:rsidRDefault="00281352" w:rsidP="00FD05EC">
      <w:pPr>
        <w:bidi/>
        <w:rPr>
          <w:rFonts w:ascii="Calibri Light" w:hAnsi="Calibri Light" w:cs="Calibri Light"/>
          <w:sz w:val="36"/>
          <w:szCs w:val="36"/>
          <w:rtl/>
        </w:rPr>
      </w:pPr>
      <w:r w:rsidRPr="00FD05EC">
        <w:rPr>
          <w:rFonts w:ascii="Calibri Light" w:hAnsi="Calibri Light" w:cs="Calibri Light"/>
          <w:sz w:val="36"/>
          <w:szCs w:val="36"/>
          <w:rtl/>
        </w:rPr>
        <w:t>مشكلة الدراسة تتمحور حول فهم كيفية تأثير الثقافة التنظيمية في المؤسسات البنكية على رضا العاملين وإنتاجيتهم. يمكن تفسير المشكلة بعدة نقاط أساسية:</w:t>
      </w:r>
    </w:p>
    <w:p w14:paraId="1F87B8CC" w14:textId="6FAD866D" w:rsidR="00281352" w:rsidRPr="00FD05EC" w:rsidRDefault="00281352" w:rsidP="00FD05EC">
      <w:pPr>
        <w:bidi/>
        <w:rPr>
          <w:rFonts w:ascii="Calibri Light" w:hAnsi="Calibri Light" w:cs="Calibri Light"/>
          <w:sz w:val="36"/>
          <w:szCs w:val="36"/>
          <w:rtl/>
        </w:rPr>
      </w:pPr>
      <w:r w:rsidRPr="00FD05EC">
        <w:rPr>
          <w:rFonts w:ascii="Calibri Light" w:hAnsi="Calibri Light" w:cs="Calibri Light"/>
          <w:sz w:val="36"/>
          <w:szCs w:val="36"/>
          <w:rtl/>
        </w:rPr>
        <w:t>1.</w:t>
      </w:r>
      <w:r w:rsidR="00DB551A" w:rsidRPr="00FD05EC">
        <w:rPr>
          <w:rFonts w:ascii="Calibri Light" w:hAnsi="Calibri Light" w:cs="Calibri Light"/>
          <w:sz w:val="36"/>
          <w:szCs w:val="36"/>
          <w:rtl/>
        </w:rPr>
        <w:t xml:space="preserve"> </w:t>
      </w:r>
      <w:r w:rsidRPr="00FD05EC">
        <w:rPr>
          <w:rFonts w:ascii="Calibri Light" w:hAnsi="Calibri Light" w:cs="Calibri Light"/>
          <w:sz w:val="36"/>
          <w:szCs w:val="36"/>
          <w:rtl/>
        </w:rPr>
        <w:t>أهمية الثقافة التنظيمية في البنوك</w:t>
      </w:r>
      <w:r w:rsidR="00DB551A" w:rsidRPr="00FD05EC">
        <w:rPr>
          <w:rFonts w:ascii="Calibri Light" w:hAnsi="Calibri Light" w:cs="Calibri Light"/>
          <w:sz w:val="36"/>
          <w:szCs w:val="36"/>
          <w:rtl/>
        </w:rPr>
        <w:t xml:space="preserve"> .</w:t>
      </w:r>
    </w:p>
    <w:p w14:paraId="226F95F1" w14:textId="21523DC9" w:rsidR="00281352" w:rsidRPr="006C11BB" w:rsidRDefault="00281352" w:rsidP="007F4B1F">
      <w:pPr>
        <w:pStyle w:val="ListParagraph"/>
        <w:numPr>
          <w:ilvl w:val="0"/>
          <w:numId w:val="40"/>
        </w:numPr>
        <w:bidi/>
        <w:rPr>
          <w:rFonts w:ascii="Calibri Light" w:hAnsi="Calibri Light" w:cs="Calibri Light"/>
          <w:sz w:val="36"/>
          <w:szCs w:val="36"/>
          <w:rtl/>
        </w:rPr>
      </w:pPr>
      <w:r w:rsidRPr="006C11BB">
        <w:rPr>
          <w:rFonts w:ascii="Calibri Light" w:hAnsi="Calibri Light" w:cs="Calibri Light"/>
          <w:sz w:val="36"/>
          <w:szCs w:val="36"/>
          <w:rtl/>
        </w:rPr>
        <w:t>البنوك تعتبر مؤسسات تمتاز بثقافة تنظيمية محددة تؤثر على سلوكيات وآراء موظفيها بشكل كبير.</w:t>
      </w:r>
    </w:p>
    <w:p w14:paraId="2DD80A4E" w14:textId="10C68D74" w:rsidR="00281352" w:rsidRPr="00FD05EC" w:rsidRDefault="00281352" w:rsidP="00FD05EC">
      <w:pPr>
        <w:bidi/>
        <w:rPr>
          <w:rFonts w:ascii="Calibri Light" w:hAnsi="Calibri Light" w:cs="Calibri Light"/>
          <w:sz w:val="36"/>
          <w:szCs w:val="36"/>
          <w:rtl/>
        </w:rPr>
      </w:pPr>
      <w:r w:rsidRPr="00FD05EC">
        <w:rPr>
          <w:rFonts w:ascii="Calibri Light" w:hAnsi="Calibri Light" w:cs="Calibri Light"/>
          <w:sz w:val="36"/>
          <w:szCs w:val="36"/>
          <w:rtl/>
        </w:rPr>
        <w:t>2. رضا العاملين</w:t>
      </w:r>
      <w:r w:rsidR="00DB551A" w:rsidRPr="00FD05EC">
        <w:rPr>
          <w:rFonts w:ascii="Calibri Light" w:hAnsi="Calibri Light" w:cs="Calibri Light"/>
          <w:sz w:val="36"/>
          <w:szCs w:val="36"/>
          <w:rtl/>
        </w:rPr>
        <w:t xml:space="preserve"> .</w:t>
      </w:r>
    </w:p>
    <w:p w14:paraId="0967C3F3" w14:textId="5F9A67D6" w:rsidR="00281352" w:rsidRPr="006C11BB" w:rsidRDefault="00281352" w:rsidP="007F4B1F">
      <w:pPr>
        <w:pStyle w:val="ListParagraph"/>
        <w:numPr>
          <w:ilvl w:val="0"/>
          <w:numId w:val="40"/>
        </w:numPr>
        <w:bidi/>
        <w:rPr>
          <w:rFonts w:ascii="Calibri Light" w:hAnsi="Calibri Light" w:cs="Calibri Light"/>
          <w:sz w:val="36"/>
          <w:szCs w:val="36"/>
          <w:rtl/>
        </w:rPr>
      </w:pPr>
      <w:r w:rsidRPr="006C11BB">
        <w:rPr>
          <w:rFonts w:ascii="Calibri Light" w:hAnsi="Calibri Light" w:cs="Calibri Light"/>
          <w:sz w:val="36"/>
          <w:szCs w:val="36"/>
          <w:rtl/>
        </w:rPr>
        <w:t>يعتبر رضا العاملين مؤشراً هاماً للمشاعر والمواقف الإيجابية التي يمتلكها الموظفون تجاه بيئة العمل، وهو يؤثر بدوره على أدائهم والبقاء في العمل.</w:t>
      </w:r>
    </w:p>
    <w:p w14:paraId="6CD4EF6E" w14:textId="140DBF96" w:rsidR="00281352" w:rsidRPr="00FD05EC" w:rsidRDefault="00281352" w:rsidP="00FD05EC">
      <w:pPr>
        <w:bidi/>
        <w:rPr>
          <w:rFonts w:ascii="Calibri Light" w:hAnsi="Calibri Light" w:cs="Calibri Light"/>
          <w:sz w:val="36"/>
          <w:szCs w:val="36"/>
          <w:rtl/>
        </w:rPr>
      </w:pPr>
      <w:r w:rsidRPr="00FD05EC">
        <w:rPr>
          <w:rFonts w:ascii="Calibri Light" w:hAnsi="Calibri Light" w:cs="Calibri Light"/>
          <w:sz w:val="36"/>
          <w:szCs w:val="36"/>
          <w:rtl/>
        </w:rPr>
        <w:t>3. الإنتاجية</w:t>
      </w:r>
      <w:r w:rsidR="00AC34FE" w:rsidRPr="00FD05EC">
        <w:rPr>
          <w:rFonts w:ascii="Calibri Light" w:hAnsi="Calibri Light" w:cs="Calibri Light"/>
          <w:sz w:val="36"/>
          <w:szCs w:val="36"/>
          <w:rtl/>
        </w:rPr>
        <w:t xml:space="preserve"> .</w:t>
      </w:r>
    </w:p>
    <w:p w14:paraId="4D32D73F" w14:textId="20615E1D" w:rsidR="00281352" w:rsidRPr="006C11BB" w:rsidRDefault="00281352" w:rsidP="007F4B1F">
      <w:pPr>
        <w:pStyle w:val="ListParagraph"/>
        <w:numPr>
          <w:ilvl w:val="0"/>
          <w:numId w:val="40"/>
        </w:numPr>
        <w:bidi/>
        <w:rPr>
          <w:rFonts w:ascii="Calibri Light" w:hAnsi="Calibri Light" w:cs="Calibri Light"/>
          <w:sz w:val="36"/>
          <w:szCs w:val="36"/>
          <w:rtl/>
        </w:rPr>
      </w:pPr>
      <w:r w:rsidRPr="006C11BB">
        <w:rPr>
          <w:rFonts w:ascii="Calibri Light" w:hAnsi="Calibri Light" w:cs="Calibri Light"/>
          <w:sz w:val="36"/>
          <w:szCs w:val="36"/>
          <w:rtl/>
        </w:rPr>
        <w:lastRenderedPageBreak/>
        <w:t>تعتبر الإنتاجية جزءاً أساسياً من أداء الموظفين، وتعكس مدى كفاءتهم وفعاليتهم في تحقيق أهداف المؤسسة.</w:t>
      </w:r>
    </w:p>
    <w:p w14:paraId="32786CD8" w14:textId="15194FE8" w:rsidR="00281352" w:rsidRPr="00FD05EC" w:rsidRDefault="00281352" w:rsidP="00FD05EC">
      <w:pPr>
        <w:bidi/>
        <w:rPr>
          <w:rFonts w:ascii="Calibri Light" w:hAnsi="Calibri Light" w:cs="Calibri Light"/>
          <w:sz w:val="36"/>
          <w:szCs w:val="36"/>
          <w:rtl/>
        </w:rPr>
      </w:pPr>
      <w:r w:rsidRPr="00FD05EC">
        <w:rPr>
          <w:rFonts w:ascii="Calibri Light" w:hAnsi="Calibri Light" w:cs="Calibri Light"/>
          <w:sz w:val="36"/>
          <w:szCs w:val="36"/>
          <w:rtl/>
        </w:rPr>
        <w:t>4. العلاقة بين الثقافة التنظيمية ورضا العاملين</w:t>
      </w:r>
      <w:r w:rsidR="00AC34FE" w:rsidRPr="00FD05EC">
        <w:rPr>
          <w:rFonts w:ascii="Calibri Light" w:hAnsi="Calibri Light" w:cs="Calibri Light"/>
          <w:sz w:val="36"/>
          <w:szCs w:val="36"/>
          <w:rtl/>
        </w:rPr>
        <w:t xml:space="preserve"> .</w:t>
      </w:r>
    </w:p>
    <w:p w14:paraId="4D5E0987" w14:textId="4C657CAC" w:rsidR="00281352" w:rsidRPr="006C11BB" w:rsidRDefault="00281352" w:rsidP="007F4B1F">
      <w:pPr>
        <w:pStyle w:val="ListParagraph"/>
        <w:numPr>
          <w:ilvl w:val="0"/>
          <w:numId w:val="40"/>
        </w:numPr>
        <w:bidi/>
        <w:rPr>
          <w:rFonts w:ascii="Calibri Light" w:hAnsi="Calibri Light" w:cs="Calibri Light"/>
          <w:sz w:val="36"/>
          <w:szCs w:val="36"/>
          <w:rtl/>
        </w:rPr>
      </w:pPr>
      <w:r w:rsidRPr="006C11BB">
        <w:rPr>
          <w:rFonts w:ascii="Calibri Light" w:hAnsi="Calibri Light" w:cs="Calibri Light"/>
          <w:sz w:val="36"/>
          <w:szCs w:val="36"/>
          <w:rtl/>
        </w:rPr>
        <w:t>تظهر الأبحاث أن الثقافة التنظيمية يمكن أن تؤثر بشكل كبير على رضا الموظفين، إذ تشمل عناصر مثل المرونة التنظيمية، والدعم الاجتماعي، والاتصالات الداخلية، والقيم المشتركة، والتفاعلات بين القادة والموظفين.</w:t>
      </w:r>
    </w:p>
    <w:p w14:paraId="2BA04B7F" w14:textId="5E978DFF" w:rsidR="00281352" w:rsidRPr="00FD05EC" w:rsidRDefault="00281352" w:rsidP="00FD05EC">
      <w:pPr>
        <w:bidi/>
        <w:rPr>
          <w:rFonts w:ascii="Calibri Light" w:hAnsi="Calibri Light" w:cs="Calibri Light"/>
          <w:sz w:val="36"/>
          <w:szCs w:val="36"/>
          <w:rtl/>
        </w:rPr>
      </w:pPr>
      <w:r w:rsidRPr="00FD05EC">
        <w:rPr>
          <w:rFonts w:ascii="Calibri Light" w:hAnsi="Calibri Light" w:cs="Calibri Light"/>
          <w:sz w:val="36"/>
          <w:szCs w:val="36"/>
          <w:rtl/>
        </w:rPr>
        <w:t>5. العلاقة بين الثقافة التنظيمية وإنتاجية الموظفين</w:t>
      </w:r>
      <w:r w:rsidR="00AC34FE" w:rsidRPr="00FD05EC">
        <w:rPr>
          <w:rFonts w:ascii="Calibri Light" w:hAnsi="Calibri Light" w:cs="Calibri Light"/>
          <w:sz w:val="36"/>
          <w:szCs w:val="36"/>
          <w:rtl/>
        </w:rPr>
        <w:t xml:space="preserve"> .</w:t>
      </w:r>
    </w:p>
    <w:p w14:paraId="3DE58E50" w14:textId="153B3384" w:rsidR="00281352" w:rsidRDefault="00281352" w:rsidP="007F4B1F">
      <w:pPr>
        <w:pStyle w:val="ListParagraph"/>
        <w:numPr>
          <w:ilvl w:val="0"/>
          <w:numId w:val="40"/>
        </w:numPr>
        <w:bidi/>
        <w:rPr>
          <w:rFonts w:ascii="Calibri Light" w:hAnsi="Calibri Light" w:cs="Calibri Light"/>
          <w:sz w:val="36"/>
          <w:szCs w:val="36"/>
        </w:rPr>
      </w:pPr>
      <w:r w:rsidRPr="006C11BB">
        <w:rPr>
          <w:rFonts w:ascii="Calibri Light" w:hAnsi="Calibri Light" w:cs="Calibri Light"/>
          <w:sz w:val="36"/>
          <w:szCs w:val="36"/>
          <w:rtl/>
        </w:rPr>
        <w:t>كما أن الثقافة التنظيمية يمكن أن تؤثر على إنتاجية الموظفين، إذ تشجع بعض الثقافات التنظيمية على الابتكار والعمل الجماعي، بينما تقفل أخرى على الإبداع والأداء الممتاز.</w:t>
      </w:r>
    </w:p>
    <w:p w14:paraId="1B3410D1" w14:textId="57DBD631" w:rsidR="006C11BB" w:rsidRPr="006C11BB" w:rsidRDefault="006C11BB" w:rsidP="006C11BB">
      <w:pPr>
        <w:pStyle w:val="ListParagraph"/>
        <w:bidi/>
        <w:ind w:left="360"/>
        <w:rPr>
          <w:rFonts w:ascii="Calibri Light" w:hAnsi="Calibri Light" w:cs="Calibri Light"/>
          <w:sz w:val="36"/>
          <w:szCs w:val="36"/>
          <w:rtl/>
        </w:rPr>
      </w:pPr>
      <w:r w:rsidRPr="00FD05EC">
        <w:rPr>
          <w:rFonts w:ascii="Calibri Light" w:hAnsi="Calibri Light" w:cs="Calibri Light"/>
          <w:color w:val="000000"/>
          <w:sz w:val="36"/>
          <w:szCs w:val="36"/>
          <w:rtl/>
        </w:rPr>
        <mc:AlternateContent>
          <mc:Choice Requires="wps">
            <w:drawing>
              <wp:anchor distT="0" distB="0" distL="114300" distR="114300" simplePos="0" relativeHeight="251669504" behindDoc="0" locked="0" layoutInCell="1" allowOverlap="1" wp14:anchorId="5096C2A5" wp14:editId="7CA1ACE9">
                <wp:simplePos x="0" y="0"/>
                <wp:positionH relativeFrom="column">
                  <wp:posOffset>-360680</wp:posOffset>
                </wp:positionH>
                <wp:positionV relativeFrom="paragraph">
                  <wp:posOffset>164134</wp:posOffset>
                </wp:positionV>
                <wp:extent cx="6105525" cy="1144905"/>
                <wp:effectExtent l="0" t="0" r="28575" b="17145"/>
                <wp:wrapNone/>
                <wp:docPr id="7" name="Rectangle 7"/>
                <wp:cNvGraphicFramePr/>
                <a:graphic xmlns:a="http://schemas.openxmlformats.org/drawingml/2006/main">
                  <a:graphicData uri="http://schemas.microsoft.com/office/word/2010/wordprocessingShape">
                    <wps:wsp>
                      <wps:cNvSpPr/>
                      <wps:spPr>
                        <a:xfrm>
                          <a:off x="0" y="0"/>
                          <a:ext cx="6105525" cy="1144905"/>
                        </a:xfrm>
                        <a:prstGeom prst="rect">
                          <a:avLst/>
                        </a:prstGeom>
                        <a:noFill/>
                        <a:ln w="12700" cap="flat" cmpd="sng" algn="ctr">
                          <a:solidFill>
                            <a:srgbClr val="4472C4">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8649F" id="Rectangle 7" o:spid="_x0000_s1026" style="position:absolute;margin-left:-28.4pt;margin-top:12.9pt;width:480.75pt;height:90.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sPwhQIAAAIFAAAOAAAAZHJzL2Uyb0RvYy54bWysVE1PGzEQvVfqf7B8L7uJEgIrNigKoqpE&#10;ARUqzhOvd2PJ9ri2kw399R17N0BpT1VzcDwffuN5frMXlwej2V76oNDWfHJSciatwEbZrubfH68/&#10;nXEWItgGNFpZ82cZ+OXy44eL3lVyilvUjfSMQGyoelfzbYyuKoogttJAOEEnLQVb9AYimb4rGg89&#10;oRtdTMvytOjRN86jkCGQ92oI8mXGb1sp4l3bBhmZrjndLebV53WT1mJ5AVXnwW2VGK8B/3ALA8pS&#10;0ReoK4jAdl79AWWU8BiwjScCTYFtq4TMPVA3k/JdNw9bcDL3QuQE90JT+H+w4nZ/75lqar7gzIKh&#10;J/pGpIHttGSLRE/vQkVZD+7ej1agber10HqT/qkLdsiUPr9QKg+RCXKeTsr5fDrnTFBsMpnNzst5&#10;Qi1ejzsf4meJhqVNzT2Vz1TC/ibEIfWYkqpZvFZakx8qbVlPqNNFSU8rgOTTaoi0NY4aCrbjDHRH&#10;uhTRZ8iAWjXpeDodfLdZa8/2QNqYzRbT9Swn6Z35is3gPi3pN4iE3CSlMfvopjZGmNzSb/jp0lcQ&#10;tsORHBqQjIqkea1Mzc8SUC5ASNqma8ms2rH1RP5Ad9ptsHmm1/I4yDg4ca2oyA2EeA+edEs00CzG&#10;O1pajcQNjjvOtuh//s2f8klOFOWspzkg3n7swEvO9BdLQjunN0uDk43ZfDElw7+NbN5G7M6skeic&#10;0NQ7kbcpP+rjtvVonmhkV6kqhcAKqj280Gis4zCfNPRCrlY5jYbFQbyxD04k8MRTovfx8ATejcKJ&#10;pLlbPM4MVO/0M+SmkxZXu4ityuJ65ZVeMBk0aPktx49CmuS3ds56/XQtfwEAAP//AwBQSwMEFAAG&#10;AAgAAAAhACg+JmDgAAAACgEAAA8AAABkcnMvZG93bnJldi54bWxMj8FOwzAQRO9I/IO1SFxQa6ci&#10;oQ1xKoSEOCFEijg7thtHxOsQu2369ywnelrt7GjmbbWd/cCOdop9QAnZUgCzqIPpsZPwuXtZrIHF&#10;pNCoIaCVcLYRtvX1VaVKE074YY9N6hiFYCyVBJfSWHIetbNexWUYLdJtHyavEq1Tx82kThTuB74S&#10;ouBe9UgNTo322Vn93Ry8BJ1/tVkK76HYvd65RsfNDz+/SXl7Mz89Akt2Tv9m+MMndKiJqQ0HNJEN&#10;EhZ5QehJwiqnSYaNuH8A1pIgigx4XfHLF+pfAAAA//8DAFBLAQItABQABgAIAAAAIQC2gziS/gAA&#10;AOEBAAATAAAAAAAAAAAAAAAAAAAAAABbQ29udGVudF9UeXBlc10ueG1sUEsBAi0AFAAGAAgAAAAh&#10;ADj9If/WAAAAlAEAAAsAAAAAAAAAAAAAAAAALwEAAF9yZWxzLy5yZWxzUEsBAi0AFAAGAAgAAAAh&#10;ANcOw/CFAgAAAgUAAA4AAAAAAAAAAAAAAAAALgIAAGRycy9lMm9Eb2MueG1sUEsBAi0AFAAGAAgA&#10;AAAhACg+JmDgAAAACgEAAA8AAAAAAAAAAAAAAAAA3wQAAGRycy9kb3ducmV2LnhtbFBLBQYAAAAA&#10;BAAEAPMAAADsBQAAAAA=&#10;" filled="f" strokecolor="#8faadc" strokeweight="1pt"/>
            </w:pict>
          </mc:Fallback>
        </mc:AlternateContent>
      </w:r>
    </w:p>
    <w:p w14:paraId="275E284A" w14:textId="3BC38BED" w:rsidR="00AC34FE" w:rsidRDefault="00281352" w:rsidP="006C11BB">
      <w:pPr>
        <w:bidi/>
        <w:jc w:val="center"/>
        <w:rPr>
          <w:rFonts w:ascii="Calibri Light" w:hAnsi="Calibri Light" w:cs="Calibri Light"/>
          <w:sz w:val="36"/>
          <w:szCs w:val="36"/>
          <w:rtl/>
        </w:rPr>
      </w:pPr>
      <w:r w:rsidRPr="00FD05EC">
        <w:rPr>
          <w:rFonts w:ascii="Calibri Light" w:hAnsi="Calibri Light" w:cs="Calibri Light"/>
          <w:sz w:val="36"/>
          <w:szCs w:val="36"/>
          <w:rtl/>
        </w:rPr>
        <w:t>بناءً على هذه النقاط، يمكن أن توضح دراسة الأثر كيفية تأثير الثقافة التنظيمية في البنوك على رضا الموظفين وإنتاجيتهم، مما يساعد في تطوير استراتيجيات إدارية لتحسين البيئة التنظيمية وتعزيز الأداء العام في هذه المؤسسات.</w:t>
      </w:r>
    </w:p>
    <w:p w14:paraId="42571640" w14:textId="77777777" w:rsidR="006C11BB" w:rsidRPr="00FD05EC" w:rsidRDefault="006C11BB" w:rsidP="006C11BB">
      <w:pPr>
        <w:bidi/>
        <w:rPr>
          <w:rFonts w:ascii="Calibri Light" w:hAnsi="Calibri Light" w:cs="Calibri Light"/>
          <w:sz w:val="36"/>
          <w:szCs w:val="36"/>
          <w:rtl/>
        </w:rPr>
      </w:pPr>
    </w:p>
    <w:p w14:paraId="7D71608B" w14:textId="77777777" w:rsidR="006C11BB" w:rsidRDefault="006C11BB" w:rsidP="00FD05EC">
      <w:pPr>
        <w:bidi/>
        <w:rPr>
          <w:rFonts w:ascii="Calibri Light" w:hAnsi="Calibri Light" w:cs="Calibri Light"/>
          <w:b/>
          <w:bCs/>
          <w:sz w:val="36"/>
          <w:szCs w:val="36"/>
          <w:u w:val="single"/>
          <w:rtl/>
        </w:rPr>
      </w:pPr>
    </w:p>
    <w:p w14:paraId="231E38BB" w14:textId="2423689F" w:rsidR="009125CE" w:rsidRPr="006C11BB" w:rsidRDefault="00A74F76" w:rsidP="006C11BB">
      <w:pPr>
        <w:bidi/>
        <w:rPr>
          <w:rFonts w:ascii="Calibri Light" w:hAnsi="Calibri Light" w:cs="Calibri Light"/>
          <w:b/>
          <w:bCs/>
          <w:color w:val="2F5496" w:themeColor="accent1" w:themeShade="BF"/>
          <w:sz w:val="36"/>
          <w:szCs w:val="36"/>
          <w:u w:val="single"/>
          <w:rtl/>
        </w:rPr>
      </w:pPr>
      <w:r w:rsidRPr="006C11BB">
        <w:rPr>
          <w:rFonts w:ascii="Calibri Light" w:hAnsi="Calibri Light" w:cs="Calibri Light"/>
          <w:b/>
          <w:bCs/>
          <w:color w:val="2F5496" w:themeColor="accent1" w:themeShade="BF"/>
          <w:sz w:val="36"/>
          <w:szCs w:val="36"/>
          <w:u w:val="single"/>
          <w:rtl/>
        </w:rPr>
        <w:t>أهمية الدراسة:</w:t>
      </w:r>
    </w:p>
    <w:p w14:paraId="4AD22B7A" w14:textId="1A97F523" w:rsidR="00AC34FE" w:rsidRPr="00FD05EC" w:rsidRDefault="00AC34FE" w:rsidP="00FD05EC">
      <w:pPr>
        <w:bidi/>
        <w:rPr>
          <w:rFonts w:ascii="Calibri Light" w:hAnsi="Calibri Light" w:cs="Calibri Light"/>
          <w:sz w:val="36"/>
          <w:szCs w:val="36"/>
          <w:rtl/>
        </w:rPr>
      </w:pPr>
      <w:r w:rsidRPr="00FD05EC">
        <w:rPr>
          <w:rFonts w:ascii="Calibri Light" w:hAnsi="Calibri Light" w:cs="Calibri Light"/>
          <w:sz w:val="36"/>
          <w:szCs w:val="36"/>
          <w:rtl/>
        </w:rPr>
        <w:t xml:space="preserve">دراسة تأثير الثقافة التنظيمية على رضا العاملين وإنتاجيتهم في القطاع البنكي </w:t>
      </w:r>
      <w:r w:rsidRPr="006C11BB">
        <w:rPr>
          <w:rFonts w:ascii="Calibri Light" w:hAnsi="Calibri Light" w:cs="Calibri Light"/>
          <w:b/>
          <w:bCs/>
          <w:sz w:val="36"/>
          <w:szCs w:val="36"/>
          <w:rtl/>
        </w:rPr>
        <w:t>تتمتع بأهمية كبيرة لعدة أسباب:</w:t>
      </w:r>
    </w:p>
    <w:p w14:paraId="1502931C" w14:textId="52A3F7FC" w:rsidR="00AC34FE" w:rsidRPr="006C11BB" w:rsidRDefault="00AC34FE" w:rsidP="007F4B1F">
      <w:pPr>
        <w:pStyle w:val="ListParagraph"/>
        <w:numPr>
          <w:ilvl w:val="0"/>
          <w:numId w:val="41"/>
        </w:numPr>
        <w:bidi/>
        <w:rPr>
          <w:rFonts w:ascii="Calibri Light" w:hAnsi="Calibri Light" w:cs="Calibri Light"/>
          <w:b/>
          <w:bCs/>
          <w:sz w:val="36"/>
          <w:szCs w:val="36"/>
          <w:rtl/>
        </w:rPr>
      </w:pPr>
      <w:r w:rsidRPr="006C11BB">
        <w:rPr>
          <w:rFonts w:ascii="Calibri Light" w:hAnsi="Calibri Light" w:cs="Calibri Light"/>
          <w:b/>
          <w:bCs/>
          <w:sz w:val="36"/>
          <w:szCs w:val="36"/>
          <w:rtl/>
        </w:rPr>
        <w:t>تحسين البيئة العملية وجذب المواهب:</w:t>
      </w:r>
    </w:p>
    <w:p w14:paraId="1ED24DB3" w14:textId="77777777" w:rsidR="00AC34FE" w:rsidRPr="00FD05EC" w:rsidRDefault="00AC34FE" w:rsidP="00FD05EC">
      <w:pPr>
        <w:bidi/>
        <w:rPr>
          <w:rFonts w:ascii="Calibri Light" w:hAnsi="Calibri Light" w:cs="Calibri Light"/>
          <w:sz w:val="36"/>
          <w:szCs w:val="36"/>
          <w:rtl/>
        </w:rPr>
      </w:pPr>
      <w:r w:rsidRPr="00FD05EC">
        <w:rPr>
          <w:rFonts w:ascii="Calibri Light" w:hAnsi="Calibri Light" w:cs="Calibri Light"/>
          <w:sz w:val="36"/>
          <w:szCs w:val="36"/>
          <w:rtl/>
        </w:rPr>
        <w:t>تعد الثقافة التنظيمية الإيجابية عاملاً مؤثراً في جذب الموظفين الموهوبين والاحتفاظ بهم. عندما يكون لدى الموظفين شعور بالرضا تجاه بيئة العمل، يكونون أكثر استعدادًا للبقاء في المؤسسة وتقديم أداء عالي المستوى.</w:t>
      </w:r>
    </w:p>
    <w:p w14:paraId="413D13AE" w14:textId="776D6831" w:rsidR="00AC34FE" w:rsidRPr="006C11BB" w:rsidRDefault="00AC34FE" w:rsidP="007F4B1F">
      <w:pPr>
        <w:pStyle w:val="ListParagraph"/>
        <w:numPr>
          <w:ilvl w:val="0"/>
          <w:numId w:val="41"/>
        </w:numPr>
        <w:bidi/>
        <w:rPr>
          <w:rFonts w:ascii="Calibri Light" w:hAnsi="Calibri Light" w:cs="Calibri Light"/>
          <w:sz w:val="36"/>
          <w:szCs w:val="36"/>
          <w:rtl/>
        </w:rPr>
      </w:pPr>
      <w:r w:rsidRPr="006C11BB">
        <w:rPr>
          <w:rFonts w:ascii="Calibri Light" w:hAnsi="Calibri Light" w:cs="Calibri Light"/>
          <w:sz w:val="36"/>
          <w:szCs w:val="36"/>
          <w:rtl/>
        </w:rPr>
        <w:t>زيادة الإنتاجية والأداء الشامل:</w:t>
      </w:r>
    </w:p>
    <w:p w14:paraId="5F28CDAE" w14:textId="77777777" w:rsidR="00AC34FE" w:rsidRPr="00FD05EC" w:rsidRDefault="00AC34FE" w:rsidP="00FD05EC">
      <w:pPr>
        <w:bidi/>
        <w:rPr>
          <w:rFonts w:ascii="Calibri Light" w:hAnsi="Calibri Light" w:cs="Calibri Light"/>
          <w:sz w:val="36"/>
          <w:szCs w:val="36"/>
          <w:rtl/>
        </w:rPr>
      </w:pPr>
      <w:r w:rsidRPr="00FD05EC">
        <w:rPr>
          <w:rFonts w:ascii="Calibri Light" w:hAnsi="Calibri Light" w:cs="Calibri Light"/>
          <w:sz w:val="36"/>
          <w:szCs w:val="36"/>
          <w:rtl/>
        </w:rPr>
        <w:t>الثقافة التنظيمية الإيجابية تعزز من تحفيز الموظفين وتشجيعهم على التفاني في أداء واجباتهم. بالتالي، يمكن أن تساهم في زيادة الإنتاجية الفردية والجماعية داخل المؤسسة.</w:t>
      </w:r>
    </w:p>
    <w:p w14:paraId="0AC27B61" w14:textId="3B432459" w:rsidR="00AC34FE" w:rsidRPr="006C11BB" w:rsidRDefault="00AC34FE" w:rsidP="007F4B1F">
      <w:pPr>
        <w:pStyle w:val="ListParagraph"/>
        <w:numPr>
          <w:ilvl w:val="0"/>
          <w:numId w:val="41"/>
        </w:numPr>
        <w:bidi/>
        <w:rPr>
          <w:rFonts w:ascii="Calibri Light" w:hAnsi="Calibri Light" w:cs="Calibri Light"/>
          <w:sz w:val="36"/>
          <w:szCs w:val="36"/>
          <w:rtl/>
        </w:rPr>
      </w:pPr>
      <w:r w:rsidRPr="006C11BB">
        <w:rPr>
          <w:rFonts w:ascii="Calibri Light" w:hAnsi="Calibri Light" w:cs="Calibri Light"/>
          <w:sz w:val="36"/>
          <w:szCs w:val="36"/>
          <w:rtl/>
        </w:rPr>
        <w:t>تعزيز التعاون والتفاعل الإيجابي:</w:t>
      </w:r>
    </w:p>
    <w:p w14:paraId="6203E69E" w14:textId="77777777" w:rsidR="00AC34FE" w:rsidRPr="00FD05EC" w:rsidRDefault="00AC34FE" w:rsidP="00FD05EC">
      <w:pPr>
        <w:bidi/>
        <w:rPr>
          <w:rFonts w:ascii="Calibri Light" w:hAnsi="Calibri Light" w:cs="Calibri Light"/>
          <w:sz w:val="36"/>
          <w:szCs w:val="36"/>
          <w:rtl/>
        </w:rPr>
      </w:pPr>
      <w:r w:rsidRPr="00FD05EC">
        <w:rPr>
          <w:rFonts w:ascii="Calibri Light" w:hAnsi="Calibri Light" w:cs="Calibri Light"/>
          <w:sz w:val="36"/>
          <w:szCs w:val="36"/>
          <w:rtl/>
        </w:rPr>
        <w:t>عندما يتمتع الموظفون بثقافة تنظيمية تشجع على التعاون والتفاعل الإيجابي، يصبحون أكثر قدرة على العمل كفريق واحد متكامل، مما يعزز من أدائهم الجماعي ويسهم في تحقيق أهداف المؤسسة بشكل أفضل.</w:t>
      </w:r>
    </w:p>
    <w:p w14:paraId="55C399FE" w14:textId="19D6509D" w:rsidR="00AC34FE" w:rsidRPr="006C11BB" w:rsidRDefault="00AC34FE" w:rsidP="007F4B1F">
      <w:pPr>
        <w:pStyle w:val="ListParagraph"/>
        <w:numPr>
          <w:ilvl w:val="0"/>
          <w:numId w:val="41"/>
        </w:numPr>
        <w:bidi/>
        <w:rPr>
          <w:rFonts w:ascii="Calibri Light" w:hAnsi="Calibri Light" w:cs="Calibri Light"/>
          <w:sz w:val="36"/>
          <w:szCs w:val="36"/>
          <w:rtl/>
        </w:rPr>
      </w:pPr>
      <w:r w:rsidRPr="006C11BB">
        <w:rPr>
          <w:rFonts w:ascii="Calibri Light" w:hAnsi="Calibri Light" w:cs="Calibri Light"/>
          <w:sz w:val="36"/>
          <w:szCs w:val="36"/>
          <w:rtl/>
        </w:rPr>
        <w:lastRenderedPageBreak/>
        <w:t>تحسين رضا العملاء والموازين المالية:</w:t>
      </w:r>
    </w:p>
    <w:p w14:paraId="4BF78063" w14:textId="77777777" w:rsidR="00AC34FE" w:rsidRPr="00FD05EC" w:rsidRDefault="00AC34FE" w:rsidP="00FD05EC">
      <w:pPr>
        <w:bidi/>
        <w:rPr>
          <w:rFonts w:ascii="Calibri Light" w:hAnsi="Calibri Light" w:cs="Calibri Light"/>
          <w:sz w:val="36"/>
          <w:szCs w:val="36"/>
          <w:rtl/>
        </w:rPr>
      </w:pPr>
      <w:r w:rsidRPr="00FD05EC">
        <w:rPr>
          <w:rFonts w:ascii="Calibri Light" w:hAnsi="Calibri Light" w:cs="Calibri Light"/>
          <w:sz w:val="36"/>
          <w:szCs w:val="36"/>
          <w:rtl/>
        </w:rPr>
        <w:t>علاقة مباشرة بين رضا الموظفين ورضا العملاء، حيث يمكن أن ينعكس الرضا العالي للموظفين في تحسين خدمة العملاء والحفاظ على رضاهم. بالإضافة إلى ذلك، تؤثر الثقافة التنظيمية على كفاءة العمليات الداخلية وبالتالي على الموازنات المالية للمؤسسة.</w:t>
      </w:r>
    </w:p>
    <w:p w14:paraId="6E4FCBC8" w14:textId="4DDF4830" w:rsidR="00AC34FE" w:rsidRPr="006C11BB" w:rsidRDefault="00AC34FE" w:rsidP="007F4B1F">
      <w:pPr>
        <w:pStyle w:val="ListParagraph"/>
        <w:numPr>
          <w:ilvl w:val="0"/>
          <w:numId w:val="41"/>
        </w:numPr>
        <w:bidi/>
        <w:rPr>
          <w:rFonts w:ascii="Calibri Light" w:hAnsi="Calibri Light" w:cs="Calibri Light"/>
          <w:sz w:val="36"/>
          <w:szCs w:val="36"/>
          <w:rtl/>
        </w:rPr>
      </w:pPr>
      <w:r w:rsidRPr="006C11BB">
        <w:rPr>
          <w:rFonts w:ascii="Calibri Light" w:hAnsi="Calibri Light" w:cs="Calibri Light"/>
          <w:sz w:val="36"/>
          <w:szCs w:val="36"/>
          <w:rtl/>
        </w:rPr>
        <w:t>المساهمة في استدامة النمو المؤسسي:</w:t>
      </w:r>
    </w:p>
    <w:p w14:paraId="0649B2C4" w14:textId="277E6DD1" w:rsidR="00AC34FE" w:rsidRDefault="00AC34FE" w:rsidP="00FD05EC">
      <w:pPr>
        <w:bidi/>
        <w:rPr>
          <w:rFonts w:ascii="Calibri Light" w:hAnsi="Calibri Light" w:cs="Calibri Light"/>
          <w:sz w:val="36"/>
          <w:szCs w:val="36"/>
          <w:rtl/>
        </w:rPr>
      </w:pPr>
      <w:r w:rsidRPr="00FD05EC">
        <w:rPr>
          <w:rFonts w:ascii="Calibri Light" w:hAnsi="Calibri Light" w:cs="Calibri Light"/>
          <w:sz w:val="36"/>
          <w:szCs w:val="36"/>
          <w:rtl/>
        </w:rPr>
        <w:t>باعتبارها عاملًا حيويًا في تحديد هوية وأداء المؤسسة، تساهم الثقافة التنظيمية القوية في بناء أساس دائم لنمو مؤسسي مستدام ومنافسية متجددة في سوق البنوك.</w:t>
      </w:r>
    </w:p>
    <w:p w14:paraId="3847A3CC" w14:textId="4AB290E6" w:rsidR="006C11BB" w:rsidRPr="00FD05EC" w:rsidRDefault="006C11BB" w:rsidP="006C11BB">
      <w:pPr>
        <w:bidi/>
        <w:rPr>
          <w:rFonts w:ascii="Calibri Light" w:hAnsi="Calibri Light" w:cs="Calibri Light"/>
          <w:sz w:val="36"/>
          <w:szCs w:val="36"/>
          <w:rtl/>
        </w:rPr>
      </w:pPr>
      <w:r w:rsidRPr="00FD05EC">
        <w:rPr>
          <w:rFonts w:ascii="Calibri Light" w:hAnsi="Calibri Light" w:cs="Calibri Light"/>
          <w:color w:val="000000"/>
          <w:sz w:val="36"/>
          <w:szCs w:val="36"/>
          <w:rtl/>
        </w:rPr>
        <mc:AlternateContent>
          <mc:Choice Requires="wps">
            <w:drawing>
              <wp:anchor distT="0" distB="0" distL="114300" distR="114300" simplePos="0" relativeHeight="251671552" behindDoc="0" locked="0" layoutInCell="1" allowOverlap="1" wp14:anchorId="3F6DA212" wp14:editId="1D5151AB">
                <wp:simplePos x="0" y="0"/>
                <wp:positionH relativeFrom="column">
                  <wp:posOffset>-418465</wp:posOffset>
                </wp:positionH>
                <wp:positionV relativeFrom="paragraph">
                  <wp:posOffset>137491</wp:posOffset>
                </wp:positionV>
                <wp:extent cx="6105525" cy="1144905"/>
                <wp:effectExtent l="0" t="0" r="28575" b="17145"/>
                <wp:wrapNone/>
                <wp:docPr id="8" name="Rectangle 8"/>
                <wp:cNvGraphicFramePr/>
                <a:graphic xmlns:a="http://schemas.openxmlformats.org/drawingml/2006/main">
                  <a:graphicData uri="http://schemas.microsoft.com/office/word/2010/wordprocessingShape">
                    <wps:wsp>
                      <wps:cNvSpPr/>
                      <wps:spPr>
                        <a:xfrm>
                          <a:off x="0" y="0"/>
                          <a:ext cx="6105525" cy="1144905"/>
                        </a:xfrm>
                        <a:prstGeom prst="rect">
                          <a:avLst/>
                        </a:prstGeom>
                        <a:noFill/>
                        <a:ln w="12700" cap="flat" cmpd="sng" algn="ctr">
                          <a:solidFill>
                            <a:srgbClr val="4472C4">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3A365" id="Rectangle 8" o:spid="_x0000_s1026" style="position:absolute;margin-left:-32.95pt;margin-top:10.85pt;width:480.75pt;height:90.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QjdhAIAAAIFAAAOAAAAZHJzL2Uyb0RvYy54bWysVMtu2zAQvBfoPxC8N5INOw8hdmA4SFEg&#10;TYwmRc40RUkE+CpJW06/vkNKTtK0p6I+0Mvd5ZA7O6vLq4NWZC98kNYs6OSkpEQYbmtp2gX9/njz&#10;6ZySEJmpmbJGLOizCPRq+fHDZe8qMbWdVbXwBCAmVL1b0C5GVxVF4J3QLJxYJwyCjfWaRWx9W9Se&#10;9UDXqpiW5WnRW187b7kIAd7rIUiXGb9pBI/3TRNEJGpB8baYV5/XbVqL5SWrWs9cJ/n4DPYPr9BM&#10;Glz6AnXNIiM7L/+A0pJ7G2wTT7jVhW0ayUWuAdVMynfVPHTMiVwLyAnuhabw/2D53X7jiawXFI0y&#10;TKNF30AaM60S5DzR07tQIevBbfy4CzBTrYfG6/SPKsghU/r8Qqk4RMLhPJ2U8/l0TglHbDKZzS7K&#10;eUItXo87H+JnYTVJxoJ6XJ+pZPvbEIfUY0q6zdgbqRT8rFKG9ECdnpVoLWeQT6NYhKkdCgqmpYSp&#10;Frrk0WfIYJWs0/F0Ovh2u1ae7Bm0MZudTdeznKR2+qutB/dpid8gErghpTH76EYZI0wu6Tf89Ohr&#10;FrrhSA4NSFpGaF5JDdITUL4ASMqkZ4ms2rH0RP5Ad7K2tn5Gt7wdZBwcv5G45JaFuGEeugUNmMV4&#10;j6VRFtzY0aKks/7n3/wpH3JClJIecwDefuyYF5SoLwZCu0DP0uDkzWx+NsXGv41s30bMTq8t6Jxg&#10;6h3PZsqP6mg23uonjOwq3YoQMxx3Dx0aN+s4zCeGnovVKqdhWByLt+bB8QSeeEr0Ph6emHejcCI0&#10;d2ePM8Oqd/oZctNJY1e7aBuZxfXKKzqYNhi03Mvxo5Am+e0+Z71+upa/AAAA//8DAFBLAwQUAAYA&#10;CAAAACEAdMQJut8AAAAKAQAADwAAAGRycy9kb3ducmV2LnhtbEyPwU7DMAyG70i8Q2QkLmhLWqll&#10;7ZpOCAlxQogOcU4T01ZrktJkW/f2mBM72v70+/ur3WJHdsI5DN5JSNYCGDrtzeA6CZ/7l9UGWIjK&#10;GTV6hxIuGGBX395UqjT+7D7w1MSOUYgLpZLQxziVnAfdo1Vh7Sd0dPv2s1WRxrnjZlZnCrcjT4XI&#10;uVWDow+9mvC5R31ojlaCzr7aJPp3n+9fH/pGh+KHX96kvL9bnrbAIi7xH4Y/fVKHmpxaf3QmsFHC&#10;Ks8KQiWkySMwAjZFlgNraSFSAbyu+HWF+hcAAP//AwBQSwECLQAUAAYACAAAACEAtoM4kv4AAADh&#10;AQAAEwAAAAAAAAAAAAAAAAAAAAAAW0NvbnRlbnRfVHlwZXNdLnhtbFBLAQItABQABgAIAAAAIQA4&#10;/SH/1gAAAJQBAAALAAAAAAAAAAAAAAAAAC8BAABfcmVscy8ucmVsc1BLAQItABQABgAIAAAAIQB9&#10;xQjdhAIAAAIFAAAOAAAAAAAAAAAAAAAAAC4CAABkcnMvZTJvRG9jLnhtbFBLAQItABQABgAIAAAA&#10;IQB0xAm63wAAAAoBAAAPAAAAAAAAAAAAAAAAAN4EAABkcnMvZG93bnJldi54bWxQSwUGAAAAAAQA&#10;BADzAAAA6gUAAAAA&#10;" filled="f" strokecolor="#8faadc" strokeweight="1pt"/>
            </w:pict>
          </mc:Fallback>
        </mc:AlternateContent>
      </w:r>
    </w:p>
    <w:p w14:paraId="32BDF63E" w14:textId="4AD9C689" w:rsidR="009125CE" w:rsidRPr="00FD05EC" w:rsidRDefault="00AC34FE" w:rsidP="006C11BB">
      <w:pPr>
        <w:bidi/>
        <w:jc w:val="center"/>
        <w:rPr>
          <w:rFonts w:ascii="Calibri Light" w:hAnsi="Calibri Light" w:cs="Calibri Light"/>
          <w:sz w:val="36"/>
          <w:szCs w:val="36"/>
        </w:rPr>
      </w:pPr>
      <w:r w:rsidRPr="00FD05EC">
        <w:rPr>
          <w:rFonts w:ascii="Calibri Light" w:hAnsi="Calibri Light" w:cs="Calibri Light"/>
          <w:sz w:val="36"/>
          <w:szCs w:val="36"/>
          <w:rtl/>
        </w:rPr>
        <w:t>باختصار، فإن فهم وتحليل الثقافة التنظيمية وتأثيرها على رضا العاملين وإنتاجيتهم يمثل تحديًا بحثيًا حيويًا يساهم في تحسين الأداء العام للمؤسسات البنكية وضمان استدامتها في السوق المتنافس.</w:t>
      </w:r>
    </w:p>
    <w:p w14:paraId="11EE5912" w14:textId="77777777" w:rsidR="000922C4" w:rsidRPr="00FD05EC" w:rsidRDefault="000922C4" w:rsidP="00FD05EC">
      <w:pPr>
        <w:bidi/>
        <w:rPr>
          <w:rFonts w:ascii="Calibri Light" w:hAnsi="Calibri Light" w:cs="Calibri Light"/>
          <w:sz w:val="36"/>
          <w:szCs w:val="36"/>
        </w:rPr>
      </w:pPr>
    </w:p>
    <w:p w14:paraId="2F906CDD" w14:textId="77777777" w:rsidR="000922C4" w:rsidRPr="00FD05EC" w:rsidRDefault="000922C4" w:rsidP="00FD05EC">
      <w:pPr>
        <w:bidi/>
        <w:rPr>
          <w:rFonts w:ascii="Calibri Light" w:hAnsi="Calibri Light" w:cs="Calibri Light"/>
          <w:sz w:val="36"/>
          <w:szCs w:val="36"/>
        </w:rPr>
      </w:pPr>
    </w:p>
    <w:p w14:paraId="5634A9A5" w14:textId="77777777" w:rsidR="000922C4" w:rsidRPr="00FD05EC" w:rsidRDefault="000922C4" w:rsidP="00FD05EC">
      <w:pPr>
        <w:bidi/>
        <w:rPr>
          <w:rFonts w:ascii="Calibri Light" w:hAnsi="Calibri Light" w:cs="Calibri Light"/>
          <w:sz w:val="36"/>
          <w:szCs w:val="36"/>
          <w:rtl/>
        </w:rPr>
      </w:pPr>
    </w:p>
    <w:p w14:paraId="1817352F" w14:textId="349DC553" w:rsidR="009125CE" w:rsidRPr="006C11BB" w:rsidRDefault="00A74F76" w:rsidP="00FD05EC">
      <w:pPr>
        <w:bidi/>
        <w:rPr>
          <w:rFonts w:ascii="Calibri Light" w:hAnsi="Calibri Light" w:cs="Calibri Light"/>
          <w:color w:val="2F5496" w:themeColor="accent1" w:themeShade="BF"/>
          <w:sz w:val="36"/>
          <w:szCs w:val="36"/>
          <w:u w:val="single"/>
          <w:rtl/>
        </w:rPr>
      </w:pPr>
      <w:r w:rsidRPr="006C11BB">
        <w:rPr>
          <w:rFonts w:ascii="Calibri Light" w:hAnsi="Calibri Light" w:cs="Calibri Light"/>
          <w:b/>
          <w:bCs/>
          <w:color w:val="2F5496" w:themeColor="accent1" w:themeShade="BF"/>
          <w:sz w:val="36"/>
          <w:szCs w:val="36"/>
          <w:u w:val="single"/>
          <w:rtl/>
        </w:rPr>
        <w:t>أهداف الدراسة</w:t>
      </w:r>
      <w:r w:rsidR="009125CE" w:rsidRPr="006C11BB">
        <w:rPr>
          <w:rFonts w:ascii="Calibri Light" w:hAnsi="Calibri Light" w:cs="Calibri Light"/>
          <w:color w:val="2F5496" w:themeColor="accent1" w:themeShade="BF"/>
          <w:sz w:val="36"/>
          <w:szCs w:val="36"/>
          <w:u w:val="single"/>
          <w:rtl/>
        </w:rPr>
        <w:t>:</w:t>
      </w:r>
    </w:p>
    <w:p w14:paraId="54598235" w14:textId="77777777" w:rsidR="00AC34FE" w:rsidRPr="00FD05EC" w:rsidRDefault="00AC34FE" w:rsidP="00FD05EC">
      <w:p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أهداف دراسة تأثير الثقافة التنظيمية على رضا العاملين وإنتاجيتهم في القطاع البنكي يمكن تحديدها كما يلي</w:t>
      </w:r>
      <w:r w:rsidRPr="00FD05EC">
        <w:rPr>
          <w:rFonts w:ascii="Calibri Light" w:hAnsi="Calibri Light" w:cs="Calibri Light"/>
          <w:sz w:val="36"/>
          <w:szCs w:val="36"/>
        </w:rPr>
        <w:t>:</w:t>
      </w:r>
    </w:p>
    <w:p w14:paraId="08E50BFD" w14:textId="77777777" w:rsidR="00AC34FE" w:rsidRPr="00FD05EC" w:rsidRDefault="00AC34FE" w:rsidP="00FD05EC">
      <w:pPr>
        <w:numPr>
          <w:ilvl w:val="0"/>
          <w:numId w:val="1"/>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فهم الثقافة التنظيمية في القطاع البنكي</w:t>
      </w:r>
      <w:r w:rsidRPr="00FD05EC">
        <w:rPr>
          <w:rFonts w:ascii="Calibri Light" w:hAnsi="Calibri Light" w:cs="Calibri Light"/>
          <w:sz w:val="36"/>
          <w:szCs w:val="36"/>
        </w:rPr>
        <w:t>:</w:t>
      </w:r>
    </w:p>
    <w:p w14:paraId="7AD6EAB7" w14:textId="1BECC15F" w:rsidR="00E50E69" w:rsidRPr="00FD05EC" w:rsidRDefault="00AC34FE" w:rsidP="006C11BB">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تحديد وتوصيف العناصر الرئيسية للثقافة التنظيمية في المؤسسات المصرفية، مثل القيم، والمعتقدات، والسلوكيات المشتركة بين الموظفين والإدارة</w:t>
      </w:r>
      <w:r w:rsidRPr="00FD05EC">
        <w:rPr>
          <w:rFonts w:ascii="Calibri Light" w:hAnsi="Calibri Light" w:cs="Calibri Light"/>
          <w:sz w:val="36"/>
          <w:szCs w:val="36"/>
        </w:rPr>
        <w:t>.</w:t>
      </w:r>
    </w:p>
    <w:p w14:paraId="4C9E52A8" w14:textId="77777777" w:rsidR="00AC34FE" w:rsidRPr="00FD05EC" w:rsidRDefault="00AC34FE" w:rsidP="00FD05EC">
      <w:pPr>
        <w:numPr>
          <w:ilvl w:val="0"/>
          <w:numId w:val="1"/>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تحليل تأثير الثقافة التنظيمية على رضا العاملين</w:t>
      </w:r>
      <w:r w:rsidRPr="00FD05EC">
        <w:rPr>
          <w:rFonts w:ascii="Calibri Light" w:hAnsi="Calibri Light" w:cs="Calibri Light"/>
          <w:sz w:val="36"/>
          <w:szCs w:val="36"/>
        </w:rPr>
        <w:t>:</w:t>
      </w:r>
    </w:p>
    <w:p w14:paraId="2CD6BBE4" w14:textId="64C31680" w:rsidR="00E50E69" w:rsidRPr="00FD05EC" w:rsidRDefault="006C11BB" w:rsidP="006C11BB">
      <w:pPr>
        <w:bidi/>
        <w:spacing w:before="100" w:beforeAutospacing="1" w:after="100" w:afterAutospacing="1"/>
        <w:ind w:left="360"/>
        <w:rPr>
          <w:rFonts w:ascii="Calibri Light" w:hAnsi="Calibri Light" w:cs="Calibri Light"/>
          <w:sz w:val="36"/>
          <w:szCs w:val="36"/>
        </w:rPr>
      </w:pPr>
      <w:r>
        <w:rPr>
          <w:rFonts w:ascii="Calibri Light" w:hAnsi="Calibri Light" w:cs="Calibri Light" w:hint="cs"/>
          <w:sz w:val="36"/>
          <w:szCs w:val="36"/>
          <w:rtl/>
        </w:rPr>
        <w:t xml:space="preserve"> </w:t>
      </w:r>
      <w:r w:rsidR="00AC34FE" w:rsidRPr="00FD05EC">
        <w:rPr>
          <w:rFonts w:ascii="Calibri Light" w:hAnsi="Calibri Light" w:cs="Calibri Light"/>
          <w:sz w:val="36"/>
          <w:szCs w:val="36"/>
          <w:rtl/>
        </w:rPr>
        <w:t>دراسة كيفية تأثير الثقافة التنظيمية على رضا الموظفين، بما في ذلك مستويات الرضا الوظيفي، والالتزام التنظيمي، والتفاعلات الاجتماعية داخل البنوك</w:t>
      </w:r>
      <w:r w:rsidR="00AC34FE" w:rsidRPr="00FD05EC">
        <w:rPr>
          <w:rFonts w:ascii="Calibri Light" w:hAnsi="Calibri Light" w:cs="Calibri Light"/>
          <w:sz w:val="36"/>
          <w:szCs w:val="36"/>
        </w:rPr>
        <w:t>.</w:t>
      </w:r>
    </w:p>
    <w:p w14:paraId="5927853D" w14:textId="77777777" w:rsidR="00AC34FE" w:rsidRPr="00FD05EC" w:rsidRDefault="00AC34FE" w:rsidP="00FD05EC">
      <w:pPr>
        <w:numPr>
          <w:ilvl w:val="0"/>
          <w:numId w:val="1"/>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lastRenderedPageBreak/>
        <w:t>تقييم تأثير الثقافة التنظيمية على إنتاجية الموظفين</w:t>
      </w:r>
      <w:r w:rsidRPr="00FD05EC">
        <w:rPr>
          <w:rFonts w:ascii="Calibri Light" w:hAnsi="Calibri Light" w:cs="Calibri Light"/>
          <w:sz w:val="36"/>
          <w:szCs w:val="36"/>
        </w:rPr>
        <w:t>:</w:t>
      </w:r>
    </w:p>
    <w:p w14:paraId="5C2F57B1" w14:textId="77777777" w:rsidR="00AC34FE" w:rsidRPr="00FD05EC" w:rsidRDefault="00AC34FE" w:rsidP="006C11BB">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استكشاف كيفية تأثير الثقافة التنظيمية على مستويات الإنتاجية والأداء العملي للموظفين في القطاع البنكي، وتحديد العوامل التي يمكن أن تعزز أو تقيد هذه الإنتاجية</w:t>
      </w:r>
      <w:r w:rsidRPr="00FD05EC">
        <w:rPr>
          <w:rFonts w:ascii="Calibri Light" w:hAnsi="Calibri Light" w:cs="Calibri Light"/>
          <w:sz w:val="36"/>
          <w:szCs w:val="36"/>
        </w:rPr>
        <w:t>.</w:t>
      </w:r>
    </w:p>
    <w:p w14:paraId="1F43F5AC" w14:textId="77777777" w:rsidR="00AC34FE" w:rsidRPr="00FD05EC" w:rsidRDefault="00AC34FE" w:rsidP="00FD05EC">
      <w:pPr>
        <w:numPr>
          <w:ilvl w:val="0"/>
          <w:numId w:val="1"/>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تقديم التوصيات لتحسين الثقافة التنظيمية</w:t>
      </w:r>
      <w:r w:rsidRPr="00FD05EC">
        <w:rPr>
          <w:rFonts w:ascii="Calibri Light" w:hAnsi="Calibri Light" w:cs="Calibri Light"/>
          <w:sz w:val="36"/>
          <w:szCs w:val="36"/>
        </w:rPr>
        <w:t>:</w:t>
      </w:r>
    </w:p>
    <w:p w14:paraId="3583AF6D" w14:textId="2B432729" w:rsidR="00E50E69" w:rsidRPr="00FD05EC" w:rsidRDefault="00AC34FE" w:rsidP="006C11BB">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استنتاجات الدراسة والتوصيات العملية للمؤسسات البنكية لتحسين ثقافتها التنظيمية، بما يشمل سياسات الإدارة، والتواصل الداخلي، وبرامج التطوير الشخصي، والتفاعلات القيادية</w:t>
      </w:r>
      <w:r w:rsidRPr="00FD05EC">
        <w:rPr>
          <w:rFonts w:ascii="Calibri Light" w:hAnsi="Calibri Light" w:cs="Calibri Light"/>
          <w:sz w:val="36"/>
          <w:szCs w:val="36"/>
        </w:rPr>
        <w:t>.</w:t>
      </w:r>
    </w:p>
    <w:p w14:paraId="34661E1F" w14:textId="77777777" w:rsidR="00AC34FE" w:rsidRPr="00FD05EC" w:rsidRDefault="00AC34FE" w:rsidP="00FD05EC">
      <w:pPr>
        <w:numPr>
          <w:ilvl w:val="0"/>
          <w:numId w:val="1"/>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المساهمة في البحث العلمي والمعرفي</w:t>
      </w:r>
      <w:r w:rsidRPr="00FD05EC">
        <w:rPr>
          <w:rFonts w:ascii="Calibri Light" w:hAnsi="Calibri Light" w:cs="Calibri Light"/>
          <w:sz w:val="36"/>
          <w:szCs w:val="36"/>
        </w:rPr>
        <w:t>:</w:t>
      </w:r>
    </w:p>
    <w:p w14:paraId="4C9E6480" w14:textId="4A4210A2" w:rsidR="00AC34FE" w:rsidRDefault="00AC34FE" w:rsidP="006C11BB">
      <w:pPr>
        <w:bidi/>
        <w:spacing w:before="100" w:beforeAutospacing="1" w:after="100" w:afterAutospacing="1"/>
        <w:ind w:left="720"/>
        <w:rPr>
          <w:rFonts w:ascii="Calibri Light" w:hAnsi="Calibri Light" w:cs="Calibri Light"/>
          <w:sz w:val="36"/>
          <w:szCs w:val="36"/>
          <w:rtl/>
        </w:rPr>
      </w:pPr>
      <w:r w:rsidRPr="00FD05EC">
        <w:rPr>
          <w:rFonts w:ascii="Calibri Light" w:hAnsi="Calibri Light" w:cs="Calibri Light"/>
          <w:sz w:val="36"/>
          <w:szCs w:val="36"/>
          <w:rtl/>
        </w:rPr>
        <w:t>إسهام الدراسة في تعميق فهمنا لدور الثقافة التنظيمية في السياقات البنكية، وإثراء الأدبيات الأكاديمية المتعلقة بإدارة الموارد البشرية والسلوك التنظيمي</w:t>
      </w:r>
      <w:r w:rsidRPr="00FD05EC">
        <w:rPr>
          <w:rFonts w:ascii="Calibri Light" w:hAnsi="Calibri Light" w:cs="Calibri Light"/>
          <w:sz w:val="36"/>
          <w:szCs w:val="36"/>
        </w:rPr>
        <w:t>.</w:t>
      </w:r>
    </w:p>
    <w:p w14:paraId="6384EE4B" w14:textId="7DB68C1C" w:rsidR="006C11BB" w:rsidRPr="00FD05EC" w:rsidRDefault="006C11BB" w:rsidP="006C11BB">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color w:val="000000"/>
          <w:sz w:val="36"/>
          <w:szCs w:val="36"/>
          <w:rtl/>
        </w:rPr>
        <mc:AlternateContent>
          <mc:Choice Requires="wps">
            <w:drawing>
              <wp:anchor distT="0" distB="0" distL="114300" distR="114300" simplePos="0" relativeHeight="251673600" behindDoc="0" locked="0" layoutInCell="1" allowOverlap="1" wp14:anchorId="5F29F858" wp14:editId="454A403B">
                <wp:simplePos x="0" y="0"/>
                <wp:positionH relativeFrom="column">
                  <wp:posOffset>-289560</wp:posOffset>
                </wp:positionH>
                <wp:positionV relativeFrom="paragraph">
                  <wp:posOffset>341961</wp:posOffset>
                </wp:positionV>
                <wp:extent cx="6105525" cy="1144905"/>
                <wp:effectExtent l="0" t="0" r="28575" b="17145"/>
                <wp:wrapNone/>
                <wp:docPr id="9" name="Rectangle 9"/>
                <wp:cNvGraphicFramePr/>
                <a:graphic xmlns:a="http://schemas.openxmlformats.org/drawingml/2006/main">
                  <a:graphicData uri="http://schemas.microsoft.com/office/word/2010/wordprocessingShape">
                    <wps:wsp>
                      <wps:cNvSpPr/>
                      <wps:spPr>
                        <a:xfrm>
                          <a:off x="0" y="0"/>
                          <a:ext cx="6105525" cy="1144905"/>
                        </a:xfrm>
                        <a:prstGeom prst="rect">
                          <a:avLst/>
                        </a:prstGeom>
                        <a:noFill/>
                        <a:ln w="12700" cap="flat" cmpd="sng" algn="ctr">
                          <a:solidFill>
                            <a:srgbClr val="4472C4">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49EF5" id="Rectangle 9" o:spid="_x0000_s1026" style="position:absolute;margin-left:-22.8pt;margin-top:26.95pt;width:480.75pt;height:90.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BzahQIAAAIFAAAOAAAAZHJzL2Uyb0RvYy54bWysVE1PGzEQvVfqf7B8L7uJEiArNigKoqpE&#10;ARUqzhOvd2PJ9ri2kw399R17N0BpT1VzcDwffuN5frMXlwej2V76oNDWfHJSciatwEbZrubfH68/&#10;nXMWItgGNFpZ82cZ+OXy44eL3lVyilvUjfSMQGyoelfzbYyuKoogttJAOEEnLQVb9AYimb4rGg89&#10;oRtdTMvytOjRN86jkCGQ92oI8mXGb1sp4l3bBhmZrjndLebV53WT1mJ5AVXnwW2VGK8B/3ALA8pS&#10;0ReoK4jAdl79AWWU8BiwjScCTYFtq4TMPVA3k/JdNw9bcDL3QuQE90JT+H+w4nZ/75lqar7gzIKh&#10;J/pGpIHttGSLRE/vQkVZD+7ej1agber10HqT/qkLdsiUPr9QKg+RCXKeTsr5fDrnTFBsMpnNFuU8&#10;oRavx50P8bNEw9Km5p7KZyphfxPikHpMSdUsXiutyQ+Vtqwn1OlZSU8rgOTTaoi0NY4aCrbjDHRH&#10;uhTRZ8iAWjXpeDodfLdZa8/2QNqYzc6m61lO0jvzFZvBfVrSbxAJuUlKY/bRTW2MMLml3/DTpa8g&#10;bIcjOTQgGRVJ81qZmp8noFyAkLRN15JZtWPrifyB7rTbYPNMr+VxkHFw4lpRkRsI8R486ZZooFmM&#10;d7S0GokbHHecbdH//Js/5ZOcKMpZT3NAvP3YgZec6S+WhLagN0uDk43Z/GxKhn8b2byN2J1ZI9E5&#10;oal3Im9TftTHbevRPNHIrlJVCoEVVHt4odFYx2E+aeiFXK1yGg2Lg3hjH5xI4ImnRO/j4Qm8G4UT&#10;SXO3eJwZqN7pZ8hNJy2udhFblcX1yiu9YDJo0PJbjh+FNMlv7Zz1+ula/gIAAP//AwBQSwMEFAAG&#10;AAgAAAAhAPa4aYbgAAAACgEAAA8AAABkcnMvZG93bnJldi54bWxMj8FOwzAMhu9IvENkJC5oS9ut&#10;FS11J4SEOCFEhzinSWgqmqQ02da9PebEbrb86ff317vFjuyo5zB4h5CuE2DaSa8G1yN87J9X98BC&#10;FE6J0TuNcNYBds31VS0q5U/uXR/b2DMKcaESCCbGqeI8SKOtCGs/aUe3Lz9bEWmde65mcaJwO/Is&#10;SQpuxeDogxGTfjJafrcHiyDzzy6N/s0X+5c708pQ/vDzK+LtzfL4ACzqJf7D8KdP6tCQU+cPTgU2&#10;Iqy2eUEoQr4pgRFQpjkNHUK22WbAm5pfVmh+AQAA//8DAFBLAQItABQABgAIAAAAIQC2gziS/gAA&#10;AOEBAAATAAAAAAAAAAAAAAAAAAAAAABbQ29udGVudF9UeXBlc10ueG1sUEsBAi0AFAAGAAgAAAAh&#10;ADj9If/WAAAAlAEAAAsAAAAAAAAAAAAAAAAALwEAAF9yZWxzLy5yZWxzUEsBAi0AFAAGAAgAAAAh&#10;AGNIHNqFAgAAAgUAAA4AAAAAAAAAAAAAAAAALgIAAGRycy9lMm9Eb2MueG1sUEsBAi0AFAAGAAgA&#10;AAAhAPa4aYbgAAAACgEAAA8AAAAAAAAAAAAAAAAA3wQAAGRycy9kb3ducmV2LnhtbFBLBQYAAAAA&#10;BAAEAPMAAADsBQAAAAA=&#10;" filled="f" strokecolor="#8faadc" strokeweight="1pt"/>
            </w:pict>
          </mc:Fallback>
        </mc:AlternateContent>
      </w:r>
    </w:p>
    <w:p w14:paraId="432A0A13" w14:textId="6AE846B6" w:rsidR="00A74F76" w:rsidRPr="00FD05EC" w:rsidRDefault="00AC34FE" w:rsidP="006C11BB">
      <w:pPr>
        <w:bidi/>
        <w:spacing w:before="100" w:beforeAutospacing="1" w:after="100" w:afterAutospacing="1"/>
        <w:jc w:val="center"/>
        <w:rPr>
          <w:rFonts w:ascii="Calibri Light" w:hAnsi="Calibri Light" w:cs="Calibri Light"/>
          <w:sz w:val="36"/>
          <w:szCs w:val="36"/>
          <w:rtl/>
        </w:rPr>
      </w:pPr>
      <w:r w:rsidRPr="00FD05EC">
        <w:rPr>
          <w:rFonts w:ascii="Calibri Light" w:hAnsi="Calibri Light" w:cs="Calibri Light"/>
          <w:sz w:val="36"/>
          <w:szCs w:val="36"/>
          <w:rtl/>
        </w:rPr>
        <w:t>بالتركيز على هذه الأهداف، تصبح الدراسة مساهمة قيمة في تحسين الإدارة العملية والإدارية داخل البنوك، وتعزيز الأداء الشامل للمؤسسات في مواجهة التحديات المتزايدة في سوق العمل المصرفي</w:t>
      </w:r>
      <w:r w:rsidRPr="00FD05EC">
        <w:rPr>
          <w:rFonts w:ascii="Calibri Light" w:hAnsi="Calibri Light" w:cs="Calibri Light"/>
          <w:sz w:val="36"/>
          <w:szCs w:val="36"/>
        </w:rPr>
        <w:t>.</w:t>
      </w:r>
    </w:p>
    <w:p w14:paraId="160FC275" w14:textId="77777777" w:rsidR="00E50E69" w:rsidRPr="00FD05EC" w:rsidRDefault="00E50E69" w:rsidP="00FD05EC">
      <w:pPr>
        <w:bidi/>
        <w:spacing w:before="100" w:beforeAutospacing="1" w:after="100" w:afterAutospacing="1"/>
        <w:rPr>
          <w:rFonts w:ascii="Calibri Light" w:hAnsi="Calibri Light" w:cs="Calibri Light"/>
          <w:sz w:val="36"/>
          <w:szCs w:val="36"/>
          <w:rtl/>
        </w:rPr>
      </w:pPr>
    </w:p>
    <w:p w14:paraId="36F619BF" w14:textId="17C4B9D2" w:rsidR="00A74F76" w:rsidRPr="006C11BB" w:rsidRDefault="00D22171" w:rsidP="00FD05EC">
      <w:pPr>
        <w:bidi/>
        <w:rPr>
          <w:rFonts w:ascii="Calibri Light" w:hAnsi="Calibri Light" w:cs="Calibri Light"/>
          <w:b/>
          <w:bCs/>
          <w:color w:val="2F5496" w:themeColor="accent1" w:themeShade="BF"/>
          <w:sz w:val="40"/>
          <w:szCs w:val="40"/>
          <w:u w:val="single"/>
          <w:rtl/>
        </w:rPr>
      </w:pPr>
      <w:r w:rsidRPr="006C11BB">
        <w:rPr>
          <w:rFonts w:ascii="Calibri Light" w:hAnsi="Calibri Light" w:cs="Calibri Light"/>
          <w:b/>
          <w:bCs/>
          <w:color w:val="2F5496" w:themeColor="accent1" w:themeShade="BF"/>
          <w:sz w:val="40"/>
          <w:szCs w:val="40"/>
          <w:u w:val="single"/>
          <w:rtl/>
        </w:rPr>
        <w:t>تساؤلات الدراسة</w:t>
      </w:r>
    </w:p>
    <w:p w14:paraId="72B34D1E" w14:textId="70F83CAE" w:rsidR="00AC34FE" w:rsidRPr="00FD05EC" w:rsidRDefault="00AC34FE" w:rsidP="00FD05EC">
      <w:pPr>
        <w:bidi/>
        <w:spacing w:before="100" w:beforeAutospacing="1" w:after="100" w:afterAutospacing="1"/>
        <w:jc w:val="both"/>
        <w:rPr>
          <w:rFonts w:ascii="Calibri Light" w:hAnsi="Calibri Light" w:cs="Calibri Light"/>
          <w:sz w:val="36"/>
          <w:szCs w:val="36"/>
          <w:rtl/>
        </w:rPr>
      </w:pPr>
      <w:r w:rsidRPr="00FD05EC">
        <w:rPr>
          <w:rFonts w:ascii="Calibri Light" w:hAnsi="Calibri Light" w:cs="Calibri Light"/>
          <w:sz w:val="36"/>
          <w:szCs w:val="36"/>
          <w:rtl/>
        </w:rPr>
        <w:t>عند البدء في دراسة تأثير الثقافة التنظيمية على رضا العاملين وإنتاجيتهم في القطاع البنكي، يمكنك النظر في عدد من التساؤلات الرئيسية التي يمكن أن توجه دراستك وتساعدك على تحديد نطاقها وأهدافها بشكل أفضل</w:t>
      </w:r>
      <w:r w:rsidR="003B7F06" w:rsidRPr="00FD05EC">
        <w:rPr>
          <w:rFonts w:ascii="Calibri Light" w:hAnsi="Calibri Light" w:cs="Calibri Light"/>
          <w:sz w:val="36"/>
          <w:szCs w:val="36"/>
        </w:rPr>
        <w:t xml:space="preserve"> ,</w:t>
      </w:r>
      <w:r w:rsidR="003B7F06" w:rsidRPr="00FD05EC">
        <w:rPr>
          <w:rFonts w:ascii="Calibri Light" w:hAnsi="Calibri Light" w:cs="Calibri Light"/>
          <w:sz w:val="36"/>
          <w:szCs w:val="36"/>
          <w:rtl/>
        </w:rPr>
        <w:t>هناك بعض التساؤلات للدراسة :</w:t>
      </w:r>
    </w:p>
    <w:p w14:paraId="63A25C73" w14:textId="77777777" w:rsidR="00AC34FE" w:rsidRPr="00FD05EC" w:rsidRDefault="00AC34FE" w:rsidP="00FD05EC">
      <w:pPr>
        <w:numPr>
          <w:ilvl w:val="0"/>
          <w:numId w:val="2"/>
        </w:numPr>
        <w:bidi/>
        <w:spacing w:before="100" w:beforeAutospacing="1" w:after="100" w:afterAutospacing="1"/>
        <w:jc w:val="both"/>
        <w:rPr>
          <w:rFonts w:ascii="Calibri Light" w:hAnsi="Calibri Light" w:cs="Calibri Light"/>
          <w:sz w:val="36"/>
          <w:szCs w:val="36"/>
        </w:rPr>
      </w:pPr>
      <w:r w:rsidRPr="00FD05EC">
        <w:rPr>
          <w:rFonts w:ascii="Calibri Light" w:hAnsi="Calibri Light" w:cs="Calibri Light"/>
          <w:b/>
          <w:bCs/>
          <w:sz w:val="36"/>
          <w:szCs w:val="36"/>
          <w:rtl/>
        </w:rPr>
        <w:t>ما هي العوامل الرئيسية للثقافة التنظيمية في البنوك؟</w:t>
      </w:r>
    </w:p>
    <w:p w14:paraId="288B61B0" w14:textId="465D7B91" w:rsidR="00E50E69" w:rsidRPr="00FD05EC" w:rsidRDefault="00AC34FE" w:rsidP="00F67171">
      <w:pPr>
        <w:bidi/>
        <w:spacing w:before="100" w:beforeAutospacing="1" w:after="100" w:afterAutospacing="1"/>
        <w:ind w:left="360"/>
        <w:jc w:val="both"/>
        <w:rPr>
          <w:rFonts w:ascii="Calibri Light" w:hAnsi="Calibri Light" w:cs="Calibri Light"/>
          <w:sz w:val="36"/>
          <w:szCs w:val="36"/>
        </w:rPr>
      </w:pPr>
      <w:r w:rsidRPr="00FD05EC">
        <w:rPr>
          <w:rFonts w:ascii="Calibri Light" w:hAnsi="Calibri Light" w:cs="Calibri Light"/>
          <w:sz w:val="36"/>
          <w:szCs w:val="36"/>
          <w:rtl/>
        </w:rPr>
        <w:lastRenderedPageBreak/>
        <w:t>استكشاف وتحديد القيم والمعتقدات والسلوكيات التي تميز ثقافة العمل في المؤسسات المصرفية، مثل التوجه نحو الابتكار، أو التفاعلات بين القادة والموظفين، أو مستويات الدعم الاجتماعي</w:t>
      </w:r>
      <w:r w:rsidRPr="00FD05EC">
        <w:rPr>
          <w:rFonts w:ascii="Calibri Light" w:hAnsi="Calibri Light" w:cs="Calibri Light"/>
          <w:sz w:val="36"/>
          <w:szCs w:val="36"/>
        </w:rPr>
        <w:t>.</w:t>
      </w:r>
    </w:p>
    <w:p w14:paraId="2CFD2960" w14:textId="77777777" w:rsidR="00AC34FE" w:rsidRPr="00FD05EC" w:rsidRDefault="00AC34FE" w:rsidP="00FD05EC">
      <w:pPr>
        <w:numPr>
          <w:ilvl w:val="0"/>
          <w:numId w:val="2"/>
        </w:numPr>
        <w:bidi/>
        <w:spacing w:before="100" w:beforeAutospacing="1" w:after="100" w:afterAutospacing="1"/>
        <w:jc w:val="both"/>
        <w:rPr>
          <w:rFonts w:ascii="Calibri Light" w:hAnsi="Calibri Light" w:cs="Calibri Light"/>
          <w:sz w:val="36"/>
          <w:szCs w:val="36"/>
        </w:rPr>
      </w:pPr>
      <w:r w:rsidRPr="00FD05EC">
        <w:rPr>
          <w:rFonts w:ascii="Calibri Light" w:hAnsi="Calibri Light" w:cs="Calibri Light"/>
          <w:b/>
          <w:bCs/>
          <w:sz w:val="36"/>
          <w:szCs w:val="36"/>
          <w:rtl/>
        </w:rPr>
        <w:t>كيف يؤثر رضا الموظفين على أدائهم؟</w:t>
      </w:r>
    </w:p>
    <w:p w14:paraId="63DB99C2" w14:textId="0B5A367B" w:rsidR="00E50E69" w:rsidRPr="00FD05EC" w:rsidRDefault="00AC34FE" w:rsidP="00F67171">
      <w:pPr>
        <w:bidi/>
        <w:spacing w:before="100" w:beforeAutospacing="1" w:after="100" w:afterAutospacing="1"/>
        <w:ind w:left="360"/>
        <w:rPr>
          <w:rFonts w:ascii="Calibri Light" w:hAnsi="Calibri Light" w:cs="Calibri Light"/>
          <w:sz w:val="36"/>
          <w:szCs w:val="36"/>
        </w:rPr>
      </w:pPr>
      <w:r w:rsidRPr="00FD05EC">
        <w:rPr>
          <w:rFonts w:ascii="Calibri Light" w:hAnsi="Calibri Light" w:cs="Calibri Light"/>
          <w:sz w:val="36"/>
          <w:szCs w:val="36"/>
          <w:rtl/>
        </w:rPr>
        <w:t>دراسة كيفية تأثير مستويات رضا الموظفين على أدائهم الفردي والجماعي داخل البنوك، وكيف يمكن أن يؤدي رضا العاملين إلى تعزيز الإنتاجية والكفاءة</w:t>
      </w:r>
      <w:r w:rsidRPr="00FD05EC">
        <w:rPr>
          <w:rFonts w:ascii="Calibri Light" w:hAnsi="Calibri Light" w:cs="Calibri Light"/>
          <w:sz w:val="36"/>
          <w:szCs w:val="36"/>
        </w:rPr>
        <w:t>.</w:t>
      </w:r>
    </w:p>
    <w:p w14:paraId="4F4D032B" w14:textId="77777777" w:rsidR="00AC34FE" w:rsidRPr="00FD05EC" w:rsidRDefault="00AC34FE" w:rsidP="00FD05EC">
      <w:pPr>
        <w:numPr>
          <w:ilvl w:val="0"/>
          <w:numId w:val="2"/>
        </w:numPr>
        <w:bidi/>
        <w:spacing w:before="100" w:beforeAutospacing="1" w:after="100" w:afterAutospacing="1"/>
        <w:jc w:val="both"/>
        <w:rPr>
          <w:rFonts w:ascii="Calibri Light" w:hAnsi="Calibri Light" w:cs="Calibri Light"/>
          <w:sz w:val="36"/>
          <w:szCs w:val="36"/>
        </w:rPr>
      </w:pPr>
      <w:r w:rsidRPr="00FD05EC">
        <w:rPr>
          <w:rFonts w:ascii="Calibri Light" w:hAnsi="Calibri Light" w:cs="Calibri Light"/>
          <w:b/>
          <w:bCs/>
          <w:sz w:val="36"/>
          <w:szCs w:val="36"/>
          <w:rtl/>
        </w:rPr>
        <w:t>ما هو دور الثقافة التنظيمية في تعزيز الإنتاجية؟</w:t>
      </w:r>
    </w:p>
    <w:p w14:paraId="6511602D" w14:textId="1EE8C721" w:rsidR="00E50E69" w:rsidRPr="00FD05EC" w:rsidRDefault="00AC34FE" w:rsidP="00F67171">
      <w:pPr>
        <w:bidi/>
        <w:spacing w:before="100" w:beforeAutospacing="1" w:after="100" w:afterAutospacing="1"/>
        <w:ind w:left="360"/>
        <w:rPr>
          <w:rFonts w:ascii="Calibri Light" w:hAnsi="Calibri Light" w:cs="Calibri Light"/>
          <w:sz w:val="36"/>
          <w:szCs w:val="36"/>
        </w:rPr>
      </w:pPr>
      <w:r w:rsidRPr="00FD05EC">
        <w:rPr>
          <w:rFonts w:ascii="Calibri Light" w:hAnsi="Calibri Light" w:cs="Calibri Light"/>
          <w:sz w:val="36"/>
          <w:szCs w:val="36"/>
          <w:rtl/>
        </w:rPr>
        <w:t>تحليل كيفية تأثير العناصر المختلفة للثقافة التنظيمية على مستويات الإنتاجية للموظفين، مثل تحفيز الابتكار، وتعزيز التعاون، وتشجيع الأداء المتميز</w:t>
      </w:r>
      <w:r w:rsidRPr="00FD05EC">
        <w:rPr>
          <w:rFonts w:ascii="Calibri Light" w:hAnsi="Calibri Light" w:cs="Calibri Light"/>
          <w:sz w:val="36"/>
          <w:szCs w:val="36"/>
        </w:rPr>
        <w:t>.</w:t>
      </w:r>
    </w:p>
    <w:p w14:paraId="2DAB6F9B" w14:textId="77777777" w:rsidR="00AC34FE" w:rsidRPr="00FD05EC" w:rsidRDefault="00AC34FE" w:rsidP="00FD05EC">
      <w:pPr>
        <w:numPr>
          <w:ilvl w:val="0"/>
          <w:numId w:val="2"/>
        </w:numPr>
        <w:bidi/>
        <w:spacing w:before="100" w:beforeAutospacing="1" w:after="100" w:afterAutospacing="1"/>
        <w:jc w:val="both"/>
        <w:rPr>
          <w:rFonts w:ascii="Calibri Light" w:hAnsi="Calibri Light" w:cs="Calibri Light"/>
          <w:sz w:val="36"/>
          <w:szCs w:val="36"/>
        </w:rPr>
      </w:pPr>
      <w:r w:rsidRPr="00FD05EC">
        <w:rPr>
          <w:rFonts w:ascii="Calibri Light" w:hAnsi="Calibri Light" w:cs="Calibri Light"/>
          <w:b/>
          <w:bCs/>
          <w:sz w:val="36"/>
          <w:szCs w:val="36"/>
          <w:rtl/>
        </w:rPr>
        <w:t>ما هي العلاقة بين رضا الموظفين والخدمة العملاء؟</w:t>
      </w:r>
    </w:p>
    <w:p w14:paraId="2B48F874" w14:textId="632C0A8A" w:rsidR="00E50E69" w:rsidRPr="00FD05EC" w:rsidRDefault="00AC34FE" w:rsidP="00F67171">
      <w:pPr>
        <w:bidi/>
        <w:spacing w:before="100" w:beforeAutospacing="1" w:after="100" w:afterAutospacing="1"/>
        <w:ind w:left="360"/>
        <w:rPr>
          <w:rFonts w:ascii="Calibri Light" w:hAnsi="Calibri Light" w:cs="Calibri Light"/>
          <w:sz w:val="36"/>
          <w:szCs w:val="36"/>
        </w:rPr>
      </w:pPr>
      <w:r w:rsidRPr="00FD05EC">
        <w:rPr>
          <w:rFonts w:ascii="Calibri Light" w:hAnsi="Calibri Light" w:cs="Calibri Light"/>
          <w:sz w:val="36"/>
          <w:szCs w:val="36"/>
          <w:rtl/>
        </w:rPr>
        <w:t>دراسة كيفية تأثير رضا الموظفين على جودة خدمة العملاء في البنوك، وكيف يمكن أن يؤثر الرضا العالي للموظفين على تحسين تجربة العملاء وزيادة ولائهم</w:t>
      </w:r>
      <w:r w:rsidRPr="00FD05EC">
        <w:rPr>
          <w:rFonts w:ascii="Calibri Light" w:hAnsi="Calibri Light" w:cs="Calibri Light"/>
          <w:sz w:val="36"/>
          <w:szCs w:val="36"/>
        </w:rPr>
        <w:t>.</w:t>
      </w:r>
    </w:p>
    <w:p w14:paraId="0BD05B3A" w14:textId="77777777" w:rsidR="00AC34FE" w:rsidRPr="00FD05EC" w:rsidRDefault="00AC34FE" w:rsidP="00FD05EC">
      <w:pPr>
        <w:numPr>
          <w:ilvl w:val="0"/>
          <w:numId w:val="2"/>
        </w:numPr>
        <w:bidi/>
        <w:spacing w:before="100" w:beforeAutospacing="1" w:after="100" w:afterAutospacing="1"/>
        <w:jc w:val="both"/>
        <w:rPr>
          <w:rFonts w:ascii="Calibri Light" w:hAnsi="Calibri Light" w:cs="Calibri Light"/>
          <w:sz w:val="36"/>
          <w:szCs w:val="36"/>
        </w:rPr>
      </w:pPr>
      <w:r w:rsidRPr="00FD05EC">
        <w:rPr>
          <w:rFonts w:ascii="Calibri Light" w:hAnsi="Calibri Light" w:cs="Calibri Light"/>
          <w:b/>
          <w:bCs/>
          <w:sz w:val="36"/>
          <w:szCs w:val="36"/>
          <w:rtl/>
        </w:rPr>
        <w:t>ما هي السياسات والممارسات التي يمكن أن تعزز الثقافة التنظيمية الإيجابية في البنوك؟</w:t>
      </w:r>
    </w:p>
    <w:p w14:paraId="50B80AE1" w14:textId="2B9D29E6" w:rsidR="00E50E69" w:rsidRPr="00FD05EC" w:rsidRDefault="00AC34FE" w:rsidP="00F67171">
      <w:pPr>
        <w:bidi/>
        <w:spacing w:before="100" w:beforeAutospacing="1" w:after="100" w:afterAutospacing="1"/>
        <w:ind w:left="360"/>
        <w:rPr>
          <w:rFonts w:ascii="Calibri Light" w:hAnsi="Calibri Light" w:cs="Calibri Light"/>
          <w:sz w:val="36"/>
          <w:szCs w:val="36"/>
        </w:rPr>
      </w:pPr>
      <w:r w:rsidRPr="00FD05EC">
        <w:rPr>
          <w:rFonts w:ascii="Calibri Light" w:hAnsi="Calibri Light" w:cs="Calibri Light"/>
          <w:sz w:val="36"/>
          <w:szCs w:val="36"/>
          <w:rtl/>
        </w:rPr>
        <w:t>تقييم السياسات الإدارية والممارسات التي يمكن أن تعزز الثقافة التنظيمية الإيجابية، مثل برامج التدريب والتطوير، ونظم المكافآت، وسياسات الاتصال الداخلي</w:t>
      </w:r>
      <w:r w:rsidRPr="00FD05EC">
        <w:rPr>
          <w:rFonts w:ascii="Calibri Light" w:hAnsi="Calibri Light" w:cs="Calibri Light"/>
          <w:sz w:val="36"/>
          <w:szCs w:val="36"/>
        </w:rPr>
        <w:t>.</w:t>
      </w:r>
    </w:p>
    <w:p w14:paraId="1E6B8930" w14:textId="77777777" w:rsidR="00AC34FE" w:rsidRPr="00FD05EC" w:rsidRDefault="00AC34FE" w:rsidP="00FD05EC">
      <w:pPr>
        <w:numPr>
          <w:ilvl w:val="0"/>
          <w:numId w:val="2"/>
        </w:numPr>
        <w:bidi/>
        <w:spacing w:before="100" w:beforeAutospacing="1" w:after="100" w:afterAutospacing="1"/>
        <w:jc w:val="both"/>
        <w:rPr>
          <w:rFonts w:ascii="Calibri Light" w:hAnsi="Calibri Light" w:cs="Calibri Light"/>
          <w:sz w:val="36"/>
          <w:szCs w:val="36"/>
        </w:rPr>
      </w:pPr>
      <w:r w:rsidRPr="00FD05EC">
        <w:rPr>
          <w:rFonts w:ascii="Calibri Light" w:hAnsi="Calibri Light" w:cs="Calibri Light"/>
          <w:b/>
          <w:bCs/>
          <w:sz w:val="36"/>
          <w:szCs w:val="36"/>
          <w:rtl/>
        </w:rPr>
        <w:t>ما هي الاختلافات الثقافية بين البنوك المختلفة وكيف يمكن أن تؤثر على رضا الموظفين وإنتاجيتهم؟</w:t>
      </w:r>
    </w:p>
    <w:p w14:paraId="1E7AB90D" w14:textId="77777777" w:rsidR="00AC34FE" w:rsidRPr="00FD05EC" w:rsidRDefault="00AC34FE" w:rsidP="00F67171">
      <w:pPr>
        <w:bidi/>
        <w:spacing w:before="100" w:beforeAutospacing="1" w:after="100" w:afterAutospacing="1"/>
        <w:ind w:left="360"/>
        <w:rPr>
          <w:rFonts w:ascii="Calibri Light" w:hAnsi="Calibri Light" w:cs="Calibri Light"/>
          <w:sz w:val="36"/>
          <w:szCs w:val="36"/>
        </w:rPr>
      </w:pPr>
      <w:r w:rsidRPr="00FD05EC">
        <w:rPr>
          <w:rFonts w:ascii="Calibri Light" w:hAnsi="Calibri Light" w:cs="Calibri Light"/>
          <w:sz w:val="36"/>
          <w:szCs w:val="36"/>
          <w:rtl/>
        </w:rPr>
        <w:t>دراسة الاختلافات في الثقافة التنظيمية بين المؤسسات المصرفية المختلفة، وتحديد كيفية تأثير هذه الاختلافات على تجربة الموظفين وأدائهم</w:t>
      </w:r>
      <w:r w:rsidRPr="00FD05EC">
        <w:rPr>
          <w:rFonts w:ascii="Calibri Light" w:hAnsi="Calibri Light" w:cs="Calibri Light"/>
          <w:sz w:val="36"/>
          <w:szCs w:val="36"/>
        </w:rPr>
        <w:t>.</w:t>
      </w:r>
    </w:p>
    <w:p w14:paraId="6519ED8E" w14:textId="02938EF1" w:rsidR="00AC34FE" w:rsidRPr="00FD05EC" w:rsidRDefault="00F67171" w:rsidP="00F67171">
      <w:pPr>
        <w:bidi/>
        <w:spacing w:before="100" w:beforeAutospacing="1" w:after="100" w:afterAutospacing="1"/>
        <w:jc w:val="center"/>
        <w:rPr>
          <w:rFonts w:ascii="Calibri Light" w:hAnsi="Calibri Light" w:cs="Calibri Light"/>
          <w:sz w:val="36"/>
          <w:szCs w:val="36"/>
          <w:rtl/>
        </w:rPr>
      </w:pPr>
      <w:r w:rsidRPr="00FD05EC">
        <w:rPr>
          <w:rFonts w:ascii="Calibri Light" w:hAnsi="Calibri Light" w:cs="Calibri Light"/>
          <w:color w:val="000000"/>
          <w:sz w:val="36"/>
          <w:szCs w:val="36"/>
          <w:rtl/>
        </w:rPr>
        <w:lastRenderedPageBreak/>
        <mc:AlternateContent>
          <mc:Choice Requires="wps">
            <w:drawing>
              <wp:anchor distT="0" distB="0" distL="114300" distR="114300" simplePos="0" relativeHeight="251675648" behindDoc="0" locked="0" layoutInCell="1" allowOverlap="1" wp14:anchorId="1D805C3A" wp14:editId="41B2C746">
                <wp:simplePos x="0" y="0"/>
                <wp:positionH relativeFrom="column">
                  <wp:posOffset>-344170</wp:posOffset>
                </wp:positionH>
                <wp:positionV relativeFrom="paragraph">
                  <wp:posOffset>-61926</wp:posOffset>
                </wp:positionV>
                <wp:extent cx="6105525" cy="1144905"/>
                <wp:effectExtent l="0" t="0" r="28575" b="17145"/>
                <wp:wrapNone/>
                <wp:docPr id="10" name="Rectangle 10"/>
                <wp:cNvGraphicFramePr/>
                <a:graphic xmlns:a="http://schemas.openxmlformats.org/drawingml/2006/main">
                  <a:graphicData uri="http://schemas.microsoft.com/office/word/2010/wordprocessingShape">
                    <wps:wsp>
                      <wps:cNvSpPr/>
                      <wps:spPr>
                        <a:xfrm>
                          <a:off x="0" y="0"/>
                          <a:ext cx="6105525" cy="1144905"/>
                        </a:xfrm>
                        <a:prstGeom prst="rect">
                          <a:avLst/>
                        </a:prstGeom>
                        <a:noFill/>
                        <a:ln w="12700" cap="flat" cmpd="sng" algn="ctr">
                          <a:solidFill>
                            <a:srgbClr val="4472C4">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E1EF6E" id="Rectangle 10" o:spid="_x0000_s1026" style="position:absolute;margin-left:-27.1pt;margin-top:-4.9pt;width:480.75pt;height:90.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XQhQIAAAQFAAAOAAAAZHJzL2Uyb0RvYy54bWysVMtu2zAQvBfoPxC8N5INOw8hdmA4SFEg&#10;TYwmRc40RUkE+CpJW06/vkNKTtK0p6I+0Mvd5ZA7O6vLq4NWZC98kNYs6OSkpEQYbmtp2gX9/njz&#10;6ZySEJmpmbJGLOizCPRq+fHDZe8qMbWdVbXwBCAmVL1b0C5GVxVF4J3QLJxYJwyCjfWaRWx9W9Se&#10;9UDXqpiW5WnRW187b7kIAd7rIUiXGb9pBI/3TRNEJGpB8baYV5/XbVqL5SWrWs9cJ/n4DPYPr9BM&#10;Glz6AnXNIiM7L/+A0pJ7G2wTT7jVhW0ayUWuAdVMynfVPHTMiVwLyAnuhabw/2D53X7jiazRO9Bj&#10;mEaPvoE1ZlolCHwgqHehQt6D2/hxF2Cmag+N1+kfdZBDJvX5hVRxiITDeTop5/PpnBKO2GQym12U&#10;84RavB53PsTPwmqSjAX1uD+Tyfa3IQ6px5R0m7E3Uin4WaUM6YE6PSvxes4goEaxCFM7lBRMSwlT&#10;LZTJo8+QwSpZp+PpdPDtdq082TOoYzY7m65nOUnt9FdbD+7TEr9BJnBDTGP20Y0yRphc0m/46dHX&#10;LHTDkRwakLSMUL2SekHPE1C+AEjKpGeJrNux9ET+QHeytrZ+Rr+8HYQcHL+RuOSWhbhhHsoFDZjG&#10;eI+lURbc2NGipLP+59/8KR+CQpSSHpMA3n7smBeUqC8GUrtAz9Lo5M1sfjbFxr+NbN9GzE6vLeic&#10;YO4dz2bKj+poNt7qJwztKt2KEDMcdw8dGjfrOEwoxp6L1SqnYVwci7fmwfEEnnhK9D4enph3o3Ai&#10;NHdnj1PDqnf6GXLTSWNXu2gbmcX1yis6mDYYtdzL8bOQZvntPme9fryWvwAAAP//AwBQSwMEFAAG&#10;AAgAAAAhABnhd3XfAAAACgEAAA8AAABkcnMvZG93bnJldi54bWxMj8FOwzAMhu9IvENkJC5oSzbo&#10;tpamE0JCnNBEhzinSdZUNE5psq17e8wJbrb86ff3l9vJ9+xkx9gFlLCYC2AWdTAdthI+9i+zDbCY&#10;FBrVB7QSLjbCtrq+KlVhwhnf7alOLaMQjIWS4FIaCs6jdtarOA+DRbodwuhVonVsuRnVmcJ9z5dC&#10;rLhXHdIHpwb77Kz+qo9egs4+m0UKu7Dav965Wsf8m1/epLy9mZ4egSU7pT8YfvVJHSpyasIRTWS9&#10;hFn2sCSUhpwqEJCL9T2whsi1yIBXJf9fofoBAAD//wMAUEsBAi0AFAAGAAgAAAAhALaDOJL+AAAA&#10;4QEAABMAAAAAAAAAAAAAAAAAAAAAAFtDb250ZW50X1R5cGVzXS54bWxQSwECLQAUAAYACAAAACEA&#10;OP0h/9YAAACUAQAACwAAAAAAAAAAAAAAAAAvAQAAX3JlbHMvLnJlbHNQSwECLQAUAAYACAAAACEA&#10;X/ll0IUCAAAEBQAADgAAAAAAAAAAAAAAAAAuAgAAZHJzL2Uyb0RvYy54bWxQSwECLQAUAAYACAAA&#10;ACEAGeF3dd8AAAAKAQAADwAAAAAAAAAAAAAAAADfBAAAZHJzL2Rvd25yZXYueG1sUEsFBgAAAAAE&#10;AAQA8wAAAOsFAAAAAA==&#10;" filled="f" strokecolor="#8faadc" strokeweight="1pt"/>
            </w:pict>
          </mc:Fallback>
        </mc:AlternateContent>
      </w:r>
      <w:r w:rsidR="00AC34FE" w:rsidRPr="00FD05EC">
        <w:rPr>
          <w:rFonts w:ascii="Calibri Light" w:hAnsi="Calibri Light" w:cs="Calibri Light"/>
          <w:sz w:val="36"/>
          <w:szCs w:val="36"/>
          <w:rtl/>
        </w:rPr>
        <w:t>بتسليط الضوء على هذه التساؤلات، يمكنك توجيه دراستك بشكل أفضل والحصول على نتائج أكثر دقة وإفادة في فهم تأثير الثقافة التنظيمية على رضا العاملين وإنتاجيتهم في القطاع البنكي</w:t>
      </w:r>
      <w:r w:rsidR="00AC34FE" w:rsidRPr="00FD05EC">
        <w:rPr>
          <w:rFonts w:ascii="Calibri Light" w:hAnsi="Calibri Light" w:cs="Calibri Light"/>
          <w:sz w:val="36"/>
          <w:szCs w:val="36"/>
        </w:rPr>
        <w:t>.</w:t>
      </w:r>
    </w:p>
    <w:p w14:paraId="57A8A9F3" w14:textId="77777777" w:rsidR="00E50E69" w:rsidRPr="00FD05EC" w:rsidRDefault="00E50E69" w:rsidP="00FD05EC">
      <w:pPr>
        <w:bidi/>
        <w:spacing w:before="100" w:beforeAutospacing="1" w:after="100" w:afterAutospacing="1"/>
        <w:jc w:val="both"/>
        <w:rPr>
          <w:rFonts w:ascii="Calibri Light" w:hAnsi="Calibri Light" w:cs="Calibri Light"/>
          <w:sz w:val="36"/>
          <w:szCs w:val="36"/>
        </w:rPr>
      </w:pPr>
    </w:p>
    <w:p w14:paraId="2EBB4584" w14:textId="77777777" w:rsidR="00AC34FE" w:rsidRPr="00FD05EC" w:rsidRDefault="00AC34FE" w:rsidP="00FD05EC">
      <w:pPr>
        <w:pBdr>
          <w:bottom w:val="single" w:sz="6" w:space="1" w:color="auto"/>
        </w:pBdr>
        <w:bidi/>
        <w:rPr>
          <w:rFonts w:ascii="Calibri Light" w:hAnsi="Calibri Light" w:cs="Calibri Light"/>
          <w:b/>
          <w:bCs/>
          <w:vanish/>
          <w:sz w:val="36"/>
          <w:szCs w:val="36"/>
        </w:rPr>
      </w:pPr>
      <w:r w:rsidRPr="00FD05EC">
        <w:rPr>
          <w:rFonts w:ascii="Calibri Light" w:hAnsi="Calibri Light" w:cs="Calibri Light"/>
          <w:b/>
          <w:bCs/>
          <w:vanish/>
          <w:sz w:val="36"/>
          <w:szCs w:val="36"/>
        </w:rPr>
        <w:t>Top of Form</w:t>
      </w:r>
    </w:p>
    <w:p w14:paraId="6166A621" w14:textId="77777777" w:rsidR="00AC34FE" w:rsidRPr="00FD05EC" w:rsidRDefault="00AC34FE" w:rsidP="00FD05EC">
      <w:pPr>
        <w:pBdr>
          <w:top w:val="single" w:sz="6" w:space="1" w:color="auto"/>
        </w:pBdr>
        <w:bidi/>
        <w:jc w:val="center"/>
        <w:rPr>
          <w:rFonts w:ascii="Calibri Light" w:hAnsi="Calibri Light" w:cs="Calibri Light"/>
          <w:b/>
          <w:bCs/>
          <w:vanish/>
          <w:sz w:val="36"/>
          <w:szCs w:val="36"/>
        </w:rPr>
      </w:pPr>
      <w:r w:rsidRPr="00FD05EC">
        <w:rPr>
          <w:rFonts w:ascii="Calibri Light" w:hAnsi="Calibri Light" w:cs="Calibri Light"/>
          <w:b/>
          <w:bCs/>
          <w:vanish/>
          <w:sz w:val="36"/>
          <w:szCs w:val="36"/>
        </w:rPr>
        <w:t>Bottom of Form</w:t>
      </w:r>
    </w:p>
    <w:p w14:paraId="56B19CA7" w14:textId="67082C38" w:rsidR="00D22171" w:rsidRPr="00F67171" w:rsidRDefault="00A74F76" w:rsidP="00FD05EC">
      <w:pPr>
        <w:bidi/>
        <w:rPr>
          <w:rFonts w:ascii="Calibri Light" w:hAnsi="Calibri Light" w:cs="Calibri Light"/>
          <w:b/>
          <w:bCs/>
          <w:color w:val="2F5496" w:themeColor="accent1" w:themeShade="BF"/>
          <w:sz w:val="44"/>
          <w:szCs w:val="44"/>
          <w:u w:val="single"/>
          <w:rtl/>
        </w:rPr>
      </w:pPr>
      <w:r w:rsidRPr="00F67171">
        <w:rPr>
          <w:rFonts w:ascii="Calibri Light" w:hAnsi="Calibri Light" w:cs="Calibri Light"/>
          <w:b/>
          <w:bCs/>
          <w:color w:val="2F5496" w:themeColor="accent1" w:themeShade="BF"/>
          <w:sz w:val="44"/>
          <w:szCs w:val="44"/>
          <w:u w:val="single"/>
          <w:rtl/>
        </w:rPr>
        <w:t>فروض الدراسة:</w:t>
      </w:r>
    </w:p>
    <w:p w14:paraId="3E7A77CF" w14:textId="77777777" w:rsidR="00AF7EBA" w:rsidRPr="00FD05EC" w:rsidRDefault="00AF7EBA" w:rsidP="00FD05EC">
      <w:pPr>
        <w:numPr>
          <w:ilvl w:val="0"/>
          <w:numId w:val="3"/>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فرضية الأساسية (الرئيسية)</w:t>
      </w:r>
      <w:r w:rsidRPr="00FD05EC">
        <w:rPr>
          <w:rFonts w:ascii="Calibri Light" w:hAnsi="Calibri Light" w:cs="Calibri Light"/>
          <w:sz w:val="36"/>
          <w:szCs w:val="36"/>
        </w:rPr>
        <w:t>:</w:t>
      </w:r>
    </w:p>
    <w:p w14:paraId="7B5314B7" w14:textId="77777777" w:rsidR="00AF7EBA" w:rsidRPr="00F67171" w:rsidRDefault="00AF7EBA" w:rsidP="007F4B1F">
      <w:pPr>
        <w:pStyle w:val="ListParagraph"/>
        <w:numPr>
          <w:ilvl w:val="0"/>
          <w:numId w:val="42"/>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Pr>
        <w:t>"</w:t>
      </w:r>
      <w:r w:rsidRPr="00F67171">
        <w:rPr>
          <w:rFonts w:ascii="Calibri Light" w:hAnsi="Calibri Light" w:cs="Calibri Light"/>
          <w:sz w:val="36"/>
          <w:szCs w:val="36"/>
          <w:rtl/>
        </w:rPr>
        <w:t>تتأثر رضا العاملين في القطاع البنكي بشكل مباشر بعناصر الثقافة التنظيمية مثل القيم الأساسية، والمرونة التنظيمية، ودعم الإدارة</w:t>
      </w:r>
      <w:r w:rsidRPr="00F67171">
        <w:rPr>
          <w:rFonts w:ascii="Calibri Light" w:hAnsi="Calibri Light" w:cs="Calibri Light"/>
          <w:sz w:val="36"/>
          <w:szCs w:val="36"/>
        </w:rPr>
        <w:t>."</w:t>
      </w:r>
    </w:p>
    <w:p w14:paraId="3D4EB7F4" w14:textId="77777777" w:rsidR="00AF7EBA" w:rsidRPr="00FD05EC" w:rsidRDefault="00AF7EBA" w:rsidP="00FD05EC">
      <w:pPr>
        <w:numPr>
          <w:ilvl w:val="0"/>
          <w:numId w:val="3"/>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فرضيات فرعية</w:t>
      </w:r>
      <w:r w:rsidRPr="00FD05EC">
        <w:rPr>
          <w:rFonts w:ascii="Calibri Light" w:hAnsi="Calibri Light" w:cs="Calibri Light"/>
          <w:sz w:val="36"/>
          <w:szCs w:val="36"/>
        </w:rPr>
        <w:t>:</w:t>
      </w:r>
    </w:p>
    <w:p w14:paraId="0FF3CEB4" w14:textId="77777777" w:rsidR="00AF7EBA" w:rsidRPr="00F67171" w:rsidRDefault="00AF7EBA" w:rsidP="007F4B1F">
      <w:pPr>
        <w:pStyle w:val="ListParagraph"/>
        <w:numPr>
          <w:ilvl w:val="0"/>
          <w:numId w:val="43"/>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Pr>
        <w:t>"</w:t>
      </w:r>
      <w:r w:rsidRPr="00F67171">
        <w:rPr>
          <w:rFonts w:ascii="Calibri Light" w:hAnsi="Calibri Light" w:cs="Calibri Light"/>
          <w:sz w:val="36"/>
          <w:szCs w:val="36"/>
          <w:rtl/>
        </w:rPr>
        <w:t>تؤثر القيم والمعتقدات الثقافية المتبناة داخل البنك على مستوى رضا الموظفين عن البيئة العملية</w:t>
      </w:r>
      <w:r w:rsidRPr="00F67171">
        <w:rPr>
          <w:rFonts w:ascii="Calibri Light" w:hAnsi="Calibri Light" w:cs="Calibri Light"/>
          <w:sz w:val="36"/>
          <w:szCs w:val="36"/>
        </w:rPr>
        <w:t>."</w:t>
      </w:r>
    </w:p>
    <w:p w14:paraId="174D98AC" w14:textId="77777777" w:rsidR="00AF7EBA" w:rsidRPr="00F67171" w:rsidRDefault="00AF7EBA" w:rsidP="007F4B1F">
      <w:pPr>
        <w:pStyle w:val="ListParagraph"/>
        <w:numPr>
          <w:ilvl w:val="0"/>
          <w:numId w:val="43"/>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Pr>
        <w:t>"</w:t>
      </w:r>
      <w:r w:rsidRPr="00F67171">
        <w:rPr>
          <w:rFonts w:ascii="Calibri Light" w:hAnsi="Calibri Light" w:cs="Calibri Light"/>
          <w:sz w:val="36"/>
          <w:szCs w:val="36"/>
          <w:rtl/>
        </w:rPr>
        <w:t>يؤدي وجود ثقافة تنظيمية تشجع على التفاعل الاجتماعي والدعم المتبادل بين الزملاء والإدارة إلى زيادة رضا الموظفين</w:t>
      </w:r>
      <w:r w:rsidRPr="00F67171">
        <w:rPr>
          <w:rFonts w:ascii="Calibri Light" w:hAnsi="Calibri Light" w:cs="Calibri Light"/>
          <w:sz w:val="36"/>
          <w:szCs w:val="36"/>
        </w:rPr>
        <w:t>."</w:t>
      </w:r>
    </w:p>
    <w:p w14:paraId="16E6CAB0" w14:textId="77777777" w:rsidR="00AF7EBA" w:rsidRPr="00F67171" w:rsidRDefault="00AF7EBA" w:rsidP="007F4B1F">
      <w:pPr>
        <w:pStyle w:val="ListParagraph"/>
        <w:numPr>
          <w:ilvl w:val="0"/>
          <w:numId w:val="43"/>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Pr>
        <w:t>"</w:t>
      </w:r>
      <w:r w:rsidRPr="00F67171">
        <w:rPr>
          <w:rFonts w:ascii="Calibri Light" w:hAnsi="Calibri Light" w:cs="Calibri Light"/>
          <w:sz w:val="36"/>
          <w:szCs w:val="36"/>
          <w:rtl/>
        </w:rPr>
        <w:t>تعزز الثقافة التنظيمية التي تشجع على الابتكار والتفكير الإبداعي من مستوى الإنتاجية للموظفين في البنوك</w:t>
      </w:r>
      <w:r w:rsidRPr="00F67171">
        <w:rPr>
          <w:rFonts w:ascii="Calibri Light" w:hAnsi="Calibri Light" w:cs="Calibri Light"/>
          <w:sz w:val="36"/>
          <w:szCs w:val="36"/>
        </w:rPr>
        <w:t>."</w:t>
      </w:r>
    </w:p>
    <w:p w14:paraId="2EFA915D" w14:textId="77777777" w:rsidR="00AF7EBA" w:rsidRPr="00FD05EC" w:rsidRDefault="00AF7EBA" w:rsidP="00FD05EC">
      <w:pPr>
        <w:numPr>
          <w:ilvl w:val="0"/>
          <w:numId w:val="3"/>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متغيرات التحكم (المتغيرات المستقلة)</w:t>
      </w:r>
      <w:r w:rsidRPr="00FD05EC">
        <w:rPr>
          <w:rFonts w:ascii="Calibri Light" w:hAnsi="Calibri Light" w:cs="Calibri Light"/>
          <w:sz w:val="36"/>
          <w:szCs w:val="36"/>
        </w:rPr>
        <w:t>:</w:t>
      </w:r>
    </w:p>
    <w:p w14:paraId="5DA764F1" w14:textId="77777777" w:rsidR="00AF7EBA" w:rsidRPr="00F67171" w:rsidRDefault="00AF7EBA" w:rsidP="007F4B1F">
      <w:pPr>
        <w:pStyle w:val="ListParagraph"/>
        <w:numPr>
          <w:ilvl w:val="0"/>
          <w:numId w:val="44"/>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القيم التنظيمية: مثل النزاهة، والاحترام، والابتكار</w:t>
      </w:r>
      <w:r w:rsidRPr="00F67171">
        <w:rPr>
          <w:rFonts w:ascii="Calibri Light" w:hAnsi="Calibri Light" w:cs="Calibri Light"/>
          <w:sz w:val="36"/>
          <w:szCs w:val="36"/>
        </w:rPr>
        <w:t>.</w:t>
      </w:r>
    </w:p>
    <w:p w14:paraId="79D84851" w14:textId="77777777" w:rsidR="00AF7EBA" w:rsidRPr="00F67171" w:rsidRDefault="00AF7EBA" w:rsidP="007F4B1F">
      <w:pPr>
        <w:pStyle w:val="ListParagraph"/>
        <w:numPr>
          <w:ilvl w:val="0"/>
          <w:numId w:val="44"/>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الاتصال الداخلي: مثل التفاعلات بين القادة والموظفين، ومدى وضوح الرسائل التنظيمية</w:t>
      </w:r>
      <w:r w:rsidRPr="00F67171">
        <w:rPr>
          <w:rFonts w:ascii="Calibri Light" w:hAnsi="Calibri Light" w:cs="Calibri Light"/>
          <w:sz w:val="36"/>
          <w:szCs w:val="36"/>
        </w:rPr>
        <w:t>.</w:t>
      </w:r>
    </w:p>
    <w:p w14:paraId="795B324D" w14:textId="77777777" w:rsidR="00AF7EBA" w:rsidRPr="00F67171" w:rsidRDefault="00AF7EBA" w:rsidP="007F4B1F">
      <w:pPr>
        <w:pStyle w:val="ListParagraph"/>
        <w:numPr>
          <w:ilvl w:val="0"/>
          <w:numId w:val="44"/>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الدعم الاجتماعي: مثل الدعم من الزملاء والدعم من الإدارة</w:t>
      </w:r>
      <w:r w:rsidRPr="00F67171">
        <w:rPr>
          <w:rFonts w:ascii="Calibri Light" w:hAnsi="Calibri Light" w:cs="Calibri Light"/>
          <w:sz w:val="36"/>
          <w:szCs w:val="36"/>
        </w:rPr>
        <w:t>.</w:t>
      </w:r>
    </w:p>
    <w:p w14:paraId="3AA59CF3" w14:textId="77777777" w:rsidR="00AF7EBA" w:rsidRPr="00FD05EC" w:rsidRDefault="00AF7EBA" w:rsidP="00FD05EC">
      <w:pPr>
        <w:numPr>
          <w:ilvl w:val="0"/>
          <w:numId w:val="3"/>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متغيرات الاعتماد (المتغيرات التابعة)</w:t>
      </w:r>
      <w:r w:rsidRPr="00FD05EC">
        <w:rPr>
          <w:rFonts w:ascii="Calibri Light" w:hAnsi="Calibri Light" w:cs="Calibri Light"/>
          <w:sz w:val="36"/>
          <w:szCs w:val="36"/>
        </w:rPr>
        <w:t>:</w:t>
      </w:r>
    </w:p>
    <w:p w14:paraId="7E82DC2F" w14:textId="77777777" w:rsidR="00AF7EBA" w:rsidRPr="00F67171" w:rsidRDefault="00AF7EBA" w:rsidP="007F4B1F">
      <w:pPr>
        <w:pStyle w:val="ListParagraph"/>
        <w:numPr>
          <w:ilvl w:val="0"/>
          <w:numId w:val="45"/>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رضا الموظفين: مستويات الرضا الوظيفي والرضا عن البيئة العملية</w:t>
      </w:r>
      <w:r w:rsidRPr="00F67171">
        <w:rPr>
          <w:rFonts w:ascii="Calibri Light" w:hAnsi="Calibri Light" w:cs="Calibri Light"/>
          <w:sz w:val="36"/>
          <w:szCs w:val="36"/>
        </w:rPr>
        <w:t>.</w:t>
      </w:r>
    </w:p>
    <w:p w14:paraId="7D45E2F8" w14:textId="77777777" w:rsidR="00AF7EBA" w:rsidRPr="00F67171" w:rsidRDefault="00AF7EBA" w:rsidP="007F4B1F">
      <w:pPr>
        <w:pStyle w:val="ListParagraph"/>
        <w:numPr>
          <w:ilvl w:val="0"/>
          <w:numId w:val="45"/>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الإنتاجية: مستويات الأداء الفردي والجماعي، والكفاءة في أداء المهام</w:t>
      </w:r>
      <w:r w:rsidRPr="00F67171">
        <w:rPr>
          <w:rFonts w:ascii="Calibri Light" w:hAnsi="Calibri Light" w:cs="Calibri Light"/>
          <w:sz w:val="36"/>
          <w:szCs w:val="36"/>
        </w:rPr>
        <w:t>.</w:t>
      </w:r>
    </w:p>
    <w:p w14:paraId="7D213382" w14:textId="77777777" w:rsidR="00AF7EBA" w:rsidRPr="00FD05EC" w:rsidRDefault="00AF7EBA" w:rsidP="00FD05EC">
      <w:pPr>
        <w:numPr>
          <w:ilvl w:val="0"/>
          <w:numId w:val="3"/>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التأثير المتوقع</w:t>
      </w:r>
      <w:r w:rsidRPr="00FD05EC">
        <w:rPr>
          <w:rFonts w:ascii="Calibri Light" w:hAnsi="Calibri Light" w:cs="Calibri Light"/>
          <w:sz w:val="36"/>
          <w:szCs w:val="36"/>
        </w:rPr>
        <w:t>:</w:t>
      </w:r>
    </w:p>
    <w:p w14:paraId="7DC20652" w14:textId="77777777" w:rsidR="00AF7EBA" w:rsidRPr="00F67171" w:rsidRDefault="00AF7EBA" w:rsidP="007F4B1F">
      <w:pPr>
        <w:pStyle w:val="ListParagraph"/>
        <w:numPr>
          <w:ilvl w:val="0"/>
          <w:numId w:val="46"/>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lastRenderedPageBreak/>
        <w:t>يتوقع أن تكون هناك علاقة إيجابية بين العناصر الرئيسية للثقافة التنظيمية ومستويات رضا الموظفين وإنتاجيتهم في القطاع البنكي</w:t>
      </w:r>
      <w:r w:rsidRPr="00F67171">
        <w:rPr>
          <w:rFonts w:ascii="Calibri Light" w:hAnsi="Calibri Light" w:cs="Calibri Light"/>
          <w:sz w:val="36"/>
          <w:szCs w:val="36"/>
        </w:rPr>
        <w:t>.</w:t>
      </w:r>
    </w:p>
    <w:p w14:paraId="177980FC" w14:textId="77777777" w:rsidR="00AF7EBA" w:rsidRPr="00F67171" w:rsidRDefault="00AF7EBA" w:rsidP="007F4B1F">
      <w:pPr>
        <w:pStyle w:val="ListParagraph"/>
        <w:numPr>
          <w:ilvl w:val="0"/>
          <w:numId w:val="46"/>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يمكن أن تؤدي الثقافة التنظيمية القوية والإيجابية إلى تعزيز الأداء العملي والمساهمة في تحقيق أهداف المؤسسة بشكل أكثر فعالية</w:t>
      </w:r>
      <w:r w:rsidRPr="00F67171">
        <w:rPr>
          <w:rFonts w:ascii="Calibri Light" w:hAnsi="Calibri Light" w:cs="Calibri Light"/>
          <w:sz w:val="36"/>
          <w:szCs w:val="36"/>
        </w:rPr>
        <w:t>.</w:t>
      </w:r>
    </w:p>
    <w:p w14:paraId="2B560D81" w14:textId="77777777" w:rsidR="00AF7EBA" w:rsidRPr="00FD05EC" w:rsidRDefault="00AF7EBA" w:rsidP="00FD05EC">
      <w:pPr>
        <w:numPr>
          <w:ilvl w:val="0"/>
          <w:numId w:val="3"/>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المنهج البحثي</w:t>
      </w:r>
      <w:r w:rsidRPr="00FD05EC">
        <w:rPr>
          <w:rFonts w:ascii="Calibri Light" w:hAnsi="Calibri Light" w:cs="Calibri Light"/>
          <w:sz w:val="36"/>
          <w:szCs w:val="36"/>
        </w:rPr>
        <w:t>:</w:t>
      </w:r>
    </w:p>
    <w:p w14:paraId="1F50CC0E" w14:textId="77777777" w:rsidR="00AF7EBA" w:rsidRPr="00F67171" w:rsidRDefault="00AF7EBA" w:rsidP="007F4B1F">
      <w:pPr>
        <w:pStyle w:val="ListParagraph"/>
        <w:numPr>
          <w:ilvl w:val="0"/>
          <w:numId w:val="47"/>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اختيار منهج بحثي مناسب مثل الدراسة الميدانية، أو الدراسة التجريبية، أو الاستبانات، أو المقابلات الشخصية، لجمع البيانات واختبار الفروض</w:t>
      </w:r>
      <w:r w:rsidRPr="00F67171">
        <w:rPr>
          <w:rFonts w:ascii="Calibri Light" w:hAnsi="Calibri Light" w:cs="Calibri Light"/>
          <w:sz w:val="36"/>
          <w:szCs w:val="36"/>
        </w:rPr>
        <w:t>.</w:t>
      </w:r>
    </w:p>
    <w:p w14:paraId="79B105C8" w14:textId="77777777" w:rsidR="00AF7EBA" w:rsidRPr="00FD05EC" w:rsidRDefault="00AF7EBA" w:rsidP="00FD05EC">
      <w:pPr>
        <w:numPr>
          <w:ilvl w:val="0"/>
          <w:numId w:val="3"/>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التوقعات من الدراسة</w:t>
      </w:r>
      <w:r w:rsidRPr="00FD05EC">
        <w:rPr>
          <w:rFonts w:ascii="Calibri Light" w:hAnsi="Calibri Light" w:cs="Calibri Light"/>
          <w:sz w:val="36"/>
          <w:szCs w:val="36"/>
        </w:rPr>
        <w:t>:</w:t>
      </w:r>
    </w:p>
    <w:p w14:paraId="1737BB8D" w14:textId="77777777" w:rsidR="00AF7EBA" w:rsidRPr="00F67171" w:rsidRDefault="00AF7EBA" w:rsidP="007F4B1F">
      <w:pPr>
        <w:pStyle w:val="ListParagraph"/>
        <w:numPr>
          <w:ilvl w:val="0"/>
          <w:numId w:val="47"/>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توفير أدلة قوية تدعم العلاقة بين الثقافة التنظيمية ورضا الموظفين وإنتاجيتهم</w:t>
      </w:r>
      <w:r w:rsidRPr="00F67171">
        <w:rPr>
          <w:rFonts w:ascii="Calibri Light" w:hAnsi="Calibri Light" w:cs="Calibri Light"/>
          <w:sz w:val="36"/>
          <w:szCs w:val="36"/>
        </w:rPr>
        <w:t>.</w:t>
      </w:r>
    </w:p>
    <w:p w14:paraId="5022C74B" w14:textId="4E12343A" w:rsidR="00AF7EBA" w:rsidRDefault="00AF7EBA" w:rsidP="007F4B1F">
      <w:pPr>
        <w:pStyle w:val="ListParagraph"/>
        <w:numPr>
          <w:ilvl w:val="0"/>
          <w:numId w:val="47"/>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تقديم توصيات عملية لإدارات البنوك لتحسين الثقافة التنظيمية وتعزيز الأداء العملي في المؤسسات المصرفية</w:t>
      </w:r>
      <w:r w:rsidRPr="00F67171">
        <w:rPr>
          <w:rFonts w:ascii="Calibri Light" w:hAnsi="Calibri Light" w:cs="Calibri Light"/>
          <w:sz w:val="36"/>
          <w:szCs w:val="36"/>
        </w:rPr>
        <w:t>.</w:t>
      </w:r>
    </w:p>
    <w:p w14:paraId="2B6A707C" w14:textId="71350268" w:rsidR="00F67171" w:rsidRPr="00F67171" w:rsidRDefault="00F67171" w:rsidP="00F67171">
      <w:pPr>
        <w:pStyle w:val="ListParagraph"/>
        <w:bidi/>
        <w:spacing w:before="100" w:beforeAutospacing="1" w:after="100" w:afterAutospacing="1"/>
        <w:ind w:left="360"/>
        <w:rPr>
          <w:rFonts w:ascii="Calibri Light" w:hAnsi="Calibri Light" w:cs="Calibri Light"/>
          <w:sz w:val="36"/>
          <w:szCs w:val="36"/>
        </w:rPr>
      </w:pPr>
      <w:r w:rsidRPr="00FD05EC">
        <w:rPr>
          <w:rFonts w:ascii="Calibri Light" w:hAnsi="Calibri Light" w:cs="Calibri Light"/>
          <w:color w:val="000000"/>
          <w:sz w:val="36"/>
          <w:szCs w:val="36"/>
          <w:rtl/>
        </w:rPr>
        <mc:AlternateContent>
          <mc:Choice Requires="wps">
            <w:drawing>
              <wp:anchor distT="0" distB="0" distL="114300" distR="114300" simplePos="0" relativeHeight="251677696" behindDoc="0" locked="0" layoutInCell="1" allowOverlap="1" wp14:anchorId="19AA44AC" wp14:editId="416BDC01">
                <wp:simplePos x="0" y="0"/>
                <wp:positionH relativeFrom="column">
                  <wp:posOffset>-330835</wp:posOffset>
                </wp:positionH>
                <wp:positionV relativeFrom="paragraph">
                  <wp:posOffset>357201</wp:posOffset>
                </wp:positionV>
                <wp:extent cx="6105525" cy="1144905"/>
                <wp:effectExtent l="0" t="0" r="28575" b="17145"/>
                <wp:wrapNone/>
                <wp:docPr id="11" name="Rectangle 11"/>
                <wp:cNvGraphicFramePr/>
                <a:graphic xmlns:a="http://schemas.openxmlformats.org/drawingml/2006/main">
                  <a:graphicData uri="http://schemas.microsoft.com/office/word/2010/wordprocessingShape">
                    <wps:wsp>
                      <wps:cNvSpPr/>
                      <wps:spPr>
                        <a:xfrm>
                          <a:off x="0" y="0"/>
                          <a:ext cx="6105525" cy="1144905"/>
                        </a:xfrm>
                        <a:prstGeom prst="rect">
                          <a:avLst/>
                        </a:prstGeom>
                        <a:noFill/>
                        <a:ln w="12700" cap="flat" cmpd="sng" algn="ctr">
                          <a:solidFill>
                            <a:srgbClr val="4472C4">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47D7E2" id="Rectangle 11" o:spid="_x0000_s1026" style="position:absolute;margin-left:-26.05pt;margin-top:28.15pt;width:480.75pt;height:90.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Do8hQIAAAQFAAAOAAAAZHJzL2Uyb0RvYy54bWysVMtu2zAQvBfoPxC8N5INOw8hdmA4SFEg&#10;TYwmRc40RUkE+CpJW06/vkNKTtK0p6I+0OTucpY7O6vLq4NWZC98kNYs6OSkpEQYbmtp2gX9/njz&#10;6ZySEJmpmbJGLOizCPRq+fHDZe8qMbWdVbXwBCAmVL1b0C5GVxVF4J3QLJxYJwycjfWaRRx9W9Se&#10;9UDXqpiW5WnRW187b7kIAdbrwUmXGb9pBI/3TRNEJGpB8baYV5/XbVqL5SWrWs9cJ/n4DPYPr9BM&#10;GiR9gbpmkZGdl39Aacm9DbaJJ9zqwjaN5CLXgGom5btqHjrmRK4F5AT3QlP4f7D8br/xRNbo3YQS&#10;wzR69A2sMdMqQWADQb0LFeIe3MaPp4BtqvbQeJ3+UQc5ZFKfX0gVh0g4jKeTcj6fzinh8E0ms9lF&#10;OU+oxet150P8LKwmabOgHvkzmWx/G+IQegxJ2Yy9kUrBziplSA/U6VmJ5nIGATWKRWy1Q0nBtJQw&#10;1UKZPPoMGaySdbqebgffbtfKkz2DOmazs+l6loPUTn+19WA+LfEbZAIzxDRGH80oY4TJJf2Gnx59&#10;zUI3XMmuAUnLCNUrqRf0PAHlBEBSJj1LZN2OpSfyB7rTbmvrZ/TL20HIwfEbiSS3LMQN81AuaMA0&#10;xnssjbLgxo47Sjrrf/7NnuIhKHgp6TEJ4O3HjnlBifpiILUL9CyNTj7M5mdTHPxbz/atx+z02oJO&#10;qAmvy9sUH9Vx23irnzC0q5QVLmY4cg8dGg/rOEwoxp6L1SqHYVwci7fmwfEEnnhK9D4enph3o3Ai&#10;NHdnj1PDqnf6GWLTTWNXu2gbmcX1yis6mA4YtdzL8bOQZvntOUe9fryWvwAAAP//AwBQSwMEFAAG&#10;AAgAAAAhAHH5q6vgAAAACgEAAA8AAABkcnMvZG93bnJldi54bWxMj8FOwzAQRO9I/IO1SFxQ6yQl&#10;VhPiVAgJcUKIFHF2nG0cEa9D7Lbp32NOcFzN08zbarfYkZ1w9oMjCek6AYakXTdQL+Fj/7zaAvNB&#10;UadGRyjhgh529fVVpcrOnekdT03oWSwhXyoJJoSp5Nxrg1b5tZuQYnZws1UhnnPPu1mdY7kdeZYk&#10;gls1UFwwasIng/qrOVoJOv9s0+DenNi/3JlG++KbX16lvL1ZHh+ABVzCHwy/+lEd6ujUuiN1no0S&#10;VnmWRlRCLjbAIlAkxT2wVkK2EQJ4XfH/L9Q/AAAA//8DAFBLAQItABQABgAIAAAAIQC2gziS/gAA&#10;AOEBAAATAAAAAAAAAAAAAAAAAAAAAABbQ29udGVudF9UeXBlc10ueG1sUEsBAi0AFAAGAAgAAAAh&#10;ADj9If/WAAAAlAEAAAsAAAAAAAAAAAAAAAAALwEAAF9yZWxzLy5yZWxzUEsBAi0AFAAGAAgAAAAh&#10;AIkcOjyFAgAABAUAAA4AAAAAAAAAAAAAAAAALgIAAGRycy9lMm9Eb2MueG1sUEsBAi0AFAAGAAgA&#10;AAAhAHH5q6vgAAAACgEAAA8AAAAAAAAAAAAAAAAA3wQAAGRycy9kb3ducmV2LnhtbFBLBQYAAAAA&#10;BAAEAPMAAADsBQAAAAA=&#10;" filled="f" strokecolor="#8faadc" strokeweight="1pt"/>
            </w:pict>
          </mc:Fallback>
        </mc:AlternateContent>
      </w:r>
    </w:p>
    <w:p w14:paraId="6144757D" w14:textId="77777777" w:rsidR="00AF7EBA" w:rsidRPr="00FD05EC" w:rsidRDefault="00AF7EBA" w:rsidP="00F67171">
      <w:pPr>
        <w:bidi/>
        <w:spacing w:before="100" w:beforeAutospacing="1" w:after="100" w:afterAutospacing="1"/>
        <w:jc w:val="center"/>
        <w:rPr>
          <w:rFonts w:ascii="Calibri Light" w:hAnsi="Calibri Light" w:cs="Calibri Light"/>
          <w:sz w:val="36"/>
          <w:szCs w:val="36"/>
        </w:rPr>
      </w:pPr>
      <w:r w:rsidRPr="00FD05EC">
        <w:rPr>
          <w:rFonts w:ascii="Calibri Light" w:hAnsi="Calibri Light" w:cs="Calibri Light"/>
          <w:sz w:val="36"/>
          <w:szCs w:val="36"/>
          <w:rtl/>
        </w:rPr>
        <w:t>بتوجيه هذه الفروض وتحديد كل منها بشكل دقيق، ستتمكن من توجيه بحثك بشكل فعال والحصول على نتائج تساهم في تطوير المعرفة في مجال تأثير الثقافة التنظيمية على رضا العاملين وإنتاجيتهم في القطاع البنكي</w:t>
      </w:r>
      <w:r w:rsidRPr="00FD05EC">
        <w:rPr>
          <w:rFonts w:ascii="Calibri Light" w:hAnsi="Calibri Light" w:cs="Calibri Light"/>
          <w:sz w:val="36"/>
          <w:szCs w:val="36"/>
        </w:rPr>
        <w:t>.</w:t>
      </w:r>
    </w:p>
    <w:p w14:paraId="1A5C362C" w14:textId="77777777" w:rsidR="00AF7EBA" w:rsidRPr="00FD05EC" w:rsidRDefault="00AF7EBA" w:rsidP="00FD05EC">
      <w:pPr>
        <w:pBdr>
          <w:bottom w:val="single" w:sz="6" w:space="1" w:color="auto"/>
        </w:pBdr>
        <w:bidi/>
        <w:jc w:val="center"/>
        <w:rPr>
          <w:rFonts w:ascii="Calibri Light" w:hAnsi="Calibri Light" w:cs="Calibri Light"/>
          <w:vanish/>
          <w:sz w:val="36"/>
          <w:szCs w:val="36"/>
        </w:rPr>
      </w:pPr>
      <w:r w:rsidRPr="00FD05EC">
        <w:rPr>
          <w:rFonts w:ascii="Calibri Light" w:hAnsi="Calibri Light" w:cs="Calibri Light"/>
          <w:vanish/>
          <w:sz w:val="36"/>
          <w:szCs w:val="36"/>
        </w:rPr>
        <w:t>Top of Form</w:t>
      </w:r>
    </w:p>
    <w:p w14:paraId="5E96EFD4" w14:textId="77777777" w:rsidR="00AF7EBA" w:rsidRPr="00FD05EC" w:rsidRDefault="00AF7EBA" w:rsidP="00FD05EC">
      <w:pPr>
        <w:pBdr>
          <w:top w:val="single" w:sz="6" w:space="1" w:color="auto"/>
        </w:pBdr>
        <w:bidi/>
        <w:jc w:val="center"/>
        <w:rPr>
          <w:rFonts w:ascii="Calibri Light" w:hAnsi="Calibri Light" w:cs="Calibri Light"/>
          <w:vanish/>
          <w:sz w:val="36"/>
          <w:szCs w:val="36"/>
        </w:rPr>
      </w:pPr>
      <w:r w:rsidRPr="00FD05EC">
        <w:rPr>
          <w:rFonts w:ascii="Calibri Light" w:hAnsi="Calibri Light" w:cs="Calibri Light"/>
          <w:vanish/>
          <w:sz w:val="36"/>
          <w:szCs w:val="36"/>
        </w:rPr>
        <w:t>Bottom of Form</w:t>
      </w:r>
    </w:p>
    <w:p w14:paraId="65FC8D97" w14:textId="77777777" w:rsidR="00A74F76" w:rsidRPr="00FD05EC" w:rsidRDefault="00A74F76" w:rsidP="00FD05EC">
      <w:pPr>
        <w:bidi/>
        <w:rPr>
          <w:rFonts w:ascii="Calibri Light" w:hAnsi="Calibri Light" w:cs="Calibri Light"/>
          <w:sz w:val="36"/>
          <w:szCs w:val="36"/>
          <w:u w:val="single"/>
          <w:rtl/>
        </w:rPr>
      </w:pPr>
    </w:p>
    <w:p w14:paraId="76D397BE" w14:textId="221C9C24" w:rsidR="00D22171" w:rsidRPr="00F67171" w:rsidRDefault="00D22171" w:rsidP="00FD05EC">
      <w:pPr>
        <w:bidi/>
        <w:rPr>
          <w:rFonts w:ascii="Calibri Light" w:hAnsi="Calibri Light" w:cs="Calibri Light"/>
          <w:color w:val="2F5496" w:themeColor="accent1" w:themeShade="BF"/>
          <w:sz w:val="36"/>
          <w:szCs w:val="36"/>
          <w:u w:val="single"/>
          <w:rtl/>
        </w:rPr>
      </w:pPr>
      <w:r w:rsidRPr="00F67171">
        <w:rPr>
          <w:rFonts w:ascii="Calibri Light" w:hAnsi="Calibri Light" w:cs="Calibri Light"/>
          <w:b/>
          <w:bCs/>
          <w:color w:val="2F5496" w:themeColor="accent1" w:themeShade="BF"/>
          <w:sz w:val="36"/>
          <w:szCs w:val="36"/>
          <w:u w:val="single"/>
          <w:rtl/>
        </w:rPr>
        <w:t>الدراسات السابقة</w:t>
      </w:r>
      <w:r w:rsidR="00A74F76" w:rsidRPr="00F67171">
        <w:rPr>
          <w:rFonts w:ascii="Calibri Light" w:hAnsi="Calibri Light" w:cs="Calibri Light"/>
          <w:color w:val="2F5496" w:themeColor="accent1" w:themeShade="BF"/>
          <w:sz w:val="36"/>
          <w:szCs w:val="36"/>
          <w:u w:val="single"/>
          <w:rtl/>
        </w:rPr>
        <w:t>:</w:t>
      </w:r>
    </w:p>
    <w:p w14:paraId="3B41DE17" w14:textId="77777777" w:rsidR="00AF7EBA" w:rsidRPr="00FD05EC" w:rsidRDefault="00AF7EBA" w:rsidP="00FD05EC">
      <w:p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دراسات سابقة كثيرة قد أجريت حول تأثير الثقافة التنظيمية على رضا العاملين وإنتاجيتهم في القطاع البنكي، وتعد هذه الدراسات مصدرًا هامًا لفهم العلاقات السابقة والاتجاهات في هذا المجال. إليك بعض الأمثلة على الدراسات السابقة التي يمكن أن تكون مفيدة في إعداد رسالة الماجستير</w:t>
      </w:r>
      <w:r w:rsidRPr="00FD05EC">
        <w:rPr>
          <w:rFonts w:ascii="Calibri Light" w:hAnsi="Calibri Light" w:cs="Calibri Light"/>
          <w:sz w:val="36"/>
          <w:szCs w:val="36"/>
        </w:rPr>
        <w:t>:</w:t>
      </w:r>
    </w:p>
    <w:p w14:paraId="68F1EA06" w14:textId="1FEB5032" w:rsidR="00AF7EBA" w:rsidRPr="00FD05EC" w:rsidRDefault="00AF7EBA" w:rsidP="007F4B1F">
      <w:pPr>
        <w:pStyle w:val="NormalWeb"/>
        <w:numPr>
          <w:ilvl w:val="0"/>
          <w:numId w:val="39"/>
        </w:numPr>
        <w:bidi/>
        <w:rPr>
          <w:rFonts w:ascii="Calibri Light" w:hAnsi="Calibri Light" w:cs="Calibri Light"/>
          <w:b/>
          <w:bCs/>
          <w:sz w:val="40"/>
          <w:szCs w:val="40"/>
        </w:rPr>
      </w:pPr>
      <w:r w:rsidRPr="00FD05EC">
        <w:rPr>
          <w:rFonts w:ascii="Calibri Light" w:hAnsi="Calibri Light" w:cs="Calibri Light"/>
          <w:b/>
          <w:bCs/>
          <w:sz w:val="40"/>
          <w:szCs w:val="40"/>
          <w:rtl/>
        </w:rPr>
        <w:t>دراسة</w:t>
      </w:r>
      <w:r w:rsidR="003B7F06" w:rsidRPr="00FD05EC">
        <w:rPr>
          <w:rFonts w:ascii="Calibri Light" w:hAnsi="Calibri Light" w:cs="Calibri Light"/>
          <w:b/>
          <w:bCs/>
          <w:sz w:val="40"/>
          <w:szCs w:val="40"/>
          <w:rtl/>
        </w:rPr>
        <w:t xml:space="preserve"> </w:t>
      </w:r>
      <w:r w:rsidR="00660F4E" w:rsidRPr="00FD05EC">
        <w:rPr>
          <w:rFonts w:ascii="Calibri Light" w:hAnsi="Calibri Light" w:cs="Calibri Light"/>
          <w:b/>
          <w:bCs/>
          <w:sz w:val="40"/>
          <w:szCs w:val="40"/>
          <w:rtl/>
        </w:rPr>
        <w:t>إثر</w:t>
      </w:r>
      <w:r w:rsidR="003B7F06" w:rsidRPr="00FD05EC">
        <w:rPr>
          <w:rFonts w:ascii="Calibri Light" w:hAnsi="Calibri Light" w:cs="Calibri Light"/>
          <w:b/>
          <w:bCs/>
          <w:sz w:val="40"/>
          <w:szCs w:val="40"/>
          <w:rtl/>
        </w:rPr>
        <w:t xml:space="preserve"> الثقافة التنظيمية على الرضا </w:t>
      </w:r>
      <w:r w:rsidR="00660F4E" w:rsidRPr="00FD05EC">
        <w:rPr>
          <w:rFonts w:ascii="Calibri Light" w:hAnsi="Calibri Light" w:cs="Calibri Light"/>
          <w:b/>
          <w:bCs/>
          <w:sz w:val="40"/>
          <w:szCs w:val="40"/>
          <w:rtl/>
        </w:rPr>
        <w:t>الوظيفي:</w:t>
      </w:r>
    </w:p>
    <w:p w14:paraId="54BC12AC" w14:textId="76400469" w:rsidR="003B7F06" w:rsidRPr="00FD05EC" w:rsidRDefault="003B7F06" w:rsidP="00F67171">
      <w:pPr>
        <w:pStyle w:val="NormalWeb"/>
        <w:bidi/>
        <w:ind w:left="227"/>
        <w:rPr>
          <w:rFonts w:ascii="Calibri Light" w:hAnsi="Calibri Light" w:cs="Calibri Light"/>
          <w:sz w:val="36"/>
          <w:szCs w:val="36"/>
        </w:rPr>
      </w:pPr>
      <w:r w:rsidRPr="00FD05EC">
        <w:rPr>
          <w:rFonts w:ascii="Calibri Light" w:hAnsi="Calibri Light" w:cs="Calibri Light"/>
          <w:sz w:val="36"/>
          <w:szCs w:val="36"/>
          <w:rtl/>
        </w:rPr>
        <w:t>تأليف عبد الحق خمقاني – ١٦/٦/٢٠١٩</w:t>
      </w:r>
    </w:p>
    <w:p w14:paraId="6D993CC4" w14:textId="61E3F976" w:rsidR="003B7F06" w:rsidRPr="00FD05EC" w:rsidRDefault="00AF7EBA" w:rsidP="00FD05EC">
      <w:pPr>
        <w:pStyle w:val="NormalWeb"/>
        <w:bidi/>
        <w:rPr>
          <w:rFonts w:ascii="Calibri Light" w:hAnsi="Calibri Light" w:cs="Calibri Light"/>
        </w:rPr>
      </w:pPr>
      <w:r w:rsidRPr="00FD05EC">
        <w:rPr>
          <w:rFonts w:ascii="Calibri Light" w:hAnsi="Calibri Light" w:cs="Calibri Light"/>
          <w:sz w:val="36"/>
          <w:szCs w:val="36"/>
          <w:rtl/>
        </w:rPr>
        <w:lastRenderedPageBreak/>
        <w:t xml:space="preserve">هذه الدراسة استكشفت </w:t>
      </w:r>
      <w:r w:rsidR="003B7F06" w:rsidRPr="00FD05EC">
        <w:rPr>
          <w:rFonts w:ascii="Calibri Light" w:hAnsi="Calibri Light" w:cs="Calibri Light"/>
          <w:sz w:val="32"/>
          <w:szCs w:val="32"/>
          <w:rtl/>
        </w:rPr>
        <w:t>تسعى منظمات الأعمال دو</w:t>
      </w:r>
      <w:r w:rsidR="003B7F06" w:rsidRPr="00FD05EC">
        <w:rPr>
          <w:rFonts w:ascii="Calibri Light" w:hAnsi="Calibri Light" w:cs="Calibri Light"/>
          <w:position w:val="-10"/>
          <w:sz w:val="32"/>
          <w:szCs w:val="32"/>
          <w:rtl/>
        </w:rPr>
        <w:t>ً</w:t>
      </w:r>
      <w:r w:rsidR="003B7F06" w:rsidRPr="00FD05EC">
        <w:rPr>
          <w:rFonts w:ascii="Calibri Light" w:hAnsi="Calibri Light" w:cs="Calibri Light"/>
          <w:sz w:val="32"/>
          <w:szCs w:val="32"/>
          <w:rtl/>
        </w:rPr>
        <w:t>ما لتحقيق الكفاءة والفاعلية الإدارية، كما أنها تولي اهتما</w:t>
      </w:r>
      <w:r w:rsidR="003B7F06" w:rsidRPr="00FD05EC">
        <w:rPr>
          <w:rFonts w:ascii="Calibri Light" w:hAnsi="Calibri Light" w:cs="Calibri Light"/>
          <w:position w:val="-10"/>
          <w:sz w:val="32"/>
          <w:szCs w:val="32"/>
          <w:rtl/>
        </w:rPr>
        <w:t>ً</w:t>
      </w:r>
      <w:r w:rsidR="003B7F06" w:rsidRPr="00FD05EC">
        <w:rPr>
          <w:rFonts w:ascii="Calibri Light" w:hAnsi="Calibri Light" w:cs="Calibri Light"/>
          <w:sz w:val="32"/>
          <w:szCs w:val="32"/>
          <w:rtl/>
        </w:rPr>
        <w:t>ما بالغ</w:t>
      </w:r>
      <w:r w:rsidR="003B7F06" w:rsidRPr="00FD05EC">
        <w:rPr>
          <w:rFonts w:ascii="Calibri Light" w:hAnsi="Calibri Light" w:cs="Calibri Light"/>
          <w:position w:val="-6"/>
          <w:sz w:val="32"/>
          <w:szCs w:val="32"/>
          <w:rtl/>
        </w:rPr>
        <w:t>ً</w:t>
      </w:r>
      <w:r w:rsidR="003B7F06" w:rsidRPr="00FD05EC">
        <w:rPr>
          <w:rFonts w:ascii="Calibri Light" w:hAnsi="Calibri Light" w:cs="Calibri Light"/>
          <w:sz w:val="32"/>
          <w:szCs w:val="32"/>
          <w:rtl/>
        </w:rPr>
        <w:t xml:space="preserve">ا في تنميةوتطوير الأداء، من خلال اتباع أساليب الإدارة الحديث. من الاتجاهات الحديثة لهذه المنظمات هو الاهتمام البالغ بالرضا الوظيفي للأفراد باعتباره احد ظواهر السلوك التنظيمي الذي يتناول مشاعر الفرد إزاء مؤثرات العمل الذي </w:t>
      </w:r>
    </w:p>
    <w:p w14:paraId="23ABE7EF" w14:textId="32415A86" w:rsidR="00AF7EBA" w:rsidRPr="00FD05EC" w:rsidRDefault="003B7F06" w:rsidP="00FD05EC">
      <w:pPr>
        <w:pStyle w:val="NormalWeb"/>
        <w:bidi/>
        <w:rPr>
          <w:rFonts w:ascii="Calibri Light" w:hAnsi="Calibri Light" w:cs="Calibri Light"/>
        </w:rPr>
      </w:pPr>
      <w:r w:rsidRPr="00FD05EC">
        <w:rPr>
          <w:rFonts w:ascii="Calibri Light" w:hAnsi="Calibri Light" w:cs="Calibri Light"/>
          <w:sz w:val="32"/>
          <w:szCs w:val="32"/>
          <w:rtl/>
        </w:rPr>
        <w:t>يقوم به وكذلك البيئة المحيطة بالعمل، فإن إشباع حاجات الأفراد بالمنظمة تحقيق لمستوى عال من الرضا الوظيفي لديهم وهذا بدوره يوثر على الإنتاجية ويقلل معدل الغياب كما انه يوثر على سلوك الفرد بشكل عام تجاه عمله ومنظمته</w:t>
      </w:r>
      <w:r w:rsidRPr="00FD05EC">
        <w:rPr>
          <w:rFonts w:ascii="Calibri Light" w:hAnsi="Calibri Light" w:cs="Calibri Light"/>
          <w:sz w:val="32"/>
          <w:szCs w:val="32"/>
        </w:rPr>
        <w:t xml:space="preserve">. </w:t>
      </w:r>
    </w:p>
    <w:p w14:paraId="14ED8A0D" w14:textId="3020F962" w:rsidR="00AF7EBA" w:rsidRPr="00FD05EC" w:rsidRDefault="00AF7EBA" w:rsidP="007F4B1F">
      <w:pPr>
        <w:pStyle w:val="NormalWeb"/>
        <w:numPr>
          <w:ilvl w:val="0"/>
          <w:numId w:val="39"/>
        </w:numPr>
        <w:bidi/>
        <w:rPr>
          <w:rFonts w:ascii="Calibri Light" w:hAnsi="Calibri Light" w:cs="Calibri Light"/>
          <w:b/>
          <w:bCs/>
          <w:sz w:val="40"/>
          <w:szCs w:val="40"/>
        </w:rPr>
      </w:pPr>
      <w:r w:rsidRPr="00FD05EC">
        <w:rPr>
          <w:rFonts w:ascii="Calibri Light" w:hAnsi="Calibri Light" w:cs="Calibri Light"/>
          <w:b/>
          <w:bCs/>
          <w:sz w:val="40"/>
          <w:szCs w:val="40"/>
          <w:rtl/>
        </w:rPr>
        <w:t>دراسة</w:t>
      </w:r>
      <w:r w:rsidR="00431484" w:rsidRPr="00FD05EC">
        <w:rPr>
          <w:rFonts w:ascii="Calibri Light" w:hAnsi="Calibri Light" w:cs="Calibri Light"/>
          <w:b/>
          <w:bCs/>
          <w:sz w:val="40"/>
          <w:szCs w:val="40"/>
        </w:rPr>
        <w:t xml:space="preserve"> "</w:t>
      </w:r>
      <w:r w:rsidR="00431484" w:rsidRPr="00FD05EC">
        <w:rPr>
          <w:rFonts w:ascii="Calibri Light" w:hAnsi="Calibri Light" w:cs="Calibri Light"/>
          <w:b/>
          <w:bCs/>
          <w:sz w:val="40"/>
          <w:szCs w:val="40"/>
          <w:rtl/>
        </w:rPr>
        <w:t>دور القيادة الداعمة في تعزيز الثقة التنظيمية</w:t>
      </w:r>
      <w:r w:rsidR="00431484" w:rsidRPr="00FD05EC">
        <w:rPr>
          <w:rFonts w:ascii="Calibri Light" w:hAnsi="Calibri Light" w:cs="Calibri Light"/>
          <w:b/>
          <w:bCs/>
          <w:sz w:val="40"/>
          <w:szCs w:val="40"/>
        </w:rPr>
        <w:t xml:space="preserve">" </w:t>
      </w:r>
    </w:p>
    <w:p w14:paraId="2B40E63C" w14:textId="1073C604" w:rsidR="00660F4E" w:rsidRPr="00FD05EC" w:rsidRDefault="00431484" w:rsidP="00F67171">
      <w:pPr>
        <w:pStyle w:val="NormalWeb"/>
        <w:bidi/>
        <w:ind w:left="227"/>
        <w:rPr>
          <w:rFonts w:ascii="Calibri Light" w:hAnsi="Calibri Light" w:cs="Calibri Light"/>
          <w:rtl/>
        </w:rPr>
      </w:pPr>
      <w:r w:rsidRPr="00FD05EC">
        <w:rPr>
          <w:rFonts w:ascii="Calibri Light" w:hAnsi="Calibri Light" w:cs="Calibri Light"/>
          <w:sz w:val="36"/>
          <w:szCs w:val="36"/>
          <w:rtl/>
        </w:rPr>
        <w:t xml:space="preserve">تأليف أميرة حاتم الحارثي. </w:t>
      </w:r>
      <w:r w:rsidR="00660F4E" w:rsidRPr="00FD05EC">
        <w:rPr>
          <w:rFonts w:ascii="Calibri Light" w:hAnsi="Calibri Light" w:cs="Calibri Light"/>
          <w:sz w:val="36"/>
          <w:szCs w:val="36"/>
          <w:rtl/>
        </w:rPr>
        <w:t>–</w:t>
      </w:r>
      <w:r w:rsidRPr="00FD05EC">
        <w:rPr>
          <w:rFonts w:ascii="Calibri Light" w:hAnsi="Calibri Light" w:cs="Calibri Light"/>
          <w:sz w:val="36"/>
          <w:szCs w:val="36"/>
          <w:rtl/>
        </w:rPr>
        <w:t xml:space="preserve"> </w:t>
      </w:r>
      <w:r w:rsidR="00660F4E" w:rsidRPr="00FD05EC">
        <w:rPr>
          <w:rFonts w:ascii="Calibri Light" w:hAnsi="Calibri Light" w:cs="Calibri Light"/>
          <w:sz w:val="36"/>
          <w:szCs w:val="36"/>
          <w:rtl/>
        </w:rPr>
        <w:t>١٤٤٤</w:t>
      </w:r>
    </w:p>
    <w:p w14:paraId="42544640" w14:textId="5D97FFE5" w:rsidR="00431484" w:rsidRPr="00FD05EC" w:rsidRDefault="00431484" w:rsidP="00F67171">
      <w:pPr>
        <w:pStyle w:val="NormalWeb"/>
        <w:bidi/>
        <w:rPr>
          <w:rFonts w:ascii="Calibri Light" w:hAnsi="Calibri Light" w:cs="Calibri Light"/>
          <w:sz w:val="36"/>
          <w:szCs w:val="36"/>
          <w:rtl/>
        </w:rPr>
      </w:pPr>
      <w:r w:rsidRPr="00FD05EC">
        <w:rPr>
          <w:rFonts w:ascii="Calibri Light" w:hAnsi="Calibri Light" w:cs="Calibri Light"/>
          <w:sz w:val="36"/>
          <w:szCs w:val="36"/>
          <w:rtl/>
        </w:rPr>
        <w:t xml:space="preserve"> هدفت الدراسة لمعرفة دور القيادة الداعمة في المنظمات غير الربحية بمحافظة جدة وهي ( جمعية نماء الاهلية ، جمعية</w:t>
      </w:r>
      <w:r w:rsidR="00660F4E" w:rsidRPr="00FD05EC">
        <w:rPr>
          <w:rFonts w:ascii="Calibri Light" w:hAnsi="Calibri Light" w:cs="Calibri Light"/>
          <w:sz w:val="36"/>
          <w:szCs w:val="36"/>
          <w:rtl/>
        </w:rPr>
        <w:t xml:space="preserve"> زمزم للخدمات الصحية التطوعية الخيرية ، جمعية الشقائق بجدة )</w:t>
      </w:r>
    </w:p>
    <w:p w14:paraId="7C64B78F" w14:textId="77777777" w:rsidR="00AF7EBA" w:rsidRPr="00FD05EC" w:rsidRDefault="00AF7EBA" w:rsidP="00F67171">
      <w:p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تتنوع الدراسات السابقة في المنهج والمحتوى، وتقدم نتائج متنوعة تعزز فهمنا لدور الثقافة التنظيمية في بيئات العمل المصرفية. استخدام هذه الدراسات كأساس للبحث الخاص بك سيساعدك في إطار نظري متين وتوجيه الدراسة الخاصة بك بشكل فعال نحو تحقيق الأهداف المرجوة</w:t>
      </w:r>
      <w:r w:rsidRPr="00FD05EC">
        <w:rPr>
          <w:rFonts w:ascii="Calibri Light" w:hAnsi="Calibri Light" w:cs="Calibri Light"/>
          <w:sz w:val="36"/>
          <w:szCs w:val="36"/>
        </w:rPr>
        <w:t>.</w:t>
      </w:r>
    </w:p>
    <w:p w14:paraId="0061B362" w14:textId="55261077" w:rsidR="006F4E29" w:rsidRPr="00FD05EC" w:rsidRDefault="00AF7EBA" w:rsidP="00F67171">
      <w:pPr>
        <w:pBdr>
          <w:bottom w:val="single" w:sz="6" w:space="1" w:color="auto"/>
        </w:pBdr>
        <w:bidi/>
        <w:jc w:val="center"/>
        <w:rPr>
          <w:rFonts w:ascii="Calibri Light" w:hAnsi="Calibri Light" w:cs="Calibri Light"/>
          <w:sz w:val="36"/>
          <w:szCs w:val="36"/>
          <w:rtl/>
        </w:rPr>
      </w:pPr>
      <w:r w:rsidRPr="00FD05EC">
        <w:rPr>
          <w:rFonts w:ascii="Calibri Light" w:hAnsi="Calibri Light" w:cs="Calibri Light"/>
          <w:vanish/>
          <w:sz w:val="36"/>
          <w:szCs w:val="36"/>
        </w:rPr>
        <w:t>Top of Form</w:t>
      </w:r>
    </w:p>
    <w:p w14:paraId="3349FA82" w14:textId="77777777" w:rsidR="006F4E29" w:rsidRPr="00FD05EC" w:rsidRDefault="006F4E29" w:rsidP="00FD05EC">
      <w:pPr>
        <w:pBdr>
          <w:bottom w:val="single" w:sz="6" w:space="1" w:color="auto"/>
        </w:pBdr>
        <w:bidi/>
        <w:jc w:val="center"/>
        <w:rPr>
          <w:rFonts w:ascii="Calibri Light" w:hAnsi="Calibri Light" w:cs="Calibri Light"/>
          <w:vanish/>
          <w:sz w:val="36"/>
          <w:szCs w:val="36"/>
        </w:rPr>
      </w:pPr>
    </w:p>
    <w:p w14:paraId="2264EB80" w14:textId="77777777" w:rsidR="00AF7EBA" w:rsidRPr="00FD05EC" w:rsidRDefault="00AF7EBA" w:rsidP="00FD05EC">
      <w:pPr>
        <w:pBdr>
          <w:top w:val="single" w:sz="6" w:space="1" w:color="auto"/>
        </w:pBdr>
        <w:bidi/>
        <w:jc w:val="center"/>
        <w:rPr>
          <w:rFonts w:ascii="Calibri Light" w:hAnsi="Calibri Light" w:cs="Calibri Light"/>
          <w:vanish/>
          <w:sz w:val="36"/>
          <w:szCs w:val="36"/>
        </w:rPr>
      </w:pPr>
      <w:r w:rsidRPr="00FD05EC">
        <w:rPr>
          <w:rFonts w:ascii="Calibri Light" w:hAnsi="Calibri Light" w:cs="Calibri Light"/>
          <w:vanish/>
          <w:sz w:val="36"/>
          <w:szCs w:val="36"/>
        </w:rPr>
        <w:t>Bottom of Form</w:t>
      </w:r>
    </w:p>
    <w:p w14:paraId="4C37CE53" w14:textId="77777777" w:rsidR="00A74F76" w:rsidRPr="00FD05EC" w:rsidRDefault="00A74F76" w:rsidP="00FD05EC">
      <w:pPr>
        <w:bidi/>
        <w:rPr>
          <w:rFonts w:ascii="Calibri Light" w:hAnsi="Calibri Light" w:cs="Calibri Light"/>
          <w:sz w:val="36"/>
          <w:szCs w:val="36"/>
          <w:u w:val="single"/>
          <w:rtl/>
        </w:rPr>
      </w:pPr>
    </w:p>
    <w:p w14:paraId="0F731D52" w14:textId="40BC20C1" w:rsidR="00A74F76" w:rsidRPr="00F67171" w:rsidRDefault="00A74F76" w:rsidP="00FD05EC">
      <w:pPr>
        <w:bidi/>
        <w:rPr>
          <w:rFonts w:ascii="Calibri Light" w:hAnsi="Calibri Light" w:cs="Calibri Light"/>
          <w:b/>
          <w:bCs/>
          <w:color w:val="2F5496" w:themeColor="accent1" w:themeShade="BF"/>
          <w:sz w:val="36"/>
          <w:szCs w:val="36"/>
          <w:rtl/>
        </w:rPr>
      </w:pPr>
      <w:r w:rsidRPr="00F67171">
        <w:rPr>
          <w:rFonts w:ascii="Calibri Light" w:hAnsi="Calibri Light" w:cs="Calibri Light"/>
          <w:b/>
          <w:bCs/>
          <w:color w:val="2F5496" w:themeColor="accent1" w:themeShade="BF"/>
          <w:sz w:val="36"/>
          <w:szCs w:val="36"/>
          <w:u w:val="single"/>
          <w:rtl/>
        </w:rPr>
        <w:t>المنطلقات النظرية للدراسة</w:t>
      </w:r>
      <w:r w:rsidRPr="00F67171">
        <w:rPr>
          <w:rFonts w:ascii="Calibri Light" w:hAnsi="Calibri Light" w:cs="Calibri Light"/>
          <w:b/>
          <w:bCs/>
          <w:color w:val="2F5496" w:themeColor="accent1" w:themeShade="BF"/>
          <w:sz w:val="36"/>
          <w:szCs w:val="36"/>
          <w:rtl/>
        </w:rPr>
        <w:t>:</w:t>
      </w:r>
    </w:p>
    <w:p w14:paraId="6F874C26" w14:textId="77777777" w:rsidR="00AF7EBA" w:rsidRPr="00FD05EC" w:rsidRDefault="00AF7EBA" w:rsidP="007F4B1F">
      <w:pPr>
        <w:numPr>
          <w:ilvl w:val="0"/>
          <w:numId w:val="4"/>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نظرية الثقافة التنظيمية</w:t>
      </w:r>
      <w:r w:rsidRPr="00FD05EC">
        <w:rPr>
          <w:rFonts w:ascii="Calibri Light" w:hAnsi="Calibri Light" w:cs="Calibri Light"/>
          <w:b/>
          <w:bCs/>
          <w:sz w:val="36"/>
          <w:szCs w:val="36"/>
        </w:rPr>
        <w:t xml:space="preserve"> (Organizational Culture Theory)</w:t>
      </w:r>
      <w:r w:rsidRPr="00FD05EC">
        <w:rPr>
          <w:rFonts w:ascii="Calibri Light" w:hAnsi="Calibri Light" w:cs="Calibri Light"/>
          <w:sz w:val="36"/>
          <w:szCs w:val="36"/>
        </w:rPr>
        <w:t>:</w:t>
      </w:r>
    </w:p>
    <w:p w14:paraId="348149E3" w14:textId="77777777" w:rsidR="00AF7EBA" w:rsidRPr="00F67171" w:rsidRDefault="00AF7EBA" w:rsidP="007F4B1F">
      <w:pPr>
        <w:pStyle w:val="ListParagraph"/>
        <w:numPr>
          <w:ilvl w:val="0"/>
          <w:numId w:val="48"/>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هذه النظرية تركز على القيم والمعتقدات والسلوكيات التي تشكل ثقافة المؤسسة. يمكنك استخدام هذه النظرية لفهم كيفية تأثير القيم والتوجهات الثقافية على تجربة الموظفين وأدائهم داخل البنوك</w:t>
      </w:r>
      <w:r w:rsidRPr="00F67171">
        <w:rPr>
          <w:rFonts w:ascii="Calibri Light" w:hAnsi="Calibri Light" w:cs="Calibri Light"/>
          <w:sz w:val="36"/>
          <w:szCs w:val="36"/>
        </w:rPr>
        <w:t>.</w:t>
      </w:r>
    </w:p>
    <w:p w14:paraId="5EFC5B82" w14:textId="77777777" w:rsidR="00AF7EBA" w:rsidRPr="00FD05EC" w:rsidRDefault="00AF7EBA" w:rsidP="007F4B1F">
      <w:pPr>
        <w:numPr>
          <w:ilvl w:val="0"/>
          <w:numId w:val="4"/>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نظرية رضا الموظفين</w:t>
      </w:r>
      <w:r w:rsidRPr="00FD05EC">
        <w:rPr>
          <w:rFonts w:ascii="Calibri Light" w:hAnsi="Calibri Light" w:cs="Calibri Light"/>
          <w:b/>
          <w:bCs/>
          <w:sz w:val="36"/>
          <w:szCs w:val="36"/>
        </w:rPr>
        <w:t xml:space="preserve"> (Employee Satisfaction Theory)</w:t>
      </w:r>
      <w:r w:rsidRPr="00FD05EC">
        <w:rPr>
          <w:rFonts w:ascii="Calibri Light" w:hAnsi="Calibri Light" w:cs="Calibri Light"/>
          <w:sz w:val="36"/>
          <w:szCs w:val="36"/>
        </w:rPr>
        <w:t>:</w:t>
      </w:r>
    </w:p>
    <w:p w14:paraId="124F8676" w14:textId="77777777" w:rsidR="00AF7EBA" w:rsidRPr="00FD05EC" w:rsidRDefault="00AF7EBA" w:rsidP="007F4B1F">
      <w:pPr>
        <w:numPr>
          <w:ilvl w:val="0"/>
          <w:numId w:val="49"/>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lastRenderedPageBreak/>
        <w:t>تشير هذه النظرية إلى العوامل التي تؤثر على رضا الموظفين، مثل الإدارة الفعالة، والتواصل الداخلي، والإمكانيات التطويرية. يمكنك استخدام هذه النظرية لفهم كيفية تأثير الثقافة التنظيمية على مستويات رضا الموظفين في البنوك</w:t>
      </w:r>
      <w:r w:rsidRPr="00FD05EC">
        <w:rPr>
          <w:rFonts w:ascii="Calibri Light" w:hAnsi="Calibri Light" w:cs="Calibri Light"/>
          <w:sz w:val="36"/>
          <w:szCs w:val="36"/>
        </w:rPr>
        <w:t>.</w:t>
      </w:r>
    </w:p>
    <w:p w14:paraId="0FE6167E" w14:textId="77777777" w:rsidR="00AF7EBA" w:rsidRPr="00FD05EC" w:rsidRDefault="00AF7EBA" w:rsidP="007F4B1F">
      <w:pPr>
        <w:numPr>
          <w:ilvl w:val="0"/>
          <w:numId w:val="4"/>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نظرية الإنتاجية والأداء</w:t>
      </w:r>
      <w:r w:rsidRPr="00FD05EC">
        <w:rPr>
          <w:rFonts w:ascii="Calibri Light" w:hAnsi="Calibri Light" w:cs="Calibri Light"/>
          <w:b/>
          <w:bCs/>
          <w:sz w:val="36"/>
          <w:szCs w:val="36"/>
        </w:rPr>
        <w:t xml:space="preserve"> (Productivity and Performance Theory)</w:t>
      </w:r>
      <w:r w:rsidRPr="00FD05EC">
        <w:rPr>
          <w:rFonts w:ascii="Calibri Light" w:hAnsi="Calibri Light" w:cs="Calibri Light"/>
          <w:sz w:val="36"/>
          <w:szCs w:val="36"/>
        </w:rPr>
        <w:t>:</w:t>
      </w:r>
    </w:p>
    <w:p w14:paraId="08F9870A" w14:textId="77777777" w:rsidR="00AF7EBA" w:rsidRPr="00F67171" w:rsidRDefault="00AF7EBA" w:rsidP="007F4B1F">
      <w:pPr>
        <w:pStyle w:val="ListParagraph"/>
        <w:numPr>
          <w:ilvl w:val="0"/>
          <w:numId w:val="50"/>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تركز هذه النظرية على العوامل التي تؤثر على إنتاجية الموظفين وأدائهم، مثل المحفزات الداخلية، والتحفيز، والدعم التنظيمي. يمكنك استخدام هذه النظرية لدراسة كيفية تأثير الثقافة التنظيمية على مستويات الإنتاجية للموظفين في القطاع البنكي</w:t>
      </w:r>
      <w:r w:rsidRPr="00F67171">
        <w:rPr>
          <w:rFonts w:ascii="Calibri Light" w:hAnsi="Calibri Light" w:cs="Calibri Light"/>
          <w:sz w:val="36"/>
          <w:szCs w:val="36"/>
        </w:rPr>
        <w:t>.</w:t>
      </w:r>
    </w:p>
    <w:p w14:paraId="67BE4500" w14:textId="77777777" w:rsidR="00AF7EBA" w:rsidRPr="00FD05EC" w:rsidRDefault="00AF7EBA" w:rsidP="007F4B1F">
      <w:pPr>
        <w:numPr>
          <w:ilvl w:val="0"/>
          <w:numId w:val="4"/>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نظرية التفاعلات الاجتماعية</w:t>
      </w:r>
      <w:r w:rsidRPr="00FD05EC">
        <w:rPr>
          <w:rFonts w:ascii="Calibri Light" w:hAnsi="Calibri Light" w:cs="Calibri Light"/>
          <w:b/>
          <w:bCs/>
          <w:sz w:val="36"/>
          <w:szCs w:val="36"/>
        </w:rPr>
        <w:t xml:space="preserve"> (Social Interaction Theory)</w:t>
      </w:r>
      <w:r w:rsidRPr="00FD05EC">
        <w:rPr>
          <w:rFonts w:ascii="Calibri Light" w:hAnsi="Calibri Light" w:cs="Calibri Light"/>
          <w:sz w:val="36"/>
          <w:szCs w:val="36"/>
        </w:rPr>
        <w:t>:</w:t>
      </w:r>
    </w:p>
    <w:p w14:paraId="0969FDF3" w14:textId="77777777" w:rsidR="00AF7EBA" w:rsidRPr="00F67171" w:rsidRDefault="00AF7EBA" w:rsidP="007F4B1F">
      <w:pPr>
        <w:pStyle w:val="ListParagraph"/>
        <w:numPr>
          <w:ilvl w:val="0"/>
          <w:numId w:val="50"/>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هذه النظرية تركز على كيفية تأثير التفاعلات الاجتماعية بين الموظفين وبين الإدارة على تجربة العمل وأدائهم. يمكنك استخدام هذه النظرية لفهم العلاقات الاجتماعية داخل البنوك وكيفية تأثيرها على رضا الموظفين وإنتاجيتهم</w:t>
      </w:r>
      <w:r w:rsidRPr="00F67171">
        <w:rPr>
          <w:rFonts w:ascii="Calibri Light" w:hAnsi="Calibri Light" w:cs="Calibri Light"/>
          <w:sz w:val="36"/>
          <w:szCs w:val="36"/>
        </w:rPr>
        <w:t>.</w:t>
      </w:r>
    </w:p>
    <w:p w14:paraId="42400ACD" w14:textId="77777777" w:rsidR="00AF7EBA" w:rsidRPr="00FD05EC" w:rsidRDefault="00AF7EBA" w:rsidP="007F4B1F">
      <w:pPr>
        <w:numPr>
          <w:ilvl w:val="0"/>
          <w:numId w:val="4"/>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نظرية القيادة التنظيمية</w:t>
      </w:r>
      <w:r w:rsidRPr="00FD05EC">
        <w:rPr>
          <w:rFonts w:ascii="Calibri Light" w:hAnsi="Calibri Light" w:cs="Calibri Light"/>
          <w:b/>
          <w:bCs/>
          <w:sz w:val="36"/>
          <w:szCs w:val="36"/>
        </w:rPr>
        <w:t xml:space="preserve"> (Organizational Leadership Theory)</w:t>
      </w:r>
      <w:r w:rsidRPr="00FD05EC">
        <w:rPr>
          <w:rFonts w:ascii="Calibri Light" w:hAnsi="Calibri Light" w:cs="Calibri Light"/>
          <w:sz w:val="36"/>
          <w:szCs w:val="36"/>
        </w:rPr>
        <w:t>:</w:t>
      </w:r>
    </w:p>
    <w:p w14:paraId="2DEB24CE" w14:textId="77777777" w:rsidR="00AF7EBA" w:rsidRPr="00FD05EC" w:rsidRDefault="00AF7EBA" w:rsidP="007F4B1F">
      <w:pPr>
        <w:numPr>
          <w:ilvl w:val="0"/>
          <w:numId w:val="51"/>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تركز هذه النظرية على دور القيادة في تشكيل الثقافة التنظيمية وتأثيرها على الأداء العملي. يمكنك استخدام هذه النظرية لدراسة كيفية تأثير أساليب القيادة والتفاعل بين القادة والموظفين على رضا العاملين وإنتاجيتهم في البنوك</w:t>
      </w:r>
      <w:r w:rsidRPr="00FD05EC">
        <w:rPr>
          <w:rFonts w:ascii="Calibri Light" w:hAnsi="Calibri Light" w:cs="Calibri Light"/>
          <w:sz w:val="36"/>
          <w:szCs w:val="36"/>
        </w:rPr>
        <w:t>.</w:t>
      </w:r>
    </w:p>
    <w:p w14:paraId="30EFAD82" w14:textId="77777777" w:rsidR="00AF7EBA" w:rsidRPr="00FD05EC" w:rsidRDefault="00AF7EBA" w:rsidP="007F4B1F">
      <w:pPr>
        <w:numPr>
          <w:ilvl w:val="0"/>
          <w:numId w:val="4"/>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نظرية الابتكار التنظيمي</w:t>
      </w:r>
      <w:r w:rsidRPr="00FD05EC">
        <w:rPr>
          <w:rFonts w:ascii="Calibri Light" w:hAnsi="Calibri Light" w:cs="Calibri Light"/>
          <w:b/>
          <w:bCs/>
          <w:sz w:val="36"/>
          <w:szCs w:val="36"/>
        </w:rPr>
        <w:t xml:space="preserve"> (Organizational Innovation Theory)</w:t>
      </w:r>
      <w:r w:rsidRPr="00FD05EC">
        <w:rPr>
          <w:rFonts w:ascii="Calibri Light" w:hAnsi="Calibri Light" w:cs="Calibri Light"/>
          <w:sz w:val="36"/>
          <w:szCs w:val="36"/>
        </w:rPr>
        <w:t>:</w:t>
      </w:r>
    </w:p>
    <w:p w14:paraId="75E01051" w14:textId="77777777" w:rsidR="00AF7EBA" w:rsidRPr="00F67171" w:rsidRDefault="00AF7EBA" w:rsidP="007F4B1F">
      <w:pPr>
        <w:pStyle w:val="ListParagraph"/>
        <w:numPr>
          <w:ilvl w:val="0"/>
          <w:numId w:val="51"/>
        </w:numPr>
        <w:bidi/>
        <w:spacing w:before="100" w:beforeAutospacing="1" w:after="100" w:afterAutospacing="1"/>
        <w:rPr>
          <w:rFonts w:ascii="Calibri Light" w:hAnsi="Calibri Light" w:cs="Calibri Light"/>
          <w:sz w:val="36"/>
          <w:szCs w:val="36"/>
        </w:rPr>
      </w:pPr>
      <w:r w:rsidRPr="00F67171">
        <w:rPr>
          <w:rFonts w:ascii="Calibri Light" w:hAnsi="Calibri Light" w:cs="Calibri Light"/>
          <w:sz w:val="36"/>
          <w:szCs w:val="36"/>
          <w:rtl/>
        </w:rPr>
        <w:t>تركز هذه النظرية على كيفية تأثير الثقافة التنظيمية على التفكير الإبداعي والابتكار داخل المؤسسات. يمكنك استخدام هذه النظرية لدراسة كيفية تشجيع الثقافة التنظيمية للابتكار وتأثير ذلك على إنتاجية الموظفين في البنوك</w:t>
      </w:r>
      <w:r w:rsidRPr="00F67171">
        <w:rPr>
          <w:rFonts w:ascii="Calibri Light" w:hAnsi="Calibri Light" w:cs="Calibri Light"/>
          <w:sz w:val="36"/>
          <w:szCs w:val="36"/>
        </w:rPr>
        <w:t>.</w:t>
      </w:r>
    </w:p>
    <w:p w14:paraId="2FDEE731" w14:textId="6806C4B0" w:rsidR="00AF7EBA" w:rsidRPr="00FD05EC" w:rsidRDefault="00F67171" w:rsidP="00F67171">
      <w:pPr>
        <w:bidi/>
        <w:spacing w:before="100" w:beforeAutospacing="1" w:after="100" w:afterAutospacing="1"/>
        <w:jc w:val="center"/>
        <w:rPr>
          <w:rFonts w:ascii="Calibri Light" w:hAnsi="Calibri Light" w:cs="Calibri Light"/>
          <w:sz w:val="36"/>
          <w:szCs w:val="36"/>
        </w:rPr>
      </w:pPr>
      <w:r w:rsidRPr="00FD05EC">
        <w:rPr>
          <w:rFonts w:ascii="Calibri Light" w:hAnsi="Calibri Light" w:cs="Calibri Light"/>
          <w:color w:val="000000"/>
          <w:sz w:val="36"/>
          <w:szCs w:val="36"/>
          <w:rtl/>
        </w:rPr>
        <w:lastRenderedPageBreak/>
        <mc:AlternateContent>
          <mc:Choice Requires="wps">
            <w:drawing>
              <wp:anchor distT="0" distB="0" distL="114300" distR="114300" simplePos="0" relativeHeight="251679744" behindDoc="0" locked="0" layoutInCell="1" allowOverlap="1" wp14:anchorId="5A3CEF33" wp14:editId="2146363B">
                <wp:simplePos x="0" y="0"/>
                <wp:positionH relativeFrom="column">
                  <wp:posOffset>-324016</wp:posOffset>
                </wp:positionH>
                <wp:positionV relativeFrom="paragraph">
                  <wp:posOffset>-71561</wp:posOffset>
                </wp:positionV>
                <wp:extent cx="6105525" cy="1359646"/>
                <wp:effectExtent l="0" t="0" r="28575" b="12065"/>
                <wp:wrapNone/>
                <wp:docPr id="12" name="Rectangle 12"/>
                <wp:cNvGraphicFramePr/>
                <a:graphic xmlns:a="http://schemas.openxmlformats.org/drawingml/2006/main">
                  <a:graphicData uri="http://schemas.microsoft.com/office/word/2010/wordprocessingShape">
                    <wps:wsp>
                      <wps:cNvSpPr/>
                      <wps:spPr>
                        <a:xfrm>
                          <a:off x="0" y="0"/>
                          <a:ext cx="6105525" cy="1359646"/>
                        </a:xfrm>
                        <a:prstGeom prst="rect">
                          <a:avLst/>
                        </a:prstGeom>
                        <a:noFill/>
                        <a:ln w="12700" cap="flat" cmpd="sng" algn="ctr">
                          <a:solidFill>
                            <a:srgbClr val="4472C4">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6D4D91" id="Rectangle 12" o:spid="_x0000_s1026" style="position:absolute;margin-left:-25.5pt;margin-top:-5.65pt;width:480.75pt;height:107.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t4ahgIAAAQFAAAOAAAAZHJzL2Uyb0RvYy54bWysVMlu2zAQvRfoPxC8N5Jd2UmEyIHhIEWB&#10;tAmaFDnTFLUA3ErSltOv7yMlJ2naU1Ef6Nk4w3nzRheXByXJXjjfG13R2UlOidDc1L1uK/r94frD&#10;GSU+MF0zabSo6JPw9HL1/t3FYEsxN52RtXAESbQvB1vRLgRbZpnnnVDMnxgrNJyNcYoFqK7NascG&#10;ZFcym+f5MhuMq60zXHgP69XopKuUv2kED7dN40UgsqJ4W0inS+c2ntnqgpWtY7br+fQM9g+vUKzX&#10;KPqc6ooFRnau/yOV6rkz3jThhBuVmabpuUg9oJtZ/qab+45ZkXoBON4+w+T/X1r+dX/nSF9jdnNK&#10;NFOY0TegxnQrBYENAA3Wl4i7t3du0jzE2O2hcSr+ow9ySKA+PYMqDoFwGJezfLGYLyjh8M0+Ls6X&#10;xTJmzV6uW+fDJ2EUiUJFHeonMNn+xocx9BgSq2lz3UsJOyulJkN8+mmO4XIGAjWSBYjKoiWvW0qY&#10;bMFMHlxK6Y3s63g93vau3W6kI3sGdhTF6XxTpCC5U19MPZqXOX4jTWAGmabooxltTGlSS7/lj4++&#10;Yr4bryTXmEn1AayXvaroWUyUCiCT1PFZIvF2aj2CP8Idpa2pnzAvZ0Yie8uvexS5YT7cMQfmAgZs&#10;Y7jF0UgDbMwkUdIZ9/Nv9hgPQsFLyYBNAG4/dswJSuRnDaqdz4oirk5SisXpHIp77dm+9uid2hjA&#10;OcPeW57EGB/kUWycUY9Y2nWsChfTHLXHCU3KJowbirXnYr1OYVgXy8KNvrc8Jo84RXgfDo/M2Yk4&#10;AZz7ao5bw8o3/Blj401t1rtgmj6R6wVXTDAqWLU0y+mzEHf5tZ6iXj5eq18AAAD//wMAUEsDBBQA&#10;BgAIAAAAIQAoa0LQ4AAAAAsBAAAPAAAAZHJzL2Rvd25yZXYueG1sTI/BTsMwEETvSPyDtUhcUGs7&#10;KFWbxqkQEuKEECni7DjbOCK2Q+y26d+znOhtVjOafVPuZjewE06xD16BXApg6E1oe98p+Ny/LNbA&#10;YtK+1UPwqOCCEXbV7U2pizac/Qee6tQxKvGx0ApsSmPBeTQWnY7LMKIn7xAmpxOdU8fbSZ+p3A08&#10;E2LFne49fbB6xGeL5rs+OgUm/2pkCu9htX99sLWJmx9+eVPq/m5+2gJLOKf/MPzhEzpUxNSEo28j&#10;GxQscklbEgkpH4FRYiNFDqxRkIlsDbwq+fWG6hcAAP//AwBQSwECLQAUAAYACAAAACEAtoM4kv4A&#10;AADhAQAAEwAAAAAAAAAAAAAAAAAAAAAAW0NvbnRlbnRfVHlwZXNdLnhtbFBLAQItABQABgAIAAAA&#10;IQA4/SH/1gAAAJQBAAALAAAAAAAAAAAAAAAAAC8BAABfcmVscy8ucmVsc1BLAQItABQABgAIAAAA&#10;IQAc9t4ahgIAAAQFAAAOAAAAAAAAAAAAAAAAAC4CAABkcnMvZTJvRG9jLnhtbFBLAQItABQABgAI&#10;AAAAIQAoa0LQ4AAAAAsBAAAPAAAAAAAAAAAAAAAAAOAEAABkcnMvZG93bnJldi54bWxQSwUGAAAA&#10;AAQABADzAAAA7QUAAAAA&#10;" filled="f" strokecolor="#8faadc" strokeweight="1pt"/>
            </w:pict>
          </mc:Fallback>
        </mc:AlternateContent>
      </w:r>
      <w:r w:rsidR="00AF7EBA" w:rsidRPr="00FD05EC">
        <w:rPr>
          <w:rFonts w:ascii="Calibri Light" w:hAnsi="Calibri Light" w:cs="Calibri Light"/>
          <w:sz w:val="36"/>
          <w:szCs w:val="36"/>
          <w:rtl/>
        </w:rPr>
        <w:t>استخدام هذه المنطلقات النظرية سيمكنك من إطار نظري قوي لرسالتك، وستساعدك في فهم العلاقات والمتغيرات التي ترتبط بتأثير الثقافة التنظيمية على رضا العاملين وإنتاجيتهم في القطاع البنكي. تأكد من اختيار المنطلقات التي تتناسب مع أهداف بحثك وأسلوب الدراسة الذي تعتزم استخدامه</w:t>
      </w:r>
      <w:r w:rsidR="00AF7EBA" w:rsidRPr="00FD05EC">
        <w:rPr>
          <w:rFonts w:ascii="Calibri Light" w:hAnsi="Calibri Light" w:cs="Calibri Light"/>
          <w:sz w:val="36"/>
          <w:szCs w:val="36"/>
        </w:rPr>
        <w:t>.</w:t>
      </w:r>
    </w:p>
    <w:p w14:paraId="15580EB5" w14:textId="77777777" w:rsidR="00AF7EBA" w:rsidRPr="00FD05EC" w:rsidRDefault="00AF7EBA" w:rsidP="00FD05EC">
      <w:pPr>
        <w:pBdr>
          <w:bottom w:val="single" w:sz="6" w:space="1" w:color="auto"/>
        </w:pBdr>
        <w:bidi/>
        <w:jc w:val="center"/>
        <w:rPr>
          <w:rFonts w:ascii="Calibri Light" w:hAnsi="Calibri Light" w:cs="Calibri Light"/>
          <w:vanish/>
          <w:sz w:val="36"/>
          <w:szCs w:val="36"/>
        </w:rPr>
      </w:pPr>
      <w:r w:rsidRPr="00FD05EC">
        <w:rPr>
          <w:rFonts w:ascii="Calibri Light" w:hAnsi="Calibri Light" w:cs="Calibri Light"/>
          <w:vanish/>
          <w:sz w:val="36"/>
          <w:szCs w:val="36"/>
        </w:rPr>
        <w:t>Top of Form</w:t>
      </w:r>
    </w:p>
    <w:p w14:paraId="6E38E94D" w14:textId="77777777" w:rsidR="00AF7EBA" w:rsidRPr="00FD05EC" w:rsidRDefault="00AF7EBA" w:rsidP="00FD05EC">
      <w:pPr>
        <w:pBdr>
          <w:top w:val="single" w:sz="6" w:space="1" w:color="auto"/>
        </w:pBdr>
        <w:bidi/>
        <w:jc w:val="center"/>
        <w:rPr>
          <w:rFonts w:ascii="Calibri Light" w:hAnsi="Calibri Light" w:cs="Calibri Light"/>
          <w:vanish/>
          <w:sz w:val="36"/>
          <w:szCs w:val="36"/>
        </w:rPr>
      </w:pPr>
      <w:r w:rsidRPr="00FD05EC">
        <w:rPr>
          <w:rFonts w:ascii="Calibri Light" w:hAnsi="Calibri Light" w:cs="Calibri Light"/>
          <w:vanish/>
          <w:sz w:val="36"/>
          <w:szCs w:val="36"/>
        </w:rPr>
        <w:t>Bottom of Form</w:t>
      </w:r>
    </w:p>
    <w:p w14:paraId="6816A0CC" w14:textId="77777777" w:rsidR="00A74F76" w:rsidRPr="00FD05EC" w:rsidRDefault="00A74F76" w:rsidP="00FD05EC">
      <w:pPr>
        <w:bidi/>
        <w:rPr>
          <w:rFonts w:ascii="Calibri Light" w:hAnsi="Calibri Light" w:cs="Calibri Light"/>
          <w:sz w:val="36"/>
          <w:szCs w:val="36"/>
          <w:u w:val="single"/>
          <w:rtl/>
        </w:rPr>
      </w:pPr>
    </w:p>
    <w:p w14:paraId="2E715580" w14:textId="767011D3" w:rsidR="00D22171" w:rsidRPr="00F67171" w:rsidRDefault="00D22171" w:rsidP="00FD05EC">
      <w:pPr>
        <w:bidi/>
        <w:rPr>
          <w:rFonts w:ascii="Calibri Light" w:hAnsi="Calibri Light" w:cs="Calibri Light"/>
          <w:color w:val="2F5496" w:themeColor="accent1" w:themeShade="BF"/>
          <w:sz w:val="36"/>
          <w:szCs w:val="36"/>
          <w:u w:val="single"/>
          <w:rtl/>
        </w:rPr>
      </w:pPr>
      <w:r w:rsidRPr="00F67171">
        <w:rPr>
          <w:rFonts w:ascii="Calibri Light" w:hAnsi="Calibri Light" w:cs="Calibri Light"/>
          <w:b/>
          <w:bCs/>
          <w:color w:val="2F5496" w:themeColor="accent1" w:themeShade="BF"/>
          <w:sz w:val="36"/>
          <w:szCs w:val="36"/>
          <w:u w:val="single"/>
          <w:rtl/>
        </w:rPr>
        <w:t>المنهجية وطرق البحث</w:t>
      </w:r>
      <w:r w:rsidR="00A74F76" w:rsidRPr="00F67171">
        <w:rPr>
          <w:rFonts w:ascii="Calibri Light" w:hAnsi="Calibri Light" w:cs="Calibri Light"/>
          <w:color w:val="2F5496" w:themeColor="accent1" w:themeShade="BF"/>
          <w:sz w:val="36"/>
          <w:szCs w:val="36"/>
          <w:u w:val="single"/>
          <w:rtl/>
        </w:rPr>
        <w:t>:</w:t>
      </w:r>
    </w:p>
    <w:p w14:paraId="48C1BFB3" w14:textId="0E7558ED" w:rsidR="00AF7EBA" w:rsidRPr="0072459F" w:rsidRDefault="00AF7EBA" w:rsidP="007F4B1F">
      <w:pPr>
        <w:pStyle w:val="ListParagraph"/>
        <w:numPr>
          <w:ilvl w:val="0"/>
          <w:numId w:val="52"/>
        </w:numPr>
        <w:bidi/>
        <w:spacing w:before="100" w:beforeAutospacing="1" w:after="100" w:afterAutospacing="1"/>
        <w:outlineLvl w:val="2"/>
        <w:rPr>
          <w:rFonts w:ascii="Calibri Light" w:hAnsi="Calibri Light" w:cs="Calibri Light"/>
          <w:b/>
          <w:bCs/>
          <w:sz w:val="36"/>
          <w:szCs w:val="36"/>
        </w:rPr>
      </w:pPr>
      <w:r w:rsidRPr="0072459F">
        <w:rPr>
          <w:rFonts w:ascii="Calibri Light" w:hAnsi="Calibri Light" w:cs="Calibri Light"/>
          <w:b/>
          <w:bCs/>
          <w:sz w:val="36"/>
          <w:szCs w:val="36"/>
          <w:rtl/>
        </w:rPr>
        <w:t>المنهج الكمي</w:t>
      </w:r>
      <w:r w:rsidRPr="0072459F">
        <w:rPr>
          <w:rFonts w:ascii="Calibri Light" w:hAnsi="Calibri Light" w:cs="Calibri Light"/>
          <w:b/>
          <w:bCs/>
          <w:sz w:val="36"/>
          <w:szCs w:val="36"/>
        </w:rPr>
        <w:t xml:space="preserve"> (Quantitative Methodology):</w:t>
      </w:r>
    </w:p>
    <w:p w14:paraId="720716B5" w14:textId="77777777" w:rsidR="0072459F" w:rsidRDefault="00AF7EBA" w:rsidP="007F4B1F">
      <w:pPr>
        <w:numPr>
          <w:ilvl w:val="0"/>
          <w:numId w:val="5"/>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استخدام الاستبانات</w:t>
      </w:r>
      <w:r w:rsidRPr="00FD05EC">
        <w:rPr>
          <w:rFonts w:ascii="Calibri Light" w:hAnsi="Calibri Light" w:cs="Calibri Light"/>
          <w:sz w:val="36"/>
          <w:szCs w:val="36"/>
        </w:rPr>
        <w:t xml:space="preserve">: </w:t>
      </w:r>
    </w:p>
    <w:p w14:paraId="4BE41410" w14:textId="7D243B62" w:rsidR="00AF7EBA" w:rsidRPr="00FD05EC" w:rsidRDefault="00AF7EBA" w:rsidP="0072459F">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توزيع استبانات على عينة من الموظفين في القطاع البنكي لقياس مستوى الثقافة التنظيمية، ورضا الموظفين، ومستوى الإنتاجية. يمكن استخدام مقاييس موثوقة ومعتمدة لقياس هذه المتغيرات</w:t>
      </w:r>
      <w:r w:rsidRPr="00FD05EC">
        <w:rPr>
          <w:rFonts w:ascii="Calibri Light" w:hAnsi="Calibri Light" w:cs="Calibri Light"/>
          <w:sz w:val="36"/>
          <w:szCs w:val="36"/>
        </w:rPr>
        <w:t>.</w:t>
      </w:r>
    </w:p>
    <w:p w14:paraId="22AB9CF1" w14:textId="77777777" w:rsidR="0072459F" w:rsidRDefault="00AF7EBA" w:rsidP="007F4B1F">
      <w:pPr>
        <w:numPr>
          <w:ilvl w:val="0"/>
          <w:numId w:val="5"/>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التحليل الإحصائي</w:t>
      </w:r>
      <w:r w:rsidRPr="00FD05EC">
        <w:rPr>
          <w:rFonts w:ascii="Calibri Light" w:hAnsi="Calibri Light" w:cs="Calibri Light"/>
          <w:sz w:val="36"/>
          <w:szCs w:val="36"/>
        </w:rPr>
        <w:t xml:space="preserve">: </w:t>
      </w:r>
    </w:p>
    <w:p w14:paraId="07E28215" w14:textId="23EEFEA4" w:rsidR="00AF7EBA" w:rsidRPr="00FD05EC" w:rsidRDefault="00AF7EBA" w:rsidP="0072459F">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استخدام أساليب الإحصاء لتحليل البيانات المجمعة من الاستبانات، مثل التحليل التبايني والتحليل الانحداري، لفهم العلاقات بين الثقافة التنظيمية ورضا الموظفين وإنتاجيتهم</w:t>
      </w:r>
      <w:r w:rsidRPr="00FD05EC">
        <w:rPr>
          <w:rFonts w:ascii="Calibri Light" w:hAnsi="Calibri Light" w:cs="Calibri Light"/>
          <w:sz w:val="36"/>
          <w:szCs w:val="36"/>
        </w:rPr>
        <w:t>.</w:t>
      </w:r>
    </w:p>
    <w:p w14:paraId="0B6B53B1" w14:textId="77777777" w:rsidR="0072459F" w:rsidRDefault="00AF7EBA" w:rsidP="007F4B1F">
      <w:pPr>
        <w:numPr>
          <w:ilvl w:val="0"/>
          <w:numId w:val="5"/>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الدراسات المقارنة</w:t>
      </w:r>
      <w:r w:rsidRPr="00FD05EC">
        <w:rPr>
          <w:rFonts w:ascii="Calibri Light" w:hAnsi="Calibri Light" w:cs="Calibri Light"/>
          <w:sz w:val="36"/>
          <w:szCs w:val="36"/>
        </w:rPr>
        <w:t xml:space="preserve">: </w:t>
      </w:r>
    </w:p>
    <w:p w14:paraId="17A5120F" w14:textId="2CB08858" w:rsidR="00AF7EBA" w:rsidRPr="00FD05EC" w:rsidRDefault="00AF7EBA" w:rsidP="0072459F">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قد تقوم بدراسة مقارنة بين مؤسسات مصرفية مختلفة لفهم كيفية تأثير الثقافة التنظيمية بين هذه المؤسسات على رضا الموظفين وإنتاجيتهم</w:t>
      </w:r>
      <w:r w:rsidRPr="00FD05EC">
        <w:rPr>
          <w:rFonts w:ascii="Calibri Light" w:hAnsi="Calibri Light" w:cs="Calibri Light"/>
          <w:sz w:val="36"/>
          <w:szCs w:val="36"/>
        </w:rPr>
        <w:t>.</w:t>
      </w:r>
    </w:p>
    <w:p w14:paraId="32B2864B" w14:textId="71891F0D" w:rsidR="00AF7EBA" w:rsidRPr="0072459F" w:rsidRDefault="00AF7EBA" w:rsidP="007F4B1F">
      <w:pPr>
        <w:pStyle w:val="ListParagraph"/>
        <w:numPr>
          <w:ilvl w:val="0"/>
          <w:numId w:val="52"/>
        </w:numPr>
        <w:bidi/>
        <w:spacing w:before="100" w:beforeAutospacing="1" w:after="100" w:afterAutospacing="1"/>
        <w:outlineLvl w:val="2"/>
        <w:rPr>
          <w:rFonts w:ascii="Calibri Light" w:hAnsi="Calibri Light" w:cs="Calibri Light"/>
          <w:b/>
          <w:bCs/>
          <w:sz w:val="36"/>
          <w:szCs w:val="36"/>
        </w:rPr>
      </w:pPr>
      <w:r w:rsidRPr="0072459F">
        <w:rPr>
          <w:rFonts w:ascii="Calibri Light" w:hAnsi="Calibri Light" w:cs="Calibri Light"/>
          <w:b/>
          <w:bCs/>
          <w:sz w:val="36"/>
          <w:szCs w:val="36"/>
          <w:rtl/>
        </w:rPr>
        <w:t>المنهج النوعي</w:t>
      </w:r>
      <w:r w:rsidRPr="0072459F">
        <w:rPr>
          <w:rFonts w:ascii="Calibri Light" w:hAnsi="Calibri Light" w:cs="Calibri Light"/>
          <w:b/>
          <w:bCs/>
          <w:sz w:val="36"/>
          <w:szCs w:val="36"/>
        </w:rPr>
        <w:t xml:space="preserve"> (Qualitative Methodology):</w:t>
      </w:r>
    </w:p>
    <w:p w14:paraId="6A15735A" w14:textId="77777777" w:rsidR="0072459F" w:rsidRDefault="00AF7EBA" w:rsidP="007F4B1F">
      <w:pPr>
        <w:numPr>
          <w:ilvl w:val="0"/>
          <w:numId w:val="6"/>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المقابلات الشخصية</w:t>
      </w:r>
      <w:r w:rsidRPr="00FD05EC">
        <w:rPr>
          <w:rFonts w:ascii="Calibri Light" w:hAnsi="Calibri Light" w:cs="Calibri Light"/>
          <w:sz w:val="36"/>
          <w:szCs w:val="36"/>
        </w:rPr>
        <w:t xml:space="preserve">: </w:t>
      </w:r>
    </w:p>
    <w:p w14:paraId="05D6B19C" w14:textId="2F7657DD" w:rsidR="00AF7EBA" w:rsidRPr="00FD05EC" w:rsidRDefault="00AF7EBA" w:rsidP="0072459F">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إجراء مقابلات مع موظفين في البنوك لفهم تجاربهم الشخصية وآرائهم حول الثقافة التنظيمية وتأثيرها على رضاهم وأدائهم</w:t>
      </w:r>
      <w:r w:rsidRPr="00FD05EC">
        <w:rPr>
          <w:rFonts w:ascii="Calibri Light" w:hAnsi="Calibri Light" w:cs="Calibri Light"/>
          <w:sz w:val="36"/>
          <w:szCs w:val="36"/>
        </w:rPr>
        <w:t>.</w:t>
      </w:r>
    </w:p>
    <w:p w14:paraId="4EA44F5B" w14:textId="77777777" w:rsidR="0072459F" w:rsidRDefault="00AF7EBA" w:rsidP="007F4B1F">
      <w:pPr>
        <w:numPr>
          <w:ilvl w:val="0"/>
          <w:numId w:val="6"/>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الملاحظة الميدانية</w:t>
      </w:r>
      <w:r w:rsidRPr="00FD05EC">
        <w:rPr>
          <w:rFonts w:ascii="Calibri Light" w:hAnsi="Calibri Light" w:cs="Calibri Light"/>
          <w:sz w:val="36"/>
          <w:szCs w:val="36"/>
        </w:rPr>
        <w:t xml:space="preserve">: </w:t>
      </w:r>
    </w:p>
    <w:p w14:paraId="1868504B" w14:textId="53F73B21" w:rsidR="00AF7EBA" w:rsidRPr="00FD05EC" w:rsidRDefault="00AF7EBA" w:rsidP="0072459F">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lastRenderedPageBreak/>
        <w:t>مراقبة وتوثيق السلوكيات والتفاعلات داخل البنوك لفهم كيفية تجسيد الثقافة التنظيمية في البيئة العملية وتأثيرها على الموظفين</w:t>
      </w:r>
      <w:r w:rsidRPr="00FD05EC">
        <w:rPr>
          <w:rFonts w:ascii="Calibri Light" w:hAnsi="Calibri Light" w:cs="Calibri Light"/>
          <w:sz w:val="36"/>
          <w:szCs w:val="36"/>
        </w:rPr>
        <w:t>.</w:t>
      </w:r>
    </w:p>
    <w:p w14:paraId="63BE975E" w14:textId="77777777" w:rsidR="0072459F" w:rsidRDefault="00AF7EBA" w:rsidP="007F4B1F">
      <w:pPr>
        <w:numPr>
          <w:ilvl w:val="0"/>
          <w:numId w:val="6"/>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تحليل المحتوى</w:t>
      </w:r>
      <w:r w:rsidRPr="00FD05EC">
        <w:rPr>
          <w:rFonts w:ascii="Calibri Light" w:hAnsi="Calibri Light" w:cs="Calibri Light"/>
          <w:sz w:val="36"/>
          <w:szCs w:val="36"/>
        </w:rPr>
        <w:t xml:space="preserve">: </w:t>
      </w:r>
    </w:p>
    <w:p w14:paraId="74DCFD92" w14:textId="10854541" w:rsidR="00AF7EBA" w:rsidRPr="00FD05EC" w:rsidRDefault="00AF7EBA" w:rsidP="0072459F">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تحليل الوثائق الداخلية مثل السياسات والمنشورات التنظيمية لفهم تعبيرات الثقافة التنظيمية وكيفية تأثيرها على العمل والموظفين</w:t>
      </w:r>
      <w:r w:rsidRPr="00FD05EC">
        <w:rPr>
          <w:rFonts w:ascii="Calibri Light" w:hAnsi="Calibri Light" w:cs="Calibri Light"/>
          <w:sz w:val="36"/>
          <w:szCs w:val="36"/>
        </w:rPr>
        <w:t>.</w:t>
      </w:r>
    </w:p>
    <w:p w14:paraId="5CF8D04F" w14:textId="6CBFA4E3" w:rsidR="00AF7EBA" w:rsidRPr="0072459F" w:rsidRDefault="00AF7EBA" w:rsidP="007F4B1F">
      <w:pPr>
        <w:pStyle w:val="ListParagraph"/>
        <w:numPr>
          <w:ilvl w:val="0"/>
          <w:numId w:val="52"/>
        </w:numPr>
        <w:bidi/>
        <w:spacing w:before="100" w:beforeAutospacing="1" w:after="100" w:afterAutospacing="1"/>
        <w:outlineLvl w:val="2"/>
        <w:rPr>
          <w:rFonts w:ascii="Calibri Light" w:hAnsi="Calibri Light" w:cs="Calibri Light"/>
          <w:b/>
          <w:bCs/>
          <w:sz w:val="36"/>
          <w:szCs w:val="36"/>
        </w:rPr>
      </w:pPr>
      <w:r w:rsidRPr="0072459F">
        <w:rPr>
          <w:rFonts w:ascii="Calibri Light" w:hAnsi="Calibri Light" w:cs="Calibri Light"/>
          <w:b/>
          <w:bCs/>
          <w:sz w:val="36"/>
          <w:szCs w:val="36"/>
          <w:rtl/>
        </w:rPr>
        <w:t>المنهج المختلط</w:t>
      </w:r>
      <w:r w:rsidRPr="0072459F">
        <w:rPr>
          <w:rFonts w:ascii="Calibri Light" w:hAnsi="Calibri Light" w:cs="Calibri Light"/>
          <w:b/>
          <w:bCs/>
          <w:sz w:val="36"/>
          <w:szCs w:val="36"/>
        </w:rPr>
        <w:t xml:space="preserve"> (Mixed Methods):</w:t>
      </w:r>
    </w:p>
    <w:p w14:paraId="24BA24E2" w14:textId="77777777" w:rsidR="0072459F" w:rsidRDefault="00AF7EBA" w:rsidP="007F4B1F">
      <w:pPr>
        <w:numPr>
          <w:ilvl w:val="0"/>
          <w:numId w:val="7"/>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دمج الكمي والنوعي</w:t>
      </w:r>
      <w:r w:rsidRPr="00FD05EC">
        <w:rPr>
          <w:rFonts w:ascii="Calibri Light" w:hAnsi="Calibri Light" w:cs="Calibri Light"/>
          <w:sz w:val="36"/>
          <w:szCs w:val="36"/>
        </w:rPr>
        <w:t xml:space="preserve">: </w:t>
      </w:r>
    </w:p>
    <w:p w14:paraId="505C53B8" w14:textId="21C1D94D" w:rsidR="00AF7EBA" w:rsidRPr="00FD05EC" w:rsidRDefault="00AF7EBA" w:rsidP="0072459F">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استخدام مزيج من الاستبانات والمقابلات معًا لتوفير نظرة شاملة وعميقة حول الثقافة التنظيمية وتأثيرها على رضا الموظفين وإنتاجيتهم، مما يسمح بتوجيه البحث بمرونة واستكمال النتائج</w:t>
      </w:r>
      <w:r w:rsidRPr="00FD05EC">
        <w:rPr>
          <w:rFonts w:ascii="Calibri Light" w:hAnsi="Calibri Light" w:cs="Calibri Light"/>
          <w:sz w:val="36"/>
          <w:szCs w:val="36"/>
        </w:rPr>
        <w:t>.</w:t>
      </w:r>
    </w:p>
    <w:p w14:paraId="01049EB4" w14:textId="77777777" w:rsidR="00AF7EBA" w:rsidRPr="0072459F" w:rsidRDefault="00AF7EBA" w:rsidP="0072459F">
      <w:pPr>
        <w:bidi/>
        <w:spacing w:before="100" w:beforeAutospacing="1" w:after="100" w:afterAutospacing="1"/>
        <w:ind w:left="360"/>
        <w:outlineLvl w:val="2"/>
        <w:rPr>
          <w:rFonts w:ascii="Calibri Light" w:hAnsi="Calibri Light" w:cs="Calibri Light"/>
          <w:b/>
          <w:bCs/>
          <w:sz w:val="36"/>
          <w:szCs w:val="36"/>
          <w:u w:val="single"/>
        </w:rPr>
      </w:pPr>
      <w:r w:rsidRPr="0072459F">
        <w:rPr>
          <w:rFonts w:ascii="Calibri Light" w:hAnsi="Calibri Light" w:cs="Calibri Light"/>
          <w:b/>
          <w:bCs/>
          <w:sz w:val="36"/>
          <w:szCs w:val="36"/>
          <w:u w:val="single"/>
          <w:rtl/>
        </w:rPr>
        <w:t>خطوات مهمة لتنفيذ البحث</w:t>
      </w:r>
      <w:r w:rsidRPr="0072459F">
        <w:rPr>
          <w:rFonts w:ascii="Calibri Light" w:hAnsi="Calibri Light" w:cs="Calibri Light"/>
          <w:b/>
          <w:bCs/>
          <w:sz w:val="36"/>
          <w:szCs w:val="36"/>
          <w:u w:val="single"/>
        </w:rPr>
        <w:t>:</w:t>
      </w:r>
    </w:p>
    <w:p w14:paraId="0453E7ED" w14:textId="77777777" w:rsidR="0072459F" w:rsidRDefault="00AF7EBA" w:rsidP="007F4B1F">
      <w:pPr>
        <w:numPr>
          <w:ilvl w:val="0"/>
          <w:numId w:val="8"/>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تحديد العينة وجمع البيانات</w:t>
      </w:r>
      <w:r w:rsidRPr="00FD05EC">
        <w:rPr>
          <w:rFonts w:ascii="Calibri Light" w:hAnsi="Calibri Light" w:cs="Calibri Light"/>
          <w:sz w:val="36"/>
          <w:szCs w:val="36"/>
        </w:rPr>
        <w:t xml:space="preserve">: </w:t>
      </w:r>
    </w:p>
    <w:p w14:paraId="2948FF3D" w14:textId="7A254EFB" w:rsidR="00AF7EBA" w:rsidRPr="00FD05EC" w:rsidRDefault="00AF7EBA" w:rsidP="0072459F">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اختيار عينة مناسبة من الموظفين في القطاع البنكي وتطبيق الأساليب المناسبة لجمع البيانات، سواء كان ذلك عبر استبانات أو مقابلات أو ملاحظات ميدانية</w:t>
      </w:r>
      <w:r w:rsidRPr="00FD05EC">
        <w:rPr>
          <w:rFonts w:ascii="Calibri Light" w:hAnsi="Calibri Light" w:cs="Calibri Light"/>
          <w:sz w:val="36"/>
          <w:szCs w:val="36"/>
        </w:rPr>
        <w:t>.</w:t>
      </w:r>
    </w:p>
    <w:p w14:paraId="543C3313" w14:textId="77777777" w:rsidR="0072459F" w:rsidRDefault="00AF7EBA" w:rsidP="007F4B1F">
      <w:pPr>
        <w:numPr>
          <w:ilvl w:val="0"/>
          <w:numId w:val="8"/>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تحليل البيانات</w:t>
      </w:r>
      <w:r w:rsidRPr="00FD05EC">
        <w:rPr>
          <w:rFonts w:ascii="Calibri Light" w:hAnsi="Calibri Light" w:cs="Calibri Light"/>
          <w:sz w:val="36"/>
          <w:szCs w:val="36"/>
        </w:rPr>
        <w:t xml:space="preserve">: </w:t>
      </w:r>
    </w:p>
    <w:p w14:paraId="70748234" w14:textId="21F52293" w:rsidR="00AF7EBA" w:rsidRPr="00FD05EC" w:rsidRDefault="00AF7EBA" w:rsidP="0072459F">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استخدام الأساليب الإحصائية أو التحليل النوعي لفهم العلاقات والاتجاهات داخل البيانات المجمعة، والتأكد من استنتاجاتك بناءً على النتائج</w:t>
      </w:r>
      <w:r w:rsidRPr="00FD05EC">
        <w:rPr>
          <w:rFonts w:ascii="Calibri Light" w:hAnsi="Calibri Light" w:cs="Calibri Light"/>
          <w:sz w:val="36"/>
          <w:szCs w:val="36"/>
        </w:rPr>
        <w:t>.</w:t>
      </w:r>
    </w:p>
    <w:p w14:paraId="6622C078" w14:textId="77777777" w:rsidR="0072459F" w:rsidRDefault="00AF7EBA" w:rsidP="007F4B1F">
      <w:pPr>
        <w:numPr>
          <w:ilvl w:val="0"/>
          <w:numId w:val="8"/>
        </w:numPr>
        <w:bidi/>
        <w:spacing w:before="100" w:beforeAutospacing="1" w:after="100" w:afterAutospacing="1"/>
        <w:rPr>
          <w:rFonts w:ascii="Calibri Light" w:hAnsi="Calibri Light" w:cs="Calibri Light"/>
          <w:sz w:val="36"/>
          <w:szCs w:val="36"/>
        </w:rPr>
      </w:pPr>
      <w:r w:rsidRPr="00FD05EC">
        <w:rPr>
          <w:rFonts w:ascii="Calibri Light" w:hAnsi="Calibri Light" w:cs="Calibri Light"/>
          <w:b/>
          <w:bCs/>
          <w:sz w:val="36"/>
          <w:szCs w:val="36"/>
          <w:rtl/>
        </w:rPr>
        <w:t>تفسير النتائج وإعداد التقارير</w:t>
      </w:r>
      <w:r w:rsidRPr="00FD05EC">
        <w:rPr>
          <w:rFonts w:ascii="Calibri Light" w:hAnsi="Calibri Light" w:cs="Calibri Light"/>
          <w:sz w:val="36"/>
          <w:szCs w:val="36"/>
        </w:rPr>
        <w:t xml:space="preserve">: </w:t>
      </w:r>
    </w:p>
    <w:p w14:paraId="34089CDB" w14:textId="2480394B" w:rsidR="00A74F76" w:rsidRPr="00FD05EC" w:rsidRDefault="00AF7EBA" w:rsidP="0072459F">
      <w:pPr>
        <w:bidi/>
        <w:spacing w:before="100" w:beforeAutospacing="1" w:after="100" w:afterAutospacing="1"/>
        <w:ind w:left="720"/>
        <w:rPr>
          <w:rFonts w:ascii="Calibri Light" w:hAnsi="Calibri Light" w:cs="Calibri Light"/>
          <w:sz w:val="36"/>
          <w:szCs w:val="36"/>
        </w:rPr>
      </w:pPr>
      <w:r w:rsidRPr="00FD05EC">
        <w:rPr>
          <w:rFonts w:ascii="Calibri Light" w:hAnsi="Calibri Light" w:cs="Calibri Light"/>
          <w:sz w:val="36"/>
          <w:szCs w:val="36"/>
          <w:rtl/>
        </w:rPr>
        <w:t>تفسير النتائج بناءً على المنهجية المستخدمة وتحضير التقارير والمخططات التي توضح العلاقات والاكتشافات الرئيسية</w:t>
      </w:r>
      <w:r w:rsidR="0093299E" w:rsidRPr="00FD05EC">
        <w:rPr>
          <w:rFonts w:ascii="Calibri Light" w:hAnsi="Calibri Light" w:cs="Calibri Light"/>
          <w:sz w:val="36"/>
          <w:szCs w:val="36"/>
          <w:rtl/>
        </w:rPr>
        <w:t>.</w:t>
      </w:r>
    </w:p>
    <w:p w14:paraId="3569B1E7" w14:textId="77777777" w:rsidR="0093299E" w:rsidRPr="00FD05EC" w:rsidRDefault="0093299E" w:rsidP="00FD05EC">
      <w:pPr>
        <w:bidi/>
        <w:spacing w:before="100" w:beforeAutospacing="1" w:after="100" w:afterAutospacing="1"/>
        <w:ind w:left="720"/>
        <w:rPr>
          <w:rFonts w:ascii="Calibri Light" w:hAnsi="Calibri Light" w:cs="Calibri Light"/>
          <w:sz w:val="36"/>
          <w:szCs w:val="36"/>
          <w:rtl/>
        </w:rPr>
      </w:pPr>
    </w:p>
    <w:p w14:paraId="4CE9E48B" w14:textId="54453F6F" w:rsidR="00D22171" w:rsidRPr="00FD05EC" w:rsidRDefault="00D22171" w:rsidP="00FD05EC">
      <w:pPr>
        <w:bidi/>
        <w:rPr>
          <w:rFonts w:ascii="Calibri Light" w:hAnsi="Calibri Light" w:cs="Calibri Light"/>
          <w:b/>
          <w:bCs/>
          <w:sz w:val="36"/>
          <w:szCs w:val="36"/>
          <w:u w:val="single"/>
          <w:rtl/>
        </w:rPr>
      </w:pPr>
      <w:r w:rsidRPr="00FD05EC">
        <w:rPr>
          <w:rFonts w:ascii="Calibri Light" w:hAnsi="Calibri Light" w:cs="Calibri Light"/>
          <w:b/>
          <w:bCs/>
          <w:sz w:val="36"/>
          <w:szCs w:val="36"/>
          <w:u w:val="single"/>
          <w:rtl/>
        </w:rPr>
        <w:lastRenderedPageBreak/>
        <w:t xml:space="preserve">أدوات الدراسة </w:t>
      </w:r>
      <w:r w:rsidR="00A74F76" w:rsidRPr="00FD05EC">
        <w:rPr>
          <w:rFonts w:ascii="Calibri Light" w:hAnsi="Calibri Light" w:cs="Calibri Light"/>
          <w:b/>
          <w:bCs/>
          <w:sz w:val="36"/>
          <w:szCs w:val="36"/>
          <w:u w:val="single"/>
          <w:rtl/>
        </w:rPr>
        <w:t>:</w:t>
      </w:r>
    </w:p>
    <w:p w14:paraId="3949C3AB" w14:textId="5E3EADB5" w:rsidR="0093299E" w:rsidRPr="0072459F" w:rsidRDefault="0093299E" w:rsidP="007F4B1F">
      <w:pPr>
        <w:pStyle w:val="ListParagraph"/>
        <w:numPr>
          <w:ilvl w:val="0"/>
          <w:numId w:val="53"/>
        </w:numPr>
        <w:bidi/>
        <w:spacing w:before="100" w:beforeAutospacing="1" w:after="100" w:afterAutospacing="1"/>
        <w:rPr>
          <w:rFonts w:ascii="Calibri Light" w:hAnsi="Calibri Light" w:cs="Calibri Light"/>
          <w:sz w:val="36"/>
          <w:szCs w:val="36"/>
        </w:rPr>
      </w:pPr>
      <w:r w:rsidRPr="0072459F">
        <w:rPr>
          <w:rFonts w:ascii="Calibri Light" w:hAnsi="Calibri Light" w:cs="Calibri Light"/>
          <w:b/>
          <w:bCs/>
          <w:sz w:val="36"/>
          <w:szCs w:val="36"/>
          <w:rtl/>
        </w:rPr>
        <w:t>استبانات</w:t>
      </w:r>
      <w:r w:rsidRPr="0072459F">
        <w:rPr>
          <w:rFonts w:ascii="Calibri Light" w:hAnsi="Calibri Light" w:cs="Calibri Light"/>
          <w:b/>
          <w:bCs/>
          <w:sz w:val="36"/>
          <w:szCs w:val="36"/>
        </w:rPr>
        <w:t xml:space="preserve"> (Questionnaires)</w:t>
      </w:r>
      <w:r w:rsidRPr="0072459F">
        <w:rPr>
          <w:rFonts w:ascii="Calibri Light" w:hAnsi="Calibri Light" w:cs="Calibri Light"/>
          <w:sz w:val="36"/>
          <w:szCs w:val="36"/>
        </w:rPr>
        <w:t>:</w:t>
      </w:r>
    </w:p>
    <w:p w14:paraId="5DE44F76" w14:textId="77777777" w:rsidR="0093299E" w:rsidRPr="00FD05EC" w:rsidRDefault="0093299E" w:rsidP="007F4B1F">
      <w:pPr>
        <w:numPr>
          <w:ilvl w:val="0"/>
          <w:numId w:val="9"/>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تُستخدم الاستبانات لقياس مختلف الأبعاد للثقافة التنظيمية مثل القيم، العادات، والتوجهات داخل البنوك</w:t>
      </w:r>
      <w:r w:rsidRPr="00FD05EC">
        <w:rPr>
          <w:rFonts w:ascii="Calibri Light" w:hAnsi="Calibri Light" w:cs="Calibri Light"/>
          <w:sz w:val="36"/>
          <w:szCs w:val="36"/>
        </w:rPr>
        <w:t>.</w:t>
      </w:r>
    </w:p>
    <w:p w14:paraId="1AC941A1" w14:textId="77777777" w:rsidR="0093299E" w:rsidRPr="00FD05EC" w:rsidRDefault="0093299E" w:rsidP="007F4B1F">
      <w:pPr>
        <w:numPr>
          <w:ilvl w:val="0"/>
          <w:numId w:val="9"/>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يمكن أن تشمل الأسئلة عن مستوى رضا الموظفين على بيئة العمل والممارسات التنظيمية، بالإضافة إلى أسئلة حول مستوى الإنتاجية والأداء</w:t>
      </w:r>
      <w:r w:rsidRPr="00FD05EC">
        <w:rPr>
          <w:rFonts w:ascii="Calibri Light" w:hAnsi="Calibri Light" w:cs="Calibri Light"/>
          <w:sz w:val="36"/>
          <w:szCs w:val="36"/>
        </w:rPr>
        <w:t>.</w:t>
      </w:r>
    </w:p>
    <w:p w14:paraId="35E77636" w14:textId="34BE8C5D" w:rsidR="0093299E" w:rsidRPr="0072459F" w:rsidRDefault="0093299E" w:rsidP="007F4B1F">
      <w:pPr>
        <w:pStyle w:val="ListParagraph"/>
        <w:numPr>
          <w:ilvl w:val="0"/>
          <w:numId w:val="54"/>
        </w:numPr>
        <w:bidi/>
        <w:spacing w:before="100" w:beforeAutospacing="1" w:after="100" w:afterAutospacing="1"/>
        <w:rPr>
          <w:rFonts w:ascii="Calibri Light" w:hAnsi="Calibri Light" w:cs="Calibri Light"/>
          <w:sz w:val="36"/>
          <w:szCs w:val="36"/>
        </w:rPr>
      </w:pPr>
      <w:r w:rsidRPr="0072459F">
        <w:rPr>
          <w:rFonts w:ascii="Calibri Light" w:hAnsi="Calibri Light" w:cs="Calibri Light"/>
          <w:b/>
          <w:bCs/>
          <w:sz w:val="36"/>
          <w:szCs w:val="36"/>
          <w:rtl/>
        </w:rPr>
        <w:t>مقابلات</w:t>
      </w:r>
      <w:r w:rsidRPr="0072459F">
        <w:rPr>
          <w:rFonts w:ascii="Calibri Light" w:hAnsi="Calibri Light" w:cs="Calibri Light"/>
          <w:b/>
          <w:bCs/>
          <w:sz w:val="36"/>
          <w:szCs w:val="36"/>
        </w:rPr>
        <w:t xml:space="preserve"> (Interviews)</w:t>
      </w:r>
      <w:r w:rsidRPr="0072459F">
        <w:rPr>
          <w:rFonts w:ascii="Calibri Light" w:hAnsi="Calibri Light" w:cs="Calibri Light"/>
          <w:sz w:val="36"/>
          <w:szCs w:val="36"/>
        </w:rPr>
        <w:t>:</w:t>
      </w:r>
    </w:p>
    <w:p w14:paraId="0BAEBC5A" w14:textId="77777777" w:rsidR="0093299E" w:rsidRPr="00FD05EC" w:rsidRDefault="0093299E" w:rsidP="007F4B1F">
      <w:pPr>
        <w:numPr>
          <w:ilvl w:val="0"/>
          <w:numId w:val="10"/>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تُستخدم المقابلات لفهم التجارب الشخصية للموظفين وآرائهم حول الثقافة التنظيمية وتأثيرها على رضاهم وإنتاجيتهم</w:t>
      </w:r>
      <w:r w:rsidRPr="00FD05EC">
        <w:rPr>
          <w:rFonts w:ascii="Calibri Light" w:hAnsi="Calibri Light" w:cs="Calibri Light"/>
          <w:sz w:val="36"/>
          <w:szCs w:val="36"/>
        </w:rPr>
        <w:t>.</w:t>
      </w:r>
    </w:p>
    <w:p w14:paraId="497C8E27" w14:textId="77777777" w:rsidR="0093299E" w:rsidRPr="00FD05EC" w:rsidRDefault="0093299E" w:rsidP="007F4B1F">
      <w:pPr>
        <w:numPr>
          <w:ilvl w:val="0"/>
          <w:numId w:val="10"/>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يمكن أن تتضمن المقابلات أسئلة مفتوحة للسماح بالتعمق في الموضوعات المختلفة والحصول على رؤى غنية ومتفصلة</w:t>
      </w:r>
      <w:r w:rsidRPr="00FD05EC">
        <w:rPr>
          <w:rFonts w:ascii="Calibri Light" w:hAnsi="Calibri Light" w:cs="Calibri Light"/>
          <w:sz w:val="36"/>
          <w:szCs w:val="36"/>
        </w:rPr>
        <w:t>.</w:t>
      </w:r>
    </w:p>
    <w:p w14:paraId="4A66569E" w14:textId="73FCA356" w:rsidR="0093299E" w:rsidRPr="0072459F" w:rsidRDefault="0093299E" w:rsidP="007F4B1F">
      <w:pPr>
        <w:pStyle w:val="ListParagraph"/>
        <w:numPr>
          <w:ilvl w:val="0"/>
          <w:numId w:val="54"/>
        </w:numPr>
        <w:bidi/>
        <w:spacing w:before="100" w:beforeAutospacing="1" w:after="100" w:afterAutospacing="1"/>
        <w:rPr>
          <w:rFonts w:ascii="Calibri Light" w:hAnsi="Calibri Light" w:cs="Calibri Light"/>
          <w:sz w:val="36"/>
          <w:szCs w:val="36"/>
        </w:rPr>
      </w:pPr>
      <w:r w:rsidRPr="0072459F">
        <w:rPr>
          <w:rFonts w:ascii="Calibri Light" w:hAnsi="Calibri Light" w:cs="Calibri Light"/>
          <w:b/>
          <w:bCs/>
          <w:sz w:val="36"/>
          <w:szCs w:val="36"/>
          <w:rtl/>
        </w:rPr>
        <w:t>ملاحظات الميدان</w:t>
      </w:r>
      <w:r w:rsidRPr="0072459F">
        <w:rPr>
          <w:rFonts w:ascii="Calibri Light" w:hAnsi="Calibri Light" w:cs="Calibri Light"/>
          <w:b/>
          <w:bCs/>
          <w:sz w:val="36"/>
          <w:szCs w:val="36"/>
        </w:rPr>
        <w:t xml:space="preserve"> (Field Observations)</w:t>
      </w:r>
      <w:r w:rsidRPr="0072459F">
        <w:rPr>
          <w:rFonts w:ascii="Calibri Light" w:hAnsi="Calibri Light" w:cs="Calibri Light"/>
          <w:sz w:val="36"/>
          <w:szCs w:val="36"/>
        </w:rPr>
        <w:t>:</w:t>
      </w:r>
    </w:p>
    <w:p w14:paraId="5315CD2E" w14:textId="77777777" w:rsidR="0093299E" w:rsidRPr="00FD05EC" w:rsidRDefault="0093299E" w:rsidP="007F4B1F">
      <w:pPr>
        <w:numPr>
          <w:ilvl w:val="0"/>
          <w:numId w:val="11"/>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تُستخدم لمراقبة سلوكيات وتفاعلات الموظفين داخل بيئات العمل البنكية</w:t>
      </w:r>
      <w:r w:rsidRPr="00FD05EC">
        <w:rPr>
          <w:rFonts w:ascii="Calibri Light" w:hAnsi="Calibri Light" w:cs="Calibri Light"/>
          <w:sz w:val="36"/>
          <w:szCs w:val="36"/>
        </w:rPr>
        <w:t>.</w:t>
      </w:r>
    </w:p>
    <w:p w14:paraId="066D3921" w14:textId="77777777" w:rsidR="0093299E" w:rsidRPr="00FD05EC" w:rsidRDefault="0093299E" w:rsidP="007F4B1F">
      <w:pPr>
        <w:numPr>
          <w:ilvl w:val="0"/>
          <w:numId w:val="11"/>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تساعد هذه الطريقة في فهم كيفية تجسيد الثقافة التنظيمية في العمل اليومي وتأثيرها الفعلي على العاملين</w:t>
      </w:r>
      <w:r w:rsidRPr="00FD05EC">
        <w:rPr>
          <w:rFonts w:ascii="Calibri Light" w:hAnsi="Calibri Light" w:cs="Calibri Light"/>
          <w:sz w:val="36"/>
          <w:szCs w:val="36"/>
        </w:rPr>
        <w:t>.</w:t>
      </w:r>
    </w:p>
    <w:p w14:paraId="27354B2E" w14:textId="563A961C" w:rsidR="0093299E" w:rsidRPr="0072459F" w:rsidRDefault="0093299E" w:rsidP="007F4B1F">
      <w:pPr>
        <w:pStyle w:val="ListParagraph"/>
        <w:numPr>
          <w:ilvl w:val="0"/>
          <w:numId w:val="39"/>
        </w:numPr>
        <w:bidi/>
        <w:spacing w:before="100" w:beforeAutospacing="1" w:after="100" w:afterAutospacing="1"/>
        <w:rPr>
          <w:rFonts w:ascii="Calibri Light" w:hAnsi="Calibri Light" w:cs="Calibri Light"/>
          <w:sz w:val="36"/>
          <w:szCs w:val="36"/>
        </w:rPr>
      </w:pPr>
      <w:r w:rsidRPr="0072459F">
        <w:rPr>
          <w:rFonts w:ascii="Calibri Light" w:hAnsi="Calibri Light" w:cs="Calibri Light"/>
          <w:b/>
          <w:bCs/>
          <w:sz w:val="36"/>
          <w:szCs w:val="36"/>
          <w:rtl/>
        </w:rPr>
        <w:t>تحليل الوثائق</w:t>
      </w:r>
      <w:r w:rsidRPr="0072459F">
        <w:rPr>
          <w:rFonts w:ascii="Calibri Light" w:hAnsi="Calibri Light" w:cs="Calibri Light"/>
          <w:b/>
          <w:bCs/>
          <w:sz w:val="36"/>
          <w:szCs w:val="36"/>
        </w:rPr>
        <w:t xml:space="preserve"> (Document Analysis)</w:t>
      </w:r>
      <w:r w:rsidRPr="0072459F">
        <w:rPr>
          <w:rFonts w:ascii="Calibri Light" w:hAnsi="Calibri Light" w:cs="Calibri Light"/>
          <w:sz w:val="36"/>
          <w:szCs w:val="36"/>
        </w:rPr>
        <w:t>:</w:t>
      </w:r>
    </w:p>
    <w:p w14:paraId="4291F349" w14:textId="77777777" w:rsidR="0093299E" w:rsidRPr="00FD05EC" w:rsidRDefault="0093299E" w:rsidP="007F4B1F">
      <w:pPr>
        <w:numPr>
          <w:ilvl w:val="0"/>
          <w:numId w:val="12"/>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يمكن تحليل الوثائق الداخلية مثل السياسات المؤسسية، والمنشورات التنظيمية، وتقارير الأداء لفهم كيفية تعبير الثقافة التنظيمية في الممارسات اليومية</w:t>
      </w:r>
      <w:r w:rsidRPr="00FD05EC">
        <w:rPr>
          <w:rFonts w:ascii="Calibri Light" w:hAnsi="Calibri Light" w:cs="Calibri Light"/>
          <w:sz w:val="36"/>
          <w:szCs w:val="36"/>
        </w:rPr>
        <w:t>.</w:t>
      </w:r>
    </w:p>
    <w:p w14:paraId="742F0D9C" w14:textId="1DB5E9E0" w:rsidR="0093299E" w:rsidRPr="0072459F" w:rsidRDefault="0093299E" w:rsidP="007F4B1F">
      <w:pPr>
        <w:pStyle w:val="ListParagraph"/>
        <w:numPr>
          <w:ilvl w:val="0"/>
          <w:numId w:val="39"/>
        </w:numPr>
        <w:bidi/>
        <w:spacing w:before="100" w:beforeAutospacing="1" w:after="100" w:afterAutospacing="1"/>
        <w:rPr>
          <w:rFonts w:ascii="Calibri Light" w:hAnsi="Calibri Light" w:cs="Calibri Light"/>
          <w:sz w:val="36"/>
          <w:szCs w:val="36"/>
        </w:rPr>
      </w:pPr>
      <w:r w:rsidRPr="0072459F">
        <w:rPr>
          <w:rFonts w:ascii="Calibri Light" w:hAnsi="Calibri Light" w:cs="Calibri Light"/>
          <w:b/>
          <w:bCs/>
          <w:sz w:val="36"/>
          <w:szCs w:val="36"/>
          <w:rtl/>
        </w:rPr>
        <w:t>مجموعات النقاش</w:t>
      </w:r>
      <w:r w:rsidRPr="0072459F">
        <w:rPr>
          <w:rFonts w:ascii="Calibri Light" w:hAnsi="Calibri Light" w:cs="Calibri Light"/>
          <w:b/>
          <w:bCs/>
          <w:sz w:val="36"/>
          <w:szCs w:val="36"/>
        </w:rPr>
        <w:t xml:space="preserve"> (Focus Groups)</w:t>
      </w:r>
      <w:r w:rsidRPr="0072459F">
        <w:rPr>
          <w:rFonts w:ascii="Calibri Light" w:hAnsi="Calibri Light" w:cs="Calibri Light"/>
          <w:sz w:val="36"/>
          <w:szCs w:val="36"/>
        </w:rPr>
        <w:t>:</w:t>
      </w:r>
    </w:p>
    <w:p w14:paraId="4C2A0E8F" w14:textId="77777777" w:rsidR="0093299E" w:rsidRPr="00FD05EC" w:rsidRDefault="0093299E" w:rsidP="007F4B1F">
      <w:pPr>
        <w:numPr>
          <w:ilvl w:val="0"/>
          <w:numId w:val="13"/>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تُستخدم للتفاعل المجموعات الصغيرة من الموظفين لمناقشة وتبادل الآراء حول الثقافة التنظيمية وتأثيرها على رضاهم وإنتاجيتهم</w:t>
      </w:r>
      <w:r w:rsidRPr="00FD05EC">
        <w:rPr>
          <w:rFonts w:ascii="Calibri Light" w:hAnsi="Calibri Light" w:cs="Calibri Light"/>
          <w:sz w:val="36"/>
          <w:szCs w:val="36"/>
        </w:rPr>
        <w:t>.</w:t>
      </w:r>
    </w:p>
    <w:p w14:paraId="047D6B94" w14:textId="77777777" w:rsidR="0093299E" w:rsidRPr="00FD05EC" w:rsidRDefault="0093299E" w:rsidP="007F4B1F">
      <w:pPr>
        <w:numPr>
          <w:ilvl w:val="0"/>
          <w:numId w:val="13"/>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lastRenderedPageBreak/>
        <w:t>توفر هذه المجموعات منصة للتعبير عن الآراء بشكل مجموعاتي واستكشاف القضايا المختلفة بعمق</w:t>
      </w:r>
      <w:r w:rsidRPr="00FD05EC">
        <w:rPr>
          <w:rFonts w:ascii="Calibri Light" w:hAnsi="Calibri Light" w:cs="Calibri Light"/>
          <w:sz w:val="36"/>
          <w:szCs w:val="36"/>
        </w:rPr>
        <w:t>.</w:t>
      </w:r>
    </w:p>
    <w:p w14:paraId="5A94C842" w14:textId="0F5970CE" w:rsidR="0093299E" w:rsidRPr="0072459F" w:rsidRDefault="0093299E" w:rsidP="007F4B1F">
      <w:pPr>
        <w:pStyle w:val="ListParagraph"/>
        <w:numPr>
          <w:ilvl w:val="0"/>
          <w:numId w:val="39"/>
        </w:numPr>
        <w:bidi/>
        <w:spacing w:before="100" w:beforeAutospacing="1" w:after="100" w:afterAutospacing="1"/>
        <w:rPr>
          <w:rFonts w:ascii="Calibri Light" w:hAnsi="Calibri Light" w:cs="Calibri Light"/>
          <w:sz w:val="36"/>
          <w:szCs w:val="36"/>
        </w:rPr>
      </w:pPr>
      <w:r w:rsidRPr="0072459F">
        <w:rPr>
          <w:rFonts w:ascii="Calibri Light" w:hAnsi="Calibri Light" w:cs="Calibri Light"/>
          <w:b/>
          <w:bCs/>
          <w:sz w:val="36"/>
          <w:szCs w:val="36"/>
          <w:rtl/>
        </w:rPr>
        <w:t>تحليل الشبكات الاجتماعية</w:t>
      </w:r>
      <w:r w:rsidRPr="0072459F">
        <w:rPr>
          <w:rFonts w:ascii="Calibri Light" w:hAnsi="Calibri Light" w:cs="Calibri Light"/>
          <w:b/>
          <w:bCs/>
          <w:sz w:val="36"/>
          <w:szCs w:val="36"/>
        </w:rPr>
        <w:t xml:space="preserve"> (Social Network Analysis)</w:t>
      </w:r>
      <w:r w:rsidRPr="0072459F">
        <w:rPr>
          <w:rFonts w:ascii="Calibri Light" w:hAnsi="Calibri Light" w:cs="Calibri Light"/>
          <w:sz w:val="36"/>
          <w:szCs w:val="36"/>
        </w:rPr>
        <w:t>:</w:t>
      </w:r>
    </w:p>
    <w:p w14:paraId="745A7CBE" w14:textId="19CF50D3" w:rsidR="00A74F76" w:rsidRPr="00FD05EC" w:rsidRDefault="0093299E" w:rsidP="007F4B1F">
      <w:pPr>
        <w:numPr>
          <w:ilvl w:val="0"/>
          <w:numId w:val="14"/>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تُستخدم لفهم العلاقات والتفاعلات بين الموظفين داخل البنك وكيفية تأثيرها على الثقافة التنظيمية وأدائهم.</w:t>
      </w:r>
    </w:p>
    <w:p w14:paraId="415C7E14" w14:textId="77777777" w:rsidR="0093299E" w:rsidRPr="00FD05EC" w:rsidRDefault="0093299E" w:rsidP="00FD05EC">
      <w:pPr>
        <w:bidi/>
        <w:spacing w:before="100" w:beforeAutospacing="1" w:after="100" w:afterAutospacing="1"/>
        <w:ind w:left="720"/>
        <w:rPr>
          <w:rFonts w:ascii="Calibri Light" w:hAnsi="Calibri Light" w:cs="Calibri Light"/>
          <w:sz w:val="36"/>
          <w:szCs w:val="36"/>
          <w:rtl/>
        </w:rPr>
      </w:pPr>
    </w:p>
    <w:p w14:paraId="466A5D0B" w14:textId="63A5EDCC" w:rsidR="00D22171" w:rsidRPr="0072459F" w:rsidRDefault="00A74F76" w:rsidP="00FD05EC">
      <w:pPr>
        <w:bidi/>
        <w:rPr>
          <w:rFonts w:ascii="Calibri Light" w:hAnsi="Calibri Light" w:cs="Calibri Light"/>
          <w:b/>
          <w:bCs/>
          <w:color w:val="2F5496" w:themeColor="accent1" w:themeShade="BF"/>
          <w:sz w:val="36"/>
          <w:szCs w:val="36"/>
          <w:u w:val="single"/>
          <w:rtl/>
        </w:rPr>
      </w:pPr>
      <w:r w:rsidRPr="0072459F">
        <w:rPr>
          <w:rFonts w:ascii="Calibri Light" w:hAnsi="Calibri Light" w:cs="Calibri Light"/>
          <w:b/>
          <w:bCs/>
          <w:color w:val="2F5496" w:themeColor="accent1" w:themeShade="BF"/>
          <w:sz w:val="36"/>
          <w:szCs w:val="36"/>
          <w:u w:val="single"/>
          <w:rtl/>
        </w:rPr>
        <w:t>حدود</w:t>
      </w:r>
      <w:r w:rsidR="00D22171" w:rsidRPr="0072459F">
        <w:rPr>
          <w:rFonts w:ascii="Calibri Light" w:hAnsi="Calibri Light" w:cs="Calibri Light"/>
          <w:b/>
          <w:bCs/>
          <w:color w:val="2F5496" w:themeColor="accent1" w:themeShade="BF"/>
          <w:sz w:val="36"/>
          <w:szCs w:val="36"/>
          <w:u w:val="single"/>
          <w:rtl/>
        </w:rPr>
        <w:t xml:space="preserve"> الدراسة </w:t>
      </w:r>
      <w:r w:rsidRPr="0072459F">
        <w:rPr>
          <w:rFonts w:ascii="Calibri Light" w:hAnsi="Calibri Light" w:cs="Calibri Light"/>
          <w:b/>
          <w:bCs/>
          <w:color w:val="2F5496" w:themeColor="accent1" w:themeShade="BF"/>
          <w:sz w:val="36"/>
          <w:szCs w:val="36"/>
          <w:u w:val="single"/>
          <w:rtl/>
        </w:rPr>
        <w:t>:</w:t>
      </w:r>
    </w:p>
    <w:p w14:paraId="43095989" w14:textId="121BFCF6" w:rsidR="0093299E" w:rsidRPr="0072459F" w:rsidRDefault="0093299E" w:rsidP="007F4B1F">
      <w:pPr>
        <w:pStyle w:val="ListParagraph"/>
        <w:numPr>
          <w:ilvl w:val="0"/>
          <w:numId w:val="56"/>
        </w:numPr>
        <w:bidi/>
        <w:spacing w:before="100" w:beforeAutospacing="1" w:after="100" w:afterAutospacing="1"/>
        <w:rPr>
          <w:rFonts w:ascii="Calibri Light" w:hAnsi="Calibri Light" w:cs="Calibri Light"/>
          <w:sz w:val="36"/>
          <w:szCs w:val="36"/>
        </w:rPr>
      </w:pPr>
      <w:r w:rsidRPr="0072459F">
        <w:rPr>
          <w:rFonts w:ascii="Calibri Light" w:hAnsi="Calibri Light" w:cs="Calibri Light"/>
          <w:b/>
          <w:bCs/>
          <w:sz w:val="36"/>
          <w:szCs w:val="36"/>
          <w:rtl/>
        </w:rPr>
        <w:t>النطاق الزمني</w:t>
      </w:r>
      <w:r w:rsidRPr="0072459F">
        <w:rPr>
          <w:rFonts w:ascii="Calibri Light" w:hAnsi="Calibri Light" w:cs="Calibri Light"/>
          <w:sz w:val="36"/>
          <w:szCs w:val="36"/>
        </w:rPr>
        <w:t>:</w:t>
      </w:r>
    </w:p>
    <w:p w14:paraId="58BCB6E8" w14:textId="77777777" w:rsidR="0093299E" w:rsidRPr="00FD05EC" w:rsidRDefault="0093299E" w:rsidP="007F4B1F">
      <w:pPr>
        <w:numPr>
          <w:ilvl w:val="0"/>
          <w:numId w:val="15"/>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يجب تحديد الفترة الزمنية التي سيشملها البحث، مثل سنة واحدة، أو فترة زمنية أطول مثل خمس سنوات، اعتمادًا على التوقيت المتاح وتوفر البيانات</w:t>
      </w:r>
      <w:r w:rsidRPr="00FD05EC">
        <w:rPr>
          <w:rFonts w:ascii="Calibri Light" w:hAnsi="Calibri Light" w:cs="Calibri Light"/>
          <w:sz w:val="36"/>
          <w:szCs w:val="36"/>
        </w:rPr>
        <w:t>.</w:t>
      </w:r>
    </w:p>
    <w:p w14:paraId="5AC1CFD3" w14:textId="77777777" w:rsidR="0093299E" w:rsidRPr="00FD05EC" w:rsidRDefault="0093299E" w:rsidP="007F4B1F">
      <w:pPr>
        <w:numPr>
          <w:ilvl w:val="0"/>
          <w:numId w:val="15"/>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يمكن أيضًا أن يتضمن البحث التحليل المقطعي للبيانات لفترات زمنية مختلفة لفهم التغيرات والتطورات في الثقافة التنظيمية ورضا الموظفين وإنتاجيتهم</w:t>
      </w:r>
      <w:r w:rsidRPr="00FD05EC">
        <w:rPr>
          <w:rFonts w:ascii="Calibri Light" w:hAnsi="Calibri Light" w:cs="Calibri Light"/>
          <w:sz w:val="36"/>
          <w:szCs w:val="36"/>
        </w:rPr>
        <w:t>.</w:t>
      </w:r>
    </w:p>
    <w:p w14:paraId="584EC0EB" w14:textId="1900DCEF" w:rsidR="0093299E" w:rsidRPr="0072459F" w:rsidRDefault="0093299E" w:rsidP="007F4B1F">
      <w:pPr>
        <w:pStyle w:val="ListParagraph"/>
        <w:numPr>
          <w:ilvl w:val="0"/>
          <w:numId w:val="55"/>
        </w:numPr>
        <w:bidi/>
        <w:spacing w:before="100" w:beforeAutospacing="1" w:after="100" w:afterAutospacing="1"/>
        <w:rPr>
          <w:rFonts w:ascii="Calibri Light" w:hAnsi="Calibri Light" w:cs="Calibri Light"/>
          <w:sz w:val="36"/>
          <w:szCs w:val="36"/>
        </w:rPr>
      </w:pPr>
      <w:r w:rsidRPr="0072459F">
        <w:rPr>
          <w:rFonts w:ascii="Calibri Light" w:hAnsi="Calibri Light" w:cs="Calibri Light"/>
          <w:b/>
          <w:bCs/>
          <w:sz w:val="36"/>
          <w:szCs w:val="36"/>
          <w:rtl/>
        </w:rPr>
        <w:t>النطاق المكاني</w:t>
      </w:r>
      <w:r w:rsidRPr="0072459F">
        <w:rPr>
          <w:rFonts w:ascii="Calibri Light" w:hAnsi="Calibri Light" w:cs="Calibri Light"/>
          <w:sz w:val="36"/>
          <w:szCs w:val="36"/>
        </w:rPr>
        <w:t>:</w:t>
      </w:r>
    </w:p>
    <w:p w14:paraId="604BED75" w14:textId="77777777" w:rsidR="0093299E" w:rsidRPr="00FD05EC" w:rsidRDefault="0093299E" w:rsidP="007F4B1F">
      <w:pPr>
        <w:numPr>
          <w:ilvl w:val="0"/>
          <w:numId w:val="16"/>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يجب تحديد مكان إجراء البحث، مثل البنوك في دولة معينة أو منطقة جغرافية محددة</w:t>
      </w:r>
      <w:r w:rsidRPr="00FD05EC">
        <w:rPr>
          <w:rFonts w:ascii="Calibri Light" w:hAnsi="Calibri Light" w:cs="Calibri Light"/>
          <w:sz w:val="36"/>
          <w:szCs w:val="36"/>
        </w:rPr>
        <w:t>.</w:t>
      </w:r>
    </w:p>
    <w:p w14:paraId="5BE18588" w14:textId="77777777" w:rsidR="0093299E" w:rsidRPr="00FD05EC" w:rsidRDefault="0093299E" w:rsidP="007F4B1F">
      <w:pPr>
        <w:numPr>
          <w:ilvl w:val="0"/>
          <w:numId w:val="16"/>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يمكن أن تشمل الدراسة بنوكًا متعددة في دول متعددة، ولكن يجب تحديد النطاق الجغرافي بدقة لضمان تكامل البيانات والمقارنة بين البنوك المختلفة بشكل فعال</w:t>
      </w:r>
      <w:r w:rsidRPr="00FD05EC">
        <w:rPr>
          <w:rFonts w:ascii="Calibri Light" w:hAnsi="Calibri Light" w:cs="Calibri Light"/>
          <w:sz w:val="36"/>
          <w:szCs w:val="36"/>
        </w:rPr>
        <w:t>.</w:t>
      </w:r>
    </w:p>
    <w:p w14:paraId="75CC9F0D" w14:textId="3E1AB47F" w:rsidR="0093299E" w:rsidRPr="0072459F" w:rsidRDefault="0093299E" w:rsidP="007F4B1F">
      <w:pPr>
        <w:pStyle w:val="ListParagraph"/>
        <w:numPr>
          <w:ilvl w:val="0"/>
          <w:numId w:val="57"/>
        </w:numPr>
        <w:bidi/>
        <w:spacing w:before="100" w:beforeAutospacing="1" w:after="100" w:afterAutospacing="1"/>
        <w:rPr>
          <w:rFonts w:ascii="Calibri Light" w:hAnsi="Calibri Light" w:cs="Calibri Light"/>
          <w:sz w:val="36"/>
          <w:szCs w:val="36"/>
        </w:rPr>
      </w:pPr>
      <w:r w:rsidRPr="0072459F">
        <w:rPr>
          <w:rFonts w:ascii="Calibri Light" w:hAnsi="Calibri Light" w:cs="Calibri Light"/>
          <w:b/>
          <w:bCs/>
          <w:sz w:val="36"/>
          <w:szCs w:val="36"/>
          <w:rtl/>
        </w:rPr>
        <w:t>التركيز على العوامل الرئيسية</w:t>
      </w:r>
      <w:r w:rsidRPr="0072459F">
        <w:rPr>
          <w:rFonts w:ascii="Calibri Light" w:hAnsi="Calibri Light" w:cs="Calibri Light"/>
          <w:sz w:val="36"/>
          <w:szCs w:val="36"/>
        </w:rPr>
        <w:t>:</w:t>
      </w:r>
    </w:p>
    <w:p w14:paraId="45FE9E19" w14:textId="77777777" w:rsidR="0093299E" w:rsidRPr="00FD05EC" w:rsidRDefault="0093299E" w:rsidP="007F4B1F">
      <w:pPr>
        <w:numPr>
          <w:ilvl w:val="0"/>
          <w:numId w:val="17"/>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يجب تحديد العوامل التي سيتم التركيز عليها في الدراسة، مثل أبعاد محددة من الثقافة التنظيمية مثل القيم والممارسات، أو عوامل معينة تؤثر على رضا الموظفين مثل نوعية القيادة أو الدعم التنظيمي</w:t>
      </w:r>
      <w:r w:rsidRPr="00FD05EC">
        <w:rPr>
          <w:rFonts w:ascii="Calibri Light" w:hAnsi="Calibri Light" w:cs="Calibri Light"/>
          <w:sz w:val="36"/>
          <w:szCs w:val="36"/>
        </w:rPr>
        <w:t>.</w:t>
      </w:r>
    </w:p>
    <w:p w14:paraId="5403FFF8" w14:textId="77777777" w:rsidR="0093299E" w:rsidRPr="00FD05EC" w:rsidRDefault="0093299E" w:rsidP="007F4B1F">
      <w:pPr>
        <w:numPr>
          <w:ilvl w:val="0"/>
          <w:numId w:val="17"/>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lastRenderedPageBreak/>
        <w:t>ينبغي أن تتضمن الدراسة تحديد المتغيرات المستقلة والمتغيرات التابعة بوضوح لضمان التركيز على العلاقات المفصلة بين الظواهر المدروسة</w:t>
      </w:r>
      <w:r w:rsidRPr="00FD05EC">
        <w:rPr>
          <w:rFonts w:ascii="Calibri Light" w:hAnsi="Calibri Light" w:cs="Calibri Light"/>
          <w:sz w:val="36"/>
          <w:szCs w:val="36"/>
        </w:rPr>
        <w:t>.</w:t>
      </w:r>
    </w:p>
    <w:p w14:paraId="387FB399" w14:textId="40E78910" w:rsidR="0093299E" w:rsidRDefault="0093299E" w:rsidP="007F4B1F">
      <w:pPr>
        <w:pStyle w:val="ListParagraph"/>
        <w:numPr>
          <w:ilvl w:val="0"/>
          <w:numId w:val="58"/>
        </w:numPr>
        <w:bidi/>
        <w:spacing w:before="100" w:beforeAutospacing="1" w:after="100" w:afterAutospacing="1"/>
        <w:rPr>
          <w:rFonts w:ascii="Calibri Light" w:hAnsi="Calibri Light" w:cs="Calibri Light"/>
          <w:sz w:val="36"/>
          <w:szCs w:val="36"/>
        </w:rPr>
      </w:pPr>
      <w:r w:rsidRPr="0072459F">
        <w:rPr>
          <w:rFonts w:ascii="Calibri Light" w:hAnsi="Calibri Light" w:cs="Calibri Light"/>
          <w:b/>
          <w:bCs/>
          <w:sz w:val="36"/>
          <w:szCs w:val="36"/>
          <w:rtl/>
        </w:rPr>
        <w:t>التحديات والقيود</w:t>
      </w:r>
      <w:r w:rsidRPr="0072459F">
        <w:rPr>
          <w:rFonts w:ascii="Calibri Light" w:hAnsi="Calibri Light" w:cs="Calibri Light"/>
          <w:sz w:val="36"/>
          <w:szCs w:val="36"/>
        </w:rPr>
        <w:t>:</w:t>
      </w:r>
    </w:p>
    <w:p w14:paraId="0D81FB24" w14:textId="77777777" w:rsidR="00431897" w:rsidRPr="0072459F" w:rsidRDefault="00431897" w:rsidP="00431897">
      <w:pPr>
        <w:pStyle w:val="ListParagraph"/>
        <w:bidi/>
        <w:spacing w:before="100" w:beforeAutospacing="1" w:after="100" w:afterAutospacing="1"/>
        <w:ind w:left="1080"/>
        <w:rPr>
          <w:rFonts w:ascii="Calibri Light" w:hAnsi="Calibri Light" w:cs="Calibri Light"/>
          <w:sz w:val="36"/>
          <w:szCs w:val="36"/>
        </w:rPr>
      </w:pPr>
    </w:p>
    <w:p w14:paraId="705796F9" w14:textId="0AEFEE25" w:rsidR="0072459F" w:rsidRPr="00431897" w:rsidRDefault="0072459F" w:rsidP="007F4B1F">
      <w:pPr>
        <w:pStyle w:val="ListParagraph"/>
        <w:numPr>
          <w:ilvl w:val="0"/>
          <w:numId w:val="60"/>
        </w:numPr>
        <w:bidi/>
        <w:spacing w:before="100" w:beforeAutospacing="1" w:after="100" w:afterAutospacing="1"/>
        <w:rPr>
          <w:rFonts w:ascii="Calibri Light" w:hAnsi="Calibri Light" w:cs="Calibri Light"/>
          <w:b/>
          <w:bCs/>
          <w:sz w:val="32"/>
          <w:szCs w:val="32"/>
        </w:rPr>
      </w:pPr>
      <w:r w:rsidRPr="00431897">
        <w:rPr>
          <w:rFonts w:ascii="Calibri Light" w:hAnsi="Calibri Light" w:cs="Calibri Light"/>
          <w:b/>
          <w:bCs/>
          <w:sz w:val="32"/>
          <w:szCs w:val="32"/>
          <w:rtl/>
        </w:rPr>
        <w:t>تنوع الثقافة التنظيمية:</w:t>
      </w:r>
    </w:p>
    <w:p w14:paraId="6B47BC13"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التحدي: تنوع الثقافات التنظيمية بين البنوك المختلفة يجعل من الصعب تعميم النتائج.</w:t>
      </w:r>
    </w:p>
    <w:p w14:paraId="3A071B37"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القيود: قد لا تكون النتائج قابلة للتطبيق عبر جميع المؤسسات المصرفية، مما يؤثر على مدى تعميم النتائج.</w:t>
      </w:r>
    </w:p>
    <w:p w14:paraId="3DABDFA0" w14:textId="456FDE96" w:rsidR="0072459F" w:rsidRPr="00431897" w:rsidRDefault="0072459F" w:rsidP="007F4B1F">
      <w:pPr>
        <w:pStyle w:val="ListParagraph"/>
        <w:numPr>
          <w:ilvl w:val="0"/>
          <w:numId w:val="53"/>
        </w:numPr>
        <w:bidi/>
        <w:spacing w:before="100" w:beforeAutospacing="1" w:after="100" w:afterAutospacing="1"/>
        <w:rPr>
          <w:rFonts w:ascii="Calibri Light" w:hAnsi="Calibri Light" w:cs="Calibri Light"/>
          <w:b/>
          <w:bCs/>
          <w:sz w:val="32"/>
          <w:szCs w:val="32"/>
        </w:rPr>
      </w:pPr>
      <w:r w:rsidRPr="00431897">
        <w:rPr>
          <w:rFonts w:ascii="Calibri Light" w:hAnsi="Calibri Light" w:cs="Calibri Light"/>
          <w:b/>
          <w:bCs/>
          <w:sz w:val="32"/>
          <w:szCs w:val="32"/>
          <w:rtl/>
        </w:rPr>
        <w:t>القياس الكمي والنوعي:</w:t>
      </w:r>
    </w:p>
    <w:p w14:paraId="05AEE461"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التحدي: صعوبة قياس تأثير الثقافة التنظيمية بشكل دقيق بسبب الطابع غير الملموس للثقافة.</w:t>
      </w:r>
    </w:p>
    <w:p w14:paraId="217C1C41"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القيود: قياس رضا العاملين وإنتاجيتهم قد يتطلب أدوات ومؤشرات دقيقة يمكن أن تكون صعبة في الحصول عليها.</w:t>
      </w:r>
    </w:p>
    <w:p w14:paraId="3154BA3D" w14:textId="77777777" w:rsidR="0072459F" w:rsidRPr="00431897" w:rsidRDefault="0072459F" w:rsidP="0072459F">
      <w:pPr>
        <w:bidi/>
        <w:spacing w:before="100" w:beforeAutospacing="1" w:after="100" w:afterAutospacing="1"/>
        <w:rPr>
          <w:rFonts w:ascii="Calibri Light" w:hAnsi="Calibri Light" w:cs="Calibri Light"/>
          <w:b/>
          <w:bCs/>
          <w:sz w:val="32"/>
          <w:szCs w:val="32"/>
        </w:rPr>
      </w:pPr>
      <w:r w:rsidRPr="00431897">
        <w:rPr>
          <w:rFonts w:ascii="Calibri Light" w:hAnsi="Calibri Light" w:cs="Calibri Light"/>
          <w:b/>
          <w:bCs/>
          <w:sz w:val="32"/>
          <w:szCs w:val="32"/>
          <w:rtl/>
        </w:rPr>
        <w:t>3. المتغيرات الخارجية:</w:t>
      </w:r>
    </w:p>
    <w:p w14:paraId="1A797AB9"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التحدي: التأثيرات الاقتصادية والسياسية والاجتماعية التي قد تؤثر على رضا العاملين وإنتاجيتهم بشكل غير مباشر.</w:t>
      </w:r>
    </w:p>
    <w:p w14:paraId="4165C667"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القيود: يصعب فصل تأثير الثقافة التنظيمية عن التأثيرات الأخرى التي تؤثر على الرضا والإنتاجية.</w:t>
      </w:r>
    </w:p>
    <w:p w14:paraId="787923EC" w14:textId="77777777" w:rsidR="0072459F" w:rsidRPr="00431897" w:rsidRDefault="0072459F" w:rsidP="0072459F">
      <w:pPr>
        <w:bidi/>
        <w:spacing w:before="100" w:beforeAutospacing="1" w:after="100" w:afterAutospacing="1"/>
        <w:rPr>
          <w:rFonts w:ascii="Calibri Light" w:hAnsi="Calibri Light" w:cs="Calibri Light"/>
          <w:b/>
          <w:bCs/>
          <w:sz w:val="32"/>
          <w:szCs w:val="32"/>
        </w:rPr>
      </w:pPr>
      <w:r w:rsidRPr="00431897">
        <w:rPr>
          <w:rFonts w:ascii="Calibri Light" w:hAnsi="Calibri Light" w:cs="Calibri Light"/>
          <w:b/>
          <w:bCs/>
          <w:sz w:val="32"/>
          <w:szCs w:val="32"/>
          <w:rtl/>
        </w:rPr>
        <w:t>4. التغيير في الثقافة التنظيمية:</w:t>
      </w:r>
    </w:p>
    <w:p w14:paraId="5A641203"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التحدي: الثقافة التنظيمية ليست ثابتة ويمكن أن تتغير بمرور الوقت، مما يؤثر على نتائج الدراسة.</w:t>
      </w:r>
    </w:p>
    <w:p w14:paraId="4C13F1E7"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القيود: تحتاج الدراسات إلى متابعة طويلة الأمد لتقييم التأثيرات على الرضا والإنتاجية.</w:t>
      </w:r>
    </w:p>
    <w:p w14:paraId="34340B94" w14:textId="77777777" w:rsidR="0072459F" w:rsidRPr="00431897" w:rsidRDefault="0072459F" w:rsidP="0072459F">
      <w:pPr>
        <w:bidi/>
        <w:spacing w:before="100" w:beforeAutospacing="1" w:after="100" w:afterAutospacing="1"/>
        <w:rPr>
          <w:rFonts w:ascii="Calibri Light" w:hAnsi="Calibri Light" w:cs="Calibri Light"/>
          <w:b/>
          <w:bCs/>
          <w:sz w:val="32"/>
          <w:szCs w:val="32"/>
        </w:rPr>
      </w:pPr>
      <w:r w:rsidRPr="00431897">
        <w:rPr>
          <w:rFonts w:ascii="Calibri Light" w:hAnsi="Calibri Light" w:cs="Calibri Light"/>
          <w:b/>
          <w:bCs/>
          <w:sz w:val="32"/>
          <w:szCs w:val="32"/>
          <w:rtl/>
        </w:rPr>
        <w:t>5. التفاوت في الاستجابة:</w:t>
      </w:r>
    </w:p>
    <w:p w14:paraId="4BACEC61"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التحدي: تفاوت استجابة العاملين للثقافة التنظيمية يمكن أن يكون كبيراً، مما يؤثر على دقة النتائج.</w:t>
      </w:r>
    </w:p>
    <w:p w14:paraId="43F5273F"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lastRenderedPageBreak/>
        <w:t>القيود: يمكن أن تختلف ردود فعل الموظفين بناءً على خلفياتهم وتجاربهم الفردية.</w:t>
      </w:r>
    </w:p>
    <w:p w14:paraId="2EEF65D8" w14:textId="77777777" w:rsidR="0072459F" w:rsidRPr="00431897" w:rsidRDefault="0072459F" w:rsidP="0072459F">
      <w:pPr>
        <w:bidi/>
        <w:spacing w:before="100" w:beforeAutospacing="1" w:after="100" w:afterAutospacing="1"/>
        <w:rPr>
          <w:rFonts w:ascii="Calibri Light" w:hAnsi="Calibri Light" w:cs="Calibri Light"/>
          <w:b/>
          <w:bCs/>
          <w:sz w:val="32"/>
          <w:szCs w:val="32"/>
        </w:rPr>
      </w:pPr>
      <w:r w:rsidRPr="00431897">
        <w:rPr>
          <w:rFonts w:ascii="Calibri Light" w:hAnsi="Calibri Light" w:cs="Calibri Light"/>
          <w:b/>
          <w:bCs/>
          <w:sz w:val="32"/>
          <w:szCs w:val="32"/>
          <w:rtl/>
        </w:rPr>
        <w:t>6. التمويل والموارد:</w:t>
      </w:r>
    </w:p>
    <w:p w14:paraId="3122CDA9"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التحدي: دراسة تأثير الثقافة التنظيمية قد تتطلب موارد مالية وبشرية كبيرة.</w:t>
      </w:r>
    </w:p>
    <w:p w14:paraId="1F389D18"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القيود: قد يكون من الصعب الحصول على التمويل والموارد اللازمة لإجراء دراسة شاملة.</w:t>
      </w:r>
    </w:p>
    <w:p w14:paraId="59EF6D3F" w14:textId="77777777" w:rsidR="0072459F" w:rsidRPr="00431897" w:rsidRDefault="0072459F" w:rsidP="0072459F">
      <w:pPr>
        <w:bidi/>
        <w:spacing w:before="100" w:beforeAutospacing="1" w:after="100" w:afterAutospacing="1"/>
        <w:rPr>
          <w:rFonts w:ascii="Calibri Light" w:hAnsi="Calibri Light" w:cs="Calibri Light"/>
          <w:b/>
          <w:bCs/>
          <w:sz w:val="32"/>
          <w:szCs w:val="32"/>
        </w:rPr>
      </w:pPr>
      <w:r w:rsidRPr="00431897">
        <w:rPr>
          <w:rFonts w:ascii="Calibri Light" w:hAnsi="Calibri Light" w:cs="Calibri Light"/>
          <w:b/>
          <w:bCs/>
          <w:sz w:val="32"/>
          <w:szCs w:val="32"/>
          <w:rtl/>
        </w:rPr>
        <w:t>7. الحساسية والتأثير النفسي:</w:t>
      </w:r>
    </w:p>
    <w:p w14:paraId="513EE752"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التحدي: الأسئلة المتعلقة بالثقافة التنظيمية قد تكون حساسة وقد تؤدي إلى ردود فعل غير صادقة أو موجهة.</w:t>
      </w:r>
    </w:p>
    <w:p w14:paraId="753D2208"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القيود: قد يؤثر ذلك على جودة البيانات والنتائج التي يتم جمعها.</w:t>
      </w:r>
    </w:p>
    <w:p w14:paraId="454F86AA" w14:textId="77777777" w:rsidR="0072459F" w:rsidRPr="00431897" w:rsidRDefault="0072459F" w:rsidP="0072459F">
      <w:pPr>
        <w:bidi/>
        <w:spacing w:before="100" w:beforeAutospacing="1" w:after="100" w:afterAutospacing="1"/>
        <w:rPr>
          <w:rFonts w:ascii="Calibri Light" w:hAnsi="Calibri Light" w:cs="Calibri Light"/>
          <w:b/>
          <w:bCs/>
          <w:sz w:val="32"/>
          <w:szCs w:val="32"/>
        </w:rPr>
      </w:pPr>
      <w:r w:rsidRPr="00431897">
        <w:rPr>
          <w:rFonts w:ascii="Calibri Light" w:hAnsi="Calibri Light" w:cs="Calibri Light"/>
          <w:b/>
          <w:bCs/>
          <w:sz w:val="32"/>
          <w:szCs w:val="32"/>
          <w:rtl/>
        </w:rPr>
        <w:t>8. التحليل والتنفيذ:</w:t>
      </w:r>
    </w:p>
    <w:p w14:paraId="16EE080B"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التحدي: تحليل البيانات والتوصل إلى استنتاجات قد يكون معقداً نظراً لتعدد العوامل المؤثرة.</w:t>
      </w:r>
    </w:p>
    <w:p w14:paraId="44B75122"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القيود: ترجمة النتائج إلى استراتيجيات عملية لتحسين الرضا والإنتاجية يمكن أن يكون صعباً ويحتاج إلى جهد كبير.</w:t>
      </w:r>
    </w:p>
    <w:p w14:paraId="47B0559A" w14:textId="77777777" w:rsidR="0072459F" w:rsidRPr="00431897" w:rsidRDefault="0072459F" w:rsidP="0072459F">
      <w:pPr>
        <w:bidi/>
        <w:spacing w:before="100" w:beforeAutospacing="1" w:after="100" w:afterAutospacing="1"/>
        <w:rPr>
          <w:rFonts w:ascii="Calibri Light" w:hAnsi="Calibri Light" w:cs="Calibri Light"/>
          <w:sz w:val="32"/>
          <w:szCs w:val="32"/>
        </w:rPr>
      </w:pPr>
      <w:r w:rsidRPr="00431897">
        <w:rPr>
          <w:rFonts w:ascii="Calibri Light" w:hAnsi="Calibri Light" w:cs="Calibri Light"/>
          <w:sz w:val="32"/>
          <w:szCs w:val="32"/>
          <w:rtl/>
        </w:rPr>
        <w:t>فهم هذه التحديات والقيود يساعد في تصميم دراسة أكثر دقة وشمولية، ويعزز من القدرة على تقديم توصيات فعالة لتحسين الثقافة التنظيمية وتعزيز رضا العاملين وإنتاجيتهم في القطاع البنكي.</w:t>
      </w:r>
    </w:p>
    <w:p w14:paraId="2374288A" w14:textId="4B09567B" w:rsidR="0093299E" w:rsidRPr="0072459F" w:rsidRDefault="0093299E" w:rsidP="007F4B1F">
      <w:pPr>
        <w:pStyle w:val="ListParagraph"/>
        <w:numPr>
          <w:ilvl w:val="0"/>
          <w:numId w:val="59"/>
        </w:numPr>
        <w:bidi/>
        <w:spacing w:before="100" w:beforeAutospacing="1" w:after="100" w:afterAutospacing="1"/>
        <w:rPr>
          <w:rFonts w:ascii="Calibri Light" w:hAnsi="Calibri Light" w:cs="Calibri Light"/>
          <w:sz w:val="36"/>
          <w:szCs w:val="36"/>
        </w:rPr>
      </w:pPr>
      <w:r w:rsidRPr="0072459F">
        <w:rPr>
          <w:rFonts w:ascii="Calibri Light" w:hAnsi="Calibri Light" w:cs="Calibri Light"/>
          <w:b/>
          <w:bCs/>
          <w:sz w:val="36"/>
          <w:szCs w:val="36"/>
          <w:rtl/>
        </w:rPr>
        <w:t>التوصيات المستقبلية</w:t>
      </w:r>
      <w:r w:rsidRPr="0072459F">
        <w:rPr>
          <w:rFonts w:ascii="Calibri Light" w:hAnsi="Calibri Light" w:cs="Calibri Light"/>
          <w:sz w:val="36"/>
          <w:szCs w:val="36"/>
        </w:rPr>
        <w:t>:</w:t>
      </w:r>
    </w:p>
    <w:p w14:paraId="3A43EE41" w14:textId="77777777" w:rsidR="0093299E" w:rsidRPr="00FD05EC" w:rsidRDefault="0093299E" w:rsidP="007F4B1F">
      <w:pPr>
        <w:numPr>
          <w:ilvl w:val="0"/>
          <w:numId w:val="18"/>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يجب أن تتضمن الدراسة توصيات للبحوث المستقبلية أو للسياسات والممارسات العملية في البنوك بناءً على النتائج المستخلصة</w:t>
      </w:r>
      <w:r w:rsidRPr="00FD05EC">
        <w:rPr>
          <w:rFonts w:ascii="Calibri Light" w:hAnsi="Calibri Light" w:cs="Calibri Light"/>
          <w:sz w:val="36"/>
          <w:szCs w:val="36"/>
        </w:rPr>
        <w:t>.</w:t>
      </w:r>
    </w:p>
    <w:p w14:paraId="254EC98E" w14:textId="4369AA2C" w:rsidR="00A74F76" w:rsidRDefault="0093299E" w:rsidP="007F4B1F">
      <w:pPr>
        <w:numPr>
          <w:ilvl w:val="0"/>
          <w:numId w:val="18"/>
        </w:numPr>
        <w:bidi/>
        <w:spacing w:before="100" w:beforeAutospacing="1" w:after="100" w:afterAutospacing="1"/>
        <w:rPr>
          <w:rFonts w:ascii="Calibri Light" w:hAnsi="Calibri Light" w:cs="Calibri Light"/>
          <w:sz w:val="36"/>
          <w:szCs w:val="36"/>
        </w:rPr>
      </w:pPr>
      <w:r w:rsidRPr="00FD05EC">
        <w:rPr>
          <w:rFonts w:ascii="Calibri Light" w:hAnsi="Calibri Light" w:cs="Calibri Light"/>
          <w:sz w:val="36"/>
          <w:szCs w:val="36"/>
          <w:rtl/>
        </w:rPr>
        <w:t>يمكن أن تساهم التوصيات في تحسين بيئة العمل وزيادة رضا الموظفين وإنتاجيتهم في المستقبل.</w:t>
      </w:r>
    </w:p>
    <w:p w14:paraId="25CAA5E7"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t>لتعزيز فهم تأثير الثقافة التنظيمية على رضا العاملين وإنتاجيتهم في القطاع البنكي، يمكن تقديم مجموعة من التوصيات المستقبلية التي تهدف إلى تحسين الدراسات المستقبلية وتطبيق النتائج بشكل فعال. فيما يلي بعض التوصيات:</w:t>
      </w:r>
    </w:p>
    <w:p w14:paraId="6A4B49A9" w14:textId="77777777" w:rsidR="00431897" w:rsidRPr="00431897" w:rsidRDefault="00431897" w:rsidP="00431897">
      <w:pPr>
        <w:bidi/>
        <w:spacing w:before="100" w:beforeAutospacing="1" w:after="100" w:afterAutospacing="1"/>
        <w:ind w:left="360"/>
        <w:rPr>
          <w:rFonts w:ascii="Calibri Light" w:hAnsi="Calibri Light" w:cs="Calibri Light"/>
          <w:b/>
          <w:bCs/>
          <w:sz w:val="32"/>
          <w:szCs w:val="32"/>
        </w:rPr>
      </w:pPr>
      <w:r w:rsidRPr="00431897">
        <w:rPr>
          <w:rFonts w:ascii="Calibri Light" w:hAnsi="Calibri Light" w:cs="Calibri Light"/>
          <w:b/>
          <w:bCs/>
          <w:sz w:val="32"/>
          <w:szCs w:val="32"/>
          <w:rtl/>
        </w:rPr>
        <w:t>1. توسيع نطاق الدراسة:</w:t>
      </w:r>
    </w:p>
    <w:p w14:paraId="6555C1D1"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lastRenderedPageBreak/>
        <w:t>التوصية: توسيع الدراسة لتشمل بنوكًا ومؤسسات مالية متعددة من مختلف المناطق الجغرافية والأحجام.</w:t>
      </w:r>
    </w:p>
    <w:p w14:paraId="25F95E92"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t>الفائدة: يساعد ذلك في تعميم النتائج وتوفير رؤى أوسع حول تأثير الثقافة التنظيمية عبر السياقات المختلفة.</w:t>
      </w:r>
    </w:p>
    <w:p w14:paraId="6AADD33D" w14:textId="77777777" w:rsidR="00431897" w:rsidRPr="00431897" w:rsidRDefault="00431897" w:rsidP="00431897">
      <w:pPr>
        <w:bidi/>
        <w:spacing w:before="100" w:beforeAutospacing="1" w:after="100" w:afterAutospacing="1"/>
        <w:ind w:left="360"/>
        <w:rPr>
          <w:rFonts w:ascii="Calibri Light" w:hAnsi="Calibri Light" w:cs="Calibri Light"/>
          <w:b/>
          <w:bCs/>
          <w:sz w:val="32"/>
          <w:szCs w:val="32"/>
        </w:rPr>
      </w:pPr>
      <w:r w:rsidRPr="00431897">
        <w:rPr>
          <w:rFonts w:ascii="Calibri Light" w:hAnsi="Calibri Light" w:cs="Calibri Light"/>
          <w:b/>
          <w:bCs/>
          <w:sz w:val="32"/>
          <w:szCs w:val="32"/>
          <w:rtl/>
        </w:rPr>
        <w:t>2. استخدام أدوات قياس متنوعة:</w:t>
      </w:r>
    </w:p>
    <w:p w14:paraId="298DC0F3"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t>التوصية: استخدام أدوات قياس متنوعة لجمع بيانات دقيقة عن الرضا والإنتاجية والثقافة التنظيمية.</w:t>
      </w:r>
    </w:p>
    <w:p w14:paraId="3E2FF26F"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t>الفائدة: يمكن أن تشمل الاستبيانات، المقابلات، وتحليل البيانات الكمية والنوعية لتوفير رؤى شاملة.</w:t>
      </w:r>
    </w:p>
    <w:p w14:paraId="50746317" w14:textId="77777777" w:rsidR="00431897" w:rsidRPr="00431897" w:rsidRDefault="00431897" w:rsidP="00431897">
      <w:pPr>
        <w:bidi/>
        <w:spacing w:before="100" w:beforeAutospacing="1" w:after="100" w:afterAutospacing="1"/>
        <w:ind w:left="360"/>
        <w:rPr>
          <w:rFonts w:ascii="Calibri Light" w:hAnsi="Calibri Light" w:cs="Calibri Light"/>
          <w:b/>
          <w:bCs/>
          <w:sz w:val="32"/>
          <w:szCs w:val="32"/>
        </w:rPr>
      </w:pPr>
      <w:r w:rsidRPr="00431897">
        <w:rPr>
          <w:rFonts w:ascii="Calibri Light" w:hAnsi="Calibri Light" w:cs="Calibri Light"/>
          <w:b/>
          <w:bCs/>
          <w:sz w:val="32"/>
          <w:szCs w:val="32"/>
          <w:rtl/>
        </w:rPr>
        <w:t>3. دراسات طويلة الأمد:</w:t>
      </w:r>
    </w:p>
    <w:p w14:paraId="1C0A503C"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t>التوصية: إجراء دراسات طويلة الأمد لمراقبة التغيرات في الثقافة التنظيمية وتأثيرها على الرضا والإنتاجية بمرور الوقت.</w:t>
      </w:r>
    </w:p>
    <w:p w14:paraId="52B4D055"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t>الفائدة: يساعد في فهم تأثير التغييرات الثقافية على المدى الطويل وكيفية استجابة العاملين لهذه التغيرات.</w:t>
      </w:r>
    </w:p>
    <w:p w14:paraId="7DA9321B" w14:textId="77777777" w:rsidR="00431897" w:rsidRPr="00431897" w:rsidRDefault="00431897" w:rsidP="00431897">
      <w:pPr>
        <w:bidi/>
        <w:spacing w:before="100" w:beforeAutospacing="1" w:after="100" w:afterAutospacing="1"/>
        <w:ind w:left="360"/>
        <w:rPr>
          <w:rFonts w:ascii="Calibri Light" w:hAnsi="Calibri Light" w:cs="Calibri Light"/>
          <w:b/>
          <w:bCs/>
          <w:sz w:val="32"/>
          <w:szCs w:val="32"/>
        </w:rPr>
      </w:pPr>
      <w:r w:rsidRPr="00431897">
        <w:rPr>
          <w:rFonts w:ascii="Calibri Light" w:hAnsi="Calibri Light" w:cs="Calibri Light"/>
          <w:b/>
          <w:bCs/>
          <w:sz w:val="32"/>
          <w:szCs w:val="32"/>
          <w:rtl/>
        </w:rPr>
        <w:t>4. تقييم العوامل المؤثرة الأخرى:</w:t>
      </w:r>
    </w:p>
    <w:p w14:paraId="5EF41EDB"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t>التوصية: تحليل تأثير العوامل الخارجية مثل البيئة الاقتصادية والسياسية على الثقافة التنظيمية ورضا العاملين.</w:t>
      </w:r>
    </w:p>
    <w:p w14:paraId="5650AADF"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t>الفائدة: يوفر فهمًا أعمق لكيفية تفاعل الثقافة التنظيمية مع عوامل خارجية تؤثر على الأداء والرضا.</w:t>
      </w:r>
    </w:p>
    <w:p w14:paraId="6FB81BC1" w14:textId="77777777" w:rsidR="00431897" w:rsidRPr="00431897" w:rsidRDefault="00431897" w:rsidP="00431897">
      <w:pPr>
        <w:bidi/>
        <w:spacing w:before="100" w:beforeAutospacing="1" w:after="100" w:afterAutospacing="1"/>
        <w:ind w:left="360"/>
        <w:rPr>
          <w:rFonts w:ascii="Calibri Light" w:hAnsi="Calibri Light" w:cs="Calibri Light"/>
          <w:b/>
          <w:bCs/>
          <w:sz w:val="32"/>
          <w:szCs w:val="32"/>
        </w:rPr>
      </w:pPr>
      <w:r w:rsidRPr="00431897">
        <w:rPr>
          <w:rFonts w:ascii="Calibri Light" w:hAnsi="Calibri Light" w:cs="Calibri Light"/>
          <w:b/>
          <w:bCs/>
          <w:sz w:val="32"/>
          <w:szCs w:val="32"/>
          <w:rtl/>
        </w:rPr>
        <w:t>5. دمج آراء العاملين:</w:t>
      </w:r>
    </w:p>
    <w:p w14:paraId="050DA6CA"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t>التوصية: دمج آراء وملاحظات العاملين في تحليل الثقافة التنظيمية لتحديد المجالات التي تحتاج إلى تحسين.</w:t>
      </w:r>
    </w:p>
    <w:p w14:paraId="77C4479B"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t>الفائدة: يساعد في تطوير استراتيجيات أكثر ملاءمة لتحسين الثقافة التنظيمية بناءً على مدخلات العاملين.</w:t>
      </w:r>
    </w:p>
    <w:p w14:paraId="3FFBF64D" w14:textId="77777777" w:rsidR="00431897" w:rsidRPr="00431897" w:rsidRDefault="00431897" w:rsidP="00431897">
      <w:pPr>
        <w:bidi/>
        <w:spacing w:before="100" w:beforeAutospacing="1" w:after="100" w:afterAutospacing="1"/>
        <w:ind w:left="360"/>
        <w:rPr>
          <w:rFonts w:ascii="Calibri Light" w:hAnsi="Calibri Light" w:cs="Calibri Light"/>
          <w:b/>
          <w:bCs/>
          <w:sz w:val="32"/>
          <w:szCs w:val="32"/>
        </w:rPr>
      </w:pPr>
      <w:r w:rsidRPr="00431897">
        <w:rPr>
          <w:rFonts w:ascii="Calibri Light" w:hAnsi="Calibri Light" w:cs="Calibri Light"/>
          <w:b/>
          <w:bCs/>
          <w:sz w:val="32"/>
          <w:szCs w:val="32"/>
          <w:rtl/>
        </w:rPr>
        <w:t>6. تطوير استراتيجيات مخصصة:</w:t>
      </w:r>
    </w:p>
    <w:p w14:paraId="4024BE84" w14:textId="77777777" w:rsidR="00431897" w:rsidRPr="00431897" w:rsidRDefault="00431897" w:rsidP="00431897">
      <w:pPr>
        <w:bidi/>
        <w:spacing w:before="100" w:beforeAutospacing="1" w:after="100" w:afterAutospacing="1"/>
        <w:ind w:left="360"/>
        <w:rPr>
          <w:rFonts w:ascii="Calibri Light" w:hAnsi="Calibri Light" w:cs="Calibri Light"/>
          <w:sz w:val="32"/>
          <w:szCs w:val="32"/>
        </w:rPr>
      </w:pPr>
      <w:r w:rsidRPr="00431897">
        <w:rPr>
          <w:rFonts w:ascii="Calibri Light" w:hAnsi="Calibri Light" w:cs="Calibri Light"/>
          <w:sz w:val="32"/>
          <w:szCs w:val="32"/>
          <w:rtl/>
        </w:rPr>
        <w:lastRenderedPageBreak/>
        <w:t>التوصية: تطوير استراتيجيات مخصصة لتحسين الثقافة التنظيمية بناءً على نتائج الدراسة واحتياجات المؤسسة الخاصة.</w:t>
      </w:r>
    </w:p>
    <w:p w14:paraId="0924DC18" w14:textId="77777777" w:rsidR="005B126B" w:rsidRPr="00053688" w:rsidRDefault="005B126B" w:rsidP="00053688">
      <w:pPr>
        <w:spacing w:before="100" w:beforeAutospacing="1" w:after="100" w:afterAutospacing="1"/>
        <w:jc w:val="right"/>
        <w:rPr>
          <w:rFonts w:ascii="Calibri Light" w:hAnsi="Calibri Light" w:cs="Calibri Light"/>
          <w:color w:val="2F5496" w:themeColor="accent1" w:themeShade="BF"/>
          <w:sz w:val="36"/>
          <w:szCs w:val="36"/>
          <w:u w:val="single"/>
          <w:rtl/>
        </w:rPr>
      </w:pPr>
      <w:r w:rsidRPr="00053688">
        <w:rPr>
          <w:rFonts w:ascii="Calibri Light" w:hAnsi="Calibri Light" w:cs="Calibri Light"/>
          <w:color w:val="2F5496" w:themeColor="accent1" w:themeShade="BF"/>
          <w:sz w:val="36"/>
          <w:szCs w:val="36"/>
          <w:u w:val="single"/>
          <w:rtl/>
        </w:rPr>
        <w:t>خاتمة</w:t>
      </w:r>
    </w:p>
    <w:p w14:paraId="6667C805" w14:textId="4794554F" w:rsidR="005B126B" w:rsidRPr="005B126B" w:rsidRDefault="005B126B" w:rsidP="00053688">
      <w:pPr>
        <w:spacing w:before="100" w:beforeAutospacing="1" w:after="100" w:afterAutospacing="1"/>
        <w:jc w:val="right"/>
        <w:rPr>
          <w:rFonts w:ascii="Calibri Light" w:hAnsi="Calibri Light" w:cs="Calibri Light"/>
          <w:sz w:val="36"/>
          <w:szCs w:val="36"/>
          <w:rtl/>
        </w:rPr>
      </w:pPr>
      <w:r w:rsidRPr="005B126B">
        <w:rPr>
          <w:rFonts w:ascii="Calibri Light" w:hAnsi="Calibri Light" w:cs="Calibri Light"/>
          <w:sz w:val="36"/>
          <w:szCs w:val="36"/>
          <w:rtl/>
        </w:rPr>
        <w:t>في ختام هذا المشروع، نجد أن دراسة تأثير الثقافة التنظيمية على رضا العاملين وإنتاجيتهم في القطاع البنكي قد كشفت عن جوانب متعددة تؤثر على أداء المؤسسات المصرفية. لقد أظهرت النتائج أن الثقافة التنظيمية تلعب دوراً محورياً في تشكيل بيئة العمل وتعزيز رضا العاملين، مما ينعكس بشكل إيجابي على إنتاجيتهم</w:t>
      </w:r>
    </w:p>
    <w:p w14:paraId="352C7675" w14:textId="20999A3B" w:rsidR="005B126B" w:rsidRPr="005B126B" w:rsidRDefault="005B126B" w:rsidP="00053688">
      <w:pPr>
        <w:spacing w:before="100" w:beforeAutospacing="1" w:after="100" w:afterAutospacing="1"/>
        <w:jc w:val="right"/>
        <w:rPr>
          <w:rFonts w:ascii="Calibri Light" w:hAnsi="Calibri Light" w:cs="Calibri Light"/>
          <w:sz w:val="36"/>
          <w:szCs w:val="36"/>
          <w:rtl/>
        </w:rPr>
      </w:pPr>
      <w:r w:rsidRPr="005B126B">
        <w:rPr>
          <w:rFonts w:ascii="Calibri Light" w:hAnsi="Calibri Light" w:cs="Calibri Light"/>
          <w:sz w:val="36"/>
          <w:szCs w:val="36"/>
          <w:rtl/>
        </w:rPr>
        <w:t>من خلال تحليل البيانات والنتائج التي تم جمعها، تأكدنا من أن الثقافة التنظيمية تؤثر بشكل مباشر على مستوى الرضا الوظيفي، حيث تساهم القيم والمبادئ المشتركة في تعزيز شعور الانتماء والالتزام لدى الموظفين. كما أن الثقافة الإيجابية تسهم في تحسين الأداء والإنتاجية، مما يعزز قدرة المؤسسة على تحقيق أهدافها بنجاح</w:t>
      </w:r>
    </w:p>
    <w:p w14:paraId="05C9424C" w14:textId="7DAF3EC6" w:rsidR="005B126B" w:rsidRPr="00053688" w:rsidRDefault="005B126B" w:rsidP="00053688">
      <w:pPr>
        <w:spacing w:before="100" w:beforeAutospacing="1" w:after="100" w:afterAutospacing="1"/>
        <w:jc w:val="right"/>
        <w:rPr>
          <w:rFonts w:ascii="Calibri Light" w:hAnsi="Calibri Light" w:cs="Calibri Light"/>
          <w:sz w:val="36"/>
          <w:szCs w:val="36"/>
          <w:rtl/>
        </w:rPr>
      </w:pPr>
      <w:r w:rsidRPr="00053688">
        <w:rPr>
          <w:rFonts w:ascii="Calibri Light" w:hAnsi="Calibri Light" w:cs="Calibri Light"/>
          <w:sz w:val="36"/>
          <w:szCs w:val="36"/>
          <w:rtl/>
        </w:rPr>
        <w:t>أبرز النتائج</w:t>
      </w:r>
    </w:p>
    <w:p w14:paraId="1500FE48" w14:textId="3FBE9DCE" w:rsidR="005B126B" w:rsidRPr="005B126B" w:rsidRDefault="005B126B" w:rsidP="00053688">
      <w:pPr>
        <w:spacing w:before="100" w:beforeAutospacing="1" w:after="100" w:afterAutospacing="1"/>
        <w:jc w:val="right"/>
        <w:rPr>
          <w:rFonts w:ascii="Calibri Light" w:hAnsi="Calibri Light" w:cs="Calibri Light"/>
          <w:sz w:val="36"/>
          <w:szCs w:val="36"/>
          <w:rtl/>
        </w:rPr>
      </w:pPr>
      <w:r w:rsidRPr="005B126B">
        <w:rPr>
          <w:rFonts w:ascii="Calibri Light" w:hAnsi="Calibri Light" w:cs="Calibri Light"/>
          <w:sz w:val="36"/>
          <w:szCs w:val="36"/>
          <w:rtl/>
        </w:rPr>
        <w:t>تأثير الثقافة التنظيمية: أوضحت الدراسة أن الثقافة التنظيمية القوية والمشجعة تلعب دوراً مهماً في تحسين الرضا الوظيفي وزيادة الإنتاجية</w:t>
      </w:r>
    </w:p>
    <w:p w14:paraId="6227CB20" w14:textId="0EB8AF8C" w:rsidR="005B126B" w:rsidRPr="005B126B" w:rsidRDefault="005B126B" w:rsidP="00053688">
      <w:pPr>
        <w:spacing w:before="100" w:beforeAutospacing="1" w:after="100" w:afterAutospacing="1"/>
        <w:jc w:val="right"/>
        <w:rPr>
          <w:rFonts w:ascii="Calibri Light" w:hAnsi="Calibri Light" w:cs="Calibri Light"/>
          <w:sz w:val="36"/>
          <w:szCs w:val="36"/>
          <w:rtl/>
        </w:rPr>
      </w:pPr>
      <w:r w:rsidRPr="005B126B">
        <w:rPr>
          <w:rFonts w:ascii="Calibri Light" w:hAnsi="Calibri Light" w:cs="Calibri Light"/>
          <w:sz w:val="36"/>
          <w:szCs w:val="36"/>
          <w:rtl/>
        </w:rPr>
        <w:t>أهمية القيادة: تبين أن القيادة الفعالة تتسم بالشفافية والتواصل الفعّال مع العاملين تسهم بشكل كبير في تحسين ثقافة العمل والرضا الوظيفي</w:t>
      </w:r>
    </w:p>
    <w:p w14:paraId="2BA86298" w14:textId="5E333AD1" w:rsidR="005B126B" w:rsidRPr="005B126B" w:rsidRDefault="005B126B" w:rsidP="00053688">
      <w:pPr>
        <w:spacing w:before="100" w:beforeAutospacing="1" w:after="100" w:afterAutospacing="1"/>
        <w:jc w:val="right"/>
        <w:rPr>
          <w:rFonts w:ascii="Calibri Light" w:hAnsi="Calibri Light" w:cs="Calibri Light"/>
          <w:sz w:val="36"/>
          <w:szCs w:val="36"/>
          <w:rtl/>
        </w:rPr>
      </w:pPr>
      <w:r w:rsidRPr="005B126B">
        <w:rPr>
          <w:rFonts w:ascii="Calibri Light" w:hAnsi="Calibri Light" w:cs="Calibri Light"/>
          <w:sz w:val="36"/>
          <w:szCs w:val="36"/>
          <w:rtl/>
        </w:rPr>
        <w:t>التنوع والتغيير: تم التأكيد على أن ثقافات العمل المختلفة تؤثر بشكل متباين على الرضا والإنتاجية، مما يتطلب تكييف الاستراتيجيات التنظيمية وفقاً لاحتياجات المؤسسة</w:t>
      </w:r>
    </w:p>
    <w:p w14:paraId="75DB1E22" w14:textId="6E643D2A" w:rsidR="005B126B" w:rsidRPr="005B126B" w:rsidRDefault="005B126B" w:rsidP="00053688">
      <w:pPr>
        <w:spacing w:before="100" w:beforeAutospacing="1" w:after="100" w:afterAutospacing="1"/>
        <w:jc w:val="right"/>
        <w:rPr>
          <w:rFonts w:ascii="Calibri Light" w:hAnsi="Calibri Light" w:cs="Calibri Light"/>
          <w:sz w:val="36"/>
          <w:szCs w:val="36"/>
          <w:rtl/>
        </w:rPr>
      </w:pPr>
      <w:r w:rsidRPr="005B126B">
        <w:rPr>
          <w:rFonts w:ascii="Calibri Light" w:hAnsi="Calibri Light" w:cs="Calibri Light"/>
          <w:sz w:val="36"/>
          <w:szCs w:val="36"/>
          <w:rtl/>
        </w:rPr>
        <w:t>التوصيات</w:t>
      </w:r>
    </w:p>
    <w:p w14:paraId="721FF20A" w14:textId="168B5AEA" w:rsidR="005B126B" w:rsidRPr="005B126B" w:rsidRDefault="005B126B" w:rsidP="00053688">
      <w:pPr>
        <w:spacing w:before="100" w:beforeAutospacing="1" w:after="100" w:afterAutospacing="1"/>
        <w:jc w:val="right"/>
        <w:rPr>
          <w:rFonts w:ascii="Calibri Light" w:hAnsi="Calibri Light" w:cs="Calibri Light"/>
          <w:sz w:val="36"/>
          <w:szCs w:val="36"/>
          <w:rtl/>
        </w:rPr>
      </w:pPr>
      <w:r w:rsidRPr="005B126B">
        <w:rPr>
          <w:rFonts w:ascii="Calibri Light" w:hAnsi="Calibri Light" w:cs="Calibri Light"/>
          <w:sz w:val="36"/>
          <w:szCs w:val="36"/>
          <w:rtl/>
        </w:rPr>
        <w:t>تعزيز الثقافة التنظيمية: يجب على المؤسسات البنكية العمل على تعزيز ثقافة تنظيمية إيجابية من خلال تطوير برامج تدريبية ودورات توعوية</w:t>
      </w:r>
    </w:p>
    <w:p w14:paraId="4E9554DB" w14:textId="7B2B70C9" w:rsidR="005B126B" w:rsidRPr="005B126B" w:rsidRDefault="005B126B" w:rsidP="00053688">
      <w:pPr>
        <w:spacing w:before="100" w:beforeAutospacing="1" w:after="100" w:afterAutospacing="1"/>
        <w:jc w:val="right"/>
        <w:rPr>
          <w:rFonts w:ascii="Calibri Light" w:hAnsi="Calibri Light" w:cs="Calibri Light"/>
          <w:sz w:val="36"/>
          <w:szCs w:val="36"/>
          <w:rtl/>
        </w:rPr>
      </w:pPr>
      <w:r w:rsidRPr="005B126B">
        <w:rPr>
          <w:rFonts w:ascii="Calibri Light" w:hAnsi="Calibri Light" w:cs="Calibri Light"/>
          <w:sz w:val="36"/>
          <w:szCs w:val="36"/>
          <w:rtl/>
        </w:rPr>
        <w:lastRenderedPageBreak/>
        <w:t>تطوير استراتيجيات القيادة: الاستثمار في تدريب القادة والمديرين لتحسين مهاراتهم في إدارة الثقافة التنظيمية وتعزيز التواصل مع الفريق</w:t>
      </w:r>
    </w:p>
    <w:p w14:paraId="5F05914B" w14:textId="64DAFD5A" w:rsidR="005B126B" w:rsidRPr="005B126B" w:rsidRDefault="005B126B" w:rsidP="00053688">
      <w:pPr>
        <w:spacing w:before="100" w:beforeAutospacing="1" w:after="100" w:afterAutospacing="1"/>
        <w:jc w:val="right"/>
        <w:rPr>
          <w:rFonts w:ascii="Calibri Light" w:hAnsi="Calibri Light" w:cs="Calibri Light"/>
          <w:sz w:val="36"/>
          <w:szCs w:val="36"/>
          <w:rtl/>
        </w:rPr>
      </w:pPr>
      <w:r w:rsidRPr="005B126B">
        <w:rPr>
          <w:rFonts w:ascii="Calibri Light" w:hAnsi="Calibri Light" w:cs="Calibri Light"/>
          <w:sz w:val="36"/>
          <w:szCs w:val="36"/>
          <w:rtl/>
        </w:rPr>
        <w:t>مراقبة مستمرة: تطبيق نظام لمراقبة وتحليل الثقافة التنظيمية ورضا العاملين بشكل دوري لضمان التحديث والتكيف مع التغيرات</w:t>
      </w:r>
    </w:p>
    <w:p w14:paraId="734DF968" w14:textId="2734FEE1" w:rsidR="00A74F76" w:rsidRPr="00FD05EC" w:rsidRDefault="00A74F76" w:rsidP="00FD05EC">
      <w:pPr>
        <w:bidi/>
        <w:rPr>
          <w:rFonts w:ascii="Calibri Light" w:hAnsi="Calibri Light" w:cs="Calibri Light"/>
          <w:sz w:val="36"/>
          <w:szCs w:val="36"/>
          <w:u w:val="single"/>
          <w:rtl/>
        </w:rPr>
      </w:pPr>
      <w:bookmarkStart w:id="0" w:name="_GoBack"/>
      <w:bookmarkEnd w:id="0"/>
    </w:p>
    <w:p w14:paraId="5AC3C0AF" w14:textId="3722C226" w:rsidR="006F4E29" w:rsidRPr="00FD05EC" w:rsidRDefault="00053688" w:rsidP="00FD05EC">
      <w:pPr>
        <w:bidi/>
        <w:rPr>
          <w:rFonts w:ascii="Calibri Light" w:hAnsi="Calibri Light" w:cs="Calibri Light"/>
          <w:sz w:val="36"/>
          <w:szCs w:val="36"/>
          <w:u w:val="single"/>
          <w:rtl/>
        </w:rPr>
      </w:pPr>
      <w:r w:rsidRPr="005B126B">
        <w:rPr>
          <w:rFonts w:ascii="Sakkal Majalla" w:hAnsi="Sakkal Majalla" w:cs="Sakkal Majalla"/>
          <w:b/>
          <w:bCs/>
          <w:sz w:val="36"/>
          <w:szCs w:val="36"/>
        </w:rPr>
        <mc:AlternateContent>
          <mc:Choice Requires="wps">
            <w:drawing>
              <wp:anchor distT="0" distB="0" distL="114300" distR="114300" simplePos="0" relativeHeight="251682816" behindDoc="0" locked="0" layoutInCell="1" allowOverlap="1" wp14:anchorId="23806379" wp14:editId="0FA879E3">
                <wp:simplePos x="0" y="0"/>
                <wp:positionH relativeFrom="margin">
                  <wp:posOffset>-220648</wp:posOffset>
                </wp:positionH>
                <wp:positionV relativeFrom="paragraph">
                  <wp:posOffset>245082</wp:posOffset>
                </wp:positionV>
                <wp:extent cx="6003152" cy="2926080"/>
                <wp:effectExtent l="0" t="0" r="17145" b="26670"/>
                <wp:wrapNone/>
                <wp:docPr id="14" name="Rectangle 14"/>
                <wp:cNvGraphicFramePr/>
                <a:graphic xmlns:a="http://schemas.openxmlformats.org/drawingml/2006/main">
                  <a:graphicData uri="http://schemas.microsoft.com/office/word/2010/wordprocessingShape">
                    <wps:wsp>
                      <wps:cNvSpPr/>
                      <wps:spPr>
                        <a:xfrm>
                          <a:off x="0" y="0"/>
                          <a:ext cx="6003152" cy="2926080"/>
                        </a:xfrm>
                        <a:prstGeom prst="rect">
                          <a:avLst/>
                        </a:prstGeom>
                        <a:noFill/>
                        <a:ln w="12700" cap="flat" cmpd="sng" algn="ctr">
                          <a:solidFill>
                            <a:sysClr val="window" lastClr="FFFFFF">
                              <a:lumMod val="9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D561C" id="Rectangle 14" o:spid="_x0000_s1026" style="position:absolute;margin-left:-17.35pt;margin-top:19.3pt;width:472.7pt;height:230.4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QJdgwIAAPwEAAAOAAAAZHJzL2Uyb0RvYy54bWysVE1PGzEQvVfqf7B8L7vZBggRGxSBUlWi&#10;gICKs/F6s5b8VdvJJv31ffYugdKequbgzHjG8/HmzZ5f7LQiW+GDtKamk6OSEmG4baRZ1/T74+rT&#10;jJIQmWmYskbUdC8CvVh8/HDeu7mobGdVIzxBEBPmvatpF6ObF0XgndAsHFknDIyt9ZpFqH5dNJ71&#10;iK5VUZXlSdFb3zhvuQgBt1eDkS5y/LYVPN62bRCRqJqitphPn8/ndBaLczZfe+Y6yccy2D9UoZk0&#10;SHoIdcUiIxsv/wilJfc22DYecasL27aSi9wDupmU77p56JgTuReAE9wBpvD/wvKb7Z0nssHsppQY&#10;pjGje6DGzFoJgjsA1Lswh9+Du/OjFiCmbnet1+kffZBdBnV/AFXsIuG4PCnLz5PjihIOW3VWnZSz&#10;DHvx+tz5EL8Iq0kSauqRP4PJttchIiVcX1xSNmNXUqk8OWVIj9Kr0xLD5QwEahWLELVDS8GsKWFq&#10;DWby6HPIYJVs0vMUKOzDpfJky0AOcKqxPSWKhYjLmq7yLz9SG/3NNoPf2XGJXENRw/tc329xU7FX&#10;LHTDi2waiKZlBNuV1DWdIcwhkDKpHJH5OracQB9gTtKzbfaYk7cDgYPjK4kk1yj2jnkwFu1jC+Mt&#10;jlZZYGJHiZLO+p9/u0/+IBKslPTYAOD1Y8O8AAZfDSh2NplO08pkZXp8WkHxby3Pby1moy8tcJxg&#10;3x3PYvKP6kVsvdVPWNZlygoTMxy5h8mMymUcNhPrzsVymd2wJo7Fa/PgeAqecErwPu6emHcjYSK4&#10;dmNftoXN3/Fm8B2Ys9xE28pMqldcMcGkYMXyLMfPQdrht3r2ev1oLX4BAAD//wMAUEsDBBQABgAI&#10;AAAAIQCM1RyK4QAAAAoBAAAPAAAAZHJzL2Rvd25yZXYueG1sTI/BToNAEIbvJr7DZpp4a5daUgtl&#10;adSkWg8mgj7AFKZAYHeR3Rb69o4nPc7Ml3++P9lNuhMXGlxjjYLlIgBBprBlYyoFX5/7+QaE82hK&#10;7KwhBVdysEtvbxKMSzuajC65rwSHGBejgtr7PpbSFTVpdAvbk+HbyQ4aPY9DJcsBRw7XnbwPgrXU&#10;2Bj+UGNPzzUVbX7WCvJx//rR2qeTy77fD1mLh7eXq1XqbjY9bkF4mvwfDL/6rA4pOx3t2ZROdArm&#10;q/CBUQWrzRoEA9Ey4MVRQRhFIcg0kf8rpD8AAAD//wMAUEsBAi0AFAAGAAgAAAAhALaDOJL+AAAA&#10;4QEAABMAAAAAAAAAAAAAAAAAAAAAAFtDb250ZW50X1R5cGVzXS54bWxQSwECLQAUAAYACAAAACEA&#10;OP0h/9YAAACUAQAACwAAAAAAAAAAAAAAAAAvAQAAX3JlbHMvLnJlbHNQSwECLQAUAAYACAAAACEA&#10;zX0CXYMCAAD8BAAADgAAAAAAAAAAAAAAAAAuAgAAZHJzL2Uyb0RvYy54bWxQSwECLQAUAAYACAAA&#10;ACEAjNUciuEAAAAKAQAADwAAAAAAAAAAAAAAAADdBAAAZHJzL2Rvd25yZXYueG1sUEsFBgAAAAAE&#10;AAQA8wAAAOsFAAAAAA==&#10;" filled="f" strokecolor="#f2f2f2" strokeweight="1pt">
                <w10:wrap anchorx="margin"/>
              </v:rect>
            </w:pict>
          </mc:Fallback>
        </mc:AlternateContent>
      </w:r>
    </w:p>
    <w:p w14:paraId="5201C818" w14:textId="5437B31E" w:rsidR="006F4E29" w:rsidRPr="00FD05EC" w:rsidRDefault="00053688" w:rsidP="00FD05EC">
      <w:pPr>
        <w:bidi/>
        <w:rPr>
          <w:rFonts w:ascii="Calibri Light" w:hAnsi="Calibri Light" w:cs="Calibri Light"/>
          <w:sz w:val="36"/>
          <w:szCs w:val="36"/>
          <w:u w:val="single"/>
          <w:rtl/>
        </w:rPr>
      </w:pPr>
      <w:r w:rsidRPr="005B126B">
        <w:rPr>
          <w:rFonts w:ascii="Sakkal Majalla" w:hAnsi="Sakkal Majalla" w:cs="Sakkal Majalla"/>
          <w:b/>
          <w:bCs/>
          <w:sz w:val="36"/>
          <w:szCs w:val="36"/>
        </w:rPr>
        <mc:AlternateContent>
          <mc:Choice Requires="wps">
            <w:drawing>
              <wp:anchor distT="0" distB="0" distL="114300" distR="114300" simplePos="0" relativeHeight="251681792" behindDoc="0" locked="0" layoutInCell="1" allowOverlap="1" wp14:anchorId="1C89AB1F" wp14:editId="3FD02A42">
                <wp:simplePos x="0" y="0"/>
                <wp:positionH relativeFrom="margin">
                  <wp:posOffset>-125232</wp:posOffset>
                </wp:positionH>
                <wp:positionV relativeFrom="paragraph">
                  <wp:posOffset>108806</wp:posOffset>
                </wp:positionV>
                <wp:extent cx="5812376" cy="2633657"/>
                <wp:effectExtent l="0" t="0" r="17145" b="14605"/>
                <wp:wrapNone/>
                <wp:docPr id="13" name="Rectangle 13"/>
                <wp:cNvGraphicFramePr/>
                <a:graphic xmlns:a="http://schemas.openxmlformats.org/drawingml/2006/main">
                  <a:graphicData uri="http://schemas.microsoft.com/office/word/2010/wordprocessingShape">
                    <wps:wsp>
                      <wps:cNvSpPr/>
                      <wps:spPr>
                        <a:xfrm>
                          <a:off x="0" y="0"/>
                          <a:ext cx="5812376" cy="2633657"/>
                        </a:xfrm>
                        <a:prstGeom prst="rect">
                          <a:avLst/>
                        </a:prstGeom>
                        <a:noFill/>
                        <a:ln w="12700" cap="flat" cmpd="sng" algn="ctr">
                          <a:solidFill>
                            <a:srgbClr val="4472C4">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AC724" id="Rectangle 13" o:spid="_x0000_s1026" style="position:absolute;margin-left:-9.85pt;margin-top:8.55pt;width:457.65pt;height:207.3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5QhwIAAAQFAAAOAAAAZHJzL2Uyb0RvYy54bWysVNtOGzEQfa/Uf7D8XjbZhISu2KAoiKoS&#10;BQRUPDte70XyrbaTDf36Hns3QGmfqubBmZtnPGfO7PnFQUmyF853Rpd0ejKhRGhuqk43Jf3+ePXp&#10;jBIfmK6YNFqU9Fl4erH6+OG8t4XITWtkJRxBEu2L3pa0DcEWWeZ5KxTzJ8YKDWdtnGIBqmuyyrEe&#10;2ZXM8slkkfXGVdYZLryH9XJw0lXKX9eCh9u69iIQWVK8LaTTpXMbz2x1zorGMdt2fHwG+4dXKNZp&#10;FH1JdckCIzvX/ZFKddwZb+pwwo3KTF13XKQe0M108q6bh5ZZkXoBON6+wOT/X1p+s79zpKswuxkl&#10;minM6B6oMd1IQWADQL31BeIe7J0bNQ8xdnuonYr/6IMcEqjPL6CKQyAcxtOzaT5bLijh8OWL2Wxx&#10;uoxZs9fr1vnwRRhFolBSh/oJTLa/9mEIPYbEatpcdVLCzgqpSY+n58sJhssZCFRLFiAqi5a8bihh&#10;sgEzeXAppTeyq+L1eNu7ZruRjuwZ2DGfL/PNPAXJnfpmqsG8mOA30ARmkGmMPprRxpgmtfRb/vjo&#10;S+bb4UpyDZlUF8B62amSnsVEqQAySR2fJRJvx9Yj+APcUdqa6hnzcmYgsrf8qkORa+bDHXNgLmDA&#10;NoZbHLU0wMaMEiWtcT//Zo/xIBS8lPTYBOD2Y8ecoER+1aDa5+l8HlcnKfPTZQ7FvfVs33r0Tm0M&#10;4Jxi7y1PYowP8ijWzqgnLO06VoWLaY7aw4RGZROGDcXac7FepzCsi2XhWj9YHpNHnCK8j4cn5uxI&#10;nADO3Zjj1rDiHX+G2HhTm/UumLpL5HrFFROMClYtzXL8LMRdfqunqNeP1+oXAAAA//8DAFBLAwQU&#10;AAYACAAAACEATQzwI+AAAAAKAQAADwAAAGRycy9kb3ducmV2LnhtbEyPwU7DMBBE70j8g7VIXFDr&#10;BGiapHEqhIQ4oYoUcXbsbRwR2yF22/TvWU5wXM3TzNtqO9uBnXAKvXcC0mUCDJ3yunedgI/9yyIH&#10;FqJ0Wg7eoYALBtjW11eVLLU/u3c8NbFjVOJCKQWYGMeS86AMWhmWfkRH2cFPVkY6p47rSZ6p3A78&#10;PkkybmXvaMHIEZ8Nqq/maAWo1WebRr/z2f71zjQqFN/88ibE7c38tAEWcY5/MPzqkzrU5NT6o9OB&#10;DQIWabEmlIJ1CoyAvFhlwFoBjw9pDryu+P8X6h8AAAD//wMAUEsBAi0AFAAGAAgAAAAhALaDOJL+&#10;AAAA4QEAABMAAAAAAAAAAAAAAAAAAAAAAFtDb250ZW50X1R5cGVzXS54bWxQSwECLQAUAAYACAAA&#10;ACEAOP0h/9YAAACUAQAACwAAAAAAAAAAAAAAAAAvAQAAX3JlbHMvLnJlbHNQSwECLQAUAAYACAAA&#10;ACEA8pWeUIcCAAAEBQAADgAAAAAAAAAAAAAAAAAuAgAAZHJzL2Uyb0RvYy54bWxQSwECLQAUAAYA&#10;CAAAACEATQzwI+AAAAAKAQAADwAAAAAAAAAAAAAAAADhBAAAZHJzL2Rvd25yZXYueG1sUEsFBgAA&#10;AAAEAAQA8wAAAO4FAAAAAA==&#10;" filled="f" strokecolor="#8faadc" strokeweight="1pt">
                <w10:wrap anchorx="margin"/>
              </v:rect>
            </w:pict>
          </mc:Fallback>
        </mc:AlternateContent>
      </w:r>
    </w:p>
    <w:p w14:paraId="2E09F6D4" w14:textId="1CD8261A" w:rsidR="00053688" w:rsidRPr="00FD05EC" w:rsidRDefault="00053688" w:rsidP="00053688">
      <w:pPr>
        <w:spacing w:before="100" w:beforeAutospacing="1" w:after="100" w:afterAutospacing="1"/>
        <w:jc w:val="center"/>
        <w:rPr>
          <w:rFonts w:ascii="Calibri Light" w:hAnsi="Calibri Light" w:cs="Calibri Light"/>
          <w:sz w:val="36"/>
          <w:szCs w:val="36"/>
          <w:rtl/>
        </w:rPr>
      </w:pPr>
      <w:r w:rsidRPr="005B126B">
        <w:rPr>
          <w:rFonts w:ascii="Calibri Light" w:hAnsi="Calibri Light" w:cs="Calibri Light"/>
          <w:sz w:val="36"/>
          <w:szCs w:val="36"/>
          <w:rtl/>
        </w:rPr>
        <w:t xml:space="preserve">في الختام، </w:t>
      </w:r>
      <w:r>
        <w:rPr>
          <w:rFonts w:ascii="Calibri Light" w:hAnsi="Calibri Light" w:cs="Calibri Light" w:hint="cs"/>
          <w:sz w:val="36"/>
          <w:szCs w:val="36"/>
          <w:rtl/>
        </w:rPr>
        <w:t xml:space="preserve">نأمل </w:t>
      </w:r>
      <w:r w:rsidRPr="005B126B">
        <w:rPr>
          <w:rFonts w:ascii="Calibri Light" w:hAnsi="Calibri Light" w:cs="Calibri Light"/>
          <w:sz w:val="36"/>
          <w:szCs w:val="36"/>
          <w:rtl/>
        </w:rPr>
        <w:t>أن تسهم نتائج هذا المشروع في تحسين الفهم الأكاديمي والتطبيق العملي للثقافة التنظيمية في القطاع البنكي</w:t>
      </w:r>
    </w:p>
    <w:p w14:paraId="0A3CD7FB" w14:textId="528D9B67" w:rsidR="00053688" w:rsidRPr="00053688" w:rsidRDefault="00053688" w:rsidP="00053688">
      <w:pPr>
        <w:bidi/>
        <w:jc w:val="center"/>
        <w:rPr>
          <w:rFonts w:ascii="Calibri Light" w:hAnsi="Calibri Light" w:cs="Calibri Light"/>
          <w:sz w:val="36"/>
          <w:szCs w:val="36"/>
        </w:rPr>
      </w:pPr>
      <w:r w:rsidRPr="00053688">
        <w:rPr>
          <w:rFonts w:ascii="Calibri Light" w:hAnsi="Calibri Light" w:cs="Calibri Light"/>
          <w:sz w:val="36"/>
          <w:szCs w:val="36"/>
          <w:rtl/>
        </w:rPr>
        <w:t>نأمل أن يسهم هذا المشروع في تحقيق أهدافه المرجوة وأن يكون له تأثير إيجابي في المستقبل</w:t>
      </w:r>
      <w:r w:rsidRPr="00053688">
        <w:rPr>
          <w:rFonts w:ascii="Calibri Light" w:hAnsi="Calibri Light" w:cs="Calibri Light"/>
          <w:sz w:val="36"/>
          <w:szCs w:val="36"/>
        </w:rPr>
        <w:t>.</w:t>
      </w:r>
    </w:p>
    <w:p w14:paraId="6E52896B" w14:textId="1EDFD8D5" w:rsidR="009125CE" w:rsidRDefault="00053688" w:rsidP="00053688">
      <w:pPr>
        <w:jc w:val="center"/>
        <w:rPr>
          <w:rFonts w:ascii="Sakkal Majalla" w:hAnsi="Sakkal Majalla" w:cs="Sakkal Majalla"/>
          <w:b/>
          <w:bCs/>
          <w:color w:val="2F5496" w:themeColor="accent1" w:themeShade="BF"/>
          <w:sz w:val="36"/>
          <w:szCs w:val="36"/>
          <w:rtl/>
        </w:rPr>
      </w:pPr>
      <w:r w:rsidRPr="00053688">
        <w:rPr>
          <w:rFonts w:ascii="Calibri Light" w:hAnsi="Calibri Light" w:cs="Calibri Light"/>
          <w:color w:val="2F5496" w:themeColor="accent1" w:themeShade="BF"/>
          <w:sz w:val="36"/>
          <w:szCs w:val="36"/>
          <w:rtl/>
        </w:rPr>
        <w:t>مع خالص الشكر والتقدير</w:t>
      </w:r>
      <w:r w:rsidRPr="00053688">
        <w:rPr>
          <w:rFonts w:ascii="Sakkal Majalla" w:hAnsi="Sakkal Majalla" w:cs="Sakkal Majalla" w:hint="cs"/>
          <w:b/>
          <w:bCs/>
          <w:color w:val="2F5496" w:themeColor="accent1" w:themeShade="BF"/>
          <w:sz w:val="36"/>
          <w:szCs w:val="36"/>
          <w:rtl/>
        </w:rPr>
        <w:t>.</w:t>
      </w:r>
    </w:p>
    <w:p w14:paraId="0C8E1C7A" w14:textId="77777777" w:rsidR="00053688" w:rsidRDefault="00053688" w:rsidP="00053688">
      <w:pPr>
        <w:jc w:val="center"/>
        <w:rPr>
          <w:rFonts w:ascii="Sakkal Majalla" w:hAnsi="Sakkal Majalla" w:cs="Sakkal Majalla"/>
          <w:b/>
          <w:bCs/>
          <w:color w:val="2F5496" w:themeColor="accent1" w:themeShade="BF"/>
          <w:sz w:val="36"/>
          <w:szCs w:val="36"/>
          <w:rtl/>
        </w:rPr>
      </w:pPr>
    </w:p>
    <w:p w14:paraId="6BEF29A3" w14:textId="1AC6180A" w:rsidR="00053688" w:rsidRPr="00053688" w:rsidRDefault="00053688" w:rsidP="00053688">
      <w:pPr>
        <w:jc w:val="center"/>
        <w:rPr>
          <w:rFonts w:ascii="Sakkal Majalla" w:hAnsi="Sakkal Majalla" w:cs="Arial"/>
          <w:b/>
          <w:bCs/>
          <w:color w:val="2F5496" w:themeColor="accent1" w:themeShade="BF"/>
          <w:sz w:val="36"/>
          <w:szCs w:val="36"/>
        </w:rPr>
      </w:pPr>
      <w:r w:rsidRPr="00053688">
        <w:rPr>
          <w:rFonts w:ascii="Calibri Light" w:hAnsi="Calibri Light" w:cs="Calibri Light" w:hint="cs"/>
          <w:color w:val="2F5496" w:themeColor="accent1" w:themeShade="BF"/>
          <w:sz w:val="36"/>
          <w:szCs w:val="36"/>
          <w:rtl/>
        </w:rPr>
        <w:t>منال فلاح الشمري</w:t>
      </w:r>
      <w:r>
        <w:rPr>
          <w:rFonts w:ascii="Sakkal Majalla" w:hAnsi="Sakkal Majalla" w:cs="Arial" w:hint="cs"/>
          <w:b/>
          <w:bCs/>
          <w:color w:val="2F5496" w:themeColor="accent1" w:themeShade="BF"/>
          <w:sz w:val="36"/>
          <w:szCs w:val="36"/>
          <w:rtl/>
        </w:rPr>
        <w:t xml:space="preserve"> </w:t>
      </w:r>
    </w:p>
    <w:sectPr w:rsidR="00053688" w:rsidRPr="0005368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844CC" w14:textId="77777777" w:rsidR="007F4B1F" w:rsidRDefault="007F4B1F" w:rsidP="009125CE">
      <w:r>
        <w:separator/>
      </w:r>
    </w:p>
  </w:endnote>
  <w:endnote w:type="continuationSeparator" w:id="0">
    <w:p w14:paraId="0F5D693A" w14:textId="77777777" w:rsidR="007F4B1F" w:rsidRDefault="007F4B1F"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D4B9B" w14:textId="77777777" w:rsidR="007F4B1F" w:rsidRDefault="007F4B1F" w:rsidP="009125CE">
      <w:r>
        <w:separator/>
      </w:r>
    </w:p>
  </w:footnote>
  <w:footnote w:type="continuationSeparator" w:id="0">
    <w:p w14:paraId="111F6D45" w14:textId="77777777" w:rsidR="007F4B1F" w:rsidRDefault="007F4B1F"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D593A"/>
    <w:multiLevelType w:val="hybridMultilevel"/>
    <w:tmpl w:val="BA221F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DB6E53"/>
    <w:multiLevelType w:val="hybridMultilevel"/>
    <w:tmpl w:val="8E0E40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C3185"/>
    <w:multiLevelType w:val="hybridMultilevel"/>
    <w:tmpl w:val="032298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C92F2B"/>
    <w:multiLevelType w:val="multilevel"/>
    <w:tmpl w:val="8638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7A43A4"/>
    <w:multiLevelType w:val="multilevel"/>
    <w:tmpl w:val="50E0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72844"/>
    <w:multiLevelType w:val="multilevel"/>
    <w:tmpl w:val="D8302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F1328"/>
    <w:multiLevelType w:val="multilevel"/>
    <w:tmpl w:val="4EAA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D814A9"/>
    <w:multiLevelType w:val="multilevel"/>
    <w:tmpl w:val="A816E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6028FB"/>
    <w:multiLevelType w:val="hybridMultilevel"/>
    <w:tmpl w:val="C5C846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33E5C2A"/>
    <w:multiLevelType w:val="multilevel"/>
    <w:tmpl w:val="F56C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1E4584"/>
    <w:multiLevelType w:val="hybridMultilevel"/>
    <w:tmpl w:val="5672D5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187776C"/>
    <w:multiLevelType w:val="multilevel"/>
    <w:tmpl w:val="6400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E79A5"/>
    <w:multiLevelType w:val="multilevel"/>
    <w:tmpl w:val="DD50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854538"/>
    <w:multiLevelType w:val="multilevel"/>
    <w:tmpl w:val="6028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1C6AE0"/>
    <w:multiLevelType w:val="hybridMultilevel"/>
    <w:tmpl w:val="BB64653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5642F05"/>
    <w:multiLevelType w:val="hybridMultilevel"/>
    <w:tmpl w:val="05A291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7051D74"/>
    <w:multiLevelType w:val="hybridMultilevel"/>
    <w:tmpl w:val="F7F8716A"/>
    <w:lvl w:ilvl="0" w:tplc="E02EBEAA">
      <w:start w:val="2"/>
      <w:numFmt w:val="decimal"/>
      <w:lvlText w:val="%1."/>
      <w:lvlJc w:val="left"/>
      <w:pPr>
        <w:ind w:left="340" w:hanging="113"/>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7" w15:restartNumberingAfterBreak="0">
    <w:nsid w:val="29CA6432"/>
    <w:multiLevelType w:val="multilevel"/>
    <w:tmpl w:val="17AA32EC"/>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DD3E5C"/>
    <w:multiLevelType w:val="multilevel"/>
    <w:tmpl w:val="0DAAB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991B4D"/>
    <w:multiLevelType w:val="multilevel"/>
    <w:tmpl w:val="306AD0F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2F8944E0"/>
    <w:multiLevelType w:val="multilevel"/>
    <w:tmpl w:val="138E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C273E3"/>
    <w:multiLevelType w:val="hybridMultilevel"/>
    <w:tmpl w:val="520ACDF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C9B36B6"/>
    <w:multiLevelType w:val="hybridMultilevel"/>
    <w:tmpl w:val="46C2EB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EC96B11"/>
    <w:multiLevelType w:val="multilevel"/>
    <w:tmpl w:val="7A64A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DA7B11"/>
    <w:multiLevelType w:val="multilevel"/>
    <w:tmpl w:val="10D4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8E5040"/>
    <w:multiLevelType w:val="hybridMultilevel"/>
    <w:tmpl w:val="79ECC136"/>
    <w:lvl w:ilvl="0" w:tplc="1DC200BC">
      <w:start w:val="2"/>
      <w:numFmt w:val="decimal"/>
      <w:lvlText w:val="%1."/>
      <w:lvlJc w:val="left"/>
      <w:pPr>
        <w:ind w:left="5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D1132B"/>
    <w:multiLevelType w:val="multilevel"/>
    <w:tmpl w:val="28B6274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E2276A"/>
    <w:multiLevelType w:val="hybridMultilevel"/>
    <w:tmpl w:val="93A47F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E5714E"/>
    <w:multiLevelType w:val="hybridMultilevel"/>
    <w:tmpl w:val="06345F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5D07C97"/>
    <w:multiLevelType w:val="multilevel"/>
    <w:tmpl w:val="1CD6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F45E8E"/>
    <w:multiLevelType w:val="multilevel"/>
    <w:tmpl w:val="66ECF1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60B57B7"/>
    <w:multiLevelType w:val="multilevel"/>
    <w:tmpl w:val="7ED2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F9259E"/>
    <w:multiLevelType w:val="hybridMultilevel"/>
    <w:tmpl w:val="D6307110"/>
    <w:lvl w:ilvl="0" w:tplc="0409000F">
      <w:start w:val="1"/>
      <w:numFmt w:val="decimal"/>
      <w:lvlText w:val="%1."/>
      <w:lvlJc w:val="left"/>
      <w:pPr>
        <w:ind w:left="587" w:hanging="360"/>
      </w:pPr>
      <w:rPr>
        <w:rFonts w:hint="default"/>
      </w:rPr>
    </w:lvl>
    <w:lvl w:ilvl="1" w:tplc="01988DD4">
      <w:start w:val="2"/>
      <w:numFmt w:val="bullet"/>
      <w:lvlText w:val="-"/>
      <w:lvlJc w:val="left"/>
      <w:pPr>
        <w:ind w:left="1540" w:hanging="360"/>
      </w:pPr>
      <w:rPr>
        <w:rFonts w:ascii="Calibri Light" w:eastAsia="Times New Roman" w:hAnsi="Calibri Light" w:cs="Calibri Light" w:hint="default"/>
      </w:rPr>
    </w:lvl>
    <w:lvl w:ilvl="2" w:tplc="FFFFFFFF" w:tentative="1">
      <w:start w:val="1"/>
      <w:numFmt w:val="lowerRoman"/>
      <w:lvlText w:val="%3."/>
      <w:lvlJc w:val="right"/>
      <w:pPr>
        <w:ind w:left="2260" w:hanging="180"/>
      </w:pPr>
    </w:lvl>
    <w:lvl w:ilvl="3" w:tplc="FFFFFFFF" w:tentative="1">
      <w:start w:val="1"/>
      <w:numFmt w:val="decimal"/>
      <w:lvlText w:val="%4."/>
      <w:lvlJc w:val="left"/>
      <w:pPr>
        <w:ind w:left="2980" w:hanging="360"/>
      </w:pPr>
    </w:lvl>
    <w:lvl w:ilvl="4" w:tplc="FFFFFFFF" w:tentative="1">
      <w:start w:val="1"/>
      <w:numFmt w:val="lowerLetter"/>
      <w:lvlText w:val="%5."/>
      <w:lvlJc w:val="left"/>
      <w:pPr>
        <w:ind w:left="3700" w:hanging="360"/>
      </w:pPr>
    </w:lvl>
    <w:lvl w:ilvl="5" w:tplc="FFFFFFFF" w:tentative="1">
      <w:start w:val="1"/>
      <w:numFmt w:val="lowerRoman"/>
      <w:lvlText w:val="%6."/>
      <w:lvlJc w:val="right"/>
      <w:pPr>
        <w:ind w:left="4420" w:hanging="180"/>
      </w:pPr>
    </w:lvl>
    <w:lvl w:ilvl="6" w:tplc="FFFFFFFF" w:tentative="1">
      <w:start w:val="1"/>
      <w:numFmt w:val="decimal"/>
      <w:lvlText w:val="%7."/>
      <w:lvlJc w:val="left"/>
      <w:pPr>
        <w:ind w:left="5140" w:hanging="360"/>
      </w:pPr>
    </w:lvl>
    <w:lvl w:ilvl="7" w:tplc="FFFFFFFF" w:tentative="1">
      <w:start w:val="1"/>
      <w:numFmt w:val="lowerLetter"/>
      <w:lvlText w:val="%8."/>
      <w:lvlJc w:val="left"/>
      <w:pPr>
        <w:ind w:left="5860" w:hanging="360"/>
      </w:pPr>
    </w:lvl>
    <w:lvl w:ilvl="8" w:tplc="FFFFFFFF" w:tentative="1">
      <w:start w:val="1"/>
      <w:numFmt w:val="lowerRoman"/>
      <w:lvlText w:val="%9."/>
      <w:lvlJc w:val="right"/>
      <w:pPr>
        <w:ind w:left="6580" w:hanging="180"/>
      </w:pPr>
    </w:lvl>
  </w:abstractNum>
  <w:abstractNum w:abstractNumId="33" w15:restartNumberingAfterBreak="0">
    <w:nsid w:val="4A085E0A"/>
    <w:multiLevelType w:val="multilevel"/>
    <w:tmpl w:val="C860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F767AC"/>
    <w:multiLevelType w:val="hybridMultilevel"/>
    <w:tmpl w:val="95AEAA1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37F6489"/>
    <w:multiLevelType w:val="multilevel"/>
    <w:tmpl w:val="8DC092B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801A81"/>
    <w:multiLevelType w:val="multilevel"/>
    <w:tmpl w:val="01AC65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3C32827"/>
    <w:multiLevelType w:val="multilevel"/>
    <w:tmpl w:val="343EA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341EF7"/>
    <w:multiLevelType w:val="hybridMultilevel"/>
    <w:tmpl w:val="F3CC5D8A"/>
    <w:lvl w:ilvl="0" w:tplc="0409000F">
      <w:start w:val="1"/>
      <w:numFmt w:val="decimal"/>
      <w:lvlText w:val="%1."/>
      <w:lvlJc w:val="left"/>
      <w:pPr>
        <w:ind w:left="587" w:hanging="360"/>
      </w:pPr>
      <w:rPr>
        <w:rFonts w:hint="default"/>
      </w:rPr>
    </w:lvl>
    <w:lvl w:ilvl="1" w:tplc="FFFFFFFF" w:tentative="1">
      <w:start w:val="1"/>
      <w:numFmt w:val="lowerLetter"/>
      <w:lvlText w:val="%2."/>
      <w:lvlJc w:val="left"/>
      <w:pPr>
        <w:ind w:left="1540" w:hanging="360"/>
      </w:pPr>
    </w:lvl>
    <w:lvl w:ilvl="2" w:tplc="FFFFFFFF" w:tentative="1">
      <w:start w:val="1"/>
      <w:numFmt w:val="lowerRoman"/>
      <w:lvlText w:val="%3."/>
      <w:lvlJc w:val="right"/>
      <w:pPr>
        <w:ind w:left="2260" w:hanging="180"/>
      </w:pPr>
    </w:lvl>
    <w:lvl w:ilvl="3" w:tplc="FFFFFFFF" w:tentative="1">
      <w:start w:val="1"/>
      <w:numFmt w:val="decimal"/>
      <w:lvlText w:val="%4."/>
      <w:lvlJc w:val="left"/>
      <w:pPr>
        <w:ind w:left="2980" w:hanging="360"/>
      </w:pPr>
    </w:lvl>
    <w:lvl w:ilvl="4" w:tplc="FFFFFFFF" w:tentative="1">
      <w:start w:val="1"/>
      <w:numFmt w:val="lowerLetter"/>
      <w:lvlText w:val="%5."/>
      <w:lvlJc w:val="left"/>
      <w:pPr>
        <w:ind w:left="3700" w:hanging="360"/>
      </w:pPr>
    </w:lvl>
    <w:lvl w:ilvl="5" w:tplc="FFFFFFFF" w:tentative="1">
      <w:start w:val="1"/>
      <w:numFmt w:val="lowerRoman"/>
      <w:lvlText w:val="%6."/>
      <w:lvlJc w:val="right"/>
      <w:pPr>
        <w:ind w:left="4420" w:hanging="180"/>
      </w:pPr>
    </w:lvl>
    <w:lvl w:ilvl="6" w:tplc="FFFFFFFF" w:tentative="1">
      <w:start w:val="1"/>
      <w:numFmt w:val="decimal"/>
      <w:lvlText w:val="%7."/>
      <w:lvlJc w:val="left"/>
      <w:pPr>
        <w:ind w:left="5140" w:hanging="360"/>
      </w:pPr>
    </w:lvl>
    <w:lvl w:ilvl="7" w:tplc="FFFFFFFF" w:tentative="1">
      <w:start w:val="1"/>
      <w:numFmt w:val="lowerLetter"/>
      <w:lvlText w:val="%8."/>
      <w:lvlJc w:val="left"/>
      <w:pPr>
        <w:ind w:left="5860" w:hanging="360"/>
      </w:pPr>
    </w:lvl>
    <w:lvl w:ilvl="8" w:tplc="FFFFFFFF" w:tentative="1">
      <w:start w:val="1"/>
      <w:numFmt w:val="lowerRoman"/>
      <w:lvlText w:val="%9."/>
      <w:lvlJc w:val="right"/>
      <w:pPr>
        <w:ind w:left="6580" w:hanging="180"/>
      </w:pPr>
    </w:lvl>
  </w:abstractNum>
  <w:abstractNum w:abstractNumId="39" w15:restartNumberingAfterBreak="0">
    <w:nsid w:val="54A21C6C"/>
    <w:multiLevelType w:val="multilevel"/>
    <w:tmpl w:val="40BA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571151"/>
    <w:multiLevelType w:val="multilevel"/>
    <w:tmpl w:val="2054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9F5CB5"/>
    <w:multiLevelType w:val="hybridMultilevel"/>
    <w:tmpl w:val="9BF23FB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8325121"/>
    <w:multiLevelType w:val="multilevel"/>
    <w:tmpl w:val="62C6DD0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BF6442F"/>
    <w:multiLevelType w:val="multilevel"/>
    <w:tmpl w:val="1AC0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28121D"/>
    <w:multiLevelType w:val="hybridMultilevel"/>
    <w:tmpl w:val="2692000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5D5E2A26"/>
    <w:multiLevelType w:val="multilevel"/>
    <w:tmpl w:val="7512B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191C5C"/>
    <w:multiLevelType w:val="multilevel"/>
    <w:tmpl w:val="67B63B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0926B2"/>
    <w:multiLevelType w:val="multilevel"/>
    <w:tmpl w:val="7508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0FA21C5"/>
    <w:multiLevelType w:val="multilevel"/>
    <w:tmpl w:val="613A82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38A0211"/>
    <w:multiLevelType w:val="multilevel"/>
    <w:tmpl w:val="0A56F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C95802"/>
    <w:multiLevelType w:val="multilevel"/>
    <w:tmpl w:val="1012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624FB0"/>
    <w:multiLevelType w:val="multilevel"/>
    <w:tmpl w:val="BF26A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56F1FD9"/>
    <w:multiLevelType w:val="multilevel"/>
    <w:tmpl w:val="0E2C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637504"/>
    <w:multiLevelType w:val="multilevel"/>
    <w:tmpl w:val="C526F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5B13FD"/>
    <w:multiLevelType w:val="multilevel"/>
    <w:tmpl w:val="0F32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C57BE1"/>
    <w:multiLevelType w:val="multilevel"/>
    <w:tmpl w:val="5278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8407E7"/>
    <w:multiLevelType w:val="multilevel"/>
    <w:tmpl w:val="18DC30E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7" w15:restartNumberingAfterBreak="0">
    <w:nsid w:val="7A4A32F3"/>
    <w:multiLevelType w:val="multilevel"/>
    <w:tmpl w:val="BB48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88000A"/>
    <w:multiLevelType w:val="multilevel"/>
    <w:tmpl w:val="4728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245E71"/>
    <w:multiLevelType w:val="multilevel"/>
    <w:tmpl w:val="A49EE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6"/>
  </w:num>
  <w:num w:numId="3">
    <w:abstractNumId w:val="46"/>
  </w:num>
  <w:num w:numId="4">
    <w:abstractNumId w:val="48"/>
  </w:num>
  <w:num w:numId="5">
    <w:abstractNumId w:val="12"/>
  </w:num>
  <w:num w:numId="6">
    <w:abstractNumId w:val="40"/>
  </w:num>
  <w:num w:numId="7">
    <w:abstractNumId w:val="13"/>
  </w:num>
  <w:num w:numId="8">
    <w:abstractNumId w:val="7"/>
  </w:num>
  <w:num w:numId="9">
    <w:abstractNumId w:val="58"/>
  </w:num>
  <w:num w:numId="10">
    <w:abstractNumId w:val="54"/>
  </w:num>
  <w:num w:numId="11">
    <w:abstractNumId w:val="43"/>
  </w:num>
  <w:num w:numId="12">
    <w:abstractNumId w:val="45"/>
  </w:num>
  <w:num w:numId="13">
    <w:abstractNumId w:val="23"/>
  </w:num>
  <w:num w:numId="14">
    <w:abstractNumId w:val="5"/>
  </w:num>
  <w:num w:numId="15">
    <w:abstractNumId w:val="49"/>
  </w:num>
  <w:num w:numId="16">
    <w:abstractNumId w:val="53"/>
  </w:num>
  <w:num w:numId="17">
    <w:abstractNumId w:val="9"/>
  </w:num>
  <w:num w:numId="18">
    <w:abstractNumId w:val="24"/>
  </w:num>
  <w:num w:numId="19">
    <w:abstractNumId w:val="6"/>
  </w:num>
  <w:num w:numId="20">
    <w:abstractNumId w:val="47"/>
  </w:num>
  <w:num w:numId="21">
    <w:abstractNumId w:val="33"/>
  </w:num>
  <w:num w:numId="22">
    <w:abstractNumId w:val="4"/>
  </w:num>
  <w:num w:numId="23">
    <w:abstractNumId w:val="11"/>
  </w:num>
  <w:num w:numId="24">
    <w:abstractNumId w:val="37"/>
  </w:num>
  <w:num w:numId="25">
    <w:abstractNumId w:val="59"/>
  </w:num>
  <w:num w:numId="26">
    <w:abstractNumId w:val="39"/>
  </w:num>
  <w:num w:numId="27">
    <w:abstractNumId w:val="16"/>
  </w:num>
  <w:num w:numId="28">
    <w:abstractNumId w:val="29"/>
  </w:num>
  <w:num w:numId="29">
    <w:abstractNumId w:val="51"/>
  </w:num>
  <w:num w:numId="30">
    <w:abstractNumId w:val="57"/>
  </w:num>
  <w:num w:numId="31">
    <w:abstractNumId w:val="50"/>
  </w:num>
  <w:num w:numId="32">
    <w:abstractNumId w:val="18"/>
  </w:num>
  <w:num w:numId="33">
    <w:abstractNumId w:val="3"/>
  </w:num>
  <w:num w:numId="34">
    <w:abstractNumId w:val="52"/>
  </w:num>
  <w:num w:numId="35">
    <w:abstractNumId w:val="55"/>
  </w:num>
  <w:num w:numId="36">
    <w:abstractNumId w:val="31"/>
  </w:num>
  <w:num w:numId="37">
    <w:abstractNumId w:val="20"/>
  </w:num>
  <w:num w:numId="38">
    <w:abstractNumId w:val="32"/>
  </w:num>
  <w:num w:numId="39">
    <w:abstractNumId w:val="38"/>
  </w:num>
  <w:num w:numId="40">
    <w:abstractNumId w:val="2"/>
  </w:num>
  <w:num w:numId="41">
    <w:abstractNumId w:val="34"/>
  </w:num>
  <w:num w:numId="42">
    <w:abstractNumId w:val="0"/>
  </w:num>
  <w:num w:numId="43">
    <w:abstractNumId w:val="28"/>
  </w:num>
  <w:num w:numId="44">
    <w:abstractNumId w:val="8"/>
  </w:num>
  <w:num w:numId="45">
    <w:abstractNumId w:val="15"/>
  </w:num>
  <w:num w:numId="46">
    <w:abstractNumId w:val="22"/>
  </w:num>
  <w:num w:numId="47">
    <w:abstractNumId w:val="10"/>
  </w:num>
  <w:num w:numId="48">
    <w:abstractNumId w:val="27"/>
  </w:num>
  <w:num w:numId="49">
    <w:abstractNumId w:val="26"/>
  </w:num>
  <w:num w:numId="50">
    <w:abstractNumId w:val="35"/>
  </w:num>
  <w:num w:numId="51">
    <w:abstractNumId w:val="42"/>
  </w:num>
  <w:num w:numId="52">
    <w:abstractNumId w:val="17"/>
  </w:num>
  <w:num w:numId="53">
    <w:abstractNumId w:val="19"/>
  </w:num>
  <w:num w:numId="54">
    <w:abstractNumId w:val="25"/>
  </w:num>
  <w:num w:numId="55">
    <w:abstractNumId w:val="21"/>
  </w:num>
  <w:num w:numId="56">
    <w:abstractNumId w:val="41"/>
  </w:num>
  <w:num w:numId="57">
    <w:abstractNumId w:val="44"/>
  </w:num>
  <w:num w:numId="58">
    <w:abstractNumId w:val="14"/>
  </w:num>
  <w:num w:numId="59">
    <w:abstractNumId w:val="1"/>
  </w:num>
  <w:num w:numId="60">
    <w:abstractNumId w:val="5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3688"/>
    <w:rsid w:val="000922C4"/>
    <w:rsid w:val="000D7C82"/>
    <w:rsid w:val="000F44B4"/>
    <w:rsid w:val="001422DE"/>
    <w:rsid w:val="001902DB"/>
    <w:rsid w:val="001C2162"/>
    <w:rsid w:val="00281352"/>
    <w:rsid w:val="003B7F06"/>
    <w:rsid w:val="00431484"/>
    <w:rsid w:val="00431897"/>
    <w:rsid w:val="00503D1D"/>
    <w:rsid w:val="00504DDD"/>
    <w:rsid w:val="00590B27"/>
    <w:rsid w:val="005B126B"/>
    <w:rsid w:val="005B4418"/>
    <w:rsid w:val="005C4112"/>
    <w:rsid w:val="0062761F"/>
    <w:rsid w:val="00660F4E"/>
    <w:rsid w:val="006948DE"/>
    <w:rsid w:val="006C11BB"/>
    <w:rsid w:val="006D0D06"/>
    <w:rsid w:val="006F4E29"/>
    <w:rsid w:val="0072459F"/>
    <w:rsid w:val="00745623"/>
    <w:rsid w:val="007B0E54"/>
    <w:rsid w:val="007E3A20"/>
    <w:rsid w:val="007F4B1F"/>
    <w:rsid w:val="00877AAC"/>
    <w:rsid w:val="008F18AB"/>
    <w:rsid w:val="008F1EAE"/>
    <w:rsid w:val="009125CE"/>
    <w:rsid w:val="0093299E"/>
    <w:rsid w:val="009A5B1B"/>
    <w:rsid w:val="009B6888"/>
    <w:rsid w:val="009C0161"/>
    <w:rsid w:val="009D108D"/>
    <w:rsid w:val="009E1436"/>
    <w:rsid w:val="009E5668"/>
    <w:rsid w:val="00A74F76"/>
    <w:rsid w:val="00AA79E9"/>
    <w:rsid w:val="00AB0A70"/>
    <w:rsid w:val="00AC34FE"/>
    <w:rsid w:val="00AF6759"/>
    <w:rsid w:val="00AF7EBA"/>
    <w:rsid w:val="00B63B0F"/>
    <w:rsid w:val="00B7678A"/>
    <w:rsid w:val="00BE72A3"/>
    <w:rsid w:val="00C71E18"/>
    <w:rsid w:val="00CE7555"/>
    <w:rsid w:val="00D055E8"/>
    <w:rsid w:val="00D22171"/>
    <w:rsid w:val="00DB551A"/>
    <w:rsid w:val="00DE3670"/>
    <w:rsid w:val="00DE3C54"/>
    <w:rsid w:val="00E04AAE"/>
    <w:rsid w:val="00E50E69"/>
    <w:rsid w:val="00E71C79"/>
    <w:rsid w:val="00EA6B5D"/>
    <w:rsid w:val="00F50497"/>
    <w:rsid w:val="00F546CE"/>
    <w:rsid w:val="00F67171"/>
    <w:rsid w:val="00F836A2"/>
    <w:rsid w:val="00FA415C"/>
    <w:rsid w:val="00FD05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7C82"/>
    <w:pPr>
      <w:spacing w:after="0" w:line="240" w:lineRule="auto"/>
    </w:pPr>
    <w:rPr>
      <w:rFonts w:ascii="Times New Roman" w:eastAsia="Times New Roman" w:hAnsi="Times New Roman" w:cs="Times New Roman"/>
      <w:kern w:val="0"/>
      <w:sz w:val="24"/>
      <w:szCs w:val="24"/>
      <w14:ligatures w14:val="none"/>
    </w:rPr>
  </w:style>
  <w:style w:type="paragraph" w:styleId="Heading3">
    <w:name w:val="heading 3"/>
    <w:basedOn w:val="Normal"/>
    <w:link w:val="Heading3Char"/>
    <w:uiPriority w:val="9"/>
    <w:qFormat/>
    <w:rsid w:val="000D7C8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apple-converted-space">
    <w:name w:val="apple-converted-space"/>
    <w:basedOn w:val="DefaultParagraphFont"/>
    <w:rsid w:val="000D7C82"/>
  </w:style>
  <w:style w:type="character" w:styleId="Strong">
    <w:name w:val="Strong"/>
    <w:basedOn w:val="DefaultParagraphFont"/>
    <w:uiPriority w:val="22"/>
    <w:qFormat/>
    <w:rsid w:val="000D7C82"/>
    <w:rPr>
      <w:b/>
      <w:bCs/>
    </w:rPr>
  </w:style>
  <w:style w:type="character" w:customStyle="1" w:styleId="Heading3Char">
    <w:name w:val="Heading 3 Char"/>
    <w:basedOn w:val="DefaultParagraphFont"/>
    <w:link w:val="Heading3"/>
    <w:uiPriority w:val="9"/>
    <w:rsid w:val="000D7C82"/>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0D7C82"/>
    <w:pPr>
      <w:spacing w:before="100" w:beforeAutospacing="1" w:after="100" w:afterAutospacing="1"/>
    </w:pPr>
  </w:style>
  <w:style w:type="paragraph" w:styleId="ListParagraph">
    <w:name w:val="List Paragraph"/>
    <w:basedOn w:val="Normal"/>
    <w:uiPriority w:val="34"/>
    <w:qFormat/>
    <w:rsid w:val="000D7C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65422">
      <w:bodyDiv w:val="1"/>
      <w:marLeft w:val="0"/>
      <w:marRight w:val="0"/>
      <w:marTop w:val="0"/>
      <w:marBottom w:val="0"/>
      <w:divBdr>
        <w:top w:val="none" w:sz="0" w:space="0" w:color="auto"/>
        <w:left w:val="none" w:sz="0" w:space="0" w:color="auto"/>
        <w:bottom w:val="none" w:sz="0" w:space="0" w:color="auto"/>
        <w:right w:val="none" w:sz="0" w:space="0" w:color="auto"/>
      </w:divBdr>
      <w:divsChild>
        <w:div w:id="197359187">
          <w:marLeft w:val="0"/>
          <w:marRight w:val="0"/>
          <w:marTop w:val="0"/>
          <w:marBottom w:val="0"/>
          <w:divBdr>
            <w:top w:val="none" w:sz="0" w:space="0" w:color="auto"/>
            <w:left w:val="none" w:sz="0" w:space="0" w:color="auto"/>
            <w:bottom w:val="none" w:sz="0" w:space="0" w:color="auto"/>
            <w:right w:val="none" w:sz="0" w:space="0" w:color="auto"/>
          </w:divBdr>
          <w:divsChild>
            <w:div w:id="1942907388">
              <w:marLeft w:val="0"/>
              <w:marRight w:val="0"/>
              <w:marTop w:val="0"/>
              <w:marBottom w:val="0"/>
              <w:divBdr>
                <w:top w:val="none" w:sz="0" w:space="0" w:color="auto"/>
                <w:left w:val="none" w:sz="0" w:space="0" w:color="auto"/>
                <w:bottom w:val="none" w:sz="0" w:space="0" w:color="auto"/>
                <w:right w:val="none" w:sz="0" w:space="0" w:color="auto"/>
              </w:divBdr>
              <w:divsChild>
                <w:div w:id="44912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65362">
      <w:bodyDiv w:val="1"/>
      <w:marLeft w:val="0"/>
      <w:marRight w:val="0"/>
      <w:marTop w:val="0"/>
      <w:marBottom w:val="0"/>
      <w:divBdr>
        <w:top w:val="none" w:sz="0" w:space="0" w:color="auto"/>
        <w:left w:val="none" w:sz="0" w:space="0" w:color="auto"/>
        <w:bottom w:val="none" w:sz="0" w:space="0" w:color="auto"/>
        <w:right w:val="none" w:sz="0" w:space="0" w:color="auto"/>
      </w:divBdr>
      <w:divsChild>
        <w:div w:id="605696618">
          <w:marLeft w:val="0"/>
          <w:marRight w:val="0"/>
          <w:marTop w:val="0"/>
          <w:marBottom w:val="0"/>
          <w:divBdr>
            <w:top w:val="none" w:sz="0" w:space="0" w:color="auto"/>
            <w:left w:val="none" w:sz="0" w:space="0" w:color="auto"/>
            <w:bottom w:val="none" w:sz="0" w:space="0" w:color="auto"/>
            <w:right w:val="none" w:sz="0" w:space="0" w:color="auto"/>
          </w:divBdr>
          <w:divsChild>
            <w:div w:id="811290070">
              <w:marLeft w:val="0"/>
              <w:marRight w:val="0"/>
              <w:marTop w:val="0"/>
              <w:marBottom w:val="0"/>
              <w:divBdr>
                <w:top w:val="none" w:sz="0" w:space="0" w:color="auto"/>
                <w:left w:val="none" w:sz="0" w:space="0" w:color="auto"/>
                <w:bottom w:val="none" w:sz="0" w:space="0" w:color="auto"/>
                <w:right w:val="none" w:sz="0" w:space="0" w:color="auto"/>
              </w:divBdr>
              <w:divsChild>
                <w:div w:id="81486399">
                  <w:marLeft w:val="0"/>
                  <w:marRight w:val="0"/>
                  <w:marTop w:val="0"/>
                  <w:marBottom w:val="0"/>
                  <w:divBdr>
                    <w:top w:val="none" w:sz="0" w:space="0" w:color="auto"/>
                    <w:left w:val="none" w:sz="0" w:space="0" w:color="auto"/>
                    <w:bottom w:val="none" w:sz="0" w:space="0" w:color="auto"/>
                    <w:right w:val="none" w:sz="0" w:space="0" w:color="auto"/>
                  </w:divBdr>
                  <w:divsChild>
                    <w:div w:id="1679891738">
                      <w:marLeft w:val="0"/>
                      <w:marRight w:val="0"/>
                      <w:marTop w:val="0"/>
                      <w:marBottom w:val="0"/>
                      <w:divBdr>
                        <w:top w:val="none" w:sz="0" w:space="0" w:color="auto"/>
                        <w:left w:val="none" w:sz="0" w:space="0" w:color="auto"/>
                        <w:bottom w:val="none" w:sz="0" w:space="0" w:color="auto"/>
                        <w:right w:val="none" w:sz="0" w:space="0" w:color="auto"/>
                      </w:divBdr>
                      <w:divsChild>
                        <w:div w:id="1966695427">
                          <w:marLeft w:val="0"/>
                          <w:marRight w:val="0"/>
                          <w:marTop w:val="0"/>
                          <w:marBottom w:val="0"/>
                          <w:divBdr>
                            <w:top w:val="none" w:sz="0" w:space="0" w:color="auto"/>
                            <w:left w:val="none" w:sz="0" w:space="0" w:color="auto"/>
                            <w:bottom w:val="none" w:sz="0" w:space="0" w:color="auto"/>
                            <w:right w:val="none" w:sz="0" w:space="0" w:color="auto"/>
                          </w:divBdr>
                          <w:divsChild>
                            <w:div w:id="1376196276">
                              <w:marLeft w:val="0"/>
                              <w:marRight w:val="0"/>
                              <w:marTop w:val="0"/>
                              <w:marBottom w:val="0"/>
                              <w:divBdr>
                                <w:top w:val="none" w:sz="0" w:space="0" w:color="auto"/>
                                <w:left w:val="none" w:sz="0" w:space="0" w:color="auto"/>
                                <w:bottom w:val="none" w:sz="0" w:space="0" w:color="auto"/>
                                <w:right w:val="none" w:sz="0" w:space="0" w:color="auto"/>
                              </w:divBdr>
                              <w:divsChild>
                                <w:div w:id="1433474685">
                                  <w:marLeft w:val="0"/>
                                  <w:marRight w:val="0"/>
                                  <w:marTop w:val="0"/>
                                  <w:marBottom w:val="0"/>
                                  <w:divBdr>
                                    <w:top w:val="none" w:sz="0" w:space="0" w:color="auto"/>
                                    <w:left w:val="none" w:sz="0" w:space="0" w:color="auto"/>
                                    <w:bottom w:val="none" w:sz="0" w:space="0" w:color="auto"/>
                                    <w:right w:val="none" w:sz="0" w:space="0" w:color="auto"/>
                                  </w:divBdr>
                                  <w:divsChild>
                                    <w:div w:id="167332668">
                                      <w:marLeft w:val="0"/>
                                      <w:marRight w:val="0"/>
                                      <w:marTop w:val="0"/>
                                      <w:marBottom w:val="0"/>
                                      <w:divBdr>
                                        <w:top w:val="none" w:sz="0" w:space="0" w:color="auto"/>
                                        <w:left w:val="none" w:sz="0" w:space="0" w:color="auto"/>
                                        <w:bottom w:val="none" w:sz="0" w:space="0" w:color="auto"/>
                                        <w:right w:val="none" w:sz="0" w:space="0" w:color="auto"/>
                                      </w:divBdr>
                                      <w:divsChild>
                                        <w:div w:id="2021589342">
                                          <w:marLeft w:val="0"/>
                                          <w:marRight w:val="0"/>
                                          <w:marTop w:val="0"/>
                                          <w:marBottom w:val="0"/>
                                          <w:divBdr>
                                            <w:top w:val="none" w:sz="0" w:space="0" w:color="auto"/>
                                            <w:left w:val="none" w:sz="0" w:space="0" w:color="auto"/>
                                            <w:bottom w:val="none" w:sz="0" w:space="0" w:color="auto"/>
                                            <w:right w:val="none" w:sz="0" w:space="0" w:color="auto"/>
                                          </w:divBdr>
                                          <w:divsChild>
                                            <w:div w:id="557203437">
                                              <w:marLeft w:val="0"/>
                                              <w:marRight w:val="0"/>
                                              <w:marTop w:val="0"/>
                                              <w:marBottom w:val="0"/>
                                              <w:divBdr>
                                                <w:top w:val="none" w:sz="0" w:space="0" w:color="auto"/>
                                                <w:left w:val="none" w:sz="0" w:space="0" w:color="auto"/>
                                                <w:bottom w:val="none" w:sz="0" w:space="0" w:color="auto"/>
                                                <w:right w:val="none" w:sz="0" w:space="0" w:color="auto"/>
                                              </w:divBdr>
                                              <w:divsChild>
                                                <w:div w:id="1806119076">
                                                  <w:marLeft w:val="0"/>
                                                  <w:marRight w:val="0"/>
                                                  <w:marTop w:val="0"/>
                                                  <w:marBottom w:val="0"/>
                                                  <w:divBdr>
                                                    <w:top w:val="none" w:sz="0" w:space="0" w:color="auto"/>
                                                    <w:left w:val="none" w:sz="0" w:space="0" w:color="auto"/>
                                                    <w:bottom w:val="none" w:sz="0" w:space="0" w:color="auto"/>
                                                    <w:right w:val="none" w:sz="0" w:space="0" w:color="auto"/>
                                                  </w:divBdr>
                                                  <w:divsChild>
                                                    <w:div w:id="704721539">
                                                      <w:marLeft w:val="0"/>
                                                      <w:marRight w:val="0"/>
                                                      <w:marTop w:val="0"/>
                                                      <w:marBottom w:val="0"/>
                                                      <w:divBdr>
                                                        <w:top w:val="none" w:sz="0" w:space="0" w:color="auto"/>
                                                        <w:left w:val="none" w:sz="0" w:space="0" w:color="auto"/>
                                                        <w:bottom w:val="none" w:sz="0" w:space="0" w:color="auto"/>
                                                        <w:right w:val="none" w:sz="0" w:space="0" w:color="auto"/>
                                                      </w:divBdr>
                                                      <w:divsChild>
                                                        <w:div w:id="13638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15112769">
          <w:marLeft w:val="0"/>
          <w:marRight w:val="0"/>
          <w:marTop w:val="0"/>
          <w:marBottom w:val="0"/>
          <w:divBdr>
            <w:top w:val="none" w:sz="0" w:space="0" w:color="auto"/>
            <w:left w:val="none" w:sz="0" w:space="0" w:color="auto"/>
            <w:bottom w:val="none" w:sz="0" w:space="0" w:color="auto"/>
            <w:right w:val="none" w:sz="0" w:space="0" w:color="auto"/>
          </w:divBdr>
          <w:divsChild>
            <w:div w:id="637031210">
              <w:marLeft w:val="0"/>
              <w:marRight w:val="0"/>
              <w:marTop w:val="0"/>
              <w:marBottom w:val="0"/>
              <w:divBdr>
                <w:top w:val="none" w:sz="0" w:space="0" w:color="auto"/>
                <w:left w:val="none" w:sz="0" w:space="0" w:color="auto"/>
                <w:bottom w:val="none" w:sz="0" w:space="0" w:color="auto"/>
                <w:right w:val="none" w:sz="0" w:space="0" w:color="auto"/>
              </w:divBdr>
              <w:divsChild>
                <w:div w:id="90356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37887">
      <w:bodyDiv w:val="1"/>
      <w:marLeft w:val="0"/>
      <w:marRight w:val="0"/>
      <w:marTop w:val="0"/>
      <w:marBottom w:val="0"/>
      <w:divBdr>
        <w:top w:val="none" w:sz="0" w:space="0" w:color="auto"/>
        <w:left w:val="none" w:sz="0" w:space="0" w:color="auto"/>
        <w:bottom w:val="none" w:sz="0" w:space="0" w:color="auto"/>
        <w:right w:val="none" w:sz="0" w:space="0" w:color="auto"/>
      </w:divBdr>
      <w:divsChild>
        <w:div w:id="2110850965">
          <w:marLeft w:val="0"/>
          <w:marRight w:val="0"/>
          <w:marTop w:val="0"/>
          <w:marBottom w:val="0"/>
          <w:divBdr>
            <w:top w:val="none" w:sz="0" w:space="0" w:color="auto"/>
            <w:left w:val="none" w:sz="0" w:space="0" w:color="auto"/>
            <w:bottom w:val="none" w:sz="0" w:space="0" w:color="auto"/>
            <w:right w:val="none" w:sz="0" w:space="0" w:color="auto"/>
          </w:divBdr>
          <w:divsChild>
            <w:div w:id="1532182018">
              <w:marLeft w:val="0"/>
              <w:marRight w:val="0"/>
              <w:marTop w:val="0"/>
              <w:marBottom w:val="0"/>
              <w:divBdr>
                <w:top w:val="none" w:sz="0" w:space="0" w:color="auto"/>
                <w:left w:val="none" w:sz="0" w:space="0" w:color="auto"/>
                <w:bottom w:val="none" w:sz="0" w:space="0" w:color="auto"/>
                <w:right w:val="none" w:sz="0" w:space="0" w:color="auto"/>
              </w:divBdr>
              <w:divsChild>
                <w:div w:id="76485088">
                  <w:marLeft w:val="0"/>
                  <w:marRight w:val="0"/>
                  <w:marTop w:val="0"/>
                  <w:marBottom w:val="0"/>
                  <w:divBdr>
                    <w:top w:val="none" w:sz="0" w:space="0" w:color="auto"/>
                    <w:left w:val="none" w:sz="0" w:space="0" w:color="auto"/>
                    <w:bottom w:val="none" w:sz="0" w:space="0" w:color="auto"/>
                    <w:right w:val="none" w:sz="0" w:space="0" w:color="auto"/>
                  </w:divBdr>
                  <w:divsChild>
                    <w:div w:id="1836992877">
                      <w:marLeft w:val="0"/>
                      <w:marRight w:val="0"/>
                      <w:marTop w:val="0"/>
                      <w:marBottom w:val="0"/>
                      <w:divBdr>
                        <w:top w:val="none" w:sz="0" w:space="0" w:color="auto"/>
                        <w:left w:val="none" w:sz="0" w:space="0" w:color="auto"/>
                        <w:bottom w:val="none" w:sz="0" w:space="0" w:color="auto"/>
                        <w:right w:val="none" w:sz="0" w:space="0" w:color="auto"/>
                      </w:divBdr>
                      <w:divsChild>
                        <w:div w:id="349919144">
                          <w:marLeft w:val="0"/>
                          <w:marRight w:val="0"/>
                          <w:marTop w:val="0"/>
                          <w:marBottom w:val="0"/>
                          <w:divBdr>
                            <w:top w:val="none" w:sz="0" w:space="0" w:color="auto"/>
                            <w:left w:val="none" w:sz="0" w:space="0" w:color="auto"/>
                            <w:bottom w:val="none" w:sz="0" w:space="0" w:color="auto"/>
                            <w:right w:val="none" w:sz="0" w:space="0" w:color="auto"/>
                          </w:divBdr>
                          <w:divsChild>
                            <w:div w:id="1017777881">
                              <w:marLeft w:val="0"/>
                              <w:marRight w:val="0"/>
                              <w:marTop w:val="0"/>
                              <w:marBottom w:val="0"/>
                              <w:divBdr>
                                <w:top w:val="none" w:sz="0" w:space="0" w:color="auto"/>
                                <w:left w:val="none" w:sz="0" w:space="0" w:color="auto"/>
                                <w:bottom w:val="none" w:sz="0" w:space="0" w:color="auto"/>
                                <w:right w:val="none" w:sz="0" w:space="0" w:color="auto"/>
                              </w:divBdr>
                              <w:divsChild>
                                <w:div w:id="664286360">
                                  <w:marLeft w:val="0"/>
                                  <w:marRight w:val="0"/>
                                  <w:marTop w:val="0"/>
                                  <w:marBottom w:val="0"/>
                                  <w:divBdr>
                                    <w:top w:val="none" w:sz="0" w:space="0" w:color="auto"/>
                                    <w:left w:val="none" w:sz="0" w:space="0" w:color="auto"/>
                                    <w:bottom w:val="none" w:sz="0" w:space="0" w:color="auto"/>
                                    <w:right w:val="none" w:sz="0" w:space="0" w:color="auto"/>
                                  </w:divBdr>
                                  <w:divsChild>
                                    <w:div w:id="599028171">
                                      <w:marLeft w:val="0"/>
                                      <w:marRight w:val="0"/>
                                      <w:marTop w:val="0"/>
                                      <w:marBottom w:val="0"/>
                                      <w:divBdr>
                                        <w:top w:val="none" w:sz="0" w:space="0" w:color="auto"/>
                                        <w:left w:val="none" w:sz="0" w:space="0" w:color="auto"/>
                                        <w:bottom w:val="none" w:sz="0" w:space="0" w:color="auto"/>
                                        <w:right w:val="none" w:sz="0" w:space="0" w:color="auto"/>
                                      </w:divBdr>
                                      <w:divsChild>
                                        <w:div w:id="413862366">
                                          <w:marLeft w:val="0"/>
                                          <w:marRight w:val="0"/>
                                          <w:marTop w:val="0"/>
                                          <w:marBottom w:val="0"/>
                                          <w:divBdr>
                                            <w:top w:val="none" w:sz="0" w:space="0" w:color="auto"/>
                                            <w:left w:val="none" w:sz="0" w:space="0" w:color="auto"/>
                                            <w:bottom w:val="none" w:sz="0" w:space="0" w:color="auto"/>
                                            <w:right w:val="none" w:sz="0" w:space="0" w:color="auto"/>
                                          </w:divBdr>
                                          <w:divsChild>
                                            <w:div w:id="1944848318">
                                              <w:marLeft w:val="0"/>
                                              <w:marRight w:val="0"/>
                                              <w:marTop w:val="0"/>
                                              <w:marBottom w:val="0"/>
                                              <w:divBdr>
                                                <w:top w:val="none" w:sz="0" w:space="0" w:color="auto"/>
                                                <w:left w:val="none" w:sz="0" w:space="0" w:color="auto"/>
                                                <w:bottom w:val="none" w:sz="0" w:space="0" w:color="auto"/>
                                                <w:right w:val="none" w:sz="0" w:space="0" w:color="auto"/>
                                              </w:divBdr>
                                              <w:divsChild>
                                                <w:div w:id="54595745">
                                                  <w:marLeft w:val="0"/>
                                                  <w:marRight w:val="0"/>
                                                  <w:marTop w:val="0"/>
                                                  <w:marBottom w:val="0"/>
                                                  <w:divBdr>
                                                    <w:top w:val="none" w:sz="0" w:space="0" w:color="auto"/>
                                                    <w:left w:val="none" w:sz="0" w:space="0" w:color="auto"/>
                                                    <w:bottom w:val="none" w:sz="0" w:space="0" w:color="auto"/>
                                                    <w:right w:val="none" w:sz="0" w:space="0" w:color="auto"/>
                                                  </w:divBdr>
                                                  <w:divsChild>
                                                    <w:div w:id="246425966">
                                                      <w:marLeft w:val="0"/>
                                                      <w:marRight w:val="0"/>
                                                      <w:marTop w:val="0"/>
                                                      <w:marBottom w:val="0"/>
                                                      <w:divBdr>
                                                        <w:top w:val="none" w:sz="0" w:space="0" w:color="auto"/>
                                                        <w:left w:val="none" w:sz="0" w:space="0" w:color="auto"/>
                                                        <w:bottom w:val="none" w:sz="0" w:space="0" w:color="auto"/>
                                                        <w:right w:val="none" w:sz="0" w:space="0" w:color="auto"/>
                                                      </w:divBdr>
                                                      <w:divsChild>
                                                        <w:div w:id="90695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7713327">
          <w:marLeft w:val="0"/>
          <w:marRight w:val="0"/>
          <w:marTop w:val="0"/>
          <w:marBottom w:val="0"/>
          <w:divBdr>
            <w:top w:val="none" w:sz="0" w:space="0" w:color="auto"/>
            <w:left w:val="none" w:sz="0" w:space="0" w:color="auto"/>
            <w:bottom w:val="none" w:sz="0" w:space="0" w:color="auto"/>
            <w:right w:val="none" w:sz="0" w:space="0" w:color="auto"/>
          </w:divBdr>
          <w:divsChild>
            <w:div w:id="1678923514">
              <w:marLeft w:val="0"/>
              <w:marRight w:val="0"/>
              <w:marTop w:val="0"/>
              <w:marBottom w:val="0"/>
              <w:divBdr>
                <w:top w:val="none" w:sz="0" w:space="0" w:color="auto"/>
                <w:left w:val="none" w:sz="0" w:space="0" w:color="auto"/>
                <w:bottom w:val="none" w:sz="0" w:space="0" w:color="auto"/>
                <w:right w:val="none" w:sz="0" w:space="0" w:color="auto"/>
              </w:divBdr>
              <w:divsChild>
                <w:div w:id="169215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674908">
      <w:bodyDiv w:val="1"/>
      <w:marLeft w:val="0"/>
      <w:marRight w:val="0"/>
      <w:marTop w:val="0"/>
      <w:marBottom w:val="0"/>
      <w:divBdr>
        <w:top w:val="none" w:sz="0" w:space="0" w:color="auto"/>
        <w:left w:val="none" w:sz="0" w:space="0" w:color="auto"/>
        <w:bottom w:val="none" w:sz="0" w:space="0" w:color="auto"/>
        <w:right w:val="none" w:sz="0" w:space="0" w:color="auto"/>
      </w:divBdr>
    </w:div>
    <w:div w:id="866213811">
      <w:bodyDiv w:val="1"/>
      <w:marLeft w:val="0"/>
      <w:marRight w:val="0"/>
      <w:marTop w:val="0"/>
      <w:marBottom w:val="0"/>
      <w:divBdr>
        <w:top w:val="none" w:sz="0" w:space="0" w:color="auto"/>
        <w:left w:val="none" w:sz="0" w:space="0" w:color="auto"/>
        <w:bottom w:val="none" w:sz="0" w:space="0" w:color="auto"/>
        <w:right w:val="none" w:sz="0" w:space="0" w:color="auto"/>
      </w:divBdr>
    </w:div>
    <w:div w:id="929243605">
      <w:bodyDiv w:val="1"/>
      <w:marLeft w:val="0"/>
      <w:marRight w:val="0"/>
      <w:marTop w:val="0"/>
      <w:marBottom w:val="0"/>
      <w:divBdr>
        <w:top w:val="none" w:sz="0" w:space="0" w:color="auto"/>
        <w:left w:val="none" w:sz="0" w:space="0" w:color="auto"/>
        <w:bottom w:val="none" w:sz="0" w:space="0" w:color="auto"/>
        <w:right w:val="none" w:sz="0" w:space="0" w:color="auto"/>
      </w:divBdr>
      <w:divsChild>
        <w:div w:id="766536810">
          <w:marLeft w:val="0"/>
          <w:marRight w:val="0"/>
          <w:marTop w:val="0"/>
          <w:marBottom w:val="0"/>
          <w:divBdr>
            <w:top w:val="none" w:sz="0" w:space="0" w:color="auto"/>
            <w:left w:val="none" w:sz="0" w:space="0" w:color="auto"/>
            <w:bottom w:val="none" w:sz="0" w:space="0" w:color="auto"/>
            <w:right w:val="none" w:sz="0" w:space="0" w:color="auto"/>
          </w:divBdr>
          <w:divsChild>
            <w:div w:id="745152392">
              <w:marLeft w:val="0"/>
              <w:marRight w:val="0"/>
              <w:marTop w:val="0"/>
              <w:marBottom w:val="0"/>
              <w:divBdr>
                <w:top w:val="none" w:sz="0" w:space="0" w:color="auto"/>
                <w:left w:val="none" w:sz="0" w:space="0" w:color="auto"/>
                <w:bottom w:val="none" w:sz="0" w:space="0" w:color="auto"/>
                <w:right w:val="none" w:sz="0" w:space="0" w:color="auto"/>
              </w:divBdr>
              <w:divsChild>
                <w:div w:id="2022004249">
                  <w:marLeft w:val="0"/>
                  <w:marRight w:val="0"/>
                  <w:marTop w:val="0"/>
                  <w:marBottom w:val="0"/>
                  <w:divBdr>
                    <w:top w:val="none" w:sz="0" w:space="0" w:color="auto"/>
                    <w:left w:val="none" w:sz="0" w:space="0" w:color="auto"/>
                    <w:bottom w:val="none" w:sz="0" w:space="0" w:color="auto"/>
                    <w:right w:val="none" w:sz="0" w:space="0" w:color="auto"/>
                  </w:divBdr>
                  <w:divsChild>
                    <w:div w:id="1102336679">
                      <w:marLeft w:val="0"/>
                      <w:marRight w:val="0"/>
                      <w:marTop w:val="0"/>
                      <w:marBottom w:val="0"/>
                      <w:divBdr>
                        <w:top w:val="none" w:sz="0" w:space="0" w:color="auto"/>
                        <w:left w:val="none" w:sz="0" w:space="0" w:color="auto"/>
                        <w:bottom w:val="none" w:sz="0" w:space="0" w:color="auto"/>
                        <w:right w:val="none" w:sz="0" w:space="0" w:color="auto"/>
                      </w:divBdr>
                      <w:divsChild>
                        <w:div w:id="1007710194">
                          <w:marLeft w:val="0"/>
                          <w:marRight w:val="0"/>
                          <w:marTop w:val="0"/>
                          <w:marBottom w:val="0"/>
                          <w:divBdr>
                            <w:top w:val="none" w:sz="0" w:space="0" w:color="auto"/>
                            <w:left w:val="none" w:sz="0" w:space="0" w:color="auto"/>
                            <w:bottom w:val="none" w:sz="0" w:space="0" w:color="auto"/>
                            <w:right w:val="none" w:sz="0" w:space="0" w:color="auto"/>
                          </w:divBdr>
                          <w:divsChild>
                            <w:div w:id="1982538622">
                              <w:marLeft w:val="0"/>
                              <w:marRight w:val="0"/>
                              <w:marTop w:val="0"/>
                              <w:marBottom w:val="0"/>
                              <w:divBdr>
                                <w:top w:val="none" w:sz="0" w:space="0" w:color="auto"/>
                                <w:left w:val="none" w:sz="0" w:space="0" w:color="auto"/>
                                <w:bottom w:val="none" w:sz="0" w:space="0" w:color="auto"/>
                                <w:right w:val="none" w:sz="0" w:space="0" w:color="auto"/>
                              </w:divBdr>
                              <w:divsChild>
                                <w:div w:id="408387482">
                                  <w:marLeft w:val="0"/>
                                  <w:marRight w:val="0"/>
                                  <w:marTop w:val="0"/>
                                  <w:marBottom w:val="0"/>
                                  <w:divBdr>
                                    <w:top w:val="none" w:sz="0" w:space="0" w:color="auto"/>
                                    <w:left w:val="none" w:sz="0" w:space="0" w:color="auto"/>
                                    <w:bottom w:val="none" w:sz="0" w:space="0" w:color="auto"/>
                                    <w:right w:val="none" w:sz="0" w:space="0" w:color="auto"/>
                                  </w:divBdr>
                                  <w:divsChild>
                                    <w:div w:id="810630746">
                                      <w:marLeft w:val="0"/>
                                      <w:marRight w:val="0"/>
                                      <w:marTop w:val="0"/>
                                      <w:marBottom w:val="0"/>
                                      <w:divBdr>
                                        <w:top w:val="none" w:sz="0" w:space="0" w:color="auto"/>
                                        <w:left w:val="none" w:sz="0" w:space="0" w:color="auto"/>
                                        <w:bottom w:val="none" w:sz="0" w:space="0" w:color="auto"/>
                                        <w:right w:val="none" w:sz="0" w:space="0" w:color="auto"/>
                                      </w:divBdr>
                                      <w:divsChild>
                                        <w:div w:id="1338734548">
                                          <w:marLeft w:val="0"/>
                                          <w:marRight w:val="0"/>
                                          <w:marTop w:val="0"/>
                                          <w:marBottom w:val="0"/>
                                          <w:divBdr>
                                            <w:top w:val="none" w:sz="0" w:space="0" w:color="auto"/>
                                            <w:left w:val="none" w:sz="0" w:space="0" w:color="auto"/>
                                            <w:bottom w:val="none" w:sz="0" w:space="0" w:color="auto"/>
                                            <w:right w:val="none" w:sz="0" w:space="0" w:color="auto"/>
                                          </w:divBdr>
                                          <w:divsChild>
                                            <w:div w:id="156699971">
                                              <w:marLeft w:val="0"/>
                                              <w:marRight w:val="0"/>
                                              <w:marTop w:val="0"/>
                                              <w:marBottom w:val="0"/>
                                              <w:divBdr>
                                                <w:top w:val="none" w:sz="0" w:space="0" w:color="auto"/>
                                                <w:left w:val="none" w:sz="0" w:space="0" w:color="auto"/>
                                                <w:bottom w:val="none" w:sz="0" w:space="0" w:color="auto"/>
                                                <w:right w:val="none" w:sz="0" w:space="0" w:color="auto"/>
                                              </w:divBdr>
                                              <w:divsChild>
                                                <w:div w:id="920911982">
                                                  <w:marLeft w:val="0"/>
                                                  <w:marRight w:val="0"/>
                                                  <w:marTop w:val="0"/>
                                                  <w:marBottom w:val="0"/>
                                                  <w:divBdr>
                                                    <w:top w:val="none" w:sz="0" w:space="0" w:color="auto"/>
                                                    <w:left w:val="none" w:sz="0" w:space="0" w:color="auto"/>
                                                    <w:bottom w:val="none" w:sz="0" w:space="0" w:color="auto"/>
                                                    <w:right w:val="none" w:sz="0" w:space="0" w:color="auto"/>
                                                  </w:divBdr>
                                                  <w:divsChild>
                                                    <w:div w:id="1796370488">
                                                      <w:marLeft w:val="0"/>
                                                      <w:marRight w:val="0"/>
                                                      <w:marTop w:val="0"/>
                                                      <w:marBottom w:val="0"/>
                                                      <w:divBdr>
                                                        <w:top w:val="none" w:sz="0" w:space="0" w:color="auto"/>
                                                        <w:left w:val="none" w:sz="0" w:space="0" w:color="auto"/>
                                                        <w:bottom w:val="none" w:sz="0" w:space="0" w:color="auto"/>
                                                        <w:right w:val="none" w:sz="0" w:space="0" w:color="auto"/>
                                                      </w:divBdr>
                                                      <w:divsChild>
                                                        <w:div w:id="180469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2001448">
          <w:marLeft w:val="0"/>
          <w:marRight w:val="0"/>
          <w:marTop w:val="0"/>
          <w:marBottom w:val="0"/>
          <w:divBdr>
            <w:top w:val="none" w:sz="0" w:space="0" w:color="auto"/>
            <w:left w:val="none" w:sz="0" w:space="0" w:color="auto"/>
            <w:bottom w:val="none" w:sz="0" w:space="0" w:color="auto"/>
            <w:right w:val="none" w:sz="0" w:space="0" w:color="auto"/>
          </w:divBdr>
          <w:divsChild>
            <w:div w:id="1379816935">
              <w:marLeft w:val="0"/>
              <w:marRight w:val="0"/>
              <w:marTop w:val="0"/>
              <w:marBottom w:val="0"/>
              <w:divBdr>
                <w:top w:val="none" w:sz="0" w:space="0" w:color="auto"/>
                <w:left w:val="none" w:sz="0" w:space="0" w:color="auto"/>
                <w:bottom w:val="none" w:sz="0" w:space="0" w:color="auto"/>
                <w:right w:val="none" w:sz="0" w:space="0" w:color="auto"/>
              </w:divBdr>
              <w:divsChild>
                <w:div w:id="14911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498493">
      <w:bodyDiv w:val="1"/>
      <w:marLeft w:val="0"/>
      <w:marRight w:val="0"/>
      <w:marTop w:val="0"/>
      <w:marBottom w:val="0"/>
      <w:divBdr>
        <w:top w:val="none" w:sz="0" w:space="0" w:color="auto"/>
        <w:left w:val="none" w:sz="0" w:space="0" w:color="auto"/>
        <w:bottom w:val="none" w:sz="0" w:space="0" w:color="auto"/>
        <w:right w:val="none" w:sz="0" w:space="0" w:color="auto"/>
      </w:divBdr>
      <w:divsChild>
        <w:div w:id="595984879">
          <w:marLeft w:val="0"/>
          <w:marRight w:val="0"/>
          <w:marTop w:val="0"/>
          <w:marBottom w:val="0"/>
          <w:divBdr>
            <w:top w:val="none" w:sz="0" w:space="0" w:color="auto"/>
            <w:left w:val="none" w:sz="0" w:space="0" w:color="auto"/>
            <w:bottom w:val="none" w:sz="0" w:space="0" w:color="auto"/>
            <w:right w:val="none" w:sz="0" w:space="0" w:color="auto"/>
          </w:divBdr>
          <w:divsChild>
            <w:div w:id="1268268014">
              <w:marLeft w:val="0"/>
              <w:marRight w:val="0"/>
              <w:marTop w:val="0"/>
              <w:marBottom w:val="0"/>
              <w:divBdr>
                <w:top w:val="none" w:sz="0" w:space="0" w:color="auto"/>
                <w:left w:val="none" w:sz="0" w:space="0" w:color="auto"/>
                <w:bottom w:val="none" w:sz="0" w:space="0" w:color="auto"/>
                <w:right w:val="none" w:sz="0" w:space="0" w:color="auto"/>
              </w:divBdr>
              <w:divsChild>
                <w:div w:id="72240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688391">
      <w:bodyDiv w:val="1"/>
      <w:marLeft w:val="0"/>
      <w:marRight w:val="0"/>
      <w:marTop w:val="0"/>
      <w:marBottom w:val="0"/>
      <w:divBdr>
        <w:top w:val="none" w:sz="0" w:space="0" w:color="auto"/>
        <w:left w:val="none" w:sz="0" w:space="0" w:color="auto"/>
        <w:bottom w:val="none" w:sz="0" w:space="0" w:color="auto"/>
        <w:right w:val="none" w:sz="0" w:space="0" w:color="auto"/>
      </w:divBdr>
      <w:divsChild>
        <w:div w:id="1139036141">
          <w:marLeft w:val="0"/>
          <w:marRight w:val="0"/>
          <w:marTop w:val="0"/>
          <w:marBottom w:val="0"/>
          <w:divBdr>
            <w:top w:val="none" w:sz="0" w:space="0" w:color="auto"/>
            <w:left w:val="none" w:sz="0" w:space="0" w:color="auto"/>
            <w:bottom w:val="none" w:sz="0" w:space="0" w:color="auto"/>
            <w:right w:val="none" w:sz="0" w:space="0" w:color="auto"/>
          </w:divBdr>
          <w:divsChild>
            <w:div w:id="1927569823">
              <w:marLeft w:val="0"/>
              <w:marRight w:val="0"/>
              <w:marTop w:val="0"/>
              <w:marBottom w:val="0"/>
              <w:divBdr>
                <w:top w:val="none" w:sz="0" w:space="0" w:color="auto"/>
                <w:left w:val="none" w:sz="0" w:space="0" w:color="auto"/>
                <w:bottom w:val="none" w:sz="0" w:space="0" w:color="auto"/>
                <w:right w:val="none" w:sz="0" w:space="0" w:color="auto"/>
              </w:divBdr>
              <w:divsChild>
                <w:div w:id="2039088598">
                  <w:marLeft w:val="0"/>
                  <w:marRight w:val="0"/>
                  <w:marTop w:val="0"/>
                  <w:marBottom w:val="0"/>
                  <w:divBdr>
                    <w:top w:val="none" w:sz="0" w:space="0" w:color="auto"/>
                    <w:left w:val="none" w:sz="0" w:space="0" w:color="auto"/>
                    <w:bottom w:val="none" w:sz="0" w:space="0" w:color="auto"/>
                    <w:right w:val="none" w:sz="0" w:space="0" w:color="auto"/>
                  </w:divBdr>
                  <w:divsChild>
                    <w:div w:id="1989551880">
                      <w:marLeft w:val="0"/>
                      <w:marRight w:val="0"/>
                      <w:marTop w:val="0"/>
                      <w:marBottom w:val="0"/>
                      <w:divBdr>
                        <w:top w:val="none" w:sz="0" w:space="0" w:color="auto"/>
                        <w:left w:val="none" w:sz="0" w:space="0" w:color="auto"/>
                        <w:bottom w:val="none" w:sz="0" w:space="0" w:color="auto"/>
                        <w:right w:val="none" w:sz="0" w:space="0" w:color="auto"/>
                      </w:divBdr>
                      <w:divsChild>
                        <w:div w:id="1937398496">
                          <w:marLeft w:val="0"/>
                          <w:marRight w:val="0"/>
                          <w:marTop w:val="0"/>
                          <w:marBottom w:val="0"/>
                          <w:divBdr>
                            <w:top w:val="none" w:sz="0" w:space="0" w:color="auto"/>
                            <w:left w:val="none" w:sz="0" w:space="0" w:color="auto"/>
                            <w:bottom w:val="none" w:sz="0" w:space="0" w:color="auto"/>
                            <w:right w:val="none" w:sz="0" w:space="0" w:color="auto"/>
                          </w:divBdr>
                          <w:divsChild>
                            <w:div w:id="793249452">
                              <w:marLeft w:val="0"/>
                              <w:marRight w:val="0"/>
                              <w:marTop w:val="0"/>
                              <w:marBottom w:val="0"/>
                              <w:divBdr>
                                <w:top w:val="none" w:sz="0" w:space="0" w:color="auto"/>
                                <w:left w:val="none" w:sz="0" w:space="0" w:color="auto"/>
                                <w:bottom w:val="none" w:sz="0" w:space="0" w:color="auto"/>
                                <w:right w:val="none" w:sz="0" w:space="0" w:color="auto"/>
                              </w:divBdr>
                              <w:divsChild>
                                <w:div w:id="31077244">
                                  <w:marLeft w:val="0"/>
                                  <w:marRight w:val="0"/>
                                  <w:marTop w:val="0"/>
                                  <w:marBottom w:val="0"/>
                                  <w:divBdr>
                                    <w:top w:val="none" w:sz="0" w:space="0" w:color="auto"/>
                                    <w:left w:val="none" w:sz="0" w:space="0" w:color="auto"/>
                                    <w:bottom w:val="none" w:sz="0" w:space="0" w:color="auto"/>
                                    <w:right w:val="none" w:sz="0" w:space="0" w:color="auto"/>
                                  </w:divBdr>
                                  <w:divsChild>
                                    <w:div w:id="1727145356">
                                      <w:marLeft w:val="0"/>
                                      <w:marRight w:val="0"/>
                                      <w:marTop w:val="0"/>
                                      <w:marBottom w:val="0"/>
                                      <w:divBdr>
                                        <w:top w:val="none" w:sz="0" w:space="0" w:color="auto"/>
                                        <w:left w:val="none" w:sz="0" w:space="0" w:color="auto"/>
                                        <w:bottom w:val="none" w:sz="0" w:space="0" w:color="auto"/>
                                        <w:right w:val="none" w:sz="0" w:space="0" w:color="auto"/>
                                      </w:divBdr>
                                      <w:divsChild>
                                        <w:div w:id="1055080251">
                                          <w:marLeft w:val="0"/>
                                          <w:marRight w:val="0"/>
                                          <w:marTop w:val="0"/>
                                          <w:marBottom w:val="0"/>
                                          <w:divBdr>
                                            <w:top w:val="none" w:sz="0" w:space="0" w:color="auto"/>
                                            <w:left w:val="none" w:sz="0" w:space="0" w:color="auto"/>
                                            <w:bottom w:val="none" w:sz="0" w:space="0" w:color="auto"/>
                                            <w:right w:val="none" w:sz="0" w:space="0" w:color="auto"/>
                                          </w:divBdr>
                                          <w:divsChild>
                                            <w:div w:id="70978516">
                                              <w:marLeft w:val="0"/>
                                              <w:marRight w:val="0"/>
                                              <w:marTop w:val="0"/>
                                              <w:marBottom w:val="0"/>
                                              <w:divBdr>
                                                <w:top w:val="none" w:sz="0" w:space="0" w:color="auto"/>
                                                <w:left w:val="none" w:sz="0" w:space="0" w:color="auto"/>
                                                <w:bottom w:val="none" w:sz="0" w:space="0" w:color="auto"/>
                                                <w:right w:val="none" w:sz="0" w:space="0" w:color="auto"/>
                                              </w:divBdr>
                                              <w:divsChild>
                                                <w:div w:id="2088452104">
                                                  <w:marLeft w:val="0"/>
                                                  <w:marRight w:val="0"/>
                                                  <w:marTop w:val="0"/>
                                                  <w:marBottom w:val="0"/>
                                                  <w:divBdr>
                                                    <w:top w:val="none" w:sz="0" w:space="0" w:color="auto"/>
                                                    <w:left w:val="none" w:sz="0" w:space="0" w:color="auto"/>
                                                    <w:bottom w:val="none" w:sz="0" w:space="0" w:color="auto"/>
                                                    <w:right w:val="none" w:sz="0" w:space="0" w:color="auto"/>
                                                  </w:divBdr>
                                                  <w:divsChild>
                                                    <w:div w:id="1088650132">
                                                      <w:marLeft w:val="0"/>
                                                      <w:marRight w:val="0"/>
                                                      <w:marTop w:val="0"/>
                                                      <w:marBottom w:val="0"/>
                                                      <w:divBdr>
                                                        <w:top w:val="none" w:sz="0" w:space="0" w:color="auto"/>
                                                        <w:left w:val="none" w:sz="0" w:space="0" w:color="auto"/>
                                                        <w:bottom w:val="none" w:sz="0" w:space="0" w:color="auto"/>
                                                        <w:right w:val="none" w:sz="0" w:space="0" w:color="auto"/>
                                                      </w:divBdr>
                                                      <w:divsChild>
                                                        <w:div w:id="17114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0280673">
          <w:marLeft w:val="0"/>
          <w:marRight w:val="0"/>
          <w:marTop w:val="0"/>
          <w:marBottom w:val="0"/>
          <w:divBdr>
            <w:top w:val="none" w:sz="0" w:space="0" w:color="auto"/>
            <w:left w:val="none" w:sz="0" w:space="0" w:color="auto"/>
            <w:bottom w:val="none" w:sz="0" w:space="0" w:color="auto"/>
            <w:right w:val="none" w:sz="0" w:space="0" w:color="auto"/>
          </w:divBdr>
          <w:divsChild>
            <w:div w:id="1639993174">
              <w:marLeft w:val="0"/>
              <w:marRight w:val="0"/>
              <w:marTop w:val="0"/>
              <w:marBottom w:val="0"/>
              <w:divBdr>
                <w:top w:val="none" w:sz="0" w:space="0" w:color="auto"/>
                <w:left w:val="none" w:sz="0" w:space="0" w:color="auto"/>
                <w:bottom w:val="none" w:sz="0" w:space="0" w:color="auto"/>
                <w:right w:val="none" w:sz="0" w:space="0" w:color="auto"/>
              </w:divBdr>
              <w:divsChild>
                <w:div w:id="123732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734935">
      <w:bodyDiv w:val="1"/>
      <w:marLeft w:val="0"/>
      <w:marRight w:val="0"/>
      <w:marTop w:val="0"/>
      <w:marBottom w:val="0"/>
      <w:divBdr>
        <w:top w:val="none" w:sz="0" w:space="0" w:color="auto"/>
        <w:left w:val="none" w:sz="0" w:space="0" w:color="auto"/>
        <w:bottom w:val="none" w:sz="0" w:space="0" w:color="auto"/>
        <w:right w:val="none" w:sz="0" w:space="0" w:color="auto"/>
      </w:divBdr>
      <w:divsChild>
        <w:div w:id="1225219677">
          <w:marLeft w:val="0"/>
          <w:marRight w:val="0"/>
          <w:marTop w:val="0"/>
          <w:marBottom w:val="0"/>
          <w:divBdr>
            <w:top w:val="none" w:sz="0" w:space="0" w:color="auto"/>
            <w:left w:val="none" w:sz="0" w:space="0" w:color="auto"/>
            <w:bottom w:val="none" w:sz="0" w:space="0" w:color="auto"/>
            <w:right w:val="none" w:sz="0" w:space="0" w:color="auto"/>
          </w:divBdr>
          <w:divsChild>
            <w:div w:id="524485444">
              <w:marLeft w:val="0"/>
              <w:marRight w:val="0"/>
              <w:marTop w:val="0"/>
              <w:marBottom w:val="0"/>
              <w:divBdr>
                <w:top w:val="none" w:sz="0" w:space="0" w:color="auto"/>
                <w:left w:val="none" w:sz="0" w:space="0" w:color="auto"/>
                <w:bottom w:val="none" w:sz="0" w:space="0" w:color="auto"/>
                <w:right w:val="none" w:sz="0" w:space="0" w:color="auto"/>
              </w:divBdr>
              <w:divsChild>
                <w:div w:id="12474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845258">
      <w:bodyDiv w:val="1"/>
      <w:marLeft w:val="0"/>
      <w:marRight w:val="0"/>
      <w:marTop w:val="0"/>
      <w:marBottom w:val="0"/>
      <w:divBdr>
        <w:top w:val="none" w:sz="0" w:space="0" w:color="auto"/>
        <w:left w:val="none" w:sz="0" w:space="0" w:color="auto"/>
        <w:bottom w:val="none" w:sz="0" w:space="0" w:color="auto"/>
        <w:right w:val="none" w:sz="0" w:space="0" w:color="auto"/>
      </w:divBdr>
    </w:div>
    <w:div w:id="1196579475">
      <w:bodyDiv w:val="1"/>
      <w:marLeft w:val="0"/>
      <w:marRight w:val="0"/>
      <w:marTop w:val="0"/>
      <w:marBottom w:val="0"/>
      <w:divBdr>
        <w:top w:val="none" w:sz="0" w:space="0" w:color="auto"/>
        <w:left w:val="none" w:sz="0" w:space="0" w:color="auto"/>
        <w:bottom w:val="none" w:sz="0" w:space="0" w:color="auto"/>
        <w:right w:val="none" w:sz="0" w:space="0" w:color="auto"/>
      </w:divBdr>
      <w:divsChild>
        <w:div w:id="1454404818">
          <w:marLeft w:val="0"/>
          <w:marRight w:val="0"/>
          <w:marTop w:val="0"/>
          <w:marBottom w:val="0"/>
          <w:divBdr>
            <w:top w:val="none" w:sz="0" w:space="0" w:color="auto"/>
            <w:left w:val="none" w:sz="0" w:space="0" w:color="auto"/>
            <w:bottom w:val="none" w:sz="0" w:space="0" w:color="auto"/>
            <w:right w:val="none" w:sz="0" w:space="0" w:color="auto"/>
          </w:divBdr>
          <w:divsChild>
            <w:div w:id="2099669041">
              <w:marLeft w:val="0"/>
              <w:marRight w:val="0"/>
              <w:marTop w:val="0"/>
              <w:marBottom w:val="0"/>
              <w:divBdr>
                <w:top w:val="none" w:sz="0" w:space="0" w:color="auto"/>
                <w:left w:val="none" w:sz="0" w:space="0" w:color="auto"/>
                <w:bottom w:val="none" w:sz="0" w:space="0" w:color="auto"/>
                <w:right w:val="none" w:sz="0" w:space="0" w:color="auto"/>
              </w:divBdr>
              <w:divsChild>
                <w:div w:id="1145200620">
                  <w:marLeft w:val="0"/>
                  <w:marRight w:val="0"/>
                  <w:marTop w:val="0"/>
                  <w:marBottom w:val="0"/>
                  <w:divBdr>
                    <w:top w:val="none" w:sz="0" w:space="0" w:color="auto"/>
                    <w:left w:val="none" w:sz="0" w:space="0" w:color="auto"/>
                    <w:bottom w:val="none" w:sz="0" w:space="0" w:color="auto"/>
                    <w:right w:val="none" w:sz="0" w:space="0" w:color="auto"/>
                  </w:divBdr>
                  <w:divsChild>
                    <w:div w:id="1115950326">
                      <w:marLeft w:val="0"/>
                      <w:marRight w:val="0"/>
                      <w:marTop w:val="0"/>
                      <w:marBottom w:val="0"/>
                      <w:divBdr>
                        <w:top w:val="none" w:sz="0" w:space="0" w:color="auto"/>
                        <w:left w:val="none" w:sz="0" w:space="0" w:color="auto"/>
                        <w:bottom w:val="none" w:sz="0" w:space="0" w:color="auto"/>
                        <w:right w:val="none" w:sz="0" w:space="0" w:color="auto"/>
                      </w:divBdr>
                      <w:divsChild>
                        <w:div w:id="758452954">
                          <w:marLeft w:val="0"/>
                          <w:marRight w:val="0"/>
                          <w:marTop w:val="0"/>
                          <w:marBottom w:val="0"/>
                          <w:divBdr>
                            <w:top w:val="none" w:sz="0" w:space="0" w:color="auto"/>
                            <w:left w:val="none" w:sz="0" w:space="0" w:color="auto"/>
                            <w:bottom w:val="none" w:sz="0" w:space="0" w:color="auto"/>
                            <w:right w:val="none" w:sz="0" w:space="0" w:color="auto"/>
                          </w:divBdr>
                          <w:divsChild>
                            <w:div w:id="825635488">
                              <w:marLeft w:val="0"/>
                              <w:marRight w:val="0"/>
                              <w:marTop w:val="0"/>
                              <w:marBottom w:val="0"/>
                              <w:divBdr>
                                <w:top w:val="none" w:sz="0" w:space="0" w:color="auto"/>
                                <w:left w:val="none" w:sz="0" w:space="0" w:color="auto"/>
                                <w:bottom w:val="none" w:sz="0" w:space="0" w:color="auto"/>
                                <w:right w:val="none" w:sz="0" w:space="0" w:color="auto"/>
                              </w:divBdr>
                              <w:divsChild>
                                <w:div w:id="1659262776">
                                  <w:marLeft w:val="0"/>
                                  <w:marRight w:val="0"/>
                                  <w:marTop w:val="0"/>
                                  <w:marBottom w:val="0"/>
                                  <w:divBdr>
                                    <w:top w:val="none" w:sz="0" w:space="0" w:color="auto"/>
                                    <w:left w:val="none" w:sz="0" w:space="0" w:color="auto"/>
                                    <w:bottom w:val="none" w:sz="0" w:space="0" w:color="auto"/>
                                    <w:right w:val="none" w:sz="0" w:space="0" w:color="auto"/>
                                  </w:divBdr>
                                  <w:divsChild>
                                    <w:div w:id="2098939551">
                                      <w:marLeft w:val="0"/>
                                      <w:marRight w:val="0"/>
                                      <w:marTop w:val="0"/>
                                      <w:marBottom w:val="0"/>
                                      <w:divBdr>
                                        <w:top w:val="none" w:sz="0" w:space="0" w:color="auto"/>
                                        <w:left w:val="none" w:sz="0" w:space="0" w:color="auto"/>
                                        <w:bottom w:val="none" w:sz="0" w:space="0" w:color="auto"/>
                                        <w:right w:val="none" w:sz="0" w:space="0" w:color="auto"/>
                                      </w:divBdr>
                                      <w:divsChild>
                                        <w:div w:id="1424259934">
                                          <w:marLeft w:val="0"/>
                                          <w:marRight w:val="0"/>
                                          <w:marTop w:val="0"/>
                                          <w:marBottom w:val="0"/>
                                          <w:divBdr>
                                            <w:top w:val="none" w:sz="0" w:space="0" w:color="auto"/>
                                            <w:left w:val="none" w:sz="0" w:space="0" w:color="auto"/>
                                            <w:bottom w:val="none" w:sz="0" w:space="0" w:color="auto"/>
                                            <w:right w:val="none" w:sz="0" w:space="0" w:color="auto"/>
                                          </w:divBdr>
                                          <w:divsChild>
                                            <w:div w:id="1201431424">
                                              <w:marLeft w:val="0"/>
                                              <w:marRight w:val="0"/>
                                              <w:marTop w:val="0"/>
                                              <w:marBottom w:val="0"/>
                                              <w:divBdr>
                                                <w:top w:val="none" w:sz="0" w:space="0" w:color="auto"/>
                                                <w:left w:val="none" w:sz="0" w:space="0" w:color="auto"/>
                                                <w:bottom w:val="none" w:sz="0" w:space="0" w:color="auto"/>
                                                <w:right w:val="none" w:sz="0" w:space="0" w:color="auto"/>
                                              </w:divBdr>
                                              <w:divsChild>
                                                <w:div w:id="801269065">
                                                  <w:marLeft w:val="0"/>
                                                  <w:marRight w:val="0"/>
                                                  <w:marTop w:val="0"/>
                                                  <w:marBottom w:val="0"/>
                                                  <w:divBdr>
                                                    <w:top w:val="none" w:sz="0" w:space="0" w:color="auto"/>
                                                    <w:left w:val="none" w:sz="0" w:space="0" w:color="auto"/>
                                                    <w:bottom w:val="none" w:sz="0" w:space="0" w:color="auto"/>
                                                    <w:right w:val="none" w:sz="0" w:space="0" w:color="auto"/>
                                                  </w:divBdr>
                                                  <w:divsChild>
                                                    <w:div w:id="1736780864">
                                                      <w:marLeft w:val="0"/>
                                                      <w:marRight w:val="0"/>
                                                      <w:marTop w:val="0"/>
                                                      <w:marBottom w:val="0"/>
                                                      <w:divBdr>
                                                        <w:top w:val="none" w:sz="0" w:space="0" w:color="auto"/>
                                                        <w:left w:val="none" w:sz="0" w:space="0" w:color="auto"/>
                                                        <w:bottom w:val="none" w:sz="0" w:space="0" w:color="auto"/>
                                                        <w:right w:val="none" w:sz="0" w:space="0" w:color="auto"/>
                                                      </w:divBdr>
                                                      <w:divsChild>
                                                        <w:div w:id="132654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613754">
          <w:marLeft w:val="0"/>
          <w:marRight w:val="0"/>
          <w:marTop w:val="0"/>
          <w:marBottom w:val="0"/>
          <w:divBdr>
            <w:top w:val="none" w:sz="0" w:space="0" w:color="auto"/>
            <w:left w:val="none" w:sz="0" w:space="0" w:color="auto"/>
            <w:bottom w:val="none" w:sz="0" w:space="0" w:color="auto"/>
            <w:right w:val="none" w:sz="0" w:space="0" w:color="auto"/>
          </w:divBdr>
          <w:divsChild>
            <w:div w:id="1950700315">
              <w:marLeft w:val="0"/>
              <w:marRight w:val="0"/>
              <w:marTop w:val="0"/>
              <w:marBottom w:val="0"/>
              <w:divBdr>
                <w:top w:val="none" w:sz="0" w:space="0" w:color="auto"/>
                <w:left w:val="none" w:sz="0" w:space="0" w:color="auto"/>
                <w:bottom w:val="none" w:sz="0" w:space="0" w:color="auto"/>
                <w:right w:val="none" w:sz="0" w:space="0" w:color="auto"/>
              </w:divBdr>
              <w:divsChild>
                <w:div w:id="130753168">
                  <w:marLeft w:val="0"/>
                  <w:marRight w:val="0"/>
                  <w:marTop w:val="0"/>
                  <w:marBottom w:val="0"/>
                  <w:divBdr>
                    <w:top w:val="none" w:sz="0" w:space="0" w:color="auto"/>
                    <w:left w:val="none" w:sz="0" w:space="0" w:color="auto"/>
                    <w:bottom w:val="none" w:sz="0" w:space="0" w:color="auto"/>
                    <w:right w:val="none" w:sz="0" w:space="0" w:color="auto"/>
                  </w:divBdr>
                  <w:divsChild>
                    <w:div w:id="1146781658">
                      <w:marLeft w:val="0"/>
                      <w:marRight w:val="0"/>
                      <w:marTop w:val="0"/>
                      <w:marBottom w:val="0"/>
                      <w:divBdr>
                        <w:top w:val="none" w:sz="0" w:space="0" w:color="auto"/>
                        <w:left w:val="none" w:sz="0" w:space="0" w:color="auto"/>
                        <w:bottom w:val="none" w:sz="0" w:space="0" w:color="auto"/>
                        <w:right w:val="none" w:sz="0" w:space="0" w:color="auto"/>
                      </w:divBdr>
                      <w:divsChild>
                        <w:div w:id="582375979">
                          <w:marLeft w:val="0"/>
                          <w:marRight w:val="0"/>
                          <w:marTop w:val="0"/>
                          <w:marBottom w:val="0"/>
                          <w:divBdr>
                            <w:top w:val="none" w:sz="0" w:space="0" w:color="auto"/>
                            <w:left w:val="none" w:sz="0" w:space="0" w:color="auto"/>
                            <w:bottom w:val="none" w:sz="0" w:space="0" w:color="auto"/>
                            <w:right w:val="none" w:sz="0" w:space="0" w:color="auto"/>
                          </w:divBdr>
                          <w:divsChild>
                            <w:div w:id="91450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21028">
      <w:bodyDiv w:val="1"/>
      <w:marLeft w:val="0"/>
      <w:marRight w:val="0"/>
      <w:marTop w:val="0"/>
      <w:marBottom w:val="0"/>
      <w:divBdr>
        <w:top w:val="none" w:sz="0" w:space="0" w:color="auto"/>
        <w:left w:val="none" w:sz="0" w:space="0" w:color="auto"/>
        <w:bottom w:val="none" w:sz="0" w:space="0" w:color="auto"/>
        <w:right w:val="none" w:sz="0" w:space="0" w:color="auto"/>
      </w:divBdr>
    </w:div>
    <w:div w:id="1506162930">
      <w:bodyDiv w:val="1"/>
      <w:marLeft w:val="0"/>
      <w:marRight w:val="0"/>
      <w:marTop w:val="0"/>
      <w:marBottom w:val="0"/>
      <w:divBdr>
        <w:top w:val="none" w:sz="0" w:space="0" w:color="auto"/>
        <w:left w:val="none" w:sz="0" w:space="0" w:color="auto"/>
        <w:bottom w:val="none" w:sz="0" w:space="0" w:color="auto"/>
        <w:right w:val="none" w:sz="0" w:space="0" w:color="auto"/>
      </w:divBdr>
    </w:div>
    <w:div w:id="1512522516">
      <w:bodyDiv w:val="1"/>
      <w:marLeft w:val="0"/>
      <w:marRight w:val="0"/>
      <w:marTop w:val="0"/>
      <w:marBottom w:val="0"/>
      <w:divBdr>
        <w:top w:val="none" w:sz="0" w:space="0" w:color="auto"/>
        <w:left w:val="none" w:sz="0" w:space="0" w:color="auto"/>
        <w:bottom w:val="none" w:sz="0" w:space="0" w:color="auto"/>
        <w:right w:val="none" w:sz="0" w:space="0" w:color="auto"/>
      </w:divBdr>
    </w:div>
    <w:div w:id="1768504436">
      <w:bodyDiv w:val="1"/>
      <w:marLeft w:val="0"/>
      <w:marRight w:val="0"/>
      <w:marTop w:val="0"/>
      <w:marBottom w:val="0"/>
      <w:divBdr>
        <w:top w:val="none" w:sz="0" w:space="0" w:color="auto"/>
        <w:left w:val="none" w:sz="0" w:space="0" w:color="auto"/>
        <w:bottom w:val="none" w:sz="0" w:space="0" w:color="auto"/>
        <w:right w:val="none" w:sz="0" w:space="0" w:color="auto"/>
      </w:divBdr>
      <w:divsChild>
        <w:div w:id="673070221">
          <w:marLeft w:val="0"/>
          <w:marRight w:val="0"/>
          <w:marTop w:val="0"/>
          <w:marBottom w:val="0"/>
          <w:divBdr>
            <w:top w:val="none" w:sz="0" w:space="0" w:color="auto"/>
            <w:left w:val="none" w:sz="0" w:space="0" w:color="auto"/>
            <w:bottom w:val="none" w:sz="0" w:space="0" w:color="auto"/>
            <w:right w:val="none" w:sz="0" w:space="0" w:color="auto"/>
          </w:divBdr>
          <w:divsChild>
            <w:div w:id="444807093">
              <w:marLeft w:val="0"/>
              <w:marRight w:val="0"/>
              <w:marTop w:val="0"/>
              <w:marBottom w:val="0"/>
              <w:divBdr>
                <w:top w:val="none" w:sz="0" w:space="0" w:color="auto"/>
                <w:left w:val="none" w:sz="0" w:space="0" w:color="auto"/>
                <w:bottom w:val="none" w:sz="0" w:space="0" w:color="auto"/>
                <w:right w:val="none" w:sz="0" w:space="0" w:color="auto"/>
              </w:divBdr>
              <w:divsChild>
                <w:div w:id="1672105386">
                  <w:marLeft w:val="0"/>
                  <w:marRight w:val="0"/>
                  <w:marTop w:val="0"/>
                  <w:marBottom w:val="0"/>
                  <w:divBdr>
                    <w:top w:val="none" w:sz="0" w:space="0" w:color="auto"/>
                    <w:left w:val="none" w:sz="0" w:space="0" w:color="auto"/>
                    <w:bottom w:val="none" w:sz="0" w:space="0" w:color="auto"/>
                    <w:right w:val="none" w:sz="0" w:space="0" w:color="auto"/>
                  </w:divBdr>
                  <w:divsChild>
                    <w:div w:id="742069052">
                      <w:marLeft w:val="0"/>
                      <w:marRight w:val="0"/>
                      <w:marTop w:val="0"/>
                      <w:marBottom w:val="0"/>
                      <w:divBdr>
                        <w:top w:val="none" w:sz="0" w:space="0" w:color="auto"/>
                        <w:left w:val="none" w:sz="0" w:space="0" w:color="auto"/>
                        <w:bottom w:val="none" w:sz="0" w:space="0" w:color="auto"/>
                        <w:right w:val="none" w:sz="0" w:space="0" w:color="auto"/>
                      </w:divBdr>
                      <w:divsChild>
                        <w:div w:id="153838416">
                          <w:marLeft w:val="0"/>
                          <w:marRight w:val="0"/>
                          <w:marTop w:val="0"/>
                          <w:marBottom w:val="0"/>
                          <w:divBdr>
                            <w:top w:val="none" w:sz="0" w:space="0" w:color="auto"/>
                            <w:left w:val="none" w:sz="0" w:space="0" w:color="auto"/>
                            <w:bottom w:val="none" w:sz="0" w:space="0" w:color="auto"/>
                            <w:right w:val="none" w:sz="0" w:space="0" w:color="auto"/>
                          </w:divBdr>
                          <w:divsChild>
                            <w:div w:id="345182062">
                              <w:marLeft w:val="0"/>
                              <w:marRight w:val="0"/>
                              <w:marTop w:val="0"/>
                              <w:marBottom w:val="0"/>
                              <w:divBdr>
                                <w:top w:val="none" w:sz="0" w:space="0" w:color="auto"/>
                                <w:left w:val="none" w:sz="0" w:space="0" w:color="auto"/>
                                <w:bottom w:val="none" w:sz="0" w:space="0" w:color="auto"/>
                                <w:right w:val="none" w:sz="0" w:space="0" w:color="auto"/>
                              </w:divBdr>
                              <w:divsChild>
                                <w:div w:id="885263475">
                                  <w:marLeft w:val="0"/>
                                  <w:marRight w:val="0"/>
                                  <w:marTop w:val="0"/>
                                  <w:marBottom w:val="0"/>
                                  <w:divBdr>
                                    <w:top w:val="none" w:sz="0" w:space="0" w:color="auto"/>
                                    <w:left w:val="none" w:sz="0" w:space="0" w:color="auto"/>
                                    <w:bottom w:val="none" w:sz="0" w:space="0" w:color="auto"/>
                                    <w:right w:val="none" w:sz="0" w:space="0" w:color="auto"/>
                                  </w:divBdr>
                                  <w:divsChild>
                                    <w:div w:id="2132935415">
                                      <w:marLeft w:val="0"/>
                                      <w:marRight w:val="0"/>
                                      <w:marTop w:val="0"/>
                                      <w:marBottom w:val="0"/>
                                      <w:divBdr>
                                        <w:top w:val="none" w:sz="0" w:space="0" w:color="auto"/>
                                        <w:left w:val="none" w:sz="0" w:space="0" w:color="auto"/>
                                        <w:bottom w:val="none" w:sz="0" w:space="0" w:color="auto"/>
                                        <w:right w:val="none" w:sz="0" w:space="0" w:color="auto"/>
                                      </w:divBdr>
                                      <w:divsChild>
                                        <w:div w:id="36854233">
                                          <w:marLeft w:val="0"/>
                                          <w:marRight w:val="0"/>
                                          <w:marTop w:val="0"/>
                                          <w:marBottom w:val="0"/>
                                          <w:divBdr>
                                            <w:top w:val="none" w:sz="0" w:space="0" w:color="auto"/>
                                            <w:left w:val="none" w:sz="0" w:space="0" w:color="auto"/>
                                            <w:bottom w:val="none" w:sz="0" w:space="0" w:color="auto"/>
                                            <w:right w:val="none" w:sz="0" w:space="0" w:color="auto"/>
                                          </w:divBdr>
                                          <w:divsChild>
                                            <w:div w:id="685057500">
                                              <w:marLeft w:val="0"/>
                                              <w:marRight w:val="0"/>
                                              <w:marTop w:val="0"/>
                                              <w:marBottom w:val="0"/>
                                              <w:divBdr>
                                                <w:top w:val="none" w:sz="0" w:space="0" w:color="auto"/>
                                                <w:left w:val="none" w:sz="0" w:space="0" w:color="auto"/>
                                                <w:bottom w:val="none" w:sz="0" w:space="0" w:color="auto"/>
                                                <w:right w:val="none" w:sz="0" w:space="0" w:color="auto"/>
                                              </w:divBdr>
                                              <w:divsChild>
                                                <w:div w:id="398788760">
                                                  <w:marLeft w:val="0"/>
                                                  <w:marRight w:val="0"/>
                                                  <w:marTop w:val="0"/>
                                                  <w:marBottom w:val="0"/>
                                                  <w:divBdr>
                                                    <w:top w:val="none" w:sz="0" w:space="0" w:color="auto"/>
                                                    <w:left w:val="none" w:sz="0" w:space="0" w:color="auto"/>
                                                    <w:bottom w:val="none" w:sz="0" w:space="0" w:color="auto"/>
                                                    <w:right w:val="none" w:sz="0" w:space="0" w:color="auto"/>
                                                  </w:divBdr>
                                                  <w:divsChild>
                                                    <w:div w:id="583152624">
                                                      <w:marLeft w:val="0"/>
                                                      <w:marRight w:val="0"/>
                                                      <w:marTop w:val="0"/>
                                                      <w:marBottom w:val="0"/>
                                                      <w:divBdr>
                                                        <w:top w:val="none" w:sz="0" w:space="0" w:color="auto"/>
                                                        <w:left w:val="none" w:sz="0" w:space="0" w:color="auto"/>
                                                        <w:bottom w:val="none" w:sz="0" w:space="0" w:color="auto"/>
                                                        <w:right w:val="none" w:sz="0" w:space="0" w:color="auto"/>
                                                      </w:divBdr>
                                                      <w:divsChild>
                                                        <w:div w:id="140352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0706018">
          <w:marLeft w:val="0"/>
          <w:marRight w:val="0"/>
          <w:marTop w:val="0"/>
          <w:marBottom w:val="0"/>
          <w:divBdr>
            <w:top w:val="none" w:sz="0" w:space="0" w:color="auto"/>
            <w:left w:val="none" w:sz="0" w:space="0" w:color="auto"/>
            <w:bottom w:val="none" w:sz="0" w:space="0" w:color="auto"/>
            <w:right w:val="none" w:sz="0" w:space="0" w:color="auto"/>
          </w:divBdr>
          <w:divsChild>
            <w:div w:id="1204250280">
              <w:marLeft w:val="0"/>
              <w:marRight w:val="0"/>
              <w:marTop w:val="0"/>
              <w:marBottom w:val="0"/>
              <w:divBdr>
                <w:top w:val="none" w:sz="0" w:space="0" w:color="auto"/>
                <w:left w:val="none" w:sz="0" w:space="0" w:color="auto"/>
                <w:bottom w:val="none" w:sz="0" w:space="0" w:color="auto"/>
                <w:right w:val="none" w:sz="0" w:space="0" w:color="auto"/>
              </w:divBdr>
              <w:divsChild>
                <w:div w:id="41459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5771">
      <w:bodyDiv w:val="1"/>
      <w:marLeft w:val="0"/>
      <w:marRight w:val="0"/>
      <w:marTop w:val="0"/>
      <w:marBottom w:val="0"/>
      <w:divBdr>
        <w:top w:val="none" w:sz="0" w:space="0" w:color="auto"/>
        <w:left w:val="none" w:sz="0" w:space="0" w:color="auto"/>
        <w:bottom w:val="none" w:sz="0" w:space="0" w:color="auto"/>
        <w:right w:val="none" w:sz="0" w:space="0" w:color="auto"/>
      </w:divBdr>
      <w:divsChild>
        <w:div w:id="906495139">
          <w:marLeft w:val="0"/>
          <w:marRight w:val="0"/>
          <w:marTop w:val="0"/>
          <w:marBottom w:val="0"/>
          <w:divBdr>
            <w:top w:val="none" w:sz="0" w:space="0" w:color="auto"/>
            <w:left w:val="none" w:sz="0" w:space="0" w:color="auto"/>
            <w:bottom w:val="none" w:sz="0" w:space="0" w:color="auto"/>
            <w:right w:val="none" w:sz="0" w:space="0" w:color="auto"/>
          </w:divBdr>
          <w:divsChild>
            <w:div w:id="1717700236">
              <w:marLeft w:val="0"/>
              <w:marRight w:val="0"/>
              <w:marTop w:val="0"/>
              <w:marBottom w:val="0"/>
              <w:divBdr>
                <w:top w:val="none" w:sz="0" w:space="0" w:color="auto"/>
                <w:left w:val="none" w:sz="0" w:space="0" w:color="auto"/>
                <w:bottom w:val="none" w:sz="0" w:space="0" w:color="auto"/>
                <w:right w:val="none" w:sz="0" w:space="0" w:color="auto"/>
              </w:divBdr>
              <w:divsChild>
                <w:div w:id="1944460106">
                  <w:marLeft w:val="0"/>
                  <w:marRight w:val="0"/>
                  <w:marTop w:val="0"/>
                  <w:marBottom w:val="0"/>
                  <w:divBdr>
                    <w:top w:val="none" w:sz="0" w:space="0" w:color="auto"/>
                    <w:left w:val="none" w:sz="0" w:space="0" w:color="auto"/>
                    <w:bottom w:val="none" w:sz="0" w:space="0" w:color="auto"/>
                    <w:right w:val="none" w:sz="0" w:space="0" w:color="auto"/>
                  </w:divBdr>
                  <w:divsChild>
                    <w:div w:id="1294405873">
                      <w:marLeft w:val="0"/>
                      <w:marRight w:val="0"/>
                      <w:marTop w:val="0"/>
                      <w:marBottom w:val="0"/>
                      <w:divBdr>
                        <w:top w:val="none" w:sz="0" w:space="0" w:color="auto"/>
                        <w:left w:val="none" w:sz="0" w:space="0" w:color="auto"/>
                        <w:bottom w:val="none" w:sz="0" w:space="0" w:color="auto"/>
                        <w:right w:val="none" w:sz="0" w:space="0" w:color="auto"/>
                      </w:divBdr>
                      <w:divsChild>
                        <w:div w:id="659622418">
                          <w:marLeft w:val="0"/>
                          <w:marRight w:val="0"/>
                          <w:marTop w:val="0"/>
                          <w:marBottom w:val="0"/>
                          <w:divBdr>
                            <w:top w:val="none" w:sz="0" w:space="0" w:color="auto"/>
                            <w:left w:val="none" w:sz="0" w:space="0" w:color="auto"/>
                            <w:bottom w:val="none" w:sz="0" w:space="0" w:color="auto"/>
                            <w:right w:val="none" w:sz="0" w:space="0" w:color="auto"/>
                          </w:divBdr>
                          <w:divsChild>
                            <w:div w:id="1589581700">
                              <w:marLeft w:val="0"/>
                              <w:marRight w:val="0"/>
                              <w:marTop w:val="0"/>
                              <w:marBottom w:val="0"/>
                              <w:divBdr>
                                <w:top w:val="none" w:sz="0" w:space="0" w:color="auto"/>
                                <w:left w:val="none" w:sz="0" w:space="0" w:color="auto"/>
                                <w:bottom w:val="none" w:sz="0" w:space="0" w:color="auto"/>
                                <w:right w:val="none" w:sz="0" w:space="0" w:color="auto"/>
                              </w:divBdr>
                              <w:divsChild>
                                <w:div w:id="982469446">
                                  <w:marLeft w:val="0"/>
                                  <w:marRight w:val="0"/>
                                  <w:marTop w:val="0"/>
                                  <w:marBottom w:val="0"/>
                                  <w:divBdr>
                                    <w:top w:val="none" w:sz="0" w:space="0" w:color="auto"/>
                                    <w:left w:val="none" w:sz="0" w:space="0" w:color="auto"/>
                                    <w:bottom w:val="none" w:sz="0" w:space="0" w:color="auto"/>
                                    <w:right w:val="none" w:sz="0" w:space="0" w:color="auto"/>
                                  </w:divBdr>
                                  <w:divsChild>
                                    <w:div w:id="91509500">
                                      <w:marLeft w:val="0"/>
                                      <w:marRight w:val="0"/>
                                      <w:marTop w:val="0"/>
                                      <w:marBottom w:val="0"/>
                                      <w:divBdr>
                                        <w:top w:val="none" w:sz="0" w:space="0" w:color="auto"/>
                                        <w:left w:val="none" w:sz="0" w:space="0" w:color="auto"/>
                                        <w:bottom w:val="none" w:sz="0" w:space="0" w:color="auto"/>
                                        <w:right w:val="none" w:sz="0" w:space="0" w:color="auto"/>
                                      </w:divBdr>
                                      <w:divsChild>
                                        <w:div w:id="964122633">
                                          <w:marLeft w:val="0"/>
                                          <w:marRight w:val="0"/>
                                          <w:marTop w:val="0"/>
                                          <w:marBottom w:val="0"/>
                                          <w:divBdr>
                                            <w:top w:val="none" w:sz="0" w:space="0" w:color="auto"/>
                                            <w:left w:val="none" w:sz="0" w:space="0" w:color="auto"/>
                                            <w:bottom w:val="none" w:sz="0" w:space="0" w:color="auto"/>
                                            <w:right w:val="none" w:sz="0" w:space="0" w:color="auto"/>
                                          </w:divBdr>
                                          <w:divsChild>
                                            <w:div w:id="285702457">
                                              <w:marLeft w:val="0"/>
                                              <w:marRight w:val="0"/>
                                              <w:marTop w:val="0"/>
                                              <w:marBottom w:val="0"/>
                                              <w:divBdr>
                                                <w:top w:val="none" w:sz="0" w:space="0" w:color="auto"/>
                                                <w:left w:val="none" w:sz="0" w:space="0" w:color="auto"/>
                                                <w:bottom w:val="none" w:sz="0" w:space="0" w:color="auto"/>
                                                <w:right w:val="none" w:sz="0" w:space="0" w:color="auto"/>
                                              </w:divBdr>
                                              <w:divsChild>
                                                <w:div w:id="1760324699">
                                                  <w:marLeft w:val="0"/>
                                                  <w:marRight w:val="0"/>
                                                  <w:marTop w:val="0"/>
                                                  <w:marBottom w:val="0"/>
                                                  <w:divBdr>
                                                    <w:top w:val="none" w:sz="0" w:space="0" w:color="auto"/>
                                                    <w:left w:val="none" w:sz="0" w:space="0" w:color="auto"/>
                                                    <w:bottom w:val="none" w:sz="0" w:space="0" w:color="auto"/>
                                                    <w:right w:val="none" w:sz="0" w:space="0" w:color="auto"/>
                                                  </w:divBdr>
                                                  <w:divsChild>
                                                    <w:div w:id="1895000244">
                                                      <w:marLeft w:val="0"/>
                                                      <w:marRight w:val="0"/>
                                                      <w:marTop w:val="0"/>
                                                      <w:marBottom w:val="0"/>
                                                      <w:divBdr>
                                                        <w:top w:val="none" w:sz="0" w:space="0" w:color="auto"/>
                                                        <w:left w:val="none" w:sz="0" w:space="0" w:color="auto"/>
                                                        <w:bottom w:val="none" w:sz="0" w:space="0" w:color="auto"/>
                                                        <w:right w:val="none" w:sz="0" w:space="0" w:color="auto"/>
                                                      </w:divBdr>
                                                      <w:divsChild>
                                                        <w:div w:id="8400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49303802">
          <w:marLeft w:val="0"/>
          <w:marRight w:val="0"/>
          <w:marTop w:val="0"/>
          <w:marBottom w:val="0"/>
          <w:divBdr>
            <w:top w:val="none" w:sz="0" w:space="0" w:color="auto"/>
            <w:left w:val="none" w:sz="0" w:space="0" w:color="auto"/>
            <w:bottom w:val="none" w:sz="0" w:space="0" w:color="auto"/>
            <w:right w:val="none" w:sz="0" w:space="0" w:color="auto"/>
          </w:divBdr>
          <w:divsChild>
            <w:div w:id="393740907">
              <w:marLeft w:val="0"/>
              <w:marRight w:val="0"/>
              <w:marTop w:val="0"/>
              <w:marBottom w:val="0"/>
              <w:divBdr>
                <w:top w:val="none" w:sz="0" w:space="0" w:color="auto"/>
                <w:left w:val="none" w:sz="0" w:space="0" w:color="auto"/>
                <w:bottom w:val="none" w:sz="0" w:space="0" w:color="auto"/>
                <w:right w:val="none" w:sz="0" w:space="0" w:color="auto"/>
              </w:divBdr>
              <w:divsChild>
                <w:div w:id="157889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550478">
      <w:bodyDiv w:val="1"/>
      <w:marLeft w:val="0"/>
      <w:marRight w:val="0"/>
      <w:marTop w:val="0"/>
      <w:marBottom w:val="0"/>
      <w:divBdr>
        <w:top w:val="none" w:sz="0" w:space="0" w:color="auto"/>
        <w:left w:val="none" w:sz="0" w:space="0" w:color="auto"/>
        <w:bottom w:val="none" w:sz="0" w:space="0" w:color="auto"/>
        <w:right w:val="none" w:sz="0" w:space="0" w:color="auto"/>
      </w:divBdr>
      <w:divsChild>
        <w:div w:id="1408042287">
          <w:marLeft w:val="0"/>
          <w:marRight w:val="0"/>
          <w:marTop w:val="0"/>
          <w:marBottom w:val="0"/>
          <w:divBdr>
            <w:top w:val="none" w:sz="0" w:space="0" w:color="auto"/>
            <w:left w:val="none" w:sz="0" w:space="0" w:color="auto"/>
            <w:bottom w:val="none" w:sz="0" w:space="0" w:color="auto"/>
            <w:right w:val="none" w:sz="0" w:space="0" w:color="auto"/>
          </w:divBdr>
          <w:divsChild>
            <w:div w:id="1131170216">
              <w:marLeft w:val="0"/>
              <w:marRight w:val="0"/>
              <w:marTop w:val="0"/>
              <w:marBottom w:val="0"/>
              <w:divBdr>
                <w:top w:val="none" w:sz="0" w:space="0" w:color="auto"/>
                <w:left w:val="none" w:sz="0" w:space="0" w:color="auto"/>
                <w:bottom w:val="none" w:sz="0" w:space="0" w:color="auto"/>
                <w:right w:val="none" w:sz="0" w:space="0" w:color="auto"/>
              </w:divBdr>
              <w:divsChild>
                <w:div w:id="174649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609387">
      <w:bodyDiv w:val="1"/>
      <w:marLeft w:val="0"/>
      <w:marRight w:val="0"/>
      <w:marTop w:val="0"/>
      <w:marBottom w:val="0"/>
      <w:divBdr>
        <w:top w:val="none" w:sz="0" w:space="0" w:color="auto"/>
        <w:left w:val="none" w:sz="0" w:space="0" w:color="auto"/>
        <w:bottom w:val="none" w:sz="0" w:space="0" w:color="auto"/>
        <w:right w:val="none" w:sz="0" w:space="0" w:color="auto"/>
      </w:divBdr>
      <w:divsChild>
        <w:div w:id="757288518">
          <w:marLeft w:val="0"/>
          <w:marRight w:val="0"/>
          <w:marTop w:val="0"/>
          <w:marBottom w:val="0"/>
          <w:divBdr>
            <w:top w:val="none" w:sz="0" w:space="0" w:color="auto"/>
            <w:left w:val="none" w:sz="0" w:space="0" w:color="auto"/>
            <w:bottom w:val="none" w:sz="0" w:space="0" w:color="auto"/>
            <w:right w:val="none" w:sz="0" w:space="0" w:color="auto"/>
          </w:divBdr>
          <w:divsChild>
            <w:div w:id="1381590661">
              <w:marLeft w:val="0"/>
              <w:marRight w:val="0"/>
              <w:marTop w:val="0"/>
              <w:marBottom w:val="0"/>
              <w:divBdr>
                <w:top w:val="none" w:sz="0" w:space="0" w:color="auto"/>
                <w:left w:val="none" w:sz="0" w:space="0" w:color="auto"/>
                <w:bottom w:val="none" w:sz="0" w:space="0" w:color="auto"/>
                <w:right w:val="none" w:sz="0" w:space="0" w:color="auto"/>
              </w:divBdr>
              <w:divsChild>
                <w:div w:id="138290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4168</Words>
  <Characters>23764</Characters>
  <Application>Microsoft Office Word</Application>
  <DocSecurity>0</DocSecurity>
  <Lines>198</Lines>
  <Paragraphs>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Manal Falah Alshammari</cp:lastModifiedBy>
  <cp:revision>2</cp:revision>
  <cp:lastPrinted>2024-08-28T08:04:00Z</cp:lastPrinted>
  <dcterms:created xsi:type="dcterms:W3CDTF">2024-08-28T08:13:00Z</dcterms:created>
  <dcterms:modified xsi:type="dcterms:W3CDTF">2024-08-28T08:13:00Z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