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C9218" w14:textId="77777777" w:rsidR="001D4C12" w:rsidRPr="001D4C12" w:rsidRDefault="001D4C12" w:rsidP="001D4C12">
      <w:pPr>
        <w:keepNext/>
        <w:keepLines/>
        <w:bidi/>
        <w:spacing w:before="240" w:after="0"/>
        <w:jc w:val="center"/>
        <w:outlineLvl w:val="0"/>
        <w:rPr>
          <w:rFonts w:asciiTheme="majorHAnsi" w:eastAsiaTheme="majorEastAsia" w:hAnsiTheme="majorHAnsi" w:cs="Simplified Arabic"/>
          <w:bCs/>
          <w:sz w:val="32"/>
          <w:szCs w:val="32"/>
          <w:rtl/>
        </w:rPr>
      </w:pPr>
      <w:bookmarkStart w:id="0" w:name="_Toc176825568"/>
      <w:bookmarkStart w:id="1" w:name="_GoBack"/>
      <w:bookmarkEnd w:id="1"/>
      <w:r w:rsidRPr="001D4C12">
        <w:rPr>
          <w:rFonts w:asciiTheme="majorHAnsi" w:eastAsiaTheme="majorEastAsia" w:hAnsiTheme="majorHAnsi" w:cs="Simplified Arabic"/>
          <w:bCs/>
          <w:sz w:val="32"/>
          <w:szCs w:val="32"/>
          <w:rtl/>
        </w:rPr>
        <w:t>الفصل الأول</w:t>
      </w:r>
      <w:bookmarkEnd w:id="0"/>
    </w:p>
    <w:p w14:paraId="3B5D687A" w14:textId="77777777" w:rsidR="001D4C12" w:rsidRPr="001D4C12" w:rsidRDefault="001D4C12" w:rsidP="001D4C12">
      <w:pPr>
        <w:keepNext/>
        <w:keepLines/>
        <w:bidi/>
        <w:spacing w:before="240" w:after="0"/>
        <w:jc w:val="center"/>
        <w:outlineLvl w:val="0"/>
        <w:rPr>
          <w:rFonts w:asciiTheme="majorHAnsi" w:eastAsiaTheme="majorEastAsia" w:hAnsiTheme="majorHAnsi" w:cs="Simplified Arabic"/>
          <w:bCs/>
          <w:sz w:val="32"/>
          <w:szCs w:val="32"/>
          <w:rtl/>
        </w:rPr>
      </w:pPr>
      <w:bookmarkStart w:id="2" w:name="_Toc176825569"/>
      <w:r w:rsidRPr="001D4C12">
        <w:rPr>
          <w:rFonts w:asciiTheme="majorHAnsi" w:eastAsiaTheme="majorEastAsia" w:hAnsiTheme="majorHAnsi" w:cs="Simplified Arabic"/>
          <w:bCs/>
          <w:sz w:val="32"/>
          <w:szCs w:val="32"/>
          <w:rtl/>
        </w:rPr>
        <w:t>الإطار العام للدراسة</w:t>
      </w:r>
      <w:bookmarkEnd w:id="2"/>
    </w:p>
    <w:p w14:paraId="097DEE49"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3F2B1174"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72496C0D"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05C3118F"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27853E8B"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3DBD18B0"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1A68E8A3"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45B180BE" w14:textId="77777777" w:rsidR="001D4C12" w:rsidRDefault="001D4C12" w:rsidP="001D4C12">
      <w:pPr>
        <w:bidi/>
        <w:spacing w:line="360" w:lineRule="auto"/>
        <w:jc w:val="both"/>
        <w:rPr>
          <w:rFonts w:ascii="Simplified Arabic" w:hAnsi="Simplified Arabic" w:cs="Simplified Arabic"/>
          <w:sz w:val="28"/>
          <w:szCs w:val="28"/>
        </w:rPr>
      </w:pPr>
    </w:p>
    <w:p w14:paraId="45A4D676" w14:textId="77777777" w:rsidR="001D4C12" w:rsidRDefault="001D4C12" w:rsidP="001D4C12">
      <w:pPr>
        <w:bidi/>
        <w:spacing w:line="360" w:lineRule="auto"/>
        <w:jc w:val="both"/>
        <w:rPr>
          <w:rFonts w:ascii="Simplified Arabic" w:hAnsi="Simplified Arabic" w:cs="Simplified Arabic"/>
          <w:sz w:val="28"/>
          <w:szCs w:val="28"/>
        </w:rPr>
      </w:pPr>
    </w:p>
    <w:p w14:paraId="5FC433BF" w14:textId="77777777" w:rsidR="001D4C12" w:rsidRDefault="001D4C12" w:rsidP="001D4C12">
      <w:pPr>
        <w:bidi/>
        <w:spacing w:line="360" w:lineRule="auto"/>
        <w:jc w:val="both"/>
        <w:rPr>
          <w:rFonts w:ascii="Simplified Arabic" w:hAnsi="Simplified Arabic" w:cs="Simplified Arabic"/>
          <w:sz w:val="28"/>
          <w:szCs w:val="28"/>
        </w:rPr>
      </w:pPr>
    </w:p>
    <w:p w14:paraId="76852646"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05022026"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3D980BA6"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2"/>
          <w:rtl/>
        </w:rPr>
      </w:pPr>
      <w:bookmarkStart w:id="3" w:name="_Toc176825570"/>
      <w:r w:rsidRPr="001D4C12">
        <w:rPr>
          <w:rFonts w:asciiTheme="majorHAnsi" w:eastAsiaTheme="majorEastAsia" w:hAnsiTheme="majorHAnsi" w:cs="Simplified Arabic"/>
          <w:bCs/>
          <w:sz w:val="32"/>
          <w:szCs w:val="32"/>
          <w:rtl/>
        </w:rPr>
        <w:lastRenderedPageBreak/>
        <w:t>مقدمة</w:t>
      </w:r>
      <w:bookmarkEnd w:id="3"/>
    </w:p>
    <w:p w14:paraId="0D03C1D7" w14:textId="77777777" w:rsidR="001D4C12" w:rsidRPr="001D4C12" w:rsidRDefault="001D4C12" w:rsidP="001D4C12">
      <w:pPr>
        <w:bidi/>
        <w:spacing w:line="360" w:lineRule="auto"/>
        <w:jc w:val="both"/>
        <w:rPr>
          <w:rFonts w:ascii="Simplified Arabic" w:hAnsi="Simplified Arabic" w:cs="Simplified Arabic"/>
          <w:sz w:val="28"/>
          <w:szCs w:val="28"/>
        </w:rPr>
      </w:pPr>
      <w:r w:rsidRPr="001D4C12">
        <w:rPr>
          <w:rFonts w:ascii="Simplified Arabic" w:hAnsi="Simplified Arabic" w:cs="Simplified Arabic"/>
          <w:sz w:val="28"/>
          <w:szCs w:val="28"/>
          <w:rtl/>
        </w:rPr>
        <w:t>في الآونة الأخيرة، شهد العالم تحولاً كبيرًا في طبيعة العمل نتيجة لجائحة كوفيد-19. فرض هذا التحول على الكثير من الشركات والموظفين الانتقال إلى نموذج العمل عن بُعد كوسيلة لضمان استمرارية الأعمال وحماية صحة الموظفين. وعلى الرغم من أن هذا الاتجاه ليس جديدًا تمامًا، إلا أنه حقق زخمًا غير مسبوق خلال السنوات الماضية</w:t>
      </w:r>
      <w:r w:rsidRPr="001D4C12">
        <w:rPr>
          <w:rFonts w:ascii="Simplified Arabic" w:hAnsi="Simplified Arabic" w:cs="Simplified Arabic"/>
          <w:sz w:val="28"/>
          <w:szCs w:val="28"/>
        </w:rPr>
        <w:t>.</w:t>
      </w:r>
    </w:p>
    <w:p w14:paraId="6430031C" w14:textId="77777777" w:rsidR="001D4C12" w:rsidRPr="001D4C12" w:rsidRDefault="001D4C12" w:rsidP="001D4C12">
      <w:pPr>
        <w:bidi/>
        <w:spacing w:line="360" w:lineRule="auto"/>
        <w:jc w:val="both"/>
        <w:rPr>
          <w:rFonts w:ascii="Simplified Arabic" w:hAnsi="Simplified Arabic" w:cs="Simplified Arabic"/>
          <w:sz w:val="28"/>
          <w:szCs w:val="28"/>
        </w:rPr>
      </w:pPr>
      <w:r w:rsidRPr="001D4C12">
        <w:rPr>
          <w:rFonts w:ascii="Simplified Arabic" w:hAnsi="Simplified Arabic" w:cs="Simplified Arabic"/>
          <w:sz w:val="28"/>
          <w:szCs w:val="28"/>
          <w:rtl/>
        </w:rPr>
        <w:t>يُعد تقييم التأثيرات الإيجابية والسلبية للعمل عن بُعد أمرًا حيويًا للمنظمات والموظفين على حد سواء، فمن ناحية، قد يوفر العمل عن بُعد مزايا مثل زيادة المرونة والتوازن بين العمل والحياة الشخصية، ومن ناحية أخرى، قد ينتج عنه تحديات مثل الشعور بالعزلة الاجتماعية والصعوبة في فصل العمل عن الحياة الشخصية، هذه الدراسة ستستكشف هذه القضايا بتفصيل أكبر لفهم كيفية إدارة التأثيرات المختلفة للعمل عن بُعد على الموظفين والمنظمات.</w:t>
      </w:r>
    </w:p>
    <w:p w14:paraId="20F4373E" w14:textId="77777777" w:rsidR="001D4C12" w:rsidRPr="001D4C12" w:rsidRDefault="001D4C12" w:rsidP="001D4C12">
      <w:pPr>
        <w:bidi/>
        <w:spacing w:line="360" w:lineRule="auto"/>
        <w:jc w:val="both"/>
        <w:rPr>
          <w:rFonts w:ascii="Simplified Arabic" w:hAnsi="Simplified Arabic" w:cs="Simplified Arabic"/>
          <w:sz w:val="28"/>
          <w:szCs w:val="28"/>
        </w:rPr>
      </w:pPr>
      <w:r w:rsidRPr="001D4C12">
        <w:rPr>
          <w:rFonts w:ascii="Simplified Arabic" w:hAnsi="Simplified Arabic" w:cs="Simplified Arabic"/>
          <w:sz w:val="28"/>
          <w:szCs w:val="28"/>
          <w:rtl/>
        </w:rPr>
        <w:t>وبالتطبيق على شركة أرامكو السعودية وهي شركة النفط الوطنية في المملكة العربية السعودية وواحدة من أكبر شركات النفط والغاز في العالم. تم تأسيس الشركة في عام 1933 بموجب اتفاقية امتياز مع الحكومة السعودية، وقد لعبت دوراً محوريًا في تطوير صناعة النفط والغاز في المملكة</w:t>
      </w:r>
      <w:r w:rsidRPr="001D4C12">
        <w:rPr>
          <w:rFonts w:ascii="Simplified Arabic" w:hAnsi="Simplified Arabic" w:cs="Simplified Arabic"/>
          <w:sz w:val="28"/>
          <w:szCs w:val="28"/>
        </w:rPr>
        <w:t>.</w:t>
      </w:r>
    </w:p>
    <w:p w14:paraId="53F818D8"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lang w:bidi="ar-EG"/>
        </w:rPr>
        <w:t>ف</w:t>
      </w:r>
      <w:r w:rsidRPr="001D4C12">
        <w:rPr>
          <w:rFonts w:ascii="Simplified Arabic" w:hAnsi="Simplified Arabic" w:cs="Simplified Arabic"/>
          <w:sz w:val="28"/>
          <w:szCs w:val="28"/>
          <w:rtl/>
        </w:rPr>
        <w:t>اليوم، تعد أرامكو واحدة من أكبر الشركات في العالم من حيث الإنتاج والاحتياطيات النفطية. وتمتلك الشركة أكبر احتياطيات مؤكدة من النفط الخام والغاز الطبيعي في العالم. كما أنها تمتلك أكبر شبكة من منشآت التكرير والبتروكيماويات في المملكة</w:t>
      </w:r>
      <w:r w:rsidRPr="001D4C12">
        <w:rPr>
          <w:rFonts w:ascii="Simplified Arabic" w:hAnsi="Simplified Arabic" w:cs="Simplified Arabic"/>
          <w:sz w:val="28"/>
          <w:szCs w:val="28"/>
        </w:rPr>
        <w:t>.</w:t>
      </w:r>
    </w:p>
    <w:p w14:paraId="6FDDEFB5"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lastRenderedPageBreak/>
        <w:t>إلى جانب إنتاج النفط والغاز، تلعب أرامكو دوراً رئيسيًا في تنويع الاقتصاد السعودي وتطوير القطاعات الأخرى مثل البتروكيماويات والطاقة المتجددة. الشركة تستثمر بشكل كبير في مشاريع البحث والتطوير والابتكار لتعزيز تنافسيتها وريادتها في السوق العالمية</w:t>
      </w:r>
      <w:r w:rsidRPr="001D4C12">
        <w:rPr>
          <w:rFonts w:ascii="Simplified Arabic" w:hAnsi="Simplified Arabic" w:cs="Simplified Arabic"/>
          <w:sz w:val="28"/>
          <w:szCs w:val="28"/>
        </w:rPr>
        <w:t>.</w:t>
      </w:r>
    </w:p>
    <w:p w14:paraId="3041D968"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بفضل قدراتها الإنتاجية الهائلة وموقعها الاستراتيجي، تعتبر أرامكو السعودية من أهم اللاعبين الرئيسيين في سوق الطاقة العالمية وتؤثر بشكل كبير على اتجاهات أسعار النفط والغاز.</w:t>
      </w:r>
    </w:p>
    <w:p w14:paraId="693E3EEC"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tl/>
        </w:rPr>
      </w:pPr>
      <w:bookmarkStart w:id="4" w:name="_Toc176825571"/>
      <w:r w:rsidRPr="001D4C12">
        <w:rPr>
          <w:rFonts w:asciiTheme="majorHAnsi" w:eastAsiaTheme="majorEastAsia" w:hAnsiTheme="majorHAnsi" w:cs="Simplified Arabic"/>
          <w:bCs/>
          <w:sz w:val="32"/>
          <w:szCs w:val="32"/>
          <w:rtl/>
        </w:rPr>
        <w:t>مشكلة</w:t>
      </w:r>
      <w:r w:rsidRPr="001D4C12">
        <w:rPr>
          <w:rFonts w:asciiTheme="majorHAnsi" w:eastAsiaTheme="majorEastAsia" w:hAnsiTheme="majorHAnsi" w:cs="Simplified Arabic"/>
          <w:bCs/>
          <w:sz w:val="32"/>
          <w:szCs w:val="36"/>
          <w:rtl/>
        </w:rPr>
        <w:t xml:space="preserve"> البحث</w:t>
      </w:r>
      <w:bookmarkEnd w:id="4"/>
      <w:r w:rsidRPr="001D4C12">
        <w:rPr>
          <w:rFonts w:asciiTheme="majorHAnsi" w:eastAsiaTheme="majorEastAsia" w:hAnsiTheme="majorHAnsi" w:cs="Simplified Arabic"/>
          <w:bCs/>
          <w:sz w:val="32"/>
          <w:szCs w:val="36"/>
          <w:rtl/>
        </w:rPr>
        <w:t xml:space="preserve"> </w:t>
      </w:r>
    </w:p>
    <w:p w14:paraId="1400E344" w14:textId="77777777" w:rsidR="001D4C12" w:rsidRPr="001D4C12" w:rsidRDefault="001D4C12" w:rsidP="001D4C12">
      <w:pPr>
        <w:bidi/>
        <w:spacing w:line="360" w:lineRule="auto"/>
        <w:jc w:val="both"/>
        <w:rPr>
          <w:rFonts w:ascii="Simplified Arabic" w:hAnsi="Simplified Arabic" w:cs="Simplified Arabic"/>
          <w:sz w:val="28"/>
          <w:szCs w:val="28"/>
        </w:rPr>
      </w:pPr>
      <w:r w:rsidRPr="001D4C12">
        <w:rPr>
          <w:rFonts w:ascii="Simplified Arabic" w:hAnsi="Simplified Arabic" w:cs="Simplified Arabic"/>
          <w:sz w:val="28"/>
          <w:szCs w:val="28"/>
          <w:rtl/>
        </w:rPr>
        <w:t>تتمثل المشكلة البحثية الرئيسية في هذه الدراسة في التساؤل حول تأثير نموذج العمل عن بعد على كل من إنتاجية الموظفين والرضا الوظيفي لديهم في شركة أرامكو السعودية، حيث يثور التساؤل حول ما إذا كان هذا النموذج الجديد للعمل قد عزز من إنتاجية الشركة وزاد من رضا موظفيها، أم أنه قد تسبب في تحديات وآثار سلبية</w:t>
      </w:r>
      <w:r w:rsidRPr="001D4C12">
        <w:rPr>
          <w:rFonts w:ascii="Simplified Arabic" w:hAnsi="Simplified Arabic" w:cs="Simplified Arabic"/>
          <w:sz w:val="28"/>
          <w:szCs w:val="28"/>
        </w:rPr>
        <w:t>.</w:t>
      </w:r>
    </w:p>
    <w:p w14:paraId="011B6107"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الفجوة النظرية</w:t>
      </w:r>
      <w:r w:rsidRPr="001D4C12">
        <w:rPr>
          <w:rFonts w:ascii="Simplified Arabic" w:hAnsi="Simplified Arabic" w:cs="Simplified Arabic"/>
          <w:b/>
          <w:bCs/>
          <w:sz w:val="28"/>
          <w:szCs w:val="28"/>
        </w:rPr>
        <w:t>:</w:t>
      </w:r>
    </w:p>
    <w:p w14:paraId="1265FB4C"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على الرغم من توافر العديد من الدراسات السابقة التي تناولت موضوع العمل عن بعد وتأثيره على جوانب مختلفة في بيئة العمل، إلا أن هناك ندرة في الأبحاث التي ركزت بشكل خاص على شركات متعددة الجنسيات كأرامكو السعودية، معظم الأدبيات السابقة كانت تتناول تأثير العمل عن بعد على المنظمات بشكل عام، أو على بيئات عمل محلية وإقليمية محددة</w:t>
      </w:r>
      <w:r w:rsidRPr="001D4C12">
        <w:rPr>
          <w:rFonts w:ascii="Simplified Arabic" w:hAnsi="Simplified Arabic" w:cs="Simplified Arabic"/>
          <w:sz w:val="28"/>
          <w:szCs w:val="28"/>
        </w:rPr>
        <w:t>.</w:t>
      </w:r>
    </w:p>
    <w:p w14:paraId="6D665D76"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lastRenderedPageBreak/>
        <w:t>لذلك، تسعى هذه الدراسة إلى سد هذه الفجوة من خلال التركيز على حالة شركة أرامكو السعودية كنموذج لشركات متعددة الجنسيات، وتحليل تأثير نموذج العمل عن بعد على إنتاجية الشركة ورضا موظفيها بشكل محدد</w:t>
      </w:r>
      <w:r w:rsidRPr="001D4C12">
        <w:rPr>
          <w:rFonts w:ascii="Simplified Arabic" w:hAnsi="Simplified Arabic" w:cs="Simplified Arabic"/>
          <w:sz w:val="28"/>
          <w:szCs w:val="28"/>
        </w:rPr>
        <w:t>.</w:t>
      </w:r>
    </w:p>
    <w:p w14:paraId="0B1C6ED2"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الفجوة التطبيقية</w:t>
      </w:r>
      <w:r w:rsidRPr="001D4C12">
        <w:rPr>
          <w:rFonts w:ascii="Simplified Arabic" w:hAnsi="Simplified Arabic" w:cs="Simplified Arabic"/>
          <w:b/>
          <w:bCs/>
          <w:sz w:val="28"/>
          <w:szCs w:val="28"/>
        </w:rPr>
        <w:t xml:space="preserve">: </w:t>
      </w:r>
    </w:p>
    <w:p w14:paraId="5CD41C38"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إضافة إلى الفجوة النظرية، فإن هناك حاجة إلى دراسات تطبيقية تقدم توصيات عملية للشركات المتعددة الجنسيات حول كيفية إدارة وتنفيذ نماذج العمل عن بعد بشكل فعال. فالعديد من الدراسات السابقة ركزت على الجوانب النظرية والتحليلية دون تقديم توصيات تطبيقية محددة</w:t>
      </w:r>
      <w:r w:rsidRPr="001D4C12">
        <w:rPr>
          <w:rFonts w:ascii="Simplified Arabic" w:hAnsi="Simplified Arabic" w:cs="Simplified Arabic"/>
          <w:sz w:val="28"/>
          <w:szCs w:val="28"/>
        </w:rPr>
        <w:t>.</w:t>
      </w:r>
    </w:p>
    <w:p w14:paraId="504B7772"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من هنا، تهدف هذه الدراسة إلى سد هذه الفجوة التطبيقية من خلال استخلاص دروس مستفادة وتوصيات عملية يمكن أن تستفيد منها شركة أرامكو السعودية وغيرها من الشركات المتعددة الجنسيات في إدارة وتعزيز نماذج العمل عن بعد.</w:t>
      </w:r>
    </w:p>
    <w:p w14:paraId="7A3227DA"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tl/>
        </w:rPr>
      </w:pPr>
      <w:bookmarkStart w:id="5" w:name="_Toc176825572"/>
      <w:r w:rsidRPr="001D4C12">
        <w:rPr>
          <w:rFonts w:asciiTheme="majorHAnsi" w:eastAsiaTheme="majorEastAsia" w:hAnsiTheme="majorHAnsi" w:cs="Simplified Arabic"/>
          <w:bCs/>
          <w:sz w:val="32"/>
          <w:szCs w:val="32"/>
          <w:rtl/>
        </w:rPr>
        <w:t>الأهمية</w:t>
      </w:r>
      <w:bookmarkEnd w:id="5"/>
    </w:p>
    <w:p w14:paraId="712FD56C"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الأهمية العلمية</w:t>
      </w:r>
      <w:r w:rsidRPr="001D4C12">
        <w:rPr>
          <w:rFonts w:ascii="Simplified Arabic" w:hAnsi="Simplified Arabic" w:cs="Simplified Arabic"/>
          <w:b/>
          <w:bCs/>
          <w:sz w:val="28"/>
          <w:szCs w:val="28"/>
        </w:rPr>
        <w:t>:</w:t>
      </w:r>
    </w:p>
    <w:p w14:paraId="531B7A8F" w14:textId="77777777" w:rsidR="001D4C12" w:rsidRPr="001D4C12" w:rsidRDefault="001D4C12" w:rsidP="001D4C12">
      <w:pPr>
        <w:numPr>
          <w:ilvl w:val="0"/>
          <w:numId w:val="1"/>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تسهم هذه الدراسة في إثراء الأدبيات والمعرفة النظرية المتعلقة بموضوع العمل عن بعد وتأثيره على إنتاجية الموظفين ورضاهم الوظيفي. حيث تركز على حالة شركة أرامكو السعودية كنموذج لشركات متعددة الجنسيات</w:t>
      </w:r>
      <w:r w:rsidRPr="001D4C12">
        <w:rPr>
          <w:rFonts w:ascii="Simplified Arabic" w:hAnsi="Simplified Arabic" w:cs="Simplified Arabic"/>
          <w:sz w:val="28"/>
          <w:szCs w:val="28"/>
        </w:rPr>
        <w:t>.</w:t>
      </w:r>
    </w:p>
    <w:p w14:paraId="60399032" w14:textId="77777777" w:rsidR="001D4C12" w:rsidRPr="001D4C12" w:rsidRDefault="001D4C12" w:rsidP="001D4C12">
      <w:pPr>
        <w:numPr>
          <w:ilvl w:val="0"/>
          <w:numId w:val="1"/>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lastRenderedPageBreak/>
        <w:t>تساعد الدراسة في سد الفجوة البحثية المتعلقة بندرة الأبحاث التي تناولت تأثير نماذج العمل عن بعد على الشركات المتعددة الجنسيات بشكل محدد. معظم الدراسات السابقة كانت تركز على بيئات عمل محلية وإقليمية</w:t>
      </w:r>
      <w:r w:rsidRPr="001D4C12">
        <w:rPr>
          <w:rFonts w:ascii="Simplified Arabic" w:hAnsi="Simplified Arabic" w:cs="Simplified Arabic"/>
          <w:sz w:val="28"/>
          <w:szCs w:val="28"/>
        </w:rPr>
        <w:t>.</w:t>
      </w:r>
    </w:p>
    <w:p w14:paraId="1B5DBC9C" w14:textId="77777777" w:rsidR="001D4C12" w:rsidRPr="001D4C12" w:rsidRDefault="001D4C12" w:rsidP="001D4C12">
      <w:pPr>
        <w:numPr>
          <w:ilvl w:val="0"/>
          <w:numId w:val="1"/>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تقدم هذه الدراسة رؤى جديدة وإضافات نوعية للمكتبة العلمية فيما يتعلق بإدارة ومتطلبات نماذج العمل عن بعد في الشركات الكبرى والمتعددة الجنسيات</w:t>
      </w:r>
      <w:r w:rsidRPr="001D4C12">
        <w:rPr>
          <w:rFonts w:ascii="Simplified Arabic" w:hAnsi="Simplified Arabic" w:cs="Simplified Arabic"/>
          <w:sz w:val="28"/>
          <w:szCs w:val="28"/>
        </w:rPr>
        <w:t>.</w:t>
      </w:r>
    </w:p>
    <w:p w14:paraId="76197C78"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الأهمية العملية</w:t>
      </w:r>
      <w:r w:rsidRPr="001D4C12">
        <w:rPr>
          <w:rFonts w:ascii="Simplified Arabic" w:hAnsi="Simplified Arabic" w:cs="Simplified Arabic"/>
          <w:b/>
          <w:bCs/>
          <w:sz w:val="28"/>
          <w:szCs w:val="28"/>
        </w:rPr>
        <w:t>:</w:t>
      </w:r>
    </w:p>
    <w:p w14:paraId="4AC8F297" w14:textId="77777777" w:rsidR="001D4C12" w:rsidRPr="001D4C12" w:rsidRDefault="001D4C12" w:rsidP="001D4C12">
      <w:pPr>
        <w:numPr>
          <w:ilvl w:val="0"/>
          <w:numId w:val="2"/>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تقدم هذه الدراسة توصيات عملية وقابلة للتطبيق لشركة أرامكو السعودية وغيرها من الشركات المتعددة الجنسيات حول كيفية التعامل مع نماذج العمل عن بعد بفعالية</w:t>
      </w:r>
      <w:r w:rsidRPr="001D4C12">
        <w:rPr>
          <w:rFonts w:ascii="Simplified Arabic" w:hAnsi="Simplified Arabic" w:cs="Simplified Arabic"/>
          <w:sz w:val="28"/>
          <w:szCs w:val="28"/>
        </w:rPr>
        <w:t>.</w:t>
      </w:r>
    </w:p>
    <w:p w14:paraId="1A0F7362" w14:textId="77777777" w:rsidR="001D4C12" w:rsidRPr="001D4C12" w:rsidRDefault="001D4C12" w:rsidP="001D4C12">
      <w:pPr>
        <w:numPr>
          <w:ilvl w:val="0"/>
          <w:numId w:val="2"/>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تساعد نتائج الدراسة المديرين والقادة في الشركات على فهم التحديات والمتطلبات اللازمة لتطبيق نماذج العمل عن بعد بما يعزز من إنتاجية الموظفين ورضاهم الوظيفي</w:t>
      </w:r>
      <w:r w:rsidRPr="001D4C12">
        <w:rPr>
          <w:rFonts w:ascii="Simplified Arabic" w:hAnsi="Simplified Arabic" w:cs="Simplified Arabic"/>
          <w:sz w:val="28"/>
          <w:szCs w:val="28"/>
        </w:rPr>
        <w:t>.</w:t>
      </w:r>
    </w:p>
    <w:p w14:paraId="5DCA38FD" w14:textId="77777777" w:rsidR="001D4C12" w:rsidRPr="001D4C12" w:rsidRDefault="001D4C12" w:rsidP="001D4C12">
      <w:pPr>
        <w:numPr>
          <w:ilvl w:val="0"/>
          <w:numId w:val="2"/>
        </w:numPr>
        <w:bidi/>
        <w:spacing w:line="360" w:lineRule="auto"/>
        <w:contextualSpacing/>
        <w:jc w:val="both"/>
        <w:rPr>
          <w:rFonts w:ascii="Simplified Arabic" w:hAnsi="Simplified Arabic" w:cs="Simplified Arabic"/>
          <w:sz w:val="28"/>
          <w:szCs w:val="28"/>
        </w:rPr>
      </w:pPr>
      <w:r w:rsidRPr="001D4C12">
        <w:rPr>
          <w:rFonts w:ascii="Simplified Arabic" w:hAnsi="Simplified Arabic" w:cs="Simplified Arabic"/>
          <w:sz w:val="28"/>
          <w:szCs w:val="28"/>
          <w:rtl/>
        </w:rPr>
        <w:t>تساعد هذه الدراسة في تطوير السياسات والممارسات الإدارية المناسبة لتمكين نماذج العمل عن بعد في الشركات المتعددة الجنسيات</w:t>
      </w:r>
      <w:r w:rsidRPr="001D4C12">
        <w:rPr>
          <w:rFonts w:ascii="Simplified Arabic" w:hAnsi="Simplified Arabic" w:cs="Simplified Arabic"/>
          <w:sz w:val="28"/>
          <w:szCs w:val="28"/>
        </w:rPr>
        <w:t>.</w:t>
      </w:r>
    </w:p>
    <w:p w14:paraId="31F91934" w14:textId="77777777" w:rsidR="001D4C12" w:rsidRPr="001D4C12" w:rsidRDefault="001D4C12" w:rsidP="001D4C12">
      <w:pPr>
        <w:bidi/>
        <w:spacing w:line="360" w:lineRule="auto"/>
        <w:jc w:val="both"/>
        <w:rPr>
          <w:rFonts w:ascii="Simplified Arabic" w:hAnsi="Simplified Arabic" w:cs="Simplified Arabic"/>
          <w:sz w:val="28"/>
          <w:szCs w:val="28"/>
        </w:rPr>
      </w:pPr>
    </w:p>
    <w:p w14:paraId="3C48AAD2" w14:textId="77777777" w:rsidR="001D4C12" w:rsidRPr="001D4C12" w:rsidRDefault="001D4C12" w:rsidP="001D4C12">
      <w:pPr>
        <w:bidi/>
        <w:spacing w:line="360" w:lineRule="auto"/>
        <w:jc w:val="both"/>
        <w:rPr>
          <w:rFonts w:ascii="Simplified Arabic" w:hAnsi="Simplified Arabic" w:cs="Simplified Arabic"/>
          <w:sz w:val="28"/>
          <w:szCs w:val="28"/>
        </w:rPr>
      </w:pPr>
    </w:p>
    <w:p w14:paraId="4ACE0657" w14:textId="77777777" w:rsidR="001D4C12" w:rsidRPr="001D4C12" w:rsidRDefault="001D4C12" w:rsidP="001D4C12">
      <w:pPr>
        <w:bidi/>
        <w:spacing w:line="360" w:lineRule="auto"/>
        <w:jc w:val="both"/>
        <w:rPr>
          <w:rFonts w:ascii="Simplified Arabic" w:hAnsi="Simplified Arabic" w:cs="Simplified Arabic"/>
          <w:sz w:val="28"/>
          <w:szCs w:val="28"/>
        </w:rPr>
      </w:pPr>
    </w:p>
    <w:p w14:paraId="5CD61F74" w14:textId="77777777" w:rsidR="001D4C12" w:rsidRPr="001D4C12" w:rsidRDefault="001D4C12" w:rsidP="001D4C12">
      <w:pPr>
        <w:bidi/>
        <w:spacing w:line="360" w:lineRule="auto"/>
        <w:jc w:val="both"/>
        <w:rPr>
          <w:rFonts w:ascii="Simplified Arabic" w:hAnsi="Simplified Arabic" w:cs="Simplified Arabic"/>
          <w:sz w:val="28"/>
          <w:szCs w:val="28"/>
        </w:rPr>
      </w:pPr>
    </w:p>
    <w:p w14:paraId="1D819BE8"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tl/>
        </w:rPr>
      </w:pPr>
      <w:bookmarkStart w:id="6" w:name="_Toc176825573"/>
      <w:r w:rsidRPr="001D4C12">
        <w:rPr>
          <w:rFonts w:asciiTheme="majorHAnsi" w:eastAsiaTheme="majorEastAsia" w:hAnsiTheme="majorHAnsi" w:cs="Simplified Arabic"/>
          <w:bCs/>
          <w:sz w:val="32"/>
          <w:szCs w:val="32"/>
          <w:rtl/>
        </w:rPr>
        <w:lastRenderedPageBreak/>
        <w:t>الأهداف</w:t>
      </w:r>
      <w:bookmarkEnd w:id="6"/>
    </w:p>
    <w:p w14:paraId="1046C2F0"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الهدف الرئيسي للدراسة</w:t>
      </w:r>
      <w:r w:rsidRPr="001D4C12">
        <w:rPr>
          <w:rFonts w:ascii="Simplified Arabic" w:hAnsi="Simplified Arabic" w:cs="Simplified Arabic"/>
          <w:b/>
          <w:bCs/>
          <w:sz w:val="28"/>
          <w:szCs w:val="28"/>
        </w:rPr>
        <w:t>:</w:t>
      </w:r>
    </w:p>
    <w:p w14:paraId="05B138BF" w14:textId="77777777" w:rsidR="001D4C12" w:rsidRPr="001D4C12" w:rsidRDefault="001D4C12" w:rsidP="001D4C12">
      <w:pPr>
        <w:numPr>
          <w:ilvl w:val="0"/>
          <w:numId w:val="3"/>
        </w:numPr>
        <w:bidi/>
        <w:spacing w:line="360" w:lineRule="auto"/>
        <w:contextualSpacing/>
        <w:jc w:val="both"/>
        <w:rPr>
          <w:rFonts w:ascii="Simplified Arabic" w:hAnsi="Simplified Arabic" w:cs="Simplified Arabic"/>
          <w:b/>
          <w:bCs/>
          <w:sz w:val="28"/>
          <w:szCs w:val="28"/>
        </w:rPr>
      </w:pPr>
      <w:r w:rsidRPr="001D4C12">
        <w:rPr>
          <w:rFonts w:ascii="Simplified Arabic" w:hAnsi="Simplified Arabic" w:cs="Simplified Arabic"/>
          <w:sz w:val="28"/>
          <w:szCs w:val="28"/>
          <w:rtl/>
        </w:rPr>
        <w:t xml:space="preserve">التعرف على تأثير نماذج العمل عن بعد على إنتاجية الموظفين ورضاهم الوظيفي </w:t>
      </w:r>
    </w:p>
    <w:p w14:paraId="7ADABCC4" w14:textId="77777777" w:rsidR="001D4C12" w:rsidRPr="001D4C12" w:rsidRDefault="001D4C12" w:rsidP="001D4C12">
      <w:pPr>
        <w:bidi/>
        <w:spacing w:line="360" w:lineRule="auto"/>
        <w:ind w:left="360"/>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الأهداف الفرعية</w:t>
      </w:r>
      <w:r w:rsidRPr="001D4C12">
        <w:rPr>
          <w:rFonts w:ascii="Simplified Arabic" w:hAnsi="Simplified Arabic" w:cs="Simplified Arabic"/>
          <w:b/>
          <w:bCs/>
          <w:sz w:val="28"/>
          <w:szCs w:val="28"/>
        </w:rPr>
        <w:t>:</w:t>
      </w:r>
    </w:p>
    <w:p w14:paraId="3488B30D" w14:textId="77777777" w:rsidR="001D4C12" w:rsidRPr="001D4C12" w:rsidRDefault="001D4C12" w:rsidP="001D4C12">
      <w:pPr>
        <w:numPr>
          <w:ilvl w:val="0"/>
          <w:numId w:val="4"/>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 xml:space="preserve">تحديد تأثير نماذج العمل عن بعد على إنتاجية الموظفين. </w:t>
      </w:r>
    </w:p>
    <w:p w14:paraId="7B49B955" w14:textId="77777777" w:rsidR="001D4C12" w:rsidRPr="001D4C12" w:rsidRDefault="001D4C12" w:rsidP="001D4C12">
      <w:pPr>
        <w:numPr>
          <w:ilvl w:val="0"/>
          <w:numId w:val="4"/>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استكشاف تأثير نماذج العمل عن بعد على مستوى رضا الموظفين.</w:t>
      </w:r>
    </w:p>
    <w:p w14:paraId="5657FA3F" w14:textId="77777777" w:rsidR="001D4C12" w:rsidRPr="001D4C12" w:rsidRDefault="001D4C12" w:rsidP="001D4C12">
      <w:pPr>
        <w:numPr>
          <w:ilvl w:val="0"/>
          <w:numId w:val="4"/>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التعرف على التحديات والمتطلبات اللازمة لتطبيق نماذج العمل عن بعد بفعالية.</w:t>
      </w:r>
    </w:p>
    <w:p w14:paraId="08283335" w14:textId="77777777" w:rsidR="001D4C12" w:rsidRPr="001D4C12" w:rsidRDefault="001D4C12" w:rsidP="001D4C12">
      <w:pPr>
        <w:numPr>
          <w:ilvl w:val="0"/>
          <w:numId w:val="4"/>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اقتراح توصيات عملية لتعزيز إنتاجية الموظفين ورضاهم الوظيفي عند تطبيق نماذج العمل عن بعد</w:t>
      </w:r>
      <w:r w:rsidRPr="001D4C12">
        <w:rPr>
          <w:rFonts w:ascii="Simplified Arabic" w:hAnsi="Simplified Arabic" w:cs="Simplified Arabic"/>
          <w:sz w:val="28"/>
          <w:szCs w:val="28"/>
        </w:rPr>
        <w:t>.</w:t>
      </w:r>
    </w:p>
    <w:p w14:paraId="09413673"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tl/>
        </w:rPr>
      </w:pPr>
      <w:bookmarkStart w:id="7" w:name="_Toc176825574"/>
      <w:r w:rsidRPr="001D4C12">
        <w:rPr>
          <w:rFonts w:asciiTheme="majorHAnsi" w:eastAsiaTheme="majorEastAsia" w:hAnsiTheme="majorHAnsi" w:cs="Simplified Arabic"/>
          <w:bCs/>
          <w:sz w:val="32"/>
          <w:szCs w:val="36"/>
          <w:rtl/>
        </w:rPr>
        <w:t xml:space="preserve">تساؤلات </w:t>
      </w:r>
      <w:r w:rsidRPr="001D4C12">
        <w:rPr>
          <w:rFonts w:asciiTheme="majorHAnsi" w:eastAsiaTheme="majorEastAsia" w:hAnsiTheme="majorHAnsi" w:cs="Simplified Arabic"/>
          <w:bCs/>
          <w:sz w:val="32"/>
          <w:szCs w:val="32"/>
          <w:rtl/>
        </w:rPr>
        <w:t>الدراسة</w:t>
      </w:r>
      <w:bookmarkEnd w:id="7"/>
    </w:p>
    <w:p w14:paraId="25D2841D" w14:textId="77777777" w:rsidR="001D4C12" w:rsidRPr="001D4C12" w:rsidRDefault="001D4C12" w:rsidP="001D4C12">
      <w:pPr>
        <w:numPr>
          <w:ilvl w:val="0"/>
          <w:numId w:val="5"/>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ما هو تأثير نماذج العمل عن بعد على إنتاجية الموظفين؟</w:t>
      </w:r>
    </w:p>
    <w:p w14:paraId="18231811" w14:textId="77777777" w:rsidR="001D4C12" w:rsidRPr="001D4C12" w:rsidRDefault="001D4C12" w:rsidP="001D4C12">
      <w:pPr>
        <w:numPr>
          <w:ilvl w:val="0"/>
          <w:numId w:val="5"/>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كيف تؤثر نماذج العمل عن بعد على مستوى رضا الموظفين؟</w:t>
      </w:r>
    </w:p>
    <w:p w14:paraId="155EFB40" w14:textId="77777777" w:rsidR="001D4C12" w:rsidRPr="001D4C12" w:rsidRDefault="001D4C12" w:rsidP="001D4C12">
      <w:pPr>
        <w:numPr>
          <w:ilvl w:val="0"/>
          <w:numId w:val="5"/>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ما هي التحديات والمتطلبات الرئيسية لتطبيق نماذج العمل عن بعد بفعالية؟</w:t>
      </w:r>
    </w:p>
    <w:p w14:paraId="77D98D21" w14:textId="77777777" w:rsidR="001D4C12" w:rsidRPr="001D4C12" w:rsidRDefault="001D4C12" w:rsidP="001D4C12">
      <w:pPr>
        <w:numPr>
          <w:ilvl w:val="0"/>
          <w:numId w:val="5"/>
        </w:numPr>
        <w:bidi/>
        <w:spacing w:line="360" w:lineRule="auto"/>
        <w:contextualSpacing/>
        <w:jc w:val="both"/>
        <w:rPr>
          <w:rFonts w:ascii="Simplified Arabic" w:hAnsi="Simplified Arabic" w:cs="Simplified Arabic"/>
          <w:sz w:val="28"/>
          <w:szCs w:val="28"/>
        </w:rPr>
      </w:pPr>
      <w:r w:rsidRPr="001D4C12">
        <w:rPr>
          <w:rFonts w:ascii="Simplified Arabic" w:hAnsi="Simplified Arabic" w:cs="Simplified Arabic"/>
          <w:sz w:val="28"/>
          <w:szCs w:val="28"/>
          <w:rtl/>
        </w:rPr>
        <w:t>ما هي التوصيات العملية التي يمكن أن تقدمها الدراسة لتعزيز إنتاجية الموظفين ورضاهم الوظيفي عند تطبيق نماذج العمل عن بعد؟</w:t>
      </w:r>
    </w:p>
    <w:p w14:paraId="700824BF" w14:textId="77777777" w:rsidR="001D4C12" w:rsidRPr="001D4C12" w:rsidRDefault="001D4C12" w:rsidP="001D4C12">
      <w:pPr>
        <w:bidi/>
        <w:spacing w:line="360" w:lineRule="auto"/>
        <w:jc w:val="both"/>
        <w:rPr>
          <w:rFonts w:ascii="Simplified Arabic" w:hAnsi="Simplified Arabic" w:cs="Simplified Arabic"/>
          <w:sz w:val="28"/>
          <w:szCs w:val="28"/>
        </w:rPr>
      </w:pPr>
    </w:p>
    <w:p w14:paraId="037693AC" w14:textId="77777777" w:rsidR="001D4C12" w:rsidRPr="001D4C12" w:rsidRDefault="001D4C12" w:rsidP="001D4C12">
      <w:pPr>
        <w:bidi/>
        <w:spacing w:line="360" w:lineRule="auto"/>
        <w:jc w:val="both"/>
        <w:rPr>
          <w:rFonts w:ascii="Simplified Arabic" w:hAnsi="Simplified Arabic" w:cs="Simplified Arabic"/>
          <w:sz w:val="28"/>
          <w:szCs w:val="28"/>
        </w:rPr>
      </w:pPr>
    </w:p>
    <w:p w14:paraId="770BF0B1" w14:textId="77777777" w:rsidR="001D4C12" w:rsidRPr="001D4C12" w:rsidRDefault="001D4C12" w:rsidP="001D4C12">
      <w:pPr>
        <w:bidi/>
        <w:spacing w:line="360" w:lineRule="auto"/>
        <w:jc w:val="both"/>
        <w:rPr>
          <w:rFonts w:ascii="Simplified Arabic" w:hAnsi="Simplified Arabic" w:cs="Simplified Arabic"/>
          <w:sz w:val="28"/>
          <w:szCs w:val="28"/>
        </w:rPr>
      </w:pPr>
    </w:p>
    <w:p w14:paraId="201DB3E2"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tl/>
        </w:rPr>
      </w:pPr>
      <w:bookmarkStart w:id="8" w:name="_Toc176825575"/>
      <w:r w:rsidRPr="001D4C12">
        <w:rPr>
          <w:rFonts w:asciiTheme="majorHAnsi" w:eastAsiaTheme="majorEastAsia" w:hAnsiTheme="majorHAnsi" w:cs="Simplified Arabic"/>
          <w:bCs/>
          <w:sz w:val="32"/>
          <w:szCs w:val="32"/>
          <w:rtl/>
        </w:rPr>
        <w:lastRenderedPageBreak/>
        <w:t>الفروض</w:t>
      </w:r>
      <w:bookmarkEnd w:id="8"/>
      <w:r w:rsidRPr="001D4C12">
        <w:rPr>
          <w:rFonts w:asciiTheme="majorHAnsi" w:eastAsiaTheme="majorEastAsia" w:hAnsiTheme="majorHAnsi" w:cs="Simplified Arabic"/>
          <w:bCs/>
          <w:sz w:val="32"/>
          <w:szCs w:val="36"/>
          <w:rtl/>
        </w:rPr>
        <w:t xml:space="preserve"> </w:t>
      </w:r>
    </w:p>
    <w:p w14:paraId="2E8AA910" w14:textId="77777777" w:rsidR="001D4C12" w:rsidRPr="001D4C12" w:rsidRDefault="001D4C12" w:rsidP="001D4C12">
      <w:pPr>
        <w:bidi/>
        <w:spacing w:line="360" w:lineRule="auto"/>
        <w:jc w:val="both"/>
        <w:rPr>
          <w:rFonts w:ascii="Simplified Arabic" w:hAnsi="Simplified Arabic" w:cs="Simplified Arabic"/>
          <w:b/>
          <w:bCs/>
          <w:sz w:val="28"/>
          <w:szCs w:val="28"/>
          <w:rtl/>
        </w:rPr>
      </w:pPr>
      <w:bookmarkStart w:id="9" w:name="_Hlk176650274"/>
      <w:r w:rsidRPr="001D4C12">
        <w:rPr>
          <w:rFonts w:ascii="Simplified Arabic" w:hAnsi="Simplified Arabic" w:cs="Simplified Arabic"/>
          <w:b/>
          <w:bCs/>
          <w:sz w:val="28"/>
          <w:szCs w:val="28"/>
          <w:rtl/>
        </w:rPr>
        <w:t>الفرض الرئيسي</w:t>
      </w:r>
      <w:r w:rsidRPr="001D4C12">
        <w:rPr>
          <w:rFonts w:ascii="Simplified Arabic" w:hAnsi="Simplified Arabic" w:cs="Simplified Arabic"/>
          <w:b/>
          <w:bCs/>
          <w:sz w:val="28"/>
          <w:szCs w:val="28"/>
        </w:rPr>
        <w:t>:</w:t>
      </w:r>
    </w:p>
    <w:p w14:paraId="18849AFD" w14:textId="77777777" w:rsidR="001D4C12" w:rsidRPr="001D4C12" w:rsidRDefault="001D4C12" w:rsidP="001D4C12">
      <w:pPr>
        <w:numPr>
          <w:ilvl w:val="0"/>
          <w:numId w:val="3"/>
        </w:numPr>
        <w:bidi/>
        <w:spacing w:line="360" w:lineRule="auto"/>
        <w:contextualSpacing/>
        <w:jc w:val="both"/>
        <w:rPr>
          <w:rFonts w:ascii="Simplified Arabic" w:hAnsi="Simplified Arabic" w:cs="Simplified Arabic"/>
          <w:b/>
          <w:bCs/>
          <w:sz w:val="28"/>
          <w:szCs w:val="28"/>
        </w:rPr>
      </w:pPr>
      <w:r w:rsidRPr="001D4C12">
        <w:rPr>
          <w:rFonts w:ascii="Simplified Arabic" w:hAnsi="Simplified Arabic" w:cs="Simplified Arabic"/>
          <w:sz w:val="28"/>
          <w:szCs w:val="28"/>
          <w:rtl/>
        </w:rPr>
        <w:t xml:space="preserve">نماذج العمل عن بعد لها تأثير إيجابي على إنتاجية الموظفين ورضاهم الوظيفي. </w:t>
      </w:r>
    </w:p>
    <w:p w14:paraId="323A9D06" w14:textId="77777777" w:rsidR="001D4C12" w:rsidRPr="001D4C12" w:rsidRDefault="001D4C12" w:rsidP="001D4C12">
      <w:pPr>
        <w:bidi/>
        <w:spacing w:line="360" w:lineRule="auto"/>
        <w:ind w:left="360"/>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الفروض الفرعية</w:t>
      </w:r>
      <w:r w:rsidRPr="001D4C12">
        <w:rPr>
          <w:rFonts w:ascii="Simplified Arabic" w:hAnsi="Simplified Arabic" w:cs="Simplified Arabic"/>
          <w:b/>
          <w:bCs/>
          <w:sz w:val="28"/>
          <w:szCs w:val="28"/>
        </w:rPr>
        <w:t>:</w:t>
      </w:r>
    </w:p>
    <w:p w14:paraId="0DA6C31A" w14:textId="77777777" w:rsidR="001D4C12" w:rsidRPr="001D4C12" w:rsidRDefault="001D4C12" w:rsidP="001D4C12">
      <w:pPr>
        <w:numPr>
          <w:ilvl w:val="0"/>
          <w:numId w:val="6"/>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نماذج العمل عن بعد لها تأثير إيجابي على إنتاجية الموظفين.</w:t>
      </w:r>
    </w:p>
    <w:p w14:paraId="519780B4" w14:textId="77777777" w:rsidR="001D4C12" w:rsidRPr="001D4C12" w:rsidRDefault="001D4C12" w:rsidP="001D4C12">
      <w:pPr>
        <w:numPr>
          <w:ilvl w:val="0"/>
          <w:numId w:val="6"/>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نماذج العمل عن بعد لها تأثير إيجابي على مستوى رضا الموظفين.</w:t>
      </w:r>
    </w:p>
    <w:p w14:paraId="3C316570" w14:textId="77777777" w:rsidR="001D4C12" w:rsidRPr="001D4C12" w:rsidRDefault="001D4C12" w:rsidP="001D4C12">
      <w:pPr>
        <w:numPr>
          <w:ilvl w:val="0"/>
          <w:numId w:val="6"/>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هناك تحديات رئيسية وأساسية متطلبات لتطبيق نماذج العمل عن بعد بفعالية.</w:t>
      </w:r>
      <w:bookmarkEnd w:id="9"/>
    </w:p>
    <w:p w14:paraId="4E0D50AE"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tl/>
        </w:rPr>
      </w:pPr>
      <w:bookmarkStart w:id="10" w:name="_Toc176825576"/>
      <w:r w:rsidRPr="001D4C12">
        <w:rPr>
          <w:rFonts w:asciiTheme="majorHAnsi" w:eastAsiaTheme="majorEastAsia" w:hAnsiTheme="majorHAnsi" w:cs="Simplified Arabic"/>
          <w:bCs/>
          <w:sz w:val="32"/>
          <w:szCs w:val="32"/>
          <w:rtl/>
        </w:rPr>
        <w:t>الدراسات</w:t>
      </w:r>
      <w:r w:rsidRPr="001D4C12">
        <w:rPr>
          <w:rFonts w:asciiTheme="majorHAnsi" w:eastAsiaTheme="majorEastAsia" w:hAnsiTheme="majorHAnsi" w:cs="Simplified Arabic"/>
          <w:bCs/>
          <w:sz w:val="32"/>
          <w:szCs w:val="36"/>
          <w:rtl/>
        </w:rPr>
        <w:t xml:space="preserve"> السابقة</w:t>
      </w:r>
      <w:bookmarkEnd w:id="10"/>
      <w:r w:rsidRPr="001D4C12">
        <w:rPr>
          <w:rFonts w:asciiTheme="majorHAnsi" w:eastAsiaTheme="majorEastAsia" w:hAnsiTheme="majorHAnsi" w:cs="Simplified Arabic"/>
          <w:bCs/>
          <w:sz w:val="32"/>
          <w:szCs w:val="36"/>
          <w:rtl/>
        </w:rPr>
        <w:t xml:space="preserve">  </w:t>
      </w:r>
    </w:p>
    <w:p w14:paraId="6FDCF8A0"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 xml:space="preserve">أولاً: الدراسات العربية </w:t>
      </w:r>
    </w:p>
    <w:p w14:paraId="0B3B1507" w14:textId="77777777" w:rsidR="001D4C12" w:rsidRPr="001D4C12" w:rsidRDefault="001D4C12" w:rsidP="001D4C12">
      <w:pPr>
        <w:numPr>
          <w:ilvl w:val="0"/>
          <w:numId w:val="7"/>
        </w:numPr>
        <w:bidi/>
        <w:spacing w:line="360" w:lineRule="auto"/>
        <w:contextualSpacing/>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دراسة حامد عبد الهادي فارس الغامدي</w:t>
      </w:r>
      <w:r w:rsidRPr="001D4C12">
        <w:rPr>
          <w:rFonts w:ascii="Simplified Arabic" w:hAnsi="Simplified Arabic" w:cs="Simplified Arabic"/>
          <w:b/>
          <w:bCs/>
          <w:sz w:val="28"/>
          <w:szCs w:val="28"/>
        </w:rPr>
        <w:t xml:space="preserve"> (2022) </w:t>
      </w:r>
    </w:p>
    <w:p w14:paraId="74A26D9B"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 </w:t>
      </w:r>
      <w:r w:rsidRPr="001D4C12">
        <w:rPr>
          <w:rFonts w:ascii="Simplified Arabic" w:hAnsi="Simplified Arabic" w:cs="Simplified Arabic"/>
          <w:sz w:val="28"/>
          <w:szCs w:val="28"/>
          <w:rtl/>
        </w:rPr>
        <w:t>الهدف: دراسة أثر تطبيق العمل عن بعد على الأداء الوظيفي خلال جائحة كورونا، مع التركيز على موظفي إدارة تعليم بيشة</w:t>
      </w:r>
      <w:r w:rsidRPr="001D4C12">
        <w:rPr>
          <w:rFonts w:ascii="Simplified Arabic" w:hAnsi="Simplified Arabic" w:cs="Simplified Arabic"/>
          <w:sz w:val="28"/>
          <w:szCs w:val="28"/>
        </w:rPr>
        <w:t>.</w:t>
      </w:r>
    </w:p>
    <w:p w14:paraId="1653B8C4"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 </w:t>
      </w:r>
      <w:r w:rsidRPr="001D4C12">
        <w:rPr>
          <w:rFonts w:ascii="Simplified Arabic" w:hAnsi="Simplified Arabic" w:cs="Simplified Arabic"/>
          <w:sz w:val="28"/>
          <w:szCs w:val="28"/>
          <w:rtl/>
        </w:rPr>
        <w:t>المنهجية: دراسة ميدانية تضمنت جمع بيانات من موظفي الإدارة بواسطة استبيانات ومقابلات</w:t>
      </w:r>
      <w:r w:rsidRPr="001D4C12">
        <w:rPr>
          <w:rFonts w:ascii="Simplified Arabic" w:hAnsi="Simplified Arabic" w:cs="Simplified Arabic"/>
          <w:sz w:val="28"/>
          <w:szCs w:val="28"/>
        </w:rPr>
        <w:t>.</w:t>
      </w:r>
    </w:p>
    <w:p w14:paraId="24E3E895"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 </w:t>
      </w:r>
      <w:r w:rsidRPr="001D4C12">
        <w:rPr>
          <w:rFonts w:ascii="Simplified Arabic" w:hAnsi="Simplified Arabic" w:cs="Simplified Arabic"/>
          <w:sz w:val="28"/>
          <w:szCs w:val="28"/>
          <w:rtl/>
        </w:rPr>
        <w:t>النتيجة: وجدت الدراسة أن تطبيق العمل عن بعد خلال الجائحة أثر بشكل إيجابي على الأداء الوظيفي بالنسبة لموظفي إدارة تعليم بيشة</w:t>
      </w:r>
      <w:r w:rsidRPr="001D4C12">
        <w:rPr>
          <w:rFonts w:ascii="Simplified Arabic" w:hAnsi="Simplified Arabic" w:cs="Simplified Arabic"/>
          <w:sz w:val="28"/>
          <w:szCs w:val="28"/>
        </w:rPr>
        <w:t>.</w:t>
      </w:r>
    </w:p>
    <w:p w14:paraId="565E6A81"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w:t>
      </w:r>
      <w:r w:rsidRPr="001D4C12">
        <w:rPr>
          <w:rFonts w:ascii="Simplified Arabic" w:hAnsi="Simplified Arabic" w:cs="Simplified Arabic"/>
          <w:sz w:val="28"/>
          <w:szCs w:val="28"/>
          <w:rtl/>
        </w:rPr>
        <w:t>التوصية: توصية بضرورة استمرارية تطبيق أساليب العمل عن بعد لتعزيز الأداء الوظيفي في المؤسسات التعليمية أثناء وبعد الأزمات</w:t>
      </w:r>
      <w:r w:rsidRPr="001D4C12">
        <w:rPr>
          <w:rFonts w:ascii="Simplified Arabic" w:hAnsi="Simplified Arabic" w:cs="Simplified Arabic"/>
          <w:sz w:val="28"/>
          <w:szCs w:val="28"/>
        </w:rPr>
        <w:t>.</w:t>
      </w:r>
    </w:p>
    <w:p w14:paraId="7F28B08D" w14:textId="77777777" w:rsidR="001D4C12" w:rsidRPr="001D4C12" w:rsidRDefault="001D4C12" w:rsidP="001D4C12">
      <w:pPr>
        <w:numPr>
          <w:ilvl w:val="0"/>
          <w:numId w:val="7"/>
        </w:numPr>
        <w:bidi/>
        <w:spacing w:line="360" w:lineRule="auto"/>
        <w:contextualSpacing/>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lastRenderedPageBreak/>
        <w:t>دراسة حسام قرني</w:t>
      </w:r>
      <w:r w:rsidRPr="001D4C12">
        <w:rPr>
          <w:rFonts w:ascii="Simplified Arabic" w:hAnsi="Simplified Arabic" w:cs="Simplified Arabic"/>
          <w:b/>
          <w:bCs/>
          <w:sz w:val="28"/>
          <w:szCs w:val="28"/>
        </w:rPr>
        <w:t xml:space="preserve"> (2022)</w:t>
      </w:r>
    </w:p>
    <w:p w14:paraId="5709FB52"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 </w:t>
      </w:r>
      <w:r w:rsidRPr="001D4C12">
        <w:rPr>
          <w:rFonts w:ascii="Simplified Arabic" w:hAnsi="Simplified Arabic" w:cs="Simplified Arabic"/>
          <w:sz w:val="28"/>
          <w:szCs w:val="28"/>
          <w:rtl/>
        </w:rPr>
        <w:t>الهدف: دراسة أثر العمل عن بعد على إنتاجية العاملين</w:t>
      </w:r>
      <w:r w:rsidRPr="001D4C12">
        <w:rPr>
          <w:rFonts w:ascii="Simplified Arabic" w:hAnsi="Simplified Arabic" w:cs="Simplified Arabic"/>
          <w:sz w:val="28"/>
          <w:szCs w:val="28"/>
        </w:rPr>
        <w:t>.</w:t>
      </w:r>
    </w:p>
    <w:p w14:paraId="34FB5A6C"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 </w:t>
      </w:r>
      <w:r w:rsidRPr="001D4C12">
        <w:rPr>
          <w:rFonts w:ascii="Simplified Arabic" w:hAnsi="Simplified Arabic" w:cs="Simplified Arabic"/>
          <w:sz w:val="28"/>
          <w:szCs w:val="28"/>
          <w:rtl/>
        </w:rPr>
        <w:t>المنهجية: تحليل تأثير العمل عن بعد على الإنتاجية باستخدام بيانات سابقة ومقابلات موظفين</w:t>
      </w:r>
      <w:r w:rsidRPr="001D4C12">
        <w:rPr>
          <w:rFonts w:ascii="Simplified Arabic" w:hAnsi="Simplified Arabic" w:cs="Simplified Arabic"/>
          <w:sz w:val="28"/>
          <w:szCs w:val="28"/>
        </w:rPr>
        <w:t>.</w:t>
      </w:r>
    </w:p>
    <w:p w14:paraId="29C8AEB6"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 </w:t>
      </w:r>
      <w:r w:rsidRPr="001D4C12">
        <w:rPr>
          <w:rFonts w:ascii="Simplified Arabic" w:hAnsi="Simplified Arabic" w:cs="Simplified Arabic"/>
          <w:sz w:val="28"/>
          <w:szCs w:val="28"/>
          <w:rtl/>
        </w:rPr>
        <w:t>النتيجة: أظهرت الدراسة أن العمل عن بعد يمكن أن يسهم في زيادة إنتاجية العاملين بفضل المرونة وتحسين التوازن بين العمل والحياة الشخصية</w:t>
      </w:r>
      <w:r w:rsidRPr="001D4C12">
        <w:rPr>
          <w:rFonts w:ascii="Simplified Arabic" w:hAnsi="Simplified Arabic" w:cs="Simplified Arabic"/>
          <w:sz w:val="28"/>
          <w:szCs w:val="28"/>
        </w:rPr>
        <w:t>.</w:t>
      </w:r>
    </w:p>
    <w:p w14:paraId="12E34EEB"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 </w:t>
      </w:r>
      <w:r w:rsidRPr="001D4C12">
        <w:rPr>
          <w:rFonts w:ascii="Simplified Arabic" w:hAnsi="Simplified Arabic" w:cs="Simplified Arabic"/>
          <w:sz w:val="28"/>
          <w:szCs w:val="28"/>
          <w:rtl/>
        </w:rPr>
        <w:t>التوصية: توصية بتبني سياسات داعمة للعمل عن بعد لتحقيق مزيد من التحسين في الإنتاجية ورفاهية الموظفين</w:t>
      </w:r>
      <w:r w:rsidRPr="001D4C12">
        <w:rPr>
          <w:rFonts w:ascii="Simplified Arabic" w:hAnsi="Simplified Arabic" w:cs="Simplified Arabic"/>
          <w:sz w:val="28"/>
          <w:szCs w:val="28"/>
        </w:rPr>
        <w:t>.</w:t>
      </w:r>
    </w:p>
    <w:p w14:paraId="355735D5" w14:textId="77777777" w:rsidR="001D4C12" w:rsidRPr="001D4C12" w:rsidRDefault="001D4C12" w:rsidP="001D4C12">
      <w:pPr>
        <w:numPr>
          <w:ilvl w:val="0"/>
          <w:numId w:val="7"/>
        </w:numPr>
        <w:bidi/>
        <w:spacing w:line="360" w:lineRule="auto"/>
        <w:contextualSpacing/>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دراسة علا عيسى محمود</w:t>
      </w:r>
      <w:r w:rsidRPr="001D4C12">
        <w:rPr>
          <w:rFonts w:ascii="Simplified Arabic" w:eastAsia="Times New Roman" w:hAnsi="Simplified Arabic" w:cs="Simplified Arabic"/>
          <w:b/>
          <w:bCs/>
          <w:kern w:val="0"/>
          <w:sz w:val="28"/>
          <w:szCs w:val="28"/>
          <w14:ligatures w14:val="none"/>
        </w:rPr>
        <w:t xml:space="preserve"> (2021)</w:t>
      </w:r>
    </w:p>
    <w:p w14:paraId="6DB90983" w14:textId="77777777" w:rsidR="001D4C12" w:rsidRPr="001D4C12" w:rsidRDefault="001D4C12" w:rsidP="001D4C12">
      <w:pPr>
        <w:bidi/>
        <w:spacing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الهدف</w:t>
      </w:r>
      <w:r w:rsidRPr="001D4C12">
        <w:rPr>
          <w:rFonts w:ascii="Simplified Arabic" w:eastAsia="Times New Roman" w:hAnsi="Simplified Arabic" w:cs="Simplified Arabic"/>
          <w:b/>
          <w:bCs/>
          <w:kern w:val="0"/>
          <w:sz w:val="28"/>
          <w:szCs w:val="28"/>
          <w14:ligatures w14:val="none"/>
        </w:rPr>
        <w:t>:</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دراسة أثر تطبيق العمل عن بعد على إنتاجية الموظفين في القطاع الهندسي والاستشارات والتصميم الهندسي في الأردن خلال جائحة كوفيد-19</w:t>
      </w:r>
      <w:r w:rsidRPr="001D4C12">
        <w:rPr>
          <w:rFonts w:ascii="Simplified Arabic" w:eastAsia="Times New Roman" w:hAnsi="Simplified Arabic" w:cs="Simplified Arabic"/>
          <w:kern w:val="0"/>
          <w:sz w:val="28"/>
          <w:szCs w:val="28"/>
          <w14:ligatures w14:val="none"/>
        </w:rPr>
        <w:t>.</w:t>
      </w:r>
    </w:p>
    <w:p w14:paraId="6EAEDE53" w14:textId="77777777" w:rsidR="001D4C12" w:rsidRPr="001D4C12" w:rsidRDefault="001D4C12" w:rsidP="001D4C12">
      <w:pPr>
        <w:bidi/>
        <w:spacing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المنهجية</w:t>
      </w:r>
      <w:r w:rsidRPr="001D4C12">
        <w:rPr>
          <w:rFonts w:ascii="Simplified Arabic" w:eastAsia="Times New Roman" w:hAnsi="Simplified Arabic" w:cs="Simplified Arabic"/>
          <w:b/>
          <w:bCs/>
          <w:kern w:val="0"/>
          <w:sz w:val="28"/>
          <w:szCs w:val="28"/>
          <w14:ligatures w14:val="none"/>
        </w:rPr>
        <w:t>:</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الدراسة تضمنت جمع البيانات من خلال استبيانات ومقابلات مع موظفين في القطاع المستهدف</w:t>
      </w:r>
      <w:r w:rsidRPr="001D4C12">
        <w:rPr>
          <w:rFonts w:ascii="Simplified Arabic" w:eastAsia="Times New Roman" w:hAnsi="Simplified Arabic" w:cs="Simplified Arabic"/>
          <w:kern w:val="0"/>
          <w:sz w:val="28"/>
          <w:szCs w:val="28"/>
          <w14:ligatures w14:val="none"/>
        </w:rPr>
        <w:t>.</w:t>
      </w:r>
    </w:p>
    <w:p w14:paraId="4593FA2E" w14:textId="77777777" w:rsidR="001D4C12" w:rsidRPr="001D4C12" w:rsidRDefault="001D4C12" w:rsidP="001D4C12">
      <w:pPr>
        <w:bidi/>
        <w:spacing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النتيجة</w:t>
      </w:r>
      <w:r w:rsidRPr="001D4C12">
        <w:rPr>
          <w:rFonts w:ascii="Simplified Arabic" w:eastAsia="Times New Roman" w:hAnsi="Simplified Arabic" w:cs="Simplified Arabic"/>
          <w:b/>
          <w:bCs/>
          <w:kern w:val="0"/>
          <w:sz w:val="28"/>
          <w:szCs w:val="28"/>
          <w14:ligatures w14:val="none"/>
        </w:rPr>
        <w:t>:</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أظهرت الدراسة أن تطبيق العمل عن بعد قد أسهم في زيادة إنتاجية الموظفين في القطاع الهندسي خلال الجائحة، نتيجة لزيادة المرونة والتواصل الفعال</w:t>
      </w:r>
      <w:r w:rsidRPr="001D4C12">
        <w:rPr>
          <w:rFonts w:ascii="Simplified Arabic" w:eastAsia="Times New Roman" w:hAnsi="Simplified Arabic" w:cs="Simplified Arabic"/>
          <w:kern w:val="0"/>
          <w:sz w:val="28"/>
          <w:szCs w:val="28"/>
          <w14:ligatures w14:val="none"/>
        </w:rPr>
        <w:t>.</w:t>
      </w:r>
    </w:p>
    <w:p w14:paraId="58F1A36E" w14:textId="77777777" w:rsidR="001D4C12" w:rsidRPr="001D4C12" w:rsidRDefault="001D4C12" w:rsidP="001D4C12">
      <w:pPr>
        <w:bidi/>
        <w:spacing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التوصيات</w:t>
      </w:r>
      <w:r w:rsidRPr="001D4C12">
        <w:rPr>
          <w:rFonts w:ascii="Simplified Arabic" w:eastAsia="Times New Roman" w:hAnsi="Simplified Arabic" w:cs="Simplified Arabic"/>
          <w:b/>
          <w:bCs/>
          <w:kern w:val="0"/>
          <w:sz w:val="28"/>
          <w:szCs w:val="28"/>
          <w14:ligatures w14:val="none"/>
        </w:rPr>
        <w:t>:</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توصية بضرورة استمرار استخدام العمل عن بُعد كأداة فعالة لتحقيق الإنتاجية وتعزيز الجودة في الأداء الوظيفي</w:t>
      </w:r>
      <w:r w:rsidRPr="001D4C12">
        <w:rPr>
          <w:rFonts w:ascii="Simplified Arabic" w:eastAsia="Times New Roman" w:hAnsi="Simplified Arabic" w:cs="Simplified Arabic"/>
          <w:kern w:val="0"/>
          <w:sz w:val="28"/>
          <w:szCs w:val="28"/>
          <w14:ligatures w14:val="none"/>
        </w:rPr>
        <w:t>.</w:t>
      </w:r>
    </w:p>
    <w:p w14:paraId="4917A24E" w14:textId="77777777" w:rsidR="001D4C12" w:rsidRPr="001D4C12" w:rsidRDefault="001D4C12" w:rsidP="001D4C12">
      <w:pPr>
        <w:numPr>
          <w:ilvl w:val="0"/>
          <w:numId w:val="7"/>
        </w:numPr>
        <w:bidi/>
        <w:spacing w:line="360" w:lineRule="auto"/>
        <w:contextualSpacing/>
        <w:jc w:val="both"/>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دراسة فاطمة مطر</w:t>
      </w:r>
      <w:r w:rsidRPr="001D4C12">
        <w:rPr>
          <w:rFonts w:ascii="Simplified Arabic" w:eastAsia="Times New Roman" w:hAnsi="Simplified Arabic" w:cs="Simplified Arabic"/>
          <w:b/>
          <w:bCs/>
          <w:kern w:val="0"/>
          <w:sz w:val="28"/>
          <w:szCs w:val="28"/>
          <w14:ligatures w14:val="none"/>
        </w:rPr>
        <w:t xml:space="preserve"> (2021)</w:t>
      </w:r>
    </w:p>
    <w:p w14:paraId="2ABA6108" w14:textId="77777777" w:rsidR="001D4C12" w:rsidRPr="001D4C12" w:rsidRDefault="001D4C12" w:rsidP="001D4C12">
      <w:pPr>
        <w:bidi/>
        <w:spacing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الهدف</w:t>
      </w:r>
      <w:r w:rsidRPr="001D4C12">
        <w:rPr>
          <w:rFonts w:ascii="Simplified Arabic" w:eastAsia="Times New Roman" w:hAnsi="Simplified Arabic" w:cs="Simplified Arabic"/>
          <w:b/>
          <w:bCs/>
          <w:kern w:val="0"/>
          <w:sz w:val="28"/>
          <w:szCs w:val="28"/>
          <w14:ligatures w14:val="none"/>
        </w:rPr>
        <w:t>:</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دراسة العمل عن بُعد والعوامل المؤثرة فيه وأثره على أداء شركة</w:t>
      </w:r>
      <w:r w:rsidRPr="001D4C12">
        <w:rPr>
          <w:rFonts w:ascii="Simplified Arabic" w:eastAsia="Times New Roman" w:hAnsi="Simplified Arabic" w:cs="Simplified Arabic"/>
          <w:kern w:val="0"/>
          <w:sz w:val="28"/>
          <w:szCs w:val="28"/>
          <w14:ligatures w14:val="none"/>
        </w:rPr>
        <w:t xml:space="preserve"> MTN </w:t>
      </w:r>
      <w:r w:rsidRPr="001D4C12">
        <w:rPr>
          <w:rFonts w:ascii="Simplified Arabic" w:eastAsia="Times New Roman" w:hAnsi="Simplified Arabic" w:cs="Simplified Arabic"/>
          <w:kern w:val="0"/>
          <w:sz w:val="28"/>
          <w:szCs w:val="28"/>
          <w:rtl/>
          <w14:ligatures w14:val="none"/>
        </w:rPr>
        <w:t>في سوريا</w:t>
      </w:r>
      <w:r w:rsidRPr="001D4C12">
        <w:rPr>
          <w:rFonts w:ascii="Simplified Arabic" w:eastAsia="Times New Roman" w:hAnsi="Simplified Arabic" w:cs="Simplified Arabic"/>
          <w:kern w:val="0"/>
          <w:sz w:val="28"/>
          <w:szCs w:val="28"/>
          <w14:ligatures w14:val="none"/>
        </w:rPr>
        <w:t>.</w:t>
      </w:r>
    </w:p>
    <w:p w14:paraId="4B292973" w14:textId="77777777" w:rsidR="001D4C12" w:rsidRPr="001D4C12" w:rsidRDefault="001D4C12" w:rsidP="001D4C12">
      <w:pPr>
        <w:bidi/>
        <w:spacing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lastRenderedPageBreak/>
        <w:t>المنهجية</w:t>
      </w:r>
      <w:r w:rsidRPr="001D4C12">
        <w:rPr>
          <w:rFonts w:ascii="Simplified Arabic" w:eastAsia="Times New Roman" w:hAnsi="Simplified Arabic" w:cs="Simplified Arabic"/>
          <w:b/>
          <w:bCs/>
          <w:kern w:val="0"/>
          <w:sz w:val="28"/>
          <w:szCs w:val="28"/>
          <w14:ligatures w14:val="none"/>
        </w:rPr>
        <w:t>:</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دراسة حالة استخدمت فيها مقابلات مع مديرين وموظفين في شركة</w:t>
      </w:r>
      <w:r w:rsidRPr="001D4C12">
        <w:rPr>
          <w:rFonts w:ascii="Simplified Arabic" w:eastAsia="Times New Roman" w:hAnsi="Simplified Arabic" w:cs="Simplified Arabic"/>
          <w:kern w:val="0"/>
          <w:sz w:val="28"/>
          <w:szCs w:val="28"/>
          <w14:ligatures w14:val="none"/>
        </w:rPr>
        <w:t xml:space="preserve"> MTN </w:t>
      </w:r>
      <w:r w:rsidRPr="001D4C12">
        <w:rPr>
          <w:rFonts w:ascii="Simplified Arabic" w:eastAsia="Times New Roman" w:hAnsi="Simplified Arabic" w:cs="Simplified Arabic"/>
          <w:kern w:val="0"/>
          <w:sz w:val="28"/>
          <w:szCs w:val="28"/>
          <w:rtl/>
          <w14:ligatures w14:val="none"/>
        </w:rPr>
        <w:t>سوريا لفهم تأثير العمل عن بعد على أدائهم</w:t>
      </w:r>
      <w:r w:rsidRPr="001D4C12">
        <w:rPr>
          <w:rFonts w:ascii="Simplified Arabic" w:eastAsia="Times New Roman" w:hAnsi="Simplified Arabic" w:cs="Simplified Arabic"/>
          <w:kern w:val="0"/>
          <w:sz w:val="28"/>
          <w:szCs w:val="28"/>
          <w14:ligatures w14:val="none"/>
        </w:rPr>
        <w:t>.</w:t>
      </w:r>
    </w:p>
    <w:p w14:paraId="05280DCD" w14:textId="77777777" w:rsidR="001D4C12" w:rsidRPr="001D4C12" w:rsidRDefault="001D4C12" w:rsidP="001D4C12">
      <w:pPr>
        <w:bidi/>
        <w:spacing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النتيجة</w:t>
      </w:r>
      <w:r w:rsidRPr="001D4C12">
        <w:rPr>
          <w:rFonts w:ascii="Simplified Arabic" w:eastAsia="Times New Roman" w:hAnsi="Simplified Arabic" w:cs="Simplified Arabic"/>
          <w:b/>
          <w:bCs/>
          <w:kern w:val="0"/>
          <w:sz w:val="28"/>
          <w:szCs w:val="28"/>
          <w14:ligatures w14:val="none"/>
        </w:rPr>
        <w:t>:</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أظهرت الدراسة أن تبني الشركة لنظام العمل عن بعد قد أدى إلى تحسين الإنتاجية والتواصل داخل الفرق العاملة</w:t>
      </w:r>
      <w:r w:rsidRPr="001D4C12">
        <w:rPr>
          <w:rFonts w:ascii="Simplified Arabic" w:eastAsia="Times New Roman" w:hAnsi="Simplified Arabic" w:cs="Simplified Arabic"/>
          <w:kern w:val="0"/>
          <w:sz w:val="28"/>
          <w:szCs w:val="28"/>
          <w14:ligatures w14:val="none"/>
        </w:rPr>
        <w:t>.</w:t>
      </w:r>
    </w:p>
    <w:p w14:paraId="6CA62FF6" w14:textId="77777777" w:rsidR="001D4C12" w:rsidRPr="001D4C12" w:rsidRDefault="001D4C12" w:rsidP="001D4C12">
      <w:pPr>
        <w:bidi/>
        <w:spacing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التوصيات</w:t>
      </w:r>
      <w:r w:rsidRPr="001D4C12">
        <w:rPr>
          <w:rFonts w:ascii="Simplified Arabic" w:eastAsia="Times New Roman" w:hAnsi="Simplified Arabic" w:cs="Simplified Arabic"/>
          <w:b/>
          <w:bCs/>
          <w:kern w:val="0"/>
          <w:sz w:val="28"/>
          <w:szCs w:val="28"/>
          <w14:ligatures w14:val="none"/>
        </w:rPr>
        <w:t>:</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توصية بتعزيز بنية الدعم التقني والتدريب للموظفين لضمان استدامة تطبيق العمل عن بُعد وزيادة فعاليته</w:t>
      </w:r>
      <w:r w:rsidRPr="001D4C12">
        <w:rPr>
          <w:rFonts w:ascii="Simplified Arabic" w:eastAsia="Times New Roman" w:hAnsi="Simplified Arabic" w:cs="Simplified Arabic"/>
          <w:kern w:val="0"/>
          <w:sz w:val="28"/>
          <w:szCs w:val="28"/>
          <w14:ligatures w14:val="none"/>
        </w:rPr>
        <w:t>.</w:t>
      </w:r>
    </w:p>
    <w:p w14:paraId="3E8ADCF0" w14:textId="77777777" w:rsidR="001D4C12" w:rsidRPr="001D4C12" w:rsidRDefault="001D4C12" w:rsidP="001D4C12">
      <w:pPr>
        <w:numPr>
          <w:ilvl w:val="0"/>
          <w:numId w:val="7"/>
        </w:numPr>
        <w:bidi/>
        <w:spacing w:line="360" w:lineRule="auto"/>
        <w:contextualSpacing/>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دراسة محمد فكري محمد</w:t>
      </w:r>
      <w:r w:rsidRPr="001D4C12">
        <w:rPr>
          <w:rFonts w:ascii="Simplified Arabic" w:hAnsi="Simplified Arabic" w:cs="Simplified Arabic"/>
          <w:b/>
          <w:bCs/>
          <w:sz w:val="28"/>
          <w:szCs w:val="28"/>
        </w:rPr>
        <w:t xml:space="preserve"> (2021)</w:t>
      </w:r>
    </w:p>
    <w:p w14:paraId="704AC4AB"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الهدف: دراسة مدى العلاقة بين أبعاد جودة حياة العمل ومستوى الرضا والأداء الوظيفي للعاملين داخل المنظمات، مع التركيز على الفنادق السياحية في القاهرة</w:t>
      </w:r>
      <w:r w:rsidRPr="001D4C12">
        <w:rPr>
          <w:rFonts w:ascii="Simplified Arabic" w:hAnsi="Simplified Arabic" w:cs="Simplified Arabic"/>
          <w:sz w:val="28"/>
          <w:szCs w:val="28"/>
        </w:rPr>
        <w:t>.</w:t>
      </w:r>
    </w:p>
    <w:p w14:paraId="7F67BA05"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المنهجية: الدراسة تضمنت جمع البيانات من خلال استخدام استبيانات تم توزيعها على موظفي الفنادق السياحية في القاهرة، مع تحليل البيانات باستخدام أساليب إحصائية</w:t>
      </w:r>
      <w:r w:rsidRPr="001D4C12">
        <w:rPr>
          <w:rFonts w:ascii="Simplified Arabic" w:hAnsi="Simplified Arabic" w:cs="Simplified Arabic"/>
          <w:sz w:val="28"/>
          <w:szCs w:val="28"/>
        </w:rPr>
        <w:t>.</w:t>
      </w:r>
    </w:p>
    <w:p w14:paraId="49585338"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النتيجة: أظهرت الدراسة وجود علاقة إيجابية ومعنوية بين جودة حياة العمل ومستوى الرضا والأداء الوظيفي للعاملين في الفنادق السياحية، حيث أن جودة حياة العمل المحسنة تسهم في زيادة رضا الموظفين وتحسين أدائهم</w:t>
      </w:r>
      <w:r w:rsidRPr="001D4C12">
        <w:rPr>
          <w:rFonts w:ascii="Simplified Arabic" w:hAnsi="Simplified Arabic" w:cs="Simplified Arabic"/>
          <w:sz w:val="28"/>
          <w:szCs w:val="28"/>
        </w:rPr>
        <w:t>.</w:t>
      </w:r>
    </w:p>
    <w:p w14:paraId="5C7D597E"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التوصيات: توصية بتعزيز جودة حياة العمل في الفنادق السياحية من خلال تحسين بيئة العمل وتقديم دعم للموظفين، مما يسهم في تعزيز الرضا والأداء الوظيفي بشكل مستدام.</w:t>
      </w:r>
    </w:p>
    <w:p w14:paraId="4FDF21EC"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ثانياً: الدراسات الأجنبية:</w:t>
      </w:r>
    </w:p>
    <w:p w14:paraId="3E252AD5"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lastRenderedPageBreak/>
        <w:t>الدراسة الأولي:</w:t>
      </w:r>
    </w:p>
    <w:p w14:paraId="32E90DE3" w14:textId="77777777" w:rsidR="001D4C12" w:rsidRPr="001D4C12" w:rsidRDefault="001D4C12" w:rsidP="001D4C12">
      <w:pPr>
        <w:shd w:val="clear" w:color="auto" w:fill="FFFFFF"/>
        <w:spacing w:after="0" w:line="360" w:lineRule="auto"/>
        <w:jc w:val="both"/>
        <w:outlineLvl w:val="0"/>
        <w:rPr>
          <w:rFonts w:ascii="Simplified Arabic" w:eastAsia="Times New Roman" w:hAnsi="Simplified Arabic" w:cs="Simplified Arabic"/>
          <w:b/>
          <w:bCs/>
          <w:color w:val="111111"/>
          <w:kern w:val="36"/>
          <w:sz w:val="28"/>
          <w:szCs w:val="28"/>
          <w:rtl/>
          <w14:ligatures w14:val="none"/>
        </w:rPr>
      </w:pPr>
      <w:bookmarkStart w:id="11" w:name="_Toc172081700"/>
      <w:bookmarkStart w:id="12" w:name="_Toc176113084"/>
      <w:bookmarkStart w:id="13" w:name="_Toc176651799"/>
      <w:bookmarkStart w:id="14" w:name="_Toc176656251"/>
      <w:bookmarkStart w:id="15" w:name="_Toc176825577"/>
      <w:r w:rsidRPr="001D4C12">
        <w:rPr>
          <w:rFonts w:ascii="Simplified Arabic" w:eastAsia="Times New Roman" w:hAnsi="Simplified Arabic" w:cs="Simplified Arabic"/>
          <w:b/>
          <w:bCs/>
          <w:color w:val="111111"/>
          <w:kern w:val="36"/>
          <w:sz w:val="28"/>
          <w:szCs w:val="28"/>
          <w14:ligatures w14:val="none"/>
        </w:rPr>
        <w:t>The Impact of Remote Work on Employee Productivity and Satisfaction: Analyze How Remote Work Trends Have Affected Various Aspects of Employee Performance and Well-Being, Educational Administration: Theory and Practice</w:t>
      </w:r>
      <w:r w:rsidRPr="001D4C12">
        <w:rPr>
          <w:rFonts w:ascii="Simplified Arabic" w:eastAsia="Times New Roman" w:hAnsi="Simplified Arabic" w:cs="Simplified Arabic"/>
          <w:b/>
          <w:bCs/>
          <w:color w:val="111111"/>
          <w:kern w:val="36"/>
          <w:sz w:val="28"/>
          <w:szCs w:val="28"/>
          <w:rtl/>
          <w14:ligatures w14:val="none"/>
        </w:rPr>
        <w:t xml:space="preserve"> (2024).</w:t>
      </w:r>
      <w:bookmarkEnd w:id="11"/>
      <w:bookmarkEnd w:id="12"/>
      <w:bookmarkEnd w:id="13"/>
      <w:bookmarkEnd w:id="14"/>
      <w:bookmarkEnd w:id="15"/>
    </w:p>
    <w:p w14:paraId="31C69582" w14:textId="77777777" w:rsidR="001D4C12" w:rsidRPr="001D4C12" w:rsidRDefault="001D4C12" w:rsidP="001D4C12">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الهدف:</w:t>
      </w:r>
    </w:p>
    <w:p w14:paraId="2A62601D" w14:textId="77777777" w:rsidR="001D4C12" w:rsidRPr="001D4C12" w:rsidRDefault="001D4C12" w:rsidP="001D4C12">
      <w:pPr>
        <w:numPr>
          <w:ilvl w:val="0"/>
          <w:numId w:val="12"/>
        </w:numPr>
        <w:bidi/>
        <w:spacing w:before="100" w:beforeAutospacing="1" w:after="100" w:afterAutospacing="1" w:line="360" w:lineRule="auto"/>
        <w:contextualSpacing/>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فهم كيفية تأثير اتجاهات العمل عن بعد على مختلف جوانب أداء الموظف ورفاهيته في سياق الإدارة التعليمية</w:t>
      </w:r>
      <w:r w:rsidRPr="001D4C12">
        <w:rPr>
          <w:rFonts w:ascii="Simplified Arabic" w:eastAsia="Times New Roman" w:hAnsi="Simplified Arabic" w:cs="Simplified Arabic"/>
          <w:kern w:val="0"/>
          <w:sz w:val="28"/>
          <w:szCs w:val="28"/>
          <w14:ligatures w14:val="none"/>
        </w:rPr>
        <w:t>.</w:t>
      </w:r>
    </w:p>
    <w:p w14:paraId="1B0E01BE" w14:textId="77777777" w:rsidR="001D4C12" w:rsidRPr="001D4C12" w:rsidRDefault="001D4C12" w:rsidP="001D4C12">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المنهج</w:t>
      </w:r>
      <w:r w:rsidRPr="001D4C12">
        <w:rPr>
          <w:rFonts w:ascii="Simplified Arabic" w:eastAsia="Times New Roman" w:hAnsi="Simplified Arabic" w:cs="Simplified Arabic"/>
          <w:b/>
          <w:bCs/>
          <w:kern w:val="0"/>
          <w:sz w:val="28"/>
          <w:szCs w:val="28"/>
          <w14:ligatures w14:val="none"/>
        </w:rPr>
        <w:t>:</w:t>
      </w:r>
    </w:p>
    <w:p w14:paraId="03659B43" w14:textId="77777777" w:rsidR="001D4C12" w:rsidRPr="001D4C12" w:rsidRDefault="001D4C12" w:rsidP="001D4C12">
      <w:pPr>
        <w:numPr>
          <w:ilvl w:val="0"/>
          <w:numId w:val="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التصميم البحثي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دراسة استقرائية تعتمد على مراجعة الدراسات السابقة والبحوث المتعلقة بتأثير العمل عن بعد</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وجمع البيانات من خلال استبانات موجهة للموظفين في الإدارة التعليمية، واستخدام أساليب الإحصاء الوصفي والتحليل الكمي لتحليل البيانات</w:t>
      </w:r>
      <w:r w:rsidRPr="001D4C12">
        <w:rPr>
          <w:rFonts w:ascii="Simplified Arabic" w:eastAsia="Times New Roman" w:hAnsi="Simplified Arabic" w:cs="Simplified Arabic"/>
          <w:kern w:val="0"/>
          <w:sz w:val="28"/>
          <w:szCs w:val="28"/>
          <w14:ligatures w14:val="none"/>
        </w:rPr>
        <w:t>.</w:t>
      </w:r>
    </w:p>
    <w:p w14:paraId="6C020685" w14:textId="77777777" w:rsidR="001D4C12" w:rsidRPr="001D4C12" w:rsidRDefault="001D4C12" w:rsidP="001D4C12">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النتيجة</w:t>
      </w:r>
      <w:r w:rsidRPr="001D4C12">
        <w:rPr>
          <w:rFonts w:ascii="Simplified Arabic" w:eastAsia="Times New Roman" w:hAnsi="Simplified Arabic" w:cs="Simplified Arabic"/>
          <w:b/>
          <w:bCs/>
          <w:kern w:val="0"/>
          <w:sz w:val="28"/>
          <w:szCs w:val="28"/>
          <w14:ligatures w14:val="none"/>
        </w:rPr>
        <w:t>:</w:t>
      </w:r>
    </w:p>
    <w:p w14:paraId="24C10A77" w14:textId="77777777" w:rsidR="001D4C12" w:rsidRPr="001D4C12" w:rsidRDefault="001D4C12" w:rsidP="001D4C12">
      <w:pPr>
        <w:numPr>
          <w:ilvl w:val="0"/>
          <w:numId w:val="1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أظهرت الدراسة أن العمل عن بُعد يمكن أن يسهم في زيادة إنتاجية الموظفين بفضل التركيز المحسّن والبيئة المرنة</w:t>
      </w:r>
      <w:r w:rsidRPr="001D4C12">
        <w:rPr>
          <w:rFonts w:ascii="Simplified Arabic" w:eastAsia="Times New Roman" w:hAnsi="Simplified Arabic" w:cs="Simplified Arabic"/>
          <w:kern w:val="0"/>
          <w:sz w:val="28"/>
          <w:szCs w:val="28"/>
          <w14:ligatures w14:val="none"/>
        </w:rPr>
        <w:t>.</w:t>
      </w:r>
    </w:p>
    <w:p w14:paraId="1CBB2B4F" w14:textId="77777777" w:rsidR="001D4C12" w:rsidRPr="001D4C12" w:rsidRDefault="001D4C12" w:rsidP="001D4C12">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التوصيات</w:t>
      </w:r>
      <w:r w:rsidRPr="001D4C12">
        <w:rPr>
          <w:rFonts w:ascii="Simplified Arabic" w:eastAsia="Times New Roman" w:hAnsi="Simplified Arabic" w:cs="Simplified Arabic"/>
          <w:b/>
          <w:bCs/>
          <w:kern w:val="0"/>
          <w:sz w:val="28"/>
          <w:szCs w:val="28"/>
          <w14:ligatures w14:val="none"/>
        </w:rPr>
        <w:t>:</w:t>
      </w:r>
    </w:p>
    <w:p w14:paraId="53793264" w14:textId="77777777" w:rsidR="001D4C12" w:rsidRPr="001D4C12" w:rsidRDefault="001D4C12" w:rsidP="001D4C12">
      <w:pPr>
        <w:numPr>
          <w:ilvl w:val="0"/>
          <w:numId w:val="1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lastRenderedPageBreak/>
        <w:t>توفير دعم تقني مستمر وتدريب للموظفين لضمان استخدام فعال لأدوات العمل عن بعد</w:t>
      </w:r>
      <w:r w:rsidRPr="001D4C12">
        <w:rPr>
          <w:rFonts w:ascii="Simplified Arabic" w:eastAsia="Times New Roman" w:hAnsi="Simplified Arabic" w:cs="Simplified Arabic"/>
          <w:kern w:val="0"/>
          <w:sz w:val="28"/>
          <w:szCs w:val="28"/>
          <w14:ligatures w14:val="none"/>
        </w:rPr>
        <w:t>.</w:t>
      </w:r>
    </w:p>
    <w:p w14:paraId="6B8F051C" w14:textId="77777777" w:rsidR="001D4C12" w:rsidRPr="001D4C12" w:rsidRDefault="001D4C12" w:rsidP="001D4C12">
      <w:pPr>
        <w:numPr>
          <w:ilvl w:val="0"/>
          <w:numId w:val="11"/>
        </w:num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تطوير سياسات واضحة لإدارة العمل عن بعد تشمل الاتصالات وإدارة الأداء</w:t>
      </w:r>
      <w:sdt>
        <w:sdtPr>
          <w:rPr>
            <w:rFonts w:ascii="Simplified Arabic" w:eastAsia="Times New Roman" w:hAnsi="Simplified Arabic" w:cs="Simplified Arabic"/>
            <w:kern w:val="0"/>
            <w:sz w:val="28"/>
            <w:szCs w:val="28"/>
            <w:rtl/>
            <w14:ligatures w14:val="none"/>
          </w:rPr>
          <w:id w:val="-334847108"/>
          <w:citation/>
        </w:sdtPr>
        <w:sdtEndPr/>
        <w:sdtContent>
          <w:r w:rsidRPr="001D4C12">
            <w:rPr>
              <w:rFonts w:ascii="Simplified Arabic" w:eastAsia="Times New Roman" w:hAnsi="Simplified Arabic" w:cs="Simplified Arabic"/>
              <w:kern w:val="0"/>
              <w:sz w:val="28"/>
              <w:szCs w:val="28"/>
              <w:rtl/>
              <w14:ligatures w14:val="none"/>
            </w:rPr>
            <w:fldChar w:fldCharType="begin"/>
          </w:r>
          <w:r w:rsidRPr="001D4C12">
            <w:rPr>
              <w:rFonts w:ascii="Simplified Arabic" w:eastAsia="Times New Roman" w:hAnsi="Simplified Arabic" w:cs="Simplified Arabic"/>
              <w:kern w:val="0"/>
              <w:sz w:val="28"/>
              <w:szCs w:val="28"/>
              <w:rtl/>
              <w:lang w:bidi="ar-EG"/>
              <w14:ligatures w14:val="none"/>
            </w:rPr>
            <w:instrText xml:space="preserve"> </w:instrText>
          </w:r>
          <w:r w:rsidRPr="001D4C12">
            <w:rPr>
              <w:rFonts w:ascii="Simplified Arabic" w:eastAsia="Times New Roman" w:hAnsi="Simplified Arabic" w:cs="Simplified Arabic"/>
              <w:kern w:val="0"/>
              <w:sz w:val="28"/>
              <w:szCs w:val="28"/>
              <w:lang w:bidi="ar-EG"/>
              <w14:ligatures w14:val="none"/>
            </w:rPr>
            <w:instrText>CITATION</w:instrText>
          </w:r>
          <w:r w:rsidRPr="001D4C12">
            <w:rPr>
              <w:rFonts w:ascii="Simplified Arabic" w:eastAsia="Times New Roman" w:hAnsi="Simplified Arabic" w:cs="Simplified Arabic"/>
              <w:kern w:val="0"/>
              <w:sz w:val="28"/>
              <w:szCs w:val="28"/>
              <w:rtl/>
              <w:lang w:bidi="ar-EG"/>
              <w14:ligatures w14:val="none"/>
            </w:rPr>
            <w:instrText xml:space="preserve"> </w:instrText>
          </w:r>
          <w:r w:rsidRPr="001D4C12">
            <w:rPr>
              <w:rFonts w:ascii="Simplified Arabic" w:eastAsia="Times New Roman" w:hAnsi="Simplified Arabic" w:cs="Simplified Arabic"/>
              <w:kern w:val="0"/>
              <w:sz w:val="28"/>
              <w:szCs w:val="28"/>
              <w:lang w:bidi="ar-EG"/>
              <w14:ligatures w14:val="none"/>
            </w:rPr>
            <w:instrText>Mrs24 \l 3073</w:instrText>
          </w:r>
          <w:r w:rsidRPr="001D4C12">
            <w:rPr>
              <w:rFonts w:ascii="Simplified Arabic" w:eastAsia="Times New Roman" w:hAnsi="Simplified Arabic" w:cs="Simplified Arabic"/>
              <w:kern w:val="0"/>
              <w:sz w:val="28"/>
              <w:szCs w:val="28"/>
              <w:rtl/>
              <w:lang w:bidi="ar-EG"/>
              <w14:ligatures w14:val="none"/>
            </w:rPr>
            <w:instrText xml:space="preserve"> </w:instrText>
          </w:r>
          <w:r w:rsidRPr="001D4C12">
            <w:rPr>
              <w:rFonts w:ascii="Simplified Arabic" w:eastAsia="Times New Roman" w:hAnsi="Simplified Arabic" w:cs="Simplified Arabic"/>
              <w:kern w:val="0"/>
              <w:sz w:val="28"/>
              <w:szCs w:val="28"/>
              <w:rtl/>
              <w14:ligatures w14:val="none"/>
            </w:rPr>
            <w:fldChar w:fldCharType="separate"/>
          </w:r>
          <w:r w:rsidRPr="001D4C12">
            <w:rPr>
              <w:rFonts w:ascii="Simplified Arabic" w:eastAsia="Times New Roman" w:hAnsi="Simplified Arabic" w:cs="Simplified Arabic"/>
              <w:noProof/>
              <w:kern w:val="0"/>
              <w:sz w:val="28"/>
              <w:szCs w:val="28"/>
              <w:rtl/>
              <w:lang w:bidi="ar-EG"/>
              <w14:ligatures w14:val="none"/>
            </w:rPr>
            <w:t xml:space="preserve"> </w:t>
          </w:r>
          <w:r w:rsidRPr="001D4C12">
            <w:rPr>
              <w:rFonts w:ascii="Simplified Arabic" w:eastAsia="Times New Roman" w:hAnsi="Simplified Arabic" w:cs="Simplified Arabic"/>
              <w:noProof/>
              <w:kern w:val="0"/>
              <w:sz w:val="28"/>
              <w:szCs w:val="28"/>
              <w:lang w:bidi="ar-EG"/>
              <w14:ligatures w14:val="none"/>
            </w:rPr>
            <w:t>(Mubashira, 2024)</w:t>
          </w:r>
          <w:r w:rsidRPr="001D4C12">
            <w:rPr>
              <w:rFonts w:ascii="Simplified Arabic" w:eastAsia="Times New Roman" w:hAnsi="Simplified Arabic" w:cs="Simplified Arabic"/>
              <w:kern w:val="0"/>
              <w:sz w:val="28"/>
              <w:szCs w:val="28"/>
              <w:rtl/>
              <w14:ligatures w14:val="none"/>
            </w:rPr>
            <w:fldChar w:fldCharType="end"/>
          </w:r>
        </w:sdtContent>
      </w:sdt>
    </w:p>
    <w:p w14:paraId="68C3FAC1"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b/>
          <w:bCs/>
          <w:color w:val="000000" w:themeColor="text1"/>
          <w:kern w:val="0"/>
          <w:sz w:val="28"/>
          <w:szCs w:val="28"/>
          <w14:ligatures w14:val="none"/>
        </w:rPr>
      </w:pPr>
      <w:r w:rsidRPr="001D4C12">
        <w:rPr>
          <w:rFonts w:ascii="Simplified Arabic" w:eastAsia="Times New Roman" w:hAnsi="Simplified Arabic" w:cs="Simplified Arabic"/>
          <w:b/>
          <w:bCs/>
          <w:color w:val="000000" w:themeColor="text1"/>
          <w:kern w:val="0"/>
          <w:sz w:val="28"/>
          <w:szCs w:val="28"/>
          <w:rtl/>
          <w14:ligatures w14:val="none"/>
        </w:rPr>
        <w:t>الدراسة الثانية:</w:t>
      </w:r>
    </w:p>
    <w:p w14:paraId="4177BA6B" w14:textId="77777777" w:rsidR="001D4C12" w:rsidRPr="001D4C12" w:rsidRDefault="001D4C12" w:rsidP="001D4C12">
      <w:pPr>
        <w:spacing w:before="100" w:beforeAutospacing="1" w:after="100" w:afterAutospacing="1" w:line="360" w:lineRule="auto"/>
        <w:jc w:val="both"/>
        <w:outlineLvl w:val="0"/>
        <w:rPr>
          <w:rFonts w:ascii="Simplified Arabic" w:eastAsia="Times New Roman" w:hAnsi="Simplified Arabic" w:cs="Simplified Arabic"/>
          <w:b/>
          <w:bCs/>
          <w:color w:val="000000" w:themeColor="text1"/>
          <w:kern w:val="36"/>
          <w:sz w:val="28"/>
          <w:szCs w:val="28"/>
          <w:rtl/>
          <w14:ligatures w14:val="none"/>
        </w:rPr>
      </w:pPr>
      <w:bookmarkStart w:id="16" w:name="_Toc172081701"/>
      <w:bookmarkStart w:id="17" w:name="_Toc176113085"/>
      <w:bookmarkStart w:id="18" w:name="_Toc176651800"/>
      <w:bookmarkStart w:id="19" w:name="_Toc176656252"/>
      <w:bookmarkStart w:id="20" w:name="_Toc176825578"/>
      <w:r w:rsidRPr="001D4C12">
        <w:rPr>
          <w:rFonts w:ascii="Simplified Arabic" w:eastAsia="Times New Roman" w:hAnsi="Simplified Arabic" w:cs="Simplified Arabic"/>
          <w:b/>
          <w:bCs/>
          <w:color w:val="000000" w:themeColor="text1"/>
          <w:kern w:val="36"/>
          <w:sz w:val="28"/>
          <w:szCs w:val="28"/>
          <w14:ligatures w14:val="none"/>
        </w:rPr>
        <w:t>Post-COVID remote working and its impact on people, productivity, and the planet: an exploratory scoping review</w:t>
      </w:r>
      <w:r w:rsidRPr="001D4C12">
        <w:rPr>
          <w:rFonts w:ascii="Simplified Arabic" w:eastAsia="Times New Roman" w:hAnsi="Simplified Arabic" w:cs="Simplified Arabic"/>
          <w:b/>
          <w:bCs/>
          <w:color w:val="000000" w:themeColor="text1"/>
          <w:kern w:val="36"/>
          <w:sz w:val="28"/>
          <w:szCs w:val="28"/>
          <w:rtl/>
          <w14:ligatures w14:val="none"/>
        </w:rPr>
        <w:t xml:space="preserve"> (2023)</w:t>
      </w:r>
      <w:bookmarkEnd w:id="16"/>
      <w:bookmarkEnd w:id="17"/>
      <w:bookmarkEnd w:id="18"/>
      <w:bookmarkEnd w:id="19"/>
      <w:bookmarkEnd w:id="20"/>
    </w:p>
    <w:p w14:paraId="293781D3"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الهدف: التحقيق في كيفية تأثير اتجاهات العمل عن بعد على الرفاهية العامة للموظفين، بما في ذلك الصحة العقلية والجسدية والتوازن بين العمل والحياة</w:t>
      </w:r>
      <w:r w:rsidRPr="001D4C12">
        <w:rPr>
          <w:rFonts w:ascii="Simplified Arabic" w:hAnsi="Simplified Arabic" w:cs="Simplified Arabic"/>
          <w:sz w:val="28"/>
          <w:szCs w:val="28"/>
        </w:rPr>
        <w:t>.</w:t>
      </w:r>
    </w:p>
    <w:p w14:paraId="517C4528"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المنهجية</w:t>
      </w:r>
      <w:r w:rsidRPr="001D4C12">
        <w:rPr>
          <w:rFonts w:ascii="Simplified Arabic" w:hAnsi="Simplified Arabic" w:cs="Simplified Arabic"/>
          <w:sz w:val="28"/>
          <w:szCs w:val="28"/>
        </w:rPr>
        <w:t>:</w:t>
      </w:r>
      <w:r w:rsidRPr="001D4C12">
        <w:rPr>
          <w:rFonts w:ascii="Simplified Arabic" w:hAnsi="Simplified Arabic" w:cs="Simplified Arabic"/>
          <w:sz w:val="28"/>
          <w:szCs w:val="28"/>
          <w:rtl/>
        </w:rPr>
        <w:t xml:space="preserve"> إجراء مسح إلكتروني على نطاق واسع للموظفين العاملين عن بُعد لجمع البيانات الكمية حول إنتاجيتهم ورضاهم الوظيفي، وتم إجراء مقابلات متعمقة مع مديري الموارد البشرية وقادة الفرق لاستكشاف تجاربهم وممارساتهم في إدارة فرق العمل عن بُعد</w:t>
      </w:r>
      <w:r w:rsidRPr="001D4C12">
        <w:rPr>
          <w:rFonts w:ascii="Simplified Arabic" w:hAnsi="Simplified Arabic" w:cs="Simplified Arabic"/>
          <w:sz w:val="28"/>
          <w:szCs w:val="28"/>
        </w:rPr>
        <w:t>.</w:t>
      </w:r>
    </w:p>
    <w:p w14:paraId="2775F0A4"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النتائج: أظهرت أن العمل عن بُعد قد أدى إلى زيادة إنتاجية الموظفين بشكل عام، وذلك بفضل انخفاض وقت التنقل والمرونة في جداول العمل. ومع ذلك، هناك تأثيرات سلبية على الرفاهية والصحة العقلية للموظفين نتيجة الانعزال الاجتماعي والعبء الزائد على العمل</w:t>
      </w:r>
      <w:r w:rsidRPr="001D4C12">
        <w:rPr>
          <w:rFonts w:ascii="Simplified Arabic" w:hAnsi="Simplified Arabic" w:cs="Simplified Arabic"/>
          <w:sz w:val="28"/>
          <w:szCs w:val="28"/>
        </w:rPr>
        <w:t>.</w:t>
      </w:r>
    </w:p>
    <w:p w14:paraId="729D86A3"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تبين أن الممارسات الناجحة في إدارة فرق العمل عن بُعد تشمل: توفير دعم تقني كاف، وتنظيم اجتماعات افتراضية منتظمة، وتشجيع الاتصال غير الرسمي بين الموظفين، وتطبيق سياسات واضحة للعمل عن بُعد</w:t>
      </w:r>
      <w:r w:rsidRPr="001D4C12">
        <w:rPr>
          <w:rFonts w:ascii="Simplified Arabic" w:hAnsi="Simplified Arabic" w:cs="Simplified Arabic"/>
          <w:sz w:val="28"/>
          <w:szCs w:val="28"/>
        </w:rPr>
        <w:t>.</w:t>
      </w:r>
    </w:p>
    <w:p w14:paraId="20430ADC"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lastRenderedPageBreak/>
        <w:t>التوصيات: يوصى المديرون بتبني نهج متوازن يركز على تعزيز إنتاجية الموظفين مع الحفاظ على رفاهيتهم. كما يجب إيجاد طرق لتعزيز الترابط الاجتماعي وتقديم الدعم النفسي للموظفين العاملين عن بُعد</w:t>
      </w:r>
      <w:sdt>
        <w:sdtPr>
          <w:rPr>
            <w:rFonts w:ascii="Simplified Arabic" w:hAnsi="Simplified Arabic" w:cs="Simplified Arabic"/>
            <w:sz w:val="28"/>
            <w:szCs w:val="28"/>
            <w:rtl/>
          </w:rPr>
          <w:id w:val="-1821954008"/>
          <w:citation/>
        </w:sdtPr>
        <w:sdtEndPr/>
        <w:sdtContent>
          <w:r w:rsidRPr="001D4C12">
            <w:rPr>
              <w:rFonts w:ascii="Simplified Arabic" w:hAnsi="Simplified Arabic" w:cs="Simplified Arabic"/>
              <w:sz w:val="28"/>
              <w:szCs w:val="28"/>
              <w:rtl/>
            </w:rPr>
            <w:fldChar w:fldCharType="begin"/>
          </w:r>
          <w:r w:rsidRPr="001D4C12">
            <w:rPr>
              <w:rFonts w:ascii="Simplified Arabic" w:hAnsi="Simplified Arabic" w:cs="Simplified Arabic"/>
              <w:sz w:val="28"/>
              <w:szCs w:val="28"/>
              <w:rtl/>
              <w:lang w:bidi="ar-EG"/>
            </w:rPr>
            <w:instrText xml:space="preserve"> </w:instrText>
          </w:r>
          <w:r w:rsidRPr="001D4C12">
            <w:rPr>
              <w:rFonts w:ascii="Simplified Arabic" w:hAnsi="Simplified Arabic" w:cs="Simplified Arabic"/>
              <w:sz w:val="28"/>
              <w:szCs w:val="28"/>
              <w:lang w:bidi="ar-EG"/>
            </w:rPr>
            <w:instrText>CITATION</w:instrText>
          </w:r>
          <w:r w:rsidRPr="001D4C12">
            <w:rPr>
              <w:rFonts w:ascii="Simplified Arabic" w:hAnsi="Simplified Arabic" w:cs="Simplified Arabic"/>
              <w:sz w:val="28"/>
              <w:szCs w:val="28"/>
              <w:rtl/>
              <w:lang w:bidi="ar-EG"/>
            </w:rPr>
            <w:instrText xml:space="preserve"> </w:instrText>
          </w:r>
          <w:r w:rsidRPr="001D4C12">
            <w:rPr>
              <w:rFonts w:ascii="Simplified Arabic" w:hAnsi="Simplified Arabic" w:cs="Simplified Arabic"/>
              <w:sz w:val="28"/>
              <w:szCs w:val="28"/>
              <w:lang w:bidi="ar-EG"/>
            </w:rPr>
            <w:instrText>Rut23 \l 3073</w:instrText>
          </w:r>
          <w:r w:rsidRPr="001D4C12">
            <w:rPr>
              <w:rFonts w:ascii="Simplified Arabic" w:hAnsi="Simplified Arabic" w:cs="Simplified Arabic"/>
              <w:sz w:val="28"/>
              <w:szCs w:val="28"/>
              <w:rtl/>
              <w:lang w:bidi="ar-EG"/>
            </w:rPr>
            <w:instrText xml:space="preserve"> </w:instrText>
          </w:r>
          <w:r w:rsidRPr="001D4C12">
            <w:rPr>
              <w:rFonts w:ascii="Simplified Arabic" w:hAnsi="Simplified Arabic" w:cs="Simplified Arabic"/>
              <w:sz w:val="28"/>
              <w:szCs w:val="28"/>
              <w:rtl/>
            </w:rPr>
            <w:fldChar w:fldCharType="separate"/>
          </w:r>
          <w:r w:rsidRPr="001D4C12">
            <w:rPr>
              <w:rFonts w:ascii="Simplified Arabic" w:hAnsi="Simplified Arabic" w:cs="Simplified Arabic"/>
              <w:noProof/>
              <w:sz w:val="28"/>
              <w:szCs w:val="28"/>
              <w:rtl/>
              <w:lang w:bidi="ar-EG"/>
            </w:rPr>
            <w:t xml:space="preserve"> (</w:t>
          </w:r>
          <w:r w:rsidRPr="001D4C12">
            <w:rPr>
              <w:rFonts w:ascii="Simplified Arabic" w:hAnsi="Simplified Arabic" w:cs="Simplified Arabic"/>
              <w:noProof/>
              <w:sz w:val="28"/>
              <w:szCs w:val="28"/>
              <w:lang w:bidi="ar-EG"/>
            </w:rPr>
            <w:t>McPhai</w:t>
          </w:r>
          <w:r w:rsidRPr="001D4C12">
            <w:rPr>
              <w:rFonts w:ascii="Simplified Arabic" w:hAnsi="Simplified Arabic" w:cs="Simplified Arabic"/>
              <w:noProof/>
              <w:sz w:val="28"/>
              <w:szCs w:val="28"/>
              <w:rtl/>
              <w:lang w:bidi="ar-EG"/>
            </w:rPr>
            <w:t>، 2023)</w:t>
          </w:r>
          <w:r w:rsidRPr="001D4C12">
            <w:rPr>
              <w:rFonts w:ascii="Simplified Arabic" w:hAnsi="Simplified Arabic" w:cs="Simplified Arabic"/>
              <w:sz w:val="28"/>
              <w:szCs w:val="28"/>
              <w:rtl/>
            </w:rPr>
            <w:fldChar w:fldCharType="end"/>
          </w:r>
        </w:sdtContent>
      </w:sdt>
      <w:r w:rsidRPr="001D4C12">
        <w:rPr>
          <w:rFonts w:ascii="Simplified Arabic" w:hAnsi="Simplified Arabic" w:cs="Simplified Arabic"/>
          <w:sz w:val="28"/>
          <w:szCs w:val="28"/>
          <w:rtl/>
        </w:rPr>
        <w:t>.</w:t>
      </w:r>
    </w:p>
    <w:p w14:paraId="47046646" w14:textId="77777777" w:rsidR="001D4C12" w:rsidRPr="001D4C12" w:rsidRDefault="001D4C12" w:rsidP="001D4C12">
      <w:pPr>
        <w:bidi/>
        <w:spacing w:line="360" w:lineRule="auto"/>
        <w:jc w:val="both"/>
        <w:rPr>
          <w:rFonts w:ascii="Simplified Arabic" w:hAnsi="Simplified Arabic" w:cs="Simplified Arabic"/>
          <w:b/>
          <w:bCs/>
          <w:sz w:val="28"/>
          <w:szCs w:val="28"/>
        </w:rPr>
      </w:pPr>
      <w:r w:rsidRPr="001D4C12">
        <w:rPr>
          <w:rFonts w:ascii="Simplified Arabic" w:hAnsi="Simplified Arabic" w:cs="Simplified Arabic"/>
          <w:b/>
          <w:bCs/>
          <w:sz w:val="28"/>
          <w:szCs w:val="28"/>
          <w:rtl/>
        </w:rPr>
        <w:t xml:space="preserve">الدراسة الثالثة: </w:t>
      </w:r>
    </w:p>
    <w:p w14:paraId="0ED468CB" w14:textId="77777777" w:rsidR="001D4C12" w:rsidRPr="001D4C12" w:rsidRDefault="001D4C12" w:rsidP="001D4C12">
      <w:pPr>
        <w:shd w:val="clear" w:color="auto" w:fill="FFFFFF"/>
        <w:spacing w:after="0" w:line="360" w:lineRule="auto"/>
        <w:jc w:val="both"/>
        <w:outlineLvl w:val="0"/>
        <w:rPr>
          <w:rFonts w:ascii="Simplified Arabic" w:eastAsia="Times New Roman" w:hAnsi="Simplified Arabic" w:cs="Simplified Arabic"/>
          <w:b/>
          <w:bCs/>
          <w:color w:val="000000" w:themeColor="text1"/>
          <w:kern w:val="36"/>
          <w:sz w:val="28"/>
          <w:szCs w:val="28"/>
          <w:rtl/>
          <w14:ligatures w14:val="none"/>
        </w:rPr>
      </w:pPr>
      <w:bookmarkStart w:id="21" w:name="_Toc172081702"/>
      <w:bookmarkStart w:id="22" w:name="_Toc176113086"/>
      <w:bookmarkStart w:id="23" w:name="_Toc176651801"/>
      <w:bookmarkStart w:id="24" w:name="_Toc176656253"/>
      <w:bookmarkStart w:id="25" w:name="_Toc176825579"/>
      <w:r w:rsidRPr="001D4C12">
        <w:rPr>
          <w:rFonts w:ascii="Simplified Arabic" w:eastAsia="Times New Roman" w:hAnsi="Simplified Arabic" w:cs="Simplified Arabic"/>
          <w:b/>
          <w:bCs/>
          <w:color w:val="000000" w:themeColor="text1"/>
          <w:kern w:val="36"/>
          <w:sz w:val="28"/>
          <w:szCs w:val="28"/>
          <w14:ligatures w14:val="none"/>
        </w:rPr>
        <w:t>The Impact of Remote Work on Employee Productivity and Well-being: A Comparative Study of Pre- and Post-COVID-19 Era</w:t>
      </w:r>
      <w:r w:rsidRPr="001D4C12">
        <w:rPr>
          <w:rFonts w:ascii="Simplified Arabic" w:eastAsia="Times New Roman" w:hAnsi="Simplified Arabic" w:cs="Simplified Arabic"/>
          <w:b/>
          <w:bCs/>
          <w:color w:val="000000" w:themeColor="text1"/>
          <w:kern w:val="36"/>
          <w:sz w:val="28"/>
          <w:szCs w:val="28"/>
          <w:rtl/>
          <w14:ligatures w14:val="none"/>
        </w:rPr>
        <w:t xml:space="preserve"> (2023)</w:t>
      </w:r>
      <w:bookmarkEnd w:id="21"/>
      <w:bookmarkEnd w:id="22"/>
      <w:bookmarkEnd w:id="23"/>
      <w:bookmarkEnd w:id="24"/>
      <w:bookmarkEnd w:id="25"/>
    </w:p>
    <w:p w14:paraId="05C4F3AA" w14:textId="77777777" w:rsidR="001D4C12" w:rsidRPr="001D4C12" w:rsidRDefault="001D4C12" w:rsidP="001D4C12">
      <w:pPr>
        <w:shd w:val="clear" w:color="auto" w:fill="FFFFFF"/>
        <w:bidi/>
        <w:spacing w:after="0" w:line="360" w:lineRule="auto"/>
        <w:jc w:val="both"/>
        <w:outlineLvl w:val="0"/>
        <w:rPr>
          <w:rFonts w:ascii="Simplified Arabic" w:eastAsia="Times New Roman" w:hAnsi="Simplified Arabic" w:cs="Simplified Arabic"/>
          <w:color w:val="111111"/>
          <w:kern w:val="36"/>
          <w:sz w:val="28"/>
          <w:szCs w:val="28"/>
          <w14:ligatures w14:val="none"/>
        </w:rPr>
      </w:pPr>
      <w:bookmarkStart w:id="26" w:name="_Toc172081703"/>
      <w:bookmarkStart w:id="27" w:name="_Toc176113087"/>
      <w:bookmarkStart w:id="28" w:name="_Toc176651802"/>
      <w:bookmarkStart w:id="29" w:name="_Toc176656254"/>
      <w:bookmarkStart w:id="30" w:name="_Toc176825580"/>
      <w:r w:rsidRPr="001D4C12">
        <w:rPr>
          <w:rFonts w:ascii="Simplified Arabic" w:eastAsia="Times New Roman" w:hAnsi="Simplified Arabic" w:cs="Simplified Arabic"/>
          <w:color w:val="111111"/>
          <w:kern w:val="36"/>
          <w:sz w:val="28"/>
          <w:szCs w:val="28"/>
          <w:rtl/>
          <w14:ligatures w14:val="none"/>
        </w:rPr>
        <w:t>الهدف</w:t>
      </w:r>
      <w:r w:rsidRPr="001D4C12">
        <w:rPr>
          <w:rFonts w:ascii="Simplified Arabic" w:eastAsia="Times New Roman" w:hAnsi="Simplified Arabic" w:cs="Simplified Arabic"/>
          <w:color w:val="111111"/>
          <w:kern w:val="36"/>
          <w:sz w:val="28"/>
          <w:szCs w:val="28"/>
          <w14:ligatures w14:val="none"/>
        </w:rPr>
        <w:t>:</w:t>
      </w:r>
      <w:bookmarkEnd w:id="26"/>
      <w:bookmarkEnd w:id="27"/>
      <w:bookmarkEnd w:id="28"/>
      <w:bookmarkEnd w:id="29"/>
      <w:bookmarkEnd w:id="30"/>
    </w:p>
    <w:p w14:paraId="6FC471E8" w14:textId="77777777" w:rsidR="001D4C12" w:rsidRPr="001D4C12" w:rsidRDefault="001D4C12" w:rsidP="001D4C12">
      <w:pPr>
        <w:shd w:val="clear" w:color="auto" w:fill="FFFFFF"/>
        <w:bidi/>
        <w:spacing w:after="0" w:line="360" w:lineRule="auto"/>
        <w:jc w:val="both"/>
        <w:outlineLvl w:val="0"/>
        <w:rPr>
          <w:rFonts w:ascii="Simplified Arabic" w:eastAsia="Times New Roman" w:hAnsi="Simplified Arabic" w:cs="Simplified Arabic"/>
          <w:color w:val="111111"/>
          <w:kern w:val="36"/>
          <w:sz w:val="28"/>
          <w:szCs w:val="28"/>
          <w14:ligatures w14:val="none"/>
        </w:rPr>
      </w:pPr>
      <w:bookmarkStart w:id="31" w:name="_Toc172081704"/>
      <w:bookmarkStart w:id="32" w:name="_Toc176113088"/>
      <w:bookmarkStart w:id="33" w:name="_Toc176651803"/>
      <w:bookmarkStart w:id="34" w:name="_Toc176656255"/>
      <w:bookmarkStart w:id="35" w:name="_Toc176825581"/>
      <w:r w:rsidRPr="001D4C12">
        <w:rPr>
          <w:rFonts w:ascii="Simplified Arabic" w:eastAsia="Times New Roman" w:hAnsi="Simplified Arabic" w:cs="Simplified Arabic"/>
          <w:color w:val="111111"/>
          <w:kern w:val="36"/>
          <w:sz w:val="28"/>
          <w:szCs w:val="28"/>
          <w:rtl/>
          <w14:ligatures w14:val="none"/>
        </w:rPr>
        <w:t>تهدف هذه الدراسة إلى المقارنة بين تأثير العمل عن بعد على إنتاجية الموظف ورفاهيته قبل وبعد جائحة فيروس كورونا. تسعى الدراسة إلى فهم كيفية تطور هذا التأثير مع التغيرات الناجمة عن الجائحة</w:t>
      </w:r>
      <w:r w:rsidRPr="001D4C12">
        <w:rPr>
          <w:rFonts w:ascii="Simplified Arabic" w:eastAsia="Times New Roman" w:hAnsi="Simplified Arabic" w:cs="Simplified Arabic"/>
          <w:color w:val="111111"/>
          <w:kern w:val="36"/>
          <w:sz w:val="28"/>
          <w:szCs w:val="28"/>
          <w14:ligatures w14:val="none"/>
        </w:rPr>
        <w:t>.</w:t>
      </w:r>
      <w:bookmarkEnd w:id="31"/>
      <w:bookmarkEnd w:id="32"/>
      <w:bookmarkEnd w:id="33"/>
      <w:bookmarkEnd w:id="34"/>
      <w:bookmarkEnd w:id="35"/>
    </w:p>
    <w:p w14:paraId="5E52D77A" w14:textId="77777777" w:rsidR="001D4C12" w:rsidRPr="001D4C12" w:rsidRDefault="001D4C12" w:rsidP="001D4C12">
      <w:pPr>
        <w:shd w:val="clear" w:color="auto" w:fill="FFFFFF"/>
        <w:bidi/>
        <w:spacing w:after="0" w:line="360" w:lineRule="auto"/>
        <w:jc w:val="both"/>
        <w:outlineLvl w:val="0"/>
        <w:rPr>
          <w:rFonts w:ascii="Simplified Arabic" w:eastAsia="Times New Roman" w:hAnsi="Simplified Arabic" w:cs="Simplified Arabic"/>
          <w:color w:val="111111"/>
          <w:kern w:val="36"/>
          <w:sz w:val="28"/>
          <w:szCs w:val="28"/>
          <w14:ligatures w14:val="none"/>
        </w:rPr>
      </w:pPr>
      <w:bookmarkStart w:id="36" w:name="_Toc172081705"/>
      <w:bookmarkStart w:id="37" w:name="_Toc176113089"/>
      <w:bookmarkStart w:id="38" w:name="_Toc176651804"/>
      <w:bookmarkStart w:id="39" w:name="_Toc176656256"/>
      <w:bookmarkStart w:id="40" w:name="_Toc176825582"/>
      <w:r w:rsidRPr="001D4C12">
        <w:rPr>
          <w:rFonts w:ascii="Simplified Arabic" w:eastAsia="Times New Roman" w:hAnsi="Simplified Arabic" w:cs="Simplified Arabic"/>
          <w:color w:val="111111"/>
          <w:kern w:val="36"/>
          <w:sz w:val="28"/>
          <w:szCs w:val="28"/>
          <w:rtl/>
          <w14:ligatures w14:val="none"/>
        </w:rPr>
        <w:t>المنهجية</w:t>
      </w:r>
      <w:r w:rsidRPr="001D4C12">
        <w:rPr>
          <w:rFonts w:ascii="Simplified Arabic" w:eastAsia="Times New Roman" w:hAnsi="Simplified Arabic" w:cs="Simplified Arabic"/>
          <w:color w:val="111111"/>
          <w:kern w:val="36"/>
          <w:sz w:val="28"/>
          <w:szCs w:val="28"/>
          <w14:ligatures w14:val="none"/>
        </w:rPr>
        <w:t>:</w:t>
      </w:r>
      <w:bookmarkEnd w:id="36"/>
      <w:bookmarkEnd w:id="37"/>
      <w:bookmarkEnd w:id="38"/>
      <w:bookmarkEnd w:id="39"/>
      <w:bookmarkEnd w:id="40"/>
    </w:p>
    <w:p w14:paraId="2B214973" w14:textId="77777777" w:rsidR="001D4C12" w:rsidRPr="001D4C12" w:rsidRDefault="001D4C12" w:rsidP="001D4C12">
      <w:pPr>
        <w:shd w:val="clear" w:color="auto" w:fill="FFFFFF"/>
        <w:bidi/>
        <w:spacing w:after="0" w:line="360" w:lineRule="auto"/>
        <w:jc w:val="both"/>
        <w:outlineLvl w:val="0"/>
        <w:rPr>
          <w:rFonts w:ascii="Simplified Arabic" w:eastAsia="Times New Roman" w:hAnsi="Simplified Arabic" w:cs="Simplified Arabic"/>
          <w:color w:val="111111"/>
          <w:kern w:val="36"/>
          <w:sz w:val="28"/>
          <w:szCs w:val="28"/>
          <w14:ligatures w14:val="none"/>
        </w:rPr>
      </w:pPr>
      <w:bookmarkStart w:id="41" w:name="_Toc172081706"/>
      <w:bookmarkStart w:id="42" w:name="_Toc176113090"/>
      <w:bookmarkStart w:id="43" w:name="_Toc176651805"/>
      <w:bookmarkStart w:id="44" w:name="_Toc176656257"/>
      <w:bookmarkStart w:id="45" w:name="_Toc176825583"/>
      <w:r w:rsidRPr="001D4C12">
        <w:rPr>
          <w:rFonts w:ascii="Simplified Arabic" w:eastAsia="Times New Roman" w:hAnsi="Simplified Arabic" w:cs="Simplified Arabic"/>
          <w:color w:val="111111"/>
          <w:kern w:val="36"/>
          <w:sz w:val="28"/>
          <w:szCs w:val="28"/>
          <w:rtl/>
          <w14:ligatures w14:val="none"/>
        </w:rPr>
        <w:t>تم استخدام منهج بحثي مختلط يجمع بين البيانات الكمية والنوعية عباره عن استبيان موزع على عينة عشوائية من الموظفين في مختلف المنظمات لقياس مدركاتهم حول هذا التأثير ومقابلات معمقة مع عينة من المديرين والقادة لفهم وجهات نظرهم وخبراتهم</w:t>
      </w:r>
      <w:r w:rsidRPr="001D4C12">
        <w:rPr>
          <w:rFonts w:ascii="Simplified Arabic" w:eastAsia="Times New Roman" w:hAnsi="Simplified Arabic" w:cs="Simplified Arabic"/>
          <w:color w:val="111111"/>
          <w:kern w:val="36"/>
          <w:sz w:val="28"/>
          <w:szCs w:val="28"/>
          <w14:ligatures w14:val="none"/>
        </w:rPr>
        <w:t>.</w:t>
      </w:r>
      <w:bookmarkEnd w:id="41"/>
      <w:bookmarkEnd w:id="42"/>
      <w:bookmarkEnd w:id="43"/>
      <w:bookmarkEnd w:id="44"/>
      <w:bookmarkEnd w:id="45"/>
    </w:p>
    <w:p w14:paraId="370B8A5C" w14:textId="77777777" w:rsidR="001D4C12" w:rsidRPr="001D4C12" w:rsidRDefault="001D4C12" w:rsidP="001D4C12">
      <w:pPr>
        <w:shd w:val="clear" w:color="auto" w:fill="FFFFFF"/>
        <w:bidi/>
        <w:spacing w:after="0" w:line="360" w:lineRule="auto"/>
        <w:jc w:val="both"/>
        <w:outlineLvl w:val="0"/>
        <w:rPr>
          <w:rFonts w:ascii="Simplified Arabic" w:eastAsia="Times New Roman" w:hAnsi="Simplified Arabic" w:cs="Simplified Arabic"/>
          <w:color w:val="111111"/>
          <w:kern w:val="36"/>
          <w:sz w:val="28"/>
          <w:szCs w:val="28"/>
          <w14:ligatures w14:val="none"/>
        </w:rPr>
      </w:pPr>
      <w:r w:rsidRPr="001D4C12">
        <w:rPr>
          <w:rFonts w:ascii="Simplified Arabic" w:eastAsia="Times New Roman" w:hAnsi="Simplified Arabic" w:cs="Simplified Arabic"/>
          <w:color w:val="111111"/>
          <w:kern w:val="36"/>
          <w:sz w:val="28"/>
          <w:szCs w:val="28"/>
          <w14:ligatures w14:val="none"/>
        </w:rPr>
        <w:t xml:space="preserve"> </w:t>
      </w:r>
      <w:bookmarkStart w:id="46" w:name="_Toc172081707"/>
      <w:bookmarkStart w:id="47" w:name="_Toc176113091"/>
      <w:bookmarkStart w:id="48" w:name="_Toc176651806"/>
      <w:bookmarkStart w:id="49" w:name="_Toc176656258"/>
      <w:bookmarkStart w:id="50" w:name="_Toc176825584"/>
      <w:r w:rsidRPr="001D4C12">
        <w:rPr>
          <w:rFonts w:ascii="Simplified Arabic" w:eastAsia="Times New Roman" w:hAnsi="Simplified Arabic" w:cs="Simplified Arabic"/>
          <w:color w:val="111111"/>
          <w:kern w:val="36"/>
          <w:sz w:val="28"/>
          <w:szCs w:val="28"/>
          <w:rtl/>
          <w14:ligatures w14:val="none"/>
        </w:rPr>
        <w:t>النتائج</w:t>
      </w:r>
      <w:r w:rsidRPr="001D4C12">
        <w:rPr>
          <w:rFonts w:ascii="Simplified Arabic" w:eastAsia="Times New Roman" w:hAnsi="Simplified Arabic" w:cs="Simplified Arabic"/>
          <w:color w:val="111111"/>
          <w:kern w:val="36"/>
          <w:sz w:val="28"/>
          <w:szCs w:val="28"/>
          <w14:ligatures w14:val="none"/>
        </w:rPr>
        <w:t>:</w:t>
      </w:r>
      <w:bookmarkEnd w:id="46"/>
      <w:bookmarkEnd w:id="47"/>
      <w:bookmarkEnd w:id="48"/>
      <w:bookmarkEnd w:id="49"/>
      <w:bookmarkEnd w:id="50"/>
    </w:p>
    <w:p w14:paraId="50C7AD22" w14:textId="77777777" w:rsidR="001D4C12" w:rsidRPr="001D4C12" w:rsidRDefault="001D4C12" w:rsidP="001D4C12">
      <w:pPr>
        <w:numPr>
          <w:ilvl w:val="1"/>
          <w:numId w:val="13"/>
        </w:numPr>
        <w:shd w:val="clear" w:color="auto" w:fill="FFFFFF"/>
        <w:bidi/>
        <w:spacing w:after="0" w:line="360" w:lineRule="auto"/>
        <w:contextualSpacing/>
        <w:jc w:val="both"/>
        <w:outlineLvl w:val="0"/>
        <w:rPr>
          <w:rFonts w:ascii="Simplified Arabic" w:eastAsia="Times New Roman" w:hAnsi="Simplified Arabic" w:cs="Simplified Arabic"/>
          <w:color w:val="111111"/>
          <w:kern w:val="36"/>
          <w:sz w:val="28"/>
          <w:szCs w:val="28"/>
          <w14:ligatures w14:val="none"/>
        </w:rPr>
      </w:pPr>
      <w:bookmarkStart w:id="51" w:name="_Toc172081708"/>
      <w:bookmarkStart w:id="52" w:name="_Toc176113092"/>
      <w:bookmarkStart w:id="53" w:name="_Toc176651807"/>
      <w:bookmarkStart w:id="54" w:name="_Toc176656259"/>
      <w:bookmarkStart w:id="55" w:name="_Toc176825585"/>
      <w:r w:rsidRPr="001D4C12">
        <w:rPr>
          <w:rFonts w:ascii="Simplified Arabic" w:eastAsia="Times New Roman" w:hAnsi="Simplified Arabic" w:cs="Simplified Arabic"/>
          <w:color w:val="111111"/>
          <w:kern w:val="36"/>
          <w:sz w:val="28"/>
          <w:szCs w:val="28"/>
          <w:rtl/>
          <w14:ligatures w14:val="none"/>
        </w:rPr>
        <w:t>ازدياد ملحوظ في إنتاجية الموظفين بعد الجائحة بسبب عوامل مثل انخفاض وقت التنقل والمرونة في الجداول الزمنية</w:t>
      </w:r>
      <w:r w:rsidRPr="001D4C12">
        <w:rPr>
          <w:rFonts w:ascii="Simplified Arabic" w:eastAsia="Times New Roman" w:hAnsi="Simplified Arabic" w:cs="Simplified Arabic"/>
          <w:color w:val="111111"/>
          <w:kern w:val="36"/>
          <w:sz w:val="28"/>
          <w:szCs w:val="28"/>
          <w14:ligatures w14:val="none"/>
        </w:rPr>
        <w:t>.</w:t>
      </w:r>
      <w:bookmarkEnd w:id="51"/>
      <w:bookmarkEnd w:id="52"/>
      <w:bookmarkEnd w:id="53"/>
      <w:bookmarkEnd w:id="54"/>
      <w:bookmarkEnd w:id="55"/>
    </w:p>
    <w:p w14:paraId="1749D6A8" w14:textId="77777777" w:rsidR="001D4C12" w:rsidRPr="001D4C12" w:rsidRDefault="001D4C12" w:rsidP="001D4C12">
      <w:pPr>
        <w:numPr>
          <w:ilvl w:val="1"/>
          <w:numId w:val="13"/>
        </w:numPr>
        <w:shd w:val="clear" w:color="auto" w:fill="FFFFFF"/>
        <w:bidi/>
        <w:spacing w:after="0" w:line="360" w:lineRule="auto"/>
        <w:contextualSpacing/>
        <w:jc w:val="both"/>
        <w:outlineLvl w:val="0"/>
        <w:rPr>
          <w:rFonts w:ascii="Simplified Arabic" w:eastAsia="Times New Roman" w:hAnsi="Simplified Arabic" w:cs="Simplified Arabic"/>
          <w:color w:val="111111"/>
          <w:kern w:val="36"/>
          <w:sz w:val="28"/>
          <w:szCs w:val="28"/>
          <w14:ligatures w14:val="none"/>
        </w:rPr>
      </w:pPr>
      <w:bookmarkStart w:id="56" w:name="_Toc172081709"/>
      <w:bookmarkStart w:id="57" w:name="_Toc176113093"/>
      <w:bookmarkStart w:id="58" w:name="_Toc176651808"/>
      <w:bookmarkStart w:id="59" w:name="_Toc176656260"/>
      <w:bookmarkStart w:id="60" w:name="_Toc176825586"/>
      <w:r w:rsidRPr="001D4C12">
        <w:rPr>
          <w:rFonts w:ascii="Simplified Arabic" w:eastAsia="Times New Roman" w:hAnsi="Simplified Arabic" w:cs="Simplified Arabic"/>
          <w:color w:val="111111"/>
          <w:kern w:val="36"/>
          <w:sz w:val="28"/>
          <w:szCs w:val="28"/>
          <w:rtl/>
          <w14:ligatures w14:val="none"/>
        </w:rPr>
        <w:t>ظهور تحديات متزايدة في رفاهية الموظفين مثل الشعور بالعزلة والإرهاق، مع وجود جهود متفاوتة من المنظمات لدعم الموظفين</w:t>
      </w:r>
      <w:r w:rsidRPr="001D4C12">
        <w:rPr>
          <w:rFonts w:ascii="Simplified Arabic" w:eastAsia="Times New Roman" w:hAnsi="Simplified Arabic" w:cs="Simplified Arabic"/>
          <w:color w:val="111111"/>
          <w:kern w:val="36"/>
          <w:sz w:val="28"/>
          <w:szCs w:val="28"/>
          <w14:ligatures w14:val="none"/>
        </w:rPr>
        <w:t>.</w:t>
      </w:r>
      <w:bookmarkEnd w:id="56"/>
      <w:bookmarkEnd w:id="57"/>
      <w:bookmarkEnd w:id="58"/>
      <w:bookmarkEnd w:id="59"/>
      <w:bookmarkEnd w:id="60"/>
    </w:p>
    <w:p w14:paraId="06BCB4B1" w14:textId="77777777" w:rsidR="001D4C12" w:rsidRPr="001D4C12" w:rsidRDefault="001D4C12" w:rsidP="001D4C12">
      <w:pPr>
        <w:shd w:val="clear" w:color="auto" w:fill="FFFFFF"/>
        <w:bidi/>
        <w:spacing w:after="0" w:line="360" w:lineRule="auto"/>
        <w:jc w:val="both"/>
        <w:outlineLvl w:val="0"/>
        <w:rPr>
          <w:rFonts w:ascii="Simplified Arabic" w:eastAsia="Times New Roman" w:hAnsi="Simplified Arabic" w:cs="Simplified Arabic"/>
          <w:color w:val="111111"/>
          <w:kern w:val="36"/>
          <w:sz w:val="28"/>
          <w:szCs w:val="28"/>
          <w14:ligatures w14:val="none"/>
        </w:rPr>
      </w:pPr>
      <w:bookmarkStart w:id="61" w:name="_Toc176113094"/>
      <w:bookmarkStart w:id="62" w:name="_Toc176651809"/>
      <w:bookmarkStart w:id="63" w:name="_Toc176656261"/>
      <w:bookmarkStart w:id="64" w:name="_Toc176825587"/>
      <w:r w:rsidRPr="001D4C12">
        <w:rPr>
          <w:rFonts w:ascii="Simplified Arabic" w:eastAsia="Times New Roman" w:hAnsi="Simplified Arabic" w:cs="Simplified Arabic"/>
          <w:color w:val="111111"/>
          <w:kern w:val="36"/>
          <w:sz w:val="28"/>
          <w:szCs w:val="28"/>
          <w:rtl/>
          <w14:ligatures w14:val="none"/>
        </w:rPr>
        <w:lastRenderedPageBreak/>
        <w:t>التوصيات</w:t>
      </w:r>
      <w:r w:rsidRPr="001D4C12">
        <w:rPr>
          <w:rFonts w:ascii="Simplified Arabic" w:eastAsia="Times New Roman" w:hAnsi="Simplified Arabic" w:cs="Simplified Arabic"/>
          <w:color w:val="111111"/>
          <w:kern w:val="36"/>
          <w:sz w:val="28"/>
          <w:szCs w:val="28"/>
          <w14:ligatures w14:val="none"/>
        </w:rPr>
        <w:t>:</w:t>
      </w:r>
      <w:bookmarkEnd w:id="61"/>
      <w:bookmarkEnd w:id="62"/>
      <w:bookmarkEnd w:id="63"/>
      <w:bookmarkEnd w:id="64"/>
    </w:p>
    <w:p w14:paraId="106C8C9F" w14:textId="77777777" w:rsidR="001D4C12" w:rsidRPr="001D4C12" w:rsidRDefault="001D4C12" w:rsidP="001D4C12">
      <w:pPr>
        <w:numPr>
          <w:ilvl w:val="1"/>
          <w:numId w:val="14"/>
        </w:numPr>
        <w:shd w:val="clear" w:color="auto" w:fill="FFFFFF"/>
        <w:bidi/>
        <w:spacing w:after="0" w:line="360" w:lineRule="auto"/>
        <w:contextualSpacing/>
        <w:jc w:val="both"/>
        <w:outlineLvl w:val="0"/>
        <w:rPr>
          <w:rFonts w:ascii="Simplified Arabic" w:eastAsia="Times New Roman" w:hAnsi="Simplified Arabic" w:cs="Simplified Arabic"/>
          <w:color w:val="111111"/>
          <w:kern w:val="36"/>
          <w:sz w:val="28"/>
          <w:szCs w:val="28"/>
          <w14:ligatures w14:val="none"/>
        </w:rPr>
      </w:pPr>
      <w:bookmarkStart w:id="65" w:name="_Toc172081711"/>
      <w:bookmarkStart w:id="66" w:name="_Toc176113095"/>
      <w:bookmarkStart w:id="67" w:name="_Toc176651810"/>
      <w:bookmarkStart w:id="68" w:name="_Toc176656262"/>
      <w:bookmarkStart w:id="69" w:name="_Toc176825588"/>
      <w:r w:rsidRPr="001D4C12">
        <w:rPr>
          <w:rFonts w:ascii="Simplified Arabic" w:eastAsia="Times New Roman" w:hAnsi="Simplified Arabic" w:cs="Simplified Arabic"/>
          <w:color w:val="111111"/>
          <w:kern w:val="36"/>
          <w:sz w:val="28"/>
          <w:szCs w:val="28"/>
          <w:rtl/>
          <w14:ligatures w14:val="none"/>
        </w:rPr>
        <w:t>تبني استراتيجيات شاملة من قبل المنظمات لدعم رفاهية الموظفين العاملين عن بعد، مثل تقديم برامج للصحة العقلية والدعم النفسي</w:t>
      </w:r>
      <w:r w:rsidRPr="001D4C12">
        <w:rPr>
          <w:rFonts w:ascii="Simplified Arabic" w:eastAsia="Times New Roman" w:hAnsi="Simplified Arabic" w:cs="Simplified Arabic"/>
          <w:color w:val="111111"/>
          <w:kern w:val="36"/>
          <w:sz w:val="28"/>
          <w:szCs w:val="28"/>
          <w14:ligatures w14:val="none"/>
        </w:rPr>
        <w:t>.</w:t>
      </w:r>
      <w:bookmarkEnd w:id="65"/>
      <w:bookmarkEnd w:id="66"/>
      <w:bookmarkEnd w:id="67"/>
      <w:bookmarkEnd w:id="68"/>
      <w:bookmarkEnd w:id="69"/>
    </w:p>
    <w:p w14:paraId="2F5B6A95" w14:textId="77777777" w:rsidR="001D4C12" w:rsidRPr="001D4C12" w:rsidRDefault="001D4C12" w:rsidP="001D4C12">
      <w:pPr>
        <w:numPr>
          <w:ilvl w:val="1"/>
          <w:numId w:val="14"/>
        </w:numPr>
        <w:shd w:val="clear" w:color="auto" w:fill="FFFFFF"/>
        <w:bidi/>
        <w:spacing w:after="0" w:line="360" w:lineRule="auto"/>
        <w:contextualSpacing/>
        <w:jc w:val="both"/>
        <w:outlineLvl w:val="0"/>
        <w:rPr>
          <w:rFonts w:ascii="Simplified Arabic" w:eastAsia="Times New Roman" w:hAnsi="Simplified Arabic" w:cs="Simplified Arabic"/>
          <w:color w:val="111111"/>
          <w:kern w:val="36"/>
          <w:sz w:val="28"/>
          <w:szCs w:val="28"/>
          <w14:ligatures w14:val="none"/>
        </w:rPr>
      </w:pPr>
      <w:bookmarkStart w:id="70" w:name="_Toc172081712"/>
      <w:bookmarkStart w:id="71" w:name="_Toc176113096"/>
      <w:bookmarkStart w:id="72" w:name="_Toc176651811"/>
      <w:bookmarkStart w:id="73" w:name="_Toc176656263"/>
      <w:bookmarkStart w:id="74" w:name="_Toc176825589"/>
      <w:r w:rsidRPr="001D4C12">
        <w:rPr>
          <w:rFonts w:ascii="Simplified Arabic" w:eastAsia="Times New Roman" w:hAnsi="Simplified Arabic" w:cs="Simplified Arabic"/>
          <w:color w:val="111111"/>
          <w:kern w:val="36"/>
          <w:sz w:val="28"/>
          <w:szCs w:val="28"/>
          <w:rtl/>
          <w14:ligatures w14:val="none"/>
        </w:rPr>
        <w:t>تطوير سياسات وممارسات مرنة للعمل عن بعد تراعي الاحتياجات الفردية للموظفين</w:t>
      </w:r>
      <w:r w:rsidRPr="001D4C12">
        <w:rPr>
          <w:rFonts w:ascii="Simplified Arabic" w:eastAsia="Times New Roman" w:hAnsi="Simplified Arabic" w:cs="Simplified Arabic"/>
          <w:color w:val="111111"/>
          <w:kern w:val="36"/>
          <w:sz w:val="28"/>
          <w:szCs w:val="28"/>
          <w14:ligatures w14:val="none"/>
        </w:rPr>
        <w:t>.</w:t>
      </w:r>
      <w:sdt>
        <w:sdtPr>
          <w:rPr>
            <w:rFonts w:ascii="Simplified Arabic" w:hAnsi="Simplified Arabic" w:cs="Simplified Arabic"/>
            <w:sz w:val="28"/>
            <w:szCs w:val="28"/>
            <w:rtl/>
          </w:rPr>
          <w:id w:val="-2100160136"/>
          <w:citation/>
        </w:sdtPr>
        <w:sdtEndPr/>
        <w:sdtContent>
          <w:r w:rsidRPr="001D4C12">
            <w:rPr>
              <w:rFonts w:ascii="Simplified Arabic" w:hAnsi="Simplified Arabic" w:cs="Simplified Arabic"/>
              <w:sz w:val="28"/>
              <w:szCs w:val="28"/>
              <w:rtl/>
            </w:rPr>
            <w:fldChar w:fldCharType="begin"/>
          </w:r>
          <w:r w:rsidRPr="001D4C12">
            <w:rPr>
              <w:rFonts w:ascii="Simplified Arabic" w:hAnsi="Simplified Arabic" w:cs="Simplified Arabic"/>
              <w:sz w:val="28"/>
              <w:szCs w:val="28"/>
            </w:rPr>
            <w:instrText xml:space="preserve"> CITATION Siv23 \l 1033 </w:instrText>
          </w:r>
          <w:r w:rsidRPr="001D4C12">
            <w:rPr>
              <w:rFonts w:ascii="Simplified Arabic" w:hAnsi="Simplified Arabic" w:cs="Simplified Arabic"/>
              <w:sz w:val="28"/>
              <w:szCs w:val="28"/>
              <w:rtl/>
            </w:rPr>
            <w:fldChar w:fldCharType="separate"/>
          </w:r>
          <w:r w:rsidRPr="001D4C12">
            <w:rPr>
              <w:rFonts w:ascii="Simplified Arabic" w:hAnsi="Simplified Arabic" w:cs="Simplified Arabic"/>
              <w:noProof/>
              <w:sz w:val="28"/>
              <w:szCs w:val="28"/>
            </w:rPr>
            <w:t>(S, 2023)</w:t>
          </w:r>
          <w:r w:rsidRPr="001D4C12">
            <w:rPr>
              <w:rFonts w:ascii="Simplified Arabic" w:hAnsi="Simplified Arabic" w:cs="Simplified Arabic"/>
              <w:sz w:val="28"/>
              <w:szCs w:val="28"/>
              <w:rtl/>
            </w:rPr>
            <w:fldChar w:fldCharType="end"/>
          </w:r>
        </w:sdtContent>
      </w:sdt>
      <w:bookmarkEnd w:id="70"/>
      <w:bookmarkEnd w:id="71"/>
      <w:bookmarkEnd w:id="72"/>
      <w:bookmarkEnd w:id="73"/>
      <w:bookmarkEnd w:id="74"/>
    </w:p>
    <w:p w14:paraId="6114A028" w14:textId="77777777" w:rsidR="001D4C12" w:rsidRPr="001D4C12" w:rsidRDefault="001D4C12" w:rsidP="001D4C12">
      <w:pPr>
        <w:bidi/>
        <w:spacing w:line="360" w:lineRule="auto"/>
        <w:jc w:val="both"/>
        <w:rPr>
          <w:rFonts w:ascii="Simplified Arabic" w:hAnsi="Simplified Arabic" w:cs="Simplified Arabic"/>
          <w:b/>
          <w:bCs/>
          <w:sz w:val="28"/>
          <w:szCs w:val="28"/>
        </w:rPr>
      </w:pPr>
      <w:r w:rsidRPr="001D4C12">
        <w:rPr>
          <w:rFonts w:ascii="Simplified Arabic" w:hAnsi="Simplified Arabic" w:cs="Simplified Arabic"/>
          <w:b/>
          <w:bCs/>
          <w:sz w:val="28"/>
          <w:szCs w:val="28"/>
          <w:rtl/>
        </w:rPr>
        <w:t xml:space="preserve">الدراسة الرابعة: </w:t>
      </w:r>
    </w:p>
    <w:p w14:paraId="6F510A0D" w14:textId="77777777" w:rsidR="001D4C12" w:rsidRPr="001D4C12" w:rsidRDefault="001D4C12" w:rsidP="001D4C12">
      <w:pPr>
        <w:shd w:val="clear" w:color="auto" w:fill="FFFFFF"/>
        <w:spacing w:after="0" w:line="360" w:lineRule="auto"/>
        <w:jc w:val="both"/>
        <w:outlineLvl w:val="0"/>
        <w:rPr>
          <w:rFonts w:ascii="Simplified Arabic" w:eastAsia="Times New Roman" w:hAnsi="Simplified Arabic" w:cs="Simplified Arabic"/>
          <w:color w:val="111111"/>
          <w:kern w:val="36"/>
          <w:sz w:val="28"/>
          <w:szCs w:val="28"/>
          <w:rtl/>
          <w14:ligatures w14:val="none"/>
        </w:rPr>
      </w:pPr>
      <w:bookmarkStart w:id="75" w:name="_Toc172081713"/>
      <w:bookmarkStart w:id="76" w:name="_Toc176113097"/>
      <w:bookmarkStart w:id="77" w:name="_Toc176651812"/>
      <w:bookmarkStart w:id="78" w:name="_Toc176656264"/>
      <w:bookmarkStart w:id="79" w:name="_Toc176825590"/>
      <w:r w:rsidRPr="001D4C12">
        <w:rPr>
          <w:rFonts w:ascii="Simplified Arabic" w:eastAsia="Times New Roman" w:hAnsi="Simplified Arabic" w:cs="Simplified Arabic"/>
          <w:color w:val="111111"/>
          <w:kern w:val="36"/>
          <w:sz w:val="28"/>
          <w:szCs w:val="28"/>
          <w14:ligatures w14:val="none"/>
        </w:rPr>
        <w:t>The Impact of Work-from-Home on Employee Performance and Productivity: A</w:t>
      </w:r>
      <w:bookmarkEnd w:id="75"/>
      <w:bookmarkEnd w:id="76"/>
      <w:bookmarkEnd w:id="77"/>
      <w:bookmarkEnd w:id="78"/>
      <w:bookmarkEnd w:id="79"/>
    </w:p>
    <w:p w14:paraId="12FB87AA" w14:textId="77777777" w:rsidR="001D4C12" w:rsidRPr="001D4C12" w:rsidRDefault="001D4C12" w:rsidP="001D4C12">
      <w:pPr>
        <w:shd w:val="clear" w:color="auto" w:fill="FFFFFF"/>
        <w:spacing w:after="0" w:line="360" w:lineRule="auto"/>
        <w:jc w:val="both"/>
        <w:outlineLvl w:val="0"/>
        <w:rPr>
          <w:rFonts w:ascii="Simplified Arabic" w:eastAsia="Times New Roman" w:hAnsi="Simplified Arabic" w:cs="Simplified Arabic"/>
          <w:color w:val="111111"/>
          <w:kern w:val="36"/>
          <w:sz w:val="28"/>
          <w:szCs w:val="28"/>
          <w:rtl/>
          <w14:ligatures w14:val="none"/>
        </w:rPr>
      </w:pPr>
      <w:r w:rsidRPr="001D4C12">
        <w:rPr>
          <w:rFonts w:ascii="Simplified Arabic" w:eastAsia="Times New Roman" w:hAnsi="Simplified Arabic" w:cs="Simplified Arabic"/>
          <w:color w:val="111111"/>
          <w:kern w:val="36"/>
          <w:sz w:val="28"/>
          <w:szCs w:val="28"/>
          <w14:ligatures w14:val="none"/>
        </w:rPr>
        <w:t xml:space="preserve"> </w:t>
      </w:r>
      <w:bookmarkStart w:id="80" w:name="_Toc172081714"/>
      <w:bookmarkStart w:id="81" w:name="_Toc176113098"/>
      <w:bookmarkStart w:id="82" w:name="_Toc176651813"/>
      <w:bookmarkStart w:id="83" w:name="_Toc176656265"/>
      <w:bookmarkStart w:id="84" w:name="_Toc176825591"/>
      <w:r w:rsidRPr="001D4C12">
        <w:rPr>
          <w:rFonts w:ascii="Simplified Arabic" w:eastAsia="Times New Roman" w:hAnsi="Simplified Arabic" w:cs="Simplified Arabic"/>
          <w:color w:val="111111"/>
          <w:kern w:val="36"/>
          <w:sz w:val="28"/>
          <w:szCs w:val="28"/>
          <w14:ligatures w14:val="none"/>
        </w:rPr>
        <w:t>Systematic Review</w:t>
      </w:r>
      <w:r w:rsidRPr="001D4C12">
        <w:rPr>
          <w:rFonts w:ascii="Simplified Arabic" w:eastAsia="Times New Roman" w:hAnsi="Simplified Arabic" w:cs="Simplified Arabic"/>
          <w:color w:val="111111"/>
          <w:kern w:val="36"/>
          <w:sz w:val="28"/>
          <w:szCs w:val="28"/>
          <w:rtl/>
          <w14:ligatures w14:val="none"/>
        </w:rPr>
        <w:t xml:space="preserve"> (2023)</w:t>
      </w:r>
      <w:bookmarkEnd w:id="80"/>
      <w:bookmarkEnd w:id="81"/>
      <w:bookmarkEnd w:id="82"/>
      <w:bookmarkEnd w:id="83"/>
      <w:bookmarkEnd w:id="84"/>
    </w:p>
    <w:p w14:paraId="569050CF"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الهدف</w:t>
      </w:r>
      <w:r w:rsidRPr="001D4C12">
        <w:rPr>
          <w:rFonts w:ascii="Simplified Arabic" w:hAnsi="Simplified Arabic" w:cs="Simplified Arabic"/>
          <w:sz w:val="28"/>
          <w:szCs w:val="28"/>
        </w:rPr>
        <w:t>:</w:t>
      </w:r>
    </w:p>
    <w:p w14:paraId="7978FD0C"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تهدف هذه المراجعة المنهجية إلى تقييم تأثير العمل من المنزل على أداء الموظفين وإنتاجيتهم، تسعى الدراسة إلى تحديد العوامل الرئيسية المؤثرة وتقديم رؤى حول كيفية تحسين النتائج في بيئة العمل عن بُعد</w:t>
      </w:r>
      <w:r w:rsidRPr="001D4C12">
        <w:rPr>
          <w:rFonts w:ascii="Simplified Arabic" w:hAnsi="Simplified Arabic" w:cs="Simplified Arabic"/>
          <w:sz w:val="28"/>
          <w:szCs w:val="28"/>
        </w:rPr>
        <w:t>.</w:t>
      </w:r>
    </w:p>
    <w:p w14:paraId="3190AC1F"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النتائج</w:t>
      </w:r>
      <w:r w:rsidRPr="001D4C12">
        <w:rPr>
          <w:rFonts w:ascii="Simplified Arabic" w:hAnsi="Simplified Arabic" w:cs="Simplified Arabic"/>
          <w:sz w:val="28"/>
          <w:szCs w:val="28"/>
        </w:rPr>
        <w:t>:</w:t>
      </w:r>
    </w:p>
    <w:p w14:paraId="1627F75B" w14:textId="77777777" w:rsidR="001D4C12" w:rsidRPr="001D4C12" w:rsidRDefault="001D4C12" w:rsidP="001D4C12">
      <w:pPr>
        <w:numPr>
          <w:ilvl w:val="1"/>
          <w:numId w:val="15"/>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وجود آثار إيجابية على إنتاجية الموظفين في البيئة المنزلية، مدفوعة بعوامل مثل المرونة في الجداول الزمنية وانخفاض وقت التنقل</w:t>
      </w:r>
      <w:r w:rsidRPr="001D4C12">
        <w:rPr>
          <w:rFonts w:ascii="Simplified Arabic" w:hAnsi="Simplified Arabic" w:cs="Simplified Arabic"/>
          <w:sz w:val="28"/>
          <w:szCs w:val="28"/>
        </w:rPr>
        <w:t>.</w:t>
      </w:r>
    </w:p>
    <w:p w14:paraId="16492C96" w14:textId="77777777" w:rsidR="001D4C12" w:rsidRPr="001D4C12" w:rsidRDefault="001D4C12" w:rsidP="001D4C12">
      <w:pPr>
        <w:numPr>
          <w:ilvl w:val="1"/>
          <w:numId w:val="15"/>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ظهور تحديات متزايدة تتعلق برفاهية الموظفين، مثل الشعور بالعزلة والإرهاق، مما أثر سلبًا على أدائهم</w:t>
      </w:r>
      <w:r w:rsidRPr="001D4C12">
        <w:rPr>
          <w:rFonts w:ascii="Simplified Arabic" w:hAnsi="Simplified Arabic" w:cs="Simplified Arabic"/>
          <w:sz w:val="28"/>
          <w:szCs w:val="28"/>
        </w:rPr>
        <w:t>.</w:t>
      </w:r>
    </w:p>
    <w:p w14:paraId="104037C2"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التوصيات</w:t>
      </w:r>
      <w:r w:rsidRPr="001D4C12">
        <w:rPr>
          <w:rFonts w:ascii="Simplified Arabic" w:hAnsi="Simplified Arabic" w:cs="Simplified Arabic"/>
          <w:sz w:val="28"/>
          <w:szCs w:val="28"/>
        </w:rPr>
        <w:t>:</w:t>
      </w:r>
    </w:p>
    <w:p w14:paraId="0AA7C8F9" w14:textId="77777777" w:rsidR="001D4C12" w:rsidRPr="001D4C12" w:rsidRDefault="001D4C12" w:rsidP="001D4C12">
      <w:pPr>
        <w:numPr>
          <w:ilvl w:val="1"/>
          <w:numId w:val="16"/>
        </w:numPr>
        <w:bidi/>
        <w:spacing w:line="360" w:lineRule="auto"/>
        <w:contextualSpacing/>
        <w:jc w:val="both"/>
        <w:rPr>
          <w:rFonts w:ascii="Simplified Arabic" w:hAnsi="Simplified Arabic" w:cs="Simplified Arabic"/>
          <w:sz w:val="28"/>
          <w:szCs w:val="28"/>
          <w:rtl/>
        </w:rPr>
      </w:pPr>
      <w:r w:rsidRPr="001D4C12">
        <w:rPr>
          <w:rFonts w:ascii="Simplified Arabic" w:hAnsi="Simplified Arabic" w:cs="Simplified Arabic"/>
          <w:sz w:val="28"/>
          <w:szCs w:val="28"/>
          <w:rtl/>
        </w:rPr>
        <w:t>تبني نهج شامل من قبل المنظمات لدعم رفاهية الموظفين العاملين عن بعد، بما في ذلك برامج الصحة العقلية والرعاية النفسية</w:t>
      </w:r>
      <w:r w:rsidRPr="001D4C12">
        <w:rPr>
          <w:rFonts w:ascii="Simplified Arabic" w:hAnsi="Simplified Arabic" w:cs="Simplified Arabic"/>
          <w:sz w:val="28"/>
          <w:szCs w:val="28"/>
        </w:rPr>
        <w:t>.</w:t>
      </w:r>
    </w:p>
    <w:p w14:paraId="61D5B479" w14:textId="77777777" w:rsidR="001D4C12" w:rsidRPr="001D4C12" w:rsidRDefault="001D4C12" w:rsidP="001D4C12">
      <w:pPr>
        <w:numPr>
          <w:ilvl w:val="1"/>
          <w:numId w:val="16"/>
        </w:numPr>
        <w:bidi/>
        <w:spacing w:line="360" w:lineRule="auto"/>
        <w:contextualSpacing/>
        <w:jc w:val="both"/>
        <w:rPr>
          <w:rFonts w:ascii="Simplified Arabic" w:hAnsi="Simplified Arabic" w:cs="Simplified Arabic"/>
          <w:sz w:val="28"/>
          <w:szCs w:val="28"/>
        </w:rPr>
      </w:pPr>
      <w:r w:rsidRPr="001D4C12">
        <w:rPr>
          <w:rFonts w:ascii="Simplified Arabic" w:hAnsi="Simplified Arabic" w:cs="Simplified Arabic"/>
          <w:sz w:val="28"/>
          <w:szCs w:val="28"/>
          <w:rtl/>
        </w:rPr>
        <w:lastRenderedPageBreak/>
        <w:t>تطوير سياسات وممارسات مرنة للعمل عن بُعد تراعي الاحتياجات الفردية للموظفين</w:t>
      </w:r>
      <w:r w:rsidRPr="001D4C12">
        <w:rPr>
          <w:rFonts w:ascii="Simplified Arabic" w:hAnsi="Simplified Arabic" w:cs="Simplified Arabic"/>
          <w:sz w:val="28"/>
          <w:szCs w:val="28"/>
        </w:rPr>
        <w:t>.</w:t>
      </w:r>
      <w:sdt>
        <w:sdtPr>
          <w:rPr>
            <w:rFonts w:ascii="Simplified Arabic" w:hAnsi="Simplified Arabic" w:cs="Simplified Arabic"/>
            <w:sz w:val="28"/>
            <w:szCs w:val="28"/>
            <w:rtl/>
          </w:rPr>
          <w:id w:val="18826646"/>
          <w:citation/>
        </w:sdtPr>
        <w:sdtEndPr/>
        <w:sdtContent>
          <w:r w:rsidRPr="001D4C12">
            <w:rPr>
              <w:rFonts w:ascii="Simplified Arabic" w:hAnsi="Simplified Arabic" w:cs="Simplified Arabic"/>
              <w:sz w:val="28"/>
              <w:szCs w:val="28"/>
              <w:rtl/>
            </w:rPr>
            <w:fldChar w:fldCharType="begin"/>
          </w:r>
          <w:r w:rsidRPr="001D4C12">
            <w:rPr>
              <w:rFonts w:ascii="Simplified Arabic" w:hAnsi="Simplified Arabic" w:cs="Simplified Arabic"/>
              <w:sz w:val="28"/>
              <w:szCs w:val="28"/>
              <w:rtl/>
              <w:lang w:bidi="ar-EG"/>
            </w:rPr>
            <w:instrText xml:space="preserve"> </w:instrText>
          </w:r>
          <w:r w:rsidRPr="001D4C12">
            <w:rPr>
              <w:rFonts w:ascii="Simplified Arabic" w:hAnsi="Simplified Arabic" w:cs="Simplified Arabic"/>
              <w:sz w:val="28"/>
              <w:szCs w:val="28"/>
              <w:lang w:bidi="ar-EG"/>
            </w:rPr>
            <w:instrText>CITATION</w:instrText>
          </w:r>
          <w:r w:rsidRPr="001D4C12">
            <w:rPr>
              <w:rFonts w:ascii="Simplified Arabic" w:hAnsi="Simplified Arabic" w:cs="Simplified Arabic"/>
              <w:sz w:val="28"/>
              <w:szCs w:val="28"/>
              <w:rtl/>
              <w:lang w:bidi="ar-EG"/>
            </w:rPr>
            <w:instrText xml:space="preserve"> </w:instrText>
          </w:r>
          <w:r w:rsidRPr="001D4C12">
            <w:rPr>
              <w:rFonts w:ascii="Simplified Arabic" w:hAnsi="Simplified Arabic" w:cs="Simplified Arabic"/>
              <w:sz w:val="28"/>
              <w:szCs w:val="28"/>
              <w:lang w:bidi="ar-EG"/>
            </w:rPr>
            <w:instrText>God23 \l 3073</w:instrText>
          </w:r>
          <w:r w:rsidRPr="001D4C12">
            <w:rPr>
              <w:rFonts w:ascii="Simplified Arabic" w:hAnsi="Simplified Arabic" w:cs="Simplified Arabic"/>
              <w:sz w:val="28"/>
              <w:szCs w:val="28"/>
              <w:rtl/>
              <w:lang w:bidi="ar-EG"/>
            </w:rPr>
            <w:instrText xml:space="preserve"> </w:instrText>
          </w:r>
          <w:r w:rsidRPr="001D4C12">
            <w:rPr>
              <w:rFonts w:ascii="Simplified Arabic" w:hAnsi="Simplified Arabic" w:cs="Simplified Arabic"/>
              <w:sz w:val="28"/>
              <w:szCs w:val="28"/>
              <w:rtl/>
            </w:rPr>
            <w:fldChar w:fldCharType="separate"/>
          </w:r>
          <w:r w:rsidRPr="001D4C12">
            <w:rPr>
              <w:rFonts w:ascii="Simplified Arabic" w:hAnsi="Simplified Arabic" w:cs="Simplified Arabic"/>
              <w:noProof/>
              <w:sz w:val="28"/>
              <w:szCs w:val="28"/>
              <w:rtl/>
              <w:lang w:bidi="ar-EG"/>
            </w:rPr>
            <w:t xml:space="preserve"> </w:t>
          </w:r>
          <w:r w:rsidRPr="001D4C12">
            <w:rPr>
              <w:rFonts w:ascii="Simplified Arabic" w:hAnsi="Simplified Arabic" w:cs="Simplified Arabic"/>
              <w:noProof/>
              <w:sz w:val="28"/>
              <w:szCs w:val="28"/>
              <w:lang w:bidi="ar-EG"/>
            </w:rPr>
            <w:t>(Anakpo, 2023)</w:t>
          </w:r>
          <w:r w:rsidRPr="001D4C12">
            <w:rPr>
              <w:rFonts w:ascii="Simplified Arabic" w:hAnsi="Simplified Arabic" w:cs="Simplified Arabic"/>
              <w:sz w:val="28"/>
              <w:szCs w:val="28"/>
              <w:rtl/>
            </w:rPr>
            <w:fldChar w:fldCharType="end"/>
          </w:r>
        </w:sdtContent>
      </w:sdt>
      <w:r w:rsidRPr="001D4C12">
        <w:rPr>
          <w:rFonts w:ascii="Simplified Arabic" w:hAnsi="Simplified Arabic" w:cs="Simplified Arabic"/>
          <w:sz w:val="28"/>
          <w:szCs w:val="28"/>
          <w:rtl/>
        </w:rPr>
        <w:t>.</w:t>
      </w:r>
    </w:p>
    <w:p w14:paraId="5E7972C0"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tl/>
        </w:rPr>
      </w:pPr>
      <w:bookmarkStart w:id="85" w:name="_Toc176825592"/>
      <w:r w:rsidRPr="001D4C12">
        <w:rPr>
          <w:rFonts w:asciiTheme="majorHAnsi" w:eastAsiaTheme="majorEastAsia" w:hAnsiTheme="majorHAnsi" w:cs="Simplified Arabic"/>
          <w:bCs/>
          <w:sz w:val="32"/>
          <w:szCs w:val="32"/>
          <w:rtl/>
        </w:rPr>
        <w:t>المنطلقات</w:t>
      </w:r>
      <w:r w:rsidRPr="001D4C12">
        <w:rPr>
          <w:rFonts w:asciiTheme="majorHAnsi" w:eastAsiaTheme="majorEastAsia" w:hAnsiTheme="majorHAnsi" w:cs="Simplified Arabic"/>
          <w:bCs/>
          <w:sz w:val="32"/>
          <w:szCs w:val="36"/>
          <w:rtl/>
        </w:rPr>
        <w:t xml:space="preserve"> النظرية</w:t>
      </w:r>
      <w:bookmarkEnd w:id="85"/>
      <w:r w:rsidRPr="001D4C12">
        <w:rPr>
          <w:rFonts w:asciiTheme="majorHAnsi" w:eastAsiaTheme="majorEastAsia" w:hAnsiTheme="majorHAnsi" w:cs="Simplified Arabic"/>
          <w:bCs/>
          <w:sz w:val="32"/>
          <w:szCs w:val="36"/>
          <w:rtl/>
        </w:rPr>
        <w:t xml:space="preserve"> </w:t>
      </w:r>
    </w:p>
    <w:p w14:paraId="7434260F" w14:textId="77777777" w:rsidR="001D4C12" w:rsidRPr="001D4C12" w:rsidRDefault="001D4C12" w:rsidP="001D4C12">
      <w:pPr>
        <w:numPr>
          <w:ilvl w:val="0"/>
          <w:numId w:val="8"/>
        </w:numPr>
        <w:bidi/>
        <w:spacing w:line="360" w:lineRule="auto"/>
        <w:contextualSpacing/>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نظرية التكيف الاجتماعي</w:t>
      </w:r>
      <w:r w:rsidRPr="001D4C12">
        <w:rPr>
          <w:rFonts w:ascii="Simplified Arabic" w:hAnsi="Simplified Arabic" w:cs="Simplified Arabic"/>
          <w:b/>
          <w:bCs/>
          <w:sz w:val="28"/>
          <w:szCs w:val="28"/>
        </w:rPr>
        <w:t xml:space="preserve"> (Social Adaptation Theory):</w:t>
      </w:r>
    </w:p>
    <w:p w14:paraId="0FA50663"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tl/>
        </w:rPr>
        <w:t>المفهوم: تعتمد هذه النظرية على كيفية تأقلم الموظفين مع بيئات العمل الجديدة، مثل العمل عن بعد، وتكيفهم مع التغييرات الاجتماعية والنفسية التي قد تطرأ</w:t>
      </w:r>
      <w:r w:rsidRPr="001D4C12">
        <w:rPr>
          <w:rFonts w:ascii="Simplified Arabic" w:hAnsi="Simplified Arabic" w:cs="Simplified Arabic"/>
          <w:sz w:val="28"/>
          <w:szCs w:val="28"/>
        </w:rPr>
        <w:t>.</w:t>
      </w:r>
    </w:p>
    <w:p w14:paraId="48F2BE09" w14:textId="77777777" w:rsidR="001D4C12" w:rsidRPr="001D4C12" w:rsidRDefault="001D4C12" w:rsidP="001D4C12">
      <w:pPr>
        <w:numPr>
          <w:ilvl w:val="0"/>
          <w:numId w:val="8"/>
        </w:numPr>
        <w:bidi/>
        <w:spacing w:line="360" w:lineRule="auto"/>
        <w:contextualSpacing/>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نظرية النفقات الاجتماعية</w:t>
      </w:r>
      <w:r w:rsidRPr="001D4C12">
        <w:rPr>
          <w:rFonts w:ascii="Simplified Arabic" w:hAnsi="Simplified Arabic" w:cs="Simplified Arabic"/>
          <w:b/>
          <w:bCs/>
          <w:sz w:val="28"/>
          <w:szCs w:val="28"/>
        </w:rPr>
        <w:t xml:space="preserve"> (Social Exchange Theory):</w:t>
      </w:r>
    </w:p>
    <w:p w14:paraId="23713058"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w:t>
      </w:r>
      <w:r w:rsidRPr="001D4C12">
        <w:rPr>
          <w:rFonts w:ascii="Simplified Arabic" w:hAnsi="Simplified Arabic" w:cs="Simplified Arabic"/>
          <w:sz w:val="28"/>
          <w:szCs w:val="28"/>
          <w:rtl/>
        </w:rPr>
        <w:t>المفهوم: تقوم هذه النظرية على تحليل التكاليف والفوائد في العلاقات الاجتماعية، حيث يعتبر الموظف مساهمًا في الشركة ويتلقى عوائد بناءً على ما يستثمره</w:t>
      </w:r>
      <w:r w:rsidRPr="001D4C12">
        <w:rPr>
          <w:rFonts w:ascii="Simplified Arabic" w:hAnsi="Simplified Arabic" w:cs="Simplified Arabic"/>
          <w:sz w:val="28"/>
          <w:szCs w:val="28"/>
        </w:rPr>
        <w:t>.</w:t>
      </w:r>
    </w:p>
    <w:p w14:paraId="485867FA" w14:textId="77777777" w:rsidR="001D4C12" w:rsidRPr="001D4C12" w:rsidRDefault="001D4C12" w:rsidP="001D4C12">
      <w:pPr>
        <w:numPr>
          <w:ilvl w:val="0"/>
          <w:numId w:val="8"/>
        </w:numPr>
        <w:bidi/>
        <w:spacing w:line="360" w:lineRule="auto"/>
        <w:contextualSpacing/>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نظرية السلوك التنظيمي</w:t>
      </w:r>
      <w:r w:rsidRPr="001D4C12">
        <w:rPr>
          <w:rFonts w:ascii="Simplified Arabic" w:hAnsi="Simplified Arabic" w:cs="Simplified Arabic"/>
          <w:b/>
          <w:bCs/>
          <w:sz w:val="28"/>
          <w:szCs w:val="28"/>
        </w:rPr>
        <w:t xml:space="preserve"> (Organizational Behavior Theory):</w:t>
      </w:r>
    </w:p>
    <w:p w14:paraId="0299AAA8"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 </w:t>
      </w:r>
      <w:r w:rsidRPr="001D4C12">
        <w:rPr>
          <w:rFonts w:ascii="Simplified Arabic" w:hAnsi="Simplified Arabic" w:cs="Simplified Arabic"/>
          <w:sz w:val="28"/>
          <w:szCs w:val="28"/>
          <w:rtl/>
        </w:rPr>
        <w:t>المفهوم: تركز على فهم السلوك الفردي والجماعي داخل الهياكل التنظيمية، وكيفية تأثير هذا السلوك على أداء المؤسسة</w:t>
      </w:r>
      <w:r w:rsidRPr="001D4C12">
        <w:rPr>
          <w:rFonts w:ascii="Simplified Arabic" w:hAnsi="Simplified Arabic" w:cs="Simplified Arabic"/>
          <w:sz w:val="28"/>
          <w:szCs w:val="28"/>
        </w:rPr>
        <w:t>.</w:t>
      </w:r>
    </w:p>
    <w:p w14:paraId="5C34916C" w14:textId="77777777" w:rsidR="001D4C12" w:rsidRPr="001D4C12" w:rsidRDefault="001D4C12" w:rsidP="001D4C12">
      <w:pPr>
        <w:numPr>
          <w:ilvl w:val="0"/>
          <w:numId w:val="8"/>
        </w:numPr>
        <w:bidi/>
        <w:spacing w:line="360" w:lineRule="auto"/>
        <w:contextualSpacing/>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نظرية الدعم التنظيمي</w:t>
      </w:r>
      <w:r w:rsidRPr="001D4C12">
        <w:rPr>
          <w:rFonts w:ascii="Simplified Arabic" w:hAnsi="Simplified Arabic" w:cs="Simplified Arabic"/>
          <w:b/>
          <w:bCs/>
          <w:sz w:val="28"/>
          <w:szCs w:val="28"/>
        </w:rPr>
        <w:t xml:space="preserve"> (Organizational Support Theory):</w:t>
      </w:r>
    </w:p>
    <w:p w14:paraId="67BBC463" w14:textId="77777777" w:rsidR="001D4C12" w:rsidRPr="001D4C12" w:rsidRDefault="001D4C12" w:rsidP="001D4C12">
      <w:pPr>
        <w:bidi/>
        <w:spacing w:line="360" w:lineRule="auto"/>
        <w:jc w:val="both"/>
        <w:rPr>
          <w:rFonts w:ascii="Simplified Arabic" w:hAnsi="Simplified Arabic" w:cs="Simplified Arabic"/>
          <w:sz w:val="28"/>
          <w:szCs w:val="28"/>
          <w:rtl/>
        </w:rPr>
      </w:pPr>
      <w:r w:rsidRPr="001D4C12">
        <w:rPr>
          <w:rFonts w:ascii="Simplified Arabic" w:hAnsi="Simplified Arabic" w:cs="Simplified Arabic"/>
          <w:sz w:val="28"/>
          <w:szCs w:val="28"/>
        </w:rPr>
        <w:t xml:space="preserve">   - </w:t>
      </w:r>
      <w:r w:rsidRPr="001D4C12">
        <w:rPr>
          <w:rFonts w:ascii="Simplified Arabic" w:hAnsi="Simplified Arabic" w:cs="Simplified Arabic"/>
          <w:sz w:val="28"/>
          <w:szCs w:val="28"/>
          <w:rtl/>
        </w:rPr>
        <w:t>المفهوم: تركز على دور الدعم المؤسسي في تعزيز رضا الموظفين وزيادة إنتاجيتهم والحفاظ على استقرارهم الوظيفي</w:t>
      </w:r>
      <w:r w:rsidRPr="001D4C12">
        <w:rPr>
          <w:rFonts w:ascii="Simplified Arabic" w:hAnsi="Simplified Arabic" w:cs="Simplified Arabic"/>
          <w:sz w:val="28"/>
          <w:szCs w:val="28"/>
        </w:rPr>
        <w:t>.</w:t>
      </w:r>
    </w:p>
    <w:p w14:paraId="2969E6E1" w14:textId="77777777" w:rsidR="001D4C12" w:rsidRPr="001D4C12" w:rsidRDefault="001D4C12" w:rsidP="001D4C12">
      <w:pPr>
        <w:numPr>
          <w:ilvl w:val="0"/>
          <w:numId w:val="8"/>
        </w:numPr>
        <w:bidi/>
        <w:spacing w:line="360" w:lineRule="auto"/>
        <w:contextualSpacing/>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نظرية الاستجابة للتحفيز</w:t>
      </w:r>
      <w:r w:rsidRPr="001D4C12">
        <w:rPr>
          <w:rFonts w:ascii="Simplified Arabic" w:hAnsi="Simplified Arabic" w:cs="Simplified Arabic"/>
          <w:b/>
          <w:bCs/>
          <w:sz w:val="28"/>
          <w:szCs w:val="28"/>
        </w:rPr>
        <w:t xml:space="preserve"> (Expectancy Theory):</w:t>
      </w:r>
    </w:p>
    <w:p w14:paraId="5ECB0234" w14:textId="77777777" w:rsidR="001D4C12" w:rsidRPr="001D4C12" w:rsidRDefault="001D4C12" w:rsidP="001D4C12">
      <w:pPr>
        <w:bidi/>
        <w:spacing w:line="360" w:lineRule="auto"/>
        <w:jc w:val="both"/>
        <w:rPr>
          <w:rFonts w:ascii="Simplified Arabic" w:hAnsi="Simplified Arabic" w:cs="Simplified Arabic"/>
          <w:sz w:val="28"/>
          <w:szCs w:val="28"/>
        </w:rPr>
      </w:pPr>
      <w:r w:rsidRPr="001D4C12">
        <w:rPr>
          <w:rFonts w:ascii="Simplified Arabic" w:hAnsi="Simplified Arabic" w:cs="Simplified Arabic"/>
          <w:sz w:val="28"/>
          <w:szCs w:val="28"/>
        </w:rPr>
        <w:lastRenderedPageBreak/>
        <w:t xml:space="preserve">   -</w:t>
      </w:r>
      <w:r w:rsidRPr="001D4C12">
        <w:rPr>
          <w:rFonts w:ascii="Simplified Arabic" w:hAnsi="Simplified Arabic" w:cs="Simplified Arabic"/>
          <w:sz w:val="28"/>
          <w:szCs w:val="28"/>
          <w:rtl/>
        </w:rPr>
        <w:t>المفهوم: تفسر كيف يتوقع الموظفون النتائج المحتملة لأفعالهم وكيف تؤثر هذه التوقعات على أدائهم ومدى رضاهم</w:t>
      </w:r>
      <w:r w:rsidRPr="001D4C12">
        <w:rPr>
          <w:rFonts w:ascii="Simplified Arabic" w:hAnsi="Simplified Arabic" w:cs="Simplified Arabic"/>
          <w:sz w:val="28"/>
          <w:szCs w:val="28"/>
        </w:rPr>
        <w:t>.</w:t>
      </w:r>
    </w:p>
    <w:p w14:paraId="2D207522"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tl/>
        </w:rPr>
      </w:pPr>
      <w:bookmarkStart w:id="86" w:name="_Toc176825593"/>
      <w:r w:rsidRPr="001D4C12">
        <w:rPr>
          <w:rFonts w:asciiTheme="majorHAnsi" w:eastAsiaTheme="majorEastAsia" w:hAnsiTheme="majorHAnsi" w:cs="Simplified Arabic"/>
          <w:bCs/>
          <w:sz w:val="32"/>
          <w:szCs w:val="32"/>
          <w:rtl/>
        </w:rPr>
        <w:t>مصطلحات</w:t>
      </w:r>
      <w:r w:rsidRPr="001D4C12">
        <w:rPr>
          <w:rFonts w:asciiTheme="majorHAnsi" w:eastAsiaTheme="majorEastAsia" w:hAnsiTheme="majorHAnsi" w:cs="Simplified Arabic"/>
          <w:bCs/>
          <w:sz w:val="32"/>
          <w:szCs w:val="36"/>
          <w:rtl/>
        </w:rPr>
        <w:t xml:space="preserve"> البحث</w:t>
      </w:r>
      <w:bookmarkEnd w:id="86"/>
      <w:r w:rsidRPr="001D4C12">
        <w:rPr>
          <w:rFonts w:asciiTheme="majorHAnsi" w:eastAsiaTheme="majorEastAsia" w:hAnsiTheme="majorHAnsi" w:cs="Simplified Arabic"/>
          <w:bCs/>
          <w:sz w:val="32"/>
          <w:szCs w:val="36"/>
          <w:rtl/>
        </w:rPr>
        <w:t xml:space="preserve"> </w:t>
      </w:r>
    </w:p>
    <w:p w14:paraId="513A76F0"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عمل عن بعد</w:t>
      </w:r>
      <w:r w:rsidRPr="001D4C12">
        <w:rPr>
          <w:rFonts w:ascii="Simplified Arabic" w:eastAsia="Times New Roman" w:hAnsi="Simplified Arabic" w:cs="Simplified Arabic"/>
          <w:kern w:val="0"/>
          <w:sz w:val="28"/>
          <w:szCs w:val="28"/>
          <w14:ligatures w14:val="none"/>
        </w:rPr>
        <w:t xml:space="preserve">: </w:t>
      </w:r>
    </w:p>
    <w:p w14:paraId="4AF1AA02"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نمط عمل يتيح للموظفين أداء مهامهم خارج موقع الشركة الرئيسي، عادةً باستخدام تكنولوجيا الاتصالات الحديثة مثل الإنترنت والهواتف الذكية</w:t>
      </w:r>
      <w:r w:rsidRPr="001D4C12">
        <w:rPr>
          <w:rFonts w:ascii="Simplified Arabic" w:eastAsia="Times New Roman" w:hAnsi="Simplified Arabic" w:cs="Simplified Arabic"/>
          <w:kern w:val="0"/>
          <w:sz w:val="28"/>
          <w:szCs w:val="28"/>
          <w14:ligatures w14:val="none"/>
        </w:rPr>
        <w:t>.</w:t>
      </w:r>
    </w:p>
    <w:p w14:paraId="3413D9E1"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إنتاجية:</w:t>
      </w:r>
    </w:p>
    <w:p w14:paraId="789A6DB1"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قدرة الموظفين على تحقيق الأهداف وإتمام المهام المطلوبة بكفاءة وجودة عالية، وهي مقياس لفعالية الأداء الفردي والجماعي في العمل</w:t>
      </w:r>
      <w:r w:rsidRPr="001D4C12">
        <w:rPr>
          <w:rFonts w:ascii="Simplified Arabic" w:eastAsia="Times New Roman" w:hAnsi="Simplified Arabic" w:cs="Simplified Arabic"/>
          <w:kern w:val="0"/>
          <w:sz w:val="28"/>
          <w:szCs w:val="28"/>
          <w14:ligatures w14:val="none"/>
        </w:rPr>
        <w:t>.</w:t>
      </w:r>
    </w:p>
    <w:p w14:paraId="576F2127"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رضا الوظيفي</w:t>
      </w:r>
      <w:r w:rsidRPr="001D4C12">
        <w:rPr>
          <w:rFonts w:ascii="Simplified Arabic" w:eastAsia="Times New Roman" w:hAnsi="Simplified Arabic" w:cs="Simplified Arabic"/>
          <w:kern w:val="0"/>
          <w:sz w:val="28"/>
          <w:szCs w:val="28"/>
          <w14:ligatures w14:val="none"/>
        </w:rPr>
        <w:t>:</w:t>
      </w:r>
      <w:r w:rsidRPr="001D4C12">
        <w:rPr>
          <w:rFonts w:ascii="Simplified Arabic" w:eastAsia="Times New Roman" w:hAnsi="Simplified Arabic" w:cs="Simplified Arabic"/>
          <w:kern w:val="0"/>
          <w:sz w:val="28"/>
          <w:szCs w:val="28"/>
          <w:rtl/>
          <w14:ligatures w14:val="none"/>
        </w:rPr>
        <w:t xml:space="preserve"> </w:t>
      </w:r>
    </w:p>
    <w:p w14:paraId="5D57A6C3"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مقياس لمدى رضا الموظفين عن جوانب عملهم مثل البيئة العملية، والتقدير، والتوازن بين الحياة الشخصية والمهنية، ويُعتبر مؤشراً هاماً لجودة الحياة الوظيفية</w:t>
      </w:r>
      <w:r w:rsidRPr="001D4C12">
        <w:rPr>
          <w:rFonts w:ascii="Simplified Arabic" w:eastAsia="Times New Roman" w:hAnsi="Simplified Arabic" w:cs="Simplified Arabic"/>
          <w:kern w:val="0"/>
          <w:sz w:val="28"/>
          <w:szCs w:val="28"/>
          <w14:ligatures w14:val="none"/>
        </w:rPr>
        <w:t>.</w:t>
      </w:r>
    </w:p>
    <w:p w14:paraId="06A57FA1"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شركات متعددة الجنسيات</w:t>
      </w:r>
      <w:r w:rsidRPr="001D4C12">
        <w:rPr>
          <w:rFonts w:ascii="Simplified Arabic" w:eastAsia="Times New Roman" w:hAnsi="Simplified Arabic" w:cs="Simplified Arabic"/>
          <w:kern w:val="0"/>
          <w:sz w:val="28"/>
          <w:szCs w:val="28"/>
          <w14:ligatures w14:val="none"/>
        </w:rPr>
        <w:t xml:space="preserve">: </w:t>
      </w:r>
    </w:p>
    <w:p w14:paraId="161DEF79"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منظمات تعمل في بيئة دولية متعددة الثقافات والجنسيات، مما يؤدي إلى تنوع كبير في الخلفيات والتجارب الشخصية للموظفين والمديرين</w:t>
      </w:r>
      <w:r w:rsidRPr="001D4C12">
        <w:rPr>
          <w:rFonts w:ascii="Simplified Arabic" w:eastAsia="Times New Roman" w:hAnsi="Simplified Arabic" w:cs="Simplified Arabic"/>
          <w:kern w:val="0"/>
          <w:sz w:val="28"/>
          <w:szCs w:val="28"/>
          <w14:ligatures w14:val="none"/>
        </w:rPr>
        <w:t>.</w:t>
      </w:r>
    </w:p>
    <w:p w14:paraId="1578C056"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lastRenderedPageBreak/>
        <w:t>تأثيرات العمل عن بعد</w:t>
      </w:r>
      <w:r w:rsidRPr="001D4C12">
        <w:rPr>
          <w:rFonts w:ascii="Simplified Arabic" w:eastAsia="Times New Roman" w:hAnsi="Simplified Arabic" w:cs="Simplified Arabic"/>
          <w:kern w:val="0"/>
          <w:sz w:val="28"/>
          <w:szCs w:val="28"/>
          <w:rtl/>
          <w14:ligatures w14:val="none"/>
        </w:rPr>
        <w:t xml:space="preserve">: </w:t>
      </w:r>
    </w:p>
    <w:p w14:paraId="547772BD"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النتائج والتأثيرات المحتملة للعمل عن بعد على الأداء العام للشركة ورضا الموظفين، بما في ذلك الفوائد مثل زيادة المرونة والتوازن بين الحياة الشخصية والمهنية، والتحديات مثل تحديات الاتصال وإدارة الفرق عن بُعد</w:t>
      </w:r>
      <w:r w:rsidRPr="001D4C12">
        <w:rPr>
          <w:rFonts w:ascii="Simplified Arabic" w:eastAsia="Times New Roman" w:hAnsi="Simplified Arabic" w:cs="Simplified Arabic"/>
          <w:kern w:val="0"/>
          <w:sz w:val="28"/>
          <w:szCs w:val="28"/>
          <w14:ligatures w14:val="none"/>
        </w:rPr>
        <w:t>.</w:t>
      </w:r>
    </w:p>
    <w:p w14:paraId="0579B227"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إدارة التغيير</w:t>
      </w:r>
      <w:r w:rsidRPr="001D4C12">
        <w:rPr>
          <w:rFonts w:ascii="Simplified Arabic" w:eastAsia="Times New Roman" w:hAnsi="Simplified Arabic" w:cs="Simplified Arabic"/>
          <w:kern w:val="0"/>
          <w:sz w:val="28"/>
          <w:szCs w:val="28"/>
          <w:rtl/>
          <w14:ligatures w14:val="none"/>
        </w:rPr>
        <w:t xml:space="preserve">: </w:t>
      </w:r>
    </w:p>
    <w:p w14:paraId="28B42E74"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العمليات والاستراتيجيات المستخدمة لتسهيل وإدارة التحولات التي تحدث نتيجة لتطبيق أساليب العمل عن بعد، بما في ذلك التدريب والتوعية وتعديل السياسات والإجراءات.</w:t>
      </w:r>
    </w:p>
    <w:p w14:paraId="2366D908"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استراتيجيات التواصل والتعاون:</w:t>
      </w:r>
    </w:p>
    <w:p w14:paraId="3BA0C6EC"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الأساليب والأدوات المستخدمة لتعزيز التواصل والتعاون بين أفراد الفريق والموظفين عن بُعد، مما يساهم في تحسين فعالية العمل الجماعي والتفاعل الاجتماعي.</w:t>
      </w:r>
    </w:p>
    <w:p w14:paraId="21FC1C5C"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تكنولوجيا المعلومات والاتصالات</w:t>
      </w:r>
      <w:r w:rsidRPr="001D4C12">
        <w:rPr>
          <w:rFonts w:ascii="Simplified Arabic" w:eastAsia="Times New Roman" w:hAnsi="Simplified Arabic" w:cs="Simplified Arabic"/>
          <w:b/>
          <w:bCs/>
          <w:kern w:val="0"/>
          <w:sz w:val="28"/>
          <w:szCs w:val="28"/>
          <w14:ligatures w14:val="none"/>
        </w:rPr>
        <w:t xml:space="preserve"> (ICT)</w:t>
      </w:r>
    </w:p>
    <w:p w14:paraId="5FD8B9FB"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الأدوات والتقنيات التي تستخدم لتمكين العمل عن بعد، مثل البرامج والأنظمة المخصصة للاتصالات وإدارة المشاريع ومشاركة الملفات</w:t>
      </w:r>
      <w:r w:rsidRPr="001D4C12">
        <w:rPr>
          <w:rFonts w:ascii="Simplified Arabic" w:eastAsia="Times New Roman" w:hAnsi="Simplified Arabic" w:cs="Simplified Arabic"/>
          <w:kern w:val="0"/>
          <w:sz w:val="28"/>
          <w:szCs w:val="28"/>
          <w14:ligatures w14:val="none"/>
        </w:rPr>
        <w:t>.</w:t>
      </w:r>
    </w:p>
    <w:p w14:paraId="1863B3BE" w14:textId="77777777" w:rsidR="001D4C12" w:rsidRPr="001D4C12" w:rsidRDefault="001D4C12" w:rsidP="001D4C12">
      <w:pPr>
        <w:keepNext/>
        <w:keepLines/>
        <w:bidi/>
        <w:spacing w:before="240" w:after="0" w:line="360" w:lineRule="auto"/>
        <w:jc w:val="both"/>
        <w:outlineLvl w:val="0"/>
        <w:rPr>
          <w:rFonts w:ascii="Simplified Arabic" w:eastAsia="Times New Roman" w:hAnsi="Simplified Arabic" w:cs="Simplified Arabic"/>
          <w:bCs/>
          <w:sz w:val="28"/>
          <w:szCs w:val="28"/>
          <w:rtl/>
        </w:rPr>
      </w:pPr>
    </w:p>
    <w:p w14:paraId="43F34688" w14:textId="77777777" w:rsidR="001D4C12" w:rsidRPr="001D4C12" w:rsidRDefault="001D4C12" w:rsidP="001D4C12">
      <w:pPr>
        <w:bidi/>
        <w:jc w:val="both"/>
        <w:rPr>
          <w:rFonts w:ascii="Simplified Arabic" w:hAnsi="Simplified Arabic" w:cs="Simplified Arabic"/>
          <w:sz w:val="28"/>
          <w:szCs w:val="28"/>
          <w:rtl/>
        </w:rPr>
      </w:pPr>
    </w:p>
    <w:p w14:paraId="66E5A652" w14:textId="77777777" w:rsidR="001D4C12" w:rsidRPr="001D4C12" w:rsidRDefault="001D4C12" w:rsidP="001D4C12">
      <w:pPr>
        <w:bidi/>
        <w:jc w:val="both"/>
        <w:rPr>
          <w:rFonts w:ascii="Simplified Arabic" w:hAnsi="Simplified Arabic" w:cs="Simplified Arabic"/>
          <w:sz w:val="28"/>
          <w:szCs w:val="28"/>
          <w:rtl/>
        </w:rPr>
      </w:pPr>
    </w:p>
    <w:p w14:paraId="132A8C9B" w14:textId="77777777" w:rsidR="001D4C12" w:rsidRPr="001D4C12" w:rsidRDefault="001D4C12" w:rsidP="001D4C12">
      <w:pPr>
        <w:keepNext/>
        <w:keepLines/>
        <w:bidi/>
        <w:spacing w:before="240" w:after="0" w:line="360" w:lineRule="auto"/>
        <w:jc w:val="center"/>
        <w:outlineLvl w:val="0"/>
        <w:rPr>
          <w:rFonts w:ascii="Simplified Arabic" w:eastAsia="Times New Roman" w:hAnsi="Simplified Arabic" w:cs="Simplified Arabic"/>
          <w:bCs/>
          <w:sz w:val="28"/>
          <w:szCs w:val="28"/>
        </w:rPr>
      </w:pPr>
    </w:p>
    <w:p w14:paraId="6260D09A" w14:textId="77777777" w:rsidR="001D4C12" w:rsidRPr="001D4C12" w:rsidRDefault="001D4C12" w:rsidP="001D4C12">
      <w:pPr>
        <w:keepNext/>
        <w:keepLines/>
        <w:bidi/>
        <w:spacing w:before="240" w:after="0" w:line="360" w:lineRule="auto"/>
        <w:jc w:val="center"/>
        <w:outlineLvl w:val="0"/>
        <w:rPr>
          <w:rFonts w:ascii="Simplified Arabic" w:eastAsia="Times New Roman" w:hAnsi="Simplified Arabic" w:cs="Simplified Arabic"/>
          <w:bCs/>
          <w:sz w:val="28"/>
          <w:szCs w:val="28"/>
        </w:rPr>
      </w:pPr>
    </w:p>
    <w:p w14:paraId="372F89EC" w14:textId="77777777" w:rsidR="001D4C12" w:rsidRPr="001D4C12" w:rsidRDefault="001D4C12" w:rsidP="001D4C12">
      <w:pPr>
        <w:keepNext/>
        <w:keepLines/>
        <w:bidi/>
        <w:spacing w:before="240" w:after="0" w:line="360" w:lineRule="auto"/>
        <w:jc w:val="center"/>
        <w:outlineLvl w:val="0"/>
        <w:rPr>
          <w:rFonts w:ascii="Simplified Arabic" w:eastAsia="Times New Roman" w:hAnsi="Simplified Arabic" w:cs="Simplified Arabic"/>
          <w:bCs/>
          <w:sz w:val="28"/>
          <w:szCs w:val="28"/>
        </w:rPr>
      </w:pPr>
    </w:p>
    <w:p w14:paraId="35CB04BE" w14:textId="77777777" w:rsidR="001D4C12" w:rsidRPr="001D4C12" w:rsidRDefault="001D4C12" w:rsidP="001D4C12">
      <w:pPr>
        <w:keepNext/>
        <w:keepLines/>
        <w:bidi/>
        <w:spacing w:before="240" w:after="0"/>
        <w:jc w:val="center"/>
        <w:outlineLvl w:val="0"/>
        <w:rPr>
          <w:rFonts w:asciiTheme="majorHAnsi" w:eastAsiaTheme="majorEastAsia" w:hAnsiTheme="majorHAnsi" w:cs="Simplified Arabic"/>
          <w:bCs/>
          <w:sz w:val="32"/>
          <w:szCs w:val="32"/>
          <w:rtl/>
        </w:rPr>
      </w:pPr>
      <w:bookmarkStart w:id="87" w:name="_Toc176825594"/>
      <w:r w:rsidRPr="001D4C12">
        <w:rPr>
          <w:rFonts w:asciiTheme="majorHAnsi" w:eastAsiaTheme="majorEastAsia" w:hAnsiTheme="majorHAnsi" w:cs="Simplified Arabic"/>
          <w:bCs/>
          <w:sz w:val="32"/>
          <w:szCs w:val="32"/>
          <w:rtl/>
        </w:rPr>
        <w:t>الفصل الثاني</w:t>
      </w:r>
      <w:bookmarkEnd w:id="87"/>
    </w:p>
    <w:p w14:paraId="4881B6FA" w14:textId="77777777" w:rsidR="001D4C12" w:rsidRPr="001D4C12" w:rsidRDefault="001D4C12" w:rsidP="001D4C12">
      <w:pPr>
        <w:keepNext/>
        <w:keepLines/>
        <w:bidi/>
        <w:spacing w:before="240" w:after="0"/>
        <w:jc w:val="center"/>
        <w:outlineLvl w:val="0"/>
        <w:rPr>
          <w:rFonts w:asciiTheme="majorHAnsi" w:eastAsiaTheme="majorEastAsia" w:hAnsiTheme="majorHAnsi" w:cs="Simplified Arabic"/>
          <w:bCs/>
          <w:sz w:val="32"/>
          <w:szCs w:val="32"/>
          <w:rtl/>
        </w:rPr>
      </w:pPr>
      <w:bookmarkStart w:id="88" w:name="_Toc176825595"/>
      <w:r w:rsidRPr="001D4C12">
        <w:rPr>
          <w:rFonts w:asciiTheme="majorHAnsi" w:eastAsiaTheme="majorEastAsia" w:hAnsiTheme="majorHAnsi" w:cs="Simplified Arabic"/>
          <w:bCs/>
          <w:sz w:val="32"/>
          <w:szCs w:val="32"/>
          <w:rtl/>
        </w:rPr>
        <w:t>الإطار النظري للدراسة</w:t>
      </w:r>
      <w:bookmarkEnd w:id="88"/>
    </w:p>
    <w:p w14:paraId="33557960"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711E2892"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2D075AEE"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0E3839E6"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1E11F370"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31B4E315"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03787CD7"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405A0046" w14:textId="77777777" w:rsidR="001D4C12" w:rsidRPr="001D4C12" w:rsidRDefault="001D4C12" w:rsidP="001D4C12">
      <w:pPr>
        <w:bidi/>
        <w:spacing w:line="360" w:lineRule="auto"/>
        <w:jc w:val="both"/>
        <w:rPr>
          <w:rFonts w:ascii="Simplified Arabic" w:hAnsi="Simplified Arabic" w:cs="Simplified Arabic"/>
          <w:sz w:val="28"/>
          <w:szCs w:val="28"/>
          <w:rtl/>
        </w:rPr>
      </w:pPr>
    </w:p>
    <w:p w14:paraId="57C951CC"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Pr>
      </w:pPr>
      <w:bookmarkStart w:id="89" w:name="_Toc176825596"/>
      <w:r w:rsidRPr="001D4C12">
        <w:rPr>
          <w:rFonts w:asciiTheme="majorHAnsi" w:eastAsiaTheme="majorEastAsia" w:hAnsiTheme="majorHAnsi" w:cs="Simplified Arabic"/>
          <w:bCs/>
          <w:sz w:val="32"/>
          <w:szCs w:val="32"/>
          <w:rtl/>
        </w:rPr>
        <w:lastRenderedPageBreak/>
        <w:t>المبحث الأول: العمل عن بعد وتأثيره على الإنتاجية</w:t>
      </w:r>
      <w:bookmarkEnd w:id="89"/>
    </w:p>
    <w:p w14:paraId="6153ED2D" w14:textId="77777777" w:rsidR="001D4C12" w:rsidRPr="001D4C12" w:rsidRDefault="001D4C12" w:rsidP="001D4C12">
      <w:pPr>
        <w:keepNext/>
        <w:keepLines/>
        <w:bidi/>
        <w:spacing w:before="240" w:after="0" w:line="360" w:lineRule="auto"/>
        <w:jc w:val="both"/>
        <w:outlineLvl w:val="0"/>
        <w:rPr>
          <w:rFonts w:ascii="Simplified Arabic" w:eastAsia="Times New Roman" w:hAnsi="Simplified Arabic" w:cs="Simplified Arabic"/>
          <w:bCs/>
          <w:sz w:val="28"/>
          <w:szCs w:val="28"/>
        </w:rPr>
      </w:pPr>
      <w:bookmarkStart w:id="90" w:name="_Toc176825597"/>
      <w:r w:rsidRPr="001D4C12">
        <w:rPr>
          <w:rFonts w:ascii="Simplified Arabic" w:eastAsia="Times New Roman" w:hAnsi="Simplified Arabic" w:cs="Simplified Arabic"/>
          <w:bCs/>
          <w:sz w:val="28"/>
          <w:szCs w:val="28"/>
          <w:rtl/>
        </w:rPr>
        <w:t>مفهوم العمل عن بعد</w:t>
      </w:r>
      <w:bookmarkEnd w:id="90"/>
    </w:p>
    <w:p w14:paraId="6BBED107"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العمل عن بعد هو نموذج عمل يسمح للموظفين بأداء واجباتهم الوظيفية من مواقع خارج مقر الشركة التقليدي، مثل المنزل أو أي مكان آخر بعيد. هذا النموذج يتيح للموظفين مرونة في اختيار أماكن وأوقات العمل، ويعتمد بشكل أساسي على استخدام التكنولوجيا للتواصل والتعاون</w:t>
      </w:r>
      <w:r w:rsidRPr="001D4C12">
        <w:rPr>
          <w:rFonts w:ascii="Simplified Arabic" w:eastAsia="Times New Roman" w:hAnsi="Simplified Arabic" w:cs="Simplified Arabic"/>
          <w:kern w:val="0"/>
          <w:sz w:val="28"/>
          <w:szCs w:val="28"/>
          <w14:ligatures w14:val="none"/>
        </w:rPr>
        <w:t>.</w:t>
      </w:r>
    </w:p>
    <w:p w14:paraId="1265F926"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تاريخ وتطور العمل عن بعد:</w:t>
      </w:r>
    </w:p>
    <w:p w14:paraId="6D13E72A"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العمل عن بعد ليس ظاهرة جديدة؛ فقد بدأت بوادره بالظهور منذ السبعينيات مع تقدم تكنولوجيا الاتصالات. ومع ذلك، لم يكن واسع الانتشار حتى الألفية الجديدة، عندما بدأت الشركات في تبني سياسات العمل المرن كجزء من استراتيجياتها لجذب الموظفين والاحتفاظ بهم. وبفضل التطورات التكنولوجية مثل الإنترنت عالي السرعة، والأجهزة المحمولة، وأدوات التعاون عبر الإنترنت، أصبح العمل عن بعد خيارًا أكثر شيوعًا وقبولًا</w:t>
      </w:r>
      <w:r w:rsidRPr="001D4C12">
        <w:rPr>
          <w:rFonts w:ascii="Simplified Arabic" w:eastAsia="Times New Roman" w:hAnsi="Simplified Arabic" w:cs="Simplified Arabic"/>
          <w:kern w:val="0"/>
          <w:sz w:val="28"/>
          <w:szCs w:val="28"/>
          <w14:ligatures w14:val="none"/>
        </w:rPr>
        <w:t>.</w:t>
      </w:r>
    </w:p>
    <w:p w14:paraId="2F983796"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أشكال العمل عن بعد:</w:t>
      </w:r>
    </w:p>
    <w:p w14:paraId="7D993CBF"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العمل عن بعد يأخذ عدة أشكال، منها</w:t>
      </w:r>
      <w:r w:rsidRPr="001D4C12">
        <w:rPr>
          <w:rFonts w:ascii="Simplified Arabic" w:eastAsia="Times New Roman" w:hAnsi="Simplified Arabic" w:cs="Simplified Arabic"/>
          <w:kern w:val="0"/>
          <w:sz w:val="28"/>
          <w:szCs w:val="28"/>
          <w14:ligatures w14:val="none"/>
        </w:rPr>
        <w:t>:</w:t>
      </w:r>
    </w:p>
    <w:p w14:paraId="7ABC619F"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العمل من المنزل: حيث يعمل الموظف من بيته بشكل كامل</w:t>
      </w:r>
      <w:r w:rsidRPr="001D4C12">
        <w:rPr>
          <w:rFonts w:ascii="Simplified Arabic" w:eastAsia="Times New Roman" w:hAnsi="Simplified Arabic" w:cs="Simplified Arabic"/>
          <w:kern w:val="0"/>
          <w:sz w:val="28"/>
          <w:szCs w:val="28"/>
          <w14:ligatures w14:val="none"/>
        </w:rPr>
        <w:t>.</w:t>
      </w:r>
    </w:p>
    <w:p w14:paraId="27FA02E1"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العمل الهجين: يجمع بين العمل في المكتب والعمل من أماكن أخرى</w:t>
      </w:r>
      <w:r w:rsidRPr="001D4C12">
        <w:rPr>
          <w:rFonts w:ascii="Simplified Arabic" w:eastAsia="Times New Roman" w:hAnsi="Simplified Arabic" w:cs="Simplified Arabic"/>
          <w:kern w:val="0"/>
          <w:sz w:val="28"/>
          <w:szCs w:val="28"/>
          <w14:ligatures w14:val="none"/>
        </w:rPr>
        <w:t>.</w:t>
      </w:r>
    </w:p>
    <w:p w14:paraId="3D4D3DCA"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العمل من أماكن عامة: مثل المقاهي أو مساحات العمل المشتركة</w:t>
      </w:r>
      <w:r w:rsidRPr="001D4C12">
        <w:rPr>
          <w:rFonts w:ascii="Simplified Arabic" w:eastAsia="Times New Roman" w:hAnsi="Simplified Arabic" w:cs="Simplified Arabic"/>
          <w:kern w:val="0"/>
          <w:sz w:val="28"/>
          <w:szCs w:val="28"/>
          <w14:ligatures w14:val="none"/>
        </w:rPr>
        <w:t xml:space="preserve"> (Co-working Spaces).</w:t>
      </w:r>
    </w:p>
    <w:p w14:paraId="5748563B"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lastRenderedPageBreak/>
        <w:t>التوظيف المستقل</w:t>
      </w:r>
      <w:r w:rsidRPr="001D4C12">
        <w:rPr>
          <w:rFonts w:ascii="Simplified Arabic" w:eastAsia="Times New Roman" w:hAnsi="Simplified Arabic" w:cs="Simplified Arabic"/>
          <w:kern w:val="0"/>
          <w:sz w:val="28"/>
          <w:szCs w:val="28"/>
          <w14:ligatures w14:val="none"/>
        </w:rPr>
        <w:t xml:space="preserve"> (Freelancing): </w:t>
      </w:r>
      <w:r w:rsidRPr="001D4C12">
        <w:rPr>
          <w:rFonts w:ascii="Simplified Arabic" w:eastAsia="Times New Roman" w:hAnsi="Simplified Arabic" w:cs="Simplified Arabic"/>
          <w:kern w:val="0"/>
          <w:sz w:val="28"/>
          <w:szCs w:val="28"/>
          <w:rtl/>
          <w14:ligatures w14:val="none"/>
        </w:rPr>
        <w:t>حيث يقوم المستقلون بتقديم خدماتهم عن بعد للعديد من العملاء</w:t>
      </w:r>
      <w:r w:rsidRPr="001D4C12">
        <w:rPr>
          <w:rFonts w:ascii="Simplified Arabic" w:eastAsia="Times New Roman" w:hAnsi="Simplified Arabic" w:cs="Simplified Arabic"/>
          <w:kern w:val="0"/>
          <w:sz w:val="28"/>
          <w:szCs w:val="28"/>
          <w14:ligatures w14:val="none"/>
        </w:rPr>
        <w:t>.</w:t>
      </w:r>
    </w:p>
    <w:p w14:paraId="0D210C33"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مميزات العمل عن بعد:</w:t>
      </w:r>
    </w:p>
    <w:p w14:paraId="47DDB02E"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العمل عن بعد يقدم العديد من الفوائد، منها</w:t>
      </w:r>
      <w:r w:rsidRPr="001D4C12">
        <w:rPr>
          <w:rFonts w:ascii="Simplified Arabic" w:eastAsia="Times New Roman" w:hAnsi="Simplified Arabic" w:cs="Simplified Arabic"/>
          <w:kern w:val="0"/>
          <w:sz w:val="28"/>
          <w:szCs w:val="28"/>
          <w14:ligatures w14:val="none"/>
        </w:rPr>
        <w:t>:</w:t>
      </w:r>
    </w:p>
    <w:p w14:paraId="1EBCC2A2"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المرونة: يمكن للموظفين تحديد أوقات عملهم بما يتناسب مع احتياجاتهم الشخصية</w:t>
      </w:r>
      <w:r w:rsidRPr="001D4C12">
        <w:rPr>
          <w:rFonts w:ascii="Simplified Arabic" w:eastAsia="Times New Roman" w:hAnsi="Simplified Arabic" w:cs="Simplified Arabic"/>
          <w:kern w:val="0"/>
          <w:sz w:val="28"/>
          <w:szCs w:val="28"/>
          <w14:ligatures w14:val="none"/>
        </w:rPr>
        <w:t>.</w:t>
      </w:r>
    </w:p>
    <w:p w14:paraId="4A83863C"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تحسين التوازن بين العمل والحياة الشخصية: حيث يمكن للموظفين قضاء وقت أكبر مع عائلاتهم أو ممارسة هواياتهم</w:t>
      </w:r>
      <w:r w:rsidRPr="001D4C12">
        <w:rPr>
          <w:rFonts w:ascii="Simplified Arabic" w:eastAsia="Times New Roman" w:hAnsi="Simplified Arabic" w:cs="Simplified Arabic"/>
          <w:kern w:val="0"/>
          <w:sz w:val="28"/>
          <w:szCs w:val="28"/>
          <w14:ligatures w14:val="none"/>
        </w:rPr>
        <w:t>.</w:t>
      </w:r>
    </w:p>
    <w:p w14:paraId="32C18D48"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زيادة الإنتاجية: تشير بعض الدراسات إلى أن الموظفين يكونون أكثر إنتاجية عندما يعملون من أماكن يشعرون فيها بالراحة</w:t>
      </w:r>
      <w:r w:rsidRPr="001D4C12">
        <w:rPr>
          <w:rFonts w:ascii="Simplified Arabic" w:eastAsia="Times New Roman" w:hAnsi="Simplified Arabic" w:cs="Simplified Arabic"/>
          <w:kern w:val="0"/>
          <w:sz w:val="28"/>
          <w:szCs w:val="28"/>
          <w14:ligatures w14:val="none"/>
        </w:rPr>
        <w:t>.</w:t>
      </w:r>
    </w:p>
    <w:p w14:paraId="4655C2B2"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تخفيض التكاليف: بالنسبة للشركات، يمكن أن يقلل العمل عن بعد من تكاليف التشغيل مثل إيجارات المكاتب والمرافق</w:t>
      </w:r>
      <w:r w:rsidRPr="001D4C12">
        <w:rPr>
          <w:rFonts w:ascii="Simplified Arabic" w:eastAsia="Times New Roman" w:hAnsi="Simplified Arabic" w:cs="Simplified Arabic"/>
          <w:kern w:val="0"/>
          <w:sz w:val="28"/>
          <w:szCs w:val="28"/>
          <w14:ligatures w14:val="none"/>
        </w:rPr>
        <w:t>.</w:t>
      </w:r>
    </w:p>
    <w:p w14:paraId="631B01B3" w14:textId="77777777" w:rsidR="001D4C12" w:rsidRPr="001D4C12" w:rsidRDefault="001D4C12" w:rsidP="001D4C12">
      <w:pPr>
        <w:bidi/>
        <w:spacing w:line="360" w:lineRule="auto"/>
        <w:jc w:val="both"/>
        <w:rPr>
          <w:rFonts w:ascii="Simplified Arabic" w:hAnsi="Simplified Arabic" w:cs="Simplified Arabic"/>
          <w:b/>
          <w:bCs/>
          <w:sz w:val="28"/>
          <w:szCs w:val="28"/>
          <w:rtl/>
        </w:rPr>
      </w:pPr>
      <w:r w:rsidRPr="001D4C12">
        <w:rPr>
          <w:rFonts w:ascii="Simplified Arabic" w:hAnsi="Simplified Arabic" w:cs="Simplified Arabic"/>
          <w:b/>
          <w:bCs/>
          <w:sz w:val="28"/>
          <w:szCs w:val="28"/>
          <w:rtl/>
        </w:rPr>
        <w:t>تحديات العمل عن بعد</w:t>
      </w:r>
    </w:p>
    <w:p w14:paraId="1E1D2478"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على الرغم من المزايا، يواجه العمل عن بعد عدة تحديات، منها</w:t>
      </w:r>
      <w:r w:rsidRPr="001D4C12">
        <w:rPr>
          <w:rFonts w:ascii="Simplified Arabic" w:eastAsia="Times New Roman" w:hAnsi="Simplified Arabic" w:cs="Simplified Arabic"/>
          <w:kern w:val="0"/>
          <w:sz w:val="28"/>
          <w:szCs w:val="28"/>
          <w14:ligatures w14:val="none"/>
        </w:rPr>
        <w:t>:</w:t>
      </w:r>
    </w:p>
    <w:p w14:paraId="5F0CCD68"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العزلة الاجتماعية: قد يشعر الموظفون بالعزلة عن زملائهم وعدم الانتماء للفريق</w:t>
      </w:r>
      <w:r w:rsidRPr="001D4C12">
        <w:rPr>
          <w:rFonts w:ascii="Simplified Arabic" w:eastAsia="Times New Roman" w:hAnsi="Simplified Arabic" w:cs="Simplified Arabic"/>
          <w:kern w:val="0"/>
          <w:sz w:val="28"/>
          <w:szCs w:val="28"/>
          <w14:ligatures w14:val="none"/>
        </w:rPr>
        <w:t>.</w:t>
      </w:r>
    </w:p>
    <w:p w14:paraId="0931095E"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صعوبات في التواصل: قد يكون من الصعب على الفرق التعاون بشكل فعال بسبب نقص التواصل الشخصي</w:t>
      </w:r>
      <w:r w:rsidRPr="001D4C12">
        <w:rPr>
          <w:rFonts w:ascii="Simplified Arabic" w:eastAsia="Times New Roman" w:hAnsi="Simplified Arabic" w:cs="Simplified Arabic"/>
          <w:kern w:val="0"/>
          <w:sz w:val="28"/>
          <w:szCs w:val="28"/>
          <w14:ligatures w14:val="none"/>
        </w:rPr>
        <w:t>.</w:t>
      </w:r>
    </w:p>
    <w:p w14:paraId="394114EB"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lastRenderedPageBreak/>
        <w:t>التوازن بين الحياة الشخصية والعمل: قد يجد بعض الموظفين صعوبة في الفصل بين حياتهم الشخصية والمهنية عند العمل من المنزل</w:t>
      </w:r>
      <w:r w:rsidRPr="001D4C12">
        <w:rPr>
          <w:rFonts w:ascii="Simplified Arabic" w:eastAsia="Times New Roman" w:hAnsi="Simplified Arabic" w:cs="Simplified Arabic"/>
          <w:kern w:val="0"/>
          <w:sz w:val="28"/>
          <w:szCs w:val="28"/>
          <w14:ligatures w14:val="none"/>
        </w:rPr>
        <w:t>.</w:t>
      </w:r>
    </w:p>
    <w:p w14:paraId="10CC56F0"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العمل عن بعد خلال جائحة كوفيد-19</w:t>
      </w:r>
    </w:p>
    <w:p w14:paraId="0A2FE751"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أخذ العمل عن بعد طابعًا حاسمًا خلال جائحة كوفيد-19، حيث اضطرت العديد من الشركات إلى تبني هذا النموذج لضمان استمرار العمليات وحماية صحة موظفيها. هذا التحول المفاجئ أكّد فعالية العمل عن بعد وأدى إلى تبنيه بشكل أوسع حتى بعد انتهاء الأزمة الصحية.</w:t>
      </w:r>
    </w:p>
    <w:p w14:paraId="6AC9D5C1" w14:textId="77777777" w:rsidR="001D4C12" w:rsidRPr="001D4C12" w:rsidRDefault="001D4C12" w:rsidP="001D4C12">
      <w:pPr>
        <w:keepNext/>
        <w:keepLines/>
        <w:bidi/>
        <w:spacing w:before="240" w:after="0" w:line="360" w:lineRule="auto"/>
        <w:jc w:val="both"/>
        <w:outlineLvl w:val="0"/>
        <w:rPr>
          <w:rFonts w:ascii="Simplified Arabic" w:eastAsia="Times New Roman" w:hAnsi="Simplified Arabic" w:cs="Simplified Arabic"/>
          <w:bCs/>
          <w:sz w:val="28"/>
          <w:szCs w:val="28"/>
        </w:rPr>
      </w:pPr>
      <w:bookmarkStart w:id="91" w:name="_Toc176825598"/>
      <w:r w:rsidRPr="001D4C12">
        <w:rPr>
          <w:rFonts w:ascii="Simplified Arabic" w:eastAsia="Times New Roman" w:hAnsi="Simplified Arabic" w:cs="Simplified Arabic"/>
          <w:bCs/>
          <w:sz w:val="28"/>
          <w:szCs w:val="28"/>
          <w:rtl/>
        </w:rPr>
        <w:t>عوامل التأثير على الإنتاجية في العمل عن بعد</w:t>
      </w:r>
      <w:bookmarkEnd w:id="91"/>
    </w:p>
    <w:p w14:paraId="5C1A4A51"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في ظل التحول العالمي نحو تبني نماذج العمل عن بعد، أصبحت عوامل الإنتاجية أكثر تعقيدًا وتداخلًا، خاصة في الشركات متعددة الجنسيات مثل شركة أرامكو السعودية. تؤثر عدة عوامل على مستوى إنتاجية الموظفين عند العمل عن بعد، ومن أبرز هذه العوامل</w:t>
      </w:r>
      <w:r w:rsidRPr="001D4C12">
        <w:rPr>
          <w:rFonts w:ascii="Simplified Arabic" w:eastAsia="Times New Roman" w:hAnsi="Simplified Arabic" w:cs="Simplified Arabic"/>
          <w:kern w:val="0"/>
          <w:sz w:val="28"/>
          <w:szCs w:val="28"/>
          <w14:ligatures w14:val="none"/>
        </w:rPr>
        <w:t>:</w:t>
      </w:r>
    </w:p>
    <w:p w14:paraId="77A1F358"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1</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بيئة العمل المنزلية</w:t>
      </w:r>
    </w:p>
    <w:p w14:paraId="1B0162B8"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بيئة العمل المنزلية تلعب دورًا كبيرًا في تحديد إنتاجية الموظف. وجود مكان مخصص ومجهز للعمل يساهم في تحسين التركيز والإنتاجية. على سبيل المثال، الموظفون الذين يتمتعون بمساحة عمل هادئة ومنظمة يكونون أكثر قدرة على التركيز وإتمام المهام بشكل فعال. في المقابل، الموظفون الذين يفتقرون إلى هذه البيئة قد يواجهون صعوبات في التركيز، مما يؤثر سلبًا على إنتاجيتهم</w:t>
      </w:r>
      <w:r w:rsidRPr="001D4C12">
        <w:rPr>
          <w:rFonts w:ascii="Simplified Arabic" w:eastAsia="Times New Roman" w:hAnsi="Simplified Arabic" w:cs="Simplified Arabic"/>
          <w:kern w:val="0"/>
          <w:sz w:val="28"/>
          <w:szCs w:val="28"/>
          <w14:ligatures w14:val="none"/>
        </w:rPr>
        <w:t>.</w:t>
      </w:r>
    </w:p>
    <w:p w14:paraId="1F34E81D"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2</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التكنولوجيا والاتصالات</w:t>
      </w:r>
    </w:p>
    <w:p w14:paraId="4BB96E03"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lastRenderedPageBreak/>
        <w:t>تعتبر التكنولوجيا عاملًا حاسمًا في العمل عن بعد، حيث تعتمد الإنتاجية بشكل كبير على توفر اتصال قوي بالإنترنت وأدوات التعاون الرقمي. في شركة أرامكو السعودية، قد يتطلب العمل استخدام تقنيات متقدمة وأدوات تواصل فعالة لضمان استمرارية العمل. أي خلل في هذه الأدوات أو ضعف في الاتصال يمكن أن يعرقل سير العمل ويؤدي إلى انخفاض الإنتاجية</w:t>
      </w:r>
      <w:r w:rsidRPr="001D4C12">
        <w:rPr>
          <w:rFonts w:ascii="Simplified Arabic" w:eastAsia="Times New Roman" w:hAnsi="Simplified Arabic" w:cs="Simplified Arabic"/>
          <w:kern w:val="0"/>
          <w:sz w:val="28"/>
          <w:szCs w:val="28"/>
          <w14:ligatures w14:val="none"/>
        </w:rPr>
        <w:t>.</w:t>
      </w:r>
    </w:p>
    <w:p w14:paraId="23BE3BE3"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3</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إدارة الوقت والتوازن بين الحياة الشخصية والعمل</w:t>
      </w:r>
    </w:p>
    <w:p w14:paraId="540C424A"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العمل عن بعد يمنح الموظفين مرونة أكبر في إدارة وقتهم، لكن هذا يمكن أن يكون سيفًا ذا حدين. قد يؤدي عدم القدرة على فصل العمل عن الحياة الشخصية إلى زيادة الإجهاد وقلة الإنتاجية. على سبيل المثال، في شركة أرامكو، حيث قد يتطلب العمل تواصلًا مستمرًا عبر المناطق الزمنية المختلفة، قد يجد الموظفون صعوبة في إدارة وقتهم بفعالية، مما قد يؤثر على إنتاجيتهم</w:t>
      </w:r>
      <w:r w:rsidRPr="001D4C12">
        <w:rPr>
          <w:rFonts w:ascii="Simplified Arabic" w:eastAsia="Times New Roman" w:hAnsi="Simplified Arabic" w:cs="Simplified Arabic"/>
          <w:kern w:val="0"/>
          <w:sz w:val="28"/>
          <w:szCs w:val="28"/>
          <w14:ligatures w14:val="none"/>
        </w:rPr>
        <w:t>.</w:t>
      </w:r>
    </w:p>
    <w:p w14:paraId="7557EE04"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4</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الدعم المؤسسي والتوجيه</w:t>
      </w:r>
    </w:p>
    <w:p w14:paraId="49530730"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الدعم المؤسسي الواضح والمستمر يلعب دورًا حاسمًا في تحسين إنتاجية العمل عن بعد. توفير التوجيه المناسب والإرشادات الواضحة من الإدارة يمكن أن يساعد الموظفين في أرامكو على التركيز على مهامهم وتحقيق أهدافهم. غياب هذا الدعم قد يؤدي إلى شعور الموظفين بالغموض والارتباك، مما يؤثر سلبًا على أدائهم</w:t>
      </w:r>
      <w:r w:rsidRPr="001D4C12">
        <w:rPr>
          <w:rFonts w:ascii="Simplified Arabic" w:eastAsia="Times New Roman" w:hAnsi="Simplified Arabic" w:cs="Simplified Arabic"/>
          <w:kern w:val="0"/>
          <w:sz w:val="28"/>
          <w:szCs w:val="28"/>
          <w14:ligatures w14:val="none"/>
        </w:rPr>
        <w:t>.</w:t>
      </w:r>
    </w:p>
    <w:p w14:paraId="1147A078"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5</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التواصل والتعاون بين الفريق</w:t>
      </w:r>
    </w:p>
    <w:p w14:paraId="03E3E1E1"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التواصل الفعّال بين أعضاء الفريق يعتبر من العوامل الأساسية لزيادة الإنتاجية في العمل عن بعد. استخدام أدوات تعاون فعالة مثل</w:t>
      </w:r>
      <w:r w:rsidRPr="001D4C12">
        <w:rPr>
          <w:rFonts w:ascii="Simplified Arabic" w:eastAsia="Times New Roman" w:hAnsi="Simplified Arabic" w:cs="Simplified Arabic"/>
          <w:kern w:val="0"/>
          <w:sz w:val="28"/>
          <w:szCs w:val="28"/>
          <w14:ligatures w14:val="none"/>
        </w:rPr>
        <w:t xml:space="preserve"> Microsoft Teams </w:t>
      </w:r>
      <w:r w:rsidRPr="001D4C12">
        <w:rPr>
          <w:rFonts w:ascii="Simplified Arabic" w:eastAsia="Times New Roman" w:hAnsi="Simplified Arabic" w:cs="Simplified Arabic"/>
          <w:kern w:val="0"/>
          <w:sz w:val="28"/>
          <w:szCs w:val="28"/>
          <w:rtl/>
          <w14:ligatures w14:val="none"/>
        </w:rPr>
        <w:t>أو</w:t>
      </w:r>
      <w:r w:rsidRPr="001D4C12">
        <w:rPr>
          <w:rFonts w:ascii="Simplified Arabic" w:eastAsia="Times New Roman" w:hAnsi="Simplified Arabic" w:cs="Simplified Arabic"/>
          <w:kern w:val="0"/>
          <w:sz w:val="28"/>
          <w:szCs w:val="28"/>
          <w14:ligatures w14:val="none"/>
        </w:rPr>
        <w:t xml:space="preserve"> Zoom </w:t>
      </w:r>
      <w:r w:rsidRPr="001D4C12">
        <w:rPr>
          <w:rFonts w:ascii="Simplified Arabic" w:eastAsia="Times New Roman" w:hAnsi="Simplified Arabic" w:cs="Simplified Arabic"/>
          <w:kern w:val="0"/>
          <w:sz w:val="28"/>
          <w:szCs w:val="28"/>
          <w:rtl/>
          <w14:ligatures w14:val="none"/>
        </w:rPr>
        <w:t xml:space="preserve">يمكن أن يساعد في تسهيل الاجتماعات الافتراضية </w:t>
      </w:r>
      <w:r w:rsidRPr="001D4C12">
        <w:rPr>
          <w:rFonts w:ascii="Simplified Arabic" w:eastAsia="Times New Roman" w:hAnsi="Simplified Arabic" w:cs="Simplified Arabic"/>
          <w:kern w:val="0"/>
          <w:sz w:val="28"/>
          <w:szCs w:val="28"/>
          <w:rtl/>
          <w14:ligatures w14:val="none"/>
        </w:rPr>
        <w:lastRenderedPageBreak/>
        <w:t>وتنسيق المهام بين الفرق. في شركة أرامكو السعودية، التي تضم فرقًا متعددة الثقافات والجنسيات، يكون للتواصل الفعّال تأثير كبير على تحقيق الإنتاجية المرجوة</w:t>
      </w:r>
      <w:r w:rsidRPr="001D4C12">
        <w:rPr>
          <w:rFonts w:ascii="Simplified Arabic" w:eastAsia="Times New Roman" w:hAnsi="Simplified Arabic" w:cs="Simplified Arabic"/>
          <w:kern w:val="0"/>
          <w:sz w:val="28"/>
          <w:szCs w:val="28"/>
          <w14:ligatures w14:val="none"/>
        </w:rPr>
        <w:t>.</w:t>
      </w:r>
    </w:p>
    <w:p w14:paraId="585D36C0"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6</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الثقافة التنظيمية والشعور بالانتماء</w:t>
      </w:r>
    </w:p>
    <w:p w14:paraId="0B0A3E91"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الثقافة التنظيمية القوية التي تعزز القيم المشتركة والانتماء تسهم في رفع مستوى الإنتاجية. في بيئة العمل عن بعد، قد يشعر الموظفون بالعزلة عن زملائهم، مما يؤثر على تحفيزهم وإنتاجيتهم. لذلك، من الضروري أن تركز أرامكو على تعزيز التواصل الاجتماعي بين الموظفين، حتى عن بعد، من خلال تنظيم فعاليات افتراضية أو جلسات تعارف</w:t>
      </w:r>
      <w:r w:rsidRPr="001D4C12">
        <w:rPr>
          <w:rFonts w:ascii="Simplified Arabic" w:eastAsia="Times New Roman" w:hAnsi="Simplified Arabic" w:cs="Simplified Arabic"/>
          <w:kern w:val="0"/>
          <w:sz w:val="28"/>
          <w:szCs w:val="28"/>
          <w14:ligatures w14:val="none"/>
        </w:rPr>
        <w:t>.</w:t>
      </w:r>
    </w:p>
    <w:p w14:paraId="230EF9D9"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7</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الصحة النفسية والجسدية</w:t>
      </w:r>
    </w:p>
    <w:p w14:paraId="1093C404"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الصحة النفسية والجسدية للموظفين تلعب دورًا كبيرًا في تحديد مستوى الإنتاجية. العمل عن بعد قد يؤدي إلى زيادة مستويات التوتر والإرهاق نتيجة عدم الفصل بين العمل والحياة الشخصية. في شركة أرامكو، التي تتطلب وظائفها غالبًا مستويات عالية من التركيز والانضباط، قد يؤدي ذلك إلى انخفاض في الإنتاجية إذا لم يتم توفير الدعم المناسب للموظفين</w:t>
      </w:r>
      <w:r w:rsidRPr="001D4C12">
        <w:rPr>
          <w:rFonts w:ascii="Simplified Arabic" w:eastAsia="Times New Roman" w:hAnsi="Simplified Arabic" w:cs="Simplified Arabic"/>
          <w:kern w:val="0"/>
          <w:sz w:val="28"/>
          <w:szCs w:val="28"/>
          <w14:ligatures w14:val="none"/>
        </w:rPr>
        <w:t>.</w:t>
      </w:r>
    </w:p>
    <w:p w14:paraId="0FD37A30"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تتداخل عدة عوامل في تحديد مستوى الإنتاجية في العمل عن بعد، بدءًا من بيئة العمل المنزلية وصولًا إلى الدعم المؤسسي والتواصل الفعّال. في شركة أرامكو السعودية، تعتبر هذه العوامل حاسمة لضمان استمرارية العمل وتحقيق الأهداف المرجوة. بناءً على هذه العوامل، يمكن للشركة تطوير استراتيجيات لدعم الموظفين وزيادة إنتاجيتهم في بيئة العمل عن بعد</w:t>
      </w:r>
      <w:r w:rsidRPr="001D4C12">
        <w:rPr>
          <w:rFonts w:ascii="Simplified Arabic" w:eastAsia="Times New Roman" w:hAnsi="Simplified Arabic" w:cs="Simplified Arabic"/>
          <w:kern w:val="0"/>
          <w:sz w:val="28"/>
          <w:szCs w:val="28"/>
          <w14:ligatures w14:val="none"/>
        </w:rPr>
        <w:t>.</w:t>
      </w:r>
    </w:p>
    <w:p w14:paraId="3F0347C6" w14:textId="77777777" w:rsidR="001D4C12" w:rsidRPr="001D4C12" w:rsidRDefault="001D4C12" w:rsidP="001D4C12">
      <w:pPr>
        <w:keepNext/>
        <w:keepLines/>
        <w:bidi/>
        <w:spacing w:before="240" w:after="0" w:line="360" w:lineRule="auto"/>
        <w:jc w:val="both"/>
        <w:outlineLvl w:val="0"/>
        <w:rPr>
          <w:rFonts w:ascii="Simplified Arabic" w:eastAsia="Times New Roman" w:hAnsi="Simplified Arabic" w:cs="Simplified Arabic"/>
          <w:bCs/>
          <w:sz w:val="28"/>
          <w:szCs w:val="28"/>
        </w:rPr>
      </w:pPr>
      <w:bookmarkStart w:id="92" w:name="_Toc176825599"/>
      <w:r w:rsidRPr="001D4C12">
        <w:rPr>
          <w:rFonts w:ascii="Simplified Arabic" w:eastAsia="Times New Roman" w:hAnsi="Simplified Arabic" w:cs="Simplified Arabic"/>
          <w:bCs/>
          <w:sz w:val="28"/>
          <w:szCs w:val="28"/>
          <w:rtl/>
        </w:rPr>
        <w:lastRenderedPageBreak/>
        <w:t>مقارنة بين العمل عن بعد والعمل التقليدي من حيث الإنتاجية</w:t>
      </w:r>
      <w:bookmarkEnd w:id="92"/>
    </w:p>
    <w:p w14:paraId="7BE54394"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تحظى الإنتاجية باهتمام كبير من قبل الشركات، سواء في نماذج العمل التقليدي أو العمل عن بعد. وفيما يلي مقارنة بين العمل عن بعد والعمل التقليدي من حيث الإنتاجية</w:t>
      </w:r>
      <w:r w:rsidRPr="001D4C12">
        <w:rPr>
          <w:rFonts w:ascii="Simplified Arabic" w:eastAsia="Times New Roman" w:hAnsi="Simplified Arabic" w:cs="Simplified Arabic"/>
          <w:kern w:val="0"/>
          <w:sz w:val="28"/>
          <w:szCs w:val="28"/>
          <w14:ligatures w14:val="none"/>
        </w:rPr>
        <w:t>:</w:t>
      </w:r>
    </w:p>
    <w:p w14:paraId="255E7E00" w14:textId="77777777" w:rsidR="001D4C12" w:rsidRPr="001D4C12" w:rsidRDefault="001D4C12" w:rsidP="001D4C12">
      <w:pPr>
        <w:numPr>
          <w:ilvl w:val="1"/>
          <w:numId w:val="10"/>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التركيز والانضباط</w:t>
      </w:r>
    </w:p>
    <w:p w14:paraId="35149BF2" w14:textId="77777777" w:rsidR="001D4C12" w:rsidRPr="001D4C12" w:rsidRDefault="001D4C12" w:rsidP="001D4C12">
      <w:pPr>
        <w:numPr>
          <w:ilvl w:val="0"/>
          <w:numId w:val="1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عن بعد</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يمكن أن يوفر بيئة هادئة تساعد على التركيز، خاصة إذا كانت البيئة المنزلية مجهزة بشكل جيد للعمل. ومع ذلك، قد تواجه بعض التحديات مثل وجود المشتتات العائلية أو عدم وجود مكان مخصص للعمل</w:t>
      </w:r>
      <w:r w:rsidRPr="001D4C12">
        <w:rPr>
          <w:rFonts w:ascii="Simplified Arabic" w:eastAsia="Times New Roman" w:hAnsi="Simplified Arabic" w:cs="Simplified Arabic"/>
          <w:kern w:val="0"/>
          <w:sz w:val="28"/>
          <w:szCs w:val="28"/>
          <w14:ligatures w14:val="none"/>
        </w:rPr>
        <w:t>.</w:t>
      </w:r>
    </w:p>
    <w:p w14:paraId="72AF5380" w14:textId="77777777" w:rsidR="001D4C12" w:rsidRPr="001D4C12" w:rsidRDefault="001D4C12" w:rsidP="001D4C12">
      <w:pPr>
        <w:numPr>
          <w:ilvl w:val="0"/>
          <w:numId w:val="1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التقليدي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في المكتب، يكون الموظفون غالبًا أكثر انضباطًا بسبب الرقابة المباشرة والإحساس بالمسؤولية تجاه الزملاء. ولكن بيئة المكتب قد تحتوي على مشتتات أيضًا مثل الاجتماعات المتكررة أو الضوضاء</w:t>
      </w:r>
      <w:r w:rsidRPr="001D4C12">
        <w:rPr>
          <w:rFonts w:ascii="Simplified Arabic" w:eastAsia="Times New Roman" w:hAnsi="Simplified Arabic" w:cs="Simplified Arabic"/>
          <w:kern w:val="0"/>
          <w:sz w:val="28"/>
          <w:szCs w:val="28"/>
          <w14:ligatures w14:val="none"/>
        </w:rPr>
        <w:t>.</w:t>
      </w:r>
    </w:p>
    <w:p w14:paraId="4B23455E" w14:textId="77777777" w:rsidR="001D4C12" w:rsidRPr="001D4C12" w:rsidRDefault="001D4C12" w:rsidP="001D4C12">
      <w:pPr>
        <w:numPr>
          <w:ilvl w:val="1"/>
          <w:numId w:val="10"/>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المرونة في إدارة الوقت</w:t>
      </w:r>
    </w:p>
    <w:p w14:paraId="23290855" w14:textId="77777777" w:rsidR="001D4C12" w:rsidRPr="001D4C12" w:rsidRDefault="001D4C12" w:rsidP="001D4C12">
      <w:pPr>
        <w:numPr>
          <w:ilvl w:val="0"/>
          <w:numId w:val="1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عن بعد</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يمنح الموظفين مرونة أكبر في إدارة وقتهم، مما قد يساعدهم على العمل في الأوقات التي يكونون فيها أكثر إنتاجية. لكن هذه المرونة قد تؤدي أحيانًا إلى صعوبة في الفصل بين الحياة الشخصية والعملية، مما قد يؤثر سلبًا على الإنتاجية</w:t>
      </w:r>
      <w:r w:rsidRPr="001D4C12">
        <w:rPr>
          <w:rFonts w:ascii="Simplified Arabic" w:eastAsia="Times New Roman" w:hAnsi="Simplified Arabic" w:cs="Simplified Arabic"/>
          <w:kern w:val="0"/>
          <w:sz w:val="28"/>
          <w:szCs w:val="28"/>
          <w14:ligatures w14:val="none"/>
        </w:rPr>
        <w:t>.</w:t>
      </w:r>
    </w:p>
    <w:p w14:paraId="78316EE8" w14:textId="77777777" w:rsidR="001D4C12" w:rsidRPr="001D4C12" w:rsidRDefault="001D4C12" w:rsidP="001D4C12">
      <w:pPr>
        <w:numPr>
          <w:ilvl w:val="0"/>
          <w:numId w:val="1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التقليدي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يفرض جدول عمل ثابت، مما يحد من المرونة ولكنه يساعد في الحفاظ على تنظيم وانضباط العمل. هذا الجدول قد يساهم في زيادة الإنتاجية من خلال توفير هيكلية ثابتة</w:t>
      </w:r>
      <w:r w:rsidRPr="001D4C12">
        <w:rPr>
          <w:rFonts w:ascii="Simplified Arabic" w:eastAsia="Times New Roman" w:hAnsi="Simplified Arabic" w:cs="Simplified Arabic"/>
          <w:kern w:val="0"/>
          <w:sz w:val="28"/>
          <w:szCs w:val="28"/>
          <w14:ligatures w14:val="none"/>
        </w:rPr>
        <w:t>.</w:t>
      </w:r>
    </w:p>
    <w:p w14:paraId="1B78A5CE" w14:textId="77777777" w:rsidR="001D4C12" w:rsidRPr="001D4C12" w:rsidRDefault="001D4C12" w:rsidP="001D4C12">
      <w:pPr>
        <w:numPr>
          <w:ilvl w:val="1"/>
          <w:numId w:val="10"/>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التواصل والتعاون</w:t>
      </w:r>
    </w:p>
    <w:p w14:paraId="7E7D9C7C" w14:textId="77777777" w:rsidR="001D4C12" w:rsidRPr="001D4C12" w:rsidRDefault="001D4C12" w:rsidP="001D4C12">
      <w:pPr>
        <w:numPr>
          <w:ilvl w:val="0"/>
          <w:numId w:val="1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lastRenderedPageBreak/>
        <w:t>العمل عن بعد</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يعتمد بشكل كبير على أدوات التواصل الرقمي، والتي قد تكون فعالة ولكنها لا تعوض بالكامل عن التفاعل الشخصي. قد يؤدي نقص التواصل المباشر إلى سوء الفهم أو تأخير في تنفيذ المهام</w:t>
      </w:r>
      <w:r w:rsidRPr="001D4C12">
        <w:rPr>
          <w:rFonts w:ascii="Simplified Arabic" w:eastAsia="Times New Roman" w:hAnsi="Simplified Arabic" w:cs="Simplified Arabic"/>
          <w:kern w:val="0"/>
          <w:sz w:val="28"/>
          <w:szCs w:val="28"/>
          <w14:ligatures w14:val="none"/>
        </w:rPr>
        <w:t>.</w:t>
      </w:r>
    </w:p>
    <w:p w14:paraId="33E93A48" w14:textId="77777777" w:rsidR="001D4C12" w:rsidRPr="001D4C12" w:rsidRDefault="001D4C12" w:rsidP="001D4C12">
      <w:pPr>
        <w:numPr>
          <w:ilvl w:val="0"/>
          <w:numId w:val="1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التقليدي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يتيح فرصًا للتواصل المباشر والتعاون الفوري، مما يمكن أن يحسن من سرعة اتخاذ القرارات وحل المشكلات. ومع ذلك، قد تؤدي الاجتماعات المتكررة إلى تشتيت انتباه الموظفين وتقليل الإنتاجية</w:t>
      </w:r>
      <w:r w:rsidRPr="001D4C12">
        <w:rPr>
          <w:rFonts w:ascii="Simplified Arabic" w:eastAsia="Times New Roman" w:hAnsi="Simplified Arabic" w:cs="Simplified Arabic"/>
          <w:kern w:val="0"/>
          <w:sz w:val="28"/>
          <w:szCs w:val="28"/>
          <w14:ligatures w14:val="none"/>
        </w:rPr>
        <w:t>.</w:t>
      </w:r>
    </w:p>
    <w:p w14:paraId="156DB21A" w14:textId="77777777" w:rsidR="001D4C12" w:rsidRPr="001D4C12" w:rsidRDefault="001D4C12" w:rsidP="001D4C12">
      <w:pPr>
        <w:numPr>
          <w:ilvl w:val="1"/>
          <w:numId w:val="10"/>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الإدارة والرقابة</w:t>
      </w:r>
    </w:p>
    <w:p w14:paraId="2C565009" w14:textId="77777777" w:rsidR="001D4C12" w:rsidRPr="001D4C12" w:rsidRDefault="001D4C12" w:rsidP="001D4C12">
      <w:pPr>
        <w:numPr>
          <w:ilvl w:val="0"/>
          <w:numId w:val="2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عن بعد</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يحتاج إلى أساليب إدارة مرنة ترتكز على الأهداف والنتائج بدلًا من المراقبة المباشرة. قد يكون من الصعب على الإدارة قياس إنتاجية الموظفين بدقة إذا كانت تعتمد على الوقت المستغرق في العمل بدلًا من جودة النتائج</w:t>
      </w:r>
      <w:r w:rsidRPr="001D4C12">
        <w:rPr>
          <w:rFonts w:ascii="Simplified Arabic" w:eastAsia="Times New Roman" w:hAnsi="Simplified Arabic" w:cs="Simplified Arabic"/>
          <w:kern w:val="0"/>
          <w:sz w:val="28"/>
          <w:szCs w:val="28"/>
          <w14:ligatures w14:val="none"/>
        </w:rPr>
        <w:t>.</w:t>
      </w:r>
    </w:p>
    <w:p w14:paraId="064932C7" w14:textId="77777777" w:rsidR="001D4C12" w:rsidRPr="001D4C12" w:rsidRDefault="001D4C12" w:rsidP="001D4C12">
      <w:pPr>
        <w:numPr>
          <w:ilvl w:val="0"/>
          <w:numId w:val="2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التقليدي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يمكن للإدارة أن تراقب الموظفين بشكل مباشر وتقديم التوجيه الفوري. هذه القدرة على المراقبة والتحكم قد تساعد في تحسين الإنتاجية، لكنها قد تخلق بيئة ضغط عالية تؤثر سلبًا على معنويات الموظفين</w:t>
      </w:r>
      <w:r w:rsidRPr="001D4C12">
        <w:rPr>
          <w:rFonts w:ascii="Simplified Arabic" w:eastAsia="Times New Roman" w:hAnsi="Simplified Arabic" w:cs="Simplified Arabic"/>
          <w:kern w:val="0"/>
          <w:sz w:val="28"/>
          <w:szCs w:val="28"/>
          <w14:ligatures w14:val="none"/>
        </w:rPr>
        <w:t>.</w:t>
      </w:r>
    </w:p>
    <w:p w14:paraId="412DB709"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11D3BDB2"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03211EF3" w14:textId="77777777" w:rsidR="001D4C12" w:rsidRPr="001D4C12" w:rsidRDefault="001D4C12" w:rsidP="001D4C12">
      <w:pPr>
        <w:numPr>
          <w:ilvl w:val="1"/>
          <w:numId w:val="10"/>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التوازن بين العمل والحياة الشخصية</w:t>
      </w:r>
    </w:p>
    <w:p w14:paraId="28ACF61E" w14:textId="77777777" w:rsidR="001D4C12" w:rsidRPr="001D4C12" w:rsidRDefault="001D4C12" w:rsidP="001D4C12">
      <w:pPr>
        <w:numPr>
          <w:ilvl w:val="0"/>
          <w:numId w:val="2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lastRenderedPageBreak/>
        <w:t>العمل عن بعد</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يوفر فرصًا أفضل للتوازن بين العمل والحياة الشخصية، مما يمكن أن يؤدي إلى تحسين الصحة النفسية وزيادة الإنتاجية. لكن غياب الحدود الواضحة بين العمل والحياة الشخصية قد يؤدي إلى الإرهاق وتقليل الإنتاجية</w:t>
      </w:r>
      <w:r w:rsidRPr="001D4C12">
        <w:rPr>
          <w:rFonts w:ascii="Simplified Arabic" w:eastAsia="Times New Roman" w:hAnsi="Simplified Arabic" w:cs="Simplified Arabic"/>
          <w:kern w:val="0"/>
          <w:sz w:val="28"/>
          <w:szCs w:val="28"/>
          <w14:ligatures w14:val="none"/>
        </w:rPr>
        <w:t>.</w:t>
      </w:r>
    </w:p>
    <w:p w14:paraId="0E6AAC54" w14:textId="77777777" w:rsidR="001D4C12" w:rsidRPr="001D4C12" w:rsidRDefault="001D4C12" w:rsidP="001D4C12">
      <w:pPr>
        <w:numPr>
          <w:ilvl w:val="0"/>
          <w:numId w:val="2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التقليدي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يفرض حدودًا واضحة بين العمل والحياة الشخصية، مما يساعد على تجنب الإرهاق. ومع ذلك، فإن التنقل اليومي والوقت الطويل في المكتب قد يؤثر سلبًا على توازن الحياة الشخصية والعمل، مما قد يؤدي إلى انخفاض الإنتاجية على المدى الطويل</w:t>
      </w:r>
      <w:r w:rsidRPr="001D4C12">
        <w:rPr>
          <w:rFonts w:ascii="Simplified Arabic" w:eastAsia="Times New Roman" w:hAnsi="Simplified Arabic" w:cs="Simplified Arabic"/>
          <w:kern w:val="0"/>
          <w:sz w:val="28"/>
          <w:szCs w:val="28"/>
          <w14:ligatures w14:val="none"/>
        </w:rPr>
        <w:t>.</w:t>
      </w:r>
    </w:p>
    <w:p w14:paraId="2D61CB50" w14:textId="77777777" w:rsidR="001D4C12" w:rsidRPr="001D4C12" w:rsidRDefault="001D4C12" w:rsidP="001D4C12">
      <w:pPr>
        <w:numPr>
          <w:ilvl w:val="1"/>
          <w:numId w:val="10"/>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الإبداع وحل المشكلات</w:t>
      </w:r>
    </w:p>
    <w:p w14:paraId="1BC189C4" w14:textId="77777777" w:rsidR="001D4C12" w:rsidRPr="001D4C12" w:rsidRDefault="001D4C12" w:rsidP="001D4C12">
      <w:pPr>
        <w:numPr>
          <w:ilvl w:val="0"/>
          <w:numId w:val="22"/>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عن بعد</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قد يوفر بيئة مناسبة للإبداع إذا تمتع الموظفون بالهدوء والمرونة. ولكن غياب التفاعل الشخصي قد يحد من تبادل الأفكار الفورية والتعاون الإبداعي</w:t>
      </w:r>
      <w:r w:rsidRPr="001D4C12">
        <w:rPr>
          <w:rFonts w:ascii="Simplified Arabic" w:eastAsia="Times New Roman" w:hAnsi="Simplified Arabic" w:cs="Simplified Arabic"/>
          <w:kern w:val="0"/>
          <w:sz w:val="28"/>
          <w:szCs w:val="28"/>
          <w14:ligatures w14:val="none"/>
        </w:rPr>
        <w:t>.</w:t>
      </w:r>
    </w:p>
    <w:p w14:paraId="6ACEE58A" w14:textId="77777777" w:rsidR="001D4C12" w:rsidRPr="001D4C12" w:rsidRDefault="001D4C12" w:rsidP="001D4C12">
      <w:pPr>
        <w:numPr>
          <w:ilvl w:val="0"/>
          <w:numId w:val="22"/>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العمل التقليدي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يوفر فرصًا أكبر للتفاعل الشخصي وتبادل الأفكار بشكل فوري، مما يمكن أن يعزز من الإبداع وحل المشكلات بشكل أكثر فعالية. لكن بعض بيئات العمل قد تكون مرهقة وغير مشجعة للإبداع</w:t>
      </w:r>
      <w:r w:rsidRPr="001D4C12">
        <w:rPr>
          <w:rFonts w:ascii="Simplified Arabic" w:eastAsia="Times New Roman" w:hAnsi="Simplified Arabic" w:cs="Simplified Arabic"/>
          <w:kern w:val="0"/>
          <w:sz w:val="28"/>
          <w:szCs w:val="28"/>
          <w14:ligatures w14:val="none"/>
        </w:rPr>
        <w:t>.</w:t>
      </w:r>
    </w:p>
    <w:p w14:paraId="1E48C7F6"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692BE056"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534A3761"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613B72E8" w14:textId="77777777" w:rsidR="001D4C12" w:rsidRPr="001D4C12" w:rsidRDefault="001D4C12" w:rsidP="001D4C12">
      <w:pPr>
        <w:keepNext/>
        <w:keepLines/>
        <w:bidi/>
        <w:spacing w:before="240" w:after="0"/>
        <w:outlineLvl w:val="0"/>
        <w:rPr>
          <w:rFonts w:asciiTheme="majorHAnsi" w:eastAsiaTheme="majorEastAsia" w:hAnsiTheme="majorHAnsi" w:cs="Simplified Arabic"/>
          <w:bCs/>
          <w:sz w:val="32"/>
          <w:szCs w:val="36"/>
        </w:rPr>
      </w:pPr>
      <w:bookmarkStart w:id="93" w:name="_Toc176825600"/>
      <w:r w:rsidRPr="001D4C12">
        <w:rPr>
          <w:rFonts w:asciiTheme="majorHAnsi" w:eastAsiaTheme="majorEastAsia" w:hAnsiTheme="majorHAnsi" w:cs="Simplified Arabic"/>
          <w:bCs/>
          <w:sz w:val="32"/>
          <w:szCs w:val="32"/>
          <w:rtl/>
        </w:rPr>
        <w:lastRenderedPageBreak/>
        <w:t>المبحث الثاني: الرضا الوظيفي في بيئة العمل عن بعد</w:t>
      </w:r>
      <w:bookmarkEnd w:id="93"/>
    </w:p>
    <w:p w14:paraId="40B412FC"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مفهوم الرضا الوظيفي</w:t>
      </w:r>
      <w:r w:rsidRPr="001D4C12">
        <w:rPr>
          <w:rFonts w:ascii="Simplified Arabic" w:eastAsia="Times New Roman" w:hAnsi="Simplified Arabic" w:cs="Simplified Arabic"/>
          <w:kern w:val="0"/>
          <w:sz w:val="28"/>
          <w:szCs w:val="28"/>
          <w14:ligatures w14:val="none"/>
        </w:rPr>
        <w:t xml:space="preserve">: </w:t>
      </w:r>
    </w:p>
    <w:p w14:paraId="57492C2E"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الرضا الوظيفي هو شعور الموظف بالإيجابية والارتياح تجاه وظيفته والبيئة التي يعمل فيها. يعكس هذا الشعور مدى توافق توقعات الموظف مع واقع وظيفته، ويعتبر مقياسًا لمدى رضا الموظف عن جوانب مختلفة من عمله، مثل طبيعة المهام التي يؤديها، العلاقات مع الزملاء، فرص النمو والتطوير، سياسات الشركة، والرواتب والحوافز</w:t>
      </w:r>
      <w:r w:rsidRPr="001D4C12">
        <w:rPr>
          <w:rFonts w:ascii="Simplified Arabic" w:eastAsia="Times New Roman" w:hAnsi="Simplified Arabic" w:cs="Simplified Arabic"/>
          <w:kern w:val="0"/>
          <w:sz w:val="28"/>
          <w:szCs w:val="28"/>
          <w14:ligatures w14:val="none"/>
        </w:rPr>
        <w:t>.</w:t>
      </w:r>
    </w:p>
    <w:p w14:paraId="2D30CA5C"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b/>
          <w:bCs/>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أبعاد الرضا الوظيفي</w:t>
      </w:r>
      <w:r w:rsidRPr="001D4C12">
        <w:rPr>
          <w:rFonts w:ascii="Simplified Arabic" w:eastAsia="Times New Roman" w:hAnsi="Simplified Arabic" w:cs="Simplified Arabic"/>
          <w:b/>
          <w:bCs/>
          <w:kern w:val="0"/>
          <w:sz w:val="28"/>
          <w:szCs w:val="28"/>
          <w14:ligatures w14:val="none"/>
        </w:rPr>
        <w:t>:</w:t>
      </w:r>
    </w:p>
    <w:p w14:paraId="43D0099B"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الرضا عن المهام: يشير إلى مدى توافق طبيعة العمل مع مهارات واهتمامات الموظف. عندما يشعر الموظف بأن عمله ذو معنى ويعكس قدراته، يزيد هذا من رضاه الوظيفي</w:t>
      </w:r>
      <w:r w:rsidRPr="001D4C12">
        <w:rPr>
          <w:rFonts w:ascii="Simplified Arabic" w:eastAsia="Times New Roman" w:hAnsi="Simplified Arabic" w:cs="Simplified Arabic"/>
          <w:kern w:val="0"/>
          <w:sz w:val="28"/>
          <w:szCs w:val="28"/>
          <w14:ligatures w14:val="none"/>
        </w:rPr>
        <w:t>.</w:t>
      </w:r>
    </w:p>
    <w:p w14:paraId="1F0D6583"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الرضا عن العلاقات المهنية: يتضمن نوعية التفاعل مع الزملاء والإدارة. العلاقات الجيدة والمحفزة في مكان العمل تعزز من شعور الموظف بالرضا</w:t>
      </w:r>
      <w:r w:rsidRPr="001D4C12">
        <w:rPr>
          <w:rFonts w:ascii="Simplified Arabic" w:eastAsia="Times New Roman" w:hAnsi="Simplified Arabic" w:cs="Simplified Arabic"/>
          <w:kern w:val="0"/>
          <w:sz w:val="28"/>
          <w:szCs w:val="28"/>
          <w14:ligatures w14:val="none"/>
        </w:rPr>
        <w:t>.</w:t>
      </w:r>
    </w:p>
    <w:p w14:paraId="5FFC2323"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الرضا عن النمو المهني: يرتبط بفرص التعلم والتطور داخل المنظمة. عندما يشعر الموظف بوجود فرص للترقية والتطوير المستمر، يزداد رضاه الوظيفي</w:t>
      </w:r>
      <w:r w:rsidRPr="001D4C12">
        <w:rPr>
          <w:rFonts w:ascii="Simplified Arabic" w:eastAsia="Times New Roman" w:hAnsi="Simplified Arabic" w:cs="Simplified Arabic"/>
          <w:kern w:val="0"/>
          <w:sz w:val="28"/>
          <w:szCs w:val="28"/>
          <w14:ligatures w14:val="none"/>
        </w:rPr>
        <w:t>.</w:t>
      </w:r>
    </w:p>
    <w:p w14:paraId="66DCD9AB"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kern w:val="0"/>
          <w:sz w:val="28"/>
          <w:szCs w:val="28"/>
          <w:rtl/>
          <w14:ligatures w14:val="none"/>
        </w:rPr>
      </w:pPr>
      <w:r w:rsidRPr="001D4C12">
        <w:rPr>
          <w:rFonts w:ascii="Simplified Arabic" w:eastAsia="Times New Roman" w:hAnsi="Simplified Arabic" w:cs="Simplified Arabic"/>
          <w:kern w:val="0"/>
          <w:sz w:val="28"/>
          <w:szCs w:val="28"/>
          <w:rtl/>
          <w14:ligatures w14:val="none"/>
        </w:rPr>
        <w:t>الرضا عن التعويضات والمزايا: يتعلق بالرواتب والحوافز والمزايا التي يحصل عليها الموظف. الرضا المالي يعزز من رضا الموظف عن وظيفته بشكل عام</w:t>
      </w:r>
      <w:r w:rsidRPr="001D4C12">
        <w:rPr>
          <w:rFonts w:ascii="Simplified Arabic" w:eastAsia="Times New Roman" w:hAnsi="Simplified Arabic" w:cs="Simplified Arabic"/>
          <w:kern w:val="0"/>
          <w:sz w:val="28"/>
          <w:szCs w:val="28"/>
          <w14:ligatures w14:val="none"/>
        </w:rPr>
        <w:t>.</w:t>
      </w:r>
    </w:p>
    <w:p w14:paraId="41975ACD"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lastRenderedPageBreak/>
        <w:t>الرضا عن بيئة العمل: يشمل مدى ملائمة بيئة العمل، سواء من حيث الراحة الجسدية أو الدعم النفسي، لتحقيق أداء أفضل</w:t>
      </w:r>
      <w:r w:rsidRPr="001D4C12">
        <w:rPr>
          <w:rFonts w:ascii="Simplified Arabic" w:eastAsia="Times New Roman" w:hAnsi="Simplified Arabic" w:cs="Simplified Arabic"/>
          <w:kern w:val="0"/>
          <w:sz w:val="28"/>
          <w:szCs w:val="28"/>
          <w14:ligatures w14:val="none"/>
        </w:rPr>
        <w:t>.</w:t>
      </w:r>
    </w:p>
    <w:p w14:paraId="6683309A"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b/>
          <w:bCs/>
          <w:kern w:val="0"/>
          <w:sz w:val="28"/>
          <w:szCs w:val="28"/>
          <w:rtl/>
          <w14:ligatures w14:val="none"/>
        </w:rPr>
      </w:pPr>
      <w:r w:rsidRPr="001D4C12">
        <w:rPr>
          <w:rFonts w:ascii="Simplified Arabic" w:eastAsia="Times New Roman" w:hAnsi="Simplified Arabic" w:cs="Simplified Arabic"/>
          <w:b/>
          <w:bCs/>
          <w:kern w:val="0"/>
          <w:sz w:val="28"/>
          <w:szCs w:val="28"/>
          <w:rtl/>
          <w14:ligatures w14:val="none"/>
        </w:rPr>
        <w:t>أهمية الرضا الوظيفي</w:t>
      </w:r>
      <w:r w:rsidRPr="001D4C12">
        <w:rPr>
          <w:rFonts w:ascii="Simplified Arabic" w:eastAsia="Times New Roman" w:hAnsi="Simplified Arabic" w:cs="Simplified Arabic"/>
          <w:b/>
          <w:bCs/>
          <w:kern w:val="0"/>
          <w:sz w:val="28"/>
          <w:szCs w:val="28"/>
          <w14:ligatures w14:val="none"/>
        </w:rPr>
        <w:t>:</w:t>
      </w:r>
    </w:p>
    <w:p w14:paraId="51EC84BF" w14:textId="77777777" w:rsidR="001D4C12" w:rsidRPr="001D4C12" w:rsidRDefault="001D4C12" w:rsidP="001D4C12">
      <w:pPr>
        <w:bidi/>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الرضا الوظيفي له دور كبير في تحسين الأداء والإنتاجية. الموظفون الراضون يميلون إلى أن يكونوا أكثر التزامًا واستعدادًا للعمل بجهد إضافي. كما أن الرضا الوظيفي يقلل من معدلات الغياب ودوران الموظفين، مما يوفر تكاليف التدريب والتوظيف المستمرة. بالإضافة إلى ذلك، فإن الرضا الوظيفي يعزز من الصحة النفسية للموظفين، مما يقلل من مستويات التوتر والإرهاق.</w:t>
      </w:r>
    </w:p>
    <w:p w14:paraId="79AD7670" w14:textId="77777777" w:rsidR="001D4C12" w:rsidRPr="001D4C12" w:rsidRDefault="001D4C12" w:rsidP="001D4C12">
      <w:pPr>
        <w:keepNext/>
        <w:keepLines/>
        <w:bidi/>
        <w:spacing w:before="240" w:after="0" w:line="360" w:lineRule="auto"/>
        <w:jc w:val="both"/>
        <w:outlineLvl w:val="0"/>
        <w:rPr>
          <w:rFonts w:ascii="Simplified Arabic" w:eastAsia="Times New Roman" w:hAnsi="Simplified Arabic" w:cs="Simplified Arabic"/>
          <w:bCs/>
          <w:sz w:val="28"/>
          <w:szCs w:val="28"/>
        </w:rPr>
      </w:pPr>
      <w:bookmarkStart w:id="94" w:name="_Toc176825601"/>
      <w:r w:rsidRPr="001D4C12">
        <w:rPr>
          <w:rFonts w:ascii="Simplified Arabic" w:eastAsia="Times New Roman" w:hAnsi="Simplified Arabic" w:cs="Simplified Arabic"/>
          <w:bCs/>
          <w:sz w:val="28"/>
          <w:szCs w:val="28"/>
          <w:rtl/>
        </w:rPr>
        <w:t>تأثير العمل عن بعد على الرضا الوظيفي</w:t>
      </w:r>
      <w:bookmarkEnd w:id="94"/>
    </w:p>
    <w:p w14:paraId="0EA5ABD7" w14:textId="77777777" w:rsidR="001D4C12" w:rsidRPr="001D4C12" w:rsidRDefault="001D4C12" w:rsidP="001D4C1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kern w:val="0"/>
          <w:sz w:val="28"/>
          <w:szCs w:val="28"/>
          <w:rtl/>
          <w14:ligatures w14:val="none"/>
        </w:rPr>
        <w:t>العمل عن بعد أصبح أكثر انتشارًا في السنوات الأخيرة، وخاصة بعد جائحة كورونا التي دفعت العديد من الشركات لاعتماد هذا النموذج لضمان استمرارية العمل. تأثير العمل عن بعد على الرضا الوظيفي يعتمد على عدة عوامل، بعضها يمكن أن يعزز الرضا الوظيفي، بينما قد تؤدي عوامل أخرى إلى تقليصه</w:t>
      </w:r>
      <w:r w:rsidRPr="001D4C12">
        <w:rPr>
          <w:rFonts w:ascii="Simplified Arabic" w:eastAsia="Times New Roman" w:hAnsi="Simplified Arabic" w:cs="Simplified Arabic"/>
          <w:kern w:val="0"/>
          <w:sz w:val="28"/>
          <w:szCs w:val="28"/>
          <w14:ligatures w14:val="none"/>
        </w:rPr>
        <w:t>.</w:t>
      </w:r>
    </w:p>
    <w:p w14:paraId="04BE020B" w14:textId="77777777" w:rsidR="001D4C12" w:rsidRPr="001D4C12" w:rsidRDefault="001D4C12" w:rsidP="001D4C12">
      <w:pPr>
        <w:numPr>
          <w:ilvl w:val="1"/>
          <w:numId w:val="21"/>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المرونة في العمل</w:t>
      </w:r>
    </w:p>
    <w:p w14:paraId="0861168C" w14:textId="77777777" w:rsidR="001D4C12" w:rsidRPr="001D4C12" w:rsidRDefault="001D4C12" w:rsidP="001D4C12">
      <w:pPr>
        <w:numPr>
          <w:ilvl w:val="0"/>
          <w:numId w:val="23"/>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التأثير الإيجابي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العمل عن بعد يوفر مرونة كبيرة للموظفين في تنظيم أوقات عملهم. هذه المرونة تمكنهم من تحقيق توازن أفضل بين الحياة الشخصية والمهنية، مما يزيد من رضاهم الوظيفي. كما أن القدرة على العمل من أي مكان تتيح للموظفين اختيار البيئة التي يشعرون فيها بالراحة والتركيز</w:t>
      </w:r>
      <w:r w:rsidRPr="001D4C12">
        <w:rPr>
          <w:rFonts w:ascii="Simplified Arabic" w:eastAsia="Times New Roman" w:hAnsi="Simplified Arabic" w:cs="Simplified Arabic"/>
          <w:kern w:val="0"/>
          <w:sz w:val="28"/>
          <w:szCs w:val="28"/>
          <w14:ligatures w14:val="none"/>
        </w:rPr>
        <w:t>.</w:t>
      </w:r>
    </w:p>
    <w:p w14:paraId="0FAAB554" w14:textId="77777777" w:rsidR="001D4C12" w:rsidRPr="001D4C12" w:rsidRDefault="001D4C12" w:rsidP="001D4C12">
      <w:pPr>
        <w:numPr>
          <w:ilvl w:val="0"/>
          <w:numId w:val="23"/>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lastRenderedPageBreak/>
        <w:t>التأثير السلبي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على الرغم من المرونة، قد يؤدي غياب الحدود الواضحة بين العمل والحياة الشخصية إلى شعور الموظفين بالإرهاق وعدم القدرة على الانفصال عن العمل، مما قد يقلل من الرضا الوظيفي على المدى الطويل</w:t>
      </w:r>
      <w:r w:rsidRPr="001D4C12">
        <w:rPr>
          <w:rFonts w:ascii="Simplified Arabic" w:eastAsia="Times New Roman" w:hAnsi="Simplified Arabic" w:cs="Simplified Arabic"/>
          <w:kern w:val="0"/>
          <w:sz w:val="28"/>
          <w:szCs w:val="28"/>
          <w14:ligatures w14:val="none"/>
        </w:rPr>
        <w:t>.</w:t>
      </w:r>
    </w:p>
    <w:p w14:paraId="22FB2166" w14:textId="77777777" w:rsidR="001D4C12" w:rsidRPr="001D4C12" w:rsidRDefault="001D4C12" w:rsidP="001D4C12">
      <w:pPr>
        <w:numPr>
          <w:ilvl w:val="1"/>
          <w:numId w:val="21"/>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بيئة العمل والدعم المؤسسي</w:t>
      </w:r>
    </w:p>
    <w:p w14:paraId="173CFD48" w14:textId="77777777" w:rsidR="001D4C12" w:rsidRPr="001D4C12" w:rsidRDefault="001D4C12" w:rsidP="001D4C12">
      <w:pPr>
        <w:numPr>
          <w:ilvl w:val="0"/>
          <w:numId w:val="2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التأثير الإيجابي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توفر الشركات التي تعتمد العمل عن بعد الأدوات والدعم المناسبين (مثل التكنولوجيا المتقدمة وبرامج التواصل) يمكن أن يحسن من رضا الموظفين. عندما يشعر الموظفون بأن لديهم كل ما يحتاجونه لأداء عملهم بكفاءة من المنزل، فإن ذلك يعزز من رضاهم</w:t>
      </w:r>
      <w:r w:rsidRPr="001D4C12">
        <w:rPr>
          <w:rFonts w:ascii="Simplified Arabic" w:eastAsia="Times New Roman" w:hAnsi="Simplified Arabic" w:cs="Simplified Arabic"/>
          <w:kern w:val="0"/>
          <w:sz w:val="28"/>
          <w:szCs w:val="28"/>
          <w14:ligatures w14:val="none"/>
        </w:rPr>
        <w:t>.</w:t>
      </w:r>
    </w:p>
    <w:p w14:paraId="19CD619D" w14:textId="77777777" w:rsidR="001D4C12" w:rsidRPr="001D4C12" w:rsidRDefault="001D4C12" w:rsidP="001D4C12">
      <w:pPr>
        <w:numPr>
          <w:ilvl w:val="0"/>
          <w:numId w:val="2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التأثير السلبي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إذا كان الدعم المؤسسي ضعيفًا أو كانت الأدوات المتاحة للعمل عن بعد غير كافية، قد يشعر الموظفون بالإحباط، مما يؤثر سلبًا على رضاهم الوظيفي. كما أن العزلة الاجتماعية الناتجة عن العمل عن بعد قد تؤدي إلى شعور الموظفين بالوحدة، مما يؤثر أيضًا على مستوى رضاهم</w:t>
      </w:r>
      <w:r w:rsidRPr="001D4C12">
        <w:rPr>
          <w:rFonts w:ascii="Simplified Arabic" w:eastAsia="Times New Roman" w:hAnsi="Simplified Arabic" w:cs="Simplified Arabic"/>
          <w:kern w:val="0"/>
          <w:sz w:val="28"/>
          <w:szCs w:val="28"/>
          <w14:ligatures w14:val="none"/>
        </w:rPr>
        <w:t>.</w:t>
      </w:r>
    </w:p>
    <w:p w14:paraId="77268F2F" w14:textId="77777777" w:rsidR="001D4C12" w:rsidRPr="001D4C12" w:rsidRDefault="001D4C12" w:rsidP="001D4C12">
      <w:pPr>
        <w:numPr>
          <w:ilvl w:val="1"/>
          <w:numId w:val="21"/>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التواصل والتفاعل الاجتماعي</w:t>
      </w:r>
    </w:p>
    <w:p w14:paraId="1D500566" w14:textId="77777777" w:rsidR="001D4C12" w:rsidRPr="001D4C12" w:rsidRDefault="001D4C12" w:rsidP="001D4C12">
      <w:pPr>
        <w:numPr>
          <w:ilvl w:val="0"/>
          <w:numId w:val="25"/>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التأثير الإيجابي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بعض الموظفين قد يفضلون العمل عن بعد لأنه يقلل من التشتت الاجتماعي والتفاعل غير الضروري الذي قد يؤثر سلبًا على إنتاجيتهم ورضاهم. هذا يمكن أن يكون مفيدًا لأولئك الذين يفضلون العمل في بيئة هادئة ويركزون بشكل أفضل دون التفاعل المستمر مع الآخرين</w:t>
      </w:r>
      <w:r w:rsidRPr="001D4C12">
        <w:rPr>
          <w:rFonts w:ascii="Simplified Arabic" w:eastAsia="Times New Roman" w:hAnsi="Simplified Arabic" w:cs="Simplified Arabic"/>
          <w:kern w:val="0"/>
          <w:sz w:val="28"/>
          <w:szCs w:val="28"/>
          <w14:ligatures w14:val="none"/>
        </w:rPr>
        <w:t>.</w:t>
      </w:r>
    </w:p>
    <w:p w14:paraId="21EBCF55" w14:textId="77777777" w:rsidR="001D4C12" w:rsidRPr="001D4C12" w:rsidRDefault="001D4C12" w:rsidP="001D4C12">
      <w:pPr>
        <w:numPr>
          <w:ilvl w:val="0"/>
          <w:numId w:val="25"/>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التأثير السلبي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غياب التفاعل الشخصي والتواصل اليومي مع الزملاء يمكن أن يؤدي إلى الشعور بالعزلة والوحدة، مما يقلل من الرضا الوظيفي. التفاعل الاجتماعي في بيئة العمل التقليدية غالبًا ما يكون عنصرًا هامًا لتعزيز الروح المعنوية والشعور بالانتماء</w:t>
      </w:r>
      <w:r w:rsidRPr="001D4C12">
        <w:rPr>
          <w:rFonts w:ascii="Simplified Arabic" w:eastAsia="Times New Roman" w:hAnsi="Simplified Arabic" w:cs="Simplified Arabic"/>
          <w:kern w:val="0"/>
          <w:sz w:val="28"/>
          <w:szCs w:val="28"/>
          <w14:ligatures w14:val="none"/>
        </w:rPr>
        <w:t>.</w:t>
      </w:r>
    </w:p>
    <w:p w14:paraId="6E7DA8F9" w14:textId="77777777" w:rsidR="001D4C12" w:rsidRPr="001D4C12" w:rsidRDefault="001D4C12" w:rsidP="001D4C12">
      <w:pPr>
        <w:numPr>
          <w:ilvl w:val="1"/>
          <w:numId w:val="21"/>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lastRenderedPageBreak/>
        <w:t>التطور المهني والتدريب</w:t>
      </w:r>
    </w:p>
    <w:p w14:paraId="65C84207" w14:textId="77777777" w:rsidR="001D4C12" w:rsidRPr="001D4C12" w:rsidRDefault="001D4C12" w:rsidP="001D4C12">
      <w:pPr>
        <w:numPr>
          <w:ilvl w:val="0"/>
          <w:numId w:val="2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التأثير الإيجابي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العمل عن بعد قد يوفر فرصًا للتدريب والتطوير المهني عبر الإنترنت، مما يمكن أن يعزز من مهارات الموظفين ويزيد من رضاهم. الشركات التي توفر برامج تدريبية إلكترونية قد تجد أن موظفيها يشعرون بالتقدير والاهتمام بتطويرهم المهني</w:t>
      </w:r>
      <w:r w:rsidRPr="001D4C12">
        <w:rPr>
          <w:rFonts w:ascii="Simplified Arabic" w:eastAsia="Times New Roman" w:hAnsi="Simplified Arabic" w:cs="Simplified Arabic"/>
          <w:kern w:val="0"/>
          <w:sz w:val="28"/>
          <w:szCs w:val="28"/>
          <w14:ligatures w14:val="none"/>
        </w:rPr>
        <w:t>.</w:t>
      </w:r>
    </w:p>
    <w:p w14:paraId="4E9A0432" w14:textId="77777777" w:rsidR="001D4C12" w:rsidRPr="001D4C12" w:rsidRDefault="001D4C12" w:rsidP="001D4C12">
      <w:pPr>
        <w:numPr>
          <w:ilvl w:val="0"/>
          <w:numId w:val="2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التأثير السلبي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في بعض الحالات، قد يشعر الموظفون الذين يعملون عن بعد بأنهم أقل عرضة للترقيات أو فرص التطور المهني مقارنة بزملائهم في المكتب، مما يمكن أن يؤثر سلبًا على رضاهم الوظيفي</w:t>
      </w:r>
      <w:r w:rsidRPr="001D4C12">
        <w:rPr>
          <w:rFonts w:ascii="Simplified Arabic" w:eastAsia="Times New Roman" w:hAnsi="Simplified Arabic" w:cs="Simplified Arabic"/>
          <w:kern w:val="0"/>
          <w:sz w:val="28"/>
          <w:szCs w:val="28"/>
          <w14:ligatures w14:val="none"/>
        </w:rPr>
        <w:t>.</w:t>
      </w:r>
    </w:p>
    <w:p w14:paraId="059FE376" w14:textId="77777777" w:rsidR="001D4C12" w:rsidRPr="001D4C12" w:rsidRDefault="001D4C12" w:rsidP="001D4C12">
      <w:pPr>
        <w:numPr>
          <w:ilvl w:val="1"/>
          <w:numId w:val="21"/>
        </w:numPr>
        <w:bidi/>
        <w:spacing w:before="100" w:beforeAutospacing="1" w:after="100" w:afterAutospacing="1" w:line="360" w:lineRule="auto"/>
        <w:contextualSpacing/>
        <w:jc w:val="both"/>
        <w:outlineLvl w:val="3"/>
        <w:rPr>
          <w:rFonts w:ascii="Simplified Arabic" w:eastAsia="Times New Roman" w:hAnsi="Simplified Arabic" w:cs="Simplified Arabic"/>
          <w:b/>
          <w:bCs/>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الإدارة والرقابة</w:t>
      </w:r>
    </w:p>
    <w:p w14:paraId="61E5CB8E" w14:textId="77777777" w:rsidR="001D4C12" w:rsidRPr="001D4C12" w:rsidRDefault="001D4C12" w:rsidP="001D4C12">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التأثير الإيجابي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عندما تتم إدارة فرق العمل عن بعد بشكل جيد، مع التركيز على النتائج بدلاً من الوقت المستغرق، يمكن أن يزيد ذلك من رضا الموظفين. يشعر الموظفون بالثقة والاحترام عندما يُعتمد على قدراتهم لتحقيق الأهداف دون الحاجة إلى رقابة مستمرة</w:t>
      </w:r>
      <w:r w:rsidRPr="001D4C12">
        <w:rPr>
          <w:rFonts w:ascii="Simplified Arabic" w:eastAsia="Times New Roman" w:hAnsi="Simplified Arabic" w:cs="Simplified Arabic"/>
          <w:kern w:val="0"/>
          <w:sz w:val="28"/>
          <w:szCs w:val="28"/>
          <w14:ligatures w14:val="none"/>
        </w:rPr>
        <w:t>.</w:t>
      </w:r>
    </w:p>
    <w:p w14:paraId="47BEEE70" w14:textId="77777777" w:rsidR="001D4C12" w:rsidRPr="001D4C12" w:rsidRDefault="001D4C12" w:rsidP="001D4C12">
      <w:pPr>
        <w:numPr>
          <w:ilvl w:val="0"/>
          <w:numId w:val="2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D4C12">
        <w:rPr>
          <w:rFonts w:ascii="Simplified Arabic" w:eastAsia="Times New Roman" w:hAnsi="Simplified Arabic" w:cs="Simplified Arabic"/>
          <w:b/>
          <w:bCs/>
          <w:kern w:val="0"/>
          <w:sz w:val="28"/>
          <w:szCs w:val="28"/>
          <w:rtl/>
          <w14:ligatures w14:val="none"/>
        </w:rPr>
        <w:t>التأثير السلبي</w:t>
      </w:r>
      <w:r w:rsidRPr="001D4C12">
        <w:rPr>
          <w:rFonts w:ascii="Simplified Arabic" w:eastAsia="Times New Roman" w:hAnsi="Simplified Arabic" w:cs="Simplified Arabic"/>
          <w:kern w:val="0"/>
          <w:sz w:val="28"/>
          <w:szCs w:val="28"/>
          <w14:ligatures w14:val="none"/>
        </w:rPr>
        <w:t xml:space="preserve">: </w:t>
      </w:r>
      <w:r w:rsidRPr="001D4C12">
        <w:rPr>
          <w:rFonts w:ascii="Simplified Arabic" w:eastAsia="Times New Roman" w:hAnsi="Simplified Arabic" w:cs="Simplified Arabic"/>
          <w:kern w:val="0"/>
          <w:sz w:val="28"/>
          <w:szCs w:val="28"/>
          <w:rtl/>
          <w14:ligatures w14:val="none"/>
        </w:rPr>
        <w:t>قد يشعر بعض الموظفين بالإحباط إذا كانوا يعانون من إدارة دقيقة أو غير فعالة عن بعد، مما قد يؤدي إلى عدم وضوح التوقعات والمهام، وبالتالي انخفاض الرضا الوظيفي</w:t>
      </w:r>
      <w:r w:rsidRPr="001D4C12">
        <w:rPr>
          <w:rFonts w:ascii="Simplified Arabic" w:eastAsia="Times New Roman" w:hAnsi="Simplified Arabic" w:cs="Simplified Arabic"/>
          <w:kern w:val="0"/>
          <w:sz w:val="28"/>
          <w:szCs w:val="28"/>
          <w14:ligatures w14:val="none"/>
        </w:rPr>
        <w:t>.</w:t>
      </w:r>
    </w:p>
    <w:p w14:paraId="02CE0F17" w14:textId="77777777" w:rsidR="001D4C12" w:rsidRPr="001D4C12" w:rsidRDefault="001D4C12" w:rsidP="001D4C12">
      <w:pPr>
        <w:bidi/>
      </w:pPr>
    </w:p>
    <w:sectPr w:rsidR="001D4C12" w:rsidRPr="001D4C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103B9"/>
    <w:multiLevelType w:val="multilevel"/>
    <w:tmpl w:val="E0B2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055F1"/>
    <w:multiLevelType w:val="multilevel"/>
    <w:tmpl w:val="9A508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A5C55"/>
    <w:multiLevelType w:val="multilevel"/>
    <w:tmpl w:val="044C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33A94"/>
    <w:multiLevelType w:val="hybridMultilevel"/>
    <w:tmpl w:val="6B8AF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011FFD"/>
    <w:multiLevelType w:val="hybridMultilevel"/>
    <w:tmpl w:val="C4FA5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472B47"/>
    <w:multiLevelType w:val="hybridMultilevel"/>
    <w:tmpl w:val="E242A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A628DF"/>
    <w:multiLevelType w:val="hybridMultilevel"/>
    <w:tmpl w:val="4AC03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A4379"/>
    <w:multiLevelType w:val="hybridMultilevel"/>
    <w:tmpl w:val="0DBC41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240318"/>
    <w:multiLevelType w:val="hybridMultilevel"/>
    <w:tmpl w:val="BEBCC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490728"/>
    <w:multiLevelType w:val="hybridMultilevel"/>
    <w:tmpl w:val="65781496"/>
    <w:lvl w:ilvl="0" w:tplc="E450718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8D6866"/>
    <w:multiLevelType w:val="multilevel"/>
    <w:tmpl w:val="2C644D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4A6166"/>
    <w:multiLevelType w:val="multilevel"/>
    <w:tmpl w:val="ADC4B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1D4901"/>
    <w:multiLevelType w:val="multilevel"/>
    <w:tmpl w:val="D52A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E8230D"/>
    <w:multiLevelType w:val="hybridMultilevel"/>
    <w:tmpl w:val="B3460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5243D6"/>
    <w:multiLevelType w:val="multilevel"/>
    <w:tmpl w:val="31CEF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692E05"/>
    <w:multiLevelType w:val="hybridMultilevel"/>
    <w:tmpl w:val="12968966"/>
    <w:lvl w:ilvl="0" w:tplc="8B5E3980">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DF6642"/>
    <w:multiLevelType w:val="multilevel"/>
    <w:tmpl w:val="665E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AF28C9"/>
    <w:multiLevelType w:val="hybridMultilevel"/>
    <w:tmpl w:val="D80A7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F4412E"/>
    <w:multiLevelType w:val="hybridMultilevel"/>
    <w:tmpl w:val="EFBCC618"/>
    <w:lvl w:ilvl="0" w:tplc="5AA86E0C">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D860E6"/>
    <w:multiLevelType w:val="multilevel"/>
    <w:tmpl w:val="45D8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80783D"/>
    <w:multiLevelType w:val="multilevel"/>
    <w:tmpl w:val="06F0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E11D7A"/>
    <w:multiLevelType w:val="multilevel"/>
    <w:tmpl w:val="7D62BD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59252C"/>
    <w:multiLevelType w:val="multilevel"/>
    <w:tmpl w:val="70443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A7622F"/>
    <w:multiLevelType w:val="multilevel"/>
    <w:tmpl w:val="CB1EB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5C7167"/>
    <w:multiLevelType w:val="hybridMultilevel"/>
    <w:tmpl w:val="8320F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7C7727"/>
    <w:multiLevelType w:val="multilevel"/>
    <w:tmpl w:val="B0D2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9F4980"/>
    <w:multiLevelType w:val="hybridMultilevel"/>
    <w:tmpl w:val="F73E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8"/>
  </w:num>
  <w:num w:numId="3">
    <w:abstractNumId w:val="3"/>
  </w:num>
  <w:num w:numId="4">
    <w:abstractNumId w:val="24"/>
  </w:num>
  <w:num w:numId="5">
    <w:abstractNumId w:val="4"/>
  </w:num>
  <w:num w:numId="6">
    <w:abstractNumId w:val="9"/>
  </w:num>
  <w:num w:numId="7">
    <w:abstractNumId w:val="15"/>
  </w:num>
  <w:num w:numId="8">
    <w:abstractNumId w:val="18"/>
  </w:num>
  <w:num w:numId="9">
    <w:abstractNumId w:val="22"/>
  </w:num>
  <w:num w:numId="10">
    <w:abstractNumId w:val="21"/>
  </w:num>
  <w:num w:numId="11">
    <w:abstractNumId w:val="1"/>
  </w:num>
  <w:num w:numId="12">
    <w:abstractNumId w:val="7"/>
  </w:num>
  <w:num w:numId="13">
    <w:abstractNumId w:val="6"/>
  </w:num>
  <w:num w:numId="14">
    <w:abstractNumId w:val="5"/>
  </w:num>
  <w:num w:numId="15">
    <w:abstractNumId w:val="17"/>
  </w:num>
  <w:num w:numId="16">
    <w:abstractNumId w:val="13"/>
  </w:num>
  <w:num w:numId="17">
    <w:abstractNumId w:val="19"/>
  </w:num>
  <w:num w:numId="18">
    <w:abstractNumId w:val="0"/>
  </w:num>
  <w:num w:numId="19">
    <w:abstractNumId w:val="25"/>
  </w:num>
  <w:num w:numId="20">
    <w:abstractNumId w:val="2"/>
  </w:num>
  <w:num w:numId="21">
    <w:abstractNumId w:val="10"/>
  </w:num>
  <w:num w:numId="22">
    <w:abstractNumId w:val="12"/>
  </w:num>
  <w:num w:numId="23">
    <w:abstractNumId w:val="14"/>
  </w:num>
  <w:num w:numId="24">
    <w:abstractNumId w:val="20"/>
  </w:num>
  <w:num w:numId="25">
    <w:abstractNumId w:val="23"/>
  </w:num>
  <w:num w:numId="26">
    <w:abstractNumId w:val="16"/>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C12"/>
    <w:rsid w:val="001D4C12"/>
    <w:rsid w:val="00725316"/>
    <w:rsid w:val="009751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B46AE"/>
  <w15:chartTrackingRefBased/>
  <w15:docId w15:val="{AE4C0274-83D0-4484-B065-EAA545FEA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Mrs24</b:Tag>
    <b:SourceType>Book</b:SourceType>
    <b:Guid>{7FCD355E-2356-48E5-AF5D-DE18DE8A8E28}</b:Guid>
    <b:LCID>en-US</b:LCID>
    <b:Author>
      <b:Author>
        <b:NameList>
          <b:Person>
            <b:Last>Mubashira</b:Last>
            <b:First>Mrs</b:First>
          </b:Person>
        </b:NameList>
      </b:Author>
    </b:Author>
    <b:Title>The Impact Of Remote Work On Employee Productivity And Satisfaction: Analyze How Remote Work Trends Have Affected Various Aspects Of Employee Performance And Well-Being, Educational Administration: Theory And Practice</b:Title>
    <b:Year>2024</b:Year>
    <b:Publisher>Educational Administration Theory and Practice journal</b:Publisher>
    <b:RefOrder>1</b:RefOrder>
  </b:Source>
  <b:Source>
    <b:Tag>Rut23</b:Tag>
    <b:SourceType>Book</b:SourceType>
    <b:Guid>{3BBBEF21-EB2D-4D58-A5BC-361F2F8113C0}</b:Guid>
    <b:LCID>ar-EG</b:LCID>
    <b:Author>
      <b:Author>
        <b:NameList>
          <b:Person>
            <b:Last>McPhai</b:Last>
            <b:First>Ruth</b:First>
          </b:Person>
        </b:NameList>
      </b:Author>
    </b:Author>
    <b:Title>Post-COVID remote working and its impact on people, productivity, and the planet: an exploratory scoping review</b:Title>
    <b:Year>2023</b:Year>
    <b:Publisher>The International Journal of Human Resource Management</b:Publisher>
    <b:RefOrder>2</b:RefOrder>
  </b:Source>
  <b:Source>
    <b:Tag>Siv23</b:Tag>
    <b:SourceType>Book</b:SourceType>
    <b:Guid>{3F560751-8DA6-4354-9D73-274FCC3FE7FE}</b:Guid>
    <b:LCID>en-US</b:LCID>
    <b:Author>
      <b:Author>
        <b:NameList>
          <b:Person>
            <b:Last>S</b:Last>
            <b:First>Sivaprakash</b:First>
            <b:Middle>J</b:Middle>
          </b:Person>
        </b:NameList>
      </b:Author>
    </b:Author>
    <b:Title>The Impact of Remote Work on Employee Productivity and Well-being: A Comparative Study of Pre- and Post-COVID-19 Era</b:Title>
    <b:Year>2023</b:Year>
    <b:RefOrder>3</b:RefOrder>
  </b:Source>
  <b:Source>
    <b:Tag>God23</b:Tag>
    <b:SourceType>Book</b:SourceType>
    <b:Guid>{2863DFD5-D715-4A1C-B5FC-A255A644C8DA}</b:Guid>
    <b:LCID>en-US</b:LCID>
    <b:Author>
      <b:Author>
        <b:NameList>
          <b:Person>
            <b:Last>Anakpo</b:Last>
            <b:First>Godfred</b:First>
          </b:Person>
        </b:NameList>
      </b:Author>
    </b:Author>
    <b:Title>The Impact of Work-from-Home on Employee Performance and Productivity: A Systematic Review</b:Title>
    <b:Year>2023</b:Year>
    <b:RefOrder>4</b:RefOrder>
  </b:Source>
</b:Sources>
</file>

<file path=customXml/itemProps1.xml><?xml version="1.0" encoding="utf-8"?>
<ds:datastoreItem xmlns:ds="http://schemas.openxmlformats.org/officeDocument/2006/customXml" ds:itemID="{48F6FBB1-48AF-45CF-B1F9-289C662AF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3908</Words>
  <Characters>22276</Characters>
  <Application>Microsoft Office Word</Application>
  <DocSecurity>0</DocSecurity>
  <Lines>185</Lines>
  <Paragraphs>52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Hagar</dc:creator>
  <cp:keywords/>
  <dc:description/>
  <cp:lastModifiedBy>Maher</cp:lastModifiedBy>
  <cp:revision>2</cp:revision>
  <dcterms:created xsi:type="dcterms:W3CDTF">2024-10-15T13:28:00Z</dcterms:created>
  <dcterms:modified xsi:type="dcterms:W3CDTF">2024-10-15T13:28:00Z</dcterms:modified>
</cp:coreProperties>
</file>