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0DD6B" w14:textId="27D2BCC4" w:rsidR="002C1DC8" w:rsidRPr="00F0721B" w:rsidRDefault="002C1DC8" w:rsidP="00CF7177">
      <w:pPr>
        <w:pStyle w:val="af1"/>
        <w:bidi/>
        <w:spacing w:line="276" w:lineRule="auto"/>
        <w:rPr>
          <w:rFonts w:ascii="Sakkal Majalla" w:hAnsi="Sakkal Majalla" w:cs="Sakkal Majalla"/>
          <w:b/>
          <w:bCs/>
          <w:sz w:val="28"/>
          <w:szCs w:val="28"/>
        </w:rPr>
      </w:pPr>
      <w:r w:rsidRPr="00F0721B">
        <w:rPr>
          <w:rFonts w:ascii="Sakkal Majalla" w:hAnsi="Sakkal Majalla" w:cs="Sakkal Majalla" w:hint="cs"/>
          <w:b/>
          <w:bCs/>
          <w:noProof/>
          <w:sz w:val="28"/>
          <w:szCs w:val="28"/>
          <w:lang w:bidi="ar-YE"/>
        </w:rPr>
        <w:drawing>
          <wp:anchor distT="0" distB="0" distL="114300" distR="114300" simplePos="0" relativeHeight="251659264" behindDoc="1" locked="0" layoutInCell="1" allowOverlap="1" wp14:anchorId="27971156" wp14:editId="225AE8DC">
            <wp:simplePos x="0" y="0"/>
            <wp:positionH relativeFrom="column">
              <wp:posOffset>180975</wp:posOffset>
            </wp:positionH>
            <wp:positionV relativeFrom="paragraph">
              <wp:posOffset>-523875</wp:posOffset>
            </wp:positionV>
            <wp:extent cx="1618615" cy="1500505"/>
            <wp:effectExtent l="0" t="0" r="635" b="4445"/>
            <wp:wrapNone/>
            <wp:docPr id="9617333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615" cy="150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0BA4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="00E356D0" w:rsidRPr="00F0721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  </w:t>
      </w:r>
      <w:r w:rsidRPr="00F0721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جامعة </w:t>
      </w:r>
      <w:proofErr w:type="spellStart"/>
      <w:r w:rsidRPr="00F0721B">
        <w:rPr>
          <w:rFonts w:ascii="Sakkal Majalla" w:hAnsi="Sakkal Majalla" w:cs="Sakkal Majalla"/>
          <w:b/>
          <w:bCs/>
          <w:sz w:val="28"/>
          <w:szCs w:val="28"/>
          <w:rtl/>
        </w:rPr>
        <w:t>ميدأوشن</w:t>
      </w:r>
      <w:proofErr w:type="spellEnd"/>
    </w:p>
    <w:p w14:paraId="0FBB2F29" w14:textId="070B5EAD" w:rsidR="002C1DC8" w:rsidRPr="001D5E64" w:rsidRDefault="00E356D0" w:rsidP="00E356D0">
      <w:pPr>
        <w:bidi/>
        <w:spacing w:after="0"/>
        <w:rPr>
          <w:rFonts w:ascii="Sakkal Majalla" w:hAnsi="Sakkal Majalla" w:cs="Sakkal Majalla"/>
          <w:b/>
          <w:bCs/>
          <w:sz w:val="28"/>
          <w:szCs w:val="28"/>
        </w:rPr>
      </w:pPr>
      <w:r w:rsidRPr="00F0721B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="001D5E64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="001D5E64" w:rsidRPr="001D5E64">
        <w:rPr>
          <w:rFonts w:eastAsia="Times New Roman"/>
          <w:b/>
          <w:bCs/>
          <w:rtl/>
        </w:rPr>
        <w:t>كلية الإعلام والتسويق</w:t>
      </w:r>
    </w:p>
    <w:p w14:paraId="1B0CF0D8" w14:textId="2D3BAE99" w:rsidR="002C1DC8" w:rsidRPr="00F0721B" w:rsidRDefault="00EE5289" w:rsidP="00E356D0">
      <w:pPr>
        <w:bidi/>
        <w:spacing w:after="0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="002C1DC8" w:rsidRPr="00F0721B">
        <w:rPr>
          <w:rFonts w:ascii="Sakkal Majalla" w:hAnsi="Sakkal Majalla" w:cs="Sakkal Majalla"/>
          <w:b/>
          <w:bCs/>
          <w:sz w:val="28"/>
          <w:szCs w:val="28"/>
          <w:rtl/>
        </w:rPr>
        <w:t>تخصص</w:t>
      </w:r>
      <w:r w:rsidR="00E356D0" w:rsidRPr="00F0721B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="009A3FA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الاعلام الرقمي </w:t>
      </w:r>
    </w:p>
    <w:p w14:paraId="6B983714" w14:textId="77777777" w:rsidR="00F0721B" w:rsidRPr="002C1DC8" w:rsidRDefault="00F0721B" w:rsidP="00F0721B">
      <w:pPr>
        <w:bidi/>
      </w:pPr>
    </w:p>
    <w:p w14:paraId="05B3AF7C" w14:textId="77777777" w:rsidR="002C1DC8" w:rsidRDefault="002C1DC8" w:rsidP="002C1DC8">
      <w:pPr>
        <w:bidi/>
        <w:rPr>
          <w:rtl/>
        </w:rPr>
      </w:pPr>
    </w:p>
    <w:p w14:paraId="4CEAB239" w14:textId="77777777" w:rsidR="00EE5289" w:rsidRPr="002C1DC8" w:rsidRDefault="00EE5289" w:rsidP="00EE5289">
      <w:pPr>
        <w:bidi/>
      </w:pPr>
    </w:p>
    <w:p w14:paraId="7DE6C28B" w14:textId="3B148BE8" w:rsidR="007B0BA4" w:rsidRDefault="00C653E4" w:rsidP="007B0BA4">
      <w:pPr>
        <w:bidi/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استخدام منصة سناب شات كمصدر للأخبار وعلاقته بالدوافع </w:t>
      </w:r>
      <w:proofErr w:type="spellStart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والإشباعات</w:t>
      </w:r>
      <w:proofErr w:type="spellEnd"/>
      <w:r w:rsidR="00B76E85">
        <w:rPr>
          <w:rFonts w:ascii="Sakkal Majalla" w:hAnsi="Sakkal Majalla" w:cs="Sakkal Majalla" w:hint="cs"/>
          <w:b/>
          <w:bCs/>
          <w:sz w:val="32"/>
          <w:szCs w:val="32"/>
          <w:rtl/>
        </w:rPr>
        <w:t>: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دراسة تطبيقية على الشباب السعودي في مدينة الرياض</w:t>
      </w:r>
      <w:r w:rsidR="00B515C3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. </w:t>
      </w:r>
    </w:p>
    <w:p w14:paraId="0514941C" w14:textId="77777777" w:rsidR="00191A45" w:rsidRPr="00191A45" w:rsidRDefault="00191A45" w:rsidP="00191A45">
      <w:pPr>
        <w:bidi/>
        <w:jc w:val="center"/>
        <w:rPr>
          <w:rFonts w:ascii="Sakkal Majalla" w:hAnsi="Sakkal Majalla" w:cs="Sakkal Majalla"/>
          <w:b/>
          <w:bCs/>
          <w:sz w:val="6"/>
          <w:szCs w:val="6"/>
          <w:rtl/>
        </w:rPr>
      </w:pPr>
    </w:p>
    <w:p w14:paraId="34A948CF" w14:textId="77777777" w:rsidR="00F53946" w:rsidRPr="00F53946" w:rsidRDefault="00F53946" w:rsidP="00F53946">
      <w:pPr>
        <w:bidi/>
        <w:rPr>
          <w:rFonts w:ascii="Sakkal Majalla" w:hAnsi="Sakkal Majalla" w:cs="Sakkal Majalla"/>
          <w:sz w:val="2"/>
          <w:szCs w:val="2"/>
        </w:rPr>
      </w:pPr>
    </w:p>
    <w:p w14:paraId="6498FFCC" w14:textId="409A22ED" w:rsidR="002C1DC8" w:rsidRDefault="00E356D0" w:rsidP="00F53946">
      <w:pPr>
        <w:bidi/>
        <w:spacing w:after="0"/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E356D0">
        <w:rPr>
          <w:rFonts w:ascii="Sakkal Majalla" w:hAnsi="Sakkal Majalla" w:cs="Sakkal Majalla" w:hint="cs"/>
          <w:b/>
          <w:bCs/>
          <w:sz w:val="32"/>
          <w:szCs w:val="32"/>
          <w:rtl/>
        </w:rPr>
        <w:t>اسم</w:t>
      </w:r>
      <w:r w:rsidR="002C1DC8" w:rsidRPr="002C1DC8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الطالب</w:t>
      </w:r>
    </w:p>
    <w:p w14:paraId="58115BFB" w14:textId="69A9985D" w:rsidR="00C653E4" w:rsidRPr="002C1DC8" w:rsidRDefault="00EF64C4" w:rsidP="00C653E4">
      <w:pPr>
        <w:bidi/>
        <w:spacing w:after="0"/>
        <w:jc w:val="center"/>
        <w:rPr>
          <w:rFonts w:ascii="Sakkal Majalla" w:hAnsi="Sakkal Majalla" w:cs="Sakkal Majalla"/>
          <w:b/>
          <w:bCs/>
          <w:sz w:val="32"/>
          <w:szCs w:val="32"/>
        </w:rPr>
      </w:pPr>
      <w:r w:rsidRPr="00EF64C4">
        <w:rPr>
          <w:rFonts w:ascii="Sakkal Majalla" w:hAnsi="Sakkal Majalla" w:cs="Sakkal Majalla" w:hint="cs"/>
          <w:b/>
          <w:bCs/>
          <w:sz w:val="32"/>
          <w:szCs w:val="32"/>
          <w:rtl/>
        </w:rPr>
        <w:t>امل</w:t>
      </w:r>
      <w:r w:rsidRPr="00EF64C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F64C4">
        <w:rPr>
          <w:rFonts w:ascii="Sakkal Majalla" w:hAnsi="Sakkal Majalla" w:cs="Sakkal Majalla" w:hint="cs"/>
          <w:b/>
          <w:bCs/>
          <w:sz w:val="32"/>
          <w:szCs w:val="32"/>
          <w:rtl/>
        </w:rPr>
        <w:t>حسن</w:t>
      </w:r>
      <w:r w:rsidRPr="00EF64C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F64C4">
        <w:rPr>
          <w:rFonts w:ascii="Sakkal Majalla" w:hAnsi="Sakkal Majalla" w:cs="Sakkal Majalla" w:hint="cs"/>
          <w:b/>
          <w:bCs/>
          <w:sz w:val="32"/>
          <w:szCs w:val="32"/>
          <w:rtl/>
        </w:rPr>
        <w:t>محمد</w:t>
      </w:r>
      <w:r w:rsidRPr="00EF64C4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EF64C4">
        <w:rPr>
          <w:rFonts w:ascii="Sakkal Majalla" w:hAnsi="Sakkal Majalla" w:cs="Sakkal Majalla" w:hint="cs"/>
          <w:b/>
          <w:bCs/>
          <w:sz w:val="32"/>
          <w:szCs w:val="32"/>
          <w:rtl/>
        </w:rPr>
        <w:t>الشهراني</w:t>
      </w:r>
    </w:p>
    <w:p w14:paraId="5ACC4C4A" w14:textId="77777777" w:rsidR="007B0BA4" w:rsidRDefault="007B0BA4" w:rsidP="007B0BA4">
      <w:pPr>
        <w:bidi/>
        <w:jc w:val="center"/>
        <w:rPr>
          <w:rFonts w:ascii="Sakkal Majalla" w:hAnsi="Sakkal Majalla" w:cs="Sakkal Majalla"/>
          <w:b/>
          <w:bCs/>
          <w:sz w:val="8"/>
          <w:szCs w:val="8"/>
          <w:rtl/>
        </w:rPr>
      </w:pPr>
    </w:p>
    <w:p w14:paraId="2830CB59" w14:textId="77777777" w:rsidR="007B0BA4" w:rsidRPr="00F53946" w:rsidRDefault="007B0BA4" w:rsidP="00C653E4">
      <w:pPr>
        <w:bidi/>
        <w:rPr>
          <w:rFonts w:ascii="Sakkal Majalla" w:hAnsi="Sakkal Majalla" w:cs="Sakkal Majalla"/>
          <w:b/>
          <w:bCs/>
          <w:sz w:val="8"/>
          <w:szCs w:val="8"/>
          <w:rtl/>
        </w:rPr>
      </w:pPr>
    </w:p>
    <w:p w14:paraId="5A3BA039" w14:textId="77777777" w:rsidR="00F53946" w:rsidRPr="00F53946" w:rsidRDefault="00F53946" w:rsidP="00F53946">
      <w:pPr>
        <w:bidi/>
        <w:spacing w:after="0"/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DZ"/>
        </w:rPr>
      </w:pPr>
      <w:r w:rsidRPr="00F53946">
        <w:rPr>
          <w:rFonts w:ascii="Sakkal Majalla" w:hAnsi="Sakkal Majalla" w:cs="Sakkal Majalla"/>
          <w:b/>
          <w:bCs/>
          <w:sz w:val="32"/>
          <w:szCs w:val="32"/>
          <w:rtl/>
          <w:lang w:bidi="ar-DZ"/>
        </w:rPr>
        <w:t>الرقم الجامعي</w:t>
      </w:r>
    </w:p>
    <w:p w14:paraId="5564ACFE" w14:textId="10D0C878" w:rsidR="00721985" w:rsidRPr="00B515C3" w:rsidRDefault="00F53946" w:rsidP="00B515C3">
      <w:pPr>
        <w:bidi/>
        <w:spacing w:after="0"/>
        <w:jc w:val="center"/>
        <w:rPr>
          <w:rFonts w:ascii="Sakkal Majalla" w:hAnsi="Sakkal Majalla" w:cs="Sakkal Majalla"/>
          <w:sz w:val="32"/>
          <w:szCs w:val="32"/>
          <w:rtl/>
        </w:rPr>
      </w:pPr>
      <w:r w:rsidRPr="00F53946">
        <w:rPr>
          <w:rFonts w:ascii="Sakkal Majalla" w:hAnsi="Sakkal Majalla" w:cs="Sakkal Majalla"/>
          <w:sz w:val="32"/>
          <w:szCs w:val="32"/>
          <w:rtl/>
          <w:lang w:bidi="ar-DZ"/>
        </w:rPr>
        <w:t xml:space="preserve"> </w:t>
      </w:r>
      <w:r w:rsidR="006179AD" w:rsidRPr="006179AD">
        <w:rPr>
          <w:rFonts w:ascii="Sakkal Majalla" w:hAnsi="Sakkal Majalla" w:cs="Sakkal Majalla"/>
          <w:sz w:val="32"/>
          <w:szCs w:val="32"/>
        </w:rPr>
        <w:t>232000904</w:t>
      </w:r>
    </w:p>
    <w:p w14:paraId="142FF8C5" w14:textId="33260A44" w:rsidR="002C1DC8" w:rsidRPr="002C1DC8" w:rsidRDefault="002C1DC8" w:rsidP="00721985">
      <w:pPr>
        <w:bidi/>
        <w:jc w:val="center"/>
        <w:rPr>
          <w:rFonts w:ascii="Sakkal Majalla" w:hAnsi="Sakkal Majalla" w:cs="Sakkal Majalla"/>
          <w:b/>
          <w:bCs/>
          <w:sz w:val="32"/>
          <w:szCs w:val="32"/>
        </w:rPr>
      </w:pPr>
      <w:r w:rsidRPr="002C1DC8">
        <w:rPr>
          <w:rFonts w:ascii="Sakkal Majalla" w:hAnsi="Sakkal Majalla" w:cs="Sakkal Majalla"/>
          <w:b/>
          <w:bCs/>
          <w:sz w:val="32"/>
          <w:szCs w:val="32"/>
          <w:rtl/>
        </w:rPr>
        <w:t>مشروع تخرج</w:t>
      </w:r>
    </w:p>
    <w:p w14:paraId="0F676341" w14:textId="43A7D58E" w:rsidR="002C1DC8" w:rsidRPr="001D5E64" w:rsidRDefault="003B4EC2" w:rsidP="002C1DC8">
      <w:pPr>
        <w:bidi/>
        <w:jc w:val="center"/>
        <w:rPr>
          <w:rFonts w:ascii="Sakkal Majalla" w:hAnsi="Sakkal Majalla" w:cs="Sakkal Majalla"/>
          <w:b/>
          <w:bCs/>
          <w:sz w:val="32"/>
          <w:szCs w:val="32"/>
        </w:rPr>
      </w:pPr>
      <w:r w:rsidRPr="001D5E64">
        <w:rPr>
          <w:rFonts w:eastAsia="Times New Roman"/>
          <w:b/>
          <w:bCs/>
          <w:rtl/>
        </w:rPr>
        <w:t>كلية الإعلام والتسويق</w:t>
      </w:r>
      <w:r w:rsidR="00E356D0" w:rsidRPr="001D5E64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="002C1DC8" w:rsidRPr="001D5E64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- جامعة </w:t>
      </w:r>
      <w:proofErr w:type="spellStart"/>
      <w:r w:rsidR="002C1DC8" w:rsidRPr="001D5E64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ميدأوشن</w:t>
      </w:r>
      <w:proofErr w:type="spellEnd"/>
    </w:p>
    <w:p w14:paraId="0C57653F" w14:textId="77777777" w:rsidR="002C1DC8" w:rsidRDefault="002C1DC8" w:rsidP="002C1DC8">
      <w:pPr>
        <w:bidi/>
        <w:jc w:val="center"/>
        <w:rPr>
          <w:rFonts w:ascii="Sakkal Majalla" w:hAnsi="Sakkal Majalla" w:cs="Sakkal Majalla"/>
          <w:b/>
          <w:bCs/>
          <w:sz w:val="12"/>
          <w:szCs w:val="12"/>
          <w:rtl/>
        </w:rPr>
      </w:pPr>
    </w:p>
    <w:p w14:paraId="13063C3D" w14:textId="77777777" w:rsidR="00B515C3" w:rsidRPr="00F53946" w:rsidRDefault="00B515C3" w:rsidP="00B515C3">
      <w:pPr>
        <w:bidi/>
        <w:jc w:val="center"/>
        <w:rPr>
          <w:rFonts w:ascii="Sakkal Majalla" w:hAnsi="Sakkal Majalla" w:cs="Sakkal Majalla"/>
          <w:b/>
          <w:bCs/>
          <w:sz w:val="12"/>
          <w:szCs w:val="12"/>
        </w:rPr>
      </w:pPr>
    </w:p>
    <w:p w14:paraId="0FD3D0F2" w14:textId="77777777" w:rsidR="002C1DC8" w:rsidRPr="002C1DC8" w:rsidRDefault="002C1DC8" w:rsidP="002C1DC8">
      <w:pPr>
        <w:bidi/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2C1DC8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إشراف</w:t>
      </w:r>
    </w:p>
    <w:p w14:paraId="4C038A16" w14:textId="601C9106" w:rsidR="002C1DC8" w:rsidRPr="002C1DC8" w:rsidRDefault="00721985" w:rsidP="002C1DC8">
      <w:pPr>
        <w:bidi/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721985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د</w:t>
      </w:r>
      <w:r w:rsidRPr="0072198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. </w:t>
      </w:r>
      <w:r w:rsidRPr="00721985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توفيق</w:t>
      </w:r>
      <w:r w:rsidRPr="0072198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721985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عمري</w:t>
      </w:r>
    </w:p>
    <w:p w14:paraId="3ED55458" w14:textId="4082CE7C" w:rsidR="002C1DC8" w:rsidRPr="001D5E64" w:rsidRDefault="002C1DC8" w:rsidP="002C1DC8">
      <w:pPr>
        <w:bidi/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  <w:r w:rsidRPr="001D5E64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عضو هيئة التدريس- </w:t>
      </w:r>
      <w:r w:rsidR="001D5E64" w:rsidRPr="001D5E64">
        <w:rPr>
          <w:rFonts w:eastAsia="Times New Roman"/>
          <w:b/>
          <w:bCs/>
          <w:rtl/>
        </w:rPr>
        <w:t>كلية الإعلام والتسويق</w:t>
      </w:r>
      <w:r w:rsidRPr="001D5E64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- جامعة </w:t>
      </w:r>
      <w:proofErr w:type="spellStart"/>
      <w:r w:rsidRPr="001D5E64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ميدأوشن</w:t>
      </w:r>
      <w:proofErr w:type="spellEnd"/>
    </w:p>
    <w:p w14:paraId="07CD5CA0" w14:textId="77777777" w:rsidR="002C1DC8" w:rsidRPr="002C1DC8" w:rsidRDefault="002C1DC8" w:rsidP="002C1DC8">
      <w:pPr>
        <w:bidi/>
        <w:jc w:val="center"/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</w:pPr>
    </w:p>
    <w:p w14:paraId="0CBCFF96" w14:textId="45D300DD" w:rsidR="00214FE7" w:rsidRPr="00C653E4" w:rsidRDefault="00E356D0" w:rsidP="00C653E4">
      <w:pPr>
        <w:bidi/>
        <w:jc w:val="center"/>
        <w:rPr>
          <w:rFonts w:ascii="Sakkal Majalla" w:hAnsi="Sakkal Majalla" w:cs="Sakkal Majalla"/>
          <w:sz w:val="32"/>
          <w:szCs w:val="32"/>
        </w:rPr>
      </w:pPr>
      <w:r w:rsidRPr="00E356D0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>2025</w:t>
      </w:r>
    </w:p>
    <w:sectPr w:rsidR="00214FE7" w:rsidRPr="00C653E4" w:rsidSect="00E356D0">
      <w:footerReference w:type="default" r:id="rId9"/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F115F" w14:textId="77777777" w:rsidR="00141F27" w:rsidRDefault="00141F27" w:rsidP="00E77680">
      <w:pPr>
        <w:spacing w:after="0" w:line="240" w:lineRule="auto"/>
      </w:pPr>
      <w:r>
        <w:separator/>
      </w:r>
    </w:p>
  </w:endnote>
  <w:endnote w:type="continuationSeparator" w:id="0">
    <w:p w14:paraId="5C00EBC7" w14:textId="77777777" w:rsidR="00141F27" w:rsidRDefault="00141F27" w:rsidP="00E77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477961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D39D64" w14:textId="02B098FC" w:rsidR="00E77680" w:rsidRDefault="00E77680">
        <w:pPr>
          <w:pStyle w:val="af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29C818" w14:textId="77777777" w:rsidR="00E77680" w:rsidRDefault="00E77680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2F529" w14:textId="77777777" w:rsidR="00141F27" w:rsidRDefault="00141F27" w:rsidP="00E77680">
      <w:pPr>
        <w:spacing w:after="0" w:line="240" w:lineRule="auto"/>
      </w:pPr>
      <w:r>
        <w:separator/>
      </w:r>
    </w:p>
  </w:footnote>
  <w:footnote w:type="continuationSeparator" w:id="0">
    <w:p w14:paraId="0E3B3C72" w14:textId="77777777" w:rsidR="00141F27" w:rsidRDefault="00141F27" w:rsidP="00E77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C76572"/>
    <w:multiLevelType w:val="hybridMultilevel"/>
    <w:tmpl w:val="A19A1404"/>
    <w:lvl w:ilvl="0" w:tplc="57F4A084">
      <w:start w:val="1"/>
      <w:numFmt w:val="bullet"/>
      <w:pStyle w:val="Style1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392853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5C"/>
    <w:rsid w:val="00021500"/>
    <w:rsid w:val="00032A45"/>
    <w:rsid w:val="0003537B"/>
    <w:rsid w:val="000362FE"/>
    <w:rsid w:val="00047C25"/>
    <w:rsid w:val="000635E2"/>
    <w:rsid w:val="00065C6F"/>
    <w:rsid w:val="000939F5"/>
    <w:rsid w:val="0009512E"/>
    <w:rsid w:val="000A68E6"/>
    <w:rsid w:val="000C56B2"/>
    <w:rsid w:val="000D26E5"/>
    <w:rsid w:val="000F55D5"/>
    <w:rsid w:val="00104365"/>
    <w:rsid w:val="001102C7"/>
    <w:rsid w:val="00114144"/>
    <w:rsid w:val="001179E9"/>
    <w:rsid w:val="00141F27"/>
    <w:rsid w:val="00181730"/>
    <w:rsid w:val="00190205"/>
    <w:rsid w:val="00191A45"/>
    <w:rsid w:val="001A6E8C"/>
    <w:rsid w:val="001A7554"/>
    <w:rsid w:val="001B2EC2"/>
    <w:rsid w:val="001D5E64"/>
    <w:rsid w:val="001E1C5B"/>
    <w:rsid w:val="001F09C1"/>
    <w:rsid w:val="002061AA"/>
    <w:rsid w:val="00206CEE"/>
    <w:rsid w:val="00212A31"/>
    <w:rsid w:val="00214FE7"/>
    <w:rsid w:val="0022048E"/>
    <w:rsid w:val="00234738"/>
    <w:rsid w:val="0024696A"/>
    <w:rsid w:val="0025239B"/>
    <w:rsid w:val="002612BC"/>
    <w:rsid w:val="002701F9"/>
    <w:rsid w:val="0028301F"/>
    <w:rsid w:val="00286223"/>
    <w:rsid w:val="002B0FCE"/>
    <w:rsid w:val="002B70BB"/>
    <w:rsid w:val="002C03DB"/>
    <w:rsid w:val="002C1DC8"/>
    <w:rsid w:val="002E6C77"/>
    <w:rsid w:val="002F3302"/>
    <w:rsid w:val="002F43B8"/>
    <w:rsid w:val="002F5EFA"/>
    <w:rsid w:val="00301416"/>
    <w:rsid w:val="0030341A"/>
    <w:rsid w:val="003132A8"/>
    <w:rsid w:val="003143CC"/>
    <w:rsid w:val="0033288D"/>
    <w:rsid w:val="00343F9A"/>
    <w:rsid w:val="003849C0"/>
    <w:rsid w:val="0039101C"/>
    <w:rsid w:val="00392504"/>
    <w:rsid w:val="003A214D"/>
    <w:rsid w:val="003B4EC2"/>
    <w:rsid w:val="003F7A50"/>
    <w:rsid w:val="00421A5A"/>
    <w:rsid w:val="00435055"/>
    <w:rsid w:val="00441CE5"/>
    <w:rsid w:val="00447AA1"/>
    <w:rsid w:val="00451BA2"/>
    <w:rsid w:val="00454D44"/>
    <w:rsid w:val="0047447C"/>
    <w:rsid w:val="00496515"/>
    <w:rsid w:val="004D42DA"/>
    <w:rsid w:val="004E18EB"/>
    <w:rsid w:val="004F49A9"/>
    <w:rsid w:val="004F6016"/>
    <w:rsid w:val="00510615"/>
    <w:rsid w:val="005273CF"/>
    <w:rsid w:val="00530868"/>
    <w:rsid w:val="00536C90"/>
    <w:rsid w:val="00541262"/>
    <w:rsid w:val="00555F16"/>
    <w:rsid w:val="00586A72"/>
    <w:rsid w:val="00591561"/>
    <w:rsid w:val="00593419"/>
    <w:rsid w:val="005B0DB5"/>
    <w:rsid w:val="005C36BE"/>
    <w:rsid w:val="005C5551"/>
    <w:rsid w:val="005D0236"/>
    <w:rsid w:val="005D04FA"/>
    <w:rsid w:val="005E3540"/>
    <w:rsid w:val="005E78E0"/>
    <w:rsid w:val="005F5A91"/>
    <w:rsid w:val="006179AD"/>
    <w:rsid w:val="0062013C"/>
    <w:rsid w:val="00642ACD"/>
    <w:rsid w:val="006515FC"/>
    <w:rsid w:val="00652801"/>
    <w:rsid w:val="00663678"/>
    <w:rsid w:val="00673FC7"/>
    <w:rsid w:val="006C4955"/>
    <w:rsid w:val="006E1C1F"/>
    <w:rsid w:val="006E3BC6"/>
    <w:rsid w:val="006F2022"/>
    <w:rsid w:val="00702E7A"/>
    <w:rsid w:val="007053EF"/>
    <w:rsid w:val="00721985"/>
    <w:rsid w:val="00734FE9"/>
    <w:rsid w:val="00736403"/>
    <w:rsid w:val="00750C13"/>
    <w:rsid w:val="00783EB5"/>
    <w:rsid w:val="007977FC"/>
    <w:rsid w:val="007B0BA4"/>
    <w:rsid w:val="007D2B20"/>
    <w:rsid w:val="007D41D1"/>
    <w:rsid w:val="007D5474"/>
    <w:rsid w:val="007F6944"/>
    <w:rsid w:val="00816FDB"/>
    <w:rsid w:val="00817B29"/>
    <w:rsid w:val="00825B96"/>
    <w:rsid w:val="0085004D"/>
    <w:rsid w:val="00850287"/>
    <w:rsid w:val="00875C3C"/>
    <w:rsid w:val="0088602F"/>
    <w:rsid w:val="008B4333"/>
    <w:rsid w:val="008C2C60"/>
    <w:rsid w:val="008C2EE4"/>
    <w:rsid w:val="008D5A93"/>
    <w:rsid w:val="008D6C51"/>
    <w:rsid w:val="0093139D"/>
    <w:rsid w:val="0094438C"/>
    <w:rsid w:val="009810A1"/>
    <w:rsid w:val="00993241"/>
    <w:rsid w:val="009A213D"/>
    <w:rsid w:val="009A3FA9"/>
    <w:rsid w:val="009B034A"/>
    <w:rsid w:val="009C4761"/>
    <w:rsid w:val="009E41FC"/>
    <w:rsid w:val="009F6909"/>
    <w:rsid w:val="00A15EDA"/>
    <w:rsid w:val="00A3437D"/>
    <w:rsid w:val="00A37ACF"/>
    <w:rsid w:val="00AA3C5C"/>
    <w:rsid w:val="00AA5C00"/>
    <w:rsid w:val="00AF5223"/>
    <w:rsid w:val="00B020CD"/>
    <w:rsid w:val="00B02397"/>
    <w:rsid w:val="00B10746"/>
    <w:rsid w:val="00B1460D"/>
    <w:rsid w:val="00B22ECF"/>
    <w:rsid w:val="00B36C9A"/>
    <w:rsid w:val="00B41BC5"/>
    <w:rsid w:val="00B44370"/>
    <w:rsid w:val="00B50823"/>
    <w:rsid w:val="00B515C3"/>
    <w:rsid w:val="00B640EE"/>
    <w:rsid w:val="00B7471F"/>
    <w:rsid w:val="00B76E85"/>
    <w:rsid w:val="00B96F68"/>
    <w:rsid w:val="00BB1EC7"/>
    <w:rsid w:val="00BB2ACE"/>
    <w:rsid w:val="00BB4723"/>
    <w:rsid w:val="00BB7021"/>
    <w:rsid w:val="00BC1D13"/>
    <w:rsid w:val="00BD627A"/>
    <w:rsid w:val="00BE254F"/>
    <w:rsid w:val="00BF0455"/>
    <w:rsid w:val="00BF7126"/>
    <w:rsid w:val="00C41974"/>
    <w:rsid w:val="00C56B5E"/>
    <w:rsid w:val="00C61F33"/>
    <w:rsid w:val="00C653E4"/>
    <w:rsid w:val="00C81BD9"/>
    <w:rsid w:val="00C84AF1"/>
    <w:rsid w:val="00C858BA"/>
    <w:rsid w:val="00CA04FF"/>
    <w:rsid w:val="00CA4D21"/>
    <w:rsid w:val="00CB0981"/>
    <w:rsid w:val="00CE774E"/>
    <w:rsid w:val="00CF7177"/>
    <w:rsid w:val="00D1491F"/>
    <w:rsid w:val="00D50D4A"/>
    <w:rsid w:val="00D8069D"/>
    <w:rsid w:val="00D92F7A"/>
    <w:rsid w:val="00D948A9"/>
    <w:rsid w:val="00D96D19"/>
    <w:rsid w:val="00DA32CF"/>
    <w:rsid w:val="00DA3F21"/>
    <w:rsid w:val="00DC3B77"/>
    <w:rsid w:val="00DE34DE"/>
    <w:rsid w:val="00DE5720"/>
    <w:rsid w:val="00DF08CA"/>
    <w:rsid w:val="00E11ABC"/>
    <w:rsid w:val="00E13A74"/>
    <w:rsid w:val="00E356D0"/>
    <w:rsid w:val="00E44715"/>
    <w:rsid w:val="00E61000"/>
    <w:rsid w:val="00E71A0A"/>
    <w:rsid w:val="00E759FC"/>
    <w:rsid w:val="00E77680"/>
    <w:rsid w:val="00E8342A"/>
    <w:rsid w:val="00E855E6"/>
    <w:rsid w:val="00E87A01"/>
    <w:rsid w:val="00E971CE"/>
    <w:rsid w:val="00EB2B4A"/>
    <w:rsid w:val="00EB74EE"/>
    <w:rsid w:val="00EC2196"/>
    <w:rsid w:val="00ED3FDA"/>
    <w:rsid w:val="00EE5289"/>
    <w:rsid w:val="00EE6750"/>
    <w:rsid w:val="00EF64C4"/>
    <w:rsid w:val="00EF7263"/>
    <w:rsid w:val="00F0721B"/>
    <w:rsid w:val="00F24C62"/>
    <w:rsid w:val="00F27F4B"/>
    <w:rsid w:val="00F35BA9"/>
    <w:rsid w:val="00F37D55"/>
    <w:rsid w:val="00F53946"/>
    <w:rsid w:val="00F555C2"/>
    <w:rsid w:val="00F5716D"/>
    <w:rsid w:val="00F63E47"/>
    <w:rsid w:val="00F760B5"/>
    <w:rsid w:val="00FA2405"/>
    <w:rsid w:val="00FB5CA2"/>
    <w:rsid w:val="00FC062F"/>
    <w:rsid w:val="00FC212D"/>
    <w:rsid w:val="00FC5022"/>
    <w:rsid w:val="00FD4769"/>
    <w:rsid w:val="00FE5110"/>
    <w:rsid w:val="00FF071D"/>
    <w:rsid w:val="00FF3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C5E036"/>
  <w15:chartTrackingRefBased/>
  <w15:docId w15:val="{8D8490F5-F048-4EBF-B1F2-C3198A2DB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43CC"/>
  </w:style>
  <w:style w:type="paragraph" w:styleId="1">
    <w:name w:val="heading 1"/>
    <w:basedOn w:val="a"/>
    <w:next w:val="a"/>
    <w:link w:val="1Char"/>
    <w:uiPriority w:val="9"/>
    <w:qFormat/>
    <w:rsid w:val="00AA3C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AA3C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AA3C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A3C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A3C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A3C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A3C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A3C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A3C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Char"/>
    <w:autoRedefine/>
    <w:uiPriority w:val="11"/>
    <w:qFormat/>
    <w:rsid w:val="00702E7A"/>
    <w:pPr>
      <w:numPr>
        <w:ilvl w:val="1"/>
      </w:numPr>
      <w:spacing w:line="259" w:lineRule="auto"/>
      <w:jc w:val="right"/>
    </w:pPr>
    <w:rPr>
      <w:rFonts w:ascii="Sakkal Majalla" w:eastAsiaTheme="majorEastAsia" w:hAnsi="Sakkal Majalla" w:cstheme="majorBidi"/>
      <w:color w:val="000000" w:themeColor="text1"/>
      <w:spacing w:val="15"/>
      <w:sz w:val="28"/>
      <w:szCs w:val="28"/>
    </w:rPr>
  </w:style>
  <w:style w:type="character" w:customStyle="1" w:styleId="Char">
    <w:name w:val="عنوان فرعي Char"/>
    <w:basedOn w:val="a0"/>
    <w:link w:val="a3"/>
    <w:uiPriority w:val="11"/>
    <w:rsid w:val="00702E7A"/>
    <w:rPr>
      <w:rFonts w:ascii="Sakkal Majalla" w:eastAsiaTheme="majorEastAsia" w:hAnsi="Sakkal Majalla" w:cstheme="majorBidi"/>
      <w:color w:val="000000" w:themeColor="text1"/>
      <w:spacing w:val="15"/>
      <w:sz w:val="28"/>
      <w:szCs w:val="28"/>
    </w:rPr>
  </w:style>
  <w:style w:type="character" w:customStyle="1" w:styleId="1Char">
    <w:name w:val="العنوان 1 Char"/>
    <w:basedOn w:val="a0"/>
    <w:link w:val="1"/>
    <w:uiPriority w:val="9"/>
    <w:rsid w:val="00AA3C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rsid w:val="00AA3C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rsid w:val="00AA3C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A3C5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A3C5C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A3C5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A3C5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A3C5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A3C5C"/>
    <w:rPr>
      <w:rFonts w:eastAsiaTheme="majorEastAsia" w:cstheme="majorBidi"/>
      <w:color w:val="272727" w:themeColor="text1" w:themeTint="D8"/>
    </w:rPr>
  </w:style>
  <w:style w:type="paragraph" w:styleId="a4">
    <w:name w:val="Title"/>
    <w:basedOn w:val="a"/>
    <w:next w:val="a"/>
    <w:link w:val="Char0"/>
    <w:uiPriority w:val="10"/>
    <w:qFormat/>
    <w:rsid w:val="00AA3C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0">
    <w:name w:val="العنوان Char"/>
    <w:basedOn w:val="a0"/>
    <w:link w:val="a4"/>
    <w:uiPriority w:val="10"/>
    <w:rsid w:val="00AA3C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Quote"/>
    <w:basedOn w:val="a"/>
    <w:next w:val="a"/>
    <w:link w:val="Char1"/>
    <w:uiPriority w:val="29"/>
    <w:qFormat/>
    <w:rsid w:val="00AA3C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A3C5C"/>
    <w:rPr>
      <w:i/>
      <w:iCs/>
      <w:color w:val="404040" w:themeColor="text1" w:themeTint="BF"/>
    </w:rPr>
  </w:style>
  <w:style w:type="paragraph" w:styleId="a6">
    <w:name w:val="List Paragraph"/>
    <w:aliases w:val="عنوان رئيسي,سرد الفقراتCxSpLast,List Paragraph1,NumberedList"/>
    <w:basedOn w:val="a"/>
    <w:link w:val="Char2"/>
    <w:uiPriority w:val="34"/>
    <w:qFormat/>
    <w:rsid w:val="00AA3C5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A3C5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3"/>
    <w:uiPriority w:val="30"/>
    <w:qFormat/>
    <w:rsid w:val="00AA3C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3">
    <w:name w:val="اقتباس مكثف Char"/>
    <w:basedOn w:val="a0"/>
    <w:link w:val="a8"/>
    <w:uiPriority w:val="30"/>
    <w:rsid w:val="00AA3C5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A3C5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2C1DC8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2C1DC8"/>
    <w:rPr>
      <w:color w:val="605E5C"/>
      <w:shd w:val="clear" w:color="auto" w:fill="E1DFDD"/>
    </w:rPr>
  </w:style>
  <w:style w:type="paragraph" w:styleId="ab">
    <w:name w:val="TOC Heading"/>
    <w:basedOn w:val="1"/>
    <w:next w:val="a"/>
    <w:uiPriority w:val="39"/>
    <w:unhideWhenUsed/>
    <w:qFormat/>
    <w:rsid w:val="005D04FA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10">
    <w:name w:val="toc 1"/>
    <w:basedOn w:val="a"/>
    <w:next w:val="a"/>
    <w:autoRedefine/>
    <w:uiPriority w:val="39"/>
    <w:unhideWhenUsed/>
    <w:rsid w:val="005C5551"/>
    <w:pPr>
      <w:tabs>
        <w:tab w:val="left" w:pos="2612"/>
        <w:tab w:val="right" w:leader="dot" w:pos="9350"/>
      </w:tabs>
      <w:bidi/>
      <w:spacing w:after="100"/>
    </w:pPr>
  </w:style>
  <w:style w:type="paragraph" w:styleId="20">
    <w:name w:val="toc 2"/>
    <w:basedOn w:val="a"/>
    <w:next w:val="a"/>
    <w:autoRedefine/>
    <w:uiPriority w:val="39"/>
    <w:unhideWhenUsed/>
    <w:rsid w:val="005D04FA"/>
    <w:pPr>
      <w:spacing w:after="100"/>
      <w:ind w:left="240"/>
    </w:pPr>
  </w:style>
  <w:style w:type="paragraph" w:styleId="30">
    <w:name w:val="toc 3"/>
    <w:basedOn w:val="a"/>
    <w:next w:val="a"/>
    <w:autoRedefine/>
    <w:uiPriority w:val="39"/>
    <w:unhideWhenUsed/>
    <w:rsid w:val="005D04FA"/>
    <w:pPr>
      <w:spacing w:after="100"/>
      <w:ind w:left="480"/>
    </w:pPr>
  </w:style>
  <w:style w:type="paragraph" w:styleId="ac">
    <w:name w:val="Bibliography"/>
    <w:basedOn w:val="a"/>
    <w:next w:val="a"/>
    <w:uiPriority w:val="37"/>
    <w:unhideWhenUsed/>
    <w:rsid w:val="00CA4D21"/>
  </w:style>
  <w:style w:type="character" w:styleId="ad">
    <w:name w:val="FollowedHyperlink"/>
    <w:basedOn w:val="a0"/>
    <w:uiPriority w:val="99"/>
    <w:semiHidden/>
    <w:unhideWhenUsed/>
    <w:rsid w:val="002F43B8"/>
    <w:rPr>
      <w:color w:val="96607D" w:themeColor="followedHyperlink"/>
      <w:u w:val="single"/>
    </w:rPr>
  </w:style>
  <w:style w:type="table" w:styleId="5-5">
    <w:name w:val="Grid Table 5 Dark Accent 5"/>
    <w:basedOn w:val="a1"/>
    <w:uiPriority w:val="50"/>
    <w:rsid w:val="00A37AC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paragraph" w:styleId="ae">
    <w:name w:val="Normal (Web)"/>
    <w:basedOn w:val="a"/>
    <w:uiPriority w:val="99"/>
    <w:semiHidden/>
    <w:unhideWhenUsed/>
    <w:rsid w:val="00286223"/>
    <w:rPr>
      <w:rFonts w:ascii="Times New Roman" w:hAnsi="Times New Roman" w:cs="Times New Roman"/>
    </w:rPr>
  </w:style>
  <w:style w:type="table" w:styleId="5-1">
    <w:name w:val="Grid Table 5 Dark Accent 1"/>
    <w:basedOn w:val="a1"/>
    <w:uiPriority w:val="50"/>
    <w:rsid w:val="000939F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paragraph" w:styleId="af">
    <w:name w:val="header"/>
    <w:basedOn w:val="a"/>
    <w:link w:val="Char4"/>
    <w:uiPriority w:val="99"/>
    <w:unhideWhenUsed/>
    <w:rsid w:val="00E776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رأس الصفحة Char"/>
    <w:basedOn w:val="a0"/>
    <w:link w:val="af"/>
    <w:uiPriority w:val="99"/>
    <w:rsid w:val="00E77680"/>
  </w:style>
  <w:style w:type="paragraph" w:styleId="af0">
    <w:name w:val="footer"/>
    <w:basedOn w:val="a"/>
    <w:link w:val="Char5"/>
    <w:uiPriority w:val="99"/>
    <w:unhideWhenUsed/>
    <w:rsid w:val="00E776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5">
    <w:name w:val="تذييل الصفحة Char"/>
    <w:basedOn w:val="a0"/>
    <w:link w:val="af0"/>
    <w:uiPriority w:val="99"/>
    <w:rsid w:val="00E77680"/>
  </w:style>
  <w:style w:type="paragraph" w:styleId="af1">
    <w:name w:val="No Spacing"/>
    <w:link w:val="Char6"/>
    <w:uiPriority w:val="1"/>
    <w:qFormat/>
    <w:rsid w:val="00CF7177"/>
    <w:pPr>
      <w:spacing w:after="0" w:line="240" w:lineRule="auto"/>
    </w:pPr>
  </w:style>
  <w:style w:type="character" w:customStyle="1" w:styleId="Char2">
    <w:name w:val="سرد الفقرات Char"/>
    <w:aliases w:val="عنوان رئيسي Char,سرد الفقراتCxSpLast Char,List Paragraph1 Char,NumberedList Char"/>
    <w:link w:val="a6"/>
    <w:uiPriority w:val="34"/>
    <w:rsid w:val="0093139D"/>
  </w:style>
  <w:style w:type="paragraph" w:styleId="af2">
    <w:name w:val="caption"/>
    <w:basedOn w:val="a"/>
    <w:next w:val="a"/>
    <w:uiPriority w:val="35"/>
    <w:unhideWhenUsed/>
    <w:qFormat/>
    <w:rsid w:val="0093139D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table" w:styleId="af3">
    <w:name w:val="Table Grid"/>
    <w:basedOn w:val="a1"/>
    <w:uiPriority w:val="39"/>
    <w:rsid w:val="0093139D"/>
    <w:pPr>
      <w:bidi/>
      <w:spacing w:after="0" w:line="240" w:lineRule="auto"/>
    </w:pPr>
    <w:rPr>
      <w:rFonts w:eastAsia="Times New Roman"/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f1"/>
    <w:link w:val="Style1Char"/>
    <w:qFormat/>
    <w:rsid w:val="0093139D"/>
    <w:pPr>
      <w:numPr>
        <w:numId w:val="1"/>
      </w:numPr>
      <w:bidi/>
      <w:spacing w:line="360" w:lineRule="auto"/>
      <w:ind w:left="720"/>
      <w:jc w:val="both"/>
    </w:pPr>
    <w:rPr>
      <w:rFonts w:eastAsia="Times New Roman"/>
      <w:b/>
      <w:bCs/>
      <w:kern w:val="0"/>
    </w:rPr>
  </w:style>
  <w:style w:type="character" w:customStyle="1" w:styleId="Char6">
    <w:name w:val="بلا تباعد Char"/>
    <w:basedOn w:val="a0"/>
    <w:link w:val="af1"/>
    <w:uiPriority w:val="1"/>
    <w:rsid w:val="0093139D"/>
  </w:style>
  <w:style w:type="character" w:customStyle="1" w:styleId="Style1Char">
    <w:name w:val="Style1 Char"/>
    <w:basedOn w:val="Char6"/>
    <w:link w:val="Style1"/>
    <w:rsid w:val="0093139D"/>
    <w:rPr>
      <w:rFonts w:eastAsia="Times New Roman"/>
      <w:b/>
      <w:bCs/>
      <w:kern w:val="0"/>
    </w:rPr>
  </w:style>
  <w:style w:type="character" w:customStyle="1" w:styleId="ng-star-inserted1">
    <w:name w:val="ng-star-inserted1"/>
    <w:basedOn w:val="a0"/>
    <w:rsid w:val="00BB1EC7"/>
  </w:style>
  <w:style w:type="paragraph" w:customStyle="1" w:styleId="ng-star-inserted">
    <w:name w:val="ng-star-inserted"/>
    <w:basedOn w:val="a"/>
    <w:rsid w:val="004F6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table" w:styleId="4-5">
    <w:name w:val="Grid Table 4 Accent 5"/>
    <w:basedOn w:val="a1"/>
    <w:uiPriority w:val="49"/>
    <w:rsid w:val="004F6016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paragraph" w:styleId="af4">
    <w:name w:val="table of figures"/>
    <w:basedOn w:val="a"/>
    <w:next w:val="a"/>
    <w:uiPriority w:val="99"/>
    <w:unhideWhenUsed/>
    <w:rsid w:val="005E3540"/>
    <w:pPr>
      <w:spacing w:after="0"/>
    </w:pPr>
  </w:style>
  <w:style w:type="table" w:styleId="50">
    <w:name w:val="Plain Table 5"/>
    <w:basedOn w:val="a1"/>
    <w:uiPriority w:val="45"/>
    <w:rsid w:val="00FC5022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6-5">
    <w:name w:val="Grid Table 6 Colorful Accent 5"/>
    <w:basedOn w:val="a1"/>
    <w:uiPriority w:val="51"/>
    <w:rsid w:val="00206CEE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5-4">
    <w:name w:val="Grid Table 5 Dark Accent 4"/>
    <w:basedOn w:val="a1"/>
    <w:uiPriority w:val="50"/>
    <w:rsid w:val="009E41F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5-6">
    <w:name w:val="Grid Table 5 Dark Accent 6"/>
    <w:basedOn w:val="a1"/>
    <w:uiPriority w:val="50"/>
    <w:rsid w:val="002061A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customStyle="1" w:styleId="GridTable5Dark-Accent61">
    <w:name w:val="Grid Table 5 Dark - Accent 61"/>
    <w:basedOn w:val="a1"/>
    <w:uiPriority w:val="50"/>
    <w:rsid w:val="00F63E47"/>
    <w:pPr>
      <w:spacing w:after="0" w:line="240" w:lineRule="auto"/>
    </w:pPr>
    <w:rPr>
      <w:rFonts w:ascii="Aptos" w:eastAsia="Aptos" w:hAnsi="Aptos" w:cs="Ari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F2D0"/>
    </w:tblPr>
    <w:tcPr>
      <w:shd w:val="clear" w:color="auto" w:fill="D9F2D0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EA72E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EA72E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EA72E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EA72E"/>
      </w:tcPr>
    </w:tblStylePr>
    <w:tblStylePr w:type="band1Vert">
      <w:tblPr/>
      <w:tcPr>
        <w:shd w:val="clear" w:color="auto" w:fill="B3E5A1"/>
      </w:tcPr>
    </w:tblStylePr>
    <w:tblStylePr w:type="band1Horz">
      <w:tblPr/>
      <w:tcPr>
        <w:shd w:val="clear" w:color="auto" w:fill="B3E5A1"/>
      </w:tcPr>
    </w:tblStylePr>
  </w:style>
  <w:style w:type="table" w:styleId="4-1">
    <w:name w:val="Grid Table 4 Accent 1"/>
    <w:basedOn w:val="a1"/>
    <w:uiPriority w:val="49"/>
    <w:rsid w:val="00BF0455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af5">
    <w:name w:val="Grid Table Light"/>
    <w:basedOn w:val="a1"/>
    <w:uiPriority w:val="40"/>
    <w:rsid w:val="002612B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5-2">
    <w:name w:val="Grid Table 5 Dark Accent 2"/>
    <w:basedOn w:val="a1"/>
    <w:uiPriority w:val="50"/>
    <w:rsid w:val="00EB74E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1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3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Kot231</b:Tag>
    <b:SourceType>JournalArticle</b:SourceType>
    <b:Guid>{D85703A8-0E45-444C-A52A-06ACBC2C61E3}</b:Guid>
    <b:Author>
      <b:Author>
        <b:NameList>
          <b:Person>
            <b:Last>Kotronoulas</b:Last>
            <b:First>Grigorios</b:First>
          </b:Person>
        </b:NameList>
      </b:Author>
    </b:Author>
    <b:Title>An Overview of the Fundamentals of Data Management, Analysis, and Interpretation in Quantitative Research</b:Title>
    <b:Year>2023</b:Year>
    <b:URL>https://www.sciencedirect.com/science/article/pii/S0749208123000293</b:URL>
    <b:RefOrder>15</b:RefOrder>
  </b:Source>
  <b:Source>
    <b:Tag>Esm25</b:Tag>
    <b:SourceType>JournalArticle</b:SourceType>
    <b:Guid>{A6879432-AF1C-4AC5-B113-D8CDD6D83953}</b:Guid>
    <b:Author>
      <b:Author>
        <b:NameList>
          <b:Person>
            <b:Last>Esmail</b:Last>
            <b:First>Hanaa</b:First>
            <b:Middle>Abdelaty Hasan</b:Middle>
          </b:Person>
        </b:NameList>
      </b:Author>
    </b:Author>
    <b:Title>Entrepreneurial dynamics and their impact on economic development in Saudi Arabia</b:Title>
    <b:Year>2025</b:Year>
    <b:URL>https://fbj.springeropen.com/articles/10.1186/s43093-025-00518-6</b:URL>
    <b:RefOrder>1</b:RefOrder>
  </b:Source>
  <b:Source>
    <b:Tag>Soo24</b:Tag>
    <b:SourceType>JournalArticle</b:SourceType>
    <b:Guid>{2E254C39-DA48-4A22-9E85-F85DEA947D87}</b:Guid>
    <b:Author>
      <b:Author>
        <b:NameList>
          <b:Person>
            <b:Last>Soori</b:Last>
            <b:First>Mohsen</b:First>
          </b:Person>
        </b:NameList>
      </b:Author>
    </b:Author>
    <b:Title>AI-Based Decision Support Systems in Industry 4.0, A Review</b:Title>
    <b:Year>2024</b:Year>
    <b:URL>https://www.sciencedirect.com/science/article/pii/S2949948824000374</b:URL>
    <b:RefOrder>2</b:RefOrder>
  </b:Source>
  <b:Source>
    <b:Tag>Bad241</b:Tag>
    <b:SourceType>JournalArticle</b:SourceType>
    <b:Guid>{10DB0734-F0CA-49AA-8D33-0BEED15B6FB7}</b:Guid>
    <b:Author>
      <b:Author>
        <b:NameList>
          <b:Person>
            <b:Last>Badghish</b:Last>
            <b:First>Saeed</b:First>
          </b:Person>
        </b:NameList>
      </b:Author>
    </b:Author>
    <b:Title>Artificial Intelligence Adoption by SMEs to Achieve Sustainable Business Performance: Application of Technology–Organization–Environment Framework</b:Title>
    <b:Year>2024</b:Year>
    <b:URL>https://www.researchgate.net/publication/378507023_Artificial_Intelligence_Adoption_by_SMEs_to_Achieve_Sustainable_Business_Performance_Application_of_Technology-Organization-Environment_Framework</b:URL>
    <b:RefOrder>3</b:RefOrder>
  </b:Source>
  <b:Source>
    <b:Tag>Ala2410</b:Tag>
    <b:SourceType>JournalArticle</b:SourceType>
    <b:Guid>{7392E86B-55DC-49A6-B35C-511FB836A111}</b:Guid>
    <b:Author>
      <b:Author>
        <b:NameList>
          <b:Person>
            <b:Last>Alarefi</b:Last>
            <b:First>Mohammed</b:First>
          </b:Person>
        </b:NameList>
      </b:Author>
    </b:Author>
    <b:Title>The Impact of Artificial Intelligence on Business Performance in Saudi Arabia: The Role of Technological Readiness and Data Quality</b:Title>
    <b:Year>2024</b:Year>
    <b:URL>https://www.researchgate.net/publication/384832092_The_Impact_of_Artificial_Intelligence_on_Business_Performance_in_Saudi_Arabia_The_Role_of_Technological_Readiness_and_Data_Quality</b:URL>
    <b:RefOrder>4</b:RefOrder>
  </b:Source>
  <b:Source>
    <b:Tag>Nne24</b:Tag>
    <b:SourceType>JournalArticle</b:SourceType>
    <b:Guid>{D1CBEED7-6B1D-410E-9A72-295C7A9172E6}</b:Guid>
    <b:Author>
      <b:Author>
        <b:NameList>
          <b:Person>
            <b:Last>Nnenna</b:Last>
            <b:First>Ugwu</b:First>
            <b:Middle>Jovita</b:Middle>
          </b:Person>
        </b:NameList>
      </b:Author>
    </b:Author>
    <b:Title>Digital Transformation in SMEs: Challenges, Technologies, and Best Practices</b:Title>
    <b:Year>2024</b:Year>
    <b:URL>https://www.researchgate.net/publication/380928992_Digital_Transformation_in_SMEs_Challenges_Technologies_and_Best_Practices</b:URL>
    <b:RefOrder>5</b:RefOrder>
  </b:Source>
  <b:Source>
    <b:Tag>Elh19</b:Tag>
    <b:SourceType>JournalArticle</b:SourceType>
    <b:Guid>{16217A5E-B60D-4C1E-98D2-E172DA137F4B}</b:Guid>
    <b:Author>
      <b:Author>
        <b:NameList>
          <b:Person>
            <b:Last>Elhassan</b:Last>
            <b:First>Osama</b:First>
          </b:Person>
        </b:NameList>
      </b:Author>
    </b:Author>
    <b:Title>Obstacles and Problems Facing the Financing of Small and Medium Enterprises in KSA</b:Title>
    <b:Year>2019</b:Year>
    <b:URL>https://www.researchgate.net/publication/337532525_Obstacles_and_Problems_Facing_the_Financing_of_Small_and_Medium_Enterprises_in_KSA</b:URL>
    <b:RefOrder>6</b:RefOrder>
  </b:Source>
  <b:Source>
    <b:Tag>Ala2411</b:Tag>
    <b:SourceType>JournalArticle</b:SourceType>
    <b:Guid>{1AAB8180-FAAA-4F17-B15D-4D1B08049615}</b:Guid>
    <b:Author>
      <b:Author>
        <b:NameList>
          <b:Person>
            <b:Last>Alawamleh</b:Last>
            <b:First>Mohammad</b:First>
          </b:Person>
        </b:NameList>
      </b:Author>
    </b:Author>
    <b:Title>Examining the limitations of AI in business and the need for human insights using Interpretive Structural Modelling</b:Title>
    <b:Year>2024</b:Year>
    <b:URL>https://www.sciencedirect.com/science/article/pii/S219985312400132X</b:URL>
    <b:RefOrder>7</b:RefOrder>
  </b:Source>
  <b:Source>
    <b:Tag>Yan242</b:Tag>
    <b:SourceType>JournalArticle</b:SourceType>
    <b:Guid>{18D3F460-4778-428E-987E-4305109FEE0C}</b:Guid>
    <b:Author>
      <b:Author>
        <b:NameList>
          <b:Person>
            <b:Last>Yang</b:Last>
            <b:First>Jiaqi</b:First>
          </b:Person>
        </b:NameList>
      </b:Author>
    </b:Author>
    <b:Title>Artificial intelligence adoption in a professional service industry: A multiple case study</b:Title>
    <b:Year>2024</b:Year>
    <b:URL>https://www.sciencedirect.com/science/article/pii/S0040162524000477</b:URL>
    <b:RefOrder>8</b:RefOrder>
  </b:Source>
  <b:Source>
    <b:Tag>Sán25</b:Tag>
    <b:SourceType>JournalArticle</b:SourceType>
    <b:Guid>{725001EC-8BD3-4595-AC93-2258C1687825}</b:Guid>
    <b:Author>
      <b:Author>
        <b:NameList>
          <b:Person>
            <b:Last>Sánchez</b:Last>
            <b:First>Esther</b:First>
          </b:Person>
        </b:NameList>
      </b:Author>
    </b:Author>
    <b:Title>Artificial Intelligence Adoption in SMEs: Survey Based on TOE–DOI Framework, Primary Methodology and Challenges</b:Title>
    <b:Year>2025</b:Year>
    <b:URL>https://www.mdpi.com/2076-3417/15/12/6465</b:URL>
    <b:RefOrder>9</b:RefOrder>
  </b:Source>
  <b:Source>
    <b:Tag>Dee23</b:Tag>
    <b:SourceType>JournalArticle</b:SourceType>
    <b:Guid>{C3A88403-3822-414E-ABD7-D0753BDB63F1}</b:Guid>
    <b:Author>
      <b:Author>
        <b:NameList>
          <b:Person>
            <b:Last>Deep</b:Last>
            <b:First>Gagan</b:First>
          </b:Person>
        </b:NameList>
      </b:Author>
    </b:Author>
    <b:Title>Strategic decision-making: A crucial skill for business managers</b:Title>
    <b:Year>2023</b:Year>
    <b:URL>https://www.researchgate.net/publication/376999649_Strategic_decision-making_A_crucial_skill_for_business_managers</b:URL>
    <b:RefOrder>10</b:RefOrder>
  </b:Source>
  <b:Source>
    <b:Tag>Bad242</b:Tag>
    <b:SourceType>JournalArticle</b:SourceType>
    <b:Guid>{66214C35-6A7F-4291-90F2-EF572CCA8E54}</b:Guid>
    <b:Author>
      <b:Author>
        <b:NameList>
          <b:Person>
            <b:Last>Badmus</b:Last>
            <b:First>Oluwaseun</b:First>
          </b:Person>
        </b:NameList>
      </b:Author>
    </b:Author>
    <b:Title>AI-driven business analytics and decision making</b:Title>
    <b:Year>2024</b:Year>
    <b:URL>https://www.researchgate.net/publication/384729583_AI-driven_business_analytics_and_decision_making</b:URL>
    <b:RefOrder>11</b:RefOrder>
  </b:Source>
  <b:Source>
    <b:Tag>Mad241</b:Tag>
    <b:SourceType>JournalArticle</b:SourceType>
    <b:Guid>{58432759-6E1C-4AE9-AE62-04C142F0D39A}</b:Guid>
    <b:Author>
      <b:Author>
        <b:NameList>
          <b:Person>
            <b:Last>Madanaguli</b:Last>
            <b:First>Arun</b:First>
          </b:Person>
        </b:NameList>
      </b:Author>
    </b:Author>
    <b:Title>Artificial intelligence capabilities for circular business models: Research synthesis and future agenda</b:Title>
    <b:Year>2024</b:Year>
    <b:URL>https://www.sciencedirect.com/science/article/pii/S0040162523008740</b:URL>
    <b:RefOrder>12</b:RefOrder>
  </b:Source>
  <b:Source>
    <b:Tag>Zav24</b:Tag>
    <b:SourceType>JournalArticle</b:SourceType>
    <b:Guid>{2744E434-670F-4C07-8365-2DA7255F6726}</b:Guid>
    <b:Author>
      <b:Author>
        <b:NameList>
          <b:Person>
            <b:Last>Zavodna</b:Last>
            <b:First>Lucie</b:First>
            <b:Middle>Sara</b:Middle>
          </b:Person>
        </b:NameList>
      </b:Author>
    </b:Author>
    <b:Title>Barriers to the implementation of artificial intelligence in small and medium sized enterprises: Pilot study</b:Title>
    <b:Year>2024</b:Year>
    <b:URL>https://www.researchgate.net/publication/384112060_Barriers_to_the_implementation_of_artificial_intelligence_in_small_and_medium_sized_enterprises_Pilot_study</b:URL>
    <b:RefOrder>13</b:RefOrder>
  </b:Source>
  <b:Source>
    <b:Tag>Lit22</b:Tag>
    <b:SourceType>JournalArticle</b:SourceType>
    <b:Guid>{905ADFDD-689E-4B2D-826E-A9CB1B4599BD}</b:Guid>
    <b:Author>
      <b:Author>
        <b:NameList>
          <b:Person>
            <b:Last>Litvaj</b:Last>
            <b:First>Ivan</b:First>
          </b:Person>
        </b:NameList>
      </b:Author>
    </b:Author>
    <b:Title>Decision-Making Procedures and Their Relation to Knowledge Management and Quality Management</b:Title>
    <b:Year>2022</b:Year>
    <b:URL>https://www.researchgate.net/publication/357708094_Decision-Making_Procedures_and_Their_Relation_to_Knowledge_Management_and_Quality_Management</b:URL>
    <b:RefOrder>14</b:RefOrder>
  </b:Source>
</b:Sources>
</file>

<file path=customXml/itemProps1.xml><?xml version="1.0" encoding="utf-8"?>
<ds:datastoreItem xmlns:ds="http://schemas.openxmlformats.org/officeDocument/2006/customXml" ds:itemID="{691E4727-BE21-45EE-BB6F-21484D6FBF2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Nesma</dc:creator>
  <cp:keywords/>
  <dc:description/>
  <cp:lastModifiedBy>Ali Ali</cp:lastModifiedBy>
  <cp:revision>2</cp:revision>
  <dcterms:created xsi:type="dcterms:W3CDTF">2026-02-14T18:24:00Z</dcterms:created>
  <dcterms:modified xsi:type="dcterms:W3CDTF">2026-02-14T18:24:00Z</dcterms:modified>
</cp:coreProperties>
</file>