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C30C6" w:rsidRDefault="009125CE" w:rsidP="00DD549E">
      <w:pPr>
        <w:spacing w:line="360" w:lineRule="auto"/>
        <w:rPr>
          <w:rFonts w:ascii="Simplified Arabic" w:hAnsi="Simplified Arabic" w:cs="Simplified Arabic" w:hint="cs"/>
          <w:color w:val="000000" w:themeColor="text1"/>
          <w:sz w:val="32"/>
          <w:szCs w:val="32"/>
          <w:lang w:bidi="ar-EG"/>
        </w:rPr>
      </w:pPr>
      <w:r w:rsidRPr="00BC30C6">
        <w:rPr>
          <w:rFonts w:ascii="Simplified Arabic" w:hAnsi="Simplified Arabic" w:cs="Simplified Arabic" w:hint="cs"/>
          <w:color w:val="000000" w:themeColor="text1"/>
          <w:sz w:val="32"/>
          <w:szCs w:val="32"/>
          <w:rtl/>
          <w:lang w:bidi="ar-EG"/>
        </w:rPr>
        <w:t xml:space="preserve">جامعة </w:t>
      </w:r>
      <w:proofErr w:type="spellStart"/>
      <w:r w:rsidRPr="00BC30C6">
        <w:rPr>
          <w:rFonts w:ascii="Simplified Arabic" w:hAnsi="Simplified Arabic" w:cs="Simplified Arabic" w:hint="cs"/>
          <w:color w:val="000000" w:themeColor="text1"/>
          <w:sz w:val="32"/>
          <w:szCs w:val="32"/>
          <w:rtl/>
          <w:lang w:bidi="ar-EG"/>
        </w:rPr>
        <w:t>ميدأوشن</w:t>
      </w:r>
      <w:proofErr w:type="spellEnd"/>
      <w:r w:rsidRPr="00BC30C6">
        <w:rPr>
          <w:rFonts w:ascii="Simplified Arabic" w:hAnsi="Simplified Arabic" w:cs="Simplified Arabic" w:hint="cs"/>
          <w:color w:val="000000" w:themeColor="text1"/>
          <w:sz w:val="32"/>
          <w:szCs w:val="32"/>
          <w:rtl/>
          <w:lang w:bidi="ar-EG"/>
        </w:rPr>
        <w:t xml:space="preserve"> </w:t>
      </w:r>
    </w:p>
    <w:p w14:paraId="1E957002" w14:textId="04B27A9D" w:rsidR="00F546CE" w:rsidRPr="00BC30C6" w:rsidRDefault="009125CE" w:rsidP="00DD549E">
      <w:pPr>
        <w:spacing w:line="360" w:lineRule="auto"/>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C30C6">
        <w:rPr>
          <w:rFonts w:ascii="Simplified Arabic" w:hAnsi="Simplified Arabic" w:cs="Simplified Arabic" w:hint="cs"/>
          <w:color w:val="000000" w:themeColor="text1"/>
          <w:sz w:val="32"/>
          <w:szCs w:val="32"/>
          <w:lang w:bidi="ar-EG"/>
        </w:rPr>
        <w:t xml:space="preserve">    </w:t>
      </w:r>
      <w:r w:rsidRPr="00BC30C6">
        <w:rPr>
          <w:rFonts w:ascii="Simplified Arabic" w:hAnsi="Simplified Arabic" w:cs="Simplified Arabic" w:hint="cs"/>
          <w:color w:val="000000" w:themeColor="text1"/>
          <w:sz w:val="32"/>
          <w:szCs w:val="32"/>
          <w:rtl/>
          <w:lang w:bidi="ar-EG"/>
        </w:rPr>
        <w:t xml:space="preserve">كلية الإدارة </w:t>
      </w:r>
    </w:p>
    <w:p w14:paraId="0217C513" w14:textId="1CD8110A" w:rsidR="009125CE" w:rsidRPr="00BC30C6" w:rsidRDefault="009125CE" w:rsidP="00DD549E">
      <w:pPr>
        <w:spacing w:line="360" w:lineRule="auto"/>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قسم / تخصص</w:t>
      </w:r>
      <w:r w:rsidR="00C96741" w:rsidRPr="00BC30C6">
        <w:rPr>
          <w:rFonts w:ascii="Simplified Arabic" w:hAnsi="Simplified Arabic" w:cs="Simplified Arabic" w:hint="cs"/>
          <w:color w:val="000000" w:themeColor="text1"/>
          <w:sz w:val="32"/>
          <w:szCs w:val="32"/>
          <w:rtl/>
          <w:lang w:bidi="ar-EG"/>
        </w:rPr>
        <w:t xml:space="preserve"> ماجستير إدارة الأعمال </w:t>
      </w:r>
    </w:p>
    <w:p w14:paraId="11A91486"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lang w:bidi="ar-EG"/>
        </w:rPr>
      </w:pPr>
    </w:p>
    <w:p w14:paraId="3A7BF367"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lang w:bidi="ar-EG"/>
        </w:rPr>
      </w:pPr>
    </w:p>
    <w:p w14:paraId="5F6542BF"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lang w:bidi="ar-EG"/>
        </w:rPr>
      </w:pPr>
    </w:p>
    <w:p w14:paraId="08401F45" w14:textId="68A2D4DF" w:rsidR="009125CE" w:rsidRPr="00BC30C6" w:rsidRDefault="00A74F76"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عنوان البحث</w:t>
      </w:r>
    </w:p>
    <w:p w14:paraId="15C28831" w14:textId="77777777" w:rsidR="009125CE"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p>
    <w:p w14:paraId="232F19A4" w14:textId="7F91100D" w:rsidR="009125CE" w:rsidRPr="00BC30C6" w:rsidRDefault="00B677B0"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 xml:space="preserve">دور العدالة التنظيمية </w:t>
      </w:r>
      <w:proofErr w:type="spellStart"/>
      <w:r w:rsidRPr="00BC30C6">
        <w:rPr>
          <w:rFonts w:ascii="Simplified Arabic" w:hAnsi="Simplified Arabic" w:cs="Simplified Arabic" w:hint="cs"/>
          <w:color w:val="000000" w:themeColor="text1"/>
          <w:sz w:val="32"/>
          <w:szCs w:val="32"/>
          <w:rtl/>
          <w:lang w:bidi="ar-EG"/>
        </w:rPr>
        <w:t>فى</w:t>
      </w:r>
      <w:proofErr w:type="spellEnd"/>
      <w:r w:rsidRPr="00BC30C6">
        <w:rPr>
          <w:rFonts w:ascii="Simplified Arabic" w:hAnsi="Simplified Arabic" w:cs="Simplified Arabic" w:hint="cs"/>
          <w:color w:val="000000" w:themeColor="text1"/>
          <w:sz w:val="32"/>
          <w:szCs w:val="32"/>
          <w:rtl/>
          <w:lang w:bidi="ar-EG"/>
        </w:rPr>
        <w:t xml:space="preserve"> تحقيق الرضا الوظيفي: دراسة تحليلية المؤسسات الحكومية السعودية</w:t>
      </w:r>
    </w:p>
    <w:p w14:paraId="0EB57E30" w14:textId="77777777" w:rsidR="009125CE"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p>
    <w:p w14:paraId="21E948CE" w14:textId="77777777" w:rsidR="002B665F"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إعداد الطالب</w:t>
      </w:r>
      <w:r w:rsidR="002B665F" w:rsidRPr="00BC30C6">
        <w:rPr>
          <w:rFonts w:ascii="Simplified Arabic" w:hAnsi="Simplified Arabic" w:cs="Simplified Arabic" w:hint="cs"/>
          <w:color w:val="000000" w:themeColor="text1"/>
          <w:sz w:val="32"/>
          <w:szCs w:val="32"/>
          <w:rtl/>
          <w:lang w:bidi="ar-EG"/>
        </w:rPr>
        <w:t xml:space="preserve"> خالد علي ضاوي الغامدي </w:t>
      </w:r>
    </w:p>
    <w:p w14:paraId="58D6152F" w14:textId="19ECA833" w:rsidR="009125CE" w:rsidRPr="00BC30C6" w:rsidRDefault="002B665F"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242002297</w:t>
      </w:r>
    </w:p>
    <w:p w14:paraId="1A74BF01" w14:textId="6E0679FA" w:rsidR="00C41437"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إشراف/</w:t>
      </w:r>
      <w:r w:rsidR="00C41437" w:rsidRPr="00BC30C6">
        <w:rPr>
          <w:rFonts w:ascii="Simplified Arabic" w:hAnsi="Simplified Arabic" w:cs="Simplified Arabic" w:hint="cs"/>
          <w:color w:val="000000" w:themeColor="text1"/>
          <w:sz w:val="32"/>
          <w:szCs w:val="32"/>
          <w:rtl/>
          <w:lang w:bidi="ar-EG"/>
        </w:rPr>
        <w:t xml:space="preserve">الفيصل عبد الحميد محمد </w:t>
      </w:r>
    </w:p>
    <w:p w14:paraId="22738CC6" w14:textId="09824B95" w:rsidR="009125CE" w:rsidRPr="00BC30C6" w:rsidRDefault="00C41437"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د. فايز علي جراد</w:t>
      </w:r>
    </w:p>
    <w:p w14:paraId="14480418" w14:textId="78A6C3AC" w:rsidR="009125CE"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lastRenderedPageBreak/>
        <w:t>العام الدراسي:</w:t>
      </w:r>
    </w:p>
    <w:p w14:paraId="635AC634" w14:textId="2EF26CC9" w:rsidR="00CA1E34" w:rsidRPr="00BC30C6" w:rsidRDefault="00A023D6" w:rsidP="00DD549E">
      <w:pPr>
        <w:spacing w:line="360" w:lineRule="auto"/>
        <w:jc w:val="center"/>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2024</w:t>
      </w:r>
    </w:p>
    <w:p w14:paraId="47B52515" w14:textId="43563E15" w:rsidR="00CA1E34" w:rsidRPr="00BC30C6" w:rsidRDefault="00CA1E34" w:rsidP="00DD549E">
      <w:pPr>
        <w:spacing w:line="360" w:lineRule="auto"/>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lang w:bidi="ar-EG"/>
        </w:rPr>
        <w:t>الملخص</w:t>
      </w:r>
    </w:p>
    <w:p w14:paraId="77421EE9" w14:textId="77777777" w:rsidR="001D6763" w:rsidRPr="00BC30C6" w:rsidRDefault="001D6763" w:rsidP="00DD549E">
      <w:pPr>
        <w:spacing w:line="360" w:lineRule="auto"/>
        <w:rPr>
          <w:rFonts w:ascii="Simplified Arabic" w:eastAsia="Times New Roman" w:hAnsi="Simplified Arabic" w:cs="Simplified Arabic" w:hint="cs"/>
          <w:color w:val="000000" w:themeColor="text1"/>
          <w:sz w:val="32"/>
          <w:szCs w:val="32"/>
          <w:rtl/>
        </w:rPr>
      </w:pPr>
      <w:r w:rsidRPr="00BC30C6">
        <w:rPr>
          <w:rStyle w:val="Char"/>
          <w:rFonts w:ascii="Simplified Arabic" w:eastAsia="Times New Roman" w:hAnsi="Simplified Arabic" w:cs="Simplified Arabic" w:hint="cs"/>
          <w:color w:val="000000" w:themeColor="text1"/>
          <w:sz w:val="32"/>
          <w:szCs w:val="32"/>
          <w:rtl/>
        </w:rPr>
        <w:t>هدفت الدراسة</w:t>
      </w:r>
      <w:r w:rsidRPr="00BC30C6">
        <w:rPr>
          <w:rFonts w:ascii="Simplified Arabic" w:eastAsia="Times New Roman" w:hAnsi="Simplified Arabic" w:cs="Simplified Arabic" w:hint="cs"/>
          <w:color w:val="000000" w:themeColor="text1"/>
          <w:sz w:val="32"/>
          <w:szCs w:val="32"/>
          <w:rtl/>
        </w:rPr>
        <w:t xml:space="preserve"> إلى تقييم مدى شعور الموظفين بالعدالة في بيئة عملهم، وذلك من خلال تحليل أبعاد العدالة التنظيمية المختلفة (التوزيعية، الإجرائية، التفاعلية) ومدى ارتباطها بـرضا الموظفين عن العمل.</w:t>
      </w:r>
    </w:p>
    <w:p w14:paraId="3EA8BD37" w14:textId="77777777" w:rsidR="001D6763" w:rsidRPr="00BC30C6" w:rsidRDefault="001D6763" w:rsidP="00DD549E">
      <w:pPr>
        <w:spacing w:line="360" w:lineRule="auto"/>
        <w:rPr>
          <w:rStyle w:val="Char0"/>
          <w:rFonts w:ascii="Simplified Arabic" w:hAnsi="Simplified Arabic" w:cs="Simplified Arabic" w:hint="cs"/>
          <w:color w:val="000000" w:themeColor="text1"/>
          <w:sz w:val="32"/>
          <w:szCs w:val="32"/>
          <w:bdr w:val="none" w:sz="0" w:space="0" w:color="auto" w:frame="1"/>
          <w:rtl/>
        </w:rPr>
      </w:pPr>
      <w:r w:rsidRPr="00BC30C6">
        <w:rPr>
          <w:rFonts w:ascii="Simplified Arabic" w:eastAsia="Times New Roman" w:hAnsi="Simplified Arabic" w:cs="Simplified Arabic" w:hint="cs"/>
          <w:color w:val="000000" w:themeColor="text1"/>
          <w:sz w:val="32"/>
          <w:szCs w:val="32"/>
          <w:rtl/>
        </w:rPr>
        <w:t>تشير نتائج الدراسة إلى أهمية العدالة التنظيمية في تحقيق رضا الموظفين وتحسين أداء المنظمة. من خلال تطبيق التوصيات المقترحة، يمكن للمؤسسات أن تخلق بيئة عمل أكثر عدلاً وإنتاجية، مما يؤدي إلى زيادة الرضا الوظيفي والالتزام التنظيمي وتحسين الأداء الإجمالي للمؤسسة</w:t>
      </w:r>
    </w:p>
    <w:p w14:paraId="6A6FC876" w14:textId="77777777" w:rsidR="001D6763" w:rsidRPr="00BC30C6" w:rsidRDefault="001D6763" w:rsidP="00DD549E">
      <w:pPr>
        <w:spacing w:line="360" w:lineRule="auto"/>
        <w:rPr>
          <w:rFonts w:ascii="Simplified Arabic" w:hAnsi="Simplified Arabic" w:cs="Simplified Arabic" w:hint="cs"/>
          <w:color w:val="000000" w:themeColor="text1"/>
          <w:sz w:val="32"/>
          <w:szCs w:val="32"/>
          <w:rtl/>
        </w:rPr>
      </w:pPr>
    </w:p>
    <w:p w14:paraId="1BC6A3F5" w14:textId="77777777" w:rsidR="00CA1E34" w:rsidRPr="00BC30C6" w:rsidRDefault="00CA1E34" w:rsidP="00DD549E">
      <w:pPr>
        <w:spacing w:line="360" w:lineRule="auto"/>
        <w:rPr>
          <w:rFonts w:ascii="Simplified Arabic" w:hAnsi="Simplified Arabic" w:cs="Simplified Arabic" w:hint="cs"/>
          <w:color w:val="000000" w:themeColor="text1"/>
          <w:sz w:val="32"/>
          <w:szCs w:val="32"/>
          <w:rtl/>
          <w:lang w:bidi="ar-EG"/>
        </w:rPr>
      </w:pPr>
    </w:p>
    <w:p w14:paraId="72AFD025" w14:textId="77777777" w:rsidR="00CA1E34" w:rsidRPr="00BC30C6" w:rsidRDefault="00CA1E34" w:rsidP="00DD549E">
      <w:pPr>
        <w:spacing w:line="360" w:lineRule="auto"/>
        <w:rPr>
          <w:rFonts w:ascii="Simplified Arabic" w:hAnsi="Simplified Arabic" w:cs="Simplified Arabic" w:hint="cs"/>
          <w:color w:val="000000" w:themeColor="text1"/>
          <w:sz w:val="32"/>
          <w:szCs w:val="32"/>
          <w:rtl/>
          <w:lang w:bidi="ar-EG"/>
        </w:rPr>
      </w:pPr>
    </w:p>
    <w:p w14:paraId="383B706A" w14:textId="77777777" w:rsidR="00CA1E34" w:rsidRPr="00BC30C6" w:rsidRDefault="00CA1E34" w:rsidP="00DD549E">
      <w:pPr>
        <w:spacing w:line="360" w:lineRule="auto"/>
        <w:rPr>
          <w:rFonts w:ascii="Simplified Arabic" w:hAnsi="Simplified Arabic" w:cs="Simplified Arabic" w:hint="cs"/>
          <w:color w:val="000000" w:themeColor="text1"/>
          <w:sz w:val="32"/>
          <w:szCs w:val="32"/>
          <w:rtl/>
          <w:lang w:bidi="ar-EG"/>
        </w:rPr>
      </w:pPr>
    </w:p>
    <w:p w14:paraId="119A8EC5" w14:textId="77777777" w:rsidR="006D2C02" w:rsidRPr="00BC30C6" w:rsidRDefault="006D2C02" w:rsidP="00DD549E">
      <w:pPr>
        <w:spacing w:line="360" w:lineRule="auto"/>
        <w:rPr>
          <w:rFonts w:ascii="Simplified Arabic" w:hAnsi="Simplified Arabic" w:cs="Simplified Arabic" w:hint="cs"/>
          <w:color w:val="000000" w:themeColor="text1"/>
          <w:sz w:val="32"/>
          <w:szCs w:val="32"/>
          <w:rtl/>
          <w:lang w:bidi="ar-EG"/>
        </w:rPr>
      </w:pPr>
    </w:p>
    <w:p w14:paraId="1C5872B0" w14:textId="77777777" w:rsidR="006D2C02" w:rsidRPr="00BC30C6" w:rsidRDefault="006D2C02" w:rsidP="00DD549E">
      <w:pPr>
        <w:spacing w:line="360" w:lineRule="auto"/>
        <w:rPr>
          <w:rFonts w:ascii="Simplified Arabic" w:hAnsi="Simplified Arabic" w:cs="Simplified Arabic" w:hint="cs"/>
          <w:color w:val="000000" w:themeColor="text1"/>
          <w:sz w:val="32"/>
          <w:szCs w:val="32"/>
          <w:rtl/>
          <w:lang w:bidi="ar-EG"/>
        </w:rPr>
      </w:pPr>
    </w:p>
    <w:p w14:paraId="6476723E" w14:textId="77777777" w:rsidR="006D2C02" w:rsidRPr="00BC30C6" w:rsidRDefault="006D2C02" w:rsidP="00DD549E">
      <w:pPr>
        <w:spacing w:line="360" w:lineRule="auto"/>
        <w:rPr>
          <w:rFonts w:ascii="Simplified Arabic" w:hAnsi="Simplified Arabic" w:cs="Simplified Arabic" w:hint="cs"/>
          <w:color w:val="000000" w:themeColor="text1"/>
          <w:sz w:val="32"/>
          <w:szCs w:val="32"/>
          <w:rtl/>
          <w:lang w:bidi="ar-EG"/>
        </w:rPr>
      </w:pPr>
    </w:p>
    <w:p w14:paraId="1E8481FE" w14:textId="77777777" w:rsidR="006D2C02" w:rsidRPr="00BC30C6" w:rsidRDefault="006D2C02" w:rsidP="00DD549E">
      <w:pPr>
        <w:spacing w:line="360" w:lineRule="auto"/>
        <w:rPr>
          <w:rFonts w:ascii="Simplified Arabic" w:hAnsi="Simplified Arabic" w:cs="Simplified Arabic" w:hint="cs"/>
          <w:color w:val="000000" w:themeColor="text1"/>
          <w:sz w:val="32"/>
          <w:szCs w:val="32"/>
          <w:rtl/>
          <w:lang w:bidi="ar-EG"/>
        </w:rPr>
      </w:pPr>
    </w:p>
    <w:p w14:paraId="71099ADB" w14:textId="77777777" w:rsidR="009125CE" w:rsidRPr="00BC30C6" w:rsidRDefault="009125CE" w:rsidP="00DD549E">
      <w:pPr>
        <w:spacing w:line="360" w:lineRule="auto"/>
        <w:jc w:val="center"/>
        <w:rPr>
          <w:rFonts w:ascii="Simplified Arabic" w:hAnsi="Simplified Arabic" w:cs="Simplified Arabic" w:hint="cs"/>
          <w:color w:val="000000" w:themeColor="text1"/>
          <w:sz w:val="32"/>
          <w:szCs w:val="32"/>
          <w:rtl/>
          <w:lang w:bidi="ar-EG"/>
        </w:rPr>
      </w:pPr>
    </w:p>
    <w:p w14:paraId="0EB8AD14" w14:textId="77777777" w:rsidR="006D2C02" w:rsidRPr="00BC30C6" w:rsidRDefault="006D2C02" w:rsidP="00DD549E">
      <w:pPr>
        <w:spacing w:line="360" w:lineRule="auto"/>
        <w:jc w:val="center"/>
        <w:rPr>
          <w:rFonts w:ascii="Simplified Arabic" w:hAnsi="Simplified Arabic" w:cs="Simplified Arabic" w:hint="cs"/>
          <w:color w:val="000000" w:themeColor="text1"/>
          <w:sz w:val="32"/>
          <w:szCs w:val="32"/>
          <w:rtl/>
          <w:lang w:bidi="ar-EG"/>
        </w:rPr>
      </w:pPr>
    </w:p>
    <w:p w14:paraId="035BF540" w14:textId="1DFD03CD" w:rsidR="009125CE" w:rsidRPr="00BC30C6" w:rsidRDefault="00A74F76" w:rsidP="00DD549E">
      <w:pPr>
        <w:spacing w:line="360" w:lineRule="auto"/>
        <w:rPr>
          <w:rFonts w:ascii="Simplified Arabic" w:hAnsi="Simplified Arabic" w:cs="Simplified Arabic" w:hint="cs"/>
          <w:color w:val="000000" w:themeColor="text1"/>
          <w:sz w:val="32"/>
          <w:szCs w:val="32"/>
          <w:rtl/>
          <w:lang w:bidi="ar-EG"/>
        </w:rPr>
      </w:pPr>
      <w:r w:rsidRPr="00BC30C6">
        <w:rPr>
          <w:rFonts w:ascii="Simplified Arabic" w:hAnsi="Simplified Arabic" w:cs="Simplified Arabic" w:hint="cs"/>
          <w:color w:val="000000" w:themeColor="text1"/>
          <w:sz w:val="32"/>
          <w:szCs w:val="32"/>
          <w:rtl/>
        </w:rPr>
        <w:t>مقدمة</w:t>
      </w:r>
      <w:r w:rsidR="009125CE" w:rsidRPr="00BC30C6">
        <w:rPr>
          <w:rFonts w:ascii="Simplified Arabic" w:hAnsi="Simplified Arabic" w:cs="Simplified Arabic" w:hint="cs"/>
          <w:color w:val="000000" w:themeColor="text1"/>
          <w:sz w:val="32"/>
          <w:szCs w:val="32"/>
          <w:rtl/>
          <w:lang w:bidi="ar-EG"/>
        </w:rPr>
        <w:t>:</w:t>
      </w:r>
    </w:p>
    <w:p w14:paraId="30623376" w14:textId="65FBD72B" w:rsidR="00B677B0" w:rsidRPr="00BC30C6" w:rsidRDefault="00B677B0" w:rsidP="00DD549E">
      <w:pPr>
        <w:pStyle w:val="a5"/>
        <w:bidi/>
        <w:spacing w:before="0" w:beforeAutospacing="0" w:after="0" w:afterAutospacing="0" w:line="360" w:lineRule="auto"/>
        <w:divId w:val="1613434031"/>
        <w:rPr>
          <w:rFonts w:ascii="Simplified Arabic" w:hAnsi="Simplified Arabic" w:cs="Simplified Arabic" w:hint="cs"/>
          <w:color w:val="000000" w:themeColor="text1"/>
          <w:sz w:val="32"/>
          <w:szCs w:val="32"/>
          <w:rtl/>
        </w:rPr>
      </w:pPr>
    </w:p>
    <w:p w14:paraId="4EB967F7" w14:textId="4C1FC175" w:rsidR="00976B69"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r w:rsidRPr="00BC30C6">
        <w:rPr>
          <w:rFonts w:ascii="Simplified Arabic" w:eastAsia="Times New Roman" w:hAnsi="Simplified Arabic" w:cs="Simplified Arabic" w:hint="cs"/>
          <w:color w:val="000000" w:themeColor="text1"/>
          <w:sz w:val="32"/>
          <w:szCs w:val="32"/>
          <w:rtl/>
        </w:rPr>
        <w:t>تعتبر المؤسسات الحكومية عنصر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أساسي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أي دولة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ويعد دورها في تحقيق التنمية المستدامة بالغ الأهمية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تمام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كما هو الحال مع القطاعات الأخرى</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ومن أبرز العوامل التي تؤثر على أداء هذه المؤسسات وفعاليتها هو مستوى رضا الموظفين عن وظائفهم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فالموظف الذي يعمل في بيئة عمل تتمتع بالعدالة ويشعر بالتقدير والإنصاف يكون عادة أكثر إنتاجية وإبداع</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يساهم بشكل فع</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ال في تحقيق أهداف المنظمة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عد العدالة التنظيمية من المفاهيم الأساسية في إدارة الموارد البشرية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تشير إلى مدى شعور الأفراد بأنهم 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عاملون بعدل في مكان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وتتضمن العدالة التنظيمية عدة أبعاد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منها العدالة التوزيعية </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العدل في توزيع المكافآت والعقوبات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والعدالة الإجرائية </w:t>
      </w:r>
      <w:r w:rsidRPr="00BC30C6">
        <w:rPr>
          <w:rFonts w:ascii="Simplified Arabic" w:eastAsia="Times New Roman" w:hAnsi="Simplified Arabic" w:cs="Simplified Arabic" w:hint="cs"/>
          <w:color w:val="000000" w:themeColor="text1"/>
          <w:sz w:val="32"/>
          <w:szCs w:val="32"/>
        </w:rPr>
        <w:lastRenderedPageBreak/>
        <w:t>(</w:t>
      </w:r>
      <w:r w:rsidRPr="00BC30C6">
        <w:rPr>
          <w:rFonts w:ascii="Simplified Arabic" w:eastAsia="Times New Roman" w:hAnsi="Simplified Arabic" w:cs="Simplified Arabic" w:hint="cs"/>
          <w:color w:val="000000" w:themeColor="text1"/>
          <w:sz w:val="32"/>
          <w:szCs w:val="32"/>
          <w:rtl/>
        </w:rPr>
        <w:t>العدل في اتخاذ القرارات والإجراءات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والعدالة التفاعلية </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العدل في المعاملة الشخصية والاحترام</w:t>
      </w:r>
      <w:r w:rsidRPr="00BC30C6">
        <w:rPr>
          <w:rFonts w:ascii="Simplified Arabic" w:eastAsia="Times New Roman" w:hAnsi="Simplified Arabic" w:cs="Simplified Arabic" w:hint="cs"/>
          <w:color w:val="000000" w:themeColor="text1"/>
          <w:sz w:val="32"/>
          <w:szCs w:val="32"/>
        </w:rPr>
        <w:t>).</w:t>
      </w:r>
    </w:p>
    <w:p w14:paraId="6C23C0C9"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6D61FCEB"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607E1390"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1C087000"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1F41E99F"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7323588A"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2BD0E61E" w14:textId="77777777" w:rsidR="00976B69" w:rsidRPr="00BC30C6" w:rsidRDefault="00976B69"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2DB65DA9"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07CE6346"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3F01966C"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50E64179"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0FB6E452"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2218EA34"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408BFA0A"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1BCB1538"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7FFD58E8" w14:textId="77777777" w:rsidR="00B810BA" w:rsidRPr="00BC30C6" w:rsidRDefault="00B810BA" w:rsidP="00DD549E">
      <w:pPr>
        <w:pStyle w:val="a5"/>
        <w:bidi/>
        <w:spacing w:before="0" w:beforeAutospacing="0" w:after="0" w:afterAutospacing="0" w:line="360" w:lineRule="auto"/>
        <w:divId w:val="1613434031"/>
        <w:rPr>
          <w:rStyle w:val="a6"/>
          <w:rFonts w:ascii="Simplified Arabic" w:hAnsi="Simplified Arabic" w:cs="Simplified Arabic" w:hint="cs"/>
          <w:b w:val="0"/>
          <w:bCs w:val="0"/>
          <w:color w:val="000000" w:themeColor="text1"/>
          <w:sz w:val="32"/>
          <w:szCs w:val="32"/>
          <w:bdr w:val="none" w:sz="0" w:space="0" w:color="auto" w:frame="1"/>
          <w:rtl/>
        </w:rPr>
      </w:pPr>
    </w:p>
    <w:p w14:paraId="01D2A02A" w14:textId="78F7988F" w:rsidR="00635DCC" w:rsidRPr="00BC30C6" w:rsidRDefault="00635DCC" w:rsidP="00DD549E">
      <w:pPr>
        <w:pStyle w:val="2"/>
        <w:spacing w:before="0" w:after="240" w:line="360" w:lineRule="auto"/>
        <w:divId w:val="364792194"/>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t xml:space="preserve">مشكلة الدراسة </w:t>
      </w:r>
    </w:p>
    <w:p w14:paraId="08571E70" w14:textId="77777777" w:rsidR="00635DCC" w:rsidRPr="00BC30C6" w:rsidRDefault="00635DCC" w:rsidP="00DD549E">
      <w:pPr>
        <w:pStyle w:val="a5"/>
        <w:bidi/>
        <w:spacing w:before="0" w:beforeAutospacing="0" w:after="0" w:afterAutospacing="0" w:line="360" w:lineRule="auto"/>
        <w:divId w:val="364792194"/>
        <w:rPr>
          <w:rFonts w:ascii="Simplified Arabic" w:hAnsi="Simplified Arabic" w:cs="Simplified Arabic" w:hint="cs"/>
          <w:color w:val="000000" w:themeColor="text1"/>
          <w:sz w:val="32"/>
          <w:szCs w:val="32"/>
          <w:rtl/>
        </w:rPr>
      </w:pPr>
      <w:r w:rsidRPr="00BC30C6">
        <w:rPr>
          <w:rStyle w:val="a6"/>
          <w:rFonts w:ascii="Simplified Arabic" w:hAnsi="Simplified Arabic" w:cs="Simplified Arabic" w:hint="cs"/>
          <w:b w:val="0"/>
          <w:bCs w:val="0"/>
          <w:color w:val="000000" w:themeColor="text1"/>
          <w:sz w:val="32"/>
          <w:szCs w:val="32"/>
          <w:bdr w:val="none" w:sz="0" w:space="0" w:color="auto" w:frame="1"/>
          <w:rtl/>
        </w:rPr>
        <w:t>المشكلة الرئيسية:</w:t>
      </w:r>
    </w:p>
    <w:p w14:paraId="1137647E" w14:textId="77777777" w:rsidR="00635DCC" w:rsidRPr="00BC30C6" w:rsidRDefault="00635DCC" w:rsidP="00DD549E">
      <w:pPr>
        <w:pStyle w:val="a5"/>
        <w:bidi/>
        <w:spacing w:before="240" w:beforeAutospacing="0" w:after="240" w:afterAutospacing="0" w:line="360" w:lineRule="auto"/>
        <w:divId w:val="364792194"/>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ما هو مستوى العدالة التنظيمية في المؤسسات الحكومية السعودية؟ وما هو أثر هذه العدالة على مستوى الرضا الوظيفي لدى الموظفين؟ وما هي العوامل التي تؤثر على هذا العلاقة؟</w:t>
      </w:r>
    </w:p>
    <w:p w14:paraId="1516E9EB" w14:textId="77777777" w:rsidR="00635DCC" w:rsidRPr="00BC30C6" w:rsidRDefault="00635DCC" w:rsidP="00DD549E">
      <w:pPr>
        <w:pStyle w:val="a5"/>
        <w:bidi/>
        <w:spacing w:before="0" w:beforeAutospacing="0" w:after="0" w:afterAutospacing="0" w:line="360" w:lineRule="auto"/>
        <w:divId w:val="364792194"/>
        <w:rPr>
          <w:rFonts w:ascii="Simplified Arabic" w:hAnsi="Simplified Arabic" w:cs="Simplified Arabic" w:hint="cs"/>
          <w:color w:val="000000" w:themeColor="text1"/>
          <w:sz w:val="32"/>
          <w:szCs w:val="32"/>
          <w:rtl/>
        </w:rPr>
      </w:pPr>
      <w:r w:rsidRPr="00BC30C6">
        <w:rPr>
          <w:rStyle w:val="a6"/>
          <w:rFonts w:ascii="Simplified Arabic" w:hAnsi="Simplified Arabic" w:cs="Simplified Arabic" w:hint="cs"/>
          <w:b w:val="0"/>
          <w:bCs w:val="0"/>
          <w:color w:val="000000" w:themeColor="text1"/>
          <w:sz w:val="32"/>
          <w:szCs w:val="32"/>
          <w:bdr w:val="none" w:sz="0" w:space="0" w:color="auto" w:frame="1"/>
          <w:rtl/>
        </w:rPr>
        <w:t>المشاكل الفرعية:</w:t>
      </w:r>
    </w:p>
    <w:p w14:paraId="2B1890C9" w14:textId="77777777" w:rsidR="00635DCC" w:rsidRPr="00BC30C6" w:rsidRDefault="00635DCC" w:rsidP="00DD549E">
      <w:pPr>
        <w:spacing w:after="0" w:line="360" w:lineRule="auto"/>
        <w:ind w:left="360"/>
        <w:divId w:val="364792194"/>
        <w:rPr>
          <w:rFonts w:ascii="Simplified Arabic" w:eastAsia="Times New Roman" w:hAnsi="Simplified Arabic" w:cs="Simplified Arabic" w:hint="cs"/>
          <w:color w:val="000000" w:themeColor="text1"/>
          <w:sz w:val="32"/>
          <w:szCs w:val="32"/>
          <w:rtl/>
        </w:rPr>
      </w:pPr>
      <w:r w:rsidRPr="00BC30C6">
        <w:rPr>
          <w:rStyle w:val="a6"/>
          <w:rFonts w:ascii="Simplified Arabic" w:eastAsia="Times New Roman" w:hAnsi="Simplified Arabic" w:cs="Simplified Arabic" w:hint="cs"/>
          <w:b w:val="0"/>
          <w:bCs w:val="0"/>
          <w:color w:val="000000" w:themeColor="text1"/>
          <w:sz w:val="32"/>
          <w:szCs w:val="32"/>
          <w:bdr w:val="none" w:sz="0" w:space="0" w:color="auto" w:frame="1"/>
          <w:rtl/>
        </w:rPr>
        <w:t>المشكلة الفرعية الأولى:</w:t>
      </w:r>
      <w:r w:rsidRPr="00BC30C6">
        <w:rPr>
          <w:rFonts w:ascii="Simplified Arabic" w:eastAsia="Times New Roman" w:hAnsi="Simplified Arabic" w:cs="Simplified Arabic" w:hint="cs"/>
          <w:color w:val="000000" w:themeColor="text1"/>
          <w:sz w:val="32"/>
          <w:szCs w:val="32"/>
          <w:rtl/>
        </w:rPr>
        <w:t xml:space="preserve"> ما هو مستوى كل من أبعاد العدالة التنظيمية (التوزيعية، الإجرائية، التفاعلية) في المؤسسات الحكومية السعودية؟</w:t>
      </w:r>
    </w:p>
    <w:p w14:paraId="687737E3" w14:textId="77777777" w:rsidR="00635DCC" w:rsidRPr="00BC30C6" w:rsidRDefault="00635DCC" w:rsidP="00DD549E">
      <w:pPr>
        <w:spacing w:after="0" w:line="360" w:lineRule="auto"/>
        <w:ind w:left="360"/>
        <w:divId w:val="364792194"/>
        <w:rPr>
          <w:rFonts w:ascii="Simplified Arabic" w:eastAsia="Times New Roman" w:hAnsi="Simplified Arabic" w:cs="Simplified Arabic" w:hint="cs"/>
          <w:color w:val="000000" w:themeColor="text1"/>
          <w:sz w:val="32"/>
          <w:szCs w:val="32"/>
          <w:rtl/>
        </w:rPr>
      </w:pPr>
      <w:r w:rsidRPr="00BC30C6">
        <w:rPr>
          <w:rStyle w:val="a6"/>
          <w:rFonts w:ascii="Simplified Arabic" w:eastAsia="Times New Roman" w:hAnsi="Simplified Arabic" w:cs="Simplified Arabic" w:hint="cs"/>
          <w:b w:val="0"/>
          <w:bCs w:val="0"/>
          <w:color w:val="000000" w:themeColor="text1"/>
          <w:sz w:val="32"/>
          <w:szCs w:val="32"/>
          <w:bdr w:val="none" w:sz="0" w:space="0" w:color="auto" w:frame="1"/>
          <w:rtl/>
        </w:rPr>
        <w:t>المشكلة الفرعية الثانية:</w:t>
      </w:r>
      <w:r w:rsidRPr="00BC30C6">
        <w:rPr>
          <w:rFonts w:ascii="Simplified Arabic" w:eastAsia="Times New Roman" w:hAnsi="Simplified Arabic" w:cs="Simplified Arabic" w:hint="cs"/>
          <w:color w:val="000000" w:themeColor="text1"/>
          <w:sz w:val="32"/>
          <w:szCs w:val="32"/>
          <w:rtl/>
        </w:rPr>
        <w:t xml:space="preserve"> هل هناك فروق ذات دلالة إحصائية في مستوى الرضا الوظيفي بين الموظفين الذين يرون أنهم يتلقون معاملة عادلة وأولئك الذين يرون العكس؟</w:t>
      </w:r>
    </w:p>
    <w:p w14:paraId="40A7DEE3" w14:textId="77777777" w:rsidR="00635DCC" w:rsidRPr="00BC30C6" w:rsidRDefault="00635DCC" w:rsidP="00DD549E">
      <w:pPr>
        <w:spacing w:after="0" w:line="360" w:lineRule="auto"/>
        <w:ind w:left="360"/>
        <w:divId w:val="364792194"/>
        <w:rPr>
          <w:rFonts w:ascii="Simplified Arabic" w:eastAsia="Times New Roman" w:hAnsi="Simplified Arabic" w:cs="Simplified Arabic" w:hint="cs"/>
          <w:color w:val="000000" w:themeColor="text1"/>
          <w:sz w:val="32"/>
          <w:szCs w:val="32"/>
          <w:rtl/>
        </w:rPr>
      </w:pPr>
      <w:r w:rsidRPr="00BC30C6">
        <w:rPr>
          <w:rStyle w:val="a6"/>
          <w:rFonts w:ascii="Simplified Arabic" w:eastAsia="Times New Roman" w:hAnsi="Simplified Arabic" w:cs="Simplified Arabic" w:hint="cs"/>
          <w:b w:val="0"/>
          <w:bCs w:val="0"/>
          <w:color w:val="000000" w:themeColor="text1"/>
          <w:sz w:val="32"/>
          <w:szCs w:val="32"/>
          <w:bdr w:val="none" w:sz="0" w:space="0" w:color="auto" w:frame="1"/>
          <w:rtl/>
        </w:rPr>
        <w:t>المشكلة الفرعية الثالثة:</w:t>
      </w:r>
      <w:r w:rsidRPr="00BC30C6">
        <w:rPr>
          <w:rFonts w:ascii="Simplified Arabic" w:eastAsia="Times New Roman" w:hAnsi="Simplified Arabic" w:cs="Simplified Arabic" w:hint="cs"/>
          <w:color w:val="000000" w:themeColor="text1"/>
          <w:sz w:val="32"/>
          <w:szCs w:val="32"/>
          <w:rtl/>
        </w:rPr>
        <w:t xml:space="preserve"> ما هي العوامل الديموغرافية (مثل الجنس، العمر، المؤهل العلمي، الخبرة) التي تؤثر على علاقة العدالة التنظيمية بالرضا الوظيفي؟</w:t>
      </w:r>
    </w:p>
    <w:p w14:paraId="031E7D6A" w14:textId="77777777" w:rsidR="00635DCC" w:rsidRPr="00BC30C6" w:rsidRDefault="00635DCC" w:rsidP="00DD549E">
      <w:pPr>
        <w:spacing w:after="0" w:line="360" w:lineRule="auto"/>
        <w:ind w:left="360"/>
        <w:divId w:val="364792194"/>
        <w:rPr>
          <w:rFonts w:ascii="Simplified Arabic" w:eastAsia="Times New Roman" w:hAnsi="Simplified Arabic" w:cs="Simplified Arabic" w:hint="cs"/>
          <w:color w:val="000000" w:themeColor="text1"/>
          <w:sz w:val="32"/>
          <w:szCs w:val="32"/>
          <w:rtl/>
        </w:rPr>
      </w:pPr>
      <w:r w:rsidRPr="00BC30C6">
        <w:rPr>
          <w:rStyle w:val="a6"/>
          <w:rFonts w:ascii="Simplified Arabic" w:eastAsia="Times New Roman" w:hAnsi="Simplified Arabic" w:cs="Simplified Arabic" w:hint="cs"/>
          <w:b w:val="0"/>
          <w:bCs w:val="0"/>
          <w:color w:val="000000" w:themeColor="text1"/>
          <w:sz w:val="32"/>
          <w:szCs w:val="32"/>
          <w:bdr w:val="none" w:sz="0" w:space="0" w:color="auto" w:frame="1"/>
          <w:rtl/>
        </w:rPr>
        <w:t>المشكلة الفرعية الرابعة:</w:t>
      </w:r>
      <w:r w:rsidRPr="00BC30C6">
        <w:rPr>
          <w:rFonts w:ascii="Simplified Arabic" w:eastAsia="Times New Roman" w:hAnsi="Simplified Arabic" w:cs="Simplified Arabic" w:hint="cs"/>
          <w:color w:val="000000" w:themeColor="text1"/>
          <w:sz w:val="32"/>
          <w:szCs w:val="32"/>
          <w:rtl/>
        </w:rPr>
        <w:t xml:space="preserve"> ما هي العوامل التنظيمية (مثل حجم المؤسسة، نوع الوظيفة، ثقافة المؤسسة) التي تؤثر على هذه العلاقة؟</w:t>
      </w:r>
    </w:p>
    <w:p w14:paraId="03806C64"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rPr>
      </w:pPr>
    </w:p>
    <w:p w14:paraId="32CDDAA2"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rPr>
      </w:pPr>
    </w:p>
    <w:p w14:paraId="7983D52F" w14:textId="77777777" w:rsidR="009125CE" w:rsidRPr="00BC30C6" w:rsidRDefault="009125CE" w:rsidP="00DD549E">
      <w:pPr>
        <w:spacing w:line="360" w:lineRule="auto"/>
        <w:rPr>
          <w:rFonts w:ascii="Simplified Arabic" w:hAnsi="Simplified Arabic" w:cs="Simplified Arabic" w:hint="cs"/>
          <w:color w:val="000000" w:themeColor="text1"/>
          <w:sz w:val="32"/>
          <w:szCs w:val="32"/>
          <w:rtl/>
        </w:rPr>
      </w:pPr>
    </w:p>
    <w:p w14:paraId="01923341"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0683118A"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20BDC75B" w14:textId="1AF8B87C" w:rsidR="006D2C02" w:rsidRPr="00BC30C6" w:rsidRDefault="006D2C02" w:rsidP="00DD549E">
      <w:pPr>
        <w:spacing w:line="360" w:lineRule="auto"/>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 xml:space="preserve">اهمية الدراسة </w:t>
      </w:r>
    </w:p>
    <w:p w14:paraId="41D2AF3B" w14:textId="77777777" w:rsidR="00A11050" w:rsidRPr="00BC30C6" w:rsidRDefault="00A11050" w:rsidP="00DD549E">
      <w:pPr>
        <w:pStyle w:val="2"/>
        <w:spacing w:before="0" w:after="240" w:line="360" w:lineRule="auto"/>
        <w:divId w:val="1959530361"/>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t>الأهمية العلمية والعملية للدراسة</w:t>
      </w:r>
    </w:p>
    <w:p w14:paraId="4A993DD4" w14:textId="77777777" w:rsidR="00A11050" w:rsidRPr="00BC30C6" w:rsidRDefault="00A11050" w:rsidP="00DD549E">
      <w:pPr>
        <w:pStyle w:val="3"/>
        <w:spacing w:before="660" w:after="240" w:line="360" w:lineRule="auto"/>
        <w:divId w:val="195953036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الأهمية العلمية:</w:t>
      </w:r>
    </w:p>
    <w:p w14:paraId="73E5CE39"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إغناء الأدبيات العلمية:</w:t>
      </w:r>
      <w:r w:rsidRPr="00BC30C6">
        <w:rPr>
          <w:rFonts w:ascii="Simplified Arabic" w:eastAsia="Times New Roman" w:hAnsi="Simplified Arabic" w:cs="Simplified Arabic" w:hint="cs"/>
          <w:color w:val="000000" w:themeColor="text1"/>
          <w:sz w:val="32"/>
          <w:szCs w:val="32"/>
          <w:rtl/>
        </w:rPr>
        <w:t xml:space="preserve"> تساهم هذه الدراسة في إثراء الأدبيات العلمية المتعلقة بالعدالة التنظيمية ورضا الموظفين، خاصة في سياق المؤسسات الحكومية السعودية.</w:t>
      </w:r>
    </w:p>
    <w:p w14:paraId="5225433D"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اختبار النظريات:</w:t>
      </w:r>
      <w:r w:rsidRPr="00BC30C6">
        <w:rPr>
          <w:rFonts w:ascii="Simplified Arabic" w:eastAsia="Times New Roman" w:hAnsi="Simplified Arabic" w:cs="Simplified Arabic" w:hint="cs"/>
          <w:color w:val="000000" w:themeColor="text1"/>
          <w:sz w:val="32"/>
          <w:szCs w:val="32"/>
          <w:rtl/>
        </w:rPr>
        <w:t xml:space="preserve"> يمكن لهذه الدراسة اختبار وتأكيد أو تعديل النظريات القائمة حول العلاقة بين العدالة التنظيمية والرضا الوظيفي في سياق ثقافي ومنظمي مختلف.</w:t>
      </w:r>
    </w:p>
    <w:p w14:paraId="7A914F9A"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تطوير مقاييس البحث:</w:t>
      </w:r>
      <w:r w:rsidRPr="00BC30C6">
        <w:rPr>
          <w:rFonts w:ascii="Simplified Arabic" w:eastAsia="Times New Roman" w:hAnsi="Simplified Arabic" w:cs="Simplified Arabic" w:hint="cs"/>
          <w:color w:val="000000" w:themeColor="text1"/>
          <w:sz w:val="32"/>
          <w:szCs w:val="32"/>
          <w:rtl/>
        </w:rPr>
        <w:t xml:space="preserve"> قد تساهم الدراسة في تطوير مقاييس وأدوات بحثية أكثر دقة لقياس العدالة التنظيمية والرضا الوظيفي في بيئات عمل مشابهة.</w:t>
      </w:r>
    </w:p>
    <w:p w14:paraId="33A7BBFC"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lastRenderedPageBreak/>
        <w:t>تحديد الفجوات البحثية:</w:t>
      </w:r>
      <w:r w:rsidRPr="00BC30C6">
        <w:rPr>
          <w:rFonts w:ascii="Simplified Arabic" w:eastAsia="Times New Roman" w:hAnsi="Simplified Arabic" w:cs="Simplified Arabic" w:hint="cs"/>
          <w:color w:val="000000" w:themeColor="text1"/>
          <w:sz w:val="32"/>
          <w:szCs w:val="32"/>
          <w:rtl/>
        </w:rPr>
        <w:t xml:space="preserve"> من خلال هذه الدراسة يمكن تحديد الفجوات البحثية التي تحتاج إلى دراسات مستقبلية لتعميق الفهم في هذا المجال.</w:t>
      </w:r>
    </w:p>
    <w:p w14:paraId="44E381BF" w14:textId="77777777" w:rsidR="00A11050" w:rsidRPr="00BC30C6" w:rsidRDefault="00A11050" w:rsidP="00DD549E">
      <w:pPr>
        <w:pStyle w:val="3"/>
        <w:spacing w:before="660" w:after="240" w:line="360" w:lineRule="auto"/>
        <w:divId w:val="195953036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الأهمية العملية:</w:t>
      </w:r>
    </w:p>
    <w:p w14:paraId="66F55600"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صنع القرار:</w:t>
      </w:r>
      <w:r w:rsidRPr="00BC30C6">
        <w:rPr>
          <w:rFonts w:ascii="Simplified Arabic" w:eastAsia="Times New Roman" w:hAnsi="Simplified Arabic" w:cs="Simplified Arabic" w:hint="cs"/>
          <w:color w:val="000000" w:themeColor="text1"/>
          <w:sz w:val="32"/>
          <w:szCs w:val="32"/>
          <w:rtl/>
        </w:rPr>
        <w:t xml:space="preserve"> تساعد نتائج الدراسة صناع القرار في المؤسسات الحكومية على اتخاذ قرارات مدروسة لتحسين بيئة العمل وزيادة رضا الموظفين.</w:t>
      </w:r>
    </w:p>
    <w:p w14:paraId="6CF12121"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تحسين الأداء:</w:t>
      </w:r>
      <w:r w:rsidRPr="00BC30C6">
        <w:rPr>
          <w:rFonts w:ascii="Simplified Arabic" w:eastAsia="Times New Roman" w:hAnsi="Simplified Arabic" w:cs="Simplified Arabic" w:hint="cs"/>
          <w:color w:val="000000" w:themeColor="text1"/>
          <w:sz w:val="32"/>
          <w:szCs w:val="32"/>
          <w:rtl/>
        </w:rPr>
        <w:t xml:space="preserve"> يمكن استخدام نتائج الدراسة لتحديد الجوانب التي تحتاج إلى تحسين في المؤسسات الحكومية لزيادة إنتاجية الموظفين وتحقيق الأهداف التنظيمية.</w:t>
      </w:r>
    </w:p>
    <w:p w14:paraId="7990D4BD"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الاستقطاب والإبقاء على الموظفين:</w:t>
      </w:r>
      <w:r w:rsidRPr="00BC30C6">
        <w:rPr>
          <w:rFonts w:ascii="Simplified Arabic" w:eastAsia="Times New Roman" w:hAnsi="Simplified Arabic" w:cs="Simplified Arabic" w:hint="cs"/>
          <w:color w:val="000000" w:themeColor="text1"/>
          <w:sz w:val="32"/>
          <w:szCs w:val="32"/>
          <w:rtl/>
        </w:rPr>
        <w:t xml:space="preserve"> تساعد الدراسة في فهم العوامل التي تجذب الموظفين المؤهلين وتساعد في الاحتفاظ بهم.</w:t>
      </w:r>
    </w:p>
    <w:p w14:paraId="443E4A20"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بناء ثقافة تنظيمية إيجابية:</w:t>
      </w:r>
      <w:r w:rsidRPr="00BC30C6">
        <w:rPr>
          <w:rFonts w:ascii="Simplified Arabic" w:eastAsia="Times New Roman" w:hAnsi="Simplified Arabic" w:cs="Simplified Arabic" w:hint="cs"/>
          <w:color w:val="000000" w:themeColor="text1"/>
          <w:sz w:val="32"/>
          <w:szCs w:val="32"/>
          <w:rtl/>
        </w:rPr>
        <w:t xml:space="preserve"> يمكن استخدام النتائج لتعزيز ثقافة تنظيمية تعتمد على العدالة والإنصاف، مما يساهم في تحسين العلاقات بين الإدارة والموظفين.</w:t>
      </w:r>
    </w:p>
    <w:p w14:paraId="24AE8405" w14:textId="77777777" w:rsidR="00A11050" w:rsidRPr="00BC30C6" w:rsidRDefault="00A11050" w:rsidP="00DD549E">
      <w:pPr>
        <w:spacing w:line="360" w:lineRule="auto"/>
        <w:ind w:left="360"/>
        <w:divId w:val="1959530361"/>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تطوير برامج تدريبية:</w:t>
      </w:r>
      <w:r w:rsidRPr="00BC30C6">
        <w:rPr>
          <w:rFonts w:ascii="Simplified Arabic" w:eastAsia="Times New Roman" w:hAnsi="Simplified Arabic" w:cs="Simplified Arabic" w:hint="cs"/>
          <w:color w:val="000000" w:themeColor="text1"/>
          <w:sz w:val="32"/>
          <w:szCs w:val="32"/>
          <w:rtl/>
        </w:rPr>
        <w:t xml:space="preserve"> يمكن تصميم برامج تدريبية للمدراء والموظفين لتطوير مهاراتهم في تحقيق العدالة التنظيمية.</w:t>
      </w:r>
    </w:p>
    <w:p w14:paraId="38BDBFC5" w14:textId="77777777" w:rsidR="00A74F76" w:rsidRPr="00BC30C6" w:rsidRDefault="00A74F76" w:rsidP="00DD549E">
      <w:pPr>
        <w:spacing w:line="360" w:lineRule="auto"/>
        <w:rPr>
          <w:rFonts w:ascii="Simplified Arabic" w:hAnsi="Simplified Arabic" w:cs="Simplified Arabic" w:hint="cs"/>
          <w:color w:val="000000" w:themeColor="text1"/>
          <w:sz w:val="32"/>
          <w:szCs w:val="32"/>
          <w:rtl/>
        </w:rPr>
      </w:pPr>
    </w:p>
    <w:p w14:paraId="554DEAAE"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542D4475"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357F6A60"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26B46A7E"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530C731C" w14:textId="77777777" w:rsidR="00A11050" w:rsidRPr="00BC30C6" w:rsidRDefault="00A11050" w:rsidP="00DD549E">
      <w:pPr>
        <w:spacing w:line="360" w:lineRule="auto"/>
        <w:rPr>
          <w:rFonts w:ascii="Simplified Arabic" w:hAnsi="Simplified Arabic" w:cs="Simplified Arabic" w:hint="cs"/>
          <w:color w:val="000000" w:themeColor="text1"/>
          <w:sz w:val="32"/>
          <w:szCs w:val="32"/>
          <w:rtl/>
        </w:rPr>
      </w:pPr>
    </w:p>
    <w:p w14:paraId="65F7CD15"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452A1FD5"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21C4AA5B"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4E20D6E8" w14:textId="77777777" w:rsidR="0083219D" w:rsidRPr="00BC30C6" w:rsidRDefault="0083219D" w:rsidP="00DD549E">
      <w:pPr>
        <w:pStyle w:val="2"/>
        <w:spacing w:before="0" w:after="240" w:line="360" w:lineRule="auto"/>
        <w:divId w:val="892886233"/>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t>أهداف الدراسة</w:t>
      </w:r>
    </w:p>
    <w:p w14:paraId="5CE159A6" w14:textId="77777777" w:rsidR="0083219D" w:rsidRPr="00BC30C6" w:rsidRDefault="0083219D" w:rsidP="00DD549E">
      <w:pPr>
        <w:pStyle w:val="3"/>
        <w:spacing w:before="660" w:after="240" w:line="360" w:lineRule="auto"/>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الهدف الرئيسي:</w:t>
      </w:r>
    </w:p>
    <w:p w14:paraId="4C391E34" w14:textId="77777777" w:rsidR="0083219D" w:rsidRPr="00BC30C6" w:rsidRDefault="0083219D" w:rsidP="00DD549E">
      <w:pPr>
        <w:spacing w:after="0" w:line="360" w:lineRule="auto"/>
        <w:divId w:val="892886233"/>
        <w:rPr>
          <w:rFonts w:ascii="Simplified Arabic" w:eastAsiaTheme="minorEastAsia" w:hAnsi="Simplified Arabic" w:cs="Simplified Arabic" w:hint="cs"/>
          <w:color w:val="000000" w:themeColor="text1"/>
          <w:sz w:val="32"/>
          <w:szCs w:val="32"/>
          <w:rtl/>
        </w:rPr>
      </w:pPr>
      <w:r w:rsidRPr="00BC30C6">
        <w:rPr>
          <w:rStyle w:val="2Char"/>
          <w:rFonts w:ascii="Simplified Arabic" w:hAnsi="Simplified Arabic" w:cs="Simplified Arabic" w:hint="cs"/>
          <w:color w:val="000000" w:themeColor="text1"/>
          <w:bdr w:val="none" w:sz="0" w:space="0" w:color="auto" w:frame="1"/>
          <w:rtl/>
        </w:rPr>
        <w:t>تقييم العلاقة بين مستوى العدالة التنظيمية ورضا الموظفين في المؤسسات الحكومية السعودية وتحديد العوامل المؤثرة على هذه العلاقة.</w:t>
      </w:r>
    </w:p>
    <w:p w14:paraId="4648961E" w14:textId="77777777" w:rsidR="0083219D" w:rsidRPr="00BC30C6" w:rsidRDefault="0083219D" w:rsidP="00DD549E">
      <w:pPr>
        <w:pStyle w:val="3"/>
        <w:spacing w:before="660" w:after="240" w:line="360" w:lineRule="auto"/>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الأهداف الفرعية:</w:t>
      </w:r>
    </w:p>
    <w:p w14:paraId="69B3E5F2" w14:textId="77777777" w:rsidR="0083219D" w:rsidRPr="00BC30C6" w:rsidRDefault="0083219D" w:rsidP="00DD549E">
      <w:pPr>
        <w:spacing w:line="360" w:lineRule="auto"/>
        <w:ind w:left="360"/>
        <w:divId w:val="892886233"/>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قياس مستوى العدالة التنظيمية 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35896814"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تحديد مدى تطبيق مبادئ العدالة التوزيعية (توزيع المكافآت، المهام، الموارد) والإجرائية (اتخاذ القرارات، الإجراءات) والتفاعلية (المعاملة الشخصية، الاحترام) في هذه المؤسسات.</w:t>
      </w:r>
    </w:p>
    <w:p w14:paraId="736AA812" w14:textId="77777777" w:rsidR="0083219D" w:rsidRPr="00BC30C6" w:rsidRDefault="0083219D" w:rsidP="00DD549E">
      <w:pPr>
        <w:spacing w:line="360" w:lineRule="auto"/>
        <w:ind w:left="360"/>
        <w:divId w:val="892886233"/>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قياس مستوى الرضا الوظيفي لدى الموظفين 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5DBEAE74"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تحديد مستوى الرضا العام عن العمل، ورضا الموظفين عن مختلف جوانب العمل مثل الرواتب، الترقيات، بيئة العمل، العلاقات مع الزملاء والإدارة.</w:t>
      </w:r>
    </w:p>
    <w:p w14:paraId="773771FA" w14:textId="77777777" w:rsidR="0083219D" w:rsidRPr="00BC30C6" w:rsidRDefault="0083219D" w:rsidP="00DD549E">
      <w:pPr>
        <w:spacing w:line="360" w:lineRule="auto"/>
        <w:ind w:left="360"/>
        <w:divId w:val="892886233"/>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تحديد العلاقة بين العدالة التنظيمية ورضا الموظفين:</w:t>
      </w:r>
      <w:r w:rsidRPr="00BC30C6">
        <w:rPr>
          <w:rFonts w:ascii="Simplified Arabic" w:eastAsia="Times New Roman" w:hAnsi="Simplified Arabic" w:cs="Simplified Arabic" w:hint="cs"/>
          <w:color w:val="000000" w:themeColor="text1"/>
          <w:sz w:val="32"/>
          <w:szCs w:val="32"/>
          <w:rtl/>
        </w:rPr>
        <w:t xml:space="preserve"> </w:t>
      </w:r>
    </w:p>
    <w:p w14:paraId="251C7BDB"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الكشف عن وجود علاقة ارتباط إيجابية بين مستوى العدالة التنظيمية ومستوى الرضا الوظيفي.</w:t>
      </w:r>
    </w:p>
    <w:p w14:paraId="50C859F3"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تحديد أي أبعاد للعدالة التنظيمية لها تأثير أكبر على الرضا الوظيفي.</w:t>
      </w:r>
    </w:p>
    <w:p w14:paraId="312F8D81" w14:textId="77777777" w:rsidR="0083219D" w:rsidRPr="00BC30C6" w:rsidRDefault="0083219D" w:rsidP="00DD549E">
      <w:pPr>
        <w:spacing w:line="360" w:lineRule="auto"/>
        <w:ind w:left="360"/>
        <w:divId w:val="892886233"/>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تحديد العوامل المؤثرة على العلاقة بين العدالة التنظيمية ورضا الموظفين:</w:t>
      </w:r>
      <w:r w:rsidRPr="00BC30C6">
        <w:rPr>
          <w:rFonts w:ascii="Simplified Arabic" w:eastAsia="Times New Roman" w:hAnsi="Simplified Arabic" w:cs="Simplified Arabic" w:hint="cs"/>
          <w:color w:val="000000" w:themeColor="text1"/>
          <w:sz w:val="32"/>
          <w:szCs w:val="32"/>
          <w:rtl/>
        </w:rPr>
        <w:t xml:space="preserve"> </w:t>
      </w:r>
    </w:p>
    <w:p w14:paraId="0854599F"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دراسة تأثير المتغيرات الديموغرافية (الجنس، العمر، المؤهل العلمي، الخبرة) والمتغيرات التنظيمية (حجم المؤسسة، نوع الوظيفة، ثقافة المؤسسة) على هذه العلاقة.</w:t>
      </w:r>
    </w:p>
    <w:p w14:paraId="26FECE61" w14:textId="77777777" w:rsidR="0083219D" w:rsidRPr="00BC30C6" w:rsidRDefault="0083219D" w:rsidP="00DD549E">
      <w:pPr>
        <w:spacing w:line="360" w:lineRule="auto"/>
        <w:ind w:left="360"/>
        <w:divId w:val="892886233"/>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تقديم توصيات عملية لتحسين مستوى العدالة التنظيمية 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184019C3" w14:textId="77777777" w:rsidR="0083219D" w:rsidRPr="00BC30C6" w:rsidRDefault="0083219D" w:rsidP="00DD549E">
      <w:pPr>
        <w:spacing w:line="360" w:lineRule="auto"/>
        <w:ind w:left="1080"/>
        <w:divId w:val="89288623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اقتراح مجموعة من التدابير والإجراءات التي يمكن للمؤسسات الحكومية اتخاذها لتعزيز الشعور بالعدالة لدى الموظفين وزيادة رضاهم الوظيفي.</w:t>
      </w:r>
    </w:p>
    <w:p w14:paraId="1817352F" w14:textId="1188FF4F" w:rsidR="009125CE" w:rsidRPr="00BC30C6" w:rsidRDefault="009125CE" w:rsidP="00DD549E">
      <w:pPr>
        <w:spacing w:line="360" w:lineRule="auto"/>
        <w:rPr>
          <w:rStyle w:val="2Char"/>
          <w:rFonts w:ascii="Simplified Arabic" w:hAnsi="Simplified Arabic" w:cs="Simplified Arabic" w:hint="cs"/>
          <w:color w:val="000000" w:themeColor="text1"/>
          <w:bdr w:val="none" w:sz="0" w:space="0" w:color="auto" w:frame="1"/>
          <w:rtl/>
        </w:rPr>
      </w:pPr>
    </w:p>
    <w:p w14:paraId="44E1DFC4" w14:textId="77777777" w:rsidR="0083219D" w:rsidRPr="00BC30C6" w:rsidRDefault="0083219D" w:rsidP="00DD549E">
      <w:pPr>
        <w:spacing w:line="360" w:lineRule="auto"/>
        <w:rPr>
          <w:rStyle w:val="2Char"/>
          <w:rFonts w:ascii="Simplified Arabic" w:hAnsi="Simplified Arabic" w:cs="Simplified Arabic" w:hint="cs"/>
          <w:color w:val="000000" w:themeColor="text1"/>
          <w:bdr w:val="none" w:sz="0" w:space="0" w:color="auto" w:frame="1"/>
          <w:rtl/>
        </w:rPr>
      </w:pPr>
    </w:p>
    <w:p w14:paraId="743B3629" w14:textId="77777777" w:rsidR="0083219D" w:rsidRPr="00BC30C6" w:rsidRDefault="0083219D" w:rsidP="00DD549E">
      <w:pPr>
        <w:spacing w:line="360" w:lineRule="auto"/>
        <w:rPr>
          <w:rStyle w:val="2Char"/>
          <w:rFonts w:ascii="Simplified Arabic" w:hAnsi="Simplified Arabic" w:cs="Simplified Arabic" w:hint="cs"/>
          <w:color w:val="000000" w:themeColor="text1"/>
          <w:bdr w:val="none" w:sz="0" w:space="0" w:color="auto" w:frame="1"/>
          <w:rtl/>
        </w:rPr>
      </w:pPr>
    </w:p>
    <w:p w14:paraId="082132D3" w14:textId="77777777" w:rsidR="0083219D" w:rsidRPr="00BC30C6" w:rsidRDefault="0083219D" w:rsidP="00DD549E">
      <w:pPr>
        <w:spacing w:line="360" w:lineRule="auto"/>
        <w:rPr>
          <w:rStyle w:val="2Char"/>
          <w:rFonts w:ascii="Simplified Arabic" w:hAnsi="Simplified Arabic" w:cs="Simplified Arabic" w:hint="cs"/>
          <w:color w:val="000000" w:themeColor="text1"/>
          <w:bdr w:val="none" w:sz="0" w:space="0" w:color="auto" w:frame="1"/>
          <w:rtl/>
        </w:rPr>
      </w:pPr>
    </w:p>
    <w:p w14:paraId="3EF03F91" w14:textId="77777777" w:rsidR="0083219D" w:rsidRPr="00BC30C6" w:rsidRDefault="0083219D" w:rsidP="00DD549E">
      <w:pPr>
        <w:spacing w:line="360" w:lineRule="auto"/>
        <w:rPr>
          <w:rStyle w:val="2Char"/>
          <w:rFonts w:ascii="Simplified Arabic" w:hAnsi="Simplified Arabic" w:cs="Simplified Arabic" w:hint="cs"/>
          <w:color w:val="000000" w:themeColor="text1"/>
          <w:bdr w:val="none" w:sz="0" w:space="0" w:color="auto" w:frame="1"/>
          <w:rtl/>
        </w:rPr>
      </w:pPr>
    </w:p>
    <w:p w14:paraId="6B89A197" w14:textId="77777777" w:rsidR="00C96741" w:rsidRPr="00BC30C6" w:rsidRDefault="00C96741" w:rsidP="00DD549E">
      <w:pPr>
        <w:spacing w:line="360" w:lineRule="auto"/>
        <w:rPr>
          <w:rStyle w:val="2Char"/>
          <w:rFonts w:ascii="Simplified Arabic" w:hAnsi="Simplified Arabic" w:cs="Simplified Arabic" w:hint="cs"/>
          <w:color w:val="000000" w:themeColor="text1"/>
          <w:bdr w:val="none" w:sz="0" w:space="0" w:color="auto" w:frame="1"/>
          <w:rtl/>
        </w:rPr>
      </w:pPr>
    </w:p>
    <w:p w14:paraId="6677A95F" w14:textId="77777777" w:rsidR="00C96741" w:rsidRPr="00BC30C6" w:rsidRDefault="00C96741" w:rsidP="00DD549E">
      <w:pPr>
        <w:spacing w:line="360" w:lineRule="auto"/>
        <w:rPr>
          <w:rStyle w:val="2Char"/>
          <w:rFonts w:ascii="Simplified Arabic" w:hAnsi="Simplified Arabic" w:cs="Simplified Arabic" w:hint="cs"/>
          <w:color w:val="000000" w:themeColor="text1"/>
          <w:bdr w:val="none" w:sz="0" w:space="0" w:color="auto" w:frame="1"/>
          <w:rtl/>
        </w:rPr>
      </w:pPr>
    </w:p>
    <w:p w14:paraId="60D0651C" w14:textId="77777777" w:rsidR="00C96741" w:rsidRPr="00BC30C6" w:rsidRDefault="00C96741" w:rsidP="00DD549E">
      <w:pPr>
        <w:spacing w:line="360" w:lineRule="auto"/>
        <w:rPr>
          <w:rStyle w:val="2Char"/>
          <w:rFonts w:ascii="Simplified Arabic" w:hAnsi="Simplified Arabic" w:cs="Simplified Arabic" w:hint="cs"/>
          <w:color w:val="000000" w:themeColor="text1"/>
          <w:bdr w:val="none" w:sz="0" w:space="0" w:color="auto" w:frame="1"/>
          <w:rtl/>
        </w:rPr>
      </w:pPr>
    </w:p>
    <w:p w14:paraId="32B53C90" w14:textId="77777777" w:rsidR="00C96741" w:rsidRPr="00BC30C6" w:rsidRDefault="00C96741" w:rsidP="00DD549E">
      <w:pPr>
        <w:spacing w:line="360" w:lineRule="auto"/>
        <w:rPr>
          <w:rStyle w:val="2Char"/>
          <w:rFonts w:ascii="Simplified Arabic" w:hAnsi="Simplified Arabic" w:cs="Simplified Arabic" w:hint="cs"/>
          <w:color w:val="000000" w:themeColor="text1"/>
          <w:bdr w:val="none" w:sz="0" w:space="0" w:color="auto" w:frame="1"/>
          <w:rtl/>
        </w:rPr>
      </w:pPr>
    </w:p>
    <w:p w14:paraId="507F9171" w14:textId="77777777" w:rsidR="00C96741" w:rsidRPr="00BC30C6" w:rsidRDefault="00C96741" w:rsidP="00DD549E">
      <w:pPr>
        <w:spacing w:line="360" w:lineRule="auto"/>
        <w:rPr>
          <w:rStyle w:val="2Char"/>
          <w:rFonts w:ascii="Simplified Arabic" w:hAnsi="Simplified Arabic" w:cs="Simplified Arabic" w:hint="cs"/>
          <w:color w:val="000000" w:themeColor="text1"/>
          <w:bdr w:val="none" w:sz="0" w:space="0" w:color="auto" w:frame="1"/>
          <w:rtl/>
        </w:rPr>
      </w:pPr>
    </w:p>
    <w:p w14:paraId="6AA67729" w14:textId="23A32756" w:rsidR="004039F6" w:rsidRPr="00BC30C6" w:rsidRDefault="004039F6" w:rsidP="00DD549E">
      <w:pPr>
        <w:pStyle w:val="2"/>
        <w:spacing w:before="0" w:after="240" w:line="360" w:lineRule="auto"/>
        <w:divId w:val="1213228471"/>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lastRenderedPageBreak/>
        <w:t>أسئلة الدراسة :</w:t>
      </w:r>
    </w:p>
    <w:p w14:paraId="0F36401B" w14:textId="77777777" w:rsidR="004039F6" w:rsidRPr="00BC30C6" w:rsidRDefault="004039F6" w:rsidP="00DD549E">
      <w:pPr>
        <w:pStyle w:val="3"/>
        <w:spacing w:before="660" w:after="240" w:line="360" w:lineRule="auto"/>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السؤال الرئيسي:</w:t>
      </w:r>
    </w:p>
    <w:p w14:paraId="2F4607FA" w14:textId="77777777" w:rsidR="004039F6" w:rsidRPr="00BC30C6" w:rsidRDefault="004039F6" w:rsidP="00DD549E">
      <w:pPr>
        <w:spacing w:after="0" w:line="360" w:lineRule="auto"/>
        <w:divId w:val="1213228471"/>
        <w:rPr>
          <w:rFonts w:ascii="Simplified Arabic" w:eastAsiaTheme="minorEastAsia" w:hAnsi="Simplified Arabic" w:cs="Simplified Arabic" w:hint="cs"/>
          <w:color w:val="000000" w:themeColor="text1"/>
          <w:sz w:val="32"/>
          <w:szCs w:val="32"/>
          <w:rtl/>
        </w:rPr>
      </w:pPr>
      <w:r w:rsidRPr="00BC30C6">
        <w:rPr>
          <w:rStyle w:val="2Char"/>
          <w:rFonts w:ascii="Simplified Arabic" w:hAnsi="Simplified Arabic" w:cs="Simplified Arabic" w:hint="cs"/>
          <w:color w:val="000000" w:themeColor="text1"/>
          <w:bdr w:val="none" w:sz="0" w:space="0" w:color="auto" w:frame="1"/>
          <w:rtl/>
        </w:rPr>
        <w:t>ما هي العلاقة بين مستوى العدالة التنظيمية والرضا الوظيفي لدى موظفي المؤسسات الحكومية السعودية؟ وما هي العوامل التي تؤثر على هذه العلاقة؟</w:t>
      </w:r>
    </w:p>
    <w:p w14:paraId="2CACD631" w14:textId="77777777" w:rsidR="004039F6" w:rsidRPr="00BC30C6" w:rsidRDefault="004039F6" w:rsidP="00DD549E">
      <w:pPr>
        <w:pStyle w:val="3"/>
        <w:spacing w:before="660" w:after="240" w:line="360" w:lineRule="auto"/>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الأسئلة الفرعية:</w:t>
      </w:r>
    </w:p>
    <w:p w14:paraId="7DA1DD81"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ما هو مستوى كل من أبعاد العدالة التنظيمية (التوزيعية، الإجرائية، التفاعلية) 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45BB978C"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يشعر الموظفون بأن المكافآت والتوزيعات تتم بشكل عادل؟</w:t>
      </w:r>
    </w:p>
    <w:p w14:paraId="48B1AF19"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يرون أن الإجراءات والقرارات التي تتخذها المؤسسة عادلة وشفافة؟</w:t>
      </w:r>
    </w:p>
    <w:p w14:paraId="639738BB"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يشعرون بأنهم يعاملون باحترام وتقدير في بيئة العمل؟</w:t>
      </w:r>
    </w:p>
    <w:p w14:paraId="3B68584B"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ما هو مستوى الرضا الوظيفي العام لدى موظفي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2D10007A"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إلى أي مدى يشعر الموظفون بالرضا عن وظائفهم بشكل عام؟</w:t>
      </w:r>
    </w:p>
    <w:p w14:paraId="59EF09E2"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ما هي الجوانب التي تزيد من رضا الموظفين عن وظائفهم؟ وما هي الجوانب التي تقلل من هذا الرضا؟</w:t>
      </w:r>
    </w:p>
    <w:p w14:paraId="425AFA78"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lastRenderedPageBreak/>
        <w:t>هل هناك علاقة ارتباط بين مستوى العدالة التنظيمية ومستوى الرضا الوظيفي؟</w:t>
      </w:r>
      <w:r w:rsidRPr="00BC30C6">
        <w:rPr>
          <w:rFonts w:ascii="Simplified Arabic" w:eastAsia="Times New Roman" w:hAnsi="Simplified Arabic" w:cs="Simplified Arabic" w:hint="cs"/>
          <w:color w:val="000000" w:themeColor="text1"/>
          <w:sz w:val="32"/>
          <w:szCs w:val="32"/>
          <w:rtl/>
        </w:rPr>
        <w:t xml:space="preserve"> </w:t>
      </w:r>
    </w:p>
    <w:p w14:paraId="37479F7E"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يرتبط الشعور بالعدالة التنظيمية بزيادة مستوى الرضا الوظيفي؟</w:t>
      </w:r>
    </w:p>
    <w:p w14:paraId="51BE6CB4"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أي أبعاد للعدالة التنظيمية لها تأثير أكبر على الرضا الوظيفي؟</w:t>
      </w:r>
    </w:p>
    <w:p w14:paraId="115D1D9E"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ما هي العوامل الديموغرافية التي تؤثر على علاقة العدالة التنظيمية بالرضا الوظيفي؟</w:t>
      </w:r>
      <w:r w:rsidRPr="00BC30C6">
        <w:rPr>
          <w:rFonts w:ascii="Simplified Arabic" w:eastAsia="Times New Roman" w:hAnsi="Simplified Arabic" w:cs="Simplified Arabic" w:hint="cs"/>
          <w:color w:val="000000" w:themeColor="text1"/>
          <w:sz w:val="32"/>
          <w:szCs w:val="32"/>
          <w:rtl/>
        </w:rPr>
        <w:t xml:space="preserve"> </w:t>
      </w:r>
    </w:p>
    <w:p w14:paraId="3C460347"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تختلف هذه العلاقة باختلاف الجنس، العمر، المؤهل العلمي، أو الخبرة الوظيفية للموظفين؟</w:t>
      </w:r>
    </w:p>
    <w:p w14:paraId="64F87C34"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ما هي العوامل التنظيمية التي تؤثر على علاقة العدالة التنظيمية بالرضا الوظيفي؟</w:t>
      </w:r>
      <w:r w:rsidRPr="00BC30C6">
        <w:rPr>
          <w:rFonts w:ascii="Simplified Arabic" w:eastAsia="Times New Roman" w:hAnsi="Simplified Arabic" w:cs="Simplified Arabic" w:hint="cs"/>
          <w:color w:val="000000" w:themeColor="text1"/>
          <w:sz w:val="32"/>
          <w:szCs w:val="32"/>
          <w:rtl/>
        </w:rPr>
        <w:t xml:space="preserve"> </w:t>
      </w:r>
    </w:p>
    <w:p w14:paraId="2BC1C6AF"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هل تختلف هذه العلاقة باختلاف حجم المؤسسة، نوع الوظيفة، أو ثقافة المؤسسة؟</w:t>
      </w:r>
    </w:p>
    <w:p w14:paraId="43F001B7" w14:textId="77777777" w:rsidR="004039F6" w:rsidRPr="00BC30C6" w:rsidRDefault="004039F6" w:rsidP="00DD549E">
      <w:pPr>
        <w:spacing w:line="360" w:lineRule="auto"/>
        <w:ind w:left="360"/>
        <w:divId w:val="121322847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ما هي التحديات التي تواجه تطبيق العدالة التنظيمية في المؤسسات الحكومية السعودية؟</w:t>
      </w:r>
      <w:r w:rsidRPr="00BC30C6">
        <w:rPr>
          <w:rFonts w:ascii="Simplified Arabic" w:eastAsia="Times New Roman" w:hAnsi="Simplified Arabic" w:cs="Simplified Arabic" w:hint="cs"/>
          <w:color w:val="000000" w:themeColor="text1"/>
          <w:sz w:val="32"/>
          <w:szCs w:val="32"/>
          <w:rtl/>
        </w:rPr>
        <w:t xml:space="preserve"> </w:t>
      </w:r>
    </w:p>
    <w:p w14:paraId="697E90A9" w14:textId="77777777" w:rsidR="004039F6" w:rsidRPr="00BC30C6" w:rsidRDefault="004039F6" w:rsidP="00DD549E">
      <w:pPr>
        <w:spacing w:line="360" w:lineRule="auto"/>
        <w:ind w:left="1080"/>
        <w:divId w:val="121322847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ما هي العوامل التي تعيق تحقيق العدالة التنظيمية في هذه المؤسسات؟</w:t>
      </w:r>
    </w:p>
    <w:p w14:paraId="1CA35D16" w14:textId="77777777" w:rsidR="00A74F76" w:rsidRPr="00BC30C6" w:rsidRDefault="00A74F76" w:rsidP="00DD549E">
      <w:pPr>
        <w:spacing w:line="360" w:lineRule="auto"/>
        <w:rPr>
          <w:rFonts w:ascii="Simplified Arabic" w:hAnsi="Simplified Arabic" w:cs="Simplified Arabic" w:hint="cs"/>
          <w:color w:val="000000" w:themeColor="text1"/>
          <w:sz w:val="32"/>
          <w:szCs w:val="32"/>
          <w:rtl/>
        </w:rPr>
      </w:pPr>
    </w:p>
    <w:p w14:paraId="4BB549C1" w14:textId="77777777" w:rsidR="00A74F76" w:rsidRPr="00BC30C6" w:rsidRDefault="00A74F76" w:rsidP="00DD549E">
      <w:pPr>
        <w:spacing w:line="360" w:lineRule="auto"/>
        <w:rPr>
          <w:rFonts w:ascii="Simplified Arabic" w:hAnsi="Simplified Arabic" w:cs="Simplified Arabic" w:hint="cs"/>
          <w:color w:val="000000" w:themeColor="text1"/>
          <w:sz w:val="32"/>
          <w:szCs w:val="32"/>
          <w:rtl/>
        </w:rPr>
      </w:pPr>
    </w:p>
    <w:p w14:paraId="71C9BECA"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71218719"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395B8FB0" w14:textId="77777777" w:rsidR="00C96741" w:rsidRPr="00BC30C6" w:rsidRDefault="00C96741" w:rsidP="00DD549E">
      <w:pPr>
        <w:spacing w:line="360" w:lineRule="auto"/>
        <w:rPr>
          <w:rFonts w:ascii="Simplified Arabic" w:hAnsi="Simplified Arabic" w:cs="Simplified Arabic" w:hint="cs"/>
          <w:color w:val="000000" w:themeColor="text1"/>
          <w:sz w:val="32"/>
          <w:szCs w:val="32"/>
          <w:rtl/>
        </w:rPr>
      </w:pPr>
    </w:p>
    <w:p w14:paraId="340E3F0E" w14:textId="08A41268" w:rsidR="00207A88" w:rsidRPr="00BC30C6" w:rsidRDefault="00207A88" w:rsidP="00DD549E">
      <w:pPr>
        <w:pStyle w:val="2"/>
        <w:spacing w:before="0" w:after="240" w:line="360" w:lineRule="auto"/>
        <w:divId w:val="1520654890"/>
        <w:rPr>
          <w:rFonts w:ascii="Simplified Arabic" w:eastAsia="Times New Roman" w:hAnsi="Simplified Arabic" w:cs="Simplified Arabic" w:hint="cs"/>
          <w:color w:val="000000" w:themeColor="text1"/>
          <w:kern w:val="0"/>
          <w:rtl/>
          <w14:ligatures w14:val="none"/>
        </w:rPr>
      </w:pPr>
      <w:r w:rsidRPr="00BC30C6">
        <w:rPr>
          <w:rFonts w:ascii="Simplified Arabic" w:eastAsia="Times New Roman" w:hAnsi="Simplified Arabic" w:cs="Simplified Arabic" w:hint="cs"/>
          <w:color w:val="000000" w:themeColor="text1"/>
          <w:rtl/>
        </w:rPr>
        <w:t>فرضيات الدراسة</w:t>
      </w:r>
    </w:p>
    <w:p w14:paraId="2195CECF" w14:textId="77777777" w:rsidR="00207A88" w:rsidRPr="00BC30C6" w:rsidRDefault="00207A88" w:rsidP="00DD549E">
      <w:pPr>
        <w:pStyle w:val="3"/>
        <w:spacing w:before="660" w:after="240" w:line="360" w:lineRule="auto"/>
        <w:divId w:val="1520654890"/>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الفرضية الرئيسية:</w:t>
      </w:r>
    </w:p>
    <w:p w14:paraId="0B2BA30F"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هناك علاقة ارتباط موجبة بين مستوى العدالة التنظيمية ومستوى الرضا الوظيفي لدى موظفي المؤسسات الحكومية السعودية.</w:t>
      </w:r>
    </w:p>
    <w:p w14:paraId="241B3158" w14:textId="77777777" w:rsidR="00207A88" w:rsidRPr="00BC30C6" w:rsidRDefault="00207A88" w:rsidP="00DD549E">
      <w:pPr>
        <w:pStyle w:val="3"/>
        <w:spacing w:before="660" w:after="240" w:line="360" w:lineRule="auto"/>
        <w:divId w:val="1520654890"/>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الفرضيات الفرعية:</w:t>
      </w:r>
    </w:p>
    <w:p w14:paraId="4240CDF7"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هناك فروق ذات دلالة إحصائية في مستوى الرضا الوظيفي بين الموظفين الذين يدركون وجود مستوى عالٍ من العدالة التنظيمية وبين أولئك الذين يدركون وجود مستوى منخفض منها.</w:t>
      </w:r>
    </w:p>
    <w:p w14:paraId="4B2A6422"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كلما زاد مستوى إدراك الموظفين للعدالة التوزيعية والإجرائية والتفاعلية، زاد مستوى رضاهم الوظيفي.</w:t>
      </w:r>
    </w:p>
    <w:p w14:paraId="3450394E"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الموظفون الذين يرون أن قرارات المؤسسة عادلة وشفافة، هم أكثر رضا عن وظائفهم.</w:t>
      </w:r>
    </w:p>
    <w:p w14:paraId="04B32DB8"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lastRenderedPageBreak/>
        <w:t>الموظفون الذين يشعرون بأنهم يعاملون باحترام وتقدير في مكان العمل، هم أكثر رضا عن وظائفهم.</w:t>
      </w:r>
    </w:p>
    <w:p w14:paraId="68EDB126"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هناك علاقة طردية بين حجم المؤسسة ومستوى العدالة التنظيمية.</w:t>
      </w:r>
    </w:p>
    <w:p w14:paraId="01B1FFAF"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الموظفون في الوظائف الإدارية هم أكثر إدراكاً للعدالة التنظيمية مقارنة بغيرهم.</w:t>
      </w:r>
    </w:p>
    <w:p w14:paraId="24AAA03D" w14:textId="77777777" w:rsidR="00207A88"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المؤسسات الحكومية التي تتمتع بثقافة تنظيمية قوية تدعم العدالة، تحقق مستويات أعلى من رضا الموظفين.</w:t>
      </w:r>
    </w:p>
    <w:p w14:paraId="2819C280" w14:textId="1962CD7D" w:rsidR="00A74F76" w:rsidRPr="00BC30C6" w:rsidRDefault="00207A88" w:rsidP="00DD549E">
      <w:pPr>
        <w:spacing w:line="360" w:lineRule="auto"/>
        <w:ind w:left="360"/>
        <w:divId w:val="1520654890"/>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هناك تباين في مستوى الرضا الوظيفي بين الجنسين، وبين الفئات العمرية المختلفة، وبين المؤهلات العلمية المختلفة.</w:t>
      </w:r>
    </w:p>
    <w:p w14:paraId="00F391D2" w14:textId="77777777" w:rsidR="00255BC3" w:rsidRPr="00BC30C6" w:rsidRDefault="00255BC3" w:rsidP="00DD549E">
      <w:pPr>
        <w:spacing w:line="360" w:lineRule="auto"/>
        <w:rPr>
          <w:rFonts w:ascii="Simplified Arabic" w:hAnsi="Simplified Arabic" w:cs="Simplified Arabic" w:hint="cs"/>
          <w:color w:val="000000" w:themeColor="text1"/>
          <w:sz w:val="32"/>
          <w:szCs w:val="32"/>
          <w:rtl/>
        </w:rPr>
      </w:pPr>
    </w:p>
    <w:p w14:paraId="14F3D775" w14:textId="635A7EB9" w:rsidR="00255BC3" w:rsidRPr="00BC30C6" w:rsidRDefault="00255BC3" w:rsidP="00DD549E">
      <w:pPr>
        <w:pStyle w:val="a4"/>
        <w:spacing w:line="360" w:lineRule="auto"/>
        <w:divId w:val="598560109"/>
        <w:rPr>
          <w:rFonts w:ascii="Simplified Arabic" w:eastAsiaTheme="minorEastAsia"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مصطلحات</w:t>
      </w:r>
      <w:r w:rsidR="00F51E3D" w:rsidRPr="00BC30C6">
        <w:rPr>
          <w:rFonts w:ascii="Simplified Arabic" w:eastAsia="Times New Roman" w:hAnsi="Simplified Arabic" w:cs="Simplified Arabic" w:hint="cs"/>
          <w:color w:val="000000" w:themeColor="text1"/>
          <w:sz w:val="32"/>
          <w:szCs w:val="32"/>
          <w:rtl/>
        </w:rPr>
        <w:t xml:space="preserve"> الدراسة </w:t>
      </w:r>
    </w:p>
    <w:p w14:paraId="699D6B30" w14:textId="77777777" w:rsidR="00255BC3" w:rsidRPr="00BC30C6" w:rsidRDefault="00255BC3" w:rsidP="00DD549E">
      <w:pPr>
        <w:pStyle w:val="a4"/>
        <w:spacing w:line="360" w:lineRule="auto"/>
        <w:divId w:val="598560109"/>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المصطلحات الرئيسية:</w:t>
      </w:r>
    </w:p>
    <w:p w14:paraId="572611F8" w14:textId="77777777" w:rsidR="00255BC3" w:rsidRPr="00BC30C6" w:rsidRDefault="00255BC3" w:rsidP="00DD549E">
      <w:pPr>
        <w:pStyle w:val="a4"/>
        <w:spacing w:line="360" w:lineRule="auto"/>
        <w:ind w:left="360"/>
        <w:divId w:val="598560109"/>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العدالة التنظيمية (</w:t>
      </w:r>
      <w:r w:rsidRPr="00BC30C6">
        <w:rPr>
          <w:rStyle w:val="Char0"/>
          <w:rFonts w:ascii="Simplified Arabic" w:hAnsi="Simplified Arabic" w:cs="Simplified Arabic" w:hint="cs"/>
          <w:color w:val="000000" w:themeColor="text1"/>
          <w:sz w:val="32"/>
          <w:szCs w:val="32"/>
          <w:bdr w:val="none" w:sz="0" w:space="0" w:color="auto" w:frame="1"/>
        </w:rPr>
        <w:t>Organizational Justice</w:t>
      </w:r>
      <w:r w:rsidRPr="00BC30C6">
        <w:rPr>
          <w:rStyle w:val="Char0"/>
          <w:rFonts w:ascii="Simplified Arabic" w:hAnsi="Simplified Arabic" w:cs="Simplified Arabic" w:hint="cs"/>
          <w:color w:val="000000" w:themeColor="text1"/>
          <w:sz w:val="32"/>
          <w:szCs w:val="32"/>
          <w:bdr w:val="none" w:sz="0" w:space="0" w:color="auto" w:frame="1"/>
          <w:rtl/>
        </w:rPr>
        <w:t>):</w:t>
      </w:r>
    </w:p>
    <w:p w14:paraId="6A8C3AF9" w14:textId="77777777" w:rsidR="00255BC3" w:rsidRPr="00BC30C6" w:rsidRDefault="00255BC3" w:rsidP="00DD549E">
      <w:pPr>
        <w:spacing w:after="120" w:line="360" w:lineRule="auto"/>
        <w:ind w:left="1080"/>
        <w:divId w:val="598560109"/>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هي الإحساس لدى الموظفين بأنهم يعاملون بعدالة في مكان العمل. تشمل العدالة الإجرائية (الطريقة المتبعة في اتخاذ القرارات)، والتوزيعية (توزيع الموارد والمكافآت)، والتفاعلية (الاحترام والصدق في التعامل).</w:t>
      </w:r>
    </w:p>
    <w:p w14:paraId="20BF412B" w14:textId="77777777" w:rsidR="00255BC3" w:rsidRPr="00BC30C6" w:rsidRDefault="00255BC3" w:rsidP="00DD549E">
      <w:pPr>
        <w:pStyle w:val="a4"/>
        <w:spacing w:line="360" w:lineRule="auto"/>
        <w:ind w:left="360"/>
        <w:divId w:val="598560109"/>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الرضا الوظيفي (</w:t>
      </w:r>
      <w:r w:rsidRPr="00BC30C6">
        <w:rPr>
          <w:rStyle w:val="Char0"/>
          <w:rFonts w:ascii="Simplified Arabic" w:hAnsi="Simplified Arabic" w:cs="Simplified Arabic" w:hint="cs"/>
          <w:color w:val="000000" w:themeColor="text1"/>
          <w:sz w:val="32"/>
          <w:szCs w:val="32"/>
          <w:bdr w:val="none" w:sz="0" w:space="0" w:color="auto" w:frame="1"/>
        </w:rPr>
        <w:t>Job Satisfaction</w:t>
      </w:r>
      <w:r w:rsidRPr="00BC30C6">
        <w:rPr>
          <w:rStyle w:val="Char0"/>
          <w:rFonts w:ascii="Simplified Arabic" w:hAnsi="Simplified Arabic" w:cs="Simplified Arabic" w:hint="cs"/>
          <w:color w:val="000000" w:themeColor="text1"/>
          <w:sz w:val="32"/>
          <w:szCs w:val="32"/>
          <w:bdr w:val="none" w:sz="0" w:space="0" w:color="auto" w:frame="1"/>
          <w:rtl/>
        </w:rPr>
        <w:t>):</w:t>
      </w:r>
    </w:p>
    <w:p w14:paraId="6433D8E0" w14:textId="77777777" w:rsidR="00255BC3" w:rsidRPr="00BC30C6" w:rsidRDefault="00255BC3" w:rsidP="00DD549E">
      <w:pPr>
        <w:spacing w:after="120" w:line="360" w:lineRule="auto"/>
        <w:ind w:left="1080"/>
        <w:divId w:val="598560109"/>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هو الشعور العام للإيجابية تجاه العمل، ويشمل جوانب مثل الرضا عن الأجر، والترقيات، والزملاء، والعمل نفسه.</w:t>
      </w:r>
    </w:p>
    <w:p w14:paraId="3413E371" w14:textId="77777777" w:rsidR="00255BC3" w:rsidRPr="00BC30C6" w:rsidRDefault="00255BC3" w:rsidP="00DD549E">
      <w:pPr>
        <w:pStyle w:val="a4"/>
        <w:spacing w:line="360" w:lineRule="auto"/>
        <w:ind w:left="360"/>
        <w:divId w:val="598560109"/>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المؤسسات الحكومية السعودية:</w:t>
      </w:r>
    </w:p>
    <w:p w14:paraId="7A092643" w14:textId="77777777" w:rsidR="00255BC3" w:rsidRPr="00BC30C6" w:rsidRDefault="00255BC3" w:rsidP="00DD549E">
      <w:pPr>
        <w:spacing w:after="120" w:line="360" w:lineRule="auto"/>
        <w:ind w:left="1080"/>
        <w:divId w:val="598560109"/>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هي الجهات الحكومية المختلفة في المملكة العربية السعودية، والتي تعمل في مجالات متنوعة مثل الخدمات العامة، والاقتصاد، والصحة، وغيرها.</w:t>
      </w:r>
    </w:p>
    <w:p w14:paraId="4C0DCBBB" w14:textId="77777777" w:rsidR="00255BC3" w:rsidRPr="00BC30C6" w:rsidRDefault="00255BC3" w:rsidP="00DD549E">
      <w:pPr>
        <w:pStyle w:val="a4"/>
        <w:spacing w:line="360" w:lineRule="auto"/>
        <w:ind w:left="360"/>
        <w:divId w:val="598560109"/>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الدراسة التحليلية:</w:t>
      </w:r>
    </w:p>
    <w:p w14:paraId="484D9448" w14:textId="77777777" w:rsidR="00255BC3" w:rsidRPr="00BC30C6" w:rsidRDefault="00255BC3" w:rsidP="00DD549E">
      <w:pPr>
        <w:spacing w:after="120" w:line="360" w:lineRule="auto"/>
        <w:ind w:left="1080"/>
        <w:divId w:val="598560109"/>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هي نوع من الدراسات التي تهدف إلى تحليل البيانات والمعلومات المتعلقة بظاهرة معينة، في هذه الحالة، العلاقة بين العدالة التنظيمية والرضا الوظيفي في المؤسسات الحكومية السعودية.</w:t>
      </w:r>
    </w:p>
    <w:p w14:paraId="633E75B5" w14:textId="77777777" w:rsidR="00255BC3" w:rsidRPr="00BC30C6" w:rsidRDefault="00255BC3" w:rsidP="00DD549E">
      <w:pPr>
        <w:pStyle w:val="a4"/>
        <w:spacing w:line="360" w:lineRule="auto"/>
        <w:divId w:val="598560109"/>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مصطلحات أخرى ذات صلة:</w:t>
      </w:r>
    </w:p>
    <w:p w14:paraId="6E367BA4" w14:textId="77777777" w:rsidR="00255BC3" w:rsidRPr="00BC30C6" w:rsidRDefault="00255BC3" w:rsidP="00DD549E">
      <w:pPr>
        <w:spacing w:line="360" w:lineRule="auto"/>
        <w:ind w:left="360"/>
        <w:divId w:val="598560109"/>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الموظفون:</w:t>
      </w:r>
      <w:r w:rsidRPr="00BC30C6">
        <w:rPr>
          <w:rFonts w:ascii="Simplified Arabic" w:eastAsia="Times New Roman" w:hAnsi="Simplified Arabic" w:cs="Simplified Arabic" w:hint="cs"/>
          <w:color w:val="000000" w:themeColor="text1"/>
          <w:sz w:val="32"/>
          <w:szCs w:val="32"/>
          <w:rtl/>
        </w:rPr>
        <w:t xml:space="preserve"> الأفراد الذين يعملون في المؤسسات الحكومية السعودية.</w:t>
      </w:r>
    </w:p>
    <w:p w14:paraId="3B322915" w14:textId="77777777" w:rsidR="00255BC3" w:rsidRPr="00BC30C6" w:rsidRDefault="00255BC3" w:rsidP="00DD549E">
      <w:pPr>
        <w:spacing w:line="360" w:lineRule="auto"/>
        <w:ind w:left="360"/>
        <w:divId w:val="598560109"/>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الإدارة:</w:t>
      </w:r>
      <w:r w:rsidRPr="00BC30C6">
        <w:rPr>
          <w:rFonts w:ascii="Simplified Arabic" w:eastAsia="Times New Roman" w:hAnsi="Simplified Arabic" w:cs="Simplified Arabic" w:hint="cs"/>
          <w:color w:val="000000" w:themeColor="text1"/>
          <w:sz w:val="32"/>
          <w:szCs w:val="32"/>
          <w:rtl/>
        </w:rPr>
        <w:t xml:space="preserve"> القادة والمشرفون في المؤسسات الحكومية.</w:t>
      </w:r>
    </w:p>
    <w:p w14:paraId="0E5ED0B1" w14:textId="77777777" w:rsidR="00255BC3" w:rsidRPr="00BC30C6" w:rsidRDefault="00255BC3" w:rsidP="00DD549E">
      <w:pPr>
        <w:spacing w:line="360" w:lineRule="auto"/>
        <w:ind w:left="360"/>
        <w:divId w:val="598560109"/>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السياسات:</w:t>
      </w:r>
      <w:r w:rsidRPr="00BC30C6">
        <w:rPr>
          <w:rFonts w:ascii="Simplified Arabic" w:eastAsia="Times New Roman" w:hAnsi="Simplified Arabic" w:cs="Simplified Arabic" w:hint="cs"/>
          <w:color w:val="000000" w:themeColor="text1"/>
          <w:sz w:val="32"/>
          <w:szCs w:val="32"/>
          <w:rtl/>
        </w:rPr>
        <w:t xml:space="preserve"> القواعد والإجراءات التي تحكم عمل المؤسسات الحكومية.</w:t>
      </w:r>
    </w:p>
    <w:p w14:paraId="6678C368" w14:textId="77777777" w:rsidR="00255BC3" w:rsidRPr="00BC30C6" w:rsidRDefault="00255BC3" w:rsidP="00DD549E">
      <w:pPr>
        <w:spacing w:line="360" w:lineRule="auto"/>
        <w:ind w:left="360"/>
        <w:divId w:val="598560109"/>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الثقافة التنظيمية:</w:t>
      </w:r>
      <w:r w:rsidRPr="00BC30C6">
        <w:rPr>
          <w:rFonts w:ascii="Simplified Arabic" w:eastAsia="Times New Roman" w:hAnsi="Simplified Arabic" w:cs="Simplified Arabic" w:hint="cs"/>
          <w:color w:val="000000" w:themeColor="text1"/>
          <w:sz w:val="32"/>
          <w:szCs w:val="32"/>
          <w:rtl/>
        </w:rPr>
        <w:t xml:space="preserve"> القيم والمعتقدات والسلوكيات المشتركة في المؤسسة.</w:t>
      </w:r>
    </w:p>
    <w:p w14:paraId="3F4A9E32" w14:textId="77777777" w:rsidR="00255BC3" w:rsidRPr="00BC30C6" w:rsidRDefault="00255BC3" w:rsidP="00DD549E">
      <w:pPr>
        <w:spacing w:line="360" w:lineRule="auto"/>
        <w:rPr>
          <w:rFonts w:ascii="Simplified Arabic" w:hAnsi="Simplified Arabic" w:cs="Simplified Arabic" w:hint="cs"/>
          <w:color w:val="000000" w:themeColor="text1"/>
          <w:sz w:val="32"/>
          <w:szCs w:val="32"/>
          <w:rtl/>
        </w:rPr>
      </w:pPr>
    </w:p>
    <w:p w14:paraId="207DC0E2" w14:textId="77777777" w:rsidR="00255BC3" w:rsidRPr="00BC30C6" w:rsidRDefault="00255BC3" w:rsidP="00DD549E">
      <w:pPr>
        <w:spacing w:line="360" w:lineRule="auto"/>
        <w:rPr>
          <w:rFonts w:ascii="Simplified Arabic" w:hAnsi="Simplified Arabic" w:cs="Simplified Arabic" w:hint="cs"/>
          <w:color w:val="000000" w:themeColor="text1"/>
          <w:sz w:val="32"/>
          <w:szCs w:val="32"/>
          <w:rtl/>
        </w:rPr>
      </w:pPr>
    </w:p>
    <w:p w14:paraId="3C279BCA"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7C5A63F7"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218C4F37"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6DB4BA63"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3B944FBF" w14:textId="77777777" w:rsidR="0004497F" w:rsidRPr="00BC30C6" w:rsidRDefault="0004497F" w:rsidP="00DD549E">
      <w:pPr>
        <w:spacing w:line="360" w:lineRule="auto"/>
        <w:rPr>
          <w:rFonts w:ascii="Simplified Arabic" w:hAnsi="Simplified Arabic" w:cs="Simplified Arabic" w:hint="cs"/>
          <w:color w:val="000000" w:themeColor="text1"/>
          <w:sz w:val="32"/>
          <w:szCs w:val="32"/>
          <w:rtl/>
        </w:rPr>
      </w:pPr>
    </w:p>
    <w:p w14:paraId="5763046E" w14:textId="77777777" w:rsidR="0004497F" w:rsidRPr="00BC30C6" w:rsidRDefault="0004497F" w:rsidP="00DD549E">
      <w:pPr>
        <w:spacing w:line="360" w:lineRule="auto"/>
        <w:rPr>
          <w:rFonts w:ascii="Simplified Arabic" w:hAnsi="Simplified Arabic" w:cs="Simplified Arabic" w:hint="cs"/>
          <w:color w:val="000000" w:themeColor="text1"/>
          <w:sz w:val="32"/>
          <w:szCs w:val="32"/>
          <w:rtl/>
        </w:rPr>
      </w:pPr>
    </w:p>
    <w:p w14:paraId="063F9FD1" w14:textId="77777777" w:rsidR="0004497F" w:rsidRPr="00BC30C6" w:rsidRDefault="0004497F" w:rsidP="00DD549E">
      <w:pPr>
        <w:spacing w:line="360" w:lineRule="auto"/>
        <w:rPr>
          <w:rFonts w:ascii="Simplified Arabic" w:hAnsi="Simplified Arabic" w:cs="Simplified Arabic" w:hint="cs"/>
          <w:color w:val="000000" w:themeColor="text1"/>
          <w:sz w:val="32"/>
          <w:szCs w:val="32"/>
          <w:rtl/>
        </w:rPr>
      </w:pPr>
    </w:p>
    <w:p w14:paraId="024BFED2" w14:textId="77777777" w:rsidR="0004497F" w:rsidRPr="00BC30C6" w:rsidRDefault="0004497F" w:rsidP="00DD549E">
      <w:pPr>
        <w:spacing w:line="360" w:lineRule="auto"/>
        <w:rPr>
          <w:rFonts w:ascii="Simplified Arabic" w:hAnsi="Simplified Arabic" w:cs="Simplified Arabic" w:hint="cs"/>
          <w:color w:val="000000" w:themeColor="text1"/>
          <w:sz w:val="32"/>
          <w:szCs w:val="32"/>
          <w:rtl/>
        </w:rPr>
      </w:pPr>
    </w:p>
    <w:p w14:paraId="72FBFB8C" w14:textId="14D3B061" w:rsidR="0004497F" w:rsidRPr="00BC30C6" w:rsidRDefault="0004497F" w:rsidP="00DD549E">
      <w:pPr>
        <w:spacing w:line="360" w:lineRule="auto"/>
        <w:rPr>
          <w:rFonts w:ascii="Simplified Arabic" w:hAnsi="Simplified Arabic" w:cs="Simplified Arabic" w:hint="cs"/>
          <w:color w:val="000000" w:themeColor="text1"/>
          <w:sz w:val="32"/>
          <w:szCs w:val="32"/>
          <w:rtl/>
        </w:rPr>
      </w:pPr>
    </w:p>
    <w:p w14:paraId="0B41B35D" w14:textId="77777777" w:rsidR="008B7406" w:rsidRPr="00BC30C6" w:rsidRDefault="008B7406" w:rsidP="00DD549E">
      <w:pPr>
        <w:pStyle w:val="a4"/>
        <w:spacing w:line="360" w:lineRule="auto"/>
        <w:divId w:val="1820147023"/>
        <w:rPr>
          <w:rFonts w:ascii="Simplified Arabic" w:hAnsi="Simplified Arabic" w:cs="Simplified Arabic" w:hint="cs"/>
          <w:color w:val="000000" w:themeColor="text1"/>
          <w:sz w:val="32"/>
          <w:szCs w:val="32"/>
          <w:rtl/>
        </w:rPr>
      </w:pPr>
    </w:p>
    <w:p w14:paraId="261FCA49" w14:textId="5D305FD9" w:rsidR="001D3DCE" w:rsidRPr="00BC30C6" w:rsidRDefault="008B7406" w:rsidP="00DD549E">
      <w:pPr>
        <w:pStyle w:val="a4"/>
        <w:spacing w:line="360" w:lineRule="auto"/>
        <w:divId w:val="1820147023"/>
        <w:rPr>
          <w:rFonts w:ascii="Simplified Arabic" w:eastAsiaTheme="minorEastAsia"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متغيرات الدراسة</w:t>
      </w:r>
      <w:r w:rsidR="001D3DCE" w:rsidRPr="00BC30C6">
        <w:rPr>
          <w:rFonts w:ascii="Simplified Arabic" w:hAnsi="Simplified Arabic" w:cs="Simplified Arabic" w:hint="cs"/>
          <w:color w:val="000000" w:themeColor="text1"/>
          <w:sz w:val="32"/>
          <w:szCs w:val="32"/>
          <w:rtl/>
        </w:rPr>
        <w:t>:</w:t>
      </w:r>
    </w:p>
    <w:p w14:paraId="2CA0137C" w14:textId="77777777" w:rsidR="001D3DCE" w:rsidRPr="00BC30C6" w:rsidRDefault="001D3DCE" w:rsidP="00DD549E">
      <w:pPr>
        <w:pStyle w:val="3"/>
        <w:spacing w:before="420" w:after="120" w:line="360" w:lineRule="auto"/>
        <w:divId w:val="182014702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المتغير المستقل</w:t>
      </w:r>
    </w:p>
    <w:p w14:paraId="14184208" w14:textId="77777777" w:rsidR="001D3DCE" w:rsidRPr="00BC30C6" w:rsidRDefault="001D3DCE" w:rsidP="00DD549E">
      <w:pPr>
        <w:spacing w:line="360" w:lineRule="auto"/>
        <w:ind w:left="360"/>
        <w:divId w:val="182014702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العدالة التنظيمية:</w:t>
      </w:r>
      <w:r w:rsidRPr="00BC30C6">
        <w:rPr>
          <w:rFonts w:ascii="Simplified Arabic" w:eastAsia="Times New Roman" w:hAnsi="Simplified Arabic" w:cs="Simplified Arabic" w:hint="cs"/>
          <w:color w:val="000000" w:themeColor="text1"/>
          <w:sz w:val="32"/>
          <w:szCs w:val="32"/>
          <w:rtl/>
        </w:rPr>
        <w:t xml:space="preserve"> هذا هو المتغير الذي نتوقع أن يؤثر على المتغير الآخر. يشمل العدالة التنظيمية عدة أبعاد مثل: </w:t>
      </w:r>
    </w:p>
    <w:p w14:paraId="01A9F96A" w14:textId="77777777" w:rsidR="001D3DCE" w:rsidRPr="00BC30C6" w:rsidRDefault="001D3DCE" w:rsidP="00DD549E">
      <w:pPr>
        <w:spacing w:line="360" w:lineRule="auto"/>
        <w:ind w:left="1080"/>
        <w:divId w:val="182014702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lastRenderedPageBreak/>
        <w:t>العدالة الإجرائية:</w:t>
      </w:r>
      <w:r w:rsidRPr="00BC30C6">
        <w:rPr>
          <w:rFonts w:ascii="Simplified Arabic" w:eastAsia="Times New Roman" w:hAnsi="Simplified Arabic" w:cs="Simplified Arabic" w:hint="cs"/>
          <w:color w:val="000000" w:themeColor="text1"/>
          <w:sz w:val="32"/>
          <w:szCs w:val="32"/>
          <w:rtl/>
        </w:rPr>
        <w:t xml:space="preserve"> مدى عدالة الإجراءات المتبعة في اتخاذ القرارات التي تؤثر على الموظفين.</w:t>
      </w:r>
    </w:p>
    <w:p w14:paraId="70D1F613" w14:textId="77777777" w:rsidR="001D3DCE" w:rsidRPr="00BC30C6" w:rsidRDefault="001D3DCE" w:rsidP="00DD549E">
      <w:pPr>
        <w:spacing w:line="360" w:lineRule="auto"/>
        <w:ind w:left="1080"/>
        <w:divId w:val="182014702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العدالة التوزيعية:</w:t>
      </w:r>
      <w:r w:rsidRPr="00BC30C6">
        <w:rPr>
          <w:rFonts w:ascii="Simplified Arabic" w:eastAsia="Times New Roman" w:hAnsi="Simplified Arabic" w:cs="Simplified Arabic" w:hint="cs"/>
          <w:color w:val="000000" w:themeColor="text1"/>
          <w:sz w:val="32"/>
          <w:szCs w:val="32"/>
          <w:rtl/>
        </w:rPr>
        <w:t xml:space="preserve"> مدى عدالة توزيع المكافآت والموارد بين الموظفين.</w:t>
      </w:r>
    </w:p>
    <w:p w14:paraId="41DA3B4D" w14:textId="77777777" w:rsidR="001D3DCE" w:rsidRPr="00BC30C6" w:rsidRDefault="001D3DCE" w:rsidP="00DD549E">
      <w:pPr>
        <w:spacing w:line="360" w:lineRule="auto"/>
        <w:ind w:left="1080"/>
        <w:divId w:val="182014702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العدالة التفاعلية:</w:t>
      </w:r>
      <w:r w:rsidRPr="00BC30C6">
        <w:rPr>
          <w:rFonts w:ascii="Simplified Arabic" w:eastAsia="Times New Roman" w:hAnsi="Simplified Arabic" w:cs="Simplified Arabic" w:hint="cs"/>
          <w:color w:val="000000" w:themeColor="text1"/>
          <w:sz w:val="32"/>
          <w:szCs w:val="32"/>
          <w:rtl/>
        </w:rPr>
        <w:t xml:space="preserve"> مدى احترام الموظفين ومعاملتهم بلطف وصدق.</w:t>
      </w:r>
    </w:p>
    <w:p w14:paraId="6C21DCB3" w14:textId="77777777" w:rsidR="001D3DCE" w:rsidRPr="00BC30C6" w:rsidRDefault="001D3DCE" w:rsidP="00DD549E">
      <w:pPr>
        <w:pStyle w:val="3"/>
        <w:spacing w:before="420" w:after="120" w:line="360" w:lineRule="auto"/>
        <w:divId w:val="182014702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المتغير التابع</w:t>
      </w:r>
    </w:p>
    <w:p w14:paraId="6A1CB629" w14:textId="77777777" w:rsidR="001D3DCE" w:rsidRPr="00BC30C6" w:rsidRDefault="001D3DCE" w:rsidP="00DD549E">
      <w:pPr>
        <w:spacing w:line="360" w:lineRule="auto"/>
        <w:ind w:left="360"/>
        <w:divId w:val="182014702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الرضا الوظيفي:</w:t>
      </w:r>
      <w:r w:rsidRPr="00BC30C6">
        <w:rPr>
          <w:rFonts w:ascii="Simplified Arabic" w:eastAsia="Times New Roman" w:hAnsi="Simplified Arabic" w:cs="Simplified Arabic" w:hint="cs"/>
          <w:color w:val="000000" w:themeColor="text1"/>
          <w:sz w:val="32"/>
          <w:szCs w:val="32"/>
          <w:rtl/>
        </w:rPr>
        <w:t xml:space="preserve"> هذا هو المتغير الذي نتوقع أن يتأثر بالمتغير المستقل. يشير الرضا الوظيفي إلى مدى شعور الموظف بالسعادة والإيجابية تجاه عمله، ويشمل جوانب مثل الرضا عن الأجر، والترقيات، والزملاء، والعمل نفسه.</w:t>
      </w:r>
    </w:p>
    <w:p w14:paraId="6A853BC0" w14:textId="09FFBC04" w:rsidR="001D3DCE" w:rsidRPr="00BC30C6" w:rsidRDefault="001D3DCE" w:rsidP="00DD549E">
      <w:pPr>
        <w:pStyle w:val="3"/>
        <w:spacing w:before="420" w:after="120" w:line="360" w:lineRule="auto"/>
        <w:divId w:val="182014702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العلاقة  بين المتغيرين</w:t>
      </w:r>
    </w:p>
    <w:p w14:paraId="1452346E" w14:textId="32DCA824" w:rsidR="001D3DCE" w:rsidRPr="00BC30C6" w:rsidRDefault="001D3DCE" w:rsidP="00DD549E">
      <w:pPr>
        <w:pStyle w:val="a4"/>
        <w:spacing w:after="240" w:line="360" w:lineRule="auto"/>
        <w:divId w:val="1820147023"/>
        <w:rPr>
          <w:rFonts w:ascii="Simplified Arabic" w:eastAsiaTheme="minorEastAsia"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هناك علاقة موجبة بين العدالة التنظيمية والرضا الوظيفي. بمعنى أن زيادة الشعور بالعدالة في مكان العمل ستؤدي إلى زيادة الرضا الوظيفي لدى الموظفين. والعكس صحيح، فكلما قل الشعور بالعدالة، قل الرضا الوظيفي.</w:t>
      </w:r>
    </w:p>
    <w:p w14:paraId="4FEF1F3D"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23634E8B" w14:textId="77777777" w:rsidR="00872828" w:rsidRPr="00BC30C6" w:rsidRDefault="00872828" w:rsidP="00DD549E">
      <w:pPr>
        <w:spacing w:line="360" w:lineRule="auto"/>
        <w:rPr>
          <w:rFonts w:ascii="Simplified Arabic" w:hAnsi="Simplified Arabic" w:cs="Simplified Arabic" w:hint="cs"/>
          <w:color w:val="000000" w:themeColor="text1"/>
          <w:sz w:val="32"/>
          <w:szCs w:val="32"/>
          <w:rtl/>
        </w:rPr>
      </w:pPr>
    </w:p>
    <w:p w14:paraId="5097CF22"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69C57539"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433377F4"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5E31A46C"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3C69E348" w14:textId="42CA22D3" w:rsidR="005B519D" w:rsidRPr="00BC30C6" w:rsidRDefault="005B519D" w:rsidP="00DD549E">
      <w:pPr>
        <w:spacing w:line="360" w:lineRule="auto"/>
        <w:jc w:val="center"/>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الفصل الثاني</w:t>
      </w:r>
    </w:p>
    <w:p w14:paraId="6A909E84" w14:textId="77777777" w:rsidR="005B519D" w:rsidRPr="00BC30C6" w:rsidRDefault="005B519D" w:rsidP="00DD549E">
      <w:pPr>
        <w:spacing w:line="360" w:lineRule="auto"/>
        <w:jc w:val="center"/>
        <w:rPr>
          <w:rFonts w:ascii="Simplified Arabic" w:hAnsi="Simplified Arabic" w:cs="Simplified Arabic" w:hint="cs"/>
          <w:color w:val="000000" w:themeColor="text1"/>
          <w:sz w:val="32"/>
          <w:szCs w:val="32"/>
          <w:rtl/>
        </w:rPr>
      </w:pPr>
    </w:p>
    <w:p w14:paraId="263F41CF" w14:textId="77777777" w:rsidR="005B519D" w:rsidRPr="00BC30C6" w:rsidRDefault="005B519D" w:rsidP="00DD549E">
      <w:pPr>
        <w:spacing w:line="360" w:lineRule="auto"/>
        <w:jc w:val="center"/>
        <w:rPr>
          <w:rFonts w:ascii="Simplified Arabic" w:hAnsi="Simplified Arabic" w:cs="Simplified Arabic" w:hint="cs"/>
          <w:color w:val="000000" w:themeColor="text1"/>
          <w:sz w:val="32"/>
          <w:szCs w:val="32"/>
          <w:rtl/>
        </w:rPr>
      </w:pPr>
    </w:p>
    <w:p w14:paraId="32EE0947"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5CF6F2DA"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1DBD4613"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122BC660"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489F4F6C"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55645D2E"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65F54988"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042BD71C"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7ED278F5" w14:textId="77777777" w:rsidR="005B519D" w:rsidRPr="00BC30C6" w:rsidRDefault="005B519D" w:rsidP="00DD549E">
      <w:pPr>
        <w:spacing w:line="360" w:lineRule="auto"/>
        <w:rPr>
          <w:rFonts w:ascii="Simplified Arabic" w:hAnsi="Simplified Arabic" w:cs="Simplified Arabic" w:hint="cs"/>
          <w:color w:val="000000" w:themeColor="text1"/>
          <w:sz w:val="32"/>
          <w:szCs w:val="32"/>
          <w:rtl/>
        </w:rPr>
      </w:pPr>
    </w:p>
    <w:p w14:paraId="50337B49" w14:textId="2CA3BC5B" w:rsidR="00130CBB" w:rsidRPr="00BC30C6" w:rsidRDefault="00130CBB" w:rsidP="00DD549E">
      <w:pPr>
        <w:spacing w:line="360" w:lineRule="auto"/>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lastRenderedPageBreak/>
        <w:t xml:space="preserve">الدراسات السابقة </w:t>
      </w:r>
    </w:p>
    <w:p w14:paraId="680D4A0B" w14:textId="6A7BACBD" w:rsidR="005E4A99" w:rsidRPr="00BC30C6" w:rsidRDefault="005E4A99" w:rsidP="00DD549E">
      <w:pPr>
        <w:pStyle w:val="2"/>
        <w:spacing w:before="0" w:after="120" w:line="360" w:lineRule="auto"/>
        <w:divId w:val="378284941"/>
        <w:rPr>
          <w:rFonts w:ascii="Simplified Arabic" w:eastAsia="Times New Roman" w:hAnsi="Simplified Arabic" w:cs="Simplified Arabic" w:hint="cs"/>
          <w:color w:val="000000" w:themeColor="text1"/>
          <w:kern w:val="0"/>
          <w14:ligatures w14:val="none"/>
        </w:rPr>
      </w:pPr>
    </w:p>
    <w:p w14:paraId="60DE71B8" w14:textId="77777777" w:rsidR="005E4A99" w:rsidRPr="00BC30C6" w:rsidRDefault="005E4A99" w:rsidP="00DD549E">
      <w:pPr>
        <w:pStyle w:val="3"/>
        <w:spacing w:before="420" w:after="120" w:line="360" w:lineRule="auto"/>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مقدمة</w:t>
      </w:r>
    </w:p>
    <w:p w14:paraId="50BD84FF" w14:textId="77777777" w:rsidR="005E4A99" w:rsidRPr="00BC30C6" w:rsidRDefault="005E4A99" w:rsidP="00DD549E">
      <w:pPr>
        <w:spacing w:after="0" w:line="360" w:lineRule="auto"/>
        <w:divId w:val="378284941"/>
        <w:rPr>
          <w:rFonts w:ascii="Simplified Arabic" w:eastAsiaTheme="minorEastAsia"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 xml:space="preserve">تهدف الدراسات العربية التي تم عرضها إلى استكشاف العلاقة بين </w:t>
      </w:r>
      <w:r w:rsidRPr="00BC30C6">
        <w:rPr>
          <w:rStyle w:val="2Char"/>
          <w:rFonts w:ascii="Simplified Arabic" w:hAnsi="Simplified Arabic" w:cs="Simplified Arabic" w:hint="cs"/>
          <w:color w:val="000000" w:themeColor="text1"/>
          <w:bdr w:val="none" w:sz="0" w:space="0" w:color="auto" w:frame="1"/>
          <w:rtl/>
        </w:rPr>
        <w:t>العدالة التنظيمية</w:t>
      </w:r>
      <w:r w:rsidRPr="00BC30C6">
        <w:rPr>
          <w:rFonts w:ascii="Simplified Arabic" w:hAnsi="Simplified Arabic" w:cs="Simplified Arabic" w:hint="cs"/>
          <w:color w:val="000000" w:themeColor="text1"/>
          <w:sz w:val="32"/>
          <w:szCs w:val="32"/>
          <w:rtl/>
        </w:rPr>
        <w:t xml:space="preserve"> و</w:t>
      </w:r>
      <w:r w:rsidRPr="00BC30C6">
        <w:rPr>
          <w:rStyle w:val="2Char"/>
          <w:rFonts w:ascii="Simplified Arabic" w:hAnsi="Simplified Arabic" w:cs="Simplified Arabic" w:hint="cs"/>
          <w:color w:val="000000" w:themeColor="text1"/>
          <w:bdr w:val="none" w:sz="0" w:space="0" w:color="auto" w:frame="1"/>
          <w:rtl/>
        </w:rPr>
        <w:t>الرضا الوظيفي</w:t>
      </w:r>
      <w:r w:rsidRPr="00BC30C6">
        <w:rPr>
          <w:rFonts w:ascii="Simplified Arabic" w:hAnsi="Simplified Arabic" w:cs="Simplified Arabic" w:hint="cs"/>
          <w:color w:val="000000" w:themeColor="text1"/>
          <w:sz w:val="32"/>
          <w:szCs w:val="32"/>
          <w:rtl/>
        </w:rPr>
        <w:t xml:space="preserve"> في بيئة العمل. وقد تم اختيار هاتين الدراستين لتمثيل هذا المجال البحثي في السياق العربي.</w:t>
      </w:r>
    </w:p>
    <w:p w14:paraId="11A40CB9" w14:textId="77777777" w:rsidR="005E4A99" w:rsidRPr="00BC30C6" w:rsidRDefault="005E4A99" w:rsidP="00DD549E">
      <w:pPr>
        <w:pStyle w:val="3"/>
        <w:spacing w:before="420" w:after="120" w:line="360" w:lineRule="auto"/>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ملخص للدراسات</w:t>
      </w:r>
    </w:p>
    <w:p w14:paraId="5D88BFC4" w14:textId="77777777" w:rsidR="005E4A99" w:rsidRPr="00BC30C6" w:rsidRDefault="005E4A99" w:rsidP="00DD549E">
      <w:pPr>
        <w:spacing w:line="360" w:lineRule="auto"/>
        <w:ind w:left="36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دراسة عبود (2012):</w:t>
      </w:r>
      <w:r w:rsidRPr="00BC30C6">
        <w:rPr>
          <w:rFonts w:ascii="Simplified Arabic" w:eastAsia="Times New Roman" w:hAnsi="Simplified Arabic" w:cs="Simplified Arabic" w:hint="cs"/>
          <w:color w:val="000000" w:themeColor="text1"/>
          <w:sz w:val="32"/>
          <w:szCs w:val="32"/>
          <w:rtl/>
        </w:rPr>
        <w:t xml:space="preserve"> </w:t>
      </w:r>
    </w:p>
    <w:p w14:paraId="6231A2A2"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هدف الدراسة:</w:t>
      </w:r>
      <w:r w:rsidRPr="00BC30C6">
        <w:rPr>
          <w:rFonts w:ascii="Simplified Arabic" w:eastAsia="Times New Roman" w:hAnsi="Simplified Arabic" w:cs="Simplified Arabic" w:hint="cs"/>
          <w:color w:val="000000" w:themeColor="text1"/>
          <w:sz w:val="32"/>
          <w:szCs w:val="32"/>
          <w:rtl/>
        </w:rPr>
        <w:t xml:space="preserve"> تقييم مدى تأثير العدالة التنظيمية بأبعادها المختلفة (توزيعية، إجرائية، تفاعلية، تقييمية) على الرضا الوظيفي للمعلمين والمدرسين.</w:t>
      </w:r>
    </w:p>
    <w:p w14:paraId="2539184A"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العينة:</w:t>
      </w:r>
      <w:r w:rsidRPr="00BC30C6">
        <w:rPr>
          <w:rFonts w:ascii="Simplified Arabic" w:eastAsia="Times New Roman" w:hAnsi="Simplified Arabic" w:cs="Simplified Arabic" w:hint="cs"/>
          <w:color w:val="000000" w:themeColor="text1"/>
          <w:sz w:val="32"/>
          <w:szCs w:val="32"/>
          <w:rtl/>
        </w:rPr>
        <w:t xml:space="preserve"> معلمين ومدرسون في مركز محافظة الديوانية.</w:t>
      </w:r>
    </w:p>
    <w:p w14:paraId="1A6596E4"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النتائج الرئيسية:</w:t>
      </w:r>
      <w:r w:rsidRPr="00BC30C6">
        <w:rPr>
          <w:rFonts w:ascii="Simplified Arabic" w:eastAsia="Times New Roman" w:hAnsi="Simplified Arabic" w:cs="Simplified Arabic" w:hint="cs"/>
          <w:color w:val="000000" w:themeColor="text1"/>
          <w:sz w:val="32"/>
          <w:szCs w:val="32"/>
          <w:rtl/>
        </w:rPr>
        <w:t xml:space="preserve"> </w:t>
      </w:r>
    </w:p>
    <w:p w14:paraId="465A71A9" w14:textId="77777777" w:rsidR="005E4A99" w:rsidRPr="00BC30C6" w:rsidRDefault="005E4A99" w:rsidP="00DD549E">
      <w:pPr>
        <w:spacing w:after="60" w:line="360" w:lineRule="auto"/>
        <w:ind w:left="1800"/>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مستوى متوسط من الشعور بالعدالة التنظيمية، حيث احتلت العدالة التفاعلية المرتبة الأولى.</w:t>
      </w:r>
    </w:p>
    <w:p w14:paraId="16C72927" w14:textId="77777777" w:rsidR="005E4A99" w:rsidRPr="00BC30C6" w:rsidRDefault="005E4A99" w:rsidP="00DD549E">
      <w:pPr>
        <w:spacing w:after="60" w:line="360" w:lineRule="auto"/>
        <w:ind w:left="1800"/>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مستوى مقبول من الرضا الوظيفي، مع ارتفاع في الرضا عن الذات وانخفاض في الرضا عن الجوانب المالية.</w:t>
      </w:r>
    </w:p>
    <w:p w14:paraId="71827EF4" w14:textId="77777777" w:rsidR="005E4A99" w:rsidRPr="00BC30C6" w:rsidRDefault="005E4A99" w:rsidP="00DD549E">
      <w:pPr>
        <w:spacing w:after="0" w:line="360" w:lineRule="auto"/>
        <w:ind w:left="36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دراسة شيخ سعيدة (2015):</w:t>
      </w:r>
      <w:r w:rsidRPr="00BC30C6">
        <w:rPr>
          <w:rFonts w:ascii="Simplified Arabic" w:eastAsia="Times New Roman" w:hAnsi="Simplified Arabic" w:cs="Simplified Arabic" w:hint="cs"/>
          <w:color w:val="000000" w:themeColor="text1"/>
          <w:sz w:val="32"/>
          <w:szCs w:val="32"/>
          <w:rtl/>
        </w:rPr>
        <w:t xml:space="preserve"> </w:t>
      </w:r>
    </w:p>
    <w:p w14:paraId="364D42EA"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هدف الدراسة:</w:t>
      </w:r>
      <w:r w:rsidRPr="00BC30C6">
        <w:rPr>
          <w:rFonts w:ascii="Simplified Arabic" w:eastAsia="Times New Roman" w:hAnsi="Simplified Arabic" w:cs="Simplified Arabic" w:hint="cs"/>
          <w:color w:val="000000" w:themeColor="text1"/>
          <w:sz w:val="32"/>
          <w:szCs w:val="32"/>
          <w:rtl/>
        </w:rPr>
        <w:t xml:space="preserve"> دراسة العلاقة بين العدالة التنظيمية والرضا الوظيفي في مؤسسة وطنية للدهن.</w:t>
      </w:r>
    </w:p>
    <w:p w14:paraId="4D0CD09E"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العينة:</w:t>
      </w:r>
      <w:r w:rsidRPr="00BC30C6">
        <w:rPr>
          <w:rFonts w:ascii="Simplified Arabic" w:eastAsia="Times New Roman" w:hAnsi="Simplified Arabic" w:cs="Simplified Arabic" w:hint="cs"/>
          <w:color w:val="000000" w:themeColor="text1"/>
          <w:sz w:val="32"/>
          <w:szCs w:val="32"/>
          <w:rtl/>
        </w:rPr>
        <w:t xml:space="preserve"> موظفو المؤسسة الوطنية للدهن بالبويرة.</w:t>
      </w:r>
    </w:p>
    <w:p w14:paraId="7FAC0D6B" w14:textId="77777777" w:rsidR="005E4A99" w:rsidRPr="00BC30C6" w:rsidRDefault="005E4A99" w:rsidP="00DD549E">
      <w:pPr>
        <w:spacing w:line="360" w:lineRule="auto"/>
        <w:ind w:left="1080"/>
        <w:divId w:val="378284941"/>
        <w:rPr>
          <w:rFonts w:ascii="Simplified Arabic" w:eastAsia="Times New Roman" w:hAnsi="Simplified Arabic" w:cs="Simplified Arabic" w:hint="cs"/>
          <w:color w:val="000000" w:themeColor="text1"/>
          <w:sz w:val="32"/>
          <w:szCs w:val="32"/>
          <w:rtl/>
        </w:rPr>
      </w:pPr>
      <w:r w:rsidRPr="00BC30C6">
        <w:rPr>
          <w:rStyle w:val="2Char"/>
          <w:rFonts w:ascii="Simplified Arabic" w:eastAsia="Times New Roman" w:hAnsi="Simplified Arabic" w:cs="Simplified Arabic" w:hint="cs"/>
          <w:color w:val="000000" w:themeColor="text1"/>
          <w:bdr w:val="none" w:sz="0" w:space="0" w:color="auto" w:frame="1"/>
          <w:rtl/>
        </w:rPr>
        <w:t>النتائج الرئيسية:</w:t>
      </w:r>
      <w:r w:rsidRPr="00BC30C6">
        <w:rPr>
          <w:rFonts w:ascii="Simplified Arabic" w:eastAsia="Times New Roman" w:hAnsi="Simplified Arabic" w:cs="Simplified Arabic" w:hint="cs"/>
          <w:color w:val="000000" w:themeColor="text1"/>
          <w:sz w:val="32"/>
          <w:szCs w:val="32"/>
          <w:rtl/>
        </w:rPr>
        <w:t xml:space="preserve"> </w:t>
      </w:r>
    </w:p>
    <w:p w14:paraId="068BC1C7" w14:textId="77777777" w:rsidR="005E4A99" w:rsidRPr="00BC30C6" w:rsidRDefault="005E4A99" w:rsidP="00DD549E">
      <w:pPr>
        <w:spacing w:after="60" w:line="360" w:lineRule="auto"/>
        <w:ind w:left="1800"/>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مستوى منخفض من كل من العدالة التنظيمية والرضا الوظيفي.</w:t>
      </w:r>
    </w:p>
    <w:p w14:paraId="3A95A52B" w14:textId="77777777" w:rsidR="005E4A99" w:rsidRPr="00BC30C6" w:rsidRDefault="005E4A99" w:rsidP="00DD549E">
      <w:pPr>
        <w:spacing w:after="60" w:line="360" w:lineRule="auto"/>
        <w:ind w:left="1800"/>
        <w:divId w:val="378284941"/>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وجود علاقة ارتباط موجبة وقوية بين العدالة التنظيمية والرضا الوظيفي.</w:t>
      </w:r>
    </w:p>
    <w:p w14:paraId="54BE30A2" w14:textId="77777777" w:rsidR="003F7A49" w:rsidRPr="00BC30C6" w:rsidRDefault="003F7A49" w:rsidP="00DD549E">
      <w:pPr>
        <w:spacing w:line="360" w:lineRule="auto"/>
        <w:rPr>
          <w:rFonts w:ascii="Simplified Arabic" w:hAnsi="Simplified Arabic" w:cs="Simplified Arabic" w:hint="cs"/>
          <w:color w:val="000000" w:themeColor="text1"/>
          <w:sz w:val="32"/>
          <w:szCs w:val="32"/>
          <w:rtl/>
        </w:rPr>
      </w:pPr>
    </w:p>
    <w:p w14:paraId="58A0AE10" w14:textId="77777777" w:rsidR="0060622C" w:rsidRPr="00BC30C6" w:rsidRDefault="0060622C" w:rsidP="00DD549E">
      <w:pPr>
        <w:spacing w:line="360" w:lineRule="auto"/>
        <w:divId w:val="136649082"/>
        <w:rPr>
          <w:rFonts w:ascii="Simplified Arabic" w:eastAsia="Times New Roman" w:hAnsi="Simplified Arabic" w:cs="Simplified Arabic" w:hint="cs"/>
          <w:color w:val="000000" w:themeColor="text1"/>
          <w:kern w:val="0"/>
          <w:sz w:val="32"/>
          <w:szCs w:val="32"/>
          <w14:ligatures w14:val="none"/>
        </w:rPr>
      </w:pPr>
      <w:r w:rsidRPr="00BC30C6">
        <w:rPr>
          <w:rFonts w:ascii="Simplified Arabic" w:eastAsia="Times New Roman" w:hAnsi="Simplified Arabic" w:cs="Simplified Arabic" w:hint="cs"/>
          <w:color w:val="000000" w:themeColor="text1"/>
          <w:sz w:val="32"/>
          <w:szCs w:val="32"/>
        </w:rPr>
        <w:t xml:space="preserve">  </w:t>
      </w:r>
      <w:r w:rsidRPr="00BC30C6">
        <w:rPr>
          <w:rStyle w:val="Char"/>
          <w:rFonts w:ascii="Simplified Arabic" w:eastAsia="Times New Roman" w:hAnsi="Simplified Arabic" w:cs="Simplified Arabic" w:hint="cs"/>
          <w:color w:val="000000" w:themeColor="text1"/>
          <w:sz w:val="32"/>
          <w:szCs w:val="32"/>
          <w:rtl/>
        </w:rPr>
        <w:t>دراسة ياسر عبد الوهاب (2017):</w:t>
      </w:r>
      <w:r w:rsidRPr="00BC30C6">
        <w:rPr>
          <w:rFonts w:ascii="Simplified Arabic" w:eastAsia="Times New Roman" w:hAnsi="Simplified Arabic" w:cs="Simplified Arabic" w:hint="cs"/>
          <w:color w:val="000000" w:themeColor="text1"/>
          <w:sz w:val="32"/>
          <w:szCs w:val="32"/>
          <w:rtl/>
        </w:rPr>
        <w:t xml:space="preserve"> أكدت الدراسة على أهمية العدالة التنظيمية في تحقيق الرضا الوظيفي وتحسين الأداء في القطاع المصرفي المصري، مشيرة إلى وجود علاقة إيجابية قوية بين جميع أبعاد العدالة التنظيمية وأبعاد الرضا الوظيفي والأداء. </w:t>
      </w:r>
    </w:p>
    <w:p w14:paraId="27427042" w14:textId="77777777" w:rsidR="0060622C" w:rsidRPr="00BC30C6" w:rsidRDefault="0060622C" w:rsidP="00DD549E">
      <w:pPr>
        <w:spacing w:line="360" w:lineRule="auto"/>
        <w:divId w:val="136649082"/>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Pr>
        <w:lastRenderedPageBreak/>
        <w:t xml:space="preserve">  </w:t>
      </w:r>
      <w:r w:rsidRPr="00BC30C6">
        <w:rPr>
          <w:rStyle w:val="Char"/>
          <w:rFonts w:ascii="Simplified Arabic" w:eastAsia="Times New Roman" w:hAnsi="Simplified Arabic" w:cs="Simplified Arabic" w:hint="cs"/>
          <w:color w:val="000000" w:themeColor="text1"/>
          <w:sz w:val="32"/>
          <w:szCs w:val="32"/>
          <w:rtl/>
        </w:rPr>
        <w:t xml:space="preserve">دراسة </w:t>
      </w:r>
      <w:r w:rsidRPr="00BC30C6">
        <w:rPr>
          <w:rStyle w:val="Char"/>
          <w:rFonts w:ascii="Simplified Arabic" w:eastAsia="Times New Roman" w:hAnsi="Simplified Arabic" w:cs="Simplified Arabic" w:hint="cs"/>
          <w:color w:val="000000" w:themeColor="text1"/>
          <w:sz w:val="32"/>
          <w:szCs w:val="32"/>
        </w:rPr>
        <w:t>Lee (2000):</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أظهرت الدراسة أن للعدالة التوزيعية والإجرائية تأثيرًا إيجابيًا على الرضا الوظيفي، وأن للعدالة الإجرائية تأثيرًا على دوران العمل. كما أشارت إلى دور العدالة التوزيعية والإجرائية في تعزيز العلاقات التبادلية بين الرؤساء والمرؤوسين. </w:t>
      </w:r>
    </w:p>
    <w:p w14:paraId="3AD962A7" w14:textId="77777777" w:rsidR="0060622C" w:rsidRPr="00BC30C6" w:rsidRDefault="0060622C" w:rsidP="00DD549E">
      <w:pPr>
        <w:spacing w:line="360" w:lineRule="auto"/>
        <w:divId w:val="136649082"/>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Pr>
        <w:t xml:space="preserve">  </w:t>
      </w:r>
      <w:r w:rsidRPr="00BC30C6">
        <w:rPr>
          <w:rStyle w:val="Char"/>
          <w:rFonts w:ascii="Simplified Arabic" w:eastAsia="Times New Roman" w:hAnsi="Simplified Arabic" w:cs="Simplified Arabic" w:hint="cs"/>
          <w:color w:val="000000" w:themeColor="text1"/>
          <w:sz w:val="32"/>
          <w:szCs w:val="32"/>
          <w:rtl/>
        </w:rPr>
        <w:t xml:space="preserve">دراسة </w:t>
      </w:r>
      <w:r w:rsidRPr="00BC30C6">
        <w:rPr>
          <w:rStyle w:val="Char"/>
          <w:rFonts w:ascii="Simplified Arabic" w:eastAsia="Times New Roman" w:hAnsi="Simplified Arabic" w:cs="Simplified Arabic" w:hint="cs"/>
          <w:color w:val="000000" w:themeColor="text1"/>
          <w:sz w:val="32"/>
          <w:szCs w:val="32"/>
        </w:rPr>
        <w:t>Kumar et al. (2009):</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أكدت الدراسة على وجود علاقة إيجابية قوية بين العدالة التوزيعية والإجرائية والرضا الوظيفي في قطاع الصحة بالولايات المتحدة. </w:t>
      </w:r>
    </w:p>
    <w:p w14:paraId="3FAB8B01" w14:textId="40AA6FDE" w:rsidR="003F7A49" w:rsidRPr="00BC30C6" w:rsidRDefault="0060622C" w:rsidP="00DD549E">
      <w:pPr>
        <w:spacing w:line="360" w:lineRule="auto"/>
        <w:rPr>
          <w:rFonts w:ascii="Simplified Arabic"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Pr>
        <w:t xml:space="preserve">  </w:t>
      </w:r>
      <w:r w:rsidRPr="00BC30C6">
        <w:rPr>
          <w:rStyle w:val="Char"/>
          <w:rFonts w:ascii="Simplified Arabic" w:eastAsia="Times New Roman" w:hAnsi="Simplified Arabic" w:cs="Simplified Arabic" w:hint="cs"/>
          <w:color w:val="000000" w:themeColor="text1"/>
          <w:sz w:val="32"/>
          <w:szCs w:val="32"/>
          <w:rtl/>
        </w:rPr>
        <w:t xml:space="preserve">دراسة </w:t>
      </w:r>
      <w:proofErr w:type="spellStart"/>
      <w:r w:rsidRPr="00BC30C6">
        <w:rPr>
          <w:rStyle w:val="Char"/>
          <w:rFonts w:ascii="Simplified Arabic" w:eastAsia="Times New Roman" w:hAnsi="Simplified Arabic" w:cs="Simplified Arabic" w:hint="cs"/>
          <w:color w:val="000000" w:themeColor="text1"/>
          <w:sz w:val="32"/>
          <w:szCs w:val="32"/>
        </w:rPr>
        <w:t>Nadiri</w:t>
      </w:r>
      <w:proofErr w:type="spellEnd"/>
      <w:r w:rsidRPr="00BC30C6">
        <w:rPr>
          <w:rStyle w:val="Char"/>
          <w:rFonts w:ascii="Simplified Arabic" w:eastAsia="Times New Roman" w:hAnsi="Simplified Arabic" w:cs="Simplified Arabic" w:hint="cs"/>
          <w:color w:val="000000" w:themeColor="text1"/>
          <w:sz w:val="32"/>
          <w:szCs w:val="32"/>
        </w:rPr>
        <w:t xml:space="preserve"> and </w:t>
      </w:r>
      <w:proofErr w:type="spellStart"/>
      <w:r w:rsidRPr="00BC30C6">
        <w:rPr>
          <w:rStyle w:val="Char"/>
          <w:rFonts w:ascii="Simplified Arabic" w:eastAsia="Times New Roman" w:hAnsi="Simplified Arabic" w:cs="Simplified Arabic" w:hint="cs"/>
          <w:color w:val="000000" w:themeColor="text1"/>
          <w:sz w:val="32"/>
          <w:szCs w:val="32"/>
        </w:rPr>
        <w:t>Tanova</w:t>
      </w:r>
      <w:proofErr w:type="spellEnd"/>
      <w:r w:rsidRPr="00BC30C6">
        <w:rPr>
          <w:rStyle w:val="Char"/>
          <w:rFonts w:ascii="Simplified Arabic" w:eastAsia="Times New Roman" w:hAnsi="Simplified Arabic" w:cs="Simplified Arabic" w:hint="cs"/>
          <w:color w:val="000000" w:themeColor="text1"/>
          <w:sz w:val="32"/>
          <w:szCs w:val="32"/>
        </w:rPr>
        <w:t xml:space="preserve"> (2010):</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أظهرت الدراسة أن للعدالة التوزيعية والإجرائية تأثيرًا إيجابيًا على الرضا الوظيفي وسلوك المواطنة التنظيمية، وتأثيرًا سلبيًا على دوران العمل في قطاع الضيافة.</w:t>
      </w:r>
    </w:p>
    <w:p w14:paraId="34AF847A" w14:textId="77777777" w:rsidR="003F7A49" w:rsidRPr="00BC30C6" w:rsidRDefault="003F7A49" w:rsidP="00DD549E">
      <w:pPr>
        <w:spacing w:line="360" w:lineRule="auto"/>
        <w:rPr>
          <w:rFonts w:ascii="Simplified Arabic" w:hAnsi="Simplified Arabic" w:cs="Simplified Arabic" w:hint="cs"/>
          <w:color w:val="000000" w:themeColor="text1"/>
          <w:sz w:val="32"/>
          <w:szCs w:val="32"/>
          <w:rtl/>
        </w:rPr>
      </w:pPr>
    </w:p>
    <w:p w14:paraId="4E8192E3" w14:textId="77777777" w:rsidR="000D56F8" w:rsidRPr="00BC30C6" w:rsidRDefault="000D56F8" w:rsidP="00DD549E">
      <w:pPr>
        <w:pStyle w:val="3"/>
        <w:spacing w:line="360" w:lineRule="auto"/>
        <w:divId w:val="1064529799"/>
        <w:rPr>
          <w:rFonts w:ascii="Simplified Arabic" w:eastAsia="Times New Roman" w:hAnsi="Simplified Arabic" w:cs="Simplified Arabic" w:hint="cs"/>
          <w:color w:val="000000" w:themeColor="text1"/>
          <w:kern w:val="0"/>
          <w:sz w:val="32"/>
          <w:szCs w:val="32"/>
          <w14:ligatures w14:val="none"/>
        </w:rPr>
      </w:pPr>
      <w:r w:rsidRPr="00BC30C6">
        <w:rPr>
          <w:rFonts w:ascii="Simplified Arabic" w:eastAsia="Times New Roman" w:hAnsi="Simplified Arabic" w:cs="Simplified Arabic" w:hint="cs"/>
          <w:color w:val="000000" w:themeColor="text1"/>
          <w:sz w:val="32"/>
          <w:szCs w:val="32"/>
          <w:rtl/>
        </w:rPr>
        <w:t>النتائج الرئيسية</w:t>
      </w:r>
    </w:p>
    <w:p w14:paraId="5BECE7C7" w14:textId="77777777" w:rsidR="000D56F8" w:rsidRPr="00BC30C6" w:rsidRDefault="000D56F8" w:rsidP="00DD549E">
      <w:pPr>
        <w:spacing w:before="100" w:beforeAutospacing="1" w:after="100" w:afterAutospacing="1" w:line="360" w:lineRule="auto"/>
        <w:ind w:left="360"/>
        <w:divId w:val="1064529799"/>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tl/>
        </w:rPr>
        <w:t>أهمية العدالة التنظيمية: تؤكد جميع الدراسات على أهمية العدالة التنظيمية في تحقيق الرضا الوظيفي وتحسين الأداء.</w:t>
      </w:r>
    </w:p>
    <w:p w14:paraId="2A84AAEA" w14:textId="77777777" w:rsidR="000D56F8" w:rsidRPr="00BC30C6" w:rsidRDefault="000D56F8" w:rsidP="00DD549E">
      <w:pPr>
        <w:spacing w:before="100" w:beforeAutospacing="1" w:after="100" w:afterAutospacing="1" w:line="360" w:lineRule="auto"/>
        <w:ind w:left="360"/>
        <w:divId w:val="1064529799"/>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tl/>
        </w:rPr>
        <w:t>أبعاد العدالة التنظيمية: تلعب جميع أبعاد العدالة التنظيمية (التوزيعية، الإجرائية، التفاعلية، التقييمية) دورًا هامًا في تحقيق الرضا الوظيفي.</w:t>
      </w:r>
    </w:p>
    <w:p w14:paraId="3E9DA2E2" w14:textId="77777777" w:rsidR="000D56F8" w:rsidRPr="00BC30C6" w:rsidRDefault="000D56F8" w:rsidP="00DD549E">
      <w:pPr>
        <w:spacing w:before="100" w:beforeAutospacing="1" w:after="100" w:afterAutospacing="1" w:line="360" w:lineRule="auto"/>
        <w:ind w:left="360"/>
        <w:divId w:val="1064529799"/>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tl/>
        </w:rPr>
        <w:t>تأثير العدالة التنظيمية على السلوك التنظيمي: تساهم العدالة التنظيمية في تقليل دوران العمل وزيادة سلوك المواطنة التنظيمية.</w:t>
      </w:r>
    </w:p>
    <w:p w14:paraId="407E83B4" w14:textId="77777777" w:rsidR="000D56F8" w:rsidRPr="00BC30C6" w:rsidRDefault="000D56F8" w:rsidP="00DD549E">
      <w:pPr>
        <w:spacing w:before="100" w:beforeAutospacing="1" w:after="100" w:afterAutospacing="1" w:line="360" w:lineRule="auto"/>
        <w:ind w:left="360"/>
        <w:divId w:val="1064529799"/>
        <w:rPr>
          <w:rFonts w:ascii="Simplified Arabic" w:eastAsia="Times New Roman" w:hAnsi="Simplified Arabic" w:cs="Simplified Arabic" w:hint="cs"/>
          <w:color w:val="000000" w:themeColor="text1"/>
          <w:sz w:val="32"/>
          <w:szCs w:val="32"/>
        </w:rPr>
      </w:pPr>
      <w:r w:rsidRPr="00BC30C6">
        <w:rPr>
          <w:rFonts w:ascii="Simplified Arabic" w:eastAsia="Times New Roman" w:hAnsi="Simplified Arabic" w:cs="Simplified Arabic" w:hint="cs"/>
          <w:color w:val="000000" w:themeColor="text1"/>
          <w:sz w:val="32"/>
          <w:szCs w:val="32"/>
          <w:rtl/>
        </w:rPr>
        <w:lastRenderedPageBreak/>
        <w:t>العلاقة بين الرؤساء والمرؤوسين: تلعب العدالة التنظيمية دورًا هامًا في تعزيز العلاقات التبادلية بين الرؤساء والمرؤوسين</w:t>
      </w:r>
    </w:p>
    <w:p w14:paraId="3E0FFA78" w14:textId="77777777" w:rsidR="0060622C" w:rsidRPr="00BC30C6" w:rsidRDefault="0060622C" w:rsidP="00DD549E">
      <w:pPr>
        <w:spacing w:line="360" w:lineRule="auto"/>
        <w:rPr>
          <w:rFonts w:ascii="Simplified Arabic" w:hAnsi="Simplified Arabic" w:cs="Simplified Arabic" w:hint="cs"/>
          <w:color w:val="000000" w:themeColor="text1"/>
          <w:sz w:val="32"/>
          <w:szCs w:val="32"/>
          <w:rtl/>
        </w:rPr>
      </w:pPr>
    </w:p>
    <w:p w14:paraId="16D52A70" w14:textId="77777777" w:rsidR="0060622C" w:rsidRPr="00BC30C6" w:rsidRDefault="0060622C" w:rsidP="00DD549E">
      <w:pPr>
        <w:spacing w:line="360" w:lineRule="auto"/>
        <w:rPr>
          <w:rFonts w:ascii="Simplified Arabic" w:hAnsi="Simplified Arabic" w:cs="Simplified Arabic" w:hint="cs"/>
          <w:color w:val="000000" w:themeColor="text1"/>
          <w:sz w:val="32"/>
          <w:szCs w:val="32"/>
          <w:rtl/>
        </w:rPr>
      </w:pPr>
    </w:p>
    <w:p w14:paraId="780A0901" w14:textId="77777777" w:rsidR="0060622C" w:rsidRPr="00BC30C6" w:rsidRDefault="0060622C" w:rsidP="00DD549E">
      <w:pPr>
        <w:spacing w:line="360" w:lineRule="auto"/>
        <w:rPr>
          <w:rFonts w:ascii="Simplified Arabic" w:hAnsi="Simplified Arabic" w:cs="Simplified Arabic" w:hint="cs"/>
          <w:color w:val="000000" w:themeColor="text1"/>
          <w:sz w:val="32"/>
          <w:szCs w:val="32"/>
          <w:rtl/>
        </w:rPr>
      </w:pPr>
    </w:p>
    <w:p w14:paraId="7D6F7220" w14:textId="77777777" w:rsidR="00A74F76" w:rsidRPr="00BC30C6" w:rsidRDefault="00A74F76" w:rsidP="00DD549E">
      <w:pPr>
        <w:spacing w:line="360" w:lineRule="auto"/>
        <w:rPr>
          <w:rFonts w:ascii="Simplified Arabic" w:hAnsi="Simplified Arabic" w:cs="Simplified Arabic" w:hint="cs"/>
          <w:color w:val="000000" w:themeColor="text1"/>
          <w:sz w:val="32"/>
          <w:szCs w:val="32"/>
          <w:rtl/>
        </w:rPr>
      </w:pPr>
    </w:p>
    <w:p w14:paraId="6E7EDD6C" w14:textId="77777777" w:rsidR="004A0947" w:rsidRPr="00BC30C6" w:rsidRDefault="004A0947" w:rsidP="00DD549E">
      <w:pPr>
        <w:spacing w:line="360" w:lineRule="auto"/>
        <w:rPr>
          <w:rFonts w:ascii="Simplified Arabic" w:hAnsi="Simplified Arabic" w:cs="Simplified Arabic"/>
          <w:color w:val="000000" w:themeColor="text1"/>
          <w:sz w:val="32"/>
          <w:szCs w:val="32"/>
          <w:rtl/>
        </w:rPr>
      </w:pPr>
    </w:p>
    <w:p w14:paraId="7913E87D"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029C1AB9"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29AC5C3E"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56202414"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02799839"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36D54494" w14:textId="77777777" w:rsidR="00DD549E" w:rsidRPr="00BC30C6" w:rsidRDefault="00DD549E" w:rsidP="00DD549E">
      <w:pPr>
        <w:spacing w:line="360" w:lineRule="auto"/>
        <w:rPr>
          <w:rFonts w:ascii="Simplified Arabic" w:hAnsi="Simplified Arabic" w:cs="Simplified Arabic"/>
          <w:color w:val="000000" w:themeColor="text1"/>
          <w:sz w:val="32"/>
          <w:szCs w:val="32"/>
          <w:rtl/>
        </w:rPr>
      </w:pPr>
    </w:p>
    <w:p w14:paraId="6520EB67" w14:textId="77777777" w:rsidR="00DD549E" w:rsidRPr="00BC30C6" w:rsidRDefault="00DD549E" w:rsidP="00DD549E">
      <w:pPr>
        <w:spacing w:line="360" w:lineRule="auto"/>
        <w:rPr>
          <w:rFonts w:ascii="Simplified Arabic" w:hAnsi="Simplified Arabic" w:cs="Simplified Arabic" w:hint="cs"/>
          <w:color w:val="000000" w:themeColor="text1"/>
          <w:sz w:val="32"/>
          <w:szCs w:val="32"/>
          <w:rtl/>
        </w:rPr>
      </w:pPr>
    </w:p>
    <w:p w14:paraId="778B1751" w14:textId="77777777" w:rsidR="004A0947" w:rsidRPr="00BC30C6" w:rsidRDefault="004A0947" w:rsidP="00DD549E">
      <w:pPr>
        <w:pStyle w:val="2"/>
        <w:spacing w:before="0" w:after="240" w:line="360" w:lineRule="auto"/>
        <w:divId w:val="653678655"/>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lastRenderedPageBreak/>
        <w:t>محاور ومنطلقات الجانب النظري للدراسة</w:t>
      </w:r>
    </w:p>
    <w:p w14:paraId="2E0A6830" w14:textId="77777777" w:rsidR="004A0947" w:rsidRPr="00BC30C6" w:rsidRDefault="004A0947" w:rsidP="00DD549E">
      <w:pPr>
        <w:pStyle w:val="a4"/>
        <w:spacing w:line="360" w:lineRule="auto"/>
        <w:divId w:val="653678655"/>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مقدمة:</w:t>
      </w:r>
    </w:p>
    <w:p w14:paraId="604BCEEE" w14:textId="77777777" w:rsidR="004A0947" w:rsidRPr="00BC30C6" w:rsidRDefault="004A0947" w:rsidP="00DD549E">
      <w:pPr>
        <w:pStyle w:val="a4"/>
        <w:spacing w:before="240" w:after="240" w:line="360" w:lineRule="auto"/>
        <w:divId w:val="653678655"/>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يهدف الجانب النظري للدراسة إلى توفير الأساس المعرفي لفهم العلاقة بين العدالة التنظيمية ورضا الموظفين في المؤسسات الحكومية السعودية. ويتضمن ذلك استعراض المفاهيم النظرية المتعلقة بالعدالة التنظيمية ورضا الموظفين، وتحديد النظريات والنماذج التي يمكن أن تفسر هذه العلاقة، بالإضافة إلى استعراض الدراسات السابقة ذات الصلة.</w:t>
      </w:r>
    </w:p>
    <w:p w14:paraId="574E63F7" w14:textId="77777777" w:rsidR="004A0947" w:rsidRPr="00BC30C6" w:rsidRDefault="004A0947" w:rsidP="00DD549E">
      <w:pPr>
        <w:pStyle w:val="a4"/>
        <w:spacing w:line="360" w:lineRule="auto"/>
        <w:divId w:val="653678655"/>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المحاور الرئيسية للجانب النظري:</w:t>
      </w:r>
    </w:p>
    <w:p w14:paraId="755DDCF5" w14:textId="77777777" w:rsidR="004A0947" w:rsidRPr="00BC30C6" w:rsidRDefault="004A0947" w:rsidP="00DD549E">
      <w:pPr>
        <w:pStyle w:val="a4"/>
        <w:spacing w:line="360" w:lineRule="auto"/>
        <w:ind w:left="360"/>
        <w:divId w:val="653678655"/>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مفهوم العدالة التنظيمية:</w:t>
      </w:r>
    </w:p>
    <w:p w14:paraId="2CF2A83A"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تعريف العدالة التنظيمية وأبعادها المختلفة (التوزيعية، الإجرائية، التفاعلية).</w:t>
      </w:r>
    </w:p>
    <w:p w14:paraId="742C9142"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نظريات العدالة التنظيمية (نظرية الإنصاف، نظرية الإجراءات، نظرية التفاعل الاجتماعي).</w:t>
      </w:r>
    </w:p>
    <w:p w14:paraId="6CCD8929"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أهمية العدالة التنظيمية في سياق العمل.</w:t>
      </w:r>
    </w:p>
    <w:p w14:paraId="2413D139" w14:textId="77777777" w:rsidR="004A0947" w:rsidRPr="00BC30C6" w:rsidRDefault="004A0947" w:rsidP="00DD549E">
      <w:pPr>
        <w:pStyle w:val="a4"/>
        <w:spacing w:line="360" w:lineRule="auto"/>
        <w:ind w:left="360"/>
        <w:divId w:val="653678655"/>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مفهوم الرضا الوظيفي:</w:t>
      </w:r>
    </w:p>
    <w:p w14:paraId="274E3DC4"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 xml:space="preserve">تعريف الرضا الوظيفي وعلاقته </w:t>
      </w:r>
      <w:proofErr w:type="spellStart"/>
      <w:r w:rsidRPr="00BC30C6">
        <w:rPr>
          <w:rFonts w:ascii="Simplified Arabic" w:eastAsia="Times New Roman" w:hAnsi="Simplified Arabic" w:cs="Simplified Arabic" w:hint="cs"/>
          <w:color w:val="000000" w:themeColor="text1"/>
          <w:sz w:val="32"/>
          <w:szCs w:val="32"/>
          <w:rtl/>
        </w:rPr>
        <w:t>بالاداء</w:t>
      </w:r>
      <w:proofErr w:type="spellEnd"/>
      <w:r w:rsidRPr="00BC30C6">
        <w:rPr>
          <w:rFonts w:ascii="Simplified Arabic" w:eastAsia="Times New Roman" w:hAnsi="Simplified Arabic" w:cs="Simplified Arabic" w:hint="cs"/>
          <w:color w:val="000000" w:themeColor="text1"/>
          <w:sz w:val="32"/>
          <w:szCs w:val="32"/>
          <w:rtl/>
        </w:rPr>
        <w:t xml:space="preserve"> الوظيفي والالتزام التنظيمي.</w:t>
      </w:r>
    </w:p>
    <w:p w14:paraId="7FA45BAB"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نظريات الرضا الوظيفي (نظرية التوقعات، نظرية ثنائية العامل).</w:t>
      </w:r>
    </w:p>
    <w:p w14:paraId="5F5DBCA9"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أبعاد الرضا الوظيفي (الرضا عن العمل نفسه، الرضا عن الرؤساء، الرضا عن الرواتب، الخ).</w:t>
      </w:r>
    </w:p>
    <w:p w14:paraId="2A1B7DE1" w14:textId="77777777" w:rsidR="004A0947" w:rsidRPr="00BC30C6" w:rsidRDefault="004A0947" w:rsidP="00DD549E">
      <w:pPr>
        <w:pStyle w:val="a4"/>
        <w:spacing w:line="360" w:lineRule="auto"/>
        <w:ind w:left="360"/>
        <w:divId w:val="653678655"/>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العلاقة بين العدالة التنظيمية ورضا الموظفين:</w:t>
      </w:r>
    </w:p>
    <w:p w14:paraId="7BB8FC72"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الآليات التي تربط بين العدالة التنظيمية ورضا الموظفين.</w:t>
      </w:r>
    </w:p>
    <w:p w14:paraId="02B9AE35"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الدراسات السابقة التي تناولت هذه العلاقة.</w:t>
      </w:r>
    </w:p>
    <w:p w14:paraId="285CE66C"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العوامل المؤثرة على قوة هذه العلاقة (مثل الثقافة التنظيمية، خصائص الموظف، نوع العمل).</w:t>
      </w:r>
    </w:p>
    <w:p w14:paraId="0F007570" w14:textId="77777777" w:rsidR="004A0947" w:rsidRPr="00BC30C6" w:rsidRDefault="004A0947" w:rsidP="00DD549E">
      <w:pPr>
        <w:pStyle w:val="a4"/>
        <w:spacing w:line="360" w:lineRule="auto"/>
        <w:ind w:left="360"/>
        <w:divId w:val="653678655"/>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العوامل المؤثرة على العدالة التنظيمية ورضا الموظفين في المؤسسات الحكومية:</w:t>
      </w:r>
    </w:p>
    <w:p w14:paraId="1FA5F6A6"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العوامل الديموغرافية (الجنس، العمر، المؤهل العلمي، الخبرة).</w:t>
      </w:r>
    </w:p>
    <w:p w14:paraId="3CF3F12E"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العوامل التنظيمية (حجم المؤسسة، نوع الوظيفة، هيكل التنظيم، سياسات الموارد البشرية).</w:t>
      </w:r>
    </w:p>
    <w:p w14:paraId="7578585C" w14:textId="77777777" w:rsidR="004A0947" w:rsidRPr="00BC30C6" w:rsidRDefault="004A0947" w:rsidP="00DD549E">
      <w:pPr>
        <w:spacing w:line="360" w:lineRule="auto"/>
        <w:ind w:left="1080"/>
        <w:divId w:val="653678655"/>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العوامل الثقافية (القيم والمعتقدات السائدة في المجتمع والمؤسسة).</w:t>
      </w:r>
    </w:p>
    <w:p w14:paraId="24E2BBC8" w14:textId="77777777" w:rsidR="004A0947" w:rsidRPr="00BC30C6" w:rsidRDefault="004A0947" w:rsidP="00DD549E">
      <w:pPr>
        <w:pStyle w:val="a4"/>
        <w:spacing w:line="360" w:lineRule="auto"/>
        <w:divId w:val="653678655"/>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المنطلقات النظرية:</w:t>
      </w:r>
    </w:p>
    <w:p w14:paraId="294AB2F6" w14:textId="77777777" w:rsidR="004A0947" w:rsidRPr="00BC30C6" w:rsidRDefault="004A0947" w:rsidP="00DD549E">
      <w:pPr>
        <w:spacing w:line="360" w:lineRule="auto"/>
        <w:ind w:left="360"/>
        <w:divId w:val="653678655"/>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نظرية الإنصاف:</w:t>
      </w:r>
      <w:r w:rsidRPr="00BC30C6">
        <w:rPr>
          <w:rFonts w:ascii="Simplified Arabic" w:eastAsia="Times New Roman" w:hAnsi="Simplified Arabic" w:cs="Simplified Arabic" w:hint="cs"/>
          <w:color w:val="000000" w:themeColor="text1"/>
          <w:sz w:val="32"/>
          <w:szCs w:val="32"/>
          <w:rtl/>
        </w:rPr>
        <w:t xml:space="preserve"> تفترض هذه النظرية أن الأفراد يقارنون بين مدخلاتهم ومخرجاتهم في العمل مع مدخلات ومخرجات الآخرين، وإذا شعروا بأن هناك عدم إنصاف فإنهم يشعرون بعدم الرضا.</w:t>
      </w:r>
    </w:p>
    <w:p w14:paraId="31C04FE6" w14:textId="77777777" w:rsidR="004A0947" w:rsidRPr="00BC30C6" w:rsidRDefault="004A0947" w:rsidP="00DD549E">
      <w:pPr>
        <w:spacing w:line="360" w:lineRule="auto"/>
        <w:ind w:left="360"/>
        <w:divId w:val="653678655"/>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lastRenderedPageBreak/>
        <w:t>نظرية الإجراءات:</w:t>
      </w:r>
      <w:r w:rsidRPr="00BC30C6">
        <w:rPr>
          <w:rFonts w:ascii="Simplified Arabic" w:eastAsia="Times New Roman" w:hAnsi="Simplified Arabic" w:cs="Simplified Arabic" w:hint="cs"/>
          <w:color w:val="000000" w:themeColor="text1"/>
          <w:sz w:val="32"/>
          <w:szCs w:val="32"/>
          <w:rtl/>
        </w:rPr>
        <w:t xml:space="preserve"> تركز هذه النظرية على الإجراءات التي تتخذها المنظمة في اتخاذ القرارات وتوزيع الموارد، فإذا كانت هذه الإجراءات عادلة وشفافة فإن الموظفين يشعرون بالرضا.</w:t>
      </w:r>
    </w:p>
    <w:p w14:paraId="39C5FDCD" w14:textId="77777777" w:rsidR="004A0947" w:rsidRPr="00BC30C6" w:rsidRDefault="004A0947" w:rsidP="00DD549E">
      <w:pPr>
        <w:spacing w:line="360" w:lineRule="auto"/>
        <w:ind w:left="360"/>
        <w:divId w:val="653678655"/>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نظرية التفاعل الاجتماعي:</w:t>
      </w:r>
      <w:r w:rsidRPr="00BC30C6">
        <w:rPr>
          <w:rFonts w:ascii="Simplified Arabic" w:eastAsia="Times New Roman" w:hAnsi="Simplified Arabic" w:cs="Simplified Arabic" w:hint="cs"/>
          <w:color w:val="000000" w:themeColor="text1"/>
          <w:sz w:val="32"/>
          <w:szCs w:val="32"/>
          <w:rtl/>
        </w:rPr>
        <w:t xml:space="preserve"> تفترض هذه النظرية أن التفاعلات الاجتماعية في مكان العمل تؤثر على شعور الموظفين بالعدالة، فإذا شعروا بأنهم يعاملون باحترام وتقدير فإنهم يشعرون بالرضا.</w:t>
      </w:r>
    </w:p>
    <w:p w14:paraId="7BA673BE" w14:textId="77777777" w:rsidR="004A0947" w:rsidRPr="00BC30C6" w:rsidRDefault="004A0947" w:rsidP="00DD549E">
      <w:pPr>
        <w:spacing w:line="360" w:lineRule="auto"/>
        <w:ind w:left="360"/>
        <w:divId w:val="653678655"/>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نظرية التوقعات:</w:t>
      </w:r>
      <w:r w:rsidRPr="00BC30C6">
        <w:rPr>
          <w:rFonts w:ascii="Simplified Arabic" w:eastAsia="Times New Roman" w:hAnsi="Simplified Arabic" w:cs="Simplified Arabic" w:hint="cs"/>
          <w:color w:val="000000" w:themeColor="text1"/>
          <w:sz w:val="32"/>
          <w:szCs w:val="32"/>
          <w:rtl/>
        </w:rPr>
        <w:t xml:space="preserve"> ترتبط هذه النظرية بالرضا الوظيفي، حيث تفترض أن الموظفين يكونون أكثر رضا عندما يحصلون على نتائج متوافقة مع توقعاتهم.</w:t>
      </w:r>
    </w:p>
    <w:p w14:paraId="02A92C60" w14:textId="10D22CF3" w:rsidR="005E06BA" w:rsidRPr="00BC30C6" w:rsidRDefault="004A0947" w:rsidP="00DD549E">
      <w:pPr>
        <w:spacing w:line="360" w:lineRule="auto"/>
        <w:ind w:left="360"/>
        <w:divId w:val="653678655"/>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نظرية ثنائية العامل:</w:t>
      </w:r>
      <w:r w:rsidRPr="00BC30C6">
        <w:rPr>
          <w:rFonts w:ascii="Simplified Arabic" w:eastAsia="Times New Roman" w:hAnsi="Simplified Arabic" w:cs="Simplified Arabic" w:hint="cs"/>
          <w:color w:val="000000" w:themeColor="text1"/>
          <w:sz w:val="32"/>
          <w:szCs w:val="32"/>
          <w:rtl/>
        </w:rPr>
        <w:t xml:space="preserve"> تقسم هذه النظرية عوامل الرضا الوظيفي إلى عاملين: عوامل النظافة (مثل الرواتب والظروف المادية) وعوامل التحفيز (مثل الإنجاز والاعتراف).</w:t>
      </w:r>
    </w:p>
    <w:p w14:paraId="4AEF0813" w14:textId="77777777" w:rsidR="005E06BA" w:rsidRPr="00BC30C6" w:rsidRDefault="005E06BA" w:rsidP="00DD549E">
      <w:pPr>
        <w:spacing w:line="360" w:lineRule="auto"/>
        <w:rPr>
          <w:rFonts w:ascii="Simplified Arabic" w:hAnsi="Simplified Arabic" w:cs="Simplified Arabic" w:hint="cs"/>
          <w:color w:val="000000" w:themeColor="text1"/>
          <w:sz w:val="32"/>
          <w:szCs w:val="32"/>
          <w:rtl/>
        </w:rPr>
      </w:pPr>
    </w:p>
    <w:p w14:paraId="2B04059F" w14:textId="5C59AE86" w:rsidR="00D2086F" w:rsidRPr="00BC30C6" w:rsidRDefault="00D2086F" w:rsidP="00DD549E">
      <w:pPr>
        <w:pStyle w:val="2"/>
        <w:spacing w:before="0" w:after="120" w:line="360" w:lineRule="auto"/>
        <w:divId w:val="1791581264"/>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t xml:space="preserve">مفهوم العدالة التنظيمية: </w:t>
      </w:r>
    </w:p>
    <w:p w14:paraId="1BBF1C38" w14:textId="0FF2B1DE" w:rsidR="00D2086F" w:rsidRPr="00BC30C6" w:rsidRDefault="001D0487" w:rsidP="00DD549E">
      <w:pPr>
        <w:spacing w:after="0" w:line="360" w:lineRule="auto"/>
        <w:divId w:val="1791581264"/>
        <w:rPr>
          <w:rFonts w:ascii="Simplified Arabic" w:eastAsiaTheme="minorEastAsia" w:hAnsi="Simplified Arabic" w:cs="Simplified Arabic" w:hint="cs"/>
          <w:color w:val="000000" w:themeColor="text1"/>
          <w:sz w:val="32"/>
          <w:szCs w:val="32"/>
          <w:rtl/>
        </w:rPr>
      </w:pPr>
      <w:r w:rsidRPr="00BC30C6">
        <w:rPr>
          <w:rFonts w:ascii="Simplified Arabic" w:eastAsia="Times New Roman" w:hAnsi="Simplified Arabic" w:cs="Simplified Arabic" w:hint="cs"/>
          <w:b/>
          <w:bCs/>
          <w:color w:val="000000" w:themeColor="text1"/>
          <w:sz w:val="32"/>
          <w:szCs w:val="32"/>
          <w:rtl/>
        </w:rPr>
        <w:t>تعريف العدالة التنظيمية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العدالة التنظيمية تعبر عن شعور الأفراد بأنهم يتلقون معاملة عادلة ومنصفة في بيئة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وهي تعكس مدى إدراك الموظفين لمدى إنصاف المعاملة التي يحصلون عليها من المنظمة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سواء كان ذلك في توزيع الموارد والمكافآت أو في الإجراءات المتبعة لاتخاذ </w:t>
      </w:r>
      <w:r w:rsidRPr="00BC30C6">
        <w:rPr>
          <w:rFonts w:ascii="Simplified Arabic" w:eastAsia="Times New Roman" w:hAnsi="Simplified Arabic" w:cs="Simplified Arabic" w:hint="cs"/>
          <w:color w:val="000000" w:themeColor="text1"/>
          <w:sz w:val="32"/>
          <w:szCs w:val="32"/>
          <w:rtl/>
        </w:rPr>
        <w:lastRenderedPageBreak/>
        <w:t>القرارات أو في التفاعلات الاجتماعية داخل مكان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بمعنى آخر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تعكس العدالة التنظيمية الإحساس بالمساواة والنزاهة في الحقوق والواجبات المرتبطة بالعلاقة بين الفرد والمنظمة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أبعاد العدالة التنظيمية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تتكون العدالة التنظيمية من ثلاثة أبعاد رئيسية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1. </w:t>
      </w:r>
      <w:r w:rsidRPr="00BC30C6">
        <w:rPr>
          <w:rFonts w:ascii="Simplified Arabic" w:eastAsia="Times New Roman" w:hAnsi="Simplified Arabic" w:cs="Simplified Arabic" w:hint="cs"/>
          <w:b/>
          <w:bCs/>
          <w:color w:val="000000" w:themeColor="text1"/>
          <w:sz w:val="32"/>
          <w:szCs w:val="32"/>
          <w:rtl/>
        </w:rPr>
        <w:t>العدالة التوزيعية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تتعلق بكيفية توزيع الموارد والمكافآت والمسؤوليات بين الأفراد في المنظمة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هل يتم توزيع هذه العناصر بشكل عادل بناء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على الجهود والأداء؟</w:t>
      </w:r>
      <w:r w:rsidRPr="00BC30C6">
        <w:rPr>
          <w:rFonts w:ascii="Simplified Arabic" w:eastAsia="Times New Roman" w:hAnsi="Simplified Arabic" w:cs="Simplified Arabic" w:hint="cs"/>
          <w:color w:val="000000" w:themeColor="text1"/>
          <w:sz w:val="32"/>
          <w:szCs w:val="32"/>
        </w:rPr>
        <w:br/>
        <w:t xml:space="preserve">2. </w:t>
      </w:r>
      <w:r w:rsidRPr="00BC30C6">
        <w:rPr>
          <w:rFonts w:ascii="Simplified Arabic" w:eastAsia="Times New Roman" w:hAnsi="Simplified Arabic" w:cs="Simplified Arabic" w:hint="cs"/>
          <w:b/>
          <w:bCs/>
          <w:color w:val="000000" w:themeColor="text1"/>
          <w:sz w:val="32"/>
          <w:szCs w:val="32"/>
          <w:rtl/>
        </w:rPr>
        <w:t>العدالة الإجرائية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تركز على الإجراءات والعمليات المستخدمة في اتخاذ القرارات التي تؤثر على الأفراد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هل تتم هذه القرارات بطريقة عادلة وشفافة؟ وهل يتم إشراك الأفراد المعنيين في عملية اتخاذ القرار؟</w:t>
      </w:r>
      <w:r w:rsidRPr="00BC30C6">
        <w:rPr>
          <w:rFonts w:ascii="Simplified Arabic" w:eastAsia="Times New Roman" w:hAnsi="Simplified Arabic" w:cs="Simplified Arabic" w:hint="cs"/>
          <w:color w:val="000000" w:themeColor="text1"/>
          <w:sz w:val="32"/>
          <w:szCs w:val="32"/>
        </w:rPr>
        <w:br/>
        <w:t xml:space="preserve">3. </w:t>
      </w:r>
      <w:r w:rsidRPr="00BC30C6">
        <w:rPr>
          <w:rFonts w:ascii="Simplified Arabic" w:eastAsia="Times New Roman" w:hAnsi="Simplified Arabic" w:cs="Simplified Arabic" w:hint="cs"/>
          <w:b/>
          <w:bCs/>
          <w:color w:val="000000" w:themeColor="text1"/>
          <w:sz w:val="32"/>
          <w:szCs w:val="32"/>
          <w:rtl/>
        </w:rPr>
        <w:t>العدالة التفاعلية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تتعلق بكيفية تعامل الأفراد من قبل المديرين والزملاء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هل يتم التعامل مع الأفراد باحترام وتقدير؟ وهل يتم الاستماع إلى آرائهم ومشاعرهم؟</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نظريات العدالة التنظيمية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هناك عدة نظريات تفسر مفهوم العدالة التنظيمية وتأثيرها على سلوك الأفراد في المنظمات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 أبرزها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t xml:space="preserve">• </w:t>
      </w:r>
      <w:r w:rsidRPr="00BC30C6">
        <w:rPr>
          <w:rFonts w:ascii="Simplified Arabic" w:eastAsia="Times New Roman" w:hAnsi="Simplified Arabic" w:cs="Simplified Arabic" w:hint="cs"/>
          <w:b/>
          <w:bCs/>
          <w:color w:val="000000" w:themeColor="text1"/>
          <w:sz w:val="32"/>
          <w:szCs w:val="32"/>
          <w:rtl/>
        </w:rPr>
        <w:t>نظرية الإنصاف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تفترض أن الأفراد يقارنون بين مساهماتهم ونتائجهم مقارنة بمساهمات ونتائج الآخرين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وعندما يشعرون بعدم الإنصاف في هذه المقارنة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يشعرون بالظلم ويسعون لاستعادة الإنصاف بطرق مختلفة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نظرية الإجراءات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تركز على أهمية الإجراءات المستخدمة في اتخاذ القرارات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فالإجراءات العادلة والشفافة تعزز شعور الأفراد بالعدالة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حتى لو كانت النتائج غير مرضية بالنسبة لهم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نظرية التفاعل الاجتماعي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تربط بين العدالة التنظيمية والتفاعلات الاجتماعية في مكان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فالتفاعلات الإيجابية والاحترام المتبادل بين الأفراد تساهم في تعزيز الشعور بالعدالة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والعكس صحيح</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أهمية العدالة التنظيمية في سياق العمل</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للعدالة التنظيمية دور كبير في بيئة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تؤثر بشكل ملحوظ على العديد من الجوانب</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الأفراد الذين يتلقون معاملة عادلة يشعرون برضا أكبر عن وظائفهم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الالتزام التنظيمي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الشعور بالعدالة يعزز الالتزام التنظيمي لدى الأفراد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يدفعهم لبذل المزيد من الجهد لتحقيق أهداف المنظمة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الأداء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هناك ارتباط إيجابي بين العدالة التنظيمية والأداء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يكون الأفراد الذين يشعرون بالعدل أكثر تحفيز</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وإنتاجية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t xml:space="preserve">• </w:t>
      </w:r>
      <w:r w:rsidRPr="00BC30C6">
        <w:rPr>
          <w:rFonts w:ascii="Simplified Arabic" w:eastAsia="Times New Roman" w:hAnsi="Simplified Arabic" w:cs="Simplified Arabic" w:hint="cs"/>
          <w:b/>
          <w:bCs/>
          <w:color w:val="000000" w:themeColor="text1"/>
          <w:sz w:val="32"/>
          <w:szCs w:val="32"/>
          <w:rtl/>
        </w:rPr>
        <w:t>انخفاض مستوى الغياب والتسرب</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يساهم الشعور بالعدالة في تقليل معدلات الغياب والتسرب من العمل</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تحسين العلاقات بين الأفراد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تسهم العدالة التنظيمية في تعزيز العلاقات بين الأفراد داخل المنظمة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يخلق بيئة عمل أكثر إيجابية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بالتالي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تعتبر العدالة التنظيمية عنصر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حيوي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لنجاح أي 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تساهم في خلق بيئة عمل صحية وإنتاجية وتحقيق أهداف المنظمة على المدى الطويل</w:t>
      </w:r>
      <w:r w:rsidRPr="00BC30C6">
        <w:rPr>
          <w:rFonts w:ascii="Simplified Arabic" w:eastAsia="Times New Roman" w:hAnsi="Simplified Arabic" w:cs="Simplified Arabic" w:hint="cs"/>
          <w:color w:val="000000" w:themeColor="text1"/>
          <w:sz w:val="32"/>
          <w:szCs w:val="32"/>
        </w:rPr>
        <w:t>.</w:t>
      </w:r>
      <w:r w:rsidR="00D2086F" w:rsidRPr="00BC30C6">
        <w:rPr>
          <w:rStyle w:val="2Char"/>
          <w:rFonts w:ascii="Simplified Arabic" w:hAnsi="Simplified Arabic" w:cs="Simplified Arabic" w:hint="cs"/>
          <w:color w:val="000000" w:themeColor="text1"/>
          <w:bdr w:val="none" w:sz="0" w:space="0" w:color="auto" w:frame="1"/>
          <w:rtl/>
        </w:rPr>
        <w:t>.</w:t>
      </w:r>
    </w:p>
    <w:p w14:paraId="68B6FBA4" w14:textId="77777777" w:rsidR="00D2086F" w:rsidRPr="00BC30C6" w:rsidRDefault="00D2086F" w:rsidP="00DD549E">
      <w:pPr>
        <w:spacing w:after="0" w:line="360" w:lineRule="auto"/>
        <w:divId w:val="1791581264"/>
        <w:rPr>
          <w:rStyle w:val="2Char"/>
          <w:rFonts w:ascii="Simplified Arabic" w:hAnsi="Simplified Arabic" w:cs="Simplified Arabic" w:hint="cs"/>
          <w:color w:val="000000" w:themeColor="text1"/>
          <w:bdr w:val="none" w:sz="0" w:space="0" w:color="auto" w:frame="1"/>
          <w:rtl/>
        </w:rPr>
      </w:pPr>
    </w:p>
    <w:p w14:paraId="79CB4BC4" w14:textId="5132CCF7" w:rsidR="00D77635" w:rsidRPr="00BC30C6" w:rsidRDefault="00835A6A" w:rsidP="00DD549E">
      <w:pPr>
        <w:spacing w:after="0" w:line="360" w:lineRule="auto"/>
        <w:divId w:val="454837171"/>
        <w:rPr>
          <w:rStyle w:val="2Char"/>
          <w:rFonts w:ascii="Simplified Arabic" w:hAnsi="Simplified Arabic" w:cs="Simplified Arabic" w:hint="cs"/>
          <w:color w:val="000000" w:themeColor="text1"/>
          <w:bdr w:val="none" w:sz="0" w:space="0" w:color="auto" w:frame="1"/>
          <w:rtl/>
        </w:rPr>
      </w:pPr>
      <w:r w:rsidRPr="00BC30C6">
        <w:rPr>
          <w:rFonts w:ascii="Simplified Arabic" w:eastAsia="Times New Roman" w:hAnsi="Simplified Arabic" w:cs="Simplified Arabic" w:hint="cs"/>
          <w:b/>
          <w:bCs/>
          <w:color w:val="000000" w:themeColor="text1"/>
          <w:sz w:val="32"/>
          <w:szCs w:val="32"/>
          <w:rtl/>
        </w:rPr>
        <w:t>مفهوم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تعريف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الرضا الوظيفي هو الشعور الإيجابي الذي يختبره الموظف تجاه عمله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والذي يتشكل نتيجة مجموعة من العوامل المرتبطة بالوظيفة والبيئة المحيطة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يتضمن هذا الشعور مجموعة من المشاعر الإيجابية مثل الارتياح والسعادة والاستمتاع بالعمل</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علاقة الرضا الوظيفي بالأداء الوظيفي والالتزام التنظيمي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توجد علاقة وثيقة بين الرضا الوظيفي من جهة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والأداء الوظيفي والالتزام التنظيمي من جهة أخرى</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الموظف الذي يشعر بالرضا عن وظيفته يميل إلى أن يكون أكثر حماس</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وإنتاجية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ينعكس إيجاب</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على أدائه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كما يعزز هذا الرضا ولاءه للمنظمة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مما يزيد </w:t>
      </w:r>
      <w:r w:rsidRPr="00BC30C6">
        <w:rPr>
          <w:rFonts w:ascii="Simplified Arabic" w:eastAsia="Times New Roman" w:hAnsi="Simplified Arabic" w:cs="Simplified Arabic" w:hint="cs"/>
          <w:color w:val="000000" w:themeColor="text1"/>
          <w:sz w:val="32"/>
          <w:szCs w:val="32"/>
          <w:rtl/>
        </w:rPr>
        <w:lastRenderedPageBreak/>
        <w:t>من التزامه بها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الأداء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يميل الموظف الراضي إلى بذل المزيد من الجهد والوقت في عمله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يسهم في زيادة إنتاجيته وتحسين جودة أدائه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الالتزام التنظيمي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يشعر الموظف الراضي بانتماء أكبر لمنظمته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يدفعه للدفاع عنها ومصالحها</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نظريات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توجد عدة نظريات تفسر مفهوم الرضا الوظيفي وأسبابه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ومن أبرزها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نظرية التوقعات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تفترض أن سلوك الفرد يتحدد بتوقعاته حول نتائج أفعاله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فإذا توقع الموظف أن بذل جهد كبير سيؤدي إلى مكافأة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فإنه سيكون أكثر حماس</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للعمل بجد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نظرية العوامل الثنائية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تصنف العوامل المؤثرة في الرضا الوظيفي إلى نوعين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عوامل النظافة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وهي العوامل التي تؤدي إلى عدم الرضا عند غيابها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الرواتب وظروف العمل والعلاقات مع الزملاء والمديرين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العوامل المحفزة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هي العوامل التي تعزز الشعور بالرضا عند توفرها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الإنجازات والاعتراف بالجهود والمسؤولية والتطوير الذاتي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أبعاد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يمكن تقسيم الرضا الوظيفي إلى عدة أبعاد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t xml:space="preserve">• </w:t>
      </w:r>
      <w:r w:rsidRPr="00BC30C6">
        <w:rPr>
          <w:rFonts w:ascii="Simplified Arabic" w:eastAsia="Times New Roman" w:hAnsi="Simplified Arabic" w:cs="Simplified Arabic" w:hint="cs"/>
          <w:b/>
          <w:bCs/>
          <w:color w:val="000000" w:themeColor="text1"/>
          <w:sz w:val="32"/>
          <w:szCs w:val="32"/>
          <w:rtl/>
        </w:rPr>
        <w:t>الرضا عن العمل ذاته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يتعلق بالشعور بالرضا تجاه طبيعة العمل والمهام المنوطة بالموظف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عن المديرين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يشمل الشعور بالرضا تجاه أساليب الإدارة التي يتبعها المديرون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عن الرواتب والمكافآت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يتعلق بمستوى الدخل والمكافآت التي يحصل عليها 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عن الزملاء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يتعلق بالعلاقات مع الزملاء في بيئة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عن فرص التقدم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يتعلق بإمكانيات التطور والترقية الوظيفية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الرضا عن ظروف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يشمل الظروف المادية والبيئة المحيطة في مكان العمل</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العوامل المؤثرة في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تتأثر درجة الرضا الوظيفي بعدة عوامل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العوامل الشخصية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العمر والجنس والمستوى التعليمي والخبرات السابقة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العوامل الوظيفية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طبيعة العمل والمسؤوليات ومستوى الأداء وفرص التطور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العوامل التنظيمية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سياسات الشركة وثقافة المنظمة وبيئة العمل والعلاقات بين الموظفين والمديرين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أهمية الرضا الوظيفي</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للرضا الوظيفي أهمية كبيرة لكل من الفرد والمنظمة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يسهم 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br/>
        <w:t xml:space="preserve">• </w:t>
      </w:r>
      <w:r w:rsidRPr="00BC30C6">
        <w:rPr>
          <w:rFonts w:ascii="Simplified Arabic" w:eastAsia="Times New Roman" w:hAnsi="Simplified Arabic" w:cs="Simplified Arabic" w:hint="cs"/>
          <w:b/>
          <w:bCs/>
          <w:color w:val="000000" w:themeColor="text1"/>
          <w:sz w:val="32"/>
          <w:szCs w:val="32"/>
          <w:rtl/>
        </w:rPr>
        <w:t>زيادة الإنتاجية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الموظف الراضي يكون أكثر إنتاجية وإبداع</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تقليل الغياب والتسرب</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الموظف الراضي يكون أقل عرضة للغياب والتسرب من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تحسين العلاقات بين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يسهم الرضا الوظيفي في خلق بيئة عمل إيجابية وتعزيز العلاقات بين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زيادة الولاء للمنظمة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يشعر الموظف الراضي بانتماء أكبر للمنظمة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يزيد من ولائه لها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تحسين صورة المنظمة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يساهم رضا الموظفين في تعزيز سمعة المنظمة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بذلك</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يعد الرضا الوظيفي هدف</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تسعى إليه جميع المنظمات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نظر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للفوائد المتعددة التي يحققها على مستوى الأفراد والمنظمات على حد سواء</w:t>
      </w:r>
      <w:r w:rsidRPr="00BC30C6">
        <w:rPr>
          <w:rFonts w:ascii="Simplified Arabic" w:eastAsia="Times New Roman" w:hAnsi="Simplified Arabic" w:cs="Simplified Arabic" w:hint="cs"/>
          <w:color w:val="000000" w:themeColor="text1"/>
          <w:sz w:val="32"/>
          <w:szCs w:val="32"/>
        </w:rPr>
        <w:t>.</w:t>
      </w:r>
    </w:p>
    <w:p w14:paraId="162C8B8F" w14:textId="3CD7E379" w:rsidR="00DF5844" w:rsidRPr="00BC30C6" w:rsidRDefault="00103EC1" w:rsidP="00EC5BC9">
      <w:pPr>
        <w:pStyle w:val="a4"/>
        <w:spacing w:after="240" w:line="360" w:lineRule="auto"/>
        <w:divId w:val="1448308014"/>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b/>
          <w:bCs/>
          <w:color w:val="000000" w:themeColor="text1"/>
          <w:sz w:val="32"/>
          <w:szCs w:val="32"/>
          <w:rtl/>
        </w:rPr>
        <w:t>العلاقة بين العدالة التنظيمية ورضا الموظفين</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مقدمة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w:t>
      </w:r>
      <w:r w:rsidRPr="00BC30C6">
        <w:rPr>
          <w:rFonts w:ascii="Simplified Arabic" w:eastAsia="Times New Roman" w:hAnsi="Simplified Arabic" w:cs="Simplified Arabic" w:hint="cs"/>
          <w:color w:val="000000" w:themeColor="text1"/>
          <w:sz w:val="32"/>
          <w:szCs w:val="32"/>
        </w:rPr>
        <w:t>ُ</w:t>
      </w:r>
      <w:proofErr w:type="spellStart"/>
      <w:r w:rsidRPr="00BC30C6">
        <w:rPr>
          <w:rFonts w:ascii="Simplified Arabic" w:eastAsia="Times New Roman" w:hAnsi="Simplified Arabic" w:cs="Simplified Arabic" w:hint="cs"/>
          <w:color w:val="000000" w:themeColor="text1"/>
          <w:sz w:val="32"/>
          <w:szCs w:val="32"/>
          <w:rtl/>
        </w:rPr>
        <w:t>عتبر</w:t>
      </w:r>
      <w:proofErr w:type="spellEnd"/>
      <w:r w:rsidRPr="00BC30C6">
        <w:rPr>
          <w:rFonts w:ascii="Simplified Arabic" w:eastAsia="Times New Roman" w:hAnsi="Simplified Arabic" w:cs="Simplified Arabic" w:hint="cs"/>
          <w:color w:val="000000" w:themeColor="text1"/>
          <w:sz w:val="32"/>
          <w:szCs w:val="32"/>
          <w:rtl/>
        </w:rPr>
        <w:t xml:space="preserve"> العدالة التنظيمية ورضا الموظفين من المفاهيم الجوهرية في إدارة الموارد البشرية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يؤثر الشعور بالعدل والإنصاف في بيئة العمل بشكل مباشر على مستوى رضا الموظفين عن وظائفهم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ينعكس بدوره على أدائهم وإنتاجيتهم وولائهم للمنظمة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lastRenderedPageBreak/>
        <w:t>الآليات التي تربط بين العدالة التنظيمية ورضا الموظفين</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تتعدد الآليات التي تربط العدالة التنظيمية برضا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ومنها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الشعور بالإنصاف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عندما يشعر الموظف بأن معاملته عادلة وأن الفرص متاحة للجميع</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يزداد تقديره واحترامه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يعزز رضاه عن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الثقة في الإدارة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إذا كان الموظف يرى أن الإدارة تتخذ قرارات عادلة وشفافة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فإن ثقته بها تزداد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يزيد من رضاه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الالتزام التنظيمي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الموظف الذي 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عامل بعدل يشعر بانتماء أكبر للمنظمة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يعزز التزامه وبذله المزيد من الجهد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خفض التوتر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شعور الموظف بأن بيئة العمل عادلة يقلل من مستوى التوتر لديه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يسهم في زيادة رضاه عن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تحسين العلاقات الاجتماعية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تسهم العدالة التنظيمية في تعزيز العلاقات بين الموظفين والمديرين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يخلق بيئة عمل إيجابية ويزيد من الرضا الوظيفي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الدراسات السابقة التي تناولت هذه العلاقة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أظهرت العديد من الدراسات وجود علاقة إيجابية قوية بين العدالة التنظيمية ورضا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فقد أكدت هذه الدراسات أن الموظفين الذين يشعرون بأنهم 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عاملون بعدل في توزيع الموارد والمكافآت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وفي اتخاذ القرارات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وفي التفاعلات الاجتماعية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يتمتعون بمستوى أعلى من الرضا عن وظائفهم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br/>
      </w:r>
      <w:r w:rsidRPr="00BC30C6">
        <w:rPr>
          <w:rFonts w:ascii="Simplified Arabic" w:eastAsia="Times New Roman" w:hAnsi="Simplified Arabic" w:cs="Simplified Arabic" w:hint="cs"/>
          <w:b/>
          <w:bCs/>
          <w:color w:val="000000" w:themeColor="text1"/>
          <w:sz w:val="32"/>
          <w:szCs w:val="32"/>
          <w:rtl/>
        </w:rPr>
        <w:t>العوامل المؤثرة على قوة هذه العلاقة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تتأثر قوة العلاقة بين العدالة التنظيمية ورضا الموظفين بعدة عوامل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الثقافة التنظيمية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تلعب الثقافة التنظيمية دور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مهم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تحديد مدى أهمية العدالة التنظيمية للموظفين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في المنظمات التي تعطي الأولوية للعدالة والإنصاف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تكون هذه العلاقة أكثر قوة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خصائص 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تختلف استجابة الموظفين للعدالة التنظيمية باختلاف خصائصهم الشخصية مثل العمر والجنس والمستوى التعليمي والخبرات السابقة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نوع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تتباين قوة العلاقة بين العدالة التنظيمية ورضا الموظفين وفق</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لنوع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في الأعمال التي تتطلب تفاعل</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اجتماعي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كبير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تكون أهمية العدالة التفاعلية أكبر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المرحلة التي يمر بها 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تختلف أهمية العدالة التنظيمية باختلاف المرحلة المهنية التي يمر بها 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يكون الموظفون الجدد أكثر حساسية تجاه هذا الأمر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w:t>
      </w:r>
      <w:r w:rsidRPr="00BC30C6">
        <w:rPr>
          <w:rFonts w:ascii="Simplified Arabic" w:eastAsia="Times New Roman" w:hAnsi="Simplified Arabic" w:cs="Simplified Arabic" w:hint="cs"/>
          <w:color w:val="000000" w:themeColor="text1"/>
          <w:sz w:val="32"/>
          <w:szCs w:val="32"/>
        </w:rPr>
        <w:t>ُ</w:t>
      </w:r>
      <w:proofErr w:type="spellStart"/>
      <w:r w:rsidRPr="00BC30C6">
        <w:rPr>
          <w:rFonts w:ascii="Simplified Arabic" w:eastAsia="Times New Roman" w:hAnsi="Simplified Arabic" w:cs="Simplified Arabic" w:hint="cs"/>
          <w:color w:val="000000" w:themeColor="text1"/>
          <w:sz w:val="32"/>
          <w:szCs w:val="32"/>
          <w:rtl/>
        </w:rPr>
        <w:t>عتبر</w:t>
      </w:r>
      <w:proofErr w:type="spellEnd"/>
      <w:r w:rsidRPr="00BC30C6">
        <w:rPr>
          <w:rFonts w:ascii="Simplified Arabic" w:eastAsia="Times New Roman" w:hAnsi="Simplified Arabic" w:cs="Simplified Arabic" w:hint="cs"/>
          <w:color w:val="000000" w:themeColor="text1"/>
          <w:sz w:val="32"/>
          <w:szCs w:val="32"/>
          <w:rtl/>
        </w:rPr>
        <w:t xml:space="preserve"> العدالة التنظيمية عنصر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حاسم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تحقيق رضا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فالشعور بالإنصاف والعدل في بيئة العمل يسهم في تعزيز الالتزام التنظيمي وتحسين الأداء وخلق بيئة عمل إيجابية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لذا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ينبغي على المنظمات تعزيز العدالة التنظيمية في جميع جوانب العمل من </w:t>
      </w:r>
      <w:r w:rsidRPr="00BC30C6">
        <w:rPr>
          <w:rFonts w:ascii="Simplified Arabic" w:eastAsia="Times New Roman" w:hAnsi="Simplified Arabic" w:cs="Simplified Arabic" w:hint="cs"/>
          <w:color w:val="000000" w:themeColor="text1"/>
          <w:sz w:val="32"/>
          <w:szCs w:val="32"/>
          <w:rtl/>
        </w:rPr>
        <w:lastRenderedPageBreak/>
        <w:t>خلال وضع سياسات عادلة وشفافة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وتوفير فرص متساوية للجميع</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وبناء علاقات قائمة على الثقة والاحترام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العوامل المؤثرة على العدالة التنظيمية ورضا الموظفين في المؤسسات الحكومية</w:t>
      </w:r>
      <w:r w:rsidRPr="00BC30C6">
        <w:rPr>
          <w:rFonts w:ascii="Simplified Arabic" w:eastAsia="Times New Roman" w:hAnsi="Simplified Arabic" w:cs="Simplified Arabic" w:hint="cs"/>
          <w:color w:val="000000" w:themeColor="text1"/>
          <w:sz w:val="32"/>
          <w:szCs w:val="32"/>
          <w:rtl/>
        </w:rP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w:t>
      </w:r>
      <w:r w:rsidRPr="00BC30C6">
        <w:rPr>
          <w:rFonts w:ascii="Simplified Arabic" w:eastAsia="Times New Roman" w:hAnsi="Simplified Arabic" w:cs="Simplified Arabic" w:hint="cs"/>
          <w:color w:val="000000" w:themeColor="text1"/>
          <w:sz w:val="32"/>
          <w:szCs w:val="32"/>
        </w:rPr>
        <w:t>ُ</w:t>
      </w:r>
      <w:proofErr w:type="spellStart"/>
      <w:r w:rsidRPr="00BC30C6">
        <w:rPr>
          <w:rFonts w:ascii="Simplified Arabic" w:eastAsia="Times New Roman" w:hAnsi="Simplified Arabic" w:cs="Simplified Arabic" w:hint="cs"/>
          <w:color w:val="000000" w:themeColor="text1"/>
          <w:sz w:val="32"/>
          <w:szCs w:val="32"/>
          <w:rtl/>
        </w:rPr>
        <w:t>عتبر</w:t>
      </w:r>
      <w:proofErr w:type="spellEnd"/>
      <w:r w:rsidRPr="00BC30C6">
        <w:rPr>
          <w:rFonts w:ascii="Simplified Arabic" w:eastAsia="Times New Roman" w:hAnsi="Simplified Arabic" w:cs="Simplified Arabic" w:hint="cs"/>
          <w:color w:val="000000" w:themeColor="text1"/>
          <w:sz w:val="32"/>
          <w:szCs w:val="32"/>
          <w:rtl/>
        </w:rPr>
        <w:t xml:space="preserve"> العدالة التنظيمية ورضا الموظفين من العوامل الرئيسية التي تؤثر على أداء المؤسسات الحكومية وفعاليتها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فالشعور بالعدالة والإنصاف في بيئة العمل الحكومي يعزز إنتاجية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ويحسن جودة الخدمات المقدمة للمواطنين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ويعزز الولاء للوطن</w:t>
      </w:r>
    </w:p>
    <w:p w14:paraId="3FD7FF20" w14:textId="07070A51" w:rsidR="00EE6E67" w:rsidRPr="00BC30C6" w:rsidRDefault="00AA1D0E" w:rsidP="00DD549E">
      <w:pPr>
        <w:pStyle w:val="a4"/>
        <w:spacing w:line="360" w:lineRule="auto"/>
        <w:divId w:val="1448308014"/>
        <w:rPr>
          <w:rFonts w:ascii="Simplified Arabic" w:eastAsiaTheme="minorEastAsia"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تتأثر العلاقة بين العدالة التنظيمية ورضا الموظفين في المؤسسات الحكومية بعدة عوامل متنوعة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يمكن تصنيفها إلى ثلاثة أنواع رئيسية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1. </w:t>
      </w:r>
      <w:r w:rsidRPr="00BC30C6">
        <w:rPr>
          <w:rFonts w:ascii="Simplified Arabic" w:eastAsia="Times New Roman" w:hAnsi="Simplified Arabic" w:cs="Simplified Arabic" w:hint="cs"/>
          <w:b/>
          <w:bCs/>
          <w:color w:val="000000" w:themeColor="text1"/>
          <w:sz w:val="32"/>
          <w:szCs w:val="32"/>
          <w:rtl/>
        </w:rPr>
        <w:t>العوامل الديموغرافية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الجنس</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تختلف توقعات الرجال والنساء بشأن العدالة التنظيمية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يؤثر على مستوى رضاهم عن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على سبيل المثال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تفضل النساء بيئة عمل أكثر مرونة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بينما يركز الرجال على فرص الترقية والتقدم الوظيفي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العمر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تختلف احتياجات الموظفين حسب أعمارهم؛ فالشباب قد يهتمون بفرص التعلم والتطوير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بينما يميل الموظفون الأكبر سن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إلى البحث عن الاستقرار الوظيفي والتقدير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br/>
        <w:t xml:space="preserve">   • </w:t>
      </w:r>
      <w:r w:rsidRPr="00BC30C6">
        <w:rPr>
          <w:rFonts w:ascii="Simplified Arabic" w:eastAsia="Times New Roman" w:hAnsi="Simplified Arabic" w:cs="Simplified Arabic" w:hint="cs"/>
          <w:b/>
          <w:bCs/>
          <w:color w:val="000000" w:themeColor="text1"/>
          <w:sz w:val="32"/>
          <w:szCs w:val="32"/>
          <w:rtl/>
        </w:rPr>
        <w:t>المؤهل العلمي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يؤثر مستوى التعليم على توقعات الموظفين بشأن العدالة التنظيمية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يتوقع الموظفون ذوو المؤهلات العالية فرص</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أفضل ومسؤوليات أكبر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الخبرة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كلما زادت خبرة الموظف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زادت توقعاته في الحصول على مكافآت ومعاملة مميزة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2. </w:t>
      </w:r>
      <w:r w:rsidRPr="00BC30C6">
        <w:rPr>
          <w:rFonts w:ascii="Simplified Arabic" w:eastAsia="Times New Roman" w:hAnsi="Simplified Arabic" w:cs="Simplified Arabic" w:hint="cs"/>
          <w:b/>
          <w:bCs/>
          <w:color w:val="000000" w:themeColor="text1"/>
          <w:sz w:val="32"/>
          <w:szCs w:val="32"/>
          <w:rtl/>
        </w:rPr>
        <w:t>العوامل التنظيمية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حجم المؤسسة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تختلف بيئة العمل في المؤسسات الحكومية الكبيرة عن الصغيرة والمتوسطة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يؤثر على شعور الموظفين بالعدالة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ففي المؤسسات الكبيرة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يشعر بعض الموظفين بفقدان الهوية والانتماء</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نوع الوظيفة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تتنوع طبيعة العمل في الوظائف الحكومية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يؤثر على مستوى الرضا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فالموظفون في الوظائف الروتينية قد يشعرون بالملل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بينما يستمتع الموظفون في الوظائف التي تتطلب مهارات عالية بشعور الإنجاز</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t xml:space="preserve">   • </w:t>
      </w:r>
      <w:r w:rsidRPr="00BC30C6">
        <w:rPr>
          <w:rFonts w:ascii="Simplified Arabic" w:eastAsia="Times New Roman" w:hAnsi="Simplified Arabic" w:cs="Simplified Arabic" w:hint="cs"/>
          <w:b/>
          <w:bCs/>
          <w:color w:val="000000" w:themeColor="text1"/>
          <w:sz w:val="32"/>
          <w:szCs w:val="32"/>
          <w:rtl/>
        </w:rPr>
        <w:t>هيكل التنظيم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يؤثر هيكل المؤسسة على مدى المركزية أو اللامركزية في اتخاذ القرارات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ينعكس على شعور الموظفين بالعدالة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سياسات الموارد البشرية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تلعب سياسات الموارد البشرية دور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حيوي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تحديد مستوى العدالة التنظيمية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سياسات التوظيف والتقييم والأجور والترقيات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3. </w:t>
      </w:r>
      <w:r w:rsidRPr="00BC30C6">
        <w:rPr>
          <w:rFonts w:ascii="Simplified Arabic" w:eastAsia="Times New Roman" w:hAnsi="Simplified Arabic" w:cs="Simplified Arabic" w:hint="cs"/>
          <w:b/>
          <w:bCs/>
          <w:color w:val="000000" w:themeColor="text1"/>
          <w:sz w:val="32"/>
          <w:szCs w:val="32"/>
          <w:rtl/>
        </w:rPr>
        <w:t>العوامل الثقافية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القيم والمعتقدات السائدة في المجتمع</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تؤثر القيم والمعتقدات المجتمعية على توقعات الأفراد بشأن العدالة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ينعكس على رضاهم عن العمل في المؤسسات الحكومية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b/>
          <w:bCs/>
          <w:color w:val="000000" w:themeColor="text1"/>
          <w:sz w:val="32"/>
          <w:szCs w:val="32"/>
          <w:rtl/>
        </w:rPr>
        <w:t>القيم والمعتقدات داخل المؤسسة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تلعب القيم والمعتقدات المترسخة في المؤسسة دور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هام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تشكيل سلوك الموظفين وإدراكهم للعدالة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أمثلة على العوامل المؤثرة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المرأة في المؤسسات الحكومية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تواجه النساء تمييز</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في الترقيات والرواتب</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يؤثر سلب</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على رضاهن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br/>
        <w:t xml:space="preserve">• </w:t>
      </w:r>
      <w:r w:rsidRPr="00BC30C6">
        <w:rPr>
          <w:rFonts w:ascii="Simplified Arabic" w:eastAsia="Times New Roman" w:hAnsi="Simplified Arabic" w:cs="Simplified Arabic" w:hint="cs"/>
          <w:b/>
          <w:bCs/>
          <w:color w:val="000000" w:themeColor="text1"/>
          <w:sz w:val="32"/>
          <w:szCs w:val="32"/>
          <w:rtl/>
        </w:rPr>
        <w:t>الموظفون الأكبر سن</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b/>
          <w:bCs/>
          <w:color w:val="000000" w:themeColor="text1"/>
          <w:sz w:val="32"/>
          <w:szCs w:val="32"/>
          <w:rtl/>
        </w:rPr>
        <w:t>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يشعر هؤلاء بالتمييز بسبب أعمارهم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ينعكس على أدائهم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المؤسسات الحكومية البيروقراطية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يشعر الموظفون بأن البيروقراطية الزائدة تعيق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يؤدي إلى انخفاض مستوى الرضا</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سياسات التوظيف المبنية على المحسوبية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قد يؤدي الشعور بعدم الحصول على الوظائف بناء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على الكفاءة إلى تأثير سلبي على شعورهم بالعدالة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لتحسين العلاقة بين العدالة التنظيمية ورضا الموظفين في المؤسسات الحكومية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ينبغي على هذه المؤسسات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tl/>
        </w:rPr>
        <w:t>تطوير سياسات موارد بشرية عادلة وشفافة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tl/>
        </w:rPr>
        <w:t>بناء ثقافة تنظيمية قائمة على القيم والمبادئ الأخلاقية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tl/>
        </w:rPr>
        <w:t>توفير فرص التدريب والتطوير للموظفين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tl/>
        </w:rPr>
        <w:t>الاستماع إلى آراء ومقترحات الموظفين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tl/>
        </w:rPr>
        <w:t>مكافأة الأداء الجيد وتقدير جهود الموظفين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إن العلاقة بين العدالة التنظيمية ورضا الموظفين في المؤسسات الحكومية هي علاقة متبادلة تؤثر كل منهما على الأخرى</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لذا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فإن تحقيق العدالة التنظيمية يعد أمر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ضروري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لضمان رضا الموظفين وتحسين أداء المؤسسات الحكومية</w:t>
      </w:r>
      <w:r w:rsidRPr="00BC30C6">
        <w:rPr>
          <w:rFonts w:ascii="Simplified Arabic" w:eastAsia="Times New Roman" w:hAnsi="Simplified Arabic" w:cs="Simplified Arabic" w:hint="cs"/>
          <w:color w:val="000000" w:themeColor="text1"/>
          <w:sz w:val="32"/>
          <w:szCs w:val="32"/>
        </w:rPr>
        <w:t>.</w:t>
      </w:r>
    </w:p>
    <w:p w14:paraId="675E74B8" w14:textId="5D68A2B3" w:rsidR="00EE6E67" w:rsidRPr="00BC30C6" w:rsidRDefault="00A663C2" w:rsidP="00DD549E">
      <w:pPr>
        <w:pStyle w:val="2"/>
        <w:spacing w:before="0" w:after="120" w:line="360" w:lineRule="auto"/>
        <w:divId w:val="1077941822"/>
        <w:rPr>
          <w:rFonts w:ascii="Simplified Arabic" w:eastAsiaTheme="minorEastAsia" w:hAnsi="Simplified Arabic" w:cs="Simplified Arabic" w:hint="cs"/>
          <w:color w:val="000000" w:themeColor="text1"/>
          <w:rtl/>
        </w:rPr>
      </w:pPr>
      <w:r w:rsidRPr="00BC30C6">
        <w:rPr>
          <w:rFonts w:ascii="Simplified Arabic" w:eastAsia="Times New Roman" w:hAnsi="Simplified Arabic" w:cs="Simplified Arabic" w:hint="cs"/>
          <w:color w:val="000000" w:themeColor="text1"/>
          <w:rtl/>
        </w:rPr>
        <w:lastRenderedPageBreak/>
        <w:t xml:space="preserve">  </w:t>
      </w:r>
      <w:r w:rsidR="005B6A0C" w:rsidRPr="00BC30C6">
        <w:rPr>
          <w:rFonts w:ascii="Simplified Arabic" w:eastAsia="Times New Roman" w:hAnsi="Simplified Arabic" w:cs="Simplified Arabic" w:hint="cs"/>
          <w:b/>
          <w:bCs/>
          <w:color w:val="000000" w:themeColor="text1"/>
          <w:rtl/>
        </w:rPr>
        <w:t>نظرية الإنصاف في إطار العدالة التنظيمية ورضا الموظفين</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t>ما هي نظرية الإنصاف؟</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tl/>
        </w:rPr>
        <w:t xml:space="preserve">تعتبر نظرية الإنصاف </w:t>
      </w:r>
      <w:r w:rsidR="005B6A0C" w:rsidRPr="00BC30C6">
        <w:rPr>
          <w:rFonts w:ascii="Simplified Arabic" w:eastAsia="Times New Roman" w:hAnsi="Simplified Arabic" w:cs="Simplified Arabic" w:hint="cs"/>
          <w:color w:val="000000" w:themeColor="text1"/>
        </w:rPr>
        <w:t xml:space="preserve">(Equity Theory) </w:t>
      </w:r>
      <w:r w:rsidR="005B6A0C" w:rsidRPr="00BC30C6">
        <w:rPr>
          <w:rFonts w:ascii="Simplified Arabic" w:eastAsia="Times New Roman" w:hAnsi="Simplified Arabic" w:cs="Simplified Arabic" w:hint="cs"/>
          <w:color w:val="000000" w:themeColor="text1"/>
          <w:rtl/>
        </w:rPr>
        <w:t>واحدة من النظريات الأساسية التي تفسر سلوك الأفراد في بيئة العمل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خصوص</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 فيما يتعلق بالدافع والرضا الوظيفي</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 xml:space="preserve">قدمها عالم النفس الاجتماعي آدمز في عام </w:t>
      </w:r>
      <w:r w:rsidR="005B6A0C" w:rsidRPr="00BC30C6">
        <w:rPr>
          <w:rFonts w:ascii="Simplified Arabic" w:eastAsia="Times New Roman" w:hAnsi="Simplified Arabic" w:cs="Simplified Arabic" w:hint="cs"/>
          <w:color w:val="000000" w:themeColor="text1"/>
        </w:rPr>
        <w:t xml:space="preserve">1963، </w:t>
      </w:r>
      <w:r w:rsidR="005B6A0C" w:rsidRPr="00BC30C6">
        <w:rPr>
          <w:rFonts w:ascii="Simplified Arabic" w:eastAsia="Times New Roman" w:hAnsi="Simplified Arabic" w:cs="Simplified Arabic" w:hint="cs"/>
          <w:color w:val="000000" w:themeColor="text1"/>
          <w:rtl/>
        </w:rPr>
        <w:t>وتستند إلى فكرة محورية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يسعى الأفراد دائم</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 xml:space="preserve">ا لتحقيق التوازن بين ما يقدمونه من جهود </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المدخلات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 xml:space="preserve">وما يحصلون عليه من مكافآت </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المخرجات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في المقابل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t>أركان النظرية</w:t>
      </w:r>
      <w:r w:rsidR="005B6A0C" w:rsidRPr="00BC30C6">
        <w:rPr>
          <w:rFonts w:ascii="Simplified Arabic" w:eastAsia="Times New Roman" w:hAnsi="Simplified Arabic" w:cs="Simplified Arabic" w:hint="cs"/>
          <w:b/>
          <w:b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المقارنة الاجتماعية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لا يقيم الأفراد قيمة ما يحصلون عليه بشكل مستقل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بل يقومون بمقارنة مكافآتهم مع مكافآت الآخرين الذين يعتبرون أنفسهم مشابهين لهم من حيث الجهد والمستوى المؤهلات والمسؤوليات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يمكن أن تكون هذه المقارنات مع زملاء العمل أو أفراد خارج المؤسسة</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lastRenderedPageBreak/>
        <w:t xml:space="preserve">  </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الإحساس بالإنصاف</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 xml:space="preserve">عندما يشعر الفرد بأن نسبة ما يقدمه من جهد </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مثل الوقت والمهارات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 xml:space="preserve">تتناسب مع ما يحصل عليه </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كالراتب والمكافآت والتقدير</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مقارنة بزملائه</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فإنه يشعر بالإنصاف والرضا</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عدم الإنصاف</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إذا شعر الفرد بوجود خلل في هذه النسبة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أي بفقدان التوازن بين ما يقدمه وما يحصل عليه مقارنة بالآخرين</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فإنه يشعر بعدم الإنصاف</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مما يؤدي إلى عدم الرضا النفسي الذي يؤثر سلب</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 على سلوكه في العمل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t>أنواع عدم الإنصاف</w:t>
      </w:r>
      <w:r w:rsidR="005B6A0C" w:rsidRPr="00BC30C6">
        <w:rPr>
          <w:rFonts w:ascii="Simplified Arabic" w:eastAsia="Times New Roman" w:hAnsi="Simplified Arabic" w:cs="Simplified Arabic" w:hint="cs"/>
          <w:b/>
          <w:b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عدم إنصاف تحت التقدير</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عندما يشعر الفرد بأنه يتلقى مكافآت أقل مما يستحق مقارنة بزملائه</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عدم إنصاف فوق التقدير</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عندما يشعر الفرد بأنه يحصل على مكافآت أكثر مما يستحق مقارنة بزملائه</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t>آليات استعادة الإنصاف</w:t>
      </w:r>
      <w:r w:rsidR="005B6A0C" w:rsidRPr="00BC30C6">
        <w:rPr>
          <w:rFonts w:ascii="Simplified Arabic" w:eastAsia="Times New Roman" w:hAnsi="Simplified Arabic" w:cs="Simplified Arabic" w:hint="cs"/>
          <w:b/>
          <w:b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lastRenderedPageBreak/>
        <w:br/>
      </w:r>
      <w:r w:rsidR="005B6A0C" w:rsidRPr="00BC30C6">
        <w:rPr>
          <w:rFonts w:ascii="Simplified Arabic" w:eastAsia="Times New Roman" w:hAnsi="Simplified Arabic" w:cs="Simplified Arabic" w:hint="cs"/>
          <w:color w:val="000000" w:themeColor="text1"/>
          <w:rtl/>
        </w:rPr>
        <w:t>عندما يشعر الفرد بعدم الإنصاف</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يسعى لاستعادة التوازن النفسي من خلال عدة آليات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مثل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تغيير المدخلات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زيادة أو تقليل الجهد المبذول في العمل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تغيير المخرجات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السعي للحصول على زيادة في الراتب أو المكافآت</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تغيير المقارنات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تعديل الأشخاص الذين يقارن نفسه بهم</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ترك الموقف</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في حالات معينة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قد يختار الفرد ترك العمل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t>أهمية نظرية الإنصاف في سياق العدالة التنظيمية</w:t>
      </w:r>
      <w:r w:rsidR="005B6A0C" w:rsidRPr="00BC30C6">
        <w:rPr>
          <w:rFonts w:ascii="Simplified Arabic" w:eastAsia="Times New Roman" w:hAnsi="Simplified Arabic" w:cs="Simplified Arabic" w:hint="cs"/>
          <w:b/>
          <w:b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الشعور بالعدالة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ترتبط نظرية الإنصاف ارتباط</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 وثيق</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 بالشعور بالعدالة في مكان العمل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فالشعور بأن المعاملة عادلة هو أساس الرضا الوظيفي والالتزام التنظيمي</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الدافع والتحفيز</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عندما يشعر الموظف بأن جهوده مقدرة وأن هناك عدالة في توزيع المكافآت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يزداد حماسه وإنتاجيته</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الالتزام التنظيمي</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يؤدي الشعور بالعدالة إلى تعزيز الالتزام التنظيمي لدى الموظفين</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مما يجعلهم أكثر ولاء</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للمنظمة</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تقليل الغياب والتسرب</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يساهم الشعور بالعدالة في تقليل معدلات الغياب والتسرب من العمل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b/>
          <w:bCs/>
          <w:color w:val="000000" w:themeColor="text1"/>
          <w:rtl/>
        </w:rPr>
        <w:lastRenderedPageBreak/>
        <w:t>تطبيق نظرية الإنصاف في المنظمات</w:t>
      </w:r>
      <w:r w:rsidR="005B6A0C" w:rsidRPr="00BC30C6">
        <w:rPr>
          <w:rFonts w:ascii="Simplified Arabic" w:eastAsia="Times New Roman" w:hAnsi="Simplified Arabic" w:cs="Simplified Arabic" w:hint="cs"/>
          <w:b/>
          <w:b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tl/>
        </w:rPr>
        <w:t>لتطبيق نظرية الإنصاف بشكل فعال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ينبغي على الإدارات</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تحديد المدخلات والمخرجات بوضوح</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يجب أن تكون هناك شفافية في تحديد مساهمات كل موظف وما يحصل عليه</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تقييم الأداء بشكل عادل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يجب أن يكون نظام تقييم الأداء قائم</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tl/>
        </w:rPr>
        <w:t>ا على معايير واضحة وموضوعية</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توزيع المكافآت بشكل عادل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يجب أن تكون هناك علاقة واضحة بين الأداء والمكافآت</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وضمان توزيع المكافآت بصورة عادلة</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t xml:space="preserve">• </w:t>
      </w:r>
      <w:r w:rsidR="005B6A0C" w:rsidRPr="00BC30C6">
        <w:rPr>
          <w:rFonts w:ascii="Simplified Arabic" w:eastAsia="Times New Roman" w:hAnsi="Simplified Arabic" w:cs="Simplified Arabic" w:hint="cs"/>
          <w:b/>
          <w:bCs/>
          <w:color w:val="000000" w:themeColor="text1"/>
          <w:rtl/>
        </w:rPr>
        <w:t>التواصل المفتوح</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ينبغي توفير قنوات تواصل مفتوحة بين الإدارة والموظفين لتمكينهم من التعبير عن آرائهم ومخاوفهم بشأن العدالة في مكان العمل</w:t>
      </w:r>
      <w:r w:rsidR="005B6A0C" w:rsidRPr="00BC30C6">
        <w:rPr>
          <w:rFonts w:ascii="Simplified Arabic" w:eastAsia="Times New Roman" w:hAnsi="Simplified Arabic" w:cs="Simplified Arabic" w:hint="cs"/>
          <w:color w:val="000000" w:themeColor="text1"/>
        </w:rPr>
        <w:t>.</w:t>
      </w:r>
      <w:r w:rsidR="005B6A0C" w:rsidRPr="00BC30C6">
        <w:rPr>
          <w:rFonts w:ascii="Simplified Arabic" w:eastAsia="Times New Roman" w:hAnsi="Simplified Arabic" w:cs="Simplified Arabic" w:hint="cs"/>
          <w:color w:val="000000" w:themeColor="text1"/>
        </w:rPr>
        <w:br/>
      </w:r>
      <w:r w:rsidR="005B6A0C" w:rsidRPr="00BC30C6">
        <w:rPr>
          <w:rFonts w:ascii="Simplified Arabic" w:eastAsia="Times New Roman" w:hAnsi="Simplified Arabic" w:cs="Simplified Arabic" w:hint="cs"/>
          <w:color w:val="000000" w:themeColor="text1"/>
          <w:rtl/>
        </w:rPr>
        <w:t>تعتبر نظرية الإنصاف ركيزة أساسية لفهم سلوك الأفراد في بيئة العمل</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حيث توضح كيف يؤثر الشعور بالعدالة والإنصاف بشكل كبير على الدافع والرضا الوظيفي والالتزام التنظيمي</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من خلال تطبيق هذه النظرية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يمكن للمنظمات خلق بيئة عمل عادلة ومنصفة</w:t>
      </w:r>
      <w:r w:rsidR="005B6A0C" w:rsidRPr="00BC30C6">
        <w:rPr>
          <w:rFonts w:ascii="Simplified Arabic" w:eastAsia="Times New Roman" w:hAnsi="Simplified Arabic" w:cs="Simplified Arabic" w:hint="cs"/>
          <w:color w:val="000000" w:themeColor="text1"/>
        </w:rPr>
        <w:t xml:space="preserve">، </w:t>
      </w:r>
      <w:r w:rsidR="005B6A0C" w:rsidRPr="00BC30C6">
        <w:rPr>
          <w:rFonts w:ascii="Simplified Arabic" w:eastAsia="Times New Roman" w:hAnsi="Simplified Arabic" w:cs="Simplified Arabic" w:hint="cs"/>
          <w:color w:val="000000" w:themeColor="text1"/>
          <w:rtl/>
        </w:rPr>
        <w:t>مما يسهم في تحسين أداء الموظفين وزيادة إنتاجية المنظمة</w:t>
      </w:r>
      <w:r w:rsidR="005B6A0C" w:rsidRPr="00BC30C6">
        <w:rPr>
          <w:rFonts w:ascii="Simplified Arabic" w:eastAsia="Times New Roman" w:hAnsi="Simplified Arabic" w:cs="Simplified Arabic" w:hint="cs"/>
          <w:color w:val="000000" w:themeColor="text1"/>
        </w:rPr>
        <w:t>.</w:t>
      </w:r>
    </w:p>
    <w:p w14:paraId="313DC543" w14:textId="77777777" w:rsidR="00D2086F" w:rsidRPr="00BC30C6" w:rsidRDefault="00D2086F" w:rsidP="00DD549E">
      <w:pPr>
        <w:pStyle w:val="2"/>
        <w:spacing w:before="0" w:after="240" w:line="360" w:lineRule="auto"/>
        <w:divId w:val="787623567"/>
        <w:rPr>
          <w:rFonts w:ascii="Simplified Arabic" w:eastAsia="Times New Roman" w:hAnsi="Simplified Arabic" w:cs="Simplified Arabic" w:hint="cs"/>
          <w:color w:val="000000" w:themeColor="text1"/>
          <w:rtl/>
        </w:rPr>
      </w:pPr>
    </w:p>
    <w:p w14:paraId="62A82D82" w14:textId="12025EAF" w:rsidR="00DD3985" w:rsidRPr="00BC30C6" w:rsidRDefault="00DD3985" w:rsidP="00EC5BC9">
      <w:pPr>
        <w:pStyle w:val="a4"/>
        <w:spacing w:after="240" w:line="360" w:lineRule="auto"/>
        <w:divId w:val="1916939290"/>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b/>
          <w:bCs/>
          <w:color w:val="000000" w:themeColor="text1"/>
          <w:sz w:val="32"/>
          <w:szCs w:val="32"/>
          <w:rtl/>
        </w:rPr>
        <w:t>نظرية الإجراءات</w:t>
      </w:r>
      <w:r w:rsidRPr="00BC30C6">
        <w:rPr>
          <w:rFonts w:ascii="Simplified Arabic" w:eastAsia="Times New Roman" w:hAnsi="Simplified Arabic" w:cs="Simplified Arabic" w:hint="cs"/>
          <w:b/>
          <w:bCs/>
          <w:color w:val="000000" w:themeColor="text1"/>
          <w:sz w:val="32"/>
          <w:szCs w:val="32"/>
        </w:rPr>
        <w:t xml:space="preserve">: </w:t>
      </w:r>
      <w:r w:rsidRPr="00BC30C6">
        <w:rPr>
          <w:rFonts w:ascii="Simplified Arabic" w:eastAsia="Times New Roman" w:hAnsi="Simplified Arabic" w:cs="Simplified Arabic" w:hint="cs"/>
          <w:b/>
          <w:bCs/>
          <w:color w:val="000000" w:themeColor="text1"/>
          <w:sz w:val="32"/>
          <w:szCs w:val="32"/>
          <w:rtl/>
        </w:rPr>
        <w:t>أساس الشعور بالعدالة في اتخاذ القرارات</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lastRenderedPageBreak/>
        <w:t xml:space="preserve">تعتبر نظرية الإجراءات </w:t>
      </w:r>
      <w:r w:rsidRPr="00BC30C6">
        <w:rPr>
          <w:rFonts w:ascii="Simplified Arabic" w:eastAsia="Times New Roman" w:hAnsi="Simplified Arabic" w:cs="Simplified Arabic" w:hint="cs"/>
          <w:color w:val="000000" w:themeColor="text1"/>
          <w:sz w:val="32"/>
          <w:szCs w:val="32"/>
        </w:rPr>
        <w:t xml:space="preserve">(Procedural Justice Theory) </w:t>
      </w:r>
      <w:r w:rsidRPr="00BC30C6">
        <w:rPr>
          <w:rFonts w:ascii="Simplified Arabic" w:eastAsia="Times New Roman" w:hAnsi="Simplified Arabic" w:cs="Simplified Arabic" w:hint="cs"/>
          <w:color w:val="000000" w:themeColor="text1"/>
          <w:sz w:val="32"/>
          <w:szCs w:val="32"/>
          <w:rtl/>
        </w:rPr>
        <w:t>إحدى النظريات الأساسية التي تستكشف العلاقة بين الإجراءات المتبعة في المنظمات ورضا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تكمل هذه النظرية نظرية الإنصاف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حيث تركز على كيفية اتخاذ القرارات وتوزيع الموارد بدلا</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 التركيز فقط على نتائج تلك القرارات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مفهوم النظرية</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تفترض نظرية الإجراءات أن الأفراد يهتمون ليس فقط بالنتائج التي تؤثر عليهم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بل أيض</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بالطريقة التي تم بها اتخاذ تلك القرارات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فإذا شعر الموظفون بأن الإجراءات كانت عادلة وشفافة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فإنهم يقبلون النتائج حتى وإن لم تكن في صالحهم بشكل مباشر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الأبعاد الرئيسية لنظرية الإجراءات</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الشفافية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يجب أن تكون الإجراءات واضحة ومعلنة للجميع</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بحيث يكون لدى الموظفين فهم للمعايير المستخدمة في اتخاذ القرارات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t xml:space="preserve">• </w:t>
      </w:r>
      <w:r w:rsidRPr="00BC30C6">
        <w:rPr>
          <w:rFonts w:ascii="Simplified Arabic" w:eastAsia="Times New Roman" w:hAnsi="Simplified Arabic" w:cs="Simplified Arabic" w:hint="cs"/>
          <w:b/>
          <w:bCs/>
          <w:color w:val="000000" w:themeColor="text1"/>
          <w:sz w:val="32"/>
          <w:szCs w:val="32"/>
          <w:rtl/>
        </w:rPr>
        <w:t>العدالة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ينبغي أن تكون الإجراءات متساوية للجميع دون أي تمييز أو محاباة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المشاركة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 المهم إشراك الموظفين في عملية اتخاذ القرارات التي تؤثر عليهم قدر الإمكان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الاحترام</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يجب احترام آراء ومشاعر الموظفين خلال عملية اتخاذ القرار</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التفسير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ينبغي توضيح القرارات للموظفين وشرح الأسباب وراء اتخاذها</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أهمية نظرية الإجراءات</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زيادة الرضا الوظيفي</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عندما يشعر الموظفون بأن الإجراءات عادلة وشفافة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يزيد رضاهم عن وظائفهم وولاؤهم للمنظمة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تقليل الصراع</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تسهم الإجراءات العادلة والشفافة في تقليل النزاعات والصراعات داخل بيئة العمل</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تحسين الأداء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عندما يشعر الموظفون بأنهم يعاملون بإنصاف</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يصبحون أكثر استعداد</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لبذل الجهد وتحقيق أهداف المنظمة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تعزيز الثقة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تساهم الإجراءات العادلة في بناء الثقة بين الإدارة والموظفين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تطبيق نظرية الإجراءات في المنظمات</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لتنفيذ نظرية الإجراءات في المنظمات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يمكن اتباع الخطوات التالية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وضع سياسات وإجراءات واضحة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 xml:space="preserve">يجب أن تكون هناك سياسات وإجراءات معلنة تحدد </w:t>
      </w:r>
      <w:r w:rsidRPr="00BC30C6">
        <w:rPr>
          <w:rFonts w:ascii="Simplified Arabic" w:eastAsia="Times New Roman" w:hAnsi="Simplified Arabic" w:cs="Simplified Arabic" w:hint="cs"/>
          <w:color w:val="000000" w:themeColor="text1"/>
          <w:sz w:val="32"/>
          <w:szCs w:val="32"/>
          <w:rtl/>
        </w:rPr>
        <w:lastRenderedPageBreak/>
        <w:t>كيفية اتخاذ القرارات في مختلف الحالات</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تدريب المديرين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ينبغي تدريب المديرين على كيفية تطبيق الإجراءات العادلة والشفافة في أعمالهم</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إشراك الموظفين</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يجب إشراك الموظفين في عملية وضع السياسات والإجراءات كلما كان ذلك ممكن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التواصل المستمر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ينبغي أن يكون هناك تواصل دائم بين الإدارة والموظفين حول القرارات المتخذة والأسباب وراءها</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w:t>
      </w:r>
      <w:r w:rsidRPr="00BC30C6">
        <w:rPr>
          <w:rFonts w:ascii="Simplified Arabic" w:eastAsia="Times New Roman" w:hAnsi="Simplified Arabic" w:cs="Simplified Arabic" w:hint="cs"/>
          <w:b/>
          <w:bCs/>
          <w:color w:val="000000" w:themeColor="text1"/>
          <w:sz w:val="32"/>
          <w:szCs w:val="32"/>
          <w:rtl/>
        </w:rPr>
        <w:t>التغذية الراجعة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يجب تشجيع الموظفين على تقديم ملاحظاتهم وآرائهم بشأن الإجراءات المتبعة</w:t>
      </w:r>
    </w:p>
    <w:p w14:paraId="0C3FD6F2" w14:textId="47BB2EA1" w:rsidR="004F54D1" w:rsidRPr="00BC30C6" w:rsidRDefault="00233E59" w:rsidP="00EC5BC9">
      <w:pPr>
        <w:pStyle w:val="a4"/>
        <w:spacing w:line="360" w:lineRule="auto"/>
        <w:divId w:val="649285618"/>
        <w:rPr>
          <w:rStyle w:val="Char0"/>
          <w:rFonts w:ascii="Simplified Arabic" w:hAnsi="Simplified Arabic" w:cs="Simplified Arabic" w:hint="cs"/>
          <w:color w:val="000000" w:themeColor="text1"/>
          <w:sz w:val="32"/>
          <w:szCs w:val="32"/>
          <w:bdr w:val="none" w:sz="0" w:space="0" w:color="auto" w:frame="1"/>
          <w:rtl/>
        </w:rPr>
      </w:pPr>
      <w:r w:rsidRPr="00BC30C6">
        <w:rPr>
          <w:rFonts w:ascii="Simplified Arabic" w:eastAsia="Times New Roman" w:hAnsi="Simplified Arabic" w:cs="Simplified Arabic" w:hint="cs"/>
          <w:b/>
          <w:bCs/>
          <w:color w:val="000000" w:themeColor="text1"/>
          <w:sz w:val="32"/>
          <w:szCs w:val="32"/>
          <w:rtl/>
        </w:rPr>
        <w:t xml:space="preserve">القيمة </w:t>
      </w:r>
      <w:r w:rsidRPr="00BC30C6">
        <w:rPr>
          <w:rFonts w:ascii="Simplified Arabic" w:eastAsia="Times New Roman" w:hAnsi="Simplified Arabic" w:cs="Simplified Arabic" w:hint="cs"/>
          <w:b/>
          <w:bCs/>
          <w:color w:val="000000" w:themeColor="text1"/>
          <w:sz w:val="32"/>
          <w:szCs w:val="32"/>
        </w:rPr>
        <w:t xml:space="preserve">(Valence) </w:t>
      </w:r>
      <w:r w:rsidRPr="00BC30C6">
        <w:rPr>
          <w:rFonts w:ascii="Simplified Arabic" w:eastAsia="Times New Roman" w:hAnsi="Simplified Arabic" w:cs="Simplified Arabic" w:hint="cs"/>
          <w:b/>
          <w:bCs/>
          <w:color w:val="000000" w:themeColor="text1"/>
          <w:sz w:val="32"/>
          <w:szCs w:val="32"/>
          <w:rtl/>
        </w:rPr>
        <w:t>وعلاقتها بنظرية التوقعات والرضا الوظيفي</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 xml:space="preserve">تعريف القيمة </w:t>
      </w:r>
      <w:r w:rsidRPr="00BC30C6">
        <w:rPr>
          <w:rFonts w:ascii="Simplified Arabic" w:eastAsia="Times New Roman" w:hAnsi="Simplified Arabic" w:cs="Simplified Arabic" w:hint="cs"/>
          <w:b/>
          <w:bCs/>
          <w:color w:val="000000" w:themeColor="text1"/>
          <w:sz w:val="32"/>
          <w:szCs w:val="32"/>
        </w:rPr>
        <w:t>(Valence):</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القيمة تشير إلى الأهمية أو الوزن الذي يضعه الفرد على النتائج المتوقعة من سلوكه أو أدائه في العمل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بمعنى آخر</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القيمة تعكس مدى أهمية المكافآت أو النتائج بالنسبة للفرد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وكيف تؤثر هذه الأهمية على دوافعه وسلوكه</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نظرية التوقعات</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lastRenderedPageBreak/>
        <w:t xml:space="preserve">نظرية التوقعات </w:t>
      </w:r>
      <w:r w:rsidRPr="00BC30C6">
        <w:rPr>
          <w:rFonts w:ascii="Simplified Arabic" w:eastAsia="Times New Roman" w:hAnsi="Simplified Arabic" w:cs="Simplified Arabic" w:hint="cs"/>
          <w:color w:val="000000" w:themeColor="text1"/>
          <w:sz w:val="32"/>
          <w:szCs w:val="32"/>
        </w:rPr>
        <w:t xml:space="preserve">(Expectancy Theory) </w:t>
      </w:r>
      <w:r w:rsidRPr="00BC30C6">
        <w:rPr>
          <w:rFonts w:ascii="Simplified Arabic" w:eastAsia="Times New Roman" w:hAnsi="Simplified Arabic" w:cs="Simplified Arabic" w:hint="cs"/>
          <w:color w:val="000000" w:themeColor="text1"/>
          <w:sz w:val="32"/>
          <w:szCs w:val="32"/>
          <w:rtl/>
        </w:rPr>
        <w:t xml:space="preserve">التي طورها فيكتور فروس </w:t>
      </w:r>
      <w:r w:rsidRPr="00BC30C6">
        <w:rPr>
          <w:rFonts w:ascii="Simplified Arabic" w:eastAsia="Times New Roman" w:hAnsi="Simplified Arabic" w:cs="Simplified Arabic" w:hint="cs"/>
          <w:color w:val="000000" w:themeColor="text1"/>
          <w:sz w:val="32"/>
          <w:szCs w:val="32"/>
        </w:rPr>
        <w:t xml:space="preserve">(Victor Vroom) </w:t>
      </w:r>
      <w:r w:rsidRPr="00BC30C6">
        <w:rPr>
          <w:rFonts w:ascii="Simplified Arabic" w:eastAsia="Times New Roman" w:hAnsi="Simplified Arabic" w:cs="Simplified Arabic" w:hint="cs"/>
          <w:color w:val="000000" w:themeColor="text1"/>
          <w:sz w:val="32"/>
          <w:szCs w:val="32"/>
          <w:rtl/>
        </w:rPr>
        <w:t>تشير إلى أن سلوك الأفراد في بيئة العمل يتحدد بناء</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على ثلاثة عوامل رئيسية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1. </w:t>
      </w:r>
      <w:r w:rsidRPr="00BC30C6">
        <w:rPr>
          <w:rFonts w:ascii="Simplified Arabic" w:eastAsia="Times New Roman" w:hAnsi="Simplified Arabic" w:cs="Simplified Arabic" w:hint="cs"/>
          <w:b/>
          <w:bCs/>
          <w:color w:val="000000" w:themeColor="text1"/>
          <w:sz w:val="32"/>
          <w:szCs w:val="32"/>
          <w:rtl/>
        </w:rPr>
        <w:t xml:space="preserve">التوقع </w:t>
      </w:r>
      <w:r w:rsidRPr="00BC30C6">
        <w:rPr>
          <w:rFonts w:ascii="Simplified Arabic" w:eastAsia="Times New Roman" w:hAnsi="Simplified Arabic" w:cs="Simplified Arabic" w:hint="cs"/>
          <w:b/>
          <w:bCs/>
          <w:color w:val="000000" w:themeColor="text1"/>
          <w:sz w:val="32"/>
          <w:szCs w:val="32"/>
        </w:rPr>
        <w:t>(Expectancy)</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الاعتقاد بأن الجهد المبذول سيؤدي إلى أداء معين</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2. </w:t>
      </w:r>
      <w:r w:rsidRPr="00BC30C6">
        <w:rPr>
          <w:rFonts w:ascii="Simplified Arabic" w:eastAsia="Times New Roman" w:hAnsi="Simplified Arabic" w:cs="Simplified Arabic" w:hint="cs"/>
          <w:b/>
          <w:bCs/>
          <w:color w:val="000000" w:themeColor="text1"/>
          <w:sz w:val="32"/>
          <w:szCs w:val="32"/>
          <w:rtl/>
        </w:rPr>
        <w:t xml:space="preserve">الأداء </w:t>
      </w:r>
      <w:r w:rsidRPr="00BC30C6">
        <w:rPr>
          <w:rFonts w:ascii="Simplified Arabic" w:eastAsia="Times New Roman" w:hAnsi="Simplified Arabic" w:cs="Simplified Arabic" w:hint="cs"/>
          <w:b/>
          <w:bCs/>
          <w:color w:val="000000" w:themeColor="text1"/>
          <w:sz w:val="32"/>
          <w:szCs w:val="32"/>
        </w:rPr>
        <w:t>(Instrumentality)</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الاعتقاد بأن الأداء الجيد سيؤدي إلى الحصول على مكافآت معينة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3. </w:t>
      </w:r>
      <w:r w:rsidRPr="00BC30C6">
        <w:rPr>
          <w:rFonts w:ascii="Simplified Arabic" w:eastAsia="Times New Roman" w:hAnsi="Simplified Arabic" w:cs="Simplified Arabic" w:hint="cs"/>
          <w:b/>
          <w:bCs/>
          <w:color w:val="000000" w:themeColor="text1"/>
          <w:sz w:val="32"/>
          <w:szCs w:val="32"/>
          <w:rtl/>
        </w:rPr>
        <w:t xml:space="preserve">القيمة </w:t>
      </w:r>
      <w:r w:rsidRPr="00BC30C6">
        <w:rPr>
          <w:rFonts w:ascii="Simplified Arabic" w:eastAsia="Times New Roman" w:hAnsi="Simplified Arabic" w:cs="Simplified Arabic" w:hint="cs"/>
          <w:b/>
          <w:bCs/>
          <w:color w:val="000000" w:themeColor="text1"/>
          <w:sz w:val="32"/>
          <w:szCs w:val="32"/>
        </w:rPr>
        <w:t>(Valence)</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مدى أهمية تلك المكافآت بالنسبة للفرد</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b/>
          <w:bCs/>
          <w:color w:val="000000" w:themeColor="text1"/>
          <w:sz w:val="32"/>
          <w:szCs w:val="32"/>
          <w:rtl/>
        </w:rPr>
        <w:t>العلاقة بين نظرية التوقعات والرضا الوظيفي</w:t>
      </w:r>
      <w:r w:rsidRPr="00BC30C6">
        <w:rPr>
          <w:rFonts w:ascii="Simplified Arabic" w:eastAsia="Times New Roman" w:hAnsi="Simplified Arabic" w:cs="Simplified Arabic" w:hint="cs"/>
          <w:b/>
          <w:b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tl/>
        </w:rPr>
        <w:t>تتجلى العلاقة بين نظرية التوقعات والرضا الوظيفي من خلال النقاط التالية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1. </w:t>
      </w:r>
      <w:r w:rsidRPr="00BC30C6">
        <w:rPr>
          <w:rFonts w:ascii="Simplified Arabic" w:eastAsia="Times New Roman" w:hAnsi="Simplified Arabic" w:cs="Simplified Arabic" w:hint="cs"/>
          <w:b/>
          <w:bCs/>
          <w:color w:val="000000" w:themeColor="text1"/>
          <w:sz w:val="32"/>
          <w:szCs w:val="32"/>
          <w:rtl/>
        </w:rPr>
        <w:t>زيادة الحماس والدافع</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color w:val="000000" w:themeColor="text1"/>
          <w:sz w:val="32"/>
          <w:szCs w:val="32"/>
          <w:rtl/>
        </w:rPr>
        <w:t>عندما يمتلك الموظف مستوى عال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من التوقع والقيمة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يكون أكثر حماس</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لبذل الجهد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هذا الحماس يدفعهم للقيام بأفضل ما لديهم لتحقيق الأهداف المرجوة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2. </w:t>
      </w:r>
      <w:r w:rsidRPr="00BC30C6">
        <w:rPr>
          <w:rFonts w:ascii="Simplified Arabic" w:eastAsia="Times New Roman" w:hAnsi="Simplified Arabic" w:cs="Simplified Arabic" w:hint="cs"/>
          <w:b/>
          <w:bCs/>
          <w:color w:val="000000" w:themeColor="text1"/>
          <w:sz w:val="32"/>
          <w:szCs w:val="32"/>
          <w:rtl/>
        </w:rPr>
        <w:t>تحقيق الأداء الجيد</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color w:val="000000" w:themeColor="text1"/>
          <w:sz w:val="32"/>
          <w:szCs w:val="32"/>
          <w:rtl/>
        </w:rPr>
        <w:t>الأداء الجيد هو نتيجة مباشرة للجهود المبذولة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إذا كان الموظف يعتقد أن جهوده ستؤدي إلى أداء متميز</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فإنه يسعى جاهد</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tl/>
        </w:rPr>
        <w:t>ا لتحقيق ذلك</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br/>
        <w:t xml:space="preserve">3. </w:t>
      </w:r>
      <w:r w:rsidRPr="00BC30C6">
        <w:rPr>
          <w:rFonts w:ascii="Simplified Arabic" w:eastAsia="Times New Roman" w:hAnsi="Simplified Arabic" w:cs="Simplified Arabic" w:hint="cs"/>
          <w:b/>
          <w:bCs/>
          <w:color w:val="000000" w:themeColor="text1"/>
          <w:sz w:val="32"/>
          <w:szCs w:val="32"/>
          <w:rtl/>
        </w:rPr>
        <w:t>تحقيق النتائج المتوقعة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r>
      <w:r w:rsidRPr="00BC30C6">
        <w:rPr>
          <w:rFonts w:ascii="Simplified Arabic" w:eastAsia="Times New Roman" w:hAnsi="Simplified Arabic" w:cs="Simplified Arabic" w:hint="cs"/>
          <w:color w:val="000000" w:themeColor="text1"/>
          <w:sz w:val="32"/>
          <w:szCs w:val="32"/>
        </w:rPr>
        <w:lastRenderedPageBreak/>
        <w:br/>
        <w:t xml:space="preserve">   • </w:t>
      </w:r>
      <w:r w:rsidRPr="00BC30C6">
        <w:rPr>
          <w:rFonts w:ascii="Simplified Arabic" w:eastAsia="Times New Roman" w:hAnsi="Simplified Arabic" w:cs="Simplified Arabic" w:hint="cs"/>
          <w:color w:val="000000" w:themeColor="text1"/>
          <w:sz w:val="32"/>
          <w:szCs w:val="32"/>
          <w:rtl/>
        </w:rPr>
        <w:t>عندما يتحقق الأداء الجيد</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يحصل الموظف على النتائج المتوقعة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مثل الترقيات</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المكافآت المالية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أو التقدير من الإدارة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4. </w:t>
      </w:r>
      <w:r w:rsidRPr="00BC30C6">
        <w:rPr>
          <w:rFonts w:ascii="Simplified Arabic" w:eastAsia="Times New Roman" w:hAnsi="Simplified Arabic" w:cs="Simplified Arabic" w:hint="cs"/>
          <w:b/>
          <w:bCs/>
          <w:color w:val="000000" w:themeColor="text1"/>
          <w:sz w:val="32"/>
          <w:szCs w:val="32"/>
          <w:rtl/>
        </w:rPr>
        <w:t>زيادة الرضا الوظيفي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color w:val="000000" w:themeColor="text1"/>
          <w:sz w:val="32"/>
          <w:szCs w:val="32"/>
          <w:rtl/>
        </w:rPr>
        <w:t>تحقيق النتائج المرجوة يعزز شعور الموظف بالرضا عن عمله</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كلما زادت القيمة التي يوليها الموظف للنتائج</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زادت احتمالية شعوره بالرضا الوظيفي</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5. </w:t>
      </w:r>
      <w:r w:rsidRPr="00BC30C6">
        <w:rPr>
          <w:rFonts w:ascii="Simplified Arabic" w:eastAsia="Times New Roman" w:hAnsi="Simplified Arabic" w:cs="Simplified Arabic" w:hint="cs"/>
          <w:b/>
          <w:bCs/>
          <w:color w:val="000000" w:themeColor="text1"/>
          <w:sz w:val="32"/>
          <w:szCs w:val="32"/>
          <w:rtl/>
        </w:rPr>
        <w:t>دائرة إيجابية</w:t>
      </w:r>
      <w:r w:rsidRPr="00BC30C6">
        <w:rPr>
          <w:rFonts w:ascii="Simplified Arabic" w:eastAsia="Times New Roman" w:hAnsi="Simplified Arabic" w:cs="Simplified Arabic" w:hint="cs"/>
          <w:color w:val="000000" w:themeColor="text1"/>
          <w:sz w:val="32"/>
          <w:szCs w:val="32"/>
        </w:rPr>
        <w:t>:</w:t>
      </w:r>
      <w:r w:rsidRPr="00BC30C6">
        <w:rPr>
          <w:rFonts w:ascii="Simplified Arabic" w:eastAsia="Times New Roman" w:hAnsi="Simplified Arabic" w:cs="Simplified Arabic" w:hint="cs"/>
          <w:color w:val="000000" w:themeColor="text1"/>
          <w:sz w:val="32"/>
          <w:szCs w:val="32"/>
        </w:rPr>
        <w:br/>
        <w:t xml:space="preserve">   • </w:t>
      </w:r>
      <w:r w:rsidRPr="00BC30C6">
        <w:rPr>
          <w:rFonts w:ascii="Simplified Arabic" w:eastAsia="Times New Roman" w:hAnsi="Simplified Arabic" w:cs="Simplified Arabic" w:hint="cs"/>
          <w:color w:val="000000" w:themeColor="text1"/>
          <w:sz w:val="32"/>
          <w:szCs w:val="32"/>
          <w:rtl/>
        </w:rPr>
        <w:t>هذه العلاقة تشكل دائرة إيجابية؛ حيث يؤدي الرضا الوظيفي إلى زيادة الدافع والإنتاجية</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مما يؤدي بدوره إلى تحقيق نتائج أفضل</w:t>
      </w:r>
      <w:r w:rsidRPr="00BC30C6">
        <w:rPr>
          <w:rFonts w:ascii="Simplified Arabic" w:eastAsia="Times New Roman" w:hAnsi="Simplified Arabic" w:cs="Simplified Arabic" w:hint="cs"/>
          <w:color w:val="000000" w:themeColor="text1"/>
          <w:sz w:val="32"/>
          <w:szCs w:val="32"/>
        </w:rPr>
        <w:t xml:space="preserve">، </w:t>
      </w:r>
      <w:r w:rsidRPr="00BC30C6">
        <w:rPr>
          <w:rFonts w:ascii="Simplified Arabic" w:eastAsia="Times New Roman" w:hAnsi="Simplified Arabic" w:cs="Simplified Arabic" w:hint="cs"/>
          <w:color w:val="000000" w:themeColor="text1"/>
          <w:sz w:val="32"/>
          <w:szCs w:val="32"/>
          <w:rtl/>
        </w:rPr>
        <w:t>وبالتالي تعزيز الشعور بالرضا</w:t>
      </w:r>
      <w:r w:rsidRPr="00BC30C6">
        <w:rPr>
          <w:rFonts w:ascii="Simplified Arabic" w:eastAsia="Times New Roman" w:hAnsi="Simplified Arabic" w:cs="Simplified Arabic" w:hint="cs"/>
          <w:color w:val="000000" w:themeColor="text1"/>
          <w:sz w:val="32"/>
          <w:szCs w:val="32"/>
        </w:rPr>
        <w:t>.</w:t>
      </w:r>
    </w:p>
    <w:p w14:paraId="36A310B7" w14:textId="0825AF19" w:rsidR="00E33BAA" w:rsidRPr="00BC30C6" w:rsidRDefault="004F54D1" w:rsidP="00DD549E">
      <w:pPr>
        <w:pStyle w:val="a4"/>
        <w:spacing w:line="360" w:lineRule="auto"/>
        <w:divId w:val="649285618"/>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ا</w:t>
      </w:r>
      <w:r w:rsidR="00E33BAA" w:rsidRPr="00BC30C6">
        <w:rPr>
          <w:rStyle w:val="Char0"/>
          <w:rFonts w:ascii="Simplified Arabic" w:hAnsi="Simplified Arabic" w:cs="Simplified Arabic" w:hint="cs"/>
          <w:color w:val="000000" w:themeColor="text1"/>
          <w:sz w:val="32"/>
          <w:szCs w:val="32"/>
          <w:bdr w:val="none" w:sz="0" w:space="0" w:color="auto" w:frame="1"/>
          <w:rtl/>
        </w:rPr>
        <w:t>لعلاقة بين نظرية التوقعات والرضا الوظيفي:</w:t>
      </w:r>
    </w:p>
    <w:p w14:paraId="28C5102D" w14:textId="77777777" w:rsidR="00E33BAA" w:rsidRPr="00BC30C6" w:rsidRDefault="00E33BAA" w:rsidP="00DD549E">
      <w:pPr>
        <w:pStyle w:val="a4"/>
        <w:spacing w:after="240" w:line="360" w:lineRule="auto"/>
        <w:divId w:val="649285618"/>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عندما يكون لدى الموظف مستوى عال من التوقع والأداء والقيمة، فإنه يكون أكثر حماسًا لبذل الجهد، وبالتالي يحقق أداءً أفضل. هذا الأداء الجيد يؤدي إلى الحصول على النتائج المتوقعة، مما يزيد من شعور الموظف بالرضا والرضا الوظيفي.</w:t>
      </w:r>
    </w:p>
    <w:p w14:paraId="2B0A6411" w14:textId="77777777" w:rsidR="00E33BAA" w:rsidRPr="00BC30C6" w:rsidRDefault="00E33BAA" w:rsidP="00DD549E">
      <w:pPr>
        <w:pStyle w:val="a4"/>
        <w:spacing w:line="360" w:lineRule="auto"/>
        <w:divId w:val="649285618"/>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مثال توضيحي:</w:t>
      </w:r>
    </w:p>
    <w:p w14:paraId="48ADB239" w14:textId="77777777" w:rsidR="00E33BAA" w:rsidRPr="00BC30C6" w:rsidRDefault="00E33BAA" w:rsidP="00DD549E">
      <w:pPr>
        <w:pStyle w:val="a4"/>
        <w:spacing w:after="240" w:line="360" w:lineRule="auto"/>
        <w:divId w:val="649285618"/>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 xml:space="preserve">لنفترض أن هناك موظفًا يسعى للحصول على ترقية. إذا كان يعتقد أنه قادر على تحقيق الأهداف المطلوبة للترقية (التوقع)، وإذا كان يعتقد أن تحقيق هذه الأهداف سيؤدي إلى </w:t>
      </w:r>
      <w:r w:rsidRPr="00BC30C6">
        <w:rPr>
          <w:rFonts w:ascii="Simplified Arabic" w:hAnsi="Simplified Arabic" w:cs="Simplified Arabic" w:hint="cs"/>
          <w:color w:val="000000" w:themeColor="text1"/>
          <w:sz w:val="32"/>
          <w:szCs w:val="32"/>
          <w:rtl/>
        </w:rPr>
        <w:lastRenderedPageBreak/>
        <w:t>الحصول على الترقية (الأداء)، وإذا كانت الترقية ذات قيمة كبيرة بالنسبة له (القيمة)، فإنه سيكون أكثر حماسًا لبذل الجهد لتحقيق هذه الأهداف.</w:t>
      </w:r>
    </w:p>
    <w:p w14:paraId="4A9B0A93" w14:textId="77777777" w:rsidR="00E33BAA" w:rsidRPr="00BC30C6" w:rsidRDefault="00E33BAA" w:rsidP="00DD549E">
      <w:pPr>
        <w:pStyle w:val="a4"/>
        <w:spacing w:line="360" w:lineRule="auto"/>
        <w:divId w:val="649285618"/>
        <w:rPr>
          <w:rFonts w:ascii="Simplified Arabic"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كيف يمكن تطبيق نظرية التوقعات في المنظمات؟</w:t>
      </w:r>
    </w:p>
    <w:p w14:paraId="38F18963" w14:textId="77777777" w:rsidR="00E33BAA" w:rsidRPr="00BC30C6" w:rsidRDefault="00E33BAA" w:rsidP="00DD549E">
      <w:pPr>
        <w:spacing w:line="360" w:lineRule="auto"/>
        <w:ind w:left="360"/>
        <w:divId w:val="649285618"/>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وضوح الأهداف:</w:t>
      </w:r>
      <w:r w:rsidRPr="00BC30C6">
        <w:rPr>
          <w:rFonts w:ascii="Simplified Arabic" w:eastAsia="Times New Roman" w:hAnsi="Simplified Arabic" w:cs="Simplified Arabic" w:hint="cs"/>
          <w:color w:val="000000" w:themeColor="text1"/>
          <w:sz w:val="32"/>
          <w:szCs w:val="32"/>
          <w:rtl/>
        </w:rPr>
        <w:t xml:space="preserve"> يجب أن تكون أهداف الموظفين واضحة وقابلة للقياس، بحيث يفهم الموظفون ما هو مطلوب منهم.</w:t>
      </w:r>
    </w:p>
    <w:p w14:paraId="25306898" w14:textId="77777777" w:rsidR="00E33BAA" w:rsidRPr="00BC30C6" w:rsidRDefault="00E33BAA" w:rsidP="00DD549E">
      <w:pPr>
        <w:spacing w:line="360" w:lineRule="auto"/>
        <w:ind w:left="360"/>
        <w:divId w:val="649285618"/>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توفير الموارد اللازمة:</w:t>
      </w:r>
      <w:r w:rsidRPr="00BC30C6">
        <w:rPr>
          <w:rFonts w:ascii="Simplified Arabic" w:eastAsia="Times New Roman" w:hAnsi="Simplified Arabic" w:cs="Simplified Arabic" w:hint="cs"/>
          <w:color w:val="000000" w:themeColor="text1"/>
          <w:sz w:val="32"/>
          <w:szCs w:val="32"/>
          <w:rtl/>
        </w:rPr>
        <w:t xml:space="preserve"> يجب توفير الموارد اللازمة للموظفين لتحقيق أهدافهم.</w:t>
      </w:r>
    </w:p>
    <w:p w14:paraId="4D294996" w14:textId="77777777" w:rsidR="00E33BAA" w:rsidRPr="00BC30C6" w:rsidRDefault="00E33BAA" w:rsidP="00DD549E">
      <w:pPr>
        <w:spacing w:line="360" w:lineRule="auto"/>
        <w:ind w:left="360"/>
        <w:divId w:val="649285618"/>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ربط الأداء بالمكافآت:</w:t>
      </w:r>
      <w:r w:rsidRPr="00BC30C6">
        <w:rPr>
          <w:rFonts w:ascii="Simplified Arabic" w:eastAsia="Times New Roman" w:hAnsi="Simplified Arabic" w:cs="Simplified Arabic" w:hint="cs"/>
          <w:color w:val="000000" w:themeColor="text1"/>
          <w:sz w:val="32"/>
          <w:szCs w:val="32"/>
          <w:rtl/>
        </w:rPr>
        <w:t xml:space="preserve"> يجب أن يكون هناك رابط واضح بين أداء الموظف والمكافآت التي يحصل عليها.</w:t>
      </w:r>
    </w:p>
    <w:p w14:paraId="43F8EC70" w14:textId="77777777" w:rsidR="00E33BAA" w:rsidRPr="00BC30C6" w:rsidRDefault="00E33BAA" w:rsidP="00DD549E">
      <w:pPr>
        <w:spacing w:line="360" w:lineRule="auto"/>
        <w:ind w:left="360"/>
        <w:divId w:val="649285618"/>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التدريب والتطوير:</w:t>
      </w:r>
      <w:r w:rsidRPr="00BC30C6">
        <w:rPr>
          <w:rFonts w:ascii="Simplified Arabic" w:eastAsia="Times New Roman" w:hAnsi="Simplified Arabic" w:cs="Simplified Arabic" w:hint="cs"/>
          <w:color w:val="000000" w:themeColor="text1"/>
          <w:sz w:val="32"/>
          <w:szCs w:val="32"/>
          <w:rtl/>
        </w:rPr>
        <w:t xml:space="preserve"> يجب توفير فرص التدريب والتطوير للموظفين لزيادة ثقتهم بقدراتهم.</w:t>
      </w:r>
    </w:p>
    <w:p w14:paraId="3F936293" w14:textId="77777777" w:rsidR="00E33BAA" w:rsidRPr="00BC30C6" w:rsidRDefault="00E33BAA" w:rsidP="00DD549E">
      <w:pPr>
        <w:spacing w:line="360" w:lineRule="auto"/>
        <w:ind w:left="360"/>
        <w:divId w:val="649285618"/>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التواصل الفعال:</w:t>
      </w:r>
      <w:r w:rsidRPr="00BC30C6">
        <w:rPr>
          <w:rFonts w:ascii="Simplified Arabic" w:eastAsia="Times New Roman" w:hAnsi="Simplified Arabic" w:cs="Simplified Arabic" w:hint="cs"/>
          <w:color w:val="000000" w:themeColor="text1"/>
          <w:sz w:val="32"/>
          <w:szCs w:val="32"/>
          <w:rtl/>
        </w:rPr>
        <w:t xml:space="preserve"> يجب أن يكون هناك تواصل فعال بين الإدارة والموظفين حول التوقعات والأهداف.</w:t>
      </w:r>
    </w:p>
    <w:p w14:paraId="14396BBC" w14:textId="2765386F" w:rsidR="00E33BAA" w:rsidRPr="00BC30C6" w:rsidRDefault="00E33BAA" w:rsidP="00DD549E">
      <w:pPr>
        <w:pStyle w:val="a4"/>
        <w:spacing w:line="360" w:lineRule="auto"/>
        <w:divId w:val="649285618"/>
        <w:rPr>
          <w:rFonts w:ascii="Simplified Arabic" w:eastAsiaTheme="minorEastAsia" w:hAnsi="Simplified Arabic" w:cs="Simplified Arabic" w:hint="cs"/>
          <w:color w:val="000000" w:themeColor="text1"/>
          <w:sz w:val="32"/>
          <w:szCs w:val="32"/>
          <w:rtl/>
        </w:rPr>
      </w:pPr>
    </w:p>
    <w:p w14:paraId="79E6C5F6" w14:textId="77777777" w:rsidR="00E33BAA" w:rsidRPr="00BC30C6" w:rsidRDefault="00E33BAA" w:rsidP="00DD549E">
      <w:pPr>
        <w:pStyle w:val="a4"/>
        <w:spacing w:after="240" w:line="360" w:lineRule="auto"/>
        <w:divId w:val="649285618"/>
        <w:rPr>
          <w:rFonts w:ascii="Simplified Arabic"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نظرية التوقعات تقدم إطارًا مفيدًا لفهم الدوافع البشرية في مكان العمل. من خلال فهم العلاقة بين الجهد والأداء والنتائج، يمكن للمنظمات تصميم برامج تحفيزية فعالة تزيد من مستوى الرضا الوظيفي لدى الموظفين وتحسن أداء المنظمة بشكل عام.</w:t>
      </w:r>
    </w:p>
    <w:p w14:paraId="3F982327" w14:textId="77777777" w:rsidR="00E76D68" w:rsidRPr="00BC30C6" w:rsidRDefault="00E76D68" w:rsidP="00DD549E">
      <w:pPr>
        <w:pStyle w:val="a4"/>
        <w:spacing w:after="240" w:line="360" w:lineRule="auto"/>
        <w:divId w:val="649285618"/>
        <w:rPr>
          <w:rFonts w:ascii="Simplified Arabic" w:hAnsi="Simplified Arabic" w:cs="Simplified Arabic" w:hint="cs"/>
          <w:color w:val="000000" w:themeColor="text1"/>
          <w:sz w:val="32"/>
          <w:szCs w:val="32"/>
          <w:rtl/>
        </w:rPr>
      </w:pPr>
    </w:p>
    <w:p w14:paraId="166E5C31" w14:textId="77777777" w:rsidR="00E76D68" w:rsidRPr="00BC30C6" w:rsidRDefault="00E76D68" w:rsidP="00DD549E">
      <w:pPr>
        <w:pStyle w:val="a4"/>
        <w:spacing w:after="240" w:line="360" w:lineRule="auto"/>
        <w:divId w:val="649285618"/>
        <w:rPr>
          <w:rFonts w:ascii="Simplified Arabic" w:hAnsi="Simplified Arabic" w:cs="Simplified Arabic" w:hint="cs"/>
          <w:color w:val="000000" w:themeColor="text1"/>
          <w:sz w:val="32"/>
          <w:szCs w:val="32"/>
          <w:rtl/>
        </w:rPr>
      </w:pPr>
    </w:p>
    <w:p w14:paraId="3C050512" w14:textId="77777777" w:rsidR="00E76D68" w:rsidRPr="00BC30C6" w:rsidRDefault="00E76D68" w:rsidP="00DD549E">
      <w:pPr>
        <w:pStyle w:val="2"/>
        <w:spacing w:before="0" w:after="120" w:line="360" w:lineRule="auto"/>
        <w:divId w:val="2014989303"/>
        <w:rPr>
          <w:rFonts w:ascii="Simplified Arabic" w:eastAsia="Times New Roman" w:hAnsi="Simplified Arabic" w:cs="Simplified Arabic" w:hint="cs"/>
          <w:color w:val="000000" w:themeColor="text1"/>
          <w:kern w:val="0"/>
          <w14:ligatures w14:val="none"/>
        </w:rPr>
      </w:pPr>
      <w:r w:rsidRPr="00BC30C6">
        <w:rPr>
          <w:rFonts w:ascii="Simplified Arabic" w:eastAsia="Times New Roman" w:hAnsi="Simplified Arabic" w:cs="Simplified Arabic" w:hint="cs"/>
          <w:color w:val="000000" w:themeColor="text1"/>
          <w:rtl/>
        </w:rPr>
        <w:t>نظرية العامل الثنائي: فهم ما يحفز الموظفين وما يجعلهم غير راضين</w:t>
      </w:r>
    </w:p>
    <w:p w14:paraId="27A06120" w14:textId="77777777" w:rsidR="00E76D68" w:rsidRPr="00BC30C6" w:rsidRDefault="00E76D68" w:rsidP="00DD549E">
      <w:pPr>
        <w:pStyle w:val="a4"/>
        <w:spacing w:line="360" w:lineRule="auto"/>
        <w:divId w:val="2014989303"/>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نظرية العامل الثنائي</w:t>
      </w:r>
      <w:r w:rsidRPr="00BC30C6">
        <w:rPr>
          <w:rFonts w:ascii="Simplified Arabic" w:hAnsi="Simplified Arabic" w:cs="Simplified Arabic" w:hint="cs"/>
          <w:color w:val="000000" w:themeColor="text1"/>
          <w:sz w:val="32"/>
          <w:szCs w:val="32"/>
          <w:rtl/>
        </w:rPr>
        <w:t xml:space="preserve">، التي قدمها عالم النفس فريدريك </w:t>
      </w:r>
      <w:proofErr w:type="spellStart"/>
      <w:r w:rsidRPr="00BC30C6">
        <w:rPr>
          <w:rFonts w:ascii="Simplified Arabic" w:hAnsi="Simplified Arabic" w:cs="Simplified Arabic" w:hint="cs"/>
          <w:color w:val="000000" w:themeColor="text1"/>
          <w:sz w:val="32"/>
          <w:szCs w:val="32"/>
          <w:rtl/>
        </w:rPr>
        <w:t>هرزبرغ</w:t>
      </w:r>
      <w:proofErr w:type="spellEnd"/>
      <w:r w:rsidRPr="00BC30C6">
        <w:rPr>
          <w:rFonts w:ascii="Simplified Arabic" w:hAnsi="Simplified Arabic" w:cs="Simplified Arabic" w:hint="cs"/>
          <w:color w:val="000000" w:themeColor="text1"/>
          <w:sz w:val="32"/>
          <w:szCs w:val="32"/>
          <w:rtl/>
        </w:rPr>
        <w:t xml:space="preserve">، هي واحدة من أهم النظريات التي تحاول تفسير ما يجعل الموظفين يشعرون بالرضا أو عدم الرضا في العمل. بدلاً من النظر إلى الرضا وعدم الرضا كطرفي نقيض على مقياس واحد، يقترح </w:t>
      </w:r>
      <w:proofErr w:type="spellStart"/>
      <w:r w:rsidRPr="00BC30C6">
        <w:rPr>
          <w:rFonts w:ascii="Simplified Arabic" w:hAnsi="Simplified Arabic" w:cs="Simplified Arabic" w:hint="cs"/>
          <w:color w:val="000000" w:themeColor="text1"/>
          <w:sz w:val="32"/>
          <w:szCs w:val="32"/>
          <w:rtl/>
        </w:rPr>
        <w:t>هرزبرغ</w:t>
      </w:r>
      <w:proofErr w:type="spellEnd"/>
      <w:r w:rsidRPr="00BC30C6">
        <w:rPr>
          <w:rFonts w:ascii="Simplified Arabic" w:hAnsi="Simplified Arabic" w:cs="Simplified Arabic" w:hint="cs"/>
          <w:color w:val="000000" w:themeColor="text1"/>
          <w:sz w:val="32"/>
          <w:szCs w:val="32"/>
          <w:rtl/>
        </w:rPr>
        <w:t xml:space="preserve"> أن هناك نوعان مختلفان من العوامل يؤثران على هذين الشعورين.</w:t>
      </w:r>
    </w:p>
    <w:p w14:paraId="4EBADD71" w14:textId="77777777" w:rsidR="00E76D68" w:rsidRPr="00BC30C6" w:rsidRDefault="00E76D68" w:rsidP="00DD549E">
      <w:pPr>
        <w:pStyle w:val="3"/>
        <w:spacing w:before="420" w:after="120" w:line="360" w:lineRule="auto"/>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 xml:space="preserve">العاملان الرئيسيان في نظرية </w:t>
      </w:r>
      <w:proofErr w:type="spellStart"/>
      <w:r w:rsidRPr="00BC30C6">
        <w:rPr>
          <w:rFonts w:ascii="Simplified Arabic" w:eastAsia="Times New Roman" w:hAnsi="Simplified Arabic" w:cs="Simplified Arabic" w:hint="cs"/>
          <w:color w:val="000000" w:themeColor="text1"/>
          <w:sz w:val="32"/>
          <w:szCs w:val="32"/>
          <w:rtl/>
        </w:rPr>
        <w:t>هرزبرغ</w:t>
      </w:r>
      <w:proofErr w:type="spellEnd"/>
    </w:p>
    <w:p w14:paraId="71CE2990" w14:textId="77777777" w:rsidR="00E76D68" w:rsidRPr="00BC30C6" w:rsidRDefault="00E76D68" w:rsidP="00DD549E">
      <w:pPr>
        <w:pStyle w:val="a4"/>
        <w:spacing w:line="360" w:lineRule="auto"/>
        <w:ind w:left="360"/>
        <w:divId w:val="2014989303"/>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t>عوامل النظافة (</w:t>
      </w:r>
      <w:r w:rsidRPr="00BC30C6">
        <w:rPr>
          <w:rStyle w:val="Char0"/>
          <w:rFonts w:ascii="Simplified Arabic" w:hAnsi="Simplified Arabic" w:cs="Simplified Arabic" w:hint="cs"/>
          <w:color w:val="000000" w:themeColor="text1"/>
          <w:sz w:val="32"/>
          <w:szCs w:val="32"/>
          <w:bdr w:val="none" w:sz="0" w:space="0" w:color="auto" w:frame="1"/>
        </w:rPr>
        <w:t>Hygiene Factors</w:t>
      </w:r>
      <w:r w:rsidRPr="00BC30C6">
        <w:rPr>
          <w:rStyle w:val="Char0"/>
          <w:rFonts w:ascii="Simplified Arabic" w:hAnsi="Simplified Arabic" w:cs="Simplified Arabic" w:hint="cs"/>
          <w:color w:val="000000" w:themeColor="text1"/>
          <w:sz w:val="32"/>
          <w:szCs w:val="32"/>
          <w:bdr w:val="none" w:sz="0" w:space="0" w:color="auto" w:frame="1"/>
          <w:rtl/>
        </w:rPr>
        <w:t>):</w:t>
      </w:r>
    </w:p>
    <w:p w14:paraId="0D1D80A3"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هذه العوامل لا تؤدي إلى الرضا الوظيفي، ولكن غيابها يؤدي إلى عدم الرضا.</w:t>
      </w:r>
    </w:p>
    <w:p w14:paraId="3FDCA257"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تشمل عوامل النظافة: الرواتب، الظروف المادية للعمل (الإضاءة، التهوية، المساحة)، العلاقات مع الزملاء والمديرين، السياسات الإدارية، والأمن الوظيفي.</w:t>
      </w:r>
    </w:p>
    <w:p w14:paraId="0E4CB521"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يمكن تشبيه هذه العوامل بـ "عوامل النظافة" في المنزل، حيث أن وجودها لا يجعلنا نشعر بالسعادة، ولكن غيابها يجعلنا نشعر بعدم الراحة.</w:t>
      </w:r>
    </w:p>
    <w:p w14:paraId="2FCD7E71" w14:textId="77777777" w:rsidR="00E76D68" w:rsidRPr="00BC30C6" w:rsidRDefault="00E76D68" w:rsidP="00DD549E">
      <w:pPr>
        <w:pStyle w:val="a4"/>
        <w:spacing w:line="360" w:lineRule="auto"/>
        <w:ind w:left="360"/>
        <w:divId w:val="2014989303"/>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lastRenderedPageBreak/>
        <w:t>عوامل التحفيز (</w:t>
      </w:r>
      <w:r w:rsidRPr="00BC30C6">
        <w:rPr>
          <w:rStyle w:val="Char0"/>
          <w:rFonts w:ascii="Simplified Arabic" w:hAnsi="Simplified Arabic" w:cs="Simplified Arabic" w:hint="cs"/>
          <w:color w:val="000000" w:themeColor="text1"/>
          <w:sz w:val="32"/>
          <w:szCs w:val="32"/>
          <w:bdr w:val="none" w:sz="0" w:space="0" w:color="auto" w:frame="1"/>
        </w:rPr>
        <w:t>Motivators</w:t>
      </w:r>
      <w:r w:rsidRPr="00BC30C6">
        <w:rPr>
          <w:rStyle w:val="Char0"/>
          <w:rFonts w:ascii="Simplified Arabic" w:hAnsi="Simplified Arabic" w:cs="Simplified Arabic" w:hint="cs"/>
          <w:color w:val="000000" w:themeColor="text1"/>
          <w:sz w:val="32"/>
          <w:szCs w:val="32"/>
          <w:bdr w:val="none" w:sz="0" w:space="0" w:color="auto" w:frame="1"/>
          <w:rtl/>
        </w:rPr>
        <w:t>):</w:t>
      </w:r>
    </w:p>
    <w:p w14:paraId="79788B84"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هذه العوامل هي التي تؤدي إلى الرضا الوظيفي، وهي مرتبطة بالعمل نفسه وبشكل مباشر.</w:t>
      </w:r>
    </w:p>
    <w:p w14:paraId="208D3852"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تشمل عوامل التحفيز: الإنجاز، الاعتراف، المسؤولية، التقدم الوظيفي، والنمو الشخصي.</w:t>
      </w:r>
    </w:p>
    <w:p w14:paraId="64B674E2" w14:textId="77777777" w:rsidR="00E76D68" w:rsidRPr="00BC30C6" w:rsidRDefault="00E76D68" w:rsidP="00DD549E">
      <w:pPr>
        <w:spacing w:after="12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عندما يشعر الموظف بإحساس بالإنجاز أو بالاعتراف بعمله، أو عندما يتم منحه المزيد من المسؤولية، فإنه يشعر بالرضا والتحفيز.</w:t>
      </w:r>
    </w:p>
    <w:p w14:paraId="46AEECCD" w14:textId="77777777" w:rsidR="00E76D68" w:rsidRPr="00BC30C6" w:rsidRDefault="00E76D68" w:rsidP="00DD549E">
      <w:pPr>
        <w:pStyle w:val="3"/>
        <w:spacing w:before="420" w:after="120" w:line="360" w:lineRule="auto"/>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أهمية النظرية</w:t>
      </w:r>
    </w:p>
    <w:p w14:paraId="3FBF4120" w14:textId="77777777" w:rsidR="00E76D68" w:rsidRPr="00BC30C6" w:rsidRDefault="00E76D68" w:rsidP="00DD549E">
      <w:pPr>
        <w:spacing w:line="360" w:lineRule="auto"/>
        <w:ind w:left="360"/>
        <w:divId w:val="201498930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تفهم أسباب الرضا وعدم الرضا:</w:t>
      </w:r>
      <w:r w:rsidRPr="00BC30C6">
        <w:rPr>
          <w:rFonts w:ascii="Simplified Arabic" w:eastAsia="Times New Roman" w:hAnsi="Simplified Arabic" w:cs="Simplified Arabic" w:hint="cs"/>
          <w:color w:val="000000" w:themeColor="text1"/>
          <w:sz w:val="32"/>
          <w:szCs w:val="32"/>
          <w:rtl/>
        </w:rPr>
        <w:t xml:space="preserve"> تساعد هذه النظرية المديرين على فهم الأسباب الكامنة وراء رضا الموظفين وعدم رضاهم.</w:t>
      </w:r>
    </w:p>
    <w:p w14:paraId="27323B7F" w14:textId="77777777" w:rsidR="00E76D68" w:rsidRPr="00BC30C6" w:rsidRDefault="00E76D68" w:rsidP="00DD549E">
      <w:pPr>
        <w:spacing w:line="360" w:lineRule="auto"/>
        <w:ind w:left="360"/>
        <w:divId w:val="201498930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وضع سياسات تحفيزية فعالة:</w:t>
      </w:r>
      <w:r w:rsidRPr="00BC30C6">
        <w:rPr>
          <w:rFonts w:ascii="Simplified Arabic" w:eastAsia="Times New Roman" w:hAnsi="Simplified Arabic" w:cs="Simplified Arabic" w:hint="cs"/>
          <w:color w:val="000000" w:themeColor="text1"/>
          <w:sz w:val="32"/>
          <w:szCs w:val="32"/>
          <w:rtl/>
        </w:rPr>
        <w:t xml:space="preserve"> من خلال فهم عوامل التحفيز، يمكن للشركات وضع برامج تحفيزية فعالة تزيد من مستوى رضا الموظفين وإنتاجيتهم.</w:t>
      </w:r>
    </w:p>
    <w:p w14:paraId="4D214CEE" w14:textId="77777777" w:rsidR="00E76D68" w:rsidRPr="00BC30C6" w:rsidRDefault="00E76D68" w:rsidP="00DD549E">
      <w:pPr>
        <w:spacing w:line="360" w:lineRule="auto"/>
        <w:ind w:left="360"/>
        <w:divId w:val="201498930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تحسين بيئة العمل:</w:t>
      </w:r>
      <w:r w:rsidRPr="00BC30C6">
        <w:rPr>
          <w:rFonts w:ascii="Simplified Arabic" w:eastAsia="Times New Roman" w:hAnsi="Simplified Arabic" w:cs="Simplified Arabic" w:hint="cs"/>
          <w:color w:val="000000" w:themeColor="text1"/>
          <w:sz w:val="32"/>
          <w:szCs w:val="32"/>
          <w:rtl/>
        </w:rPr>
        <w:t xml:space="preserve"> تساعد النظرية في تحديد الجوانب التي تحتاج إلى تحسين في بيئة العمل، مثل تحسين العلاقات بين الموظفين أو زيادة فرص التطوير المهني.</w:t>
      </w:r>
    </w:p>
    <w:p w14:paraId="11911F7B" w14:textId="77777777" w:rsidR="00E76D68" w:rsidRPr="00BC30C6" w:rsidRDefault="00E76D68" w:rsidP="00DD549E">
      <w:pPr>
        <w:pStyle w:val="3"/>
        <w:spacing w:before="420" w:after="120" w:line="360" w:lineRule="auto"/>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lastRenderedPageBreak/>
        <w:t>مثال توضيحي</w:t>
      </w:r>
    </w:p>
    <w:p w14:paraId="07715D12" w14:textId="77777777" w:rsidR="00E76D68" w:rsidRPr="00BC30C6" w:rsidRDefault="00E76D68" w:rsidP="00DD549E">
      <w:pPr>
        <w:pStyle w:val="a4"/>
        <w:spacing w:after="240" w:line="360" w:lineRule="auto"/>
        <w:divId w:val="2014989303"/>
        <w:rPr>
          <w:rFonts w:ascii="Simplified Arabic" w:eastAsiaTheme="minorEastAsia" w:hAnsi="Simplified Arabic" w:cs="Simplified Arabic" w:hint="cs"/>
          <w:color w:val="000000" w:themeColor="text1"/>
          <w:sz w:val="32"/>
          <w:szCs w:val="32"/>
          <w:rtl/>
        </w:rPr>
      </w:pPr>
      <w:r w:rsidRPr="00BC30C6">
        <w:rPr>
          <w:rFonts w:ascii="Simplified Arabic" w:hAnsi="Simplified Arabic" w:cs="Simplified Arabic" w:hint="cs"/>
          <w:color w:val="000000" w:themeColor="text1"/>
          <w:sz w:val="32"/>
          <w:szCs w:val="32"/>
          <w:rtl/>
        </w:rPr>
        <w:t>لنفترض أن موظفًا يشعر بعدم الرضا في وظيفته. قد يكون السبب هو أن راتبه منخفض (عامل نظافة)، أو أنه لا يشعر بأن عمله مهم أو أن إنجازاته موضع تقدير (عامل تحفيز). في هذه الحالة، يجب على المدير أن يعمل على زيادة راتب الموظف (حل مشكلة عامل النظافة) وفي نفس الوقت أن يمنحه المزيد من المسؤولية والاعتراف بجهوده (حل مشكلة عامل التحفيز).</w:t>
      </w:r>
    </w:p>
    <w:p w14:paraId="230C3589" w14:textId="77777777" w:rsidR="00E76D68" w:rsidRPr="00BC30C6" w:rsidRDefault="00E76D68" w:rsidP="00DD549E">
      <w:pPr>
        <w:pStyle w:val="3"/>
        <w:spacing w:before="420" w:after="120" w:line="360" w:lineRule="auto"/>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نقاط قوة وضعف النظرية</w:t>
      </w:r>
    </w:p>
    <w:p w14:paraId="266E92E0" w14:textId="77777777" w:rsidR="00E76D68" w:rsidRPr="00BC30C6" w:rsidRDefault="00E76D68" w:rsidP="00DD549E">
      <w:pPr>
        <w:spacing w:line="360" w:lineRule="auto"/>
        <w:ind w:left="360"/>
        <w:divId w:val="201498930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نقاط القوة:</w:t>
      </w:r>
      <w:r w:rsidRPr="00BC30C6">
        <w:rPr>
          <w:rFonts w:ascii="Simplified Arabic" w:eastAsia="Times New Roman" w:hAnsi="Simplified Arabic" w:cs="Simplified Arabic" w:hint="cs"/>
          <w:color w:val="000000" w:themeColor="text1"/>
          <w:sz w:val="32"/>
          <w:szCs w:val="32"/>
          <w:rtl/>
        </w:rPr>
        <w:t xml:space="preserve"> </w:t>
      </w:r>
    </w:p>
    <w:p w14:paraId="7B056780" w14:textId="77777777" w:rsidR="00E76D68" w:rsidRPr="00BC30C6" w:rsidRDefault="00E76D68" w:rsidP="00DD549E">
      <w:pPr>
        <w:spacing w:after="6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تقدم نظرية واضحة وبسيطة لفهم ما يحفز الموظفين.</w:t>
      </w:r>
    </w:p>
    <w:p w14:paraId="19608852" w14:textId="77777777" w:rsidR="00E76D68" w:rsidRPr="00BC30C6" w:rsidRDefault="00E76D68" w:rsidP="00DD549E">
      <w:pPr>
        <w:spacing w:after="6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تساعد في تحديد العوامل التي يجب التركيز عليها لتحسين مستوى الرضا الوظيفي.</w:t>
      </w:r>
    </w:p>
    <w:p w14:paraId="275A7E25" w14:textId="77777777" w:rsidR="00E76D68" w:rsidRPr="00BC30C6" w:rsidRDefault="00E76D68" w:rsidP="00DD549E">
      <w:pPr>
        <w:spacing w:after="0" w:line="360" w:lineRule="auto"/>
        <w:ind w:left="360"/>
        <w:divId w:val="2014989303"/>
        <w:rPr>
          <w:rFonts w:ascii="Simplified Arabic" w:eastAsia="Times New Roman" w:hAnsi="Simplified Arabic" w:cs="Simplified Arabic" w:hint="cs"/>
          <w:color w:val="000000" w:themeColor="text1"/>
          <w:sz w:val="32"/>
          <w:szCs w:val="32"/>
          <w:rtl/>
        </w:rPr>
      </w:pPr>
      <w:r w:rsidRPr="00BC30C6">
        <w:rPr>
          <w:rStyle w:val="Char0"/>
          <w:rFonts w:ascii="Simplified Arabic" w:eastAsia="Times New Roman" w:hAnsi="Simplified Arabic" w:cs="Simplified Arabic" w:hint="cs"/>
          <w:color w:val="000000" w:themeColor="text1"/>
          <w:sz w:val="32"/>
          <w:szCs w:val="32"/>
          <w:bdr w:val="none" w:sz="0" w:space="0" w:color="auto" w:frame="1"/>
          <w:rtl/>
        </w:rPr>
        <w:t>نقاط الضعف:</w:t>
      </w:r>
      <w:r w:rsidRPr="00BC30C6">
        <w:rPr>
          <w:rFonts w:ascii="Simplified Arabic" w:eastAsia="Times New Roman" w:hAnsi="Simplified Arabic" w:cs="Simplified Arabic" w:hint="cs"/>
          <w:color w:val="000000" w:themeColor="text1"/>
          <w:sz w:val="32"/>
          <w:szCs w:val="32"/>
          <w:rtl/>
        </w:rPr>
        <w:t xml:space="preserve"> </w:t>
      </w:r>
    </w:p>
    <w:p w14:paraId="55A60870" w14:textId="77777777" w:rsidR="00E76D68" w:rsidRPr="00BC30C6" w:rsidRDefault="00E76D68" w:rsidP="00DD549E">
      <w:pPr>
        <w:spacing w:after="6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قد تختلف أهمية العوامل المحفزة والعوامل النظافة من شخص لآخر ومن ثقافة لأخرى.</w:t>
      </w:r>
    </w:p>
    <w:p w14:paraId="5D9E96F7" w14:textId="77777777" w:rsidR="00E76D68" w:rsidRPr="00BC30C6" w:rsidRDefault="00E76D68" w:rsidP="00DD549E">
      <w:pPr>
        <w:spacing w:after="60" w:line="360" w:lineRule="auto"/>
        <w:ind w:left="1080"/>
        <w:divId w:val="2014989303"/>
        <w:rPr>
          <w:rFonts w:ascii="Simplified Arabic" w:eastAsia="Times New Roman" w:hAnsi="Simplified Arabic" w:cs="Simplified Arabic" w:hint="cs"/>
          <w:color w:val="000000" w:themeColor="text1"/>
          <w:sz w:val="32"/>
          <w:szCs w:val="32"/>
          <w:rtl/>
        </w:rPr>
      </w:pPr>
      <w:r w:rsidRPr="00BC30C6">
        <w:rPr>
          <w:rFonts w:ascii="Simplified Arabic" w:eastAsia="Times New Roman" w:hAnsi="Simplified Arabic" w:cs="Simplified Arabic" w:hint="cs"/>
          <w:color w:val="000000" w:themeColor="text1"/>
          <w:sz w:val="32"/>
          <w:szCs w:val="32"/>
          <w:rtl/>
        </w:rPr>
        <w:t>قد يكون من الصعب قياس بعض العوامل مثل الإنجاز والاعتراف.</w:t>
      </w:r>
    </w:p>
    <w:p w14:paraId="28125940" w14:textId="612B5F2A" w:rsidR="00E76D68" w:rsidRPr="00BC30C6" w:rsidRDefault="00E76D68" w:rsidP="00DD549E">
      <w:pPr>
        <w:pStyle w:val="a4"/>
        <w:spacing w:line="360" w:lineRule="auto"/>
        <w:divId w:val="2014989303"/>
        <w:rPr>
          <w:rFonts w:ascii="Simplified Arabic" w:eastAsiaTheme="minorEastAsia" w:hAnsi="Simplified Arabic" w:cs="Simplified Arabic" w:hint="cs"/>
          <w:color w:val="000000" w:themeColor="text1"/>
          <w:sz w:val="32"/>
          <w:szCs w:val="32"/>
          <w:rtl/>
        </w:rPr>
      </w:pPr>
      <w:r w:rsidRPr="00BC30C6">
        <w:rPr>
          <w:rStyle w:val="Char0"/>
          <w:rFonts w:ascii="Simplified Arabic" w:hAnsi="Simplified Arabic" w:cs="Simplified Arabic" w:hint="cs"/>
          <w:color w:val="000000" w:themeColor="text1"/>
          <w:sz w:val="32"/>
          <w:szCs w:val="32"/>
          <w:bdr w:val="none" w:sz="0" w:space="0" w:color="auto" w:frame="1"/>
          <w:rtl/>
        </w:rPr>
        <w:lastRenderedPageBreak/>
        <w:t>،</w:t>
      </w:r>
      <w:r w:rsidRPr="00BC30C6">
        <w:rPr>
          <w:rFonts w:ascii="Simplified Arabic" w:hAnsi="Simplified Arabic" w:cs="Simplified Arabic" w:hint="cs"/>
          <w:color w:val="000000" w:themeColor="text1"/>
          <w:sz w:val="32"/>
          <w:szCs w:val="32"/>
          <w:rtl/>
        </w:rPr>
        <w:t xml:space="preserve"> تعتبر نظرية العامل الثنائي أداة قيمة للمديرين لفهم دوافع الموظفين وتحسين بيئة العمل. من خلال التركيز على كلا النوعين من العوامل، يمكن للشركات خلق بيئة عمل أكثر إرضاءً وتحفيزًا، مما يؤدي إلى زيادة الإنتاجية والولاء للمؤسسة.</w:t>
      </w:r>
    </w:p>
    <w:p w14:paraId="62F6A5B8" w14:textId="2B4069E6" w:rsidR="00E76D68" w:rsidRPr="00BC30C6" w:rsidRDefault="00E76D68" w:rsidP="00DD549E">
      <w:pPr>
        <w:pStyle w:val="a4"/>
        <w:spacing w:line="360" w:lineRule="auto"/>
        <w:divId w:val="2014989303"/>
        <w:rPr>
          <w:rFonts w:ascii="Simplified Arabic" w:hAnsi="Simplified Arabic" w:cs="Simplified Arabic" w:hint="cs"/>
          <w:color w:val="000000" w:themeColor="text1"/>
          <w:sz w:val="32"/>
          <w:szCs w:val="32"/>
          <w:rtl/>
        </w:rPr>
      </w:pPr>
    </w:p>
    <w:p w14:paraId="25239583" w14:textId="77777777" w:rsidR="00E76D68" w:rsidRPr="00BC30C6" w:rsidRDefault="00E76D68" w:rsidP="00DD549E">
      <w:pPr>
        <w:pStyle w:val="a4"/>
        <w:spacing w:after="240" w:line="360" w:lineRule="auto"/>
        <w:divId w:val="649285618"/>
        <w:rPr>
          <w:rFonts w:ascii="Simplified Arabic" w:hAnsi="Simplified Arabic" w:cs="Simplified Arabic" w:hint="cs"/>
          <w:color w:val="000000" w:themeColor="text1"/>
          <w:sz w:val="32"/>
          <w:szCs w:val="32"/>
          <w:rtl/>
        </w:rPr>
      </w:pPr>
    </w:p>
    <w:p w14:paraId="4FDDA881" w14:textId="77777777" w:rsidR="00D2086F" w:rsidRPr="00BC30C6" w:rsidRDefault="00D2086F" w:rsidP="00DD549E">
      <w:pPr>
        <w:pStyle w:val="2"/>
        <w:spacing w:before="0" w:after="240" w:line="360" w:lineRule="auto"/>
        <w:divId w:val="787623567"/>
        <w:rPr>
          <w:rFonts w:ascii="Simplified Arabic" w:eastAsia="Times New Roman" w:hAnsi="Simplified Arabic" w:cs="Simplified Arabic" w:hint="cs"/>
          <w:color w:val="000000" w:themeColor="text1"/>
          <w:rtl/>
        </w:rPr>
      </w:pPr>
    </w:p>
    <w:p w14:paraId="6D5BD8F8" w14:textId="77777777" w:rsidR="00D2086F" w:rsidRPr="00BC30C6" w:rsidRDefault="00D2086F" w:rsidP="00DD549E">
      <w:pPr>
        <w:pStyle w:val="2"/>
        <w:spacing w:before="0" w:after="240" w:line="360" w:lineRule="auto"/>
        <w:divId w:val="787623567"/>
        <w:rPr>
          <w:rFonts w:ascii="Simplified Arabic" w:eastAsia="Times New Roman" w:hAnsi="Simplified Arabic" w:cs="Simplified Arabic" w:hint="cs"/>
          <w:color w:val="000000" w:themeColor="text1"/>
          <w:rtl/>
        </w:rPr>
      </w:pPr>
    </w:p>
    <w:p w14:paraId="3D8A642D" w14:textId="77777777" w:rsidR="00D2086F" w:rsidRPr="00BC30C6" w:rsidRDefault="00D2086F" w:rsidP="00DD549E">
      <w:pPr>
        <w:pStyle w:val="2"/>
        <w:spacing w:before="0" w:after="240" w:line="360" w:lineRule="auto"/>
        <w:divId w:val="787623567"/>
        <w:rPr>
          <w:rFonts w:ascii="Simplified Arabic" w:eastAsia="Times New Roman" w:hAnsi="Simplified Arabic" w:cs="Simplified Arabic" w:hint="cs"/>
          <w:color w:val="000000" w:themeColor="text1"/>
          <w:rtl/>
        </w:rPr>
      </w:pPr>
    </w:p>
    <w:p w14:paraId="72D18405" w14:textId="77777777" w:rsidR="00D2086F" w:rsidRPr="00BC30C6" w:rsidRDefault="00D2086F" w:rsidP="00DD549E">
      <w:pPr>
        <w:pStyle w:val="2"/>
        <w:spacing w:before="0" w:after="240" w:line="360" w:lineRule="auto"/>
        <w:divId w:val="787623567"/>
        <w:rPr>
          <w:rFonts w:ascii="Simplified Arabic" w:eastAsia="Times New Roman" w:hAnsi="Simplified Arabic" w:cs="Simplified Arabic" w:hint="cs"/>
          <w:color w:val="000000" w:themeColor="text1"/>
          <w:rtl/>
        </w:rPr>
      </w:pPr>
    </w:p>
    <w:p w14:paraId="6E52896B" w14:textId="2E41157B" w:rsidR="009125CE" w:rsidRPr="00BC30C6" w:rsidRDefault="009125CE" w:rsidP="00DD549E">
      <w:pPr>
        <w:spacing w:line="360" w:lineRule="auto"/>
        <w:rPr>
          <w:rFonts w:ascii="Simplified Arabic" w:hAnsi="Simplified Arabic" w:cs="Simplified Arabic" w:hint="cs"/>
          <w:color w:val="000000" w:themeColor="text1"/>
          <w:sz w:val="32"/>
          <w:szCs w:val="32"/>
        </w:rPr>
      </w:pPr>
    </w:p>
    <w:sectPr w:rsidR="009125CE" w:rsidRPr="00BC30C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130D" w14:textId="77777777" w:rsidR="00471A62" w:rsidRDefault="00471A62" w:rsidP="009125CE">
      <w:pPr>
        <w:spacing w:after="0" w:line="240" w:lineRule="auto"/>
      </w:pPr>
      <w:r>
        <w:separator/>
      </w:r>
    </w:p>
  </w:endnote>
  <w:endnote w:type="continuationSeparator" w:id="0">
    <w:p w14:paraId="1DE246A6" w14:textId="77777777" w:rsidR="00471A62" w:rsidRDefault="00471A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Noto Sans Syriac Western"/>
    <w:panose1 w:val="02020603050405020304"/>
    <w:charset w:val="B2"/>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941457223"/>
      <w:docPartObj>
        <w:docPartGallery w:val="Page Numbers (Bottom of Page)"/>
        <w:docPartUnique/>
      </w:docPartObj>
    </w:sdtPr>
    <w:sdtEndPr>
      <w:rPr>
        <w:rStyle w:val="a8"/>
      </w:rPr>
    </w:sdtEndPr>
    <w:sdtContent>
      <w:p w14:paraId="07D96C1F" w14:textId="48C68800" w:rsidR="006D2C02" w:rsidRDefault="006D2C02" w:rsidP="002E57E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4411D554" w14:textId="77777777" w:rsidR="006D2C02" w:rsidRDefault="006D2C0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tl/>
      </w:rPr>
      <w:id w:val="-591087791"/>
      <w:docPartObj>
        <w:docPartGallery w:val="Page Numbers (Bottom of Page)"/>
        <w:docPartUnique/>
      </w:docPartObj>
    </w:sdtPr>
    <w:sdtEndPr>
      <w:rPr>
        <w:rStyle w:val="a8"/>
      </w:rPr>
    </w:sdtEndPr>
    <w:sdtContent>
      <w:p w14:paraId="496A8E4E" w14:textId="13A778B9" w:rsidR="006D2C02" w:rsidRDefault="006D2C02" w:rsidP="002E57E2">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3EE93C5F" w14:textId="77777777" w:rsidR="006D2C02" w:rsidRDefault="006D2C0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29355" w14:textId="77777777" w:rsidR="00471A62" w:rsidRDefault="00471A62" w:rsidP="009125CE">
      <w:pPr>
        <w:spacing w:after="0" w:line="240" w:lineRule="auto"/>
      </w:pPr>
      <w:r>
        <w:separator/>
      </w:r>
    </w:p>
  </w:footnote>
  <w:footnote w:type="continuationSeparator" w:id="0">
    <w:p w14:paraId="748FA17C" w14:textId="77777777" w:rsidR="00471A62" w:rsidRDefault="00471A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1B3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F5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141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C097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545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545F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8D5C5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034FB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565356"/>
    <w:multiLevelType w:val="hybridMultilevel"/>
    <w:tmpl w:val="A7CCA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3606732">
    <w:abstractNumId w:val="3"/>
  </w:num>
  <w:num w:numId="2" w16cid:durableId="2055079535">
    <w:abstractNumId w:val="6"/>
  </w:num>
  <w:num w:numId="3" w16cid:durableId="1481115436">
    <w:abstractNumId w:val="1"/>
  </w:num>
  <w:num w:numId="4" w16cid:durableId="1175221043">
    <w:abstractNumId w:val="2"/>
  </w:num>
  <w:num w:numId="5" w16cid:durableId="198589625">
    <w:abstractNumId w:val="4"/>
  </w:num>
  <w:num w:numId="6" w16cid:durableId="27606387">
    <w:abstractNumId w:val="5"/>
  </w:num>
  <w:num w:numId="7" w16cid:durableId="1465197190">
    <w:abstractNumId w:val="7"/>
  </w:num>
  <w:num w:numId="8" w16cid:durableId="440074432">
    <w:abstractNumId w:val="8"/>
  </w:num>
  <w:num w:numId="9" w16cid:durableId="454761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AC2"/>
    <w:rsid w:val="00014D94"/>
    <w:rsid w:val="0004497F"/>
    <w:rsid w:val="00047DBF"/>
    <w:rsid w:val="000859DB"/>
    <w:rsid w:val="000876F1"/>
    <w:rsid w:val="000A313A"/>
    <w:rsid w:val="000D56F8"/>
    <w:rsid w:val="000F44B4"/>
    <w:rsid w:val="00103EC1"/>
    <w:rsid w:val="00130CBB"/>
    <w:rsid w:val="00185FB0"/>
    <w:rsid w:val="001902DB"/>
    <w:rsid w:val="00196C93"/>
    <w:rsid w:val="001C2162"/>
    <w:rsid w:val="001D0487"/>
    <w:rsid w:val="001D3DCE"/>
    <w:rsid w:val="001D6763"/>
    <w:rsid w:val="00207A88"/>
    <w:rsid w:val="00230A26"/>
    <w:rsid w:val="00233E59"/>
    <w:rsid w:val="0025119C"/>
    <w:rsid w:val="00255BC3"/>
    <w:rsid w:val="00262B4B"/>
    <w:rsid w:val="002905BC"/>
    <w:rsid w:val="002B665F"/>
    <w:rsid w:val="002C555B"/>
    <w:rsid w:val="0032185E"/>
    <w:rsid w:val="003522A4"/>
    <w:rsid w:val="003604B9"/>
    <w:rsid w:val="003A736C"/>
    <w:rsid w:val="003D4148"/>
    <w:rsid w:val="003F2D85"/>
    <w:rsid w:val="003F7A49"/>
    <w:rsid w:val="004039F6"/>
    <w:rsid w:val="00471A62"/>
    <w:rsid w:val="0049325A"/>
    <w:rsid w:val="004A0947"/>
    <w:rsid w:val="004B18FC"/>
    <w:rsid w:val="004B5722"/>
    <w:rsid w:val="004B59C7"/>
    <w:rsid w:val="004F54D1"/>
    <w:rsid w:val="00561340"/>
    <w:rsid w:val="00572518"/>
    <w:rsid w:val="00590B27"/>
    <w:rsid w:val="00590B88"/>
    <w:rsid w:val="005A0D48"/>
    <w:rsid w:val="005B519D"/>
    <w:rsid w:val="005B6A0C"/>
    <w:rsid w:val="005E06BA"/>
    <w:rsid w:val="005E4A99"/>
    <w:rsid w:val="005F4F1C"/>
    <w:rsid w:val="0060622C"/>
    <w:rsid w:val="0062761F"/>
    <w:rsid w:val="00635DCC"/>
    <w:rsid w:val="006528CE"/>
    <w:rsid w:val="00660196"/>
    <w:rsid w:val="0068457D"/>
    <w:rsid w:val="006948DE"/>
    <w:rsid w:val="006B2C2E"/>
    <w:rsid w:val="006C2A72"/>
    <w:rsid w:val="006D2C02"/>
    <w:rsid w:val="006F35FD"/>
    <w:rsid w:val="006F5D00"/>
    <w:rsid w:val="0077675D"/>
    <w:rsid w:val="0078437B"/>
    <w:rsid w:val="00790E59"/>
    <w:rsid w:val="007918F6"/>
    <w:rsid w:val="007B0E54"/>
    <w:rsid w:val="007E26FA"/>
    <w:rsid w:val="007E3A20"/>
    <w:rsid w:val="007F0AB6"/>
    <w:rsid w:val="00806755"/>
    <w:rsid w:val="0083219D"/>
    <w:rsid w:val="00835A6A"/>
    <w:rsid w:val="00837D34"/>
    <w:rsid w:val="00872828"/>
    <w:rsid w:val="00877AAC"/>
    <w:rsid w:val="008B7406"/>
    <w:rsid w:val="008D565B"/>
    <w:rsid w:val="008F1EAE"/>
    <w:rsid w:val="00910AD9"/>
    <w:rsid w:val="009125CE"/>
    <w:rsid w:val="0093246E"/>
    <w:rsid w:val="0094155F"/>
    <w:rsid w:val="00960950"/>
    <w:rsid w:val="00976B69"/>
    <w:rsid w:val="00981C25"/>
    <w:rsid w:val="009B6888"/>
    <w:rsid w:val="009C0161"/>
    <w:rsid w:val="009D108D"/>
    <w:rsid w:val="009E1436"/>
    <w:rsid w:val="009E5668"/>
    <w:rsid w:val="009E7B6C"/>
    <w:rsid w:val="009F23C7"/>
    <w:rsid w:val="00A023D6"/>
    <w:rsid w:val="00A11050"/>
    <w:rsid w:val="00A1254A"/>
    <w:rsid w:val="00A274D2"/>
    <w:rsid w:val="00A663C2"/>
    <w:rsid w:val="00A7385D"/>
    <w:rsid w:val="00A74F76"/>
    <w:rsid w:val="00AA1D0E"/>
    <w:rsid w:val="00AA1F19"/>
    <w:rsid w:val="00AA79E9"/>
    <w:rsid w:val="00AA7B83"/>
    <w:rsid w:val="00AB0A70"/>
    <w:rsid w:val="00AB6F4F"/>
    <w:rsid w:val="00AC2236"/>
    <w:rsid w:val="00AC6E80"/>
    <w:rsid w:val="00AD1BFF"/>
    <w:rsid w:val="00B5080C"/>
    <w:rsid w:val="00B55620"/>
    <w:rsid w:val="00B63B0F"/>
    <w:rsid w:val="00B677B0"/>
    <w:rsid w:val="00B7678A"/>
    <w:rsid w:val="00B810BA"/>
    <w:rsid w:val="00BC30C6"/>
    <w:rsid w:val="00BD77EF"/>
    <w:rsid w:val="00C04D0B"/>
    <w:rsid w:val="00C41437"/>
    <w:rsid w:val="00C71E18"/>
    <w:rsid w:val="00C96741"/>
    <w:rsid w:val="00C97477"/>
    <w:rsid w:val="00C975B6"/>
    <w:rsid w:val="00CA1E34"/>
    <w:rsid w:val="00CC5904"/>
    <w:rsid w:val="00CE611D"/>
    <w:rsid w:val="00CF37DE"/>
    <w:rsid w:val="00CF46B7"/>
    <w:rsid w:val="00D06AAE"/>
    <w:rsid w:val="00D2086F"/>
    <w:rsid w:val="00D22171"/>
    <w:rsid w:val="00D22F33"/>
    <w:rsid w:val="00D77009"/>
    <w:rsid w:val="00D77635"/>
    <w:rsid w:val="00D932E8"/>
    <w:rsid w:val="00DB103F"/>
    <w:rsid w:val="00DB5E3B"/>
    <w:rsid w:val="00DD290D"/>
    <w:rsid w:val="00DD3985"/>
    <w:rsid w:val="00DD549E"/>
    <w:rsid w:val="00DF5844"/>
    <w:rsid w:val="00E00AB4"/>
    <w:rsid w:val="00E33BAA"/>
    <w:rsid w:val="00E46B47"/>
    <w:rsid w:val="00E57AD4"/>
    <w:rsid w:val="00E67531"/>
    <w:rsid w:val="00E71C79"/>
    <w:rsid w:val="00E76D68"/>
    <w:rsid w:val="00E80FD9"/>
    <w:rsid w:val="00E817DB"/>
    <w:rsid w:val="00EA6B5D"/>
    <w:rsid w:val="00EB1A3A"/>
    <w:rsid w:val="00EC5BC9"/>
    <w:rsid w:val="00EE276F"/>
    <w:rsid w:val="00EE6E67"/>
    <w:rsid w:val="00F0519E"/>
    <w:rsid w:val="00F51E3D"/>
    <w:rsid w:val="00F546CE"/>
    <w:rsid w:val="00FD7E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B677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35DC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14D94"/>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B677B0"/>
    <w:rPr>
      <w:rFonts w:asciiTheme="majorHAnsi" w:eastAsiaTheme="majorEastAsia" w:hAnsiTheme="majorHAnsi" w:cstheme="majorBidi"/>
      <w:color w:val="0F4761" w:themeColor="accent1" w:themeShade="BF"/>
      <w:sz w:val="32"/>
      <w:szCs w:val="32"/>
    </w:rPr>
  </w:style>
  <w:style w:type="paragraph" w:styleId="a5">
    <w:name w:val="Normal (Web)"/>
    <w:basedOn w:val="a"/>
    <w:uiPriority w:val="99"/>
    <w:semiHidden/>
    <w:unhideWhenUsed/>
    <w:rsid w:val="00B677B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B677B0"/>
    <w:rPr>
      <w:b/>
      <w:bCs/>
    </w:rPr>
  </w:style>
  <w:style w:type="character" w:customStyle="1" w:styleId="3Char">
    <w:name w:val="عنوان 3 Char"/>
    <w:basedOn w:val="a0"/>
    <w:link w:val="3"/>
    <w:uiPriority w:val="9"/>
    <w:semiHidden/>
    <w:rsid w:val="00635DCC"/>
    <w:rPr>
      <w:rFonts w:eastAsiaTheme="majorEastAsia" w:cstheme="majorBidi"/>
      <w:color w:val="0F4761" w:themeColor="accent1" w:themeShade="BF"/>
      <w:sz w:val="28"/>
      <w:szCs w:val="28"/>
    </w:rPr>
  </w:style>
  <w:style w:type="table" w:styleId="1-1">
    <w:name w:val="Grid Table 1 Light Accent 1"/>
    <w:basedOn w:val="a1"/>
    <w:uiPriority w:val="46"/>
    <w:rsid w:val="003D4148"/>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56134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4Char">
    <w:name w:val="عنوان 4 Char"/>
    <w:basedOn w:val="a0"/>
    <w:link w:val="4"/>
    <w:uiPriority w:val="9"/>
    <w:semiHidden/>
    <w:rsid w:val="00014D94"/>
    <w:rPr>
      <w:rFonts w:eastAsiaTheme="majorEastAsia" w:cstheme="majorBidi"/>
      <w:i/>
      <w:iCs/>
      <w:color w:val="0F4761" w:themeColor="accent1" w:themeShade="BF"/>
    </w:rPr>
  </w:style>
  <w:style w:type="table" w:styleId="a7">
    <w:name w:val="Table Grid"/>
    <w:basedOn w:val="a1"/>
    <w:uiPriority w:val="39"/>
    <w:rsid w:val="00660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uiPriority w:val="99"/>
    <w:semiHidden/>
    <w:unhideWhenUsed/>
    <w:rsid w:val="006D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557">
      <w:bodyDiv w:val="1"/>
      <w:marLeft w:val="0"/>
      <w:marRight w:val="0"/>
      <w:marTop w:val="0"/>
      <w:marBottom w:val="0"/>
      <w:divBdr>
        <w:top w:val="none" w:sz="0" w:space="0" w:color="auto"/>
        <w:left w:val="none" w:sz="0" w:space="0" w:color="auto"/>
        <w:bottom w:val="none" w:sz="0" w:space="0" w:color="auto"/>
        <w:right w:val="none" w:sz="0" w:space="0" w:color="auto"/>
      </w:divBdr>
    </w:div>
    <w:div w:id="136649082">
      <w:bodyDiv w:val="1"/>
      <w:marLeft w:val="0"/>
      <w:marRight w:val="0"/>
      <w:marTop w:val="0"/>
      <w:marBottom w:val="0"/>
      <w:divBdr>
        <w:top w:val="none" w:sz="0" w:space="0" w:color="auto"/>
        <w:left w:val="none" w:sz="0" w:space="0" w:color="auto"/>
        <w:bottom w:val="none" w:sz="0" w:space="0" w:color="auto"/>
        <w:right w:val="none" w:sz="0" w:space="0" w:color="auto"/>
      </w:divBdr>
    </w:div>
    <w:div w:id="231737361">
      <w:bodyDiv w:val="1"/>
      <w:marLeft w:val="0"/>
      <w:marRight w:val="0"/>
      <w:marTop w:val="0"/>
      <w:marBottom w:val="0"/>
      <w:divBdr>
        <w:top w:val="none" w:sz="0" w:space="0" w:color="auto"/>
        <w:left w:val="none" w:sz="0" w:space="0" w:color="auto"/>
        <w:bottom w:val="none" w:sz="0" w:space="0" w:color="auto"/>
        <w:right w:val="none" w:sz="0" w:space="0" w:color="auto"/>
      </w:divBdr>
    </w:div>
    <w:div w:id="378284941">
      <w:bodyDiv w:val="1"/>
      <w:marLeft w:val="0"/>
      <w:marRight w:val="0"/>
      <w:marTop w:val="0"/>
      <w:marBottom w:val="0"/>
      <w:divBdr>
        <w:top w:val="none" w:sz="0" w:space="0" w:color="auto"/>
        <w:left w:val="none" w:sz="0" w:space="0" w:color="auto"/>
        <w:bottom w:val="none" w:sz="0" w:space="0" w:color="auto"/>
        <w:right w:val="none" w:sz="0" w:space="0" w:color="auto"/>
      </w:divBdr>
    </w:div>
    <w:div w:id="598560109">
      <w:bodyDiv w:val="1"/>
      <w:marLeft w:val="0"/>
      <w:marRight w:val="0"/>
      <w:marTop w:val="0"/>
      <w:marBottom w:val="0"/>
      <w:divBdr>
        <w:top w:val="none" w:sz="0" w:space="0" w:color="auto"/>
        <w:left w:val="none" w:sz="0" w:space="0" w:color="auto"/>
        <w:bottom w:val="none" w:sz="0" w:space="0" w:color="auto"/>
        <w:right w:val="none" w:sz="0" w:space="0" w:color="auto"/>
      </w:divBdr>
    </w:div>
    <w:div w:id="653678655">
      <w:bodyDiv w:val="1"/>
      <w:marLeft w:val="0"/>
      <w:marRight w:val="0"/>
      <w:marTop w:val="0"/>
      <w:marBottom w:val="0"/>
      <w:divBdr>
        <w:top w:val="none" w:sz="0" w:space="0" w:color="auto"/>
        <w:left w:val="none" w:sz="0" w:space="0" w:color="auto"/>
        <w:bottom w:val="none" w:sz="0" w:space="0" w:color="auto"/>
        <w:right w:val="none" w:sz="0" w:space="0" w:color="auto"/>
      </w:divBdr>
    </w:div>
    <w:div w:id="787623567">
      <w:bodyDiv w:val="1"/>
      <w:marLeft w:val="0"/>
      <w:marRight w:val="0"/>
      <w:marTop w:val="0"/>
      <w:marBottom w:val="0"/>
      <w:divBdr>
        <w:top w:val="none" w:sz="0" w:space="0" w:color="auto"/>
        <w:left w:val="none" w:sz="0" w:space="0" w:color="auto"/>
        <w:bottom w:val="none" w:sz="0" w:space="0" w:color="auto"/>
        <w:right w:val="none" w:sz="0" w:space="0" w:color="auto"/>
      </w:divBdr>
      <w:divsChild>
        <w:div w:id="1791581264">
          <w:marLeft w:val="0"/>
          <w:marRight w:val="0"/>
          <w:marTop w:val="0"/>
          <w:marBottom w:val="0"/>
          <w:divBdr>
            <w:top w:val="none" w:sz="0" w:space="0" w:color="auto"/>
            <w:left w:val="none" w:sz="0" w:space="0" w:color="auto"/>
            <w:bottom w:val="none" w:sz="0" w:space="0" w:color="auto"/>
            <w:right w:val="none" w:sz="0" w:space="0" w:color="auto"/>
          </w:divBdr>
        </w:div>
        <w:div w:id="454837171">
          <w:marLeft w:val="0"/>
          <w:marRight w:val="0"/>
          <w:marTop w:val="0"/>
          <w:marBottom w:val="0"/>
          <w:divBdr>
            <w:top w:val="none" w:sz="0" w:space="0" w:color="auto"/>
            <w:left w:val="none" w:sz="0" w:space="0" w:color="auto"/>
            <w:bottom w:val="none" w:sz="0" w:space="0" w:color="auto"/>
            <w:right w:val="none" w:sz="0" w:space="0" w:color="auto"/>
          </w:divBdr>
          <w:divsChild>
            <w:div w:id="1941640199">
              <w:marLeft w:val="0"/>
              <w:marRight w:val="0"/>
              <w:marTop w:val="0"/>
              <w:marBottom w:val="0"/>
              <w:divBdr>
                <w:top w:val="none" w:sz="0" w:space="0" w:color="auto"/>
                <w:left w:val="none" w:sz="0" w:space="0" w:color="auto"/>
                <w:bottom w:val="none" w:sz="0" w:space="0" w:color="auto"/>
                <w:right w:val="none" w:sz="0" w:space="0" w:color="auto"/>
              </w:divBdr>
              <w:divsChild>
                <w:div w:id="1448308014">
                  <w:marLeft w:val="0"/>
                  <w:marRight w:val="0"/>
                  <w:marTop w:val="0"/>
                  <w:marBottom w:val="0"/>
                  <w:divBdr>
                    <w:top w:val="none" w:sz="0" w:space="0" w:color="auto"/>
                    <w:left w:val="none" w:sz="0" w:space="0" w:color="auto"/>
                    <w:bottom w:val="none" w:sz="0" w:space="0" w:color="auto"/>
                    <w:right w:val="none" w:sz="0" w:space="0" w:color="auto"/>
                  </w:divBdr>
                  <w:divsChild>
                    <w:div w:id="107794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9290">
          <w:marLeft w:val="0"/>
          <w:marRight w:val="0"/>
          <w:marTop w:val="0"/>
          <w:marBottom w:val="0"/>
          <w:divBdr>
            <w:top w:val="none" w:sz="0" w:space="0" w:color="auto"/>
            <w:left w:val="none" w:sz="0" w:space="0" w:color="auto"/>
            <w:bottom w:val="none" w:sz="0" w:space="0" w:color="auto"/>
            <w:right w:val="none" w:sz="0" w:space="0" w:color="auto"/>
          </w:divBdr>
          <w:divsChild>
            <w:div w:id="1536042698">
              <w:marLeft w:val="0"/>
              <w:marRight w:val="0"/>
              <w:marTop w:val="0"/>
              <w:marBottom w:val="0"/>
              <w:divBdr>
                <w:top w:val="none" w:sz="0" w:space="0" w:color="auto"/>
                <w:left w:val="none" w:sz="0" w:space="0" w:color="auto"/>
                <w:bottom w:val="none" w:sz="0" w:space="0" w:color="auto"/>
                <w:right w:val="none" w:sz="0" w:space="0" w:color="auto"/>
              </w:divBdr>
            </w:div>
          </w:divsChild>
        </w:div>
        <w:div w:id="649285618">
          <w:marLeft w:val="0"/>
          <w:marRight w:val="0"/>
          <w:marTop w:val="0"/>
          <w:marBottom w:val="0"/>
          <w:divBdr>
            <w:top w:val="none" w:sz="0" w:space="0" w:color="auto"/>
            <w:left w:val="none" w:sz="0" w:space="0" w:color="auto"/>
            <w:bottom w:val="none" w:sz="0" w:space="0" w:color="auto"/>
            <w:right w:val="none" w:sz="0" w:space="0" w:color="auto"/>
          </w:divBdr>
          <w:divsChild>
            <w:div w:id="201498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86233">
      <w:bodyDiv w:val="1"/>
      <w:marLeft w:val="0"/>
      <w:marRight w:val="0"/>
      <w:marTop w:val="0"/>
      <w:marBottom w:val="0"/>
      <w:divBdr>
        <w:top w:val="none" w:sz="0" w:space="0" w:color="auto"/>
        <w:left w:val="none" w:sz="0" w:space="0" w:color="auto"/>
        <w:bottom w:val="none" w:sz="0" w:space="0" w:color="auto"/>
        <w:right w:val="none" w:sz="0" w:space="0" w:color="auto"/>
      </w:divBdr>
    </w:div>
    <w:div w:id="1064529799">
      <w:bodyDiv w:val="1"/>
      <w:marLeft w:val="0"/>
      <w:marRight w:val="0"/>
      <w:marTop w:val="0"/>
      <w:marBottom w:val="0"/>
      <w:divBdr>
        <w:top w:val="none" w:sz="0" w:space="0" w:color="auto"/>
        <w:left w:val="none" w:sz="0" w:space="0" w:color="auto"/>
        <w:bottom w:val="none" w:sz="0" w:space="0" w:color="auto"/>
        <w:right w:val="none" w:sz="0" w:space="0" w:color="auto"/>
      </w:divBdr>
    </w:div>
    <w:div w:id="1159685869">
      <w:bodyDiv w:val="1"/>
      <w:marLeft w:val="0"/>
      <w:marRight w:val="0"/>
      <w:marTop w:val="0"/>
      <w:marBottom w:val="0"/>
      <w:divBdr>
        <w:top w:val="none" w:sz="0" w:space="0" w:color="auto"/>
        <w:left w:val="none" w:sz="0" w:space="0" w:color="auto"/>
        <w:bottom w:val="none" w:sz="0" w:space="0" w:color="auto"/>
        <w:right w:val="none" w:sz="0" w:space="0" w:color="auto"/>
      </w:divBdr>
    </w:div>
    <w:div w:id="1191840443">
      <w:bodyDiv w:val="1"/>
      <w:marLeft w:val="0"/>
      <w:marRight w:val="0"/>
      <w:marTop w:val="0"/>
      <w:marBottom w:val="0"/>
      <w:divBdr>
        <w:top w:val="none" w:sz="0" w:space="0" w:color="auto"/>
        <w:left w:val="none" w:sz="0" w:space="0" w:color="auto"/>
        <w:bottom w:val="none" w:sz="0" w:space="0" w:color="auto"/>
        <w:right w:val="none" w:sz="0" w:space="0" w:color="auto"/>
      </w:divBdr>
    </w:div>
    <w:div w:id="1213228471">
      <w:bodyDiv w:val="1"/>
      <w:marLeft w:val="0"/>
      <w:marRight w:val="0"/>
      <w:marTop w:val="0"/>
      <w:marBottom w:val="0"/>
      <w:divBdr>
        <w:top w:val="none" w:sz="0" w:space="0" w:color="auto"/>
        <w:left w:val="none" w:sz="0" w:space="0" w:color="auto"/>
        <w:bottom w:val="none" w:sz="0" w:space="0" w:color="auto"/>
        <w:right w:val="none" w:sz="0" w:space="0" w:color="auto"/>
      </w:divBdr>
    </w:div>
    <w:div w:id="1225070676">
      <w:bodyDiv w:val="1"/>
      <w:marLeft w:val="0"/>
      <w:marRight w:val="0"/>
      <w:marTop w:val="0"/>
      <w:marBottom w:val="0"/>
      <w:divBdr>
        <w:top w:val="none" w:sz="0" w:space="0" w:color="auto"/>
        <w:left w:val="none" w:sz="0" w:space="0" w:color="auto"/>
        <w:bottom w:val="none" w:sz="0" w:space="0" w:color="auto"/>
        <w:right w:val="none" w:sz="0" w:space="0" w:color="auto"/>
      </w:divBdr>
      <w:divsChild>
        <w:div w:id="1075128264">
          <w:marLeft w:val="0"/>
          <w:marRight w:val="0"/>
          <w:marTop w:val="0"/>
          <w:marBottom w:val="0"/>
          <w:divBdr>
            <w:top w:val="none" w:sz="0" w:space="0" w:color="auto"/>
            <w:left w:val="none" w:sz="0" w:space="0" w:color="auto"/>
            <w:bottom w:val="none" w:sz="0" w:space="0" w:color="auto"/>
            <w:right w:val="none" w:sz="0" w:space="0" w:color="auto"/>
          </w:divBdr>
        </w:div>
      </w:divsChild>
    </w:div>
    <w:div w:id="1520654890">
      <w:bodyDiv w:val="1"/>
      <w:marLeft w:val="0"/>
      <w:marRight w:val="0"/>
      <w:marTop w:val="0"/>
      <w:marBottom w:val="0"/>
      <w:divBdr>
        <w:top w:val="none" w:sz="0" w:space="0" w:color="auto"/>
        <w:left w:val="none" w:sz="0" w:space="0" w:color="auto"/>
        <w:bottom w:val="none" w:sz="0" w:space="0" w:color="auto"/>
        <w:right w:val="none" w:sz="0" w:space="0" w:color="auto"/>
      </w:divBdr>
    </w:div>
    <w:div w:id="1613434031">
      <w:bodyDiv w:val="1"/>
      <w:marLeft w:val="0"/>
      <w:marRight w:val="0"/>
      <w:marTop w:val="0"/>
      <w:marBottom w:val="0"/>
      <w:divBdr>
        <w:top w:val="none" w:sz="0" w:space="0" w:color="auto"/>
        <w:left w:val="none" w:sz="0" w:space="0" w:color="auto"/>
        <w:bottom w:val="none" w:sz="0" w:space="0" w:color="auto"/>
        <w:right w:val="none" w:sz="0" w:space="0" w:color="auto"/>
      </w:divBdr>
      <w:divsChild>
        <w:div w:id="364792194">
          <w:marLeft w:val="0"/>
          <w:marRight w:val="0"/>
          <w:marTop w:val="0"/>
          <w:marBottom w:val="0"/>
          <w:divBdr>
            <w:top w:val="none" w:sz="0" w:space="0" w:color="auto"/>
            <w:left w:val="none" w:sz="0" w:space="0" w:color="auto"/>
            <w:bottom w:val="none" w:sz="0" w:space="0" w:color="auto"/>
            <w:right w:val="none" w:sz="0" w:space="0" w:color="auto"/>
          </w:divBdr>
        </w:div>
      </w:divsChild>
    </w:div>
    <w:div w:id="1820147023">
      <w:bodyDiv w:val="1"/>
      <w:marLeft w:val="0"/>
      <w:marRight w:val="0"/>
      <w:marTop w:val="0"/>
      <w:marBottom w:val="0"/>
      <w:divBdr>
        <w:top w:val="none" w:sz="0" w:space="0" w:color="auto"/>
        <w:left w:val="none" w:sz="0" w:space="0" w:color="auto"/>
        <w:bottom w:val="none" w:sz="0" w:space="0" w:color="auto"/>
        <w:right w:val="none" w:sz="0" w:space="0" w:color="auto"/>
      </w:divBdr>
    </w:div>
    <w:div w:id="19595303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5199</Words>
  <Characters>29417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2025-04-18T13:00:00Z</dcterms:created>
  <dcterms:modified xsi:type="dcterms:W3CDTF">2025-04-18T13:00:00Z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