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69EAC" w14:textId="77777777" w:rsidR="001E6FC2" w:rsidRDefault="001E6FC2" w:rsidP="002A09F4">
      <w:pPr>
        <w:spacing w:line="276" w:lineRule="auto"/>
        <w:ind w:hanging="24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A4572DD">
            <wp:simplePos x="0" y="0"/>
            <wp:positionH relativeFrom="margin">
              <wp:posOffset>-619125</wp:posOffset>
            </wp:positionH>
            <wp:positionV relativeFrom="margin">
              <wp:posOffset>-676275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جامعة ميدأوشن</w:t>
      </w:r>
    </w:p>
    <w:p w14:paraId="3859DAD4" w14:textId="77777777" w:rsidR="001E6FC2" w:rsidRDefault="009125CE" w:rsidP="002A09F4">
      <w:pPr>
        <w:spacing w:line="276" w:lineRule="auto"/>
        <w:ind w:hanging="240"/>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كلية الإدارة </w:t>
      </w:r>
    </w:p>
    <w:p w14:paraId="0217C513" w14:textId="4AFF1F20" w:rsidR="009125CE" w:rsidRPr="001E6FC2" w:rsidRDefault="0080794B" w:rsidP="002A09F4">
      <w:pPr>
        <w:spacing w:line="276" w:lineRule="auto"/>
        <w:ind w:hanging="240"/>
        <w:rPr>
          <w:rFonts w:ascii="Sakkal Majalla" w:hAnsi="Sakkal Majalla" w:cs="Sakkal Majalla"/>
          <w:b/>
          <w:bCs/>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الموارد البشرية</w:t>
      </w:r>
    </w:p>
    <w:p w14:paraId="11A91486" w14:textId="77777777" w:rsidR="009125CE" w:rsidRPr="009125CE" w:rsidRDefault="009125CE" w:rsidP="002A09F4">
      <w:pPr>
        <w:spacing w:line="276" w:lineRule="auto"/>
        <w:rPr>
          <w:rFonts w:ascii="Sakkal Majalla" w:hAnsi="Sakkal Majalla" w:cs="Sakkal Majalla"/>
          <w:sz w:val="28"/>
          <w:szCs w:val="28"/>
          <w:rtl/>
          <w:lang w:bidi="ar-EG"/>
        </w:rPr>
      </w:pPr>
    </w:p>
    <w:p w14:paraId="3A7BF367" w14:textId="77777777" w:rsidR="009125CE" w:rsidRPr="009125CE" w:rsidRDefault="009125CE" w:rsidP="002A09F4">
      <w:pPr>
        <w:spacing w:line="276" w:lineRule="auto"/>
        <w:rPr>
          <w:rFonts w:ascii="Sakkal Majalla" w:hAnsi="Sakkal Majalla" w:cs="Sakkal Majalla"/>
          <w:sz w:val="28"/>
          <w:szCs w:val="28"/>
          <w:rtl/>
          <w:lang w:bidi="ar-EG"/>
        </w:rPr>
      </w:pPr>
    </w:p>
    <w:p w14:paraId="5F6542BF" w14:textId="77777777" w:rsidR="009125CE" w:rsidRPr="009125CE" w:rsidRDefault="009125CE" w:rsidP="002A09F4">
      <w:pPr>
        <w:spacing w:line="276" w:lineRule="auto"/>
        <w:rPr>
          <w:rFonts w:ascii="Sakkal Majalla" w:hAnsi="Sakkal Majalla" w:cs="Sakkal Majalla"/>
          <w:sz w:val="28"/>
          <w:szCs w:val="28"/>
          <w:rtl/>
          <w:lang w:bidi="ar-EG"/>
        </w:rPr>
      </w:pPr>
    </w:p>
    <w:p w14:paraId="08401F45" w14:textId="68A2D4DF" w:rsidR="009125CE" w:rsidRPr="001902DB" w:rsidRDefault="00A74F76" w:rsidP="002A09F4">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04F4581" w:rsidR="009125CE" w:rsidRPr="0015237C" w:rsidRDefault="0015237C" w:rsidP="002A09F4">
      <w:pPr>
        <w:spacing w:line="276" w:lineRule="auto"/>
        <w:jc w:val="center"/>
        <w:rPr>
          <w:rFonts w:ascii="Sakkal Majalla" w:hAnsi="Sakkal Majalla" w:cs="Sakkal Majalla"/>
          <w:b/>
          <w:bCs/>
          <w:sz w:val="36"/>
          <w:szCs w:val="36"/>
          <w:rtl/>
          <w:lang w:bidi="ar-EG"/>
        </w:rPr>
      </w:pPr>
      <w:r w:rsidRPr="0015237C">
        <w:rPr>
          <w:rFonts w:ascii="Sakkal Majalla" w:hAnsi="Sakkal Majalla" w:cs="Sakkal Majalla"/>
          <w:b/>
          <w:bCs/>
          <w:sz w:val="36"/>
          <w:szCs w:val="36"/>
          <w:rtl/>
          <w:lang w:bidi="ar-EG"/>
        </w:rPr>
        <w:t>“</w:t>
      </w:r>
      <w:r w:rsidRPr="0015237C">
        <w:rPr>
          <w:rFonts w:ascii="Sakkal Majalla" w:hAnsi="Sakkal Majalla" w:cs="Sakkal Majalla" w:hint="cs"/>
          <w:b/>
          <w:bCs/>
          <w:sz w:val="36"/>
          <w:szCs w:val="36"/>
          <w:rtl/>
          <w:lang w:bidi="ar-EG"/>
        </w:rPr>
        <w:t xml:space="preserve"> </w:t>
      </w:r>
      <w:r w:rsidRPr="0015237C">
        <w:rPr>
          <w:rFonts w:ascii="Sakkal Majalla" w:hAnsi="Sakkal Majalla" w:cs="Sakkal Majalla"/>
          <w:b/>
          <w:bCs/>
          <w:sz w:val="36"/>
          <w:szCs w:val="36"/>
          <w:rtl/>
          <w:lang w:bidi="ar-EG"/>
        </w:rPr>
        <w:t>أثر التحفيز على إنتاجية الموظفين في القطاع الخاص”</w:t>
      </w:r>
      <w:r w:rsidRPr="0015237C">
        <w:rPr>
          <w:rFonts w:ascii="Sakkal Majalla" w:hAnsi="Sakkal Majalla" w:cs="Sakkal Majalla" w:hint="cs"/>
          <w:b/>
          <w:bCs/>
          <w:sz w:val="36"/>
          <w:szCs w:val="36"/>
          <w:rtl/>
          <w:lang w:bidi="ar-EG"/>
        </w:rPr>
        <w:t xml:space="preserve"> </w:t>
      </w:r>
    </w:p>
    <w:p w14:paraId="1AA4343F" w14:textId="77777777" w:rsidR="009125CE" w:rsidRPr="009125CE" w:rsidRDefault="009125CE" w:rsidP="002A09F4">
      <w:pPr>
        <w:spacing w:line="276" w:lineRule="auto"/>
        <w:jc w:val="center"/>
        <w:rPr>
          <w:rFonts w:ascii="Sakkal Majalla" w:hAnsi="Sakkal Majalla" w:cs="Sakkal Majalla"/>
          <w:sz w:val="28"/>
          <w:szCs w:val="28"/>
          <w:rtl/>
          <w:lang w:bidi="ar-EG"/>
        </w:rPr>
      </w:pPr>
    </w:p>
    <w:p w14:paraId="3024630C" w14:textId="77777777" w:rsidR="009125CE" w:rsidRPr="009125CE" w:rsidRDefault="009125CE" w:rsidP="002A09F4">
      <w:pPr>
        <w:spacing w:line="276" w:lineRule="auto"/>
        <w:jc w:val="center"/>
        <w:rPr>
          <w:rFonts w:ascii="Sakkal Majalla" w:hAnsi="Sakkal Majalla" w:cs="Sakkal Majalla"/>
          <w:sz w:val="28"/>
          <w:szCs w:val="28"/>
          <w:rtl/>
          <w:lang w:bidi="ar-EG"/>
        </w:rPr>
      </w:pPr>
    </w:p>
    <w:p w14:paraId="232F19A4" w14:textId="77777777" w:rsidR="009125CE" w:rsidRPr="009125CE" w:rsidRDefault="009125CE" w:rsidP="002A09F4">
      <w:pPr>
        <w:spacing w:line="276" w:lineRule="auto"/>
        <w:jc w:val="center"/>
        <w:rPr>
          <w:rFonts w:ascii="Sakkal Majalla" w:hAnsi="Sakkal Majalla" w:cs="Sakkal Majalla"/>
          <w:sz w:val="28"/>
          <w:szCs w:val="28"/>
          <w:rtl/>
          <w:lang w:bidi="ar-EG"/>
        </w:rPr>
      </w:pPr>
    </w:p>
    <w:p w14:paraId="0EB57E30" w14:textId="77777777" w:rsidR="009125CE" w:rsidRPr="001902DB" w:rsidRDefault="009125CE" w:rsidP="002A09F4">
      <w:pPr>
        <w:spacing w:line="276" w:lineRule="auto"/>
        <w:jc w:val="center"/>
        <w:rPr>
          <w:rFonts w:ascii="Sakkal Majalla" w:hAnsi="Sakkal Majalla" w:cs="Sakkal Majalla"/>
          <w:b/>
          <w:bCs/>
          <w:sz w:val="28"/>
          <w:szCs w:val="28"/>
          <w:rtl/>
          <w:lang w:bidi="ar-EG"/>
        </w:rPr>
      </w:pPr>
    </w:p>
    <w:p w14:paraId="751A7E65" w14:textId="7D574A14" w:rsidR="009125CE" w:rsidRPr="001902DB" w:rsidRDefault="009125CE" w:rsidP="002A09F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0794B">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80794B">
        <w:rPr>
          <w:rFonts w:ascii="Sakkal Majalla" w:hAnsi="Sakkal Majalla" w:cs="Sakkal Majalla" w:hint="cs"/>
          <w:b/>
          <w:bCs/>
          <w:sz w:val="28"/>
          <w:szCs w:val="28"/>
          <w:rtl/>
          <w:lang w:bidi="ar-EG"/>
        </w:rPr>
        <w:t xml:space="preserve"> اسماء الزهراني</w:t>
      </w:r>
    </w:p>
    <w:p w14:paraId="76AA45C9" w14:textId="77777777" w:rsidR="009125CE" w:rsidRPr="001902DB" w:rsidRDefault="009125CE" w:rsidP="002A09F4">
      <w:pPr>
        <w:spacing w:line="276" w:lineRule="auto"/>
        <w:jc w:val="center"/>
        <w:rPr>
          <w:rFonts w:ascii="Sakkal Majalla" w:hAnsi="Sakkal Majalla" w:cs="Sakkal Majalla"/>
          <w:b/>
          <w:bCs/>
          <w:sz w:val="28"/>
          <w:szCs w:val="28"/>
          <w:rtl/>
          <w:lang w:bidi="ar-EG"/>
        </w:rPr>
      </w:pPr>
    </w:p>
    <w:p w14:paraId="3D3CBDF8" w14:textId="77777777" w:rsidR="009125CE" w:rsidRPr="001902DB" w:rsidRDefault="009125CE" w:rsidP="002A09F4">
      <w:pPr>
        <w:spacing w:line="276" w:lineRule="auto"/>
        <w:jc w:val="center"/>
        <w:rPr>
          <w:rFonts w:ascii="Sakkal Majalla" w:hAnsi="Sakkal Majalla" w:cs="Sakkal Majalla"/>
          <w:b/>
          <w:bCs/>
          <w:sz w:val="28"/>
          <w:szCs w:val="28"/>
          <w:rtl/>
          <w:lang w:bidi="ar-EG"/>
        </w:rPr>
      </w:pPr>
    </w:p>
    <w:p w14:paraId="58D6152F" w14:textId="77777777" w:rsidR="009125CE" w:rsidRPr="001902DB" w:rsidRDefault="009125CE" w:rsidP="002A09F4">
      <w:pPr>
        <w:spacing w:line="276" w:lineRule="auto"/>
        <w:jc w:val="center"/>
        <w:rPr>
          <w:rFonts w:ascii="Sakkal Majalla" w:hAnsi="Sakkal Majalla" w:cs="Sakkal Majalla"/>
          <w:b/>
          <w:bCs/>
          <w:sz w:val="28"/>
          <w:szCs w:val="28"/>
          <w:rtl/>
          <w:lang w:bidi="ar-EG"/>
        </w:rPr>
      </w:pPr>
    </w:p>
    <w:p w14:paraId="7ACD2DF0" w14:textId="77777777" w:rsidR="0015237C" w:rsidRDefault="009125CE" w:rsidP="002A09F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D732BF9" w14:textId="766AD07C" w:rsidR="0015237C" w:rsidRDefault="006C7B01" w:rsidP="002A09F4">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B55620">
        <w:rPr>
          <w:rFonts w:ascii="Sakkal Majalla" w:hAnsi="Sakkal Majalla" w:cs="Sakkal Majalla" w:hint="cs"/>
          <w:b/>
          <w:bCs/>
          <w:sz w:val="28"/>
          <w:szCs w:val="28"/>
          <w:rtl/>
          <w:lang w:bidi="ar-EG"/>
        </w:rPr>
        <w:t>د.الفيصل عبد الحميد</w:t>
      </w:r>
      <w:r w:rsidR="0015237C">
        <w:rPr>
          <w:rFonts w:ascii="Sakkal Majalla" w:hAnsi="Sakkal Majalla" w:cs="Sakkal Majalla" w:hint="cs"/>
          <w:b/>
          <w:bCs/>
          <w:sz w:val="28"/>
          <w:szCs w:val="28"/>
          <w:rtl/>
          <w:lang w:bidi="ar-EG"/>
        </w:rPr>
        <w:t xml:space="preserve"> </w:t>
      </w:r>
    </w:p>
    <w:p w14:paraId="2459AD3C" w14:textId="0F4BE3E9" w:rsidR="00B55620" w:rsidRPr="001902DB" w:rsidRDefault="00B55620" w:rsidP="002A09F4">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2B10B7AB" w:rsidR="009125CE" w:rsidRDefault="009125CE" w:rsidP="002A09F4">
      <w:pPr>
        <w:spacing w:line="276" w:lineRule="auto"/>
        <w:rPr>
          <w:rFonts w:ascii="Sakkal Majalla" w:hAnsi="Sakkal Majalla" w:cs="Sakkal Majalla"/>
          <w:b/>
          <w:bCs/>
          <w:sz w:val="28"/>
          <w:szCs w:val="28"/>
          <w:lang w:bidi="ar-EG"/>
        </w:rPr>
      </w:pPr>
    </w:p>
    <w:p w14:paraId="52C5A535" w14:textId="77777777" w:rsidR="001E6FC2" w:rsidRPr="001902DB" w:rsidRDefault="001E6FC2" w:rsidP="002A09F4">
      <w:pPr>
        <w:spacing w:line="276" w:lineRule="auto"/>
        <w:jc w:val="center"/>
        <w:rPr>
          <w:rFonts w:ascii="Sakkal Majalla" w:hAnsi="Sakkal Majalla" w:cs="Sakkal Majalla"/>
          <w:b/>
          <w:bCs/>
          <w:sz w:val="28"/>
          <w:szCs w:val="28"/>
          <w:rtl/>
          <w:lang w:bidi="ar-EG"/>
        </w:rPr>
      </w:pPr>
    </w:p>
    <w:p w14:paraId="14480418" w14:textId="78A6C3AC" w:rsidR="009125CE" w:rsidRPr="001902DB" w:rsidRDefault="009125CE" w:rsidP="002A09F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3EC59A73" w:rsidR="009125CE" w:rsidRDefault="009125CE" w:rsidP="002A09F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5237C">
        <w:rPr>
          <w:rFonts w:ascii="Sakkal Majalla" w:hAnsi="Sakkal Majalla" w:cs="Sakkal Majalla" w:hint="cs"/>
          <w:b/>
          <w:bCs/>
          <w:sz w:val="28"/>
          <w:szCs w:val="28"/>
          <w:rtl/>
          <w:lang w:bidi="ar-EG"/>
        </w:rPr>
        <w:t>5</w:t>
      </w:r>
    </w:p>
    <w:p w14:paraId="0ADA6981" w14:textId="77777777" w:rsidR="00382A69" w:rsidRDefault="00382A69" w:rsidP="002A09F4">
      <w:pPr>
        <w:spacing w:line="276" w:lineRule="auto"/>
        <w:jc w:val="center"/>
        <w:rPr>
          <w:rFonts w:ascii="Sakkal Majalla" w:hAnsi="Sakkal Majalla" w:cs="Sakkal Majalla"/>
          <w:b/>
          <w:bCs/>
          <w:sz w:val="28"/>
          <w:szCs w:val="28"/>
          <w:rtl/>
          <w:lang w:bidi="ar-EG"/>
        </w:rPr>
        <w:sectPr w:rsidR="00382A69" w:rsidSect="00382A6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3DC2F5C9" w14:textId="6857C982" w:rsidR="002A272B" w:rsidRPr="001902DB" w:rsidRDefault="002A272B" w:rsidP="002A09F4">
      <w:pPr>
        <w:spacing w:line="276" w:lineRule="auto"/>
        <w:jc w:val="center"/>
        <w:rPr>
          <w:rFonts w:ascii="Sakkal Majalla" w:hAnsi="Sakkal Majalla" w:cs="Sakkal Majalla"/>
          <w:b/>
          <w:bCs/>
          <w:sz w:val="28"/>
          <w:szCs w:val="28"/>
          <w:rtl/>
          <w:lang w:bidi="ar-EG"/>
        </w:rPr>
      </w:pPr>
    </w:p>
    <w:p w14:paraId="3B0DE4CB" w14:textId="2E575F4C" w:rsidR="002A272B" w:rsidRDefault="002A272B" w:rsidP="002A09F4">
      <w:pPr>
        <w:spacing w:line="276" w:lineRule="auto"/>
        <w:jc w:val="center"/>
        <w:rPr>
          <w:rFonts w:ascii="Sakkal Majalla" w:hAnsi="Sakkal Majalla" w:cs="Sakkal Majalla"/>
          <w:b/>
          <w:bCs/>
          <w:sz w:val="36"/>
          <w:szCs w:val="36"/>
          <w:rtl/>
          <w:lang w:bidi="ar-EG"/>
        </w:rPr>
      </w:pPr>
      <w:r>
        <w:rPr>
          <w:rFonts w:ascii="Sakkal Majalla" w:hAnsi="Sakkal Majalla" w:cs="Sakkal Majalla"/>
          <w:b/>
          <w:bCs/>
          <w:noProof/>
          <w:sz w:val="28"/>
          <w:szCs w:val="28"/>
          <w:rtl/>
        </w:rPr>
        <w:drawing>
          <wp:anchor distT="0" distB="0" distL="114300" distR="114300" simplePos="0" relativeHeight="251681792" behindDoc="0" locked="0" layoutInCell="1" allowOverlap="1" wp14:anchorId="0127DB12" wp14:editId="652AEA12">
            <wp:simplePos x="0" y="0"/>
            <wp:positionH relativeFrom="margin">
              <wp:posOffset>-762000</wp:posOffset>
            </wp:positionH>
            <wp:positionV relativeFrom="margin">
              <wp:posOffset>1009650</wp:posOffset>
            </wp:positionV>
            <wp:extent cx="7029450" cy="63912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png"/>
                    <pic:cNvPicPr/>
                  </pic:nvPicPr>
                  <pic:blipFill rotWithShape="1">
                    <a:blip r:embed="rId10">
                      <a:extLst>
                        <a:ext uri="{28A0092B-C50C-407E-A947-70E740481C1C}">
                          <a14:useLocalDpi xmlns:a14="http://schemas.microsoft.com/office/drawing/2010/main" val="0"/>
                        </a:ext>
                      </a:extLst>
                    </a:blip>
                    <a:srcRect l="-24109" t="-16453" r="-30611" b="-7592"/>
                    <a:stretch/>
                  </pic:blipFill>
                  <pic:spPr bwMode="auto">
                    <a:xfrm>
                      <a:off x="0" y="0"/>
                      <a:ext cx="7029450" cy="6391275"/>
                    </a:xfrm>
                    <a:prstGeom prst="diamond">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9800B9" w14:textId="01081697" w:rsidR="002A272B" w:rsidRDefault="002A272B" w:rsidP="002A09F4">
      <w:pPr>
        <w:spacing w:line="276" w:lineRule="auto"/>
        <w:jc w:val="center"/>
        <w:rPr>
          <w:rFonts w:ascii="Sakkal Majalla" w:hAnsi="Sakkal Majalla" w:cs="Sakkal Majalla"/>
          <w:b/>
          <w:bCs/>
          <w:sz w:val="36"/>
          <w:szCs w:val="36"/>
          <w:rtl/>
          <w:lang w:bidi="ar-EG"/>
        </w:rPr>
      </w:pPr>
    </w:p>
    <w:p w14:paraId="375B7A0E" w14:textId="1C88EF2D" w:rsidR="002A272B" w:rsidRDefault="002A272B" w:rsidP="002A09F4">
      <w:pPr>
        <w:spacing w:line="276" w:lineRule="auto"/>
        <w:jc w:val="center"/>
        <w:rPr>
          <w:rFonts w:ascii="Sakkal Majalla" w:hAnsi="Sakkal Majalla" w:cs="Sakkal Majalla"/>
          <w:b/>
          <w:bCs/>
          <w:sz w:val="36"/>
          <w:szCs w:val="36"/>
          <w:rtl/>
          <w:lang w:bidi="ar-EG"/>
        </w:rPr>
      </w:pPr>
    </w:p>
    <w:p w14:paraId="69A7B38B" w14:textId="4014EB64" w:rsidR="002A272B" w:rsidRDefault="002A272B" w:rsidP="002A272B">
      <w:pPr>
        <w:spacing w:line="276" w:lineRule="auto"/>
        <w:rPr>
          <w:rFonts w:ascii="Sakkal Majalla" w:hAnsi="Sakkal Majalla" w:cs="Sakkal Majalla"/>
          <w:b/>
          <w:bCs/>
          <w:sz w:val="36"/>
          <w:szCs w:val="36"/>
          <w:rtl/>
          <w:lang w:bidi="ar-EG"/>
        </w:rPr>
      </w:pPr>
    </w:p>
    <w:p w14:paraId="0A4BCB17" w14:textId="77777777" w:rsidR="00382A69" w:rsidRDefault="00382A69" w:rsidP="002A272B">
      <w:pPr>
        <w:spacing w:line="276" w:lineRule="auto"/>
        <w:jc w:val="center"/>
        <w:rPr>
          <w:rFonts w:ascii="Sakkal Majalla" w:hAnsi="Sakkal Majalla" w:cs="Sakkal Majalla"/>
          <w:b/>
          <w:bCs/>
          <w:sz w:val="36"/>
          <w:szCs w:val="36"/>
          <w:rtl/>
          <w:lang w:bidi="ar-EG"/>
        </w:rPr>
        <w:sectPr w:rsidR="00382A69" w:rsidSect="00382A69">
          <w:footerReference w:type="firs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4ACD17FF" w14:textId="3FB47DD3" w:rsidR="002A272B" w:rsidRPr="0015237C" w:rsidRDefault="002A272B" w:rsidP="002A272B">
      <w:pPr>
        <w:spacing w:line="276" w:lineRule="auto"/>
        <w:jc w:val="center"/>
        <w:rPr>
          <w:rFonts w:ascii="Sakkal Majalla" w:hAnsi="Sakkal Majalla" w:cs="Sakkal Majalla"/>
          <w:b/>
          <w:bCs/>
          <w:sz w:val="36"/>
          <w:szCs w:val="36"/>
          <w:rtl/>
          <w:lang w:bidi="ar-EG"/>
        </w:rPr>
      </w:pPr>
      <w:r w:rsidRPr="0015237C">
        <w:rPr>
          <w:rFonts w:ascii="Sakkal Majalla" w:hAnsi="Sakkal Majalla" w:cs="Sakkal Majalla"/>
          <w:b/>
          <w:bCs/>
          <w:sz w:val="36"/>
          <w:szCs w:val="36"/>
          <w:rtl/>
          <w:lang w:bidi="ar-EG"/>
        </w:rPr>
        <w:lastRenderedPageBreak/>
        <w:t>المستخلص</w:t>
      </w:r>
    </w:p>
    <w:p w14:paraId="391E6508" w14:textId="77777777" w:rsidR="002A272B" w:rsidRPr="0015237C" w:rsidRDefault="002A272B" w:rsidP="002A272B">
      <w:pPr>
        <w:spacing w:line="276" w:lineRule="auto"/>
        <w:rPr>
          <w:rFonts w:ascii="Sakkal Majalla" w:hAnsi="Sakkal Majalla" w:cs="Sakkal Majalla"/>
          <w:sz w:val="28"/>
          <w:szCs w:val="28"/>
          <w:u w:val="single"/>
          <w:rtl/>
          <w:lang w:bidi="ar-EG"/>
        </w:rPr>
      </w:pPr>
    </w:p>
    <w:p w14:paraId="78358CEF" w14:textId="5E16C41D" w:rsidR="0015237C" w:rsidRPr="0015237C" w:rsidRDefault="002A272B" w:rsidP="002A272B">
      <w:pPr>
        <w:spacing w:line="276" w:lineRule="auto"/>
        <w:rPr>
          <w:rFonts w:ascii="Sakkal Majalla" w:hAnsi="Sakkal Majalla" w:cs="Sakkal Majalla"/>
          <w:sz w:val="32"/>
          <w:szCs w:val="32"/>
          <w:rtl/>
          <w:lang w:bidi="ar-EG"/>
        </w:rPr>
      </w:pPr>
      <w:r w:rsidRPr="0015237C">
        <w:rPr>
          <w:rFonts w:ascii="Sakkal Majalla" w:hAnsi="Sakkal Majalla" w:cs="Sakkal Majalla"/>
          <w:sz w:val="32"/>
          <w:szCs w:val="32"/>
          <w:rtl/>
          <w:lang w:bidi="ar-EG"/>
        </w:rPr>
        <w:t xml:space="preserve">تهدف هذه الدراسة إلى التعرف على أثر التحفيز بنوعيه (المادي والمعنوي) على إنتاجية الموظفين في مؤسسات القطاع الخاص، وذلك في ظل التنافس المتزايد وحرص المؤسسات على تحسين كفاءة </w:t>
      </w:r>
      <w:r w:rsidR="0015237C" w:rsidRPr="0015237C">
        <w:rPr>
          <w:rFonts w:ascii="Sakkal Majalla" w:hAnsi="Sakkal Majalla" w:cs="Sakkal Majalla"/>
          <w:sz w:val="32"/>
          <w:szCs w:val="32"/>
          <w:rtl/>
          <w:lang w:bidi="ar-EG"/>
        </w:rPr>
        <w:t>مواردها البشرية. استخدمت الدراسة المنهج الوصفي التحليلي، وتم جمع البيانات من خلال استبانة وزعت على عينة من الموظفين في عدد من المؤسسات الخاصة.</w:t>
      </w:r>
    </w:p>
    <w:p w14:paraId="396CB725" w14:textId="77777777" w:rsidR="0015237C" w:rsidRPr="0015237C" w:rsidRDefault="0015237C" w:rsidP="002A09F4">
      <w:pPr>
        <w:spacing w:line="276" w:lineRule="auto"/>
        <w:rPr>
          <w:rFonts w:ascii="Sakkal Majalla" w:hAnsi="Sakkal Majalla" w:cs="Sakkal Majalla"/>
          <w:sz w:val="32"/>
          <w:szCs w:val="32"/>
          <w:rtl/>
          <w:lang w:bidi="ar-EG"/>
        </w:rPr>
      </w:pPr>
      <w:r w:rsidRPr="0015237C">
        <w:rPr>
          <w:rFonts w:ascii="Sakkal Majalla" w:hAnsi="Sakkal Majalla" w:cs="Sakkal Majalla"/>
          <w:sz w:val="32"/>
          <w:szCs w:val="32"/>
          <w:rtl/>
          <w:lang w:bidi="ar-EG"/>
        </w:rPr>
        <w:t>تضمّن التحفيز في هذه الدراسة بعدين رئيسيين: التحفيز المادي مثل الرواتب والمكافآت، والتحفيز المعنوي مثل التقدير وفرص التطوير المهني. أما الإنتاجية فقد تم قياسها من خلال مؤشرات الأداء، والالتزام، والمبادرة.</w:t>
      </w:r>
    </w:p>
    <w:p w14:paraId="1ABAC5E9" w14:textId="77777777" w:rsidR="0015237C" w:rsidRPr="0015237C" w:rsidRDefault="0015237C" w:rsidP="002A09F4">
      <w:pPr>
        <w:spacing w:line="276" w:lineRule="auto"/>
        <w:rPr>
          <w:rFonts w:ascii="Sakkal Majalla" w:hAnsi="Sakkal Majalla" w:cs="Sakkal Majalla"/>
          <w:sz w:val="32"/>
          <w:szCs w:val="32"/>
          <w:rtl/>
          <w:lang w:bidi="ar-EG"/>
        </w:rPr>
      </w:pPr>
      <w:r w:rsidRPr="0015237C">
        <w:rPr>
          <w:rFonts w:ascii="Sakkal Majalla" w:hAnsi="Sakkal Majalla" w:cs="Sakkal Majalla"/>
          <w:sz w:val="32"/>
          <w:szCs w:val="32"/>
          <w:rtl/>
          <w:lang w:bidi="ar-EG"/>
        </w:rPr>
        <w:t>أظهرت النتائج المتوقعة وجود علاقة طردية ذات دلالة إحصائية بين التحفيز وزيادة إنتاجية الموظفين، كما تبين أن التحفيز المادي أكثر تأثيرًا في الأداء المباشر، في حين يسهم التحفيز المعنوي في رفع الرضا والانتماء الوظيفي.</w:t>
      </w:r>
    </w:p>
    <w:p w14:paraId="566F8142" w14:textId="670A33E4" w:rsidR="009125CE" w:rsidRPr="0015237C" w:rsidRDefault="0015237C" w:rsidP="002A09F4">
      <w:pPr>
        <w:spacing w:line="276" w:lineRule="auto"/>
        <w:rPr>
          <w:rFonts w:ascii="Sakkal Majalla" w:hAnsi="Sakkal Majalla" w:cs="Sakkal Majalla"/>
          <w:sz w:val="32"/>
          <w:szCs w:val="32"/>
          <w:rtl/>
          <w:lang w:bidi="ar-EG"/>
        </w:rPr>
      </w:pPr>
      <w:r w:rsidRPr="0015237C">
        <w:rPr>
          <w:rFonts w:ascii="Sakkal Majalla" w:hAnsi="Sakkal Majalla" w:cs="Sakkal Majalla"/>
          <w:sz w:val="32"/>
          <w:szCs w:val="32"/>
          <w:rtl/>
          <w:lang w:bidi="ar-EG"/>
        </w:rPr>
        <w:t>وفي ضوء هذه النتائج، قدمت الدراسة عددًا من التوصيات لتعزيز فعالية برامج التحفيز في بيئة العمل، بما ينعكس إيجابًا على أداء الأفراد والمؤسسة ككل.</w:t>
      </w:r>
    </w:p>
    <w:p w14:paraId="0D7595A3" w14:textId="72FA3F97" w:rsidR="0015237C" w:rsidRPr="0015237C" w:rsidRDefault="0015237C" w:rsidP="002A09F4">
      <w:pPr>
        <w:spacing w:line="276" w:lineRule="auto"/>
        <w:rPr>
          <w:rFonts w:ascii="Sakkal Majalla" w:hAnsi="Sakkal Majalla" w:cs="Sakkal Majalla"/>
          <w:sz w:val="32"/>
          <w:szCs w:val="32"/>
          <w:rtl/>
          <w:lang w:bidi="ar-EG"/>
        </w:rPr>
      </w:pPr>
    </w:p>
    <w:p w14:paraId="05667899" w14:textId="472D390F" w:rsidR="0015237C" w:rsidRPr="0015237C" w:rsidRDefault="0015237C" w:rsidP="002A09F4">
      <w:pPr>
        <w:spacing w:line="276" w:lineRule="auto"/>
        <w:rPr>
          <w:rFonts w:ascii="Sakkal Majalla" w:hAnsi="Sakkal Majalla" w:cs="Sakkal Majalla"/>
          <w:sz w:val="32"/>
          <w:szCs w:val="32"/>
          <w:rtl/>
          <w:lang w:bidi="ar-EG"/>
        </w:rPr>
      </w:pPr>
    </w:p>
    <w:p w14:paraId="0272E512" w14:textId="3EE62303" w:rsidR="009125CE" w:rsidRDefault="0015237C" w:rsidP="002A09F4">
      <w:pPr>
        <w:spacing w:line="276" w:lineRule="auto"/>
        <w:rPr>
          <w:rFonts w:ascii="Sakkal Majalla" w:hAnsi="Sakkal Majalla" w:cs="Sakkal Majalla"/>
          <w:sz w:val="32"/>
          <w:szCs w:val="32"/>
          <w:rtl/>
          <w:lang w:bidi="ar-EG"/>
        </w:rPr>
      </w:pPr>
      <w:r w:rsidRPr="0015237C">
        <w:rPr>
          <w:rFonts w:ascii="Sakkal Majalla" w:hAnsi="Sakkal Majalla" w:cs="Sakkal Majalla"/>
          <w:b/>
          <w:bCs/>
          <w:sz w:val="32"/>
          <w:szCs w:val="32"/>
          <w:rtl/>
          <w:lang w:bidi="ar-EG"/>
        </w:rPr>
        <w:t>الكلمات المفتاحية:</w:t>
      </w:r>
      <w:r w:rsidRPr="0015237C">
        <w:rPr>
          <w:rFonts w:ascii="Sakkal Majalla" w:hAnsi="Sakkal Majalla" w:cs="Sakkal Majalla"/>
          <w:sz w:val="32"/>
          <w:szCs w:val="32"/>
          <w:rtl/>
          <w:lang w:bidi="ar-EG"/>
        </w:rPr>
        <w:t xml:space="preserve"> التحفيز، التحفيز المادي، التحفيز المعنوي، إنتاجية الموظف، القطاع الخاص، إدارة الموارد البشرية.</w:t>
      </w:r>
    </w:p>
    <w:p w14:paraId="1DD9F386" w14:textId="4D600F74" w:rsidR="002A09F4" w:rsidRDefault="002A09F4" w:rsidP="002A09F4">
      <w:pPr>
        <w:spacing w:line="276" w:lineRule="auto"/>
        <w:rPr>
          <w:rFonts w:ascii="Sakkal Majalla" w:hAnsi="Sakkal Majalla" w:cs="Sakkal Majalla"/>
          <w:sz w:val="32"/>
          <w:szCs w:val="32"/>
          <w:rtl/>
          <w:lang w:bidi="ar-EG"/>
        </w:rPr>
      </w:pPr>
    </w:p>
    <w:p w14:paraId="793DC2AF" w14:textId="5162A2D8" w:rsidR="002A09F4" w:rsidRDefault="002A09F4" w:rsidP="002A09F4">
      <w:pPr>
        <w:spacing w:line="276" w:lineRule="auto"/>
        <w:rPr>
          <w:rFonts w:ascii="Sakkal Majalla" w:hAnsi="Sakkal Majalla" w:cs="Sakkal Majalla"/>
          <w:sz w:val="32"/>
          <w:szCs w:val="32"/>
          <w:rtl/>
          <w:lang w:bidi="ar-EG"/>
        </w:rPr>
      </w:pPr>
    </w:p>
    <w:p w14:paraId="500E0844" w14:textId="456003B3" w:rsidR="002A09F4" w:rsidRDefault="002A09F4" w:rsidP="002A09F4">
      <w:pPr>
        <w:spacing w:line="276" w:lineRule="auto"/>
        <w:rPr>
          <w:rFonts w:ascii="Sakkal Majalla" w:hAnsi="Sakkal Majalla" w:cs="Sakkal Majalla"/>
          <w:sz w:val="32"/>
          <w:szCs w:val="32"/>
          <w:rtl/>
          <w:lang w:bidi="ar-EG"/>
        </w:rPr>
      </w:pPr>
    </w:p>
    <w:p w14:paraId="03181552" w14:textId="0515FF62" w:rsidR="00382A69" w:rsidRDefault="00382A69" w:rsidP="001E67E0">
      <w:pPr>
        <w:spacing w:line="276" w:lineRule="auto"/>
        <w:rPr>
          <w:rFonts w:ascii="Sakkal Majalla" w:hAnsi="Sakkal Majalla" w:cs="Sakkal Majalla"/>
          <w:b/>
          <w:bCs/>
          <w:sz w:val="36"/>
          <w:szCs w:val="36"/>
          <w:rtl/>
          <w:lang w:bidi="ar-EG"/>
        </w:rPr>
        <w:sectPr w:rsidR="00382A69" w:rsidSect="00382A69">
          <w:footerReference w:type="first" r:id="rId12"/>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bookmarkStart w:id="0" w:name="_GoBack"/>
      <w:bookmarkEnd w:id="0"/>
    </w:p>
    <w:p w14:paraId="5D48F491" w14:textId="73C2211F" w:rsidR="002A09F4" w:rsidRDefault="002A09F4" w:rsidP="002A09F4">
      <w:pPr>
        <w:spacing w:line="276" w:lineRule="auto"/>
        <w:rPr>
          <w:rFonts w:ascii="Sakkal Majalla" w:hAnsi="Sakkal Majalla" w:cs="Sakkal Majalla"/>
          <w:sz w:val="28"/>
          <w:szCs w:val="28"/>
          <w:u w:val="single"/>
          <w:rtl/>
          <w:lang w:bidi="ar-EG"/>
        </w:rPr>
      </w:pPr>
    </w:p>
    <w:p w14:paraId="1D11F01D" w14:textId="6854A037" w:rsidR="001869B4" w:rsidRPr="001869B4" w:rsidRDefault="001869B4" w:rsidP="002A09F4">
      <w:pPr>
        <w:spacing w:line="276" w:lineRule="auto"/>
        <w:jc w:val="center"/>
        <w:rPr>
          <w:rFonts w:ascii="Sakkal Majalla" w:hAnsi="Sakkal Majalla" w:cs="Sakkal Majalla"/>
          <w:b/>
          <w:bCs/>
          <w:sz w:val="36"/>
          <w:szCs w:val="36"/>
          <w:rtl/>
        </w:rPr>
      </w:pPr>
      <w:r w:rsidRPr="001869B4">
        <w:rPr>
          <w:rFonts w:ascii="Sakkal Majalla" w:hAnsi="Sakkal Majalla" w:cs="Sakkal Majalla"/>
          <w:b/>
          <w:bCs/>
          <w:sz w:val="36"/>
          <w:szCs w:val="36"/>
          <w:rtl/>
        </w:rPr>
        <w:t xml:space="preserve">الفصل الأول: </w:t>
      </w:r>
      <w:r w:rsidR="00D40998">
        <w:rPr>
          <w:rFonts w:ascii="Sakkal Majalla" w:hAnsi="Sakkal Majalla" w:cs="Sakkal Majalla" w:hint="cs"/>
          <w:b/>
          <w:bCs/>
          <w:sz w:val="36"/>
          <w:szCs w:val="36"/>
          <w:rtl/>
        </w:rPr>
        <w:t xml:space="preserve">المقدمة - </w:t>
      </w:r>
      <w:r w:rsidR="00D40998">
        <w:rPr>
          <w:rFonts w:ascii="Sakkal Majalla" w:hAnsi="Sakkal Majalla" w:cs="Sakkal Majalla"/>
          <w:b/>
          <w:bCs/>
          <w:sz w:val="36"/>
          <w:szCs w:val="36"/>
          <w:rtl/>
        </w:rPr>
        <w:t>الإطار ال</w:t>
      </w:r>
      <w:r w:rsidR="00D40998">
        <w:rPr>
          <w:rFonts w:ascii="Sakkal Majalla" w:hAnsi="Sakkal Majalla" w:cs="Sakkal Majalla" w:hint="cs"/>
          <w:b/>
          <w:bCs/>
          <w:sz w:val="36"/>
          <w:szCs w:val="36"/>
          <w:rtl/>
        </w:rPr>
        <w:t xml:space="preserve">نظري </w:t>
      </w:r>
      <w:r w:rsidRPr="001869B4">
        <w:rPr>
          <w:rFonts w:ascii="Sakkal Majalla" w:hAnsi="Sakkal Majalla" w:cs="Sakkal Majalla"/>
          <w:b/>
          <w:bCs/>
          <w:sz w:val="36"/>
          <w:szCs w:val="36"/>
          <w:rtl/>
        </w:rPr>
        <w:t>للدراسة</w:t>
      </w:r>
    </w:p>
    <w:p w14:paraId="5435514A" w14:textId="77777777" w:rsidR="001869B4" w:rsidRPr="001869B4" w:rsidRDefault="001869B4" w:rsidP="002A09F4">
      <w:pPr>
        <w:spacing w:line="276" w:lineRule="auto"/>
        <w:jc w:val="center"/>
        <w:rPr>
          <w:rFonts w:ascii="Sakkal Majalla" w:hAnsi="Sakkal Majalla" w:cs="Sakkal Majalla"/>
          <w:sz w:val="28"/>
          <w:szCs w:val="28"/>
          <w:rtl/>
        </w:rPr>
      </w:pPr>
    </w:p>
    <w:p w14:paraId="6C495B2D" w14:textId="75A86509" w:rsidR="001869B4" w:rsidRPr="00B82E5D" w:rsidRDefault="00B82E5D" w:rsidP="002A09F4">
      <w:pPr>
        <w:spacing w:line="276" w:lineRule="auto"/>
        <w:rPr>
          <w:rFonts w:ascii="Sakkal Majalla" w:hAnsi="Sakkal Majalla" w:cs="Sakkal Majalla"/>
          <w:b/>
          <w:bCs/>
          <w:sz w:val="32"/>
          <w:szCs w:val="32"/>
          <w:rtl/>
        </w:rPr>
      </w:pPr>
      <w:r>
        <w:rPr>
          <w:rFonts w:ascii="Sakkal Majalla" w:hAnsi="Sakkal Majalla" w:cs="Sakkal Majalla"/>
          <w:b/>
          <w:bCs/>
          <w:sz w:val="32"/>
          <w:szCs w:val="32"/>
          <w:rtl/>
        </w:rPr>
        <w:t>1.1 المقدمة</w:t>
      </w:r>
    </w:p>
    <w:p w14:paraId="553BB93E" w14:textId="77777777" w:rsidR="001869B4" w:rsidRPr="001869B4" w:rsidRDefault="001869B4" w:rsidP="002A09F4">
      <w:pPr>
        <w:spacing w:line="276" w:lineRule="auto"/>
        <w:rPr>
          <w:rFonts w:ascii="Sakkal Majalla" w:hAnsi="Sakkal Majalla" w:cs="Sakkal Majalla"/>
          <w:sz w:val="28"/>
          <w:szCs w:val="28"/>
          <w:rtl/>
        </w:rPr>
      </w:pPr>
      <w:r w:rsidRPr="001869B4">
        <w:rPr>
          <w:rFonts w:ascii="Sakkal Majalla" w:hAnsi="Sakkal Majalla" w:cs="Sakkal Majalla"/>
          <w:sz w:val="28"/>
          <w:szCs w:val="28"/>
          <w:rtl/>
        </w:rPr>
        <w:t>يشهد العالم في العصر الحديث تحولات متسارعة في بيئة العمل، نتيجة التطورات التكنولوجية والتنافسية العالمية، الأمر الذي جعل إدارة الموارد البشرية تتصدر أولويات المنظمات التي تسعى للتميز والاستدامة. ويُعد التحفيز أحد أهم الأدوات التي تستخدمها المنظمات لدفع الموظفين نحو الأداء العالي، إذ أن الموظف المحفّز يكون أكثر إنتاجية، وأكثر التزامًا، وأكثر قدرة على الإبداع والمبادرة.</w:t>
      </w:r>
    </w:p>
    <w:p w14:paraId="6F3E6EF0" w14:textId="77777777" w:rsidR="001869B4" w:rsidRPr="001869B4" w:rsidRDefault="001869B4" w:rsidP="002A09F4">
      <w:pPr>
        <w:spacing w:line="276" w:lineRule="auto"/>
        <w:rPr>
          <w:rFonts w:ascii="Sakkal Majalla" w:hAnsi="Sakkal Majalla" w:cs="Sakkal Majalla"/>
          <w:sz w:val="28"/>
          <w:szCs w:val="28"/>
          <w:rtl/>
        </w:rPr>
      </w:pPr>
    </w:p>
    <w:p w14:paraId="4932F136" w14:textId="77777777" w:rsidR="001869B4" w:rsidRPr="001869B4" w:rsidRDefault="001869B4" w:rsidP="002A09F4">
      <w:pPr>
        <w:spacing w:line="276" w:lineRule="auto"/>
        <w:rPr>
          <w:rFonts w:ascii="Sakkal Majalla" w:hAnsi="Sakkal Majalla" w:cs="Sakkal Majalla"/>
          <w:sz w:val="28"/>
          <w:szCs w:val="28"/>
          <w:rtl/>
        </w:rPr>
      </w:pPr>
      <w:r w:rsidRPr="001869B4">
        <w:rPr>
          <w:rFonts w:ascii="Sakkal Majalla" w:hAnsi="Sakkal Majalla" w:cs="Sakkal Majalla"/>
          <w:sz w:val="28"/>
          <w:szCs w:val="28"/>
          <w:rtl/>
        </w:rPr>
        <w:t>في القطاع الخاص تحديدًا، حيث ترتبط النتائج مباشرة بالأرباح والكفاءة التشغيلية، أصبحت مسألة تحفيز الموظفين محورًا استراتيجيًا تسعى المؤسسات من خلاله إلى تعزيز تنافسيتها وتحقيق أهدافها. وتتراوح وسائل التحفيز بين المادي، كالمكافآت والحوافز، والمعنوي، كالتقدير والتقدّم المهني، ويختلف أثر كل نوع منها بحسب طبيعة الموظفين وثقافة المؤسسة.</w:t>
      </w:r>
    </w:p>
    <w:p w14:paraId="425C808E" w14:textId="77777777" w:rsidR="001869B4" w:rsidRPr="001869B4" w:rsidRDefault="001869B4" w:rsidP="002A09F4">
      <w:pPr>
        <w:spacing w:line="276" w:lineRule="auto"/>
        <w:rPr>
          <w:rFonts w:ascii="Sakkal Majalla" w:hAnsi="Sakkal Majalla" w:cs="Sakkal Majalla"/>
          <w:sz w:val="28"/>
          <w:szCs w:val="28"/>
          <w:rtl/>
        </w:rPr>
      </w:pPr>
    </w:p>
    <w:p w14:paraId="01BF4C3F" w14:textId="4F3BEF84" w:rsidR="001E67E0" w:rsidRDefault="001869B4" w:rsidP="00D40998">
      <w:pPr>
        <w:spacing w:line="276" w:lineRule="auto"/>
        <w:rPr>
          <w:rFonts w:ascii="Sakkal Majalla" w:hAnsi="Sakkal Majalla" w:cs="Sakkal Majalla"/>
          <w:b/>
          <w:bCs/>
          <w:sz w:val="32"/>
          <w:szCs w:val="32"/>
          <w:rtl/>
        </w:rPr>
      </w:pPr>
      <w:r w:rsidRPr="001869B4">
        <w:rPr>
          <w:rFonts w:ascii="Sakkal Majalla" w:hAnsi="Sakkal Majalla" w:cs="Sakkal Majalla"/>
          <w:sz w:val="28"/>
          <w:szCs w:val="28"/>
          <w:rtl/>
        </w:rPr>
        <w:t>وانطلاقًا من أهمية العنصر البشري، ومن الدور الفاعل الذي يمكن أن تلعبه سياسات التحفيز في رفع مستوى الأداء، تسعى هذه الدراسة إلى تحليل أثر التحفيز على إنتاجية الموظفين في القطاع الخاص، من خلال دراسة نظرية وتطبيقية تقيس العلاقة بين المتغيرين، وتسلط الضوء على الاتجاهات الأكثر فعالية في بيئة العمل الحالية.</w:t>
      </w:r>
      <w:r w:rsidR="001E67E0" w:rsidRPr="001E67E0">
        <w:rPr>
          <w:rFonts w:ascii="Sakkal Majalla" w:hAnsi="Sakkal Majalla" w:cs="Sakkal Majalla"/>
          <w:b/>
          <w:bCs/>
          <w:sz w:val="32"/>
          <w:szCs w:val="32"/>
          <w:rtl/>
        </w:rPr>
        <w:t xml:space="preserve"> </w:t>
      </w:r>
    </w:p>
    <w:p w14:paraId="49608AE5" w14:textId="77777777" w:rsidR="00DC004A" w:rsidRPr="00D40998" w:rsidRDefault="00DC004A" w:rsidP="00D40998">
      <w:pPr>
        <w:spacing w:line="276" w:lineRule="auto"/>
        <w:rPr>
          <w:rFonts w:ascii="Sakkal Majalla" w:hAnsi="Sakkal Majalla" w:cs="Sakkal Majalla"/>
          <w:sz w:val="28"/>
          <w:szCs w:val="28"/>
          <w:rtl/>
        </w:rPr>
      </w:pPr>
    </w:p>
    <w:p w14:paraId="22DCBD84" w14:textId="77777777" w:rsidR="001E67E0" w:rsidRPr="00017BCD" w:rsidRDefault="001E67E0" w:rsidP="001E67E0">
      <w:pPr>
        <w:spacing w:line="276" w:lineRule="auto"/>
        <w:rPr>
          <w:rFonts w:ascii="Sakkal Majalla" w:hAnsi="Sakkal Majalla" w:cs="Sakkal Majalla"/>
          <w:b/>
          <w:bCs/>
          <w:sz w:val="32"/>
          <w:szCs w:val="32"/>
          <w:rtl/>
        </w:rPr>
      </w:pPr>
      <w:r w:rsidRPr="00017BCD">
        <w:rPr>
          <w:rFonts w:ascii="Sakkal Majalla" w:hAnsi="Sakkal Majalla" w:cs="Sakkal Majalla"/>
          <w:b/>
          <w:bCs/>
          <w:sz w:val="32"/>
          <w:szCs w:val="32"/>
          <w:rtl/>
        </w:rPr>
        <w:t>2.1 الإطار النظري</w:t>
      </w:r>
    </w:p>
    <w:p w14:paraId="095F4661" w14:textId="77777777" w:rsidR="001E67E0" w:rsidRPr="00017BCD" w:rsidRDefault="001E67E0" w:rsidP="001E67E0">
      <w:pPr>
        <w:spacing w:line="276" w:lineRule="auto"/>
        <w:rPr>
          <w:rFonts w:ascii="Sakkal Majalla" w:hAnsi="Sakkal Majalla" w:cs="Sakkal Majalla"/>
          <w:b/>
          <w:bCs/>
          <w:sz w:val="32"/>
          <w:szCs w:val="32"/>
          <w:rtl/>
        </w:rPr>
      </w:pPr>
      <w:r w:rsidRPr="00017BCD">
        <w:rPr>
          <w:rFonts w:ascii="Sakkal Majalla" w:hAnsi="Sakkal Majalla" w:cs="Sakkal Majalla"/>
          <w:b/>
          <w:bCs/>
          <w:sz w:val="32"/>
          <w:szCs w:val="32"/>
          <w:rtl/>
        </w:rPr>
        <w:t>2.1.1</w:t>
      </w:r>
      <w:r w:rsidRPr="00017BCD">
        <w:rPr>
          <w:rFonts w:ascii="Sakkal Majalla" w:hAnsi="Sakkal Majalla" w:cs="Sakkal Majalla" w:hint="cs"/>
          <w:b/>
          <w:bCs/>
          <w:sz w:val="32"/>
          <w:szCs w:val="32"/>
          <w:rtl/>
        </w:rPr>
        <w:t xml:space="preserve"> </w:t>
      </w:r>
      <w:r w:rsidRPr="00017BCD">
        <w:rPr>
          <w:rFonts w:ascii="Sakkal Majalla" w:hAnsi="Sakkal Majalla" w:cs="Sakkal Majalla"/>
          <w:b/>
          <w:bCs/>
          <w:sz w:val="32"/>
          <w:szCs w:val="32"/>
          <w:rtl/>
        </w:rPr>
        <w:t>مقدمة</w:t>
      </w:r>
    </w:p>
    <w:p w14:paraId="271B9E0E"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يمثل التحفيز إحدى الركائز الأساسية في إدارة الموارد البشرية، لما له من دور مباشر في توجيه سلوك الأفراد نحو تحقيق أهداف المؤسسة. وتختلف أدوات التحفيز وأنواعه باختلاف طبيعة العمل وثقافة المؤسسة والموظفين، إلا أن الهدف المشترك لجميع أشكال التحفيز يبقى في تعزيز الأداء الوظيفي ورفع الإنتاجية. وفي هذا الإطار، تستعرض هذه الدراسة الأبعاد النظرية للتحفيز والإنتاجية، وتسلّط الضوء على أبرز النماذج والنظريات ذات الصلة.</w:t>
      </w:r>
      <w:r w:rsidRPr="00017BCD">
        <w:rPr>
          <w:rtl/>
        </w:rPr>
        <w:t xml:space="preserve"> </w:t>
      </w:r>
      <w:r w:rsidRPr="00017BCD">
        <w:rPr>
          <w:rFonts w:ascii="Sakkal Majalla" w:hAnsi="Sakkal Majalla" w:cs="Sakkal Majalla"/>
          <w:sz w:val="28"/>
          <w:szCs w:val="28"/>
          <w:rtl/>
        </w:rPr>
        <w:t>2.2 التحفيز</w:t>
      </w:r>
    </w:p>
    <w:p w14:paraId="698B3602" w14:textId="404866FA" w:rsidR="001E67E0" w:rsidRDefault="001E67E0" w:rsidP="001E67E0">
      <w:pPr>
        <w:spacing w:line="276" w:lineRule="auto"/>
        <w:rPr>
          <w:rFonts w:ascii="Sakkal Majalla" w:hAnsi="Sakkal Majalla" w:cs="Sakkal Majalla"/>
          <w:sz w:val="28"/>
          <w:szCs w:val="28"/>
          <w:rtl/>
        </w:rPr>
      </w:pPr>
    </w:p>
    <w:p w14:paraId="34A362EE" w14:textId="77777777" w:rsidR="00DC004A" w:rsidRPr="00017BCD" w:rsidRDefault="00DC004A" w:rsidP="001E67E0">
      <w:pPr>
        <w:spacing w:line="276" w:lineRule="auto"/>
        <w:rPr>
          <w:rFonts w:ascii="Sakkal Majalla" w:hAnsi="Sakkal Majalla" w:cs="Sakkal Majalla"/>
          <w:sz w:val="28"/>
          <w:szCs w:val="28"/>
          <w:rtl/>
        </w:rPr>
      </w:pPr>
    </w:p>
    <w:p w14:paraId="1CA3CA0A" w14:textId="77777777" w:rsidR="001E67E0" w:rsidRPr="00017BCD" w:rsidRDefault="001E67E0" w:rsidP="001E67E0">
      <w:pPr>
        <w:spacing w:line="276" w:lineRule="auto"/>
        <w:rPr>
          <w:rFonts w:ascii="Sakkal Majalla" w:hAnsi="Sakkal Majalla" w:cs="Sakkal Majalla"/>
          <w:b/>
          <w:bCs/>
          <w:sz w:val="32"/>
          <w:szCs w:val="32"/>
          <w:rtl/>
        </w:rPr>
      </w:pPr>
      <w:r w:rsidRPr="00017BCD">
        <w:rPr>
          <w:rFonts w:ascii="Sakkal Majalla" w:hAnsi="Sakkal Majalla" w:cs="Sakkal Majalla"/>
          <w:b/>
          <w:bCs/>
          <w:sz w:val="32"/>
          <w:szCs w:val="32"/>
          <w:rtl/>
        </w:rPr>
        <w:t>2.</w:t>
      </w:r>
      <w:r>
        <w:rPr>
          <w:rFonts w:ascii="Sakkal Majalla" w:hAnsi="Sakkal Majalla" w:cs="Sakkal Majalla" w:hint="cs"/>
          <w:b/>
          <w:bCs/>
          <w:sz w:val="32"/>
          <w:szCs w:val="32"/>
          <w:rtl/>
        </w:rPr>
        <w:t>1</w:t>
      </w:r>
      <w:r w:rsidRPr="00017BCD">
        <w:rPr>
          <w:rFonts w:ascii="Sakkal Majalla" w:hAnsi="Sakkal Majalla" w:cs="Sakkal Majalla"/>
          <w:b/>
          <w:bCs/>
          <w:sz w:val="32"/>
          <w:szCs w:val="32"/>
          <w:rtl/>
        </w:rPr>
        <w:t>.</w:t>
      </w:r>
      <w:r>
        <w:rPr>
          <w:rFonts w:ascii="Sakkal Majalla" w:hAnsi="Sakkal Majalla" w:cs="Sakkal Majalla" w:hint="cs"/>
          <w:b/>
          <w:bCs/>
          <w:sz w:val="32"/>
          <w:szCs w:val="32"/>
          <w:rtl/>
        </w:rPr>
        <w:t>2</w:t>
      </w:r>
      <w:r w:rsidRPr="00017BCD">
        <w:rPr>
          <w:rFonts w:ascii="Sakkal Majalla" w:hAnsi="Sakkal Majalla" w:cs="Sakkal Majalla"/>
          <w:b/>
          <w:bCs/>
          <w:sz w:val="32"/>
          <w:szCs w:val="32"/>
          <w:rtl/>
        </w:rPr>
        <w:t xml:space="preserve"> مفهوم التحفيز</w:t>
      </w:r>
    </w:p>
    <w:p w14:paraId="528A96E8" w14:textId="79B66835" w:rsidR="001E67E0"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التحفيز هو عملية إدارية تهدف إلى استثارة دافعية الأفراد للعمل وتحقيق أهداف المنظمة، من خلال توفير العوامل التي تدفعهم لبذل أقصى جهد ممكن. ويمكن أن يكون التحفيز داخليًا ينبع من داخل الفرد، أو خارجيًا من خلال المكافآت والعوامل البيئية.</w:t>
      </w:r>
    </w:p>
    <w:p w14:paraId="65C8A30D" w14:textId="77777777" w:rsidR="00DC004A" w:rsidRPr="00017BCD" w:rsidRDefault="00DC004A" w:rsidP="001E67E0">
      <w:pPr>
        <w:spacing w:line="276" w:lineRule="auto"/>
        <w:rPr>
          <w:rFonts w:ascii="Sakkal Majalla" w:hAnsi="Sakkal Majalla" w:cs="Sakkal Majalla"/>
          <w:sz w:val="28"/>
          <w:szCs w:val="28"/>
          <w:rtl/>
        </w:rPr>
      </w:pPr>
    </w:p>
    <w:p w14:paraId="29CC21BE" w14:textId="77777777" w:rsidR="001E67E0" w:rsidRPr="00017BCD" w:rsidRDefault="001E67E0" w:rsidP="001E67E0">
      <w:pPr>
        <w:spacing w:line="276" w:lineRule="auto"/>
        <w:rPr>
          <w:rFonts w:ascii="Sakkal Majalla" w:hAnsi="Sakkal Majalla" w:cs="Sakkal Majalla"/>
          <w:b/>
          <w:bCs/>
          <w:sz w:val="32"/>
          <w:szCs w:val="32"/>
          <w:rtl/>
        </w:rPr>
      </w:pPr>
      <w:r w:rsidRPr="00017BCD">
        <w:rPr>
          <w:rFonts w:ascii="Sakkal Majalla" w:hAnsi="Sakkal Majalla" w:cs="Sakkal Majalla"/>
          <w:b/>
          <w:bCs/>
          <w:sz w:val="32"/>
          <w:szCs w:val="32"/>
          <w:rtl/>
        </w:rPr>
        <w:t>2.</w:t>
      </w:r>
      <w:r>
        <w:rPr>
          <w:rFonts w:ascii="Sakkal Majalla" w:hAnsi="Sakkal Majalla" w:cs="Sakkal Majalla" w:hint="cs"/>
          <w:b/>
          <w:bCs/>
          <w:sz w:val="32"/>
          <w:szCs w:val="32"/>
          <w:rtl/>
        </w:rPr>
        <w:t>1</w:t>
      </w:r>
      <w:r w:rsidRPr="00017BCD">
        <w:rPr>
          <w:rFonts w:ascii="Sakkal Majalla" w:hAnsi="Sakkal Majalla" w:cs="Sakkal Majalla"/>
          <w:b/>
          <w:bCs/>
          <w:sz w:val="32"/>
          <w:szCs w:val="32"/>
          <w:rtl/>
        </w:rPr>
        <w:t>.</w:t>
      </w:r>
      <w:r>
        <w:rPr>
          <w:rFonts w:ascii="Sakkal Majalla" w:hAnsi="Sakkal Majalla" w:cs="Sakkal Majalla" w:hint="cs"/>
          <w:b/>
          <w:bCs/>
          <w:sz w:val="32"/>
          <w:szCs w:val="32"/>
          <w:rtl/>
        </w:rPr>
        <w:t>3</w:t>
      </w:r>
      <w:r w:rsidRPr="00017BCD">
        <w:rPr>
          <w:rFonts w:ascii="Sakkal Majalla" w:hAnsi="Sakkal Majalla" w:cs="Sakkal Majalla"/>
          <w:b/>
          <w:bCs/>
          <w:sz w:val="32"/>
          <w:szCs w:val="32"/>
          <w:rtl/>
        </w:rPr>
        <w:t xml:space="preserve"> أنواع التحفيز</w:t>
      </w:r>
    </w:p>
    <w:p w14:paraId="1737393D"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1.</w:t>
      </w:r>
      <w:r w:rsidRPr="00017BCD">
        <w:rPr>
          <w:rFonts w:ascii="Sakkal Majalla" w:hAnsi="Sakkal Majalla" w:cs="Sakkal Majalla"/>
          <w:sz w:val="28"/>
          <w:szCs w:val="28"/>
          <w:rtl/>
        </w:rPr>
        <w:tab/>
        <w:t>التحفيز المادي:</w:t>
      </w:r>
    </w:p>
    <w:p w14:paraId="3C9B8A04"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يشمل المكافآت النقدية، الرواتب، الحوافز، البدلات، المزايا المالية.</w:t>
      </w:r>
    </w:p>
    <w:p w14:paraId="360A7F6A"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2.</w:t>
      </w:r>
      <w:r w:rsidRPr="00017BCD">
        <w:rPr>
          <w:rFonts w:ascii="Sakkal Majalla" w:hAnsi="Sakkal Majalla" w:cs="Sakkal Majalla"/>
          <w:sz w:val="28"/>
          <w:szCs w:val="28"/>
          <w:rtl/>
        </w:rPr>
        <w:tab/>
        <w:t>التحفيز المعنوي:</w:t>
      </w:r>
    </w:p>
    <w:p w14:paraId="4BC6D5AE" w14:textId="77777777" w:rsidR="001E67E0"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يشمل التقدير، الاحترام، الثناء، فرص التطور المهني، إشراك الموظف في صنع القرار.</w:t>
      </w:r>
    </w:p>
    <w:p w14:paraId="26005BB0" w14:textId="77777777" w:rsidR="001E67E0" w:rsidRPr="00017BCD" w:rsidRDefault="001E67E0" w:rsidP="001E67E0">
      <w:pPr>
        <w:spacing w:line="276" w:lineRule="auto"/>
        <w:rPr>
          <w:rFonts w:ascii="Sakkal Majalla" w:hAnsi="Sakkal Majalla" w:cs="Sakkal Majalla"/>
          <w:sz w:val="28"/>
          <w:szCs w:val="28"/>
          <w:rtl/>
        </w:rPr>
      </w:pPr>
    </w:p>
    <w:p w14:paraId="76CA42DB" w14:textId="77777777" w:rsidR="001E67E0" w:rsidRPr="00017BCD" w:rsidRDefault="001E67E0" w:rsidP="001E67E0">
      <w:pPr>
        <w:spacing w:line="276" w:lineRule="auto"/>
        <w:rPr>
          <w:rFonts w:ascii="Sakkal Majalla" w:hAnsi="Sakkal Majalla" w:cs="Sakkal Majalla"/>
          <w:b/>
          <w:bCs/>
          <w:sz w:val="32"/>
          <w:szCs w:val="32"/>
          <w:rtl/>
        </w:rPr>
      </w:pPr>
      <w:r w:rsidRPr="00017BCD">
        <w:rPr>
          <w:rFonts w:ascii="Sakkal Majalla" w:hAnsi="Sakkal Majalla" w:cs="Sakkal Majalla"/>
          <w:b/>
          <w:bCs/>
          <w:sz w:val="32"/>
          <w:szCs w:val="32"/>
          <w:rtl/>
        </w:rPr>
        <w:t>2.</w:t>
      </w:r>
      <w:r>
        <w:rPr>
          <w:rFonts w:ascii="Sakkal Majalla" w:hAnsi="Sakkal Majalla" w:cs="Sakkal Majalla" w:hint="cs"/>
          <w:b/>
          <w:bCs/>
          <w:sz w:val="32"/>
          <w:szCs w:val="32"/>
          <w:rtl/>
        </w:rPr>
        <w:t>1</w:t>
      </w:r>
      <w:r w:rsidRPr="00017BCD">
        <w:rPr>
          <w:rFonts w:ascii="Sakkal Majalla" w:hAnsi="Sakkal Majalla" w:cs="Sakkal Majalla"/>
          <w:b/>
          <w:bCs/>
          <w:sz w:val="32"/>
          <w:szCs w:val="32"/>
          <w:rtl/>
        </w:rPr>
        <w:t>.</w:t>
      </w:r>
      <w:r>
        <w:rPr>
          <w:rFonts w:ascii="Sakkal Majalla" w:hAnsi="Sakkal Majalla" w:cs="Sakkal Majalla" w:hint="cs"/>
          <w:b/>
          <w:bCs/>
          <w:sz w:val="32"/>
          <w:szCs w:val="32"/>
          <w:rtl/>
        </w:rPr>
        <w:t>4</w:t>
      </w:r>
      <w:r w:rsidRPr="00017BCD">
        <w:rPr>
          <w:rFonts w:ascii="Sakkal Majalla" w:hAnsi="Sakkal Majalla" w:cs="Sakkal Majalla"/>
          <w:b/>
          <w:bCs/>
          <w:sz w:val="32"/>
          <w:szCs w:val="32"/>
          <w:rtl/>
        </w:rPr>
        <w:t xml:space="preserve"> نظريات التحفيز</w:t>
      </w:r>
    </w:p>
    <w:p w14:paraId="4873B62E"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نظرية ماسلو للحاجات:</w:t>
      </w:r>
    </w:p>
    <w:p w14:paraId="1A20EED6"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ترى أن الأفراد يسعون لإشباع حاجاتهم في تسلسل هرمي يبدأ بالحاجات الفسيولوجية وينتهي بتحقيق الذات.</w:t>
      </w:r>
    </w:p>
    <w:p w14:paraId="7C773F56"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نظرية هيرزبرغ (ذات العاملين):</w:t>
      </w:r>
    </w:p>
    <w:p w14:paraId="05C5BDE8"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تفرّق بين عوامل الرضا (كالإنجاز والتقدير) وعوامل السخط (كالرواتب وسياسات العمل).</w:t>
      </w:r>
    </w:p>
    <w:p w14:paraId="0E1323E8" w14:textId="6421C51B" w:rsidR="001E67E0"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نظرية التوقع لـ “فروم”:</w:t>
      </w:r>
    </w:p>
    <w:p w14:paraId="7E937645" w14:textId="360B3970" w:rsidR="00DC004A" w:rsidRDefault="00DC004A" w:rsidP="001E67E0">
      <w:pPr>
        <w:spacing w:line="276" w:lineRule="auto"/>
        <w:rPr>
          <w:rFonts w:ascii="Sakkal Majalla" w:hAnsi="Sakkal Majalla" w:cs="Sakkal Majalla"/>
          <w:sz w:val="28"/>
          <w:szCs w:val="28"/>
          <w:rtl/>
        </w:rPr>
      </w:pPr>
    </w:p>
    <w:p w14:paraId="67A75906" w14:textId="0DBDB49C" w:rsidR="00DC004A" w:rsidRDefault="00DC004A" w:rsidP="001E67E0">
      <w:pPr>
        <w:spacing w:line="276" w:lineRule="auto"/>
        <w:rPr>
          <w:rFonts w:ascii="Sakkal Majalla" w:hAnsi="Sakkal Majalla" w:cs="Sakkal Majalla"/>
          <w:sz w:val="28"/>
          <w:szCs w:val="28"/>
          <w:rtl/>
        </w:rPr>
      </w:pPr>
    </w:p>
    <w:p w14:paraId="41C68D21" w14:textId="5320487F" w:rsidR="00DC004A" w:rsidRDefault="00DC004A" w:rsidP="001E67E0">
      <w:pPr>
        <w:spacing w:line="276" w:lineRule="auto"/>
        <w:rPr>
          <w:rFonts w:ascii="Sakkal Majalla" w:hAnsi="Sakkal Majalla" w:cs="Sakkal Majalla"/>
          <w:sz w:val="28"/>
          <w:szCs w:val="28"/>
          <w:rtl/>
        </w:rPr>
      </w:pPr>
    </w:p>
    <w:p w14:paraId="1889FF57" w14:textId="36FB591F" w:rsidR="00DC004A" w:rsidRDefault="00DC004A" w:rsidP="001E67E0">
      <w:pPr>
        <w:spacing w:line="276" w:lineRule="auto"/>
        <w:rPr>
          <w:rFonts w:ascii="Sakkal Majalla" w:hAnsi="Sakkal Majalla" w:cs="Sakkal Majalla"/>
          <w:sz w:val="28"/>
          <w:szCs w:val="28"/>
          <w:rtl/>
        </w:rPr>
      </w:pPr>
    </w:p>
    <w:p w14:paraId="6396CF61" w14:textId="77777777" w:rsidR="00DC004A" w:rsidRPr="00017BCD" w:rsidRDefault="00DC004A" w:rsidP="001E67E0">
      <w:pPr>
        <w:spacing w:line="276" w:lineRule="auto"/>
        <w:rPr>
          <w:rFonts w:ascii="Sakkal Majalla" w:hAnsi="Sakkal Majalla" w:cs="Sakkal Majalla"/>
          <w:sz w:val="28"/>
          <w:szCs w:val="28"/>
          <w:rtl/>
        </w:rPr>
      </w:pPr>
    </w:p>
    <w:p w14:paraId="41786BA9" w14:textId="6C390EE0" w:rsidR="00DC004A" w:rsidRDefault="001E67E0" w:rsidP="00DC004A">
      <w:pPr>
        <w:spacing w:line="276" w:lineRule="auto"/>
        <w:rPr>
          <w:rFonts w:ascii="Sakkal Majalla" w:hAnsi="Sakkal Majalla" w:cs="Sakkal Majalla"/>
          <w:sz w:val="28"/>
          <w:szCs w:val="28"/>
          <w:rtl/>
        </w:rPr>
      </w:pPr>
      <w:r w:rsidRPr="00017BCD">
        <w:rPr>
          <w:rFonts w:ascii="Sakkal Majalla" w:hAnsi="Sakkal Majalla" w:cs="Sakkal Majalla"/>
          <w:sz w:val="28"/>
          <w:szCs w:val="28"/>
          <w:rtl/>
        </w:rPr>
        <w:lastRenderedPageBreak/>
        <w:t>تفترض أن السلوك الوظيفي يعتمد على مدى توقع الموظف أن أداءه سيقوده إلى مكافأة مرغوبة.</w:t>
      </w:r>
      <w:r>
        <w:rPr>
          <w:rFonts w:ascii="Sakkal Majalla" w:hAnsi="Sakkal Majalla" w:cs="Sakkal Majalla" w:hint="cs"/>
          <w:sz w:val="28"/>
          <w:szCs w:val="28"/>
          <w:rtl/>
        </w:rPr>
        <w:t xml:space="preserve"> وكانت النتائج كما هي موضحة بالجدول (3) </w:t>
      </w:r>
      <w:r>
        <w:rPr>
          <w:rFonts w:ascii="Sakkal Majalla" w:hAnsi="Sakkal Majalla" w:cs="Sakkal Majalla"/>
          <w:sz w:val="28"/>
          <w:szCs w:val="28"/>
          <w:rtl/>
        </w:rPr>
        <w:t>–</w:t>
      </w:r>
      <w:r>
        <w:rPr>
          <w:rFonts w:ascii="Sakkal Majalla" w:hAnsi="Sakkal Majalla" w:cs="Sakkal Majalla" w:hint="cs"/>
          <w:sz w:val="28"/>
          <w:szCs w:val="28"/>
          <w:rtl/>
        </w:rPr>
        <w:t xml:space="preserve"> شكل (2) التالي :</w:t>
      </w:r>
    </w:p>
    <w:p w14:paraId="63FCA674" w14:textId="77777777" w:rsidR="00DC004A" w:rsidRDefault="00DC004A" w:rsidP="00DC004A">
      <w:pPr>
        <w:spacing w:line="276" w:lineRule="auto"/>
        <w:rPr>
          <w:rFonts w:ascii="Sakkal Majalla" w:hAnsi="Sakkal Majalla" w:cs="Sakkal Majalla"/>
          <w:sz w:val="28"/>
          <w:szCs w:val="28"/>
          <w:rtl/>
        </w:rPr>
      </w:pPr>
    </w:p>
    <w:p w14:paraId="308F97E8" w14:textId="7D1029E3" w:rsidR="001E67E0" w:rsidRDefault="001E67E0" w:rsidP="001E67E0">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المتوسطات والانحرافات</w:t>
      </w:r>
      <w:r w:rsidRPr="00DA2AA8">
        <w:rPr>
          <w:rFonts w:ascii="Sakkal Majalla" w:hAnsi="Sakkal Majalla" w:cs="Sakkal Majalla" w:hint="cs"/>
          <w:b/>
          <w:bCs/>
          <w:sz w:val="28"/>
          <w:szCs w:val="28"/>
          <w:rtl/>
        </w:rPr>
        <w:t xml:space="preserve"> المعيارية لمحور التحفيز</w:t>
      </w:r>
    </w:p>
    <w:tbl>
      <w:tblPr>
        <w:tblStyle w:val="PlainTable1"/>
        <w:bidiVisual/>
        <w:tblW w:w="0" w:type="auto"/>
        <w:tblLook w:val="04A0" w:firstRow="1" w:lastRow="0" w:firstColumn="1" w:lastColumn="0" w:noHBand="0" w:noVBand="1"/>
      </w:tblPr>
      <w:tblGrid>
        <w:gridCol w:w="3710"/>
        <w:gridCol w:w="2157"/>
        <w:gridCol w:w="2935"/>
      </w:tblGrid>
      <w:tr w:rsidR="001E67E0" w14:paraId="2C301A17" w14:textId="77777777" w:rsidTr="002C16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10" w:type="dxa"/>
            <w:tcBorders>
              <w:top w:val="double" w:sz="4" w:space="0" w:color="auto"/>
              <w:left w:val="double" w:sz="4" w:space="0" w:color="auto"/>
              <w:bottom w:val="double" w:sz="4" w:space="0" w:color="auto"/>
              <w:right w:val="double" w:sz="4" w:space="0" w:color="auto"/>
            </w:tcBorders>
            <w:shd w:val="clear" w:color="auto" w:fill="9CC2E5" w:themeFill="accent5" w:themeFillTint="99"/>
            <w:vAlign w:val="center"/>
          </w:tcPr>
          <w:p w14:paraId="0FC37095" w14:textId="77777777" w:rsidR="001E67E0" w:rsidRPr="00DA2AA8" w:rsidRDefault="001E67E0" w:rsidP="002C168E">
            <w:pPr>
              <w:spacing w:line="276" w:lineRule="auto"/>
              <w:jc w:val="center"/>
              <w:rPr>
                <w:rFonts w:ascii="Sakkal Majalla" w:hAnsi="Sakkal Majalla" w:cs="Sakkal Majalla"/>
                <w:sz w:val="28"/>
                <w:szCs w:val="28"/>
                <w:rtl/>
              </w:rPr>
            </w:pPr>
            <w:r w:rsidRPr="00DA2AA8">
              <w:rPr>
                <w:rFonts w:ascii="Sakkal Majalla" w:hAnsi="Sakkal Majalla" w:cs="Sakkal Majalla" w:hint="cs"/>
                <w:sz w:val="28"/>
                <w:szCs w:val="28"/>
                <w:rtl/>
              </w:rPr>
              <w:t>العبارة</w:t>
            </w:r>
          </w:p>
        </w:tc>
        <w:tc>
          <w:tcPr>
            <w:tcW w:w="2157" w:type="dxa"/>
            <w:tcBorders>
              <w:top w:val="double" w:sz="4" w:space="0" w:color="auto"/>
              <w:left w:val="double" w:sz="4" w:space="0" w:color="auto"/>
              <w:bottom w:val="double" w:sz="4" w:space="0" w:color="auto"/>
              <w:right w:val="double" w:sz="4" w:space="0" w:color="auto"/>
            </w:tcBorders>
            <w:shd w:val="clear" w:color="auto" w:fill="9CC2E5" w:themeFill="accent5" w:themeFillTint="99"/>
            <w:vAlign w:val="center"/>
          </w:tcPr>
          <w:p w14:paraId="57C2BAAD" w14:textId="77777777" w:rsidR="001E67E0" w:rsidRPr="00DA2AA8" w:rsidRDefault="001E67E0" w:rsidP="002C168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A2AA8">
              <w:rPr>
                <w:rFonts w:ascii="Sakkal Majalla" w:hAnsi="Sakkal Majalla" w:cs="Sakkal Majalla" w:hint="cs"/>
                <w:sz w:val="28"/>
                <w:szCs w:val="28"/>
                <w:rtl/>
              </w:rPr>
              <w:t>المتوسط الحسابي</w:t>
            </w:r>
          </w:p>
        </w:tc>
        <w:tc>
          <w:tcPr>
            <w:tcW w:w="2935" w:type="dxa"/>
            <w:tcBorders>
              <w:top w:val="double" w:sz="4" w:space="0" w:color="auto"/>
              <w:left w:val="double" w:sz="4" w:space="0" w:color="auto"/>
              <w:bottom w:val="double" w:sz="4" w:space="0" w:color="auto"/>
              <w:right w:val="double" w:sz="4" w:space="0" w:color="auto"/>
            </w:tcBorders>
            <w:shd w:val="clear" w:color="auto" w:fill="9CC2E5" w:themeFill="accent5" w:themeFillTint="99"/>
            <w:vAlign w:val="center"/>
          </w:tcPr>
          <w:p w14:paraId="648061AD" w14:textId="77777777" w:rsidR="001E67E0" w:rsidRPr="00DA2AA8" w:rsidRDefault="001E67E0" w:rsidP="002C168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A2AA8">
              <w:rPr>
                <w:rFonts w:ascii="Sakkal Majalla" w:hAnsi="Sakkal Majalla" w:cs="Sakkal Majalla" w:hint="cs"/>
                <w:sz w:val="28"/>
                <w:szCs w:val="28"/>
                <w:rtl/>
              </w:rPr>
              <w:t>الانحراف المعياري</w:t>
            </w:r>
          </w:p>
        </w:tc>
      </w:tr>
      <w:tr w:rsidR="001E67E0" w14:paraId="10DEACCB" w14:textId="77777777" w:rsidTr="002C1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10" w:type="dxa"/>
            <w:tcBorders>
              <w:top w:val="double" w:sz="4" w:space="0" w:color="auto"/>
              <w:left w:val="double" w:sz="4" w:space="0" w:color="auto"/>
            </w:tcBorders>
            <w:vAlign w:val="center"/>
          </w:tcPr>
          <w:p w14:paraId="4C65C1F1" w14:textId="77777777" w:rsidR="001E67E0" w:rsidRPr="00B315E8" w:rsidRDefault="001E67E0" w:rsidP="002C168E">
            <w:pPr>
              <w:spacing w:line="276" w:lineRule="auto"/>
              <w:jc w:val="center"/>
              <w:rPr>
                <w:rFonts w:ascii="Sakkal Majalla" w:hAnsi="Sakkal Majalla" w:cs="Sakkal Majalla"/>
                <w:b w:val="0"/>
                <w:bCs w:val="0"/>
                <w:sz w:val="28"/>
                <w:szCs w:val="28"/>
                <w:rtl/>
              </w:rPr>
            </w:pPr>
            <w:r w:rsidRPr="00B315E8">
              <w:rPr>
                <w:rFonts w:ascii="Sakkal Majalla" w:hAnsi="Sakkal Majalla" w:cs="Sakkal Majalla" w:hint="cs"/>
                <w:b w:val="0"/>
                <w:bCs w:val="0"/>
                <w:sz w:val="28"/>
                <w:szCs w:val="28"/>
                <w:rtl/>
              </w:rPr>
              <w:t>الرواتب المجزية تحفزني على الاداء الافضل</w:t>
            </w:r>
          </w:p>
        </w:tc>
        <w:tc>
          <w:tcPr>
            <w:tcW w:w="2157" w:type="dxa"/>
            <w:tcBorders>
              <w:top w:val="double" w:sz="4" w:space="0" w:color="auto"/>
            </w:tcBorders>
            <w:vAlign w:val="center"/>
          </w:tcPr>
          <w:p w14:paraId="76CE0F5E"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315E8">
              <w:rPr>
                <w:rFonts w:ascii="Sakkal Majalla" w:hAnsi="Sakkal Majalla" w:cs="Sakkal Majalla" w:hint="cs"/>
                <w:sz w:val="28"/>
                <w:szCs w:val="28"/>
                <w:rtl/>
              </w:rPr>
              <w:t>4.2</w:t>
            </w:r>
          </w:p>
        </w:tc>
        <w:tc>
          <w:tcPr>
            <w:tcW w:w="2935" w:type="dxa"/>
            <w:tcBorders>
              <w:top w:val="double" w:sz="4" w:space="0" w:color="auto"/>
              <w:right w:val="double" w:sz="4" w:space="0" w:color="auto"/>
            </w:tcBorders>
            <w:vAlign w:val="center"/>
          </w:tcPr>
          <w:p w14:paraId="5A307AAA"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0.65</w:t>
            </w:r>
          </w:p>
        </w:tc>
      </w:tr>
      <w:tr w:rsidR="001E67E0" w14:paraId="4EAAD308" w14:textId="77777777" w:rsidTr="002C168E">
        <w:tc>
          <w:tcPr>
            <w:cnfStyle w:val="001000000000" w:firstRow="0" w:lastRow="0" w:firstColumn="1" w:lastColumn="0" w:oddVBand="0" w:evenVBand="0" w:oddHBand="0" w:evenHBand="0" w:firstRowFirstColumn="0" w:firstRowLastColumn="0" w:lastRowFirstColumn="0" w:lastRowLastColumn="0"/>
            <w:tcW w:w="3710" w:type="dxa"/>
            <w:tcBorders>
              <w:left w:val="double" w:sz="4" w:space="0" w:color="auto"/>
            </w:tcBorders>
            <w:vAlign w:val="center"/>
          </w:tcPr>
          <w:p w14:paraId="4997A3D7" w14:textId="77777777" w:rsidR="001E67E0" w:rsidRPr="00B315E8" w:rsidRDefault="001E67E0" w:rsidP="002C168E">
            <w:pPr>
              <w:spacing w:line="276" w:lineRule="auto"/>
              <w:jc w:val="center"/>
              <w:rPr>
                <w:rFonts w:ascii="Sakkal Majalla" w:hAnsi="Sakkal Majalla" w:cs="Sakkal Majalla"/>
                <w:b w:val="0"/>
                <w:bCs w:val="0"/>
                <w:sz w:val="28"/>
                <w:szCs w:val="28"/>
                <w:rtl/>
              </w:rPr>
            </w:pPr>
            <w:r w:rsidRPr="00B315E8">
              <w:rPr>
                <w:rFonts w:ascii="Sakkal Majalla" w:hAnsi="Sakkal Majalla" w:cs="Sakkal Majalla" w:hint="cs"/>
                <w:b w:val="0"/>
                <w:bCs w:val="0"/>
                <w:sz w:val="28"/>
                <w:szCs w:val="28"/>
                <w:rtl/>
              </w:rPr>
              <w:t>اتلقى حوافز مالية عند تحقيق اهداف العمل</w:t>
            </w:r>
          </w:p>
        </w:tc>
        <w:tc>
          <w:tcPr>
            <w:tcW w:w="2157" w:type="dxa"/>
            <w:vAlign w:val="center"/>
          </w:tcPr>
          <w:p w14:paraId="59753C81" w14:textId="77777777" w:rsidR="001E67E0" w:rsidRPr="00B315E8" w:rsidRDefault="001E67E0" w:rsidP="002C16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315E8">
              <w:rPr>
                <w:rFonts w:ascii="Sakkal Majalla" w:hAnsi="Sakkal Majalla" w:cs="Sakkal Majalla" w:hint="cs"/>
                <w:sz w:val="28"/>
                <w:szCs w:val="28"/>
                <w:rtl/>
              </w:rPr>
              <w:t>4.0</w:t>
            </w:r>
          </w:p>
        </w:tc>
        <w:tc>
          <w:tcPr>
            <w:tcW w:w="2935" w:type="dxa"/>
            <w:tcBorders>
              <w:right w:val="double" w:sz="4" w:space="0" w:color="auto"/>
            </w:tcBorders>
            <w:vAlign w:val="center"/>
          </w:tcPr>
          <w:p w14:paraId="019F130F" w14:textId="77777777" w:rsidR="001E67E0" w:rsidRPr="00B315E8" w:rsidRDefault="001E67E0" w:rsidP="002C16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0.72</w:t>
            </w:r>
          </w:p>
        </w:tc>
      </w:tr>
      <w:tr w:rsidR="001E67E0" w14:paraId="09E67783" w14:textId="77777777" w:rsidTr="002C1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10" w:type="dxa"/>
            <w:tcBorders>
              <w:left w:val="double" w:sz="4" w:space="0" w:color="auto"/>
            </w:tcBorders>
            <w:vAlign w:val="center"/>
          </w:tcPr>
          <w:p w14:paraId="0A6EB6AC" w14:textId="77777777" w:rsidR="001E67E0" w:rsidRPr="00B315E8" w:rsidRDefault="001E67E0" w:rsidP="002C168E">
            <w:pPr>
              <w:spacing w:line="276" w:lineRule="auto"/>
              <w:jc w:val="center"/>
              <w:rPr>
                <w:rFonts w:ascii="Sakkal Majalla" w:hAnsi="Sakkal Majalla" w:cs="Sakkal Majalla"/>
                <w:b w:val="0"/>
                <w:bCs w:val="0"/>
                <w:sz w:val="28"/>
                <w:szCs w:val="28"/>
                <w:rtl/>
              </w:rPr>
            </w:pPr>
            <w:r w:rsidRPr="00B315E8">
              <w:rPr>
                <w:rFonts w:ascii="Sakkal Majalla" w:hAnsi="Sakkal Majalla" w:cs="Sakkal Majalla" w:hint="cs"/>
                <w:b w:val="0"/>
                <w:bCs w:val="0"/>
                <w:sz w:val="28"/>
                <w:szCs w:val="28"/>
                <w:rtl/>
              </w:rPr>
              <w:t xml:space="preserve">احصل على تقدير معنوي من الادارة </w:t>
            </w:r>
          </w:p>
        </w:tc>
        <w:tc>
          <w:tcPr>
            <w:tcW w:w="2157" w:type="dxa"/>
            <w:vAlign w:val="center"/>
          </w:tcPr>
          <w:p w14:paraId="54629E7A"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3.8</w:t>
            </w:r>
          </w:p>
        </w:tc>
        <w:tc>
          <w:tcPr>
            <w:tcW w:w="2935" w:type="dxa"/>
            <w:tcBorders>
              <w:right w:val="double" w:sz="4" w:space="0" w:color="auto"/>
            </w:tcBorders>
            <w:vAlign w:val="center"/>
          </w:tcPr>
          <w:p w14:paraId="66669EC9"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0.85</w:t>
            </w:r>
          </w:p>
        </w:tc>
      </w:tr>
      <w:tr w:rsidR="001E67E0" w14:paraId="53C70CC8" w14:textId="77777777" w:rsidTr="002C168E">
        <w:tc>
          <w:tcPr>
            <w:cnfStyle w:val="001000000000" w:firstRow="0" w:lastRow="0" w:firstColumn="1" w:lastColumn="0" w:oddVBand="0" w:evenVBand="0" w:oddHBand="0" w:evenHBand="0" w:firstRowFirstColumn="0" w:firstRowLastColumn="0" w:lastRowFirstColumn="0" w:lastRowLastColumn="0"/>
            <w:tcW w:w="3710" w:type="dxa"/>
            <w:tcBorders>
              <w:left w:val="double" w:sz="4" w:space="0" w:color="auto"/>
            </w:tcBorders>
            <w:vAlign w:val="center"/>
          </w:tcPr>
          <w:p w14:paraId="6983A50B" w14:textId="77777777" w:rsidR="001E67E0" w:rsidRPr="00B315E8" w:rsidRDefault="001E67E0" w:rsidP="002C168E">
            <w:pPr>
              <w:spacing w:line="276" w:lineRule="auto"/>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اشرك في اتخاذ القرارات داخل الفريق</w:t>
            </w:r>
          </w:p>
        </w:tc>
        <w:tc>
          <w:tcPr>
            <w:tcW w:w="2157" w:type="dxa"/>
            <w:vAlign w:val="center"/>
          </w:tcPr>
          <w:p w14:paraId="7A5F89A2" w14:textId="77777777" w:rsidR="001E67E0" w:rsidRPr="00B315E8" w:rsidRDefault="001E67E0" w:rsidP="002C16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3.6</w:t>
            </w:r>
          </w:p>
        </w:tc>
        <w:tc>
          <w:tcPr>
            <w:tcW w:w="2935" w:type="dxa"/>
            <w:tcBorders>
              <w:right w:val="double" w:sz="4" w:space="0" w:color="auto"/>
            </w:tcBorders>
            <w:vAlign w:val="center"/>
          </w:tcPr>
          <w:p w14:paraId="3E30089C" w14:textId="77777777" w:rsidR="001E67E0" w:rsidRPr="00B315E8" w:rsidRDefault="001E67E0" w:rsidP="002C16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0.91</w:t>
            </w:r>
          </w:p>
        </w:tc>
      </w:tr>
      <w:tr w:rsidR="001E67E0" w14:paraId="7C7637A3" w14:textId="77777777" w:rsidTr="002C1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10" w:type="dxa"/>
            <w:tcBorders>
              <w:left w:val="double" w:sz="4" w:space="0" w:color="auto"/>
              <w:bottom w:val="double" w:sz="4" w:space="0" w:color="auto"/>
            </w:tcBorders>
            <w:vAlign w:val="center"/>
          </w:tcPr>
          <w:p w14:paraId="164232C5" w14:textId="77777777" w:rsidR="001E67E0" w:rsidRPr="00B315E8" w:rsidRDefault="001E67E0" w:rsidP="002C168E">
            <w:pPr>
              <w:spacing w:line="276" w:lineRule="auto"/>
              <w:jc w:val="center"/>
              <w:rPr>
                <w:rFonts w:ascii="Sakkal Majalla" w:hAnsi="Sakkal Majalla" w:cs="Sakkal Majalla"/>
                <w:sz w:val="28"/>
                <w:szCs w:val="28"/>
                <w:rtl/>
              </w:rPr>
            </w:pPr>
            <w:r w:rsidRPr="00B315E8">
              <w:rPr>
                <w:rFonts w:ascii="Sakkal Majalla" w:hAnsi="Sakkal Majalla" w:cs="Sakkal Majalla" w:hint="cs"/>
                <w:sz w:val="28"/>
                <w:szCs w:val="28"/>
                <w:rtl/>
              </w:rPr>
              <w:t>المتوسط العام</w:t>
            </w:r>
          </w:p>
        </w:tc>
        <w:tc>
          <w:tcPr>
            <w:tcW w:w="2157" w:type="dxa"/>
            <w:tcBorders>
              <w:bottom w:val="double" w:sz="4" w:space="0" w:color="auto"/>
            </w:tcBorders>
            <w:vAlign w:val="center"/>
          </w:tcPr>
          <w:p w14:paraId="04A26871"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3.9</w:t>
            </w:r>
          </w:p>
        </w:tc>
        <w:tc>
          <w:tcPr>
            <w:tcW w:w="2935" w:type="dxa"/>
            <w:tcBorders>
              <w:bottom w:val="double" w:sz="4" w:space="0" w:color="auto"/>
              <w:right w:val="double" w:sz="4" w:space="0" w:color="auto"/>
            </w:tcBorders>
            <w:vAlign w:val="center"/>
          </w:tcPr>
          <w:p w14:paraId="658D655B" w14:textId="77777777" w:rsidR="001E67E0" w:rsidRPr="00B315E8"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0.78</w:t>
            </w:r>
          </w:p>
        </w:tc>
      </w:tr>
    </w:tbl>
    <w:p w14:paraId="5E41516A" w14:textId="64558017" w:rsidR="001E67E0" w:rsidRDefault="001E67E0" w:rsidP="001E67E0">
      <w:pPr>
        <w:spacing w:line="276" w:lineRule="auto"/>
        <w:rPr>
          <w:rFonts w:ascii="Sakkal Majalla" w:hAnsi="Sakkal Majalla" w:cs="Sakkal Majalla"/>
          <w:b/>
          <w:bCs/>
          <w:sz w:val="28"/>
          <w:szCs w:val="28"/>
          <w:rtl/>
        </w:rPr>
      </w:pPr>
    </w:p>
    <w:p w14:paraId="1A023CBA" w14:textId="0E29BBA4" w:rsidR="00DC004A" w:rsidRDefault="00DC004A" w:rsidP="001E67E0">
      <w:pPr>
        <w:spacing w:line="276" w:lineRule="auto"/>
        <w:rPr>
          <w:rFonts w:ascii="Sakkal Majalla" w:hAnsi="Sakkal Majalla" w:cs="Sakkal Majalla"/>
          <w:b/>
          <w:bCs/>
          <w:sz w:val="28"/>
          <w:szCs w:val="28"/>
          <w:rtl/>
        </w:rPr>
      </w:pPr>
    </w:p>
    <w:p w14:paraId="0ADD2A40" w14:textId="2E146E77" w:rsidR="001E67E0" w:rsidRDefault="001E67E0" w:rsidP="001E67E0">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متوسط استجابات العينة لمحاور التحفيز</w:t>
      </w:r>
    </w:p>
    <w:p w14:paraId="61AA8B73" w14:textId="77777777" w:rsidR="001E67E0" w:rsidRDefault="001E67E0" w:rsidP="001E67E0">
      <w:pPr>
        <w:spacing w:line="276" w:lineRule="auto"/>
        <w:rPr>
          <w:rFonts w:ascii="Sakkal Majalla" w:hAnsi="Sakkal Majalla" w:cs="Sakkal Majalla"/>
          <w:noProof/>
          <w:sz w:val="28"/>
          <w:szCs w:val="28"/>
          <w:rtl/>
        </w:rPr>
      </w:pPr>
      <w:r>
        <w:rPr>
          <w:rFonts w:ascii="Sakkal Majalla" w:hAnsi="Sakkal Majalla" w:cs="Sakkal Majalla"/>
          <w:noProof/>
          <w:sz w:val="28"/>
          <w:szCs w:val="28"/>
          <w:rtl/>
        </w:rPr>
        <w:drawing>
          <wp:anchor distT="0" distB="0" distL="114300" distR="114300" simplePos="0" relativeHeight="251683840" behindDoc="1" locked="0" layoutInCell="1" allowOverlap="1" wp14:anchorId="3C52EAA9" wp14:editId="5401292A">
            <wp:simplePos x="0" y="0"/>
            <wp:positionH relativeFrom="column">
              <wp:posOffset>66675</wp:posOffset>
            </wp:positionH>
            <wp:positionV relativeFrom="paragraph">
              <wp:posOffset>142875</wp:posOffset>
            </wp:positionV>
            <wp:extent cx="5286375" cy="29718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6B4AF70" w14:textId="77777777" w:rsidR="001E67E0" w:rsidRDefault="001E67E0" w:rsidP="001E67E0">
      <w:pPr>
        <w:spacing w:line="276" w:lineRule="auto"/>
        <w:jc w:val="right"/>
        <w:rPr>
          <w:rFonts w:ascii="Sakkal Majalla" w:hAnsi="Sakkal Majalla" w:cs="Sakkal Majalla"/>
          <w:sz w:val="28"/>
          <w:szCs w:val="28"/>
          <w:rtl/>
        </w:rPr>
      </w:pPr>
    </w:p>
    <w:p w14:paraId="3CBB54C6" w14:textId="77777777" w:rsidR="001E67E0" w:rsidRDefault="001E67E0" w:rsidP="001E67E0">
      <w:pPr>
        <w:spacing w:line="276" w:lineRule="auto"/>
        <w:rPr>
          <w:rFonts w:ascii="Sakkal Majalla" w:hAnsi="Sakkal Majalla" w:cs="Sakkal Majalla"/>
          <w:sz w:val="28"/>
          <w:szCs w:val="28"/>
          <w:rtl/>
        </w:rPr>
      </w:pPr>
    </w:p>
    <w:p w14:paraId="79AFF7C8" w14:textId="77777777" w:rsidR="001E67E0" w:rsidRDefault="001E67E0" w:rsidP="001E67E0">
      <w:pPr>
        <w:spacing w:line="276" w:lineRule="auto"/>
        <w:rPr>
          <w:rFonts w:ascii="Sakkal Majalla" w:hAnsi="Sakkal Majalla" w:cs="Sakkal Majalla"/>
          <w:sz w:val="28"/>
          <w:szCs w:val="28"/>
          <w:rtl/>
        </w:rPr>
      </w:pPr>
    </w:p>
    <w:p w14:paraId="6EC1BB46" w14:textId="77777777" w:rsidR="001E67E0" w:rsidRDefault="001E67E0" w:rsidP="001E67E0">
      <w:pPr>
        <w:spacing w:line="276" w:lineRule="auto"/>
        <w:rPr>
          <w:rFonts w:ascii="Sakkal Majalla" w:hAnsi="Sakkal Majalla" w:cs="Sakkal Majalla"/>
          <w:sz w:val="28"/>
          <w:szCs w:val="28"/>
          <w:rtl/>
        </w:rPr>
      </w:pPr>
    </w:p>
    <w:p w14:paraId="193A63F1" w14:textId="77777777" w:rsidR="001E67E0" w:rsidRDefault="001E67E0" w:rsidP="001E67E0">
      <w:pPr>
        <w:spacing w:line="276" w:lineRule="auto"/>
        <w:rPr>
          <w:rFonts w:ascii="Sakkal Majalla" w:hAnsi="Sakkal Majalla" w:cs="Sakkal Majalla"/>
          <w:sz w:val="28"/>
          <w:szCs w:val="28"/>
          <w:rtl/>
        </w:rPr>
      </w:pPr>
    </w:p>
    <w:p w14:paraId="7018E399" w14:textId="77777777" w:rsidR="001E67E0" w:rsidRPr="00131FBD" w:rsidRDefault="001E67E0" w:rsidP="001E67E0">
      <w:pPr>
        <w:tabs>
          <w:tab w:val="left" w:pos="6207"/>
        </w:tabs>
        <w:spacing w:line="276" w:lineRule="auto"/>
        <w:rPr>
          <w:rFonts w:ascii="Sakkal Majalla" w:hAnsi="Sakkal Majalla" w:cs="Sakkal Majalla"/>
          <w:sz w:val="28"/>
          <w:szCs w:val="28"/>
          <w:rtl/>
        </w:rPr>
      </w:pPr>
      <w:r>
        <w:rPr>
          <w:rFonts w:ascii="Sakkal Majalla" w:hAnsi="Sakkal Majalla" w:cs="Sakkal Majalla"/>
          <w:sz w:val="28"/>
          <w:szCs w:val="28"/>
          <w:rtl/>
        </w:rPr>
        <w:tab/>
      </w:r>
    </w:p>
    <w:p w14:paraId="05E056A0" w14:textId="77777777" w:rsidR="001E67E0" w:rsidRDefault="001E67E0" w:rsidP="001E67E0">
      <w:pPr>
        <w:spacing w:line="276" w:lineRule="auto"/>
        <w:rPr>
          <w:rFonts w:ascii="Sakkal Majalla" w:hAnsi="Sakkal Majalla" w:cs="Sakkal Majalla"/>
          <w:sz w:val="28"/>
          <w:szCs w:val="28"/>
          <w:rtl/>
        </w:rPr>
      </w:pPr>
    </w:p>
    <w:p w14:paraId="0A67FD4A" w14:textId="77777777" w:rsidR="001E67E0" w:rsidRDefault="001E67E0" w:rsidP="001E67E0">
      <w:pPr>
        <w:spacing w:line="276" w:lineRule="auto"/>
        <w:rPr>
          <w:rFonts w:ascii="Sakkal Majalla" w:hAnsi="Sakkal Majalla" w:cs="Sakkal Majalla"/>
          <w:sz w:val="28"/>
          <w:szCs w:val="28"/>
          <w:rtl/>
        </w:rPr>
      </w:pPr>
    </w:p>
    <w:p w14:paraId="526CA618" w14:textId="33AD5416" w:rsidR="001E67E0" w:rsidRDefault="001E67E0" w:rsidP="001E67E0">
      <w:pPr>
        <w:spacing w:line="276" w:lineRule="auto"/>
        <w:rPr>
          <w:rFonts w:ascii="Sakkal Majalla" w:hAnsi="Sakkal Majalla" w:cs="Sakkal Majalla"/>
          <w:sz w:val="28"/>
          <w:szCs w:val="28"/>
          <w:rtl/>
        </w:rPr>
      </w:pPr>
    </w:p>
    <w:p w14:paraId="5508323A" w14:textId="41E3665D" w:rsidR="00DC004A" w:rsidRPr="00017BCD" w:rsidRDefault="00DC004A" w:rsidP="001E67E0">
      <w:pPr>
        <w:spacing w:line="276" w:lineRule="auto"/>
        <w:rPr>
          <w:rFonts w:ascii="Sakkal Majalla" w:hAnsi="Sakkal Majalla" w:cs="Sakkal Majalla"/>
          <w:sz w:val="28"/>
          <w:szCs w:val="28"/>
          <w:rtl/>
        </w:rPr>
      </w:pPr>
    </w:p>
    <w:p w14:paraId="2D2CD8FC" w14:textId="5233BC65" w:rsidR="001E67E0" w:rsidRDefault="00D40998" w:rsidP="00D40998">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3</w:t>
      </w:r>
      <w:r w:rsidR="001E67E0" w:rsidRPr="00017BCD">
        <w:rPr>
          <w:rFonts w:ascii="Sakkal Majalla" w:hAnsi="Sakkal Majalla" w:cs="Sakkal Majalla"/>
          <w:b/>
          <w:bCs/>
          <w:sz w:val="32"/>
          <w:szCs w:val="32"/>
          <w:rtl/>
        </w:rPr>
        <w:t>.</w:t>
      </w:r>
      <w:r>
        <w:rPr>
          <w:rFonts w:ascii="Sakkal Majalla" w:hAnsi="Sakkal Majalla" w:cs="Sakkal Majalla" w:hint="cs"/>
          <w:b/>
          <w:bCs/>
          <w:sz w:val="32"/>
          <w:szCs w:val="32"/>
          <w:rtl/>
        </w:rPr>
        <w:t>1</w:t>
      </w:r>
      <w:r w:rsidR="001E67E0">
        <w:rPr>
          <w:rFonts w:ascii="Sakkal Majalla" w:hAnsi="Sakkal Majalla" w:cs="Sakkal Majalla"/>
          <w:b/>
          <w:bCs/>
          <w:sz w:val="32"/>
          <w:szCs w:val="32"/>
          <w:rtl/>
        </w:rPr>
        <w:t xml:space="preserve"> الإنتاجي</w:t>
      </w:r>
      <w:r w:rsidR="001E67E0">
        <w:rPr>
          <w:rFonts w:ascii="Sakkal Majalla" w:hAnsi="Sakkal Majalla" w:cs="Sakkal Majalla" w:hint="cs"/>
          <w:b/>
          <w:bCs/>
          <w:sz w:val="32"/>
          <w:szCs w:val="32"/>
          <w:rtl/>
        </w:rPr>
        <w:t>ة</w:t>
      </w:r>
    </w:p>
    <w:p w14:paraId="2C8D1576" w14:textId="2CA03733" w:rsidR="001E67E0" w:rsidRPr="00017BCD" w:rsidRDefault="00D40998" w:rsidP="00D40998">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3</w:t>
      </w:r>
      <w:r w:rsidR="001E67E0">
        <w:rPr>
          <w:rFonts w:ascii="Sakkal Majalla" w:hAnsi="Sakkal Majalla" w:cs="Sakkal Majalla" w:hint="cs"/>
          <w:b/>
          <w:bCs/>
          <w:sz w:val="32"/>
          <w:szCs w:val="32"/>
          <w:rtl/>
        </w:rPr>
        <w:t>.</w:t>
      </w:r>
      <w:r>
        <w:rPr>
          <w:rFonts w:ascii="Sakkal Majalla" w:hAnsi="Sakkal Majalla" w:cs="Sakkal Majalla" w:hint="cs"/>
          <w:b/>
          <w:bCs/>
          <w:sz w:val="32"/>
          <w:szCs w:val="32"/>
          <w:rtl/>
        </w:rPr>
        <w:t>1</w:t>
      </w:r>
      <w:r w:rsidR="001E67E0">
        <w:rPr>
          <w:rFonts w:ascii="Sakkal Majalla" w:hAnsi="Sakkal Majalla" w:cs="Sakkal Majalla" w:hint="cs"/>
          <w:b/>
          <w:bCs/>
          <w:sz w:val="32"/>
          <w:szCs w:val="32"/>
          <w:rtl/>
        </w:rPr>
        <w:t>.1</w:t>
      </w:r>
      <w:r w:rsidR="001E67E0" w:rsidRPr="00017BCD">
        <w:rPr>
          <w:rFonts w:ascii="Sakkal Majalla" w:hAnsi="Sakkal Majalla" w:cs="Sakkal Majalla"/>
          <w:b/>
          <w:bCs/>
          <w:sz w:val="32"/>
          <w:szCs w:val="32"/>
          <w:rtl/>
        </w:rPr>
        <w:t xml:space="preserve"> مفهوم الإنتاجية</w:t>
      </w:r>
    </w:p>
    <w:p w14:paraId="3B7D2882"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تعني الإنتاجية مستوى ما ينجزه الموظف من مخرجات خلال فترة زمنية معينة، مقارنة بما يُستهلك من موارد، وهي مؤشر على كفاءة الأداء.</w:t>
      </w:r>
    </w:p>
    <w:p w14:paraId="4B87D87F" w14:textId="77777777" w:rsidR="001E67E0" w:rsidRPr="00017BCD" w:rsidRDefault="001E67E0" w:rsidP="001E67E0">
      <w:pPr>
        <w:spacing w:line="276" w:lineRule="auto"/>
        <w:rPr>
          <w:rFonts w:ascii="Sakkal Majalla" w:hAnsi="Sakkal Majalla" w:cs="Sakkal Majalla"/>
          <w:sz w:val="28"/>
          <w:szCs w:val="28"/>
          <w:rtl/>
        </w:rPr>
      </w:pPr>
    </w:p>
    <w:p w14:paraId="35894EBD" w14:textId="6929853D" w:rsidR="001E67E0" w:rsidRPr="00017BCD" w:rsidRDefault="00D40998" w:rsidP="00DC004A">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3</w:t>
      </w:r>
      <w:r w:rsidR="001E67E0" w:rsidRPr="00017BCD">
        <w:rPr>
          <w:rFonts w:ascii="Sakkal Majalla" w:hAnsi="Sakkal Majalla" w:cs="Sakkal Majalla"/>
          <w:b/>
          <w:bCs/>
          <w:sz w:val="32"/>
          <w:szCs w:val="32"/>
          <w:rtl/>
        </w:rPr>
        <w:t>.</w:t>
      </w:r>
      <w:r w:rsidR="00DC004A">
        <w:rPr>
          <w:rFonts w:ascii="Sakkal Majalla" w:hAnsi="Sakkal Majalla" w:cs="Sakkal Majalla" w:hint="cs"/>
          <w:b/>
          <w:bCs/>
          <w:sz w:val="32"/>
          <w:szCs w:val="32"/>
          <w:rtl/>
        </w:rPr>
        <w:t>1</w:t>
      </w:r>
      <w:r w:rsidR="001E67E0" w:rsidRPr="00017BCD">
        <w:rPr>
          <w:rFonts w:ascii="Sakkal Majalla" w:hAnsi="Sakkal Majalla" w:cs="Sakkal Majalla"/>
          <w:b/>
          <w:bCs/>
          <w:sz w:val="32"/>
          <w:szCs w:val="32"/>
          <w:rtl/>
        </w:rPr>
        <w:t>.</w:t>
      </w:r>
      <w:r w:rsidR="00DC004A">
        <w:rPr>
          <w:rFonts w:ascii="Sakkal Majalla" w:hAnsi="Sakkal Majalla" w:cs="Sakkal Majalla" w:hint="cs"/>
          <w:b/>
          <w:bCs/>
          <w:sz w:val="32"/>
          <w:szCs w:val="32"/>
          <w:rtl/>
        </w:rPr>
        <w:t>2</w:t>
      </w:r>
      <w:r w:rsidR="001E67E0" w:rsidRPr="00017BCD">
        <w:rPr>
          <w:rFonts w:ascii="Sakkal Majalla" w:hAnsi="Sakkal Majalla" w:cs="Sakkal Majalla"/>
          <w:b/>
          <w:bCs/>
          <w:sz w:val="32"/>
          <w:szCs w:val="32"/>
          <w:rtl/>
        </w:rPr>
        <w:t xml:space="preserve"> محددات الإنتاجية في القطاع الخاص</w:t>
      </w:r>
    </w:p>
    <w:p w14:paraId="6F9E70E3"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رضا الموظف عن بيئة العمل</w:t>
      </w:r>
    </w:p>
    <w:p w14:paraId="2C5DB891"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وضوح الأهداف والتوقعات</w:t>
      </w:r>
    </w:p>
    <w:p w14:paraId="227E4F25"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توفر الموارد والأدوات اللازمة</w:t>
      </w:r>
    </w:p>
    <w:p w14:paraId="62AF0852" w14:textId="77777777" w:rsidR="001E67E0"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أساليب الإدارة والتحفيز</w:t>
      </w:r>
    </w:p>
    <w:p w14:paraId="6FDF0F5F" w14:textId="77777777" w:rsidR="001E67E0" w:rsidRPr="00B315E8" w:rsidRDefault="001E67E0" w:rsidP="001E67E0">
      <w:pPr>
        <w:spacing w:line="276" w:lineRule="auto"/>
        <w:rPr>
          <w:rFonts w:ascii="Sakkal Majalla" w:hAnsi="Sakkal Majalla" w:cs="Sakkal Majalla"/>
          <w:b/>
          <w:bCs/>
          <w:sz w:val="28"/>
          <w:szCs w:val="28"/>
          <w:rtl/>
        </w:rPr>
      </w:pPr>
    </w:p>
    <w:p w14:paraId="5B5DAAB1" w14:textId="5DD83FD0" w:rsidR="001E67E0" w:rsidRPr="003B4C8C" w:rsidRDefault="00D40998" w:rsidP="00DC004A">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3</w:t>
      </w:r>
      <w:r w:rsidR="001E67E0">
        <w:rPr>
          <w:rFonts w:ascii="Sakkal Majalla" w:hAnsi="Sakkal Majalla" w:cs="Sakkal Majalla" w:hint="cs"/>
          <w:b/>
          <w:bCs/>
          <w:sz w:val="32"/>
          <w:szCs w:val="32"/>
          <w:rtl/>
        </w:rPr>
        <w:t>.</w:t>
      </w:r>
      <w:r w:rsidR="00DC004A">
        <w:rPr>
          <w:rFonts w:ascii="Sakkal Majalla" w:hAnsi="Sakkal Majalla" w:cs="Sakkal Majalla" w:hint="cs"/>
          <w:b/>
          <w:bCs/>
          <w:sz w:val="32"/>
          <w:szCs w:val="32"/>
          <w:rtl/>
        </w:rPr>
        <w:t>1</w:t>
      </w:r>
      <w:r w:rsidR="001E67E0">
        <w:rPr>
          <w:rFonts w:ascii="Sakkal Majalla" w:hAnsi="Sakkal Majalla" w:cs="Sakkal Majalla" w:hint="cs"/>
          <w:b/>
          <w:bCs/>
          <w:sz w:val="32"/>
          <w:szCs w:val="32"/>
          <w:rtl/>
        </w:rPr>
        <w:t>.</w:t>
      </w:r>
      <w:r w:rsidR="00DC004A">
        <w:rPr>
          <w:rFonts w:ascii="Sakkal Majalla" w:hAnsi="Sakkal Majalla" w:cs="Sakkal Majalla" w:hint="cs"/>
          <w:b/>
          <w:bCs/>
          <w:sz w:val="32"/>
          <w:szCs w:val="32"/>
          <w:rtl/>
        </w:rPr>
        <w:t>3</w:t>
      </w:r>
      <w:r w:rsidR="001E67E0" w:rsidRPr="00017BCD">
        <w:rPr>
          <w:rFonts w:ascii="Sakkal Majalla" w:hAnsi="Sakkal Majalla" w:cs="Sakkal Majalla"/>
          <w:b/>
          <w:bCs/>
          <w:sz w:val="32"/>
          <w:szCs w:val="32"/>
          <w:rtl/>
        </w:rPr>
        <w:t xml:space="preserve"> ال</w:t>
      </w:r>
      <w:r w:rsidR="001E67E0">
        <w:rPr>
          <w:rFonts w:ascii="Sakkal Majalla" w:hAnsi="Sakkal Majalla" w:cs="Sakkal Majalla"/>
          <w:b/>
          <w:bCs/>
          <w:sz w:val="32"/>
          <w:szCs w:val="32"/>
          <w:rtl/>
        </w:rPr>
        <w:t>علاقة بين التحفيز والإنتاجية</w:t>
      </w:r>
    </w:p>
    <w:p w14:paraId="336A39D1" w14:textId="77777777" w:rsidR="001E67E0" w:rsidRPr="00017BCD"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تشير الأدبيات إلى وجود علاقة وثيقة بين التحفيز والأداء الوظيفي، حيث يؤدي التحفيز الفعّال إلى رفع الرضا الوظيفي، وبالتالي زيادة الالتزام والانتماء، مما ينعكس على الإنتاجية.</w:t>
      </w:r>
    </w:p>
    <w:p w14:paraId="0D38E7E3" w14:textId="77777777" w:rsidR="001E67E0" w:rsidRPr="00017BCD" w:rsidRDefault="001E67E0" w:rsidP="001E67E0">
      <w:pPr>
        <w:spacing w:line="276" w:lineRule="auto"/>
        <w:rPr>
          <w:rFonts w:ascii="Sakkal Majalla" w:hAnsi="Sakkal Majalla" w:cs="Sakkal Majalla"/>
          <w:sz w:val="28"/>
          <w:szCs w:val="28"/>
          <w:rtl/>
        </w:rPr>
      </w:pPr>
    </w:p>
    <w:p w14:paraId="5B24A496" w14:textId="77777777" w:rsidR="001E67E0" w:rsidRDefault="001E67E0" w:rsidP="001E67E0">
      <w:pPr>
        <w:spacing w:line="276" w:lineRule="auto"/>
        <w:rPr>
          <w:rFonts w:ascii="Sakkal Majalla" w:hAnsi="Sakkal Majalla" w:cs="Sakkal Majalla"/>
          <w:sz w:val="28"/>
          <w:szCs w:val="28"/>
          <w:rtl/>
        </w:rPr>
      </w:pPr>
      <w:r w:rsidRPr="00017BCD">
        <w:rPr>
          <w:rFonts w:ascii="Sakkal Majalla" w:hAnsi="Sakkal Majalla" w:cs="Sakkal Majalla"/>
          <w:sz w:val="28"/>
          <w:szCs w:val="28"/>
          <w:rtl/>
        </w:rPr>
        <w:t>وقد أظهرت دراسات متعددة أن الموظفين الذين يشعرون بالتقدير والتحفيز هم أكثر قدرة على الإنجاز والإبداع والمبادرة، بينما يؤدي غياب التحفيز إلى انخفاض الأداء وارتفاع معدلات الدوران الوظيفي.</w:t>
      </w:r>
      <w:r>
        <w:rPr>
          <w:rFonts w:ascii="Sakkal Majalla" w:hAnsi="Sakkal Majalla" w:cs="Sakkal Majalla" w:hint="cs"/>
          <w:sz w:val="28"/>
          <w:szCs w:val="28"/>
          <w:rtl/>
        </w:rPr>
        <w:t xml:space="preserve"> وكانت النتائج كما هي موضحة بالجدول (5) </w:t>
      </w:r>
      <w:r>
        <w:rPr>
          <w:rFonts w:ascii="Sakkal Majalla" w:hAnsi="Sakkal Majalla" w:cs="Sakkal Majalla"/>
          <w:sz w:val="28"/>
          <w:szCs w:val="28"/>
          <w:rtl/>
        </w:rPr>
        <w:t>–</w:t>
      </w:r>
      <w:r>
        <w:rPr>
          <w:rFonts w:ascii="Sakkal Majalla" w:hAnsi="Sakkal Majalla" w:cs="Sakkal Majalla" w:hint="cs"/>
          <w:sz w:val="28"/>
          <w:szCs w:val="28"/>
          <w:rtl/>
        </w:rPr>
        <w:t xml:space="preserve"> شكل (3) التالي :</w:t>
      </w:r>
    </w:p>
    <w:p w14:paraId="27CB0661" w14:textId="0DD91A6A" w:rsidR="001E67E0" w:rsidRDefault="001E67E0" w:rsidP="001E67E0">
      <w:pPr>
        <w:spacing w:line="276" w:lineRule="auto"/>
        <w:rPr>
          <w:rFonts w:ascii="Sakkal Majalla" w:hAnsi="Sakkal Majalla" w:cs="Sakkal Majalla"/>
          <w:sz w:val="28"/>
          <w:szCs w:val="28"/>
          <w:rtl/>
        </w:rPr>
      </w:pPr>
    </w:p>
    <w:p w14:paraId="5CD6FC71" w14:textId="1E08F999" w:rsidR="00DC004A" w:rsidRDefault="00DC004A" w:rsidP="001E67E0">
      <w:pPr>
        <w:spacing w:line="276" w:lineRule="auto"/>
        <w:rPr>
          <w:rFonts w:ascii="Sakkal Majalla" w:hAnsi="Sakkal Majalla" w:cs="Sakkal Majalla"/>
          <w:sz w:val="28"/>
          <w:szCs w:val="28"/>
          <w:rtl/>
        </w:rPr>
      </w:pPr>
    </w:p>
    <w:p w14:paraId="595C1BE7" w14:textId="371C0937" w:rsidR="00DC004A" w:rsidRDefault="00DC004A" w:rsidP="001E67E0">
      <w:pPr>
        <w:spacing w:line="276" w:lineRule="auto"/>
        <w:rPr>
          <w:rFonts w:ascii="Sakkal Majalla" w:hAnsi="Sakkal Majalla" w:cs="Sakkal Majalla"/>
          <w:sz w:val="28"/>
          <w:szCs w:val="28"/>
          <w:rtl/>
        </w:rPr>
      </w:pPr>
    </w:p>
    <w:p w14:paraId="499A4B5C" w14:textId="0FDCFBF6" w:rsidR="00DC004A" w:rsidRDefault="00DC004A" w:rsidP="001E67E0">
      <w:pPr>
        <w:spacing w:line="276" w:lineRule="auto"/>
        <w:rPr>
          <w:rFonts w:ascii="Sakkal Majalla" w:hAnsi="Sakkal Majalla" w:cs="Sakkal Majalla"/>
          <w:sz w:val="28"/>
          <w:szCs w:val="28"/>
          <w:rtl/>
        </w:rPr>
      </w:pPr>
    </w:p>
    <w:p w14:paraId="2BBAC2FE" w14:textId="46BD3F28" w:rsidR="00DC004A" w:rsidRDefault="00DC004A" w:rsidP="001E67E0">
      <w:pPr>
        <w:spacing w:line="276" w:lineRule="auto"/>
        <w:rPr>
          <w:rFonts w:ascii="Sakkal Majalla" w:hAnsi="Sakkal Majalla" w:cs="Sakkal Majalla"/>
          <w:sz w:val="28"/>
          <w:szCs w:val="28"/>
          <w:rtl/>
        </w:rPr>
      </w:pPr>
    </w:p>
    <w:p w14:paraId="652CC928" w14:textId="77777777" w:rsidR="00DC004A" w:rsidRDefault="00DC004A" w:rsidP="001E67E0">
      <w:pPr>
        <w:spacing w:line="276" w:lineRule="auto"/>
        <w:rPr>
          <w:rFonts w:ascii="Sakkal Majalla" w:hAnsi="Sakkal Majalla" w:cs="Sakkal Majalla"/>
          <w:sz w:val="28"/>
          <w:szCs w:val="28"/>
          <w:rtl/>
        </w:rPr>
      </w:pPr>
    </w:p>
    <w:p w14:paraId="32C082B1" w14:textId="2D2D6225" w:rsidR="001E67E0" w:rsidRDefault="001E67E0" w:rsidP="001E67E0">
      <w:pPr>
        <w:spacing w:line="276" w:lineRule="auto"/>
        <w:jc w:val="center"/>
        <w:rPr>
          <w:rFonts w:ascii="Sakkal Majalla" w:hAnsi="Sakkal Majalla" w:cs="Sakkal Majalla"/>
          <w:b/>
          <w:bCs/>
          <w:sz w:val="28"/>
          <w:szCs w:val="28"/>
          <w:rtl/>
        </w:rPr>
      </w:pPr>
      <w:r w:rsidRPr="000E0064">
        <w:rPr>
          <w:rFonts w:ascii="Sakkal Majalla" w:hAnsi="Sakkal Majalla" w:cs="Sakkal Majalla" w:hint="cs"/>
          <w:b/>
          <w:bCs/>
          <w:sz w:val="28"/>
          <w:szCs w:val="28"/>
          <w:rtl/>
        </w:rPr>
        <w:t>معامل الارتباط بين التحفيز والانتاجية</w:t>
      </w:r>
    </w:p>
    <w:tbl>
      <w:tblPr>
        <w:tblStyle w:val="PlainTable1"/>
        <w:bidiVisual/>
        <w:tblW w:w="0" w:type="auto"/>
        <w:tblLook w:val="04A0" w:firstRow="1" w:lastRow="0" w:firstColumn="1" w:lastColumn="0" w:noHBand="0" w:noVBand="1"/>
      </w:tblPr>
      <w:tblGrid>
        <w:gridCol w:w="2933"/>
        <w:gridCol w:w="2935"/>
        <w:gridCol w:w="2935"/>
      </w:tblGrid>
      <w:tr w:rsidR="001E67E0" w14:paraId="1DC8452E" w14:textId="77777777" w:rsidTr="002C16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Borders>
              <w:top w:val="double" w:sz="4" w:space="0" w:color="auto"/>
              <w:left w:val="double" w:sz="4" w:space="0" w:color="auto"/>
              <w:bottom w:val="double" w:sz="4" w:space="0" w:color="auto"/>
              <w:right w:val="double" w:sz="4" w:space="0" w:color="auto"/>
            </w:tcBorders>
            <w:shd w:val="clear" w:color="auto" w:fill="9CC2E5" w:themeFill="accent5" w:themeFillTint="99"/>
          </w:tcPr>
          <w:p w14:paraId="1E6296C5" w14:textId="77777777" w:rsidR="001E67E0" w:rsidRPr="000E0064" w:rsidRDefault="001E67E0" w:rsidP="002C168E">
            <w:pPr>
              <w:spacing w:line="276" w:lineRule="auto"/>
              <w:jc w:val="center"/>
              <w:rPr>
                <w:rFonts w:ascii="Sakkal Majalla" w:hAnsi="Sakkal Majalla" w:cs="Sakkal Majalla"/>
                <w:sz w:val="28"/>
                <w:szCs w:val="28"/>
                <w:rtl/>
              </w:rPr>
            </w:pPr>
            <w:r w:rsidRPr="000E0064">
              <w:rPr>
                <w:rFonts w:ascii="Sakkal Majalla" w:hAnsi="Sakkal Majalla" w:cs="Sakkal Majalla" w:hint="cs"/>
                <w:sz w:val="28"/>
                <w:szCs w:val="28"/>
                <w:rtl/>
              </w:rPr>
              <w:t>المتغيرات</w:t>
            </w:r>
          </w:p>
        </w:tc>
        <w:tc>
          <w:tcPr>
            <w:tcW w:w="2941" w:type="dxa"/>
            <w:tcBorders>
              <w:top w:val="double" w:sz="4" w:space="0" w:color="auto"/>
              <w:left w:val="double" w:sz="4" w:space="0" w:color="auto"/>
              <w:bottom w:val="double" w:sz="4" w:space="0" w:color="auto"/>
              <w:right w:val="double" w:sz="4" w:space="0" w:color="auto"/>
            </w:tcBorders>
            <w:shd w:val="clear" w:color="auto" w:fill="9CC2E5" w:themeFill="accent5" w:themeFillTint="99"/>
          </w:tcPr>
          <w:p w14:paraId="473ECE92" w14:textId="77777777" w:rsidR="001E67E0" w:rsidRPr="000E0064" w:rsidRDefault="001E67E0" w:rsidP="002C168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E0064">
              <w:rPr>
                <w:rFonts w:ascii="Sakkal Majalla" w:hAnsi="Sakkal Majalla" w:cs="Sakkal Majalla" w:hint="cs"/>
                <w:sz w:val="28"/>
                <w:szCs w:val="28"/>
                <w:rtl/>
              </w:rPr>
              <w:t xml:space="preserve">معامل الارتباط </w:t>
            </w:r>
            <w:r w:rsidRPr="000E0064">
              <w:rPr>
                <w:rFonts w:ascii="Sakkal Majalla" w:hAnsi="Sakkal Majalla" w:cs="Sakkal Majalla"/>
                <w:sz w:val="28"/>
                <w:szCs w:val="28"/>
              </w:rPr>
              <w:t>( Pearson )</w:t>
            </w:r>
          </w:p>
        </w:tc>
        <w:tc>
          <w:tcPr>
            <w:tcW w:w="2941" w:type="dxa"/>
            <w:tcBorders>
              <w:top w:val="double" w:sz="4" w:space="0" w:color="auto"/>
              <w:left w:val="double" w:sz="4" w:space="0" w:color="auto"/>
              <w:bottom w:val="double" w:sz="4" w:space="0" w:color="auto"/>
              <w:right w:val="double" w:sz="4" w:space="0" w:color="auto"/>
            </w:tcBorders>
            <w:shd w:val="clear" w:color="auto" w:fill="9CC2E5" w:themeFill="accent5" w:themeFillTint="99"/>
          </w:tcPr>
          <w:p w14:paraId="4F878A0F" w14:textId="77777777" w:rsidR="001E67E0" w:rsidRPr="000E0064" w:rsidRDefault="001E67E0" w:rsidP="002C168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E0064">
              <w:rPr>
                <w:rFonts w:ascii="Sakkal Majalla" w:hAnsi="Sakkal Majalla" w:cs="Sakkal Majalla" w:hint="cs"/>
                <w:sz w:val="28"/>
                <w:szCs w:val="28"/>
                <w:rtl/>
              </w:rPr>
              <w:t>الدلالة الإحصائية</w:t>
            </w:r>
          </w:p>
        </w:tc>
      </w:tr>
      <w:tr w:rsidR="001E67E0" w14:paraId="69D688D1" w14:textId="77777777" w:rsidTr="002C16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Borders>
              <w:top w:val="double" w:sz="4" w:space="0" w:color="auto"/>
              <w:left w:val="double" w:sz="4" w:space="0" w:color="auto"/>
              <w:bottom w:val="double" w:sz="4" w:space="0" w:color="auto"/>
            </w:tcBorders>
          </w:tcPr>
          <w:p w14:paraId="2712C67C" w14:textId="77777777" w:rsidR="001E67E0" w:rsidRDefault="001E67E0" w:rsidP="002C168E">
            <w:pPr>
              <w:spacing w:line="276" w:lineRule="auto"/>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التحفيز والإنتاجية</w:t>
            </w:r>
          </w:p>
        </w:tc>
        <w:tc>
          <w:tcPr>
            <w:tcW w:w="2941" w:type="dxa"/>
            <w:tcBorders>
              <w:top w:val="double" w:sz="4" w:space="0" w:color="auto"/>
              <w:bottom w:val="double" w:sz="4" w:space="0" w:color="auto"/>
            </w:tcBorders>
          </w:tcPr>
          <w:p w14:paraId="1655558C" w14:textId="77777777" w:rsidR="001E67E0" w:rsidRPr="000E0064"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E0064">
              <w:rPr>
                <w:rFonts w:ascii="Sakkal Majalla" w:hAnsi="Sakkal Majalla" w:cs="Sakkal Majalla" w:hint="cs"/>
                <w:sz w:val="28"/>
                <w:szCs w:val="28"/>
                <w:rtl/>
              </w:rPr>
              <w:t>0.71</w:t>
            </w:r>
          </w:p>
        </w:tc>
        <w:tc>
          <w:tcPr>
            <w:tcW w:w="2941" w:type="dxa"/>
            <w:tcBorders>
              <w:top w:val="double" w:sz="4" w:space="0" w:color="auto"/>
              <w:bottom w:val="double" w:sz="4" w:space="0" w:color="auto"/>
              <w:right w:val="double" w:sz="4" w:space="0" w:color="auto"/>
            </w:tcBorders>
          </w:tcPr>
          <w:p w14:paraId="62BF8ECF" w14:textId="77777777" w:rsidR="001E67E0" w:rsidRPr="000E0064" w:rsidRDefault="001E67E0" w:rsidP="002C16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E0064">
              <w:rPr>
                <w:rFonts w:ascii="Sakkal Majalla" w:hAnsi="Sakkal Majalla" w:cs="Sakkal Majalla" w:hint="cs"/>
                <w:sz w:val="28"/>
                <w:szCs w:val="28"/>
                <w:rtl/>
              </w:rPr>
              <w:t>دالة عند 0.01</w:t>
            </w:r>
          </w:p>
        </w:tc>
      </w:tr>
    </w:tbl>
    <w:p w14:paraId="664BB029" w14:textId="77777777" w:rsidR="001E67E0" w:rsidRDefault="001E67E0" w:rsidP="001E67E0">
      <w:pPr>
        <w:spacing w:line="276" w:lineRule="auto"/>
        <w:rPr>
          <w:rFonts w:ascii="Sakkal Majalla" w:hAnsi="Sakkal Majalla" w:cs="Sakkal Majalla"/>
          <w:sz w:val="28"/>
          <w:szCs w:val="28"/>
          <w:rtl/>
        </w:rPr>
      </w:pPr>
    </w:p>
    <w:p w14:paraId="00B206DD" w14:textId="77777777" w:rsidR="001E67E0" w:rsidRDefault="001E67E0" w:rsidP="001E67E0">
      <w:pPr>
        <w:spacing w:line="276" w:lineRule="auto"/>
        <w:rPr>
          <w:rFonts w:ascii="Sakkal Majalla" w:hAnsi="Sakkal Majalla" w:cs="Sakkal Majalla"/>
          <w:sz w:val="28"/>
          <w:szCs w:val="28"/>
          <w:rtl/>
        </w:rPr>
      </w:pPr>
    </w:p>
    <w:p w14:paraId="48BE0A53" w14:textId="332F7D8A" w:rsidR="001E67E0" w:rsidRPr="00D10223" w:rsidRDefault="001E67E0" w:rsidP="001E67E0">
      <w:pPr>
        <w:spacing w:line="276" w:lineRule="auto"/>
        <w:jc w:val="center"/>
        <w:rPr>
          <w:rFonts w:ascii="Sakkal Majalla" w:hAnsi="Sakkal Majalla" w:cs="Sakkal Majalla"/>
          <w:b/>
          <w:bCs/>
          <w:sz w:val="28"/>
          <w:szCs w:val="28"/>
          <w:rtl/>
        </w:rPr>
      </w:pPr>
      <w:r w:rsidRPr="00DD7A9B">
        <w:rPr>
          <w:rFonts w:ascii="Sakkal Majalla" w:hAnsi="Sakkal Majalla" w:cs="Sakkal Majalla" w:hint="cs"/>
          <w:b/>
          <w:bCs/>
          <w:sz w:val="28"/>
          <w:szCs w:val="28"/>
          <w:rtl/>
        </w:rPr>
        <w:t>العلاقة بين التحفيز والإنتاجية</w:t>
      </w:r>
    </w:p>
    <w:p w14:paraId="3D9EFB47" w14:textId="77777777" w:rsidR="001E67E0" w:rsidRDefault="001E67E0" w:rsidP="001E67E0">
      <w:pPr>
        <w:spacing w:line="276" w:lineRule="auto"/>
        <w:rPr>
          <w:rFonts w:ascii="Sakkal Majalla" w:hAnsi="Sakkal Majalla" w:cs="Sakkal Majalla"/>
          <w:sz w:val="28"/>
          <w:szCs w:val="28"/>
          <w:rtl/>
        </w:rPr>
      </w:pPr>
      <w:r>
        <w:rPr>
          <w:rFonts w:ascii="Sakkal Majalla" w:hAnsi="Sakkal Majalla" w:cs="Sakkal Majalla"/>
          <w:noProof/>
          <w:sz w:val="28"/>
          <w:szCs w:val="28"/>
          <w:rtl/>
        </w:rPr>
        <w:drawing>
          <wp:anchor distT="0" distB="0" distL="114300" distR="114300" simplePos="0" relativeHeight="251684864" behindDoc="1" locked="0" layoutInCell="1" allowOverlap="1" wp14:anchorId="4B950CF2" wp14:editId="301E6DD7">
            <wp:simplePos x="0" y="0"/>
            <wp:positionH relativeFrom="column">
              <wp:posOffset>-38100</wp:posOffset>
            </wp:positionH>
            <wp:positionV relativeFrom="paragraph">
              <wp:posOffset>113665</wp:posOffset>
            </wp:positionV>
            <wp:extent cx="5486400" cy="3200400"/>
            <wp:effectExtent l="0" t="0" r="0"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p>
    <w:p w14:paraId="171AB208" w14:textId="77777777" w:rsidR="001E67E0" w:rsidRDefault="001E67E0" w:rsidP="001E67E0">
      <w:pPr>
        <w:spacing w:line="276" w:lineRule="auto"/>
        <w:rPr>
          <w:rFonts w:ascii="Sakkal Majalla" w:hAnsi="Sakkal Majalla" w:cs="Sakkal Majalla"/>
          <w:sz w:val="28"/>
          <w:szCs w:val="28"/>
          <w:rtl/>
        </w:rPr>
      </w:pPr>
    </w:p>
    <w:p w14:paraId="762C8B35" w14:textId="77777777" w:rsidR="001E67E0" w:rsidRDefault="001E67E0" w:rsidP="001E67E0">
      <w:pPr>
        <w:spacing w:line="276" w:lineRule="auto"/>
        <w:rPr>
          <w:rFonts w:ascii="Sakkal Majalla" w:hAnsi="Sakkal Majalla" w:cs="Sakkal Majalla"/>
          <w:sz w:val="28"/>
          <w:szCs w:val="28"/>
          <w:rtl/>
        </w:rPr>
      </w:pPr>
    </w:p>
    <w:p w14:paraId="25E57A33" w14:textId="77777777" w:rsidR="001E67E0" w:rsidRDefault="001E67E0" w:rsidP="001E67E0">
      <w:pPr>
        <w:spacing w:line="276" w:lineRule="auto"/>
        <w:rPr>
          <w:rFonts w:ascii="Sakkal Majalla" w:hAnsi="Sakkal Majalla" w:cs="Sakkal Majalla"/>
          <w:sz w:val="28"/>
          <w:szCs w:val="28"/>
          <w:rtl/>
        </w:rPr>
      </w:pPr>
    </w:p>
    <w:p w14:paraId="6F8DB970" w14:textId="77777777" w:rsidR="001E67E0" w:rsidRDefault="001E67E0" w:rsidP="001E67E0">
      <w:pPr>
        <w:spacing w:line="276" w:lineRule="auto"/>
        <w:rPr>
          <w:rFonts w:ascii="Sakkal Majalla" w:hAnsi="Sakkal Majalla" w:cs="Sakkal Majalla"/>
          <w:sz w:val="28"/>
          <w:szCs w:val="28"/>
          <w:rtl/>
        </w:rPr>
      </w:pPr>
    </w:p>
    <w:p w14:paraId="2B0FDF65" w14:textId="77777777" w:rsidR="001E67E0" w:rsidRDefault="001E67E0" w:rsidP="001E67E0">
      <w:pPr>
        <w:spacing w:line="276" w:lineRule="auto"/>
        <w:rPr>
          <w:rFonts w:ascii="Sakkal Majalla" w:hAnsi="Sakkal Majalla" w:cs="Sakkal Majalla"/>
          <w:sz w:val="28"/>
          <w:szCs w:val="28"/>
          <w:rtl/>
        </w:rPr>
      </w:pPr>
    </w:p>
    <w:p w14:paraId="1AF9FA23" w14:textId="77777777" w:rsidR="001E67E0" w:rsidRDefault="001E67E0" w:rsidP="001E67E0">
      <w:pPr>
        <w:spacing w:line="276" w:lineRule="auto"/>
        <w:rPr>
          <w:rFonts w:ascii="Sakkal Majalla" w:hAnsi="Sakkal Majalla" w:cs="Sakkal Majalla"/>
          <w:sz w:val="28"/>
          <w:szCs w:val="28"/>
          <w:rtl/>
        </w:rPr>
      </w:pPr>
    </w:p>
    <w:p w14:paraId="02FDDF65" w14:textId="77777777" w:rsidR="001E67E0" w:rsidRDefault="001E67E0" w:rsidP="001E67E0">
      <w:pPr>
        <w:spacing w:line="276" w:lineRule="auto"/>
        <w:rPr>
          <w:rFonts w:ascii="Sakkal Majalla" w:hAnsi="Sakkal Majalla" w:cs="Sakkal Majalla"/>
          <w:sz w:val="28"/>
          <w:szCs w:val="28"/>
          <w:rtl/>
        </w:rPr>
      </w:pPr>
    </w:p>
    <w:p w14:paraId="606FCE87" w14:textId="77777777" w:rsidR="001E67E0" w:rsidRDefault="001E67E0" w:rsidP="001E67E0">
      <w:pPr>
        <w:spacing w:line="276" w:lineRule="auto"/>
        <w:rPr>
          <w:rFonts w:ascii="Sakkal Majalla" w:hAnsi="Sakkal Majalla" w:cs="Sakkal Majalla"/>
          <w:sz w:val="28"/>
          <w:szCs w:val="28"/>
          <w:rtl/>
        </w:rPr>
      </w:pPr>
    </w:p>
    <w:p w14:paraId="72B15FE9" w14:textId="56B0FE7B" w:rsidR="00D40998" w:rsidRDefault="00D40998" w:rsidP="001E67E0">
      <w:pPr>
        <w:spacing w:line="276" w:lineRule="auto"/>
        <w:rPr>
          <w:rFonts w:ascii="Sakkal Majalla" w:hAnsi="Sakkal Majalla" w:cs="Sakkal Majalla"/>
          <w:b/>
          <w:bCs/>
          <w:sz w:val="36"/>
          <w:szCs w:val="36"/>
          <w:rtl/>
        </w:rPr>
      </w:pPr>
    </w:p>
    <w:p w14:paraId="5F1F89E0" w14:textId="64BE786C" w:rsidR="00DC004A" w:rsidRDefault="00DC004A" w:rsidP="001E67E0">
      <w:pPr>
        <w:spacing w:line="276" w:lineRule="auto"/>
        <w:rPr>
          <w:rFonts w:ascii="Sakkal Majalla" w:hAnsi="Sakkal Majalla" w:cs="Sakkal Majalla"/>
          <w:b/>
          <w:bCs/>
          <w:sz w:val="36"/>
          <w:szCs w:val="36"/>
          <w:rtl/>
        </w:rPr>
      </w:pPr>
    </w:p>
    <w:p w14:paraId="7A1EB9F2" w14:textId="0346A5FC" w:rsidR="00DC004A" w:rsidRDefault="00DC004A" w:rsidP="001E67E0">
      <w:pPr>
        <w:spacing w:line="276" w:lineRule="auto"/>
        <w:rPr>
          <w:rFonts w:ascii="Sakkal Majalla" w:hAnsi="Sakkal Majalla" w:cs="Sakkal Majalla"/>
          <w:b/>
          <w:bCs/>
          <w:sz w:val="36"/>
          <w:szCs w:val="36"/>
          <w:rtl/>
        </w:rPr>
      </w:pPr>
    </w:p>
    <w:p w14:paraId="485A5D3C" w14:textId="4B78C96C" w:rsidR="00DC004A" w:rsidRDefault="00DC004A" w:rsidP="001E67E0">
      <w:pPr>
        <w:spacing w:line="276" w:lineRule="auto"/>
        <w:rPr>
          <w:rFonts w:ascii="Sakkal Majalla" w:hAnsi="Sakkal Majalla" w:cs="Sakkal Majalla"/>
          <w:b/>
          <w:bCs/>
          <w:sz w:val="36"/>
          <w:szCs w:val="36"/>
          <w:rtl/>
        </w:rPr>
      </w:pPr>
    </w:p>
    <w:p w14:paraId="73D420CD" w14:textId="5DF5060A" w:rsidR="00DC004A" w:rsidRDefault="00DC004A" w:rsidP="001E67E0">
      <w:pPr>
        <w:spacing w:line="276" w:lineRule="auto"/>
        <w:rPr>
          <w:rFonts w:ascii="Sakkal Majalla" w:hAnsi="Sakkal Majalla" w:cs="Sakkal Majalla"/>
          <w:b/>
          <w:bCs/>
          <w:sz w:val="36"/>
          <w:szCs w:val="36"/>
          <w:rtl/>
        </w:rPr>
      </w:pPr>
    </w:p>
    <w:p w14:paraId="1BF595B6" w14:textId="77777777" w:rsidR="00DC004A" w:rsidRDefault="00DC004A" w:rsidP="001E67E0">
      <w:pPr>
        <w:spacing w:line="276" w:lineRule="auto"/>
        <w:rPr>
          <w:rFonts w:ascii="Sakkal Majalla" w:hAnsi="Sakkal Majalla" w:cs="Sakkal Majalla"/>
          <w:b/>
          <w:bCs/>
          <w:sz w:val="36"/>
          <w:szCs w:val="36"/>
          <w:rtl/>
        </w:rPr>
      </w:pPr>
    </w:p>
    <w:p w14:paraId="71378DE5" w14:textId="4121630D" w:rsidR="00D10223" w:rsidRDefault="00017BCD" w:rsidP="00DC004A">
      <w:pPr>
        <w:spacing w:line="276" w:lineRule="auto"/>
        <w:jc w:val="center"/>
        <w:rPr>
          <w:rFonts w:ascii="Sakkal Majalla" w:hAnsi="Sakkal Majalla" w:cs="Sakkal Majalla"/>
          <w:b/>
          <w:bCs/>
          <w:sz w:val="36"/>
          <w:szCs w:val="36"/>
          <w:rtl/>
        </w:rPr>
      </w:pPr>
      <w:r w:rsidRPr="00017BCD">
        <w:rPr>
          <w:rFonts w:ascii="Sakkal Majalla" w:hAnsi="Sakkal Majalla" w:cs="Sakkal Majalla"/>
          <w:b/>
          <w:bCs/>
          <w:sz w:val="36"/>
          <w:szCs w:val="36"/>
          <w:rtl/>
        </w:rPr>
        <w:lastRenderedPageBreak/>
        <w:t>الفصل الثاني: الدراسات السابقة</w:t>
      </w:r>
    </w:p>
    <w:p w14:paraId="38E1B5DA" w14:textId="77777777" w:rsidR="00DC004A" w:rsidRPr="00DC004A" w:rsidRDefault="00DC004A" w:rsidP="00DC004A">
      <w:pPr>
        <w:spacing w:line="276" w:lineRule="auto"/>
        <w:jc w:val="center"/>
        <w:rPr>
          <w:rFonts w:ascii="Sakkal Majalla" w:hAnsi="Sakkal Majalla" w:cs="Sakkal Majalla"/>
          <w:b/>
          <w:bCs/>
          <w:sz w:val="36"/>
          <w:szCs w:val="36"/>
          <w:rtl/>
        </w:rPr>
      </w:pPr>
    </w:p>
    <w:p w14:paraId="47D0A9BC" w14:textId="1FF163C2" w:rsidR="00DC004A" w:rsidRDefault="00D40998" w:rsidP="00DC004A">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1</w:t>
      </w:r>
      <w:r w:rsidR="000D070D">
        <w:rPr>
          <w:rFonts w:ascii="Sakkal Majalla" w:hAnsi="Sakkal Majalla" w:cs="Sakkal Majalla" w:hint="cs"/>
          <w:b/>
          <w:bCs/>
          <w:sz w:val="32"/>
          <w:szCs w:val="32"/>
          <w:rtl/>
        </w:rPr>
        <w:t>.</w:t>
      </w:r>
      <w:r>
        <w:rPr>
          <w:rFonts w:ascii="Sakkal Majalla" w:hAnsi="Sakkal Majalla" w:cs="Sakkal Majalla" w:hint="cs"/>
          <w:b/>
          <w:bCs/>
          <w:sz w:val="32"/>
          <w:szCs w:val="32"/>
          <w:rtl/>
        </w:rPr>
        <w:t>2</w:t>
      </w:r>
      <w:r w:rsidR="00017BCD" w:rsidRPr="00017BCD">
        <w:rPr>
          <w:rFonts w:ascii="Sakkal Majalla" w:hAnsi="Sakkal Majalla" w:cs="Sakkal Majalla"/>
          <w:b/>
          <w:bCs/>
          <w:sz w:val="32"/>
          <w:szCs w:val="32"/>
          <w:rtl/>
        </w:rPr>
        <w:t xml:space="preserve"> الدراسات السابقة</w:t>
      </w:r>
    </w:p>
    <w:p w14:paraId="4E3831F9" w14:textId="5AD79A9C" w:rsidR="00017BCD" w:rsidRPr="00017BCD" w:rsidRDefault="00DC004A" w:rsidP="00D40998">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2</w:t>
      </w:r>
      <w:r w:rsidR="00017BCD" w:rsidRPr="00017BCD">
        <w:rPr>
          <w:rFonts w:ascii="Sakkal Majalla" w:hAnsi="Sakkal Majalla" w:cs="Sakkal Majalla"/>
          <w:b/>
          <w:bCs/>
          <w:sz w:val="32"/>
          <w:szCs w:val="32"/>
          <w:rtl/>
        </w:rPr>
        <w:t>.</w:t>
      </w:r>
      <w:r w:rsidR="00D40998">
        <w:rPr>
          <w:rFonts w:ascii="Sakkal Majalla" w:hAnsi="Sakkal Majalla" w:cs="Sakkal Majalla" w:hint="cs"/>
          <w:b/>
          <w:bCs/>
          <w:sz w:val="32"/>
          <w:szCs w:val="32"/>
          <w:rtl/>
        </w:rPr>
        <w:t>2</w:t>
      </w:r>
      <w:r w:rsidR="00017BCD" w:rsidRPr="00017BCD">
        <w:rPr>
          <w:rFonts w:ascii="Sakkal Majalla" w:hAnsi="Sakkal Majalla" w:cs="Sakkal Majalla"/>
          <w:b/>
          <w:bCs/>
          <w:sz w:val="32"/>
          <w:szCs w:val="32"/>
          <w:rtl/>
        </w:rPr>
        <w:t xml:space="preserve"> الدراسات العربية</w:t>
      </w:r>
    </w:p>
    <w:p w14:paraId="5CE20083"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1.</w:t>
      </w:r>
      <w:r w:rsidRPr="00017BCD">
        <w:rPr>
          <w:rFonts w:ascii="Sakkal Majalla" w:hAnsi="Sakkal Majalla" w:cs="Sakkal Majalla"/>
          <w:sz w:val="28"/>
          <w:szCs w:val="28"/>
          <w:rtl/>
        </w:rPr>
        <w:tab/>
        <w:t>دراسة الدغمي (2019):</w:t>
      </w:r>
    </w:p>
    <w:p w14:paraId="653A805F"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بحثت أثر التمكين الإداري على التميز المؤسسي، وبيّنت أن التحفيز أحد العناصر المؤثرة في الأداء المؤسسي.</w:t>
      </w:r>
    </w:p>
    <w:p w14:paraId="105BB41A"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2.</w:t>
      </w:r>
      <w:r w:rsidRPr="00017BCD">
        <w:rPr>
          <w:rFonts w:ascii="Sakkal Majalla" w:hAnsi="Sakkal Majalla" w:cs="Sakkal Majalla"/>
          <w:sz w:val="28"/>
          <w:szCs w:val="28"/>
          <w:rtl/>
        </w:rPr>
        <w:tab/>
        <w:t>دراسة الرقب (2022):</w:t>
      </w:r>
    </w:p>
    <w:p w14:paraId="2918F907"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ركّزت على استراتيجيات إدارة المواهب وتعزيز رأس المال الفكري، وأكدت أهمية التحفيز في تحقيق الأداء العالي لدى القادة الأكاديميين.</w:t>
      </w:r>
    </w:p>
    <w:p w14:paraId="3E164222"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3.</w:t>
      </w:r>
      <w:r w:rsidRPr="00017BCD">
        <w:rPr>
          <w:rFonts w:ascii="Sakkal Majalla" w:hAnsi="Sakkal Majalla" w:cs="Sakkal Majalla"/>
          <w:sz w:val="28"/>
          <w:szCs w:val="28"/>
          <w:rtl/>
        </w:rPr>
        <w:tab/>
        <w:t>دراسة عبد الحليم (2019):</w:t>
      </w:r>
    </w:p>
    <w:p w14:paraId="7C546495" w14:textId="44F41C9C" w:rsidR="00127DD6" w:rsidRDefault="00017BCD" w:rsidP="00DC004A">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تناولت الإفصاح المحاسبي عن رأس المال الفكري وأظهرت أن التحفيز يعزز جودة الأداء المؤسسي ويزيد من التنافسية.</w:t>
      </w:r>
    </w:p>
    <w:p w14:paraId="63FA5307" w14:textId="77777777" w:rsidR="00DC004A" w:rsidRPr="00017BCD" w:rsidRDefault="00DC004A" w:rsidP="00DC004A">
      <w:pPr>
        <w:spacing w:line="276" w:lineRule="auto"/>
        <w:rPr>
          <w:rFonts w:ascii="Sakkal Majalla" w:hAnsi="Sakkal Majalla" w:cs="Sakkal Majalla"/>
          <w:sz w:val="28"/>
          <w:szCs w:val="28"/>
          <w:rtl/>
        </w:rPr>
      </w:pPr>
    </w:p>
    <w:p w14:paraId="1652002F" w14:textId="139D67CF" w:rsidR="00017BCD" w:rsidRPr="00017BCD" w:rsidRDefault="00DC004A" w:rsidP="00DC004A">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3</w:t>
      </w:r>
      <w:r w:rsidR="00017BCD" w:rsidRPr="00017BCD">
        <w:rPr>
          <w:rFonts w:ascii="Sakkal Majalla" w:hAnsi="Sakkal Majalla" w:cs="Sakkal Majalla"/>
          <w:b/>
          <w:bCs/>
          <w:sz w:val="32"/>
          <w:szCs w:val="32"/>
          <w:rtl/>
        </w:rPr>
        <w:t>.</w:t>
      </w:r>
      <w:r>
        <w:rPr>
          <w:rFonts w:ascii="Sakkal Majalla" w:hAnsi="Sakkal Majalla" w:cs="Sakkal Majalla" w:hint="cs"/>
          <w:b/>
          <w:bCs/>
          <w:sz w:val="32"/>
          <w:szCs w:val="32"/>
          <w:rtl/>
        </w:rPr>
        <w:t xml:space="preserve">2 </w:t>
      </w:r>
      <w:r w:rsidR="00017BCD" w:rsidRPr="00017BCD">
        <w:rPr>
          <w:rFonts w:ascii="Sakkal Majalla" w:hAnsi="Sakkal Majalla" w:cs="Sakkal Majalla"/>
          <w:b/>
          <w:bCs/>
          <w:sz w:val="32"/>
          <w:szCs w:val="32"/>
          <w:rtl/>
        </w:rPr>
        <w:t>الدراسات الأجنبية</w:t>
      </w:r>
    </w:p>
    <w:p w14:paraId="62DDD45A" w14:textId="77777777" w:rsidR="00017BCD" w:rsidRPr="00017BCD" w:rsidRDefault="00017BCD" w:rsidP="002A09F4">
      <w:pPr>
        <w:spacing w:line="276" w:lineRule="auto"/>
        <w:rPr>
          <w:rFonts w:ascii="Sakkal Majalla" w:hAnsi="Sakkal Majalla" w:cs="Sakkal Majalla"/>
          <w:sz w:val="28"/>
          <w:szCs w:val="28"/>
        </w:rPr>
      </w:pPr>
      <w:r w:rsidRPr="00017BCD">
        <w:rPr>
          <w:rFonts w:ascii="Sakkal Majalla" w:hAnsi="Sakkal Majalla" w:cs="Sakkal Majalla"/>
          <w:sz w:val="28"/>
          <w:szCs w:val="28"/>
          <w:rtl/>
        </w:rPr>
        <w:tab/>
        <w:t>1.</w:t>
      </w:r>
      <w:r w:rsidRPr="00017BCD">
        <w:rPr>
          <w:rFonts w:ascii="Sakkal Majalla" w:hAnsi="Sakkal Majalla" w:cs="Sakkal Majalla"/>
          <w:sz w:val="28"/>
          <w:szCs w:val="28"/>
          <w:rtl/>
        </w:rPr>
        <w:tab/>
      </w:r>
      <w:proofErr w:type="spellStart"/>
      <w:r w:rsidRPr="00017BCD">
        <w:rPr>
          <w:rFonts w:ascii="Sakkal Majalla" w:hAnsi="Sakkal Majalla" w:cs="Sakkal Majalla"/>
          <w:sz w:val="28"/>
          <w:szCs w:val="28"/>
        </w:rPr>
        <w:t>Alderei</w:t>
      </w:r>
      <w:proofErr w:type="spellEnd"/>
      <w:r w:rsidRPr="00017BCD">
        <w:rPr>
          <w:rFonts w:ascii="Sakkal Majalla" w:hAnsi="Sakkal Majalla" w:cs="Sakkal Majalla"/>
          <w:sz w:val="28"/>
          <w:szCs w:val="28"/>
        </w:rPr>
        <w:t xml:space="preserve"> &amp; </w:t>
      </w:r>
      <w:proofErr w:type="spellStart"/>
      <w:r w:rsidRPr="00017BCD">
        <w:rPr>
          <w:rFonts w:ascii="Sakkal Majalla" w:hAnsi="Sakkal Majalla" w:cs="Sakkal Majalla"/>
          <w:sz w:val="28"/>
          <w:szCs w:val="28"/>
        </w:rPr>
        <w:t>Husseini</w:t>
      </w:r>
      <w:proofErr w:type="spellEnd"/>
      <w:r w:rsidRPr="00017BCD">
        <w:rPr>
          <w:rFonts w:ascii="Sakkal Majalla" w:hAnsi="Sakkal Majalla" w:cs="Sakkal Majalla"/>
          <w:sz w:val="28"/>
          <w:szCs w:val="28"/>
        </w:rPr>
        <w:t xml:space="preserve"> (2022):</w:t>
      </w:r>
    </w:p>
    <w:p w14:paraId="73287342"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أكدت على أهمية التحفيز في تعزيز الإبداع لدى الموظفين من خلال رأس المال الفكري وتبادل المعرفة.</w:t>
      </w:r>
    </w:p>
    <w:p w14:paraId="71DAA0C3" w14:textId="77777777" w:rsidR="00017BCD" w:rsidRPr="00017BCD" w:rsidRDefault="00017BCD" w:rsidP="002A09F4">
      <w:pPr>
        <w:spacing w:line="276" w:lineRule="auto"/>
        <w:rPr>
          <w:rFonts w:ascii="Sakkal Majalla" w:hAnsi="Sakkal Majalla" w:cs="Sakkal Majalla"/>
          <w:sz w:val="28"/>
          <w:szCs w:val="28"/>
        </w:rPr>
      </w:pPr>
      <w:r w:rsidRPr="00017BCD">
        <w:rPr>
          <w:rFonts w:ascii="Sakkal Majalla" w:hAnsi="Sakkal Majalla" w:cs="Sakkal Majalla"/>
          <w:sz w:val="28"/>
          <w:szCs w:val="28"/>
          <w:rtl/>
        </w:rPr>
        <w:tab/>
        <w:t>2.</w:t>
      </w:r>
      <w:r w:rsidRPr="00017BCD">
        <w:rPr>
          <w:rFonts w:ascii="Sakkal Majalla" w:hAnsi="Sakkal Majalla" w:cs="Sakkal Majalla"/>
          <w:sz w:val="28"/>
          <w:szCs w:val="28"/>
          <w:rtl/>
        </w:rPr>
        <w:tab/>
      </w:r>
      <w:proofErr w:type="spellStart"/>
      <w:r w:rsidRPr="00017BCD">
        <w:rPr>
          <w:rFonts w:ascii="Sakkal Majalla" w:hAnsi="Sakkal Majalla" w:cs="Sakkal Majalla"/>
          <w:sz w:val="28"/>
          <w:szCs w:val="28"/>
        </w:rPr>
        <w:t>Almaududi</w:t>
      </w:r>
      <w:proofErr w:type="spellEnd"/>
      <w:r w:rsidRPr="00017BCD">
        <w:rPr>
          <w:rFonts w:ascii="Sakkal Majalla" w:hAnsi="Sakkal Majalla" w:cs="Sakkal Majalla"/>
          <w:sz w:val="28"/>
          <w:szCs w:val="28"/>
        </w:rPr>
        <w:t xml:space="preserve"> et al. (2021):</w:t>
      </w:r>
    </w:p>
    <w:p w14:paraId="6B56475B" w14:textId="77777777"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وجدت علاقة إيجابية بين التحفيز وسلوك العمل الإبداعي، ما يؤدي إلى تحسين الأداء في المؤسسات الصغيرة والمتوسطة.</w:t>
      </w:r>
    </w:p>
    <w:p w14:paraId="67FC6B43" w14:textId="77777777" w:rsidR="00017BCD" w:rsidRPr="00017BCD" w:rsidRDefault="00017BCD" w:rsidP="002A09F4">
      <w:pPr>
        <w:spacing w:line="276" w:lineRule="auto"/>
        <w:rPr>
          <w:rFonts w:ascii="Sakkal Majalla" w:hAnsi="Sakkal Majalla" w:cs="Sakkal Majalla"/>
          <w:sz w:val="28"/>
          <w:szCs w:val="28"/>
        </w:rPr>
      </w:pPr>
      <w:r w:rsidRPr="00017BCD">
        <w:rPr>
          <w:rFonts w:ascii="Sakkal Majalla" w:hAnsi="Sakkal Majalla" w:cs="Sakkal Majalla"/>
          <w:sz w:val="28"/>
          <w:szCs w:val="28"/>
          <w:rtl/>
        </w:rPr>
        <w:tab/>
        <w:t>3.</w:t>
      </w:r>
      <w:r w:rsidRPr="00017BCD">
        <w:rPr>
          <w:rFonts w:ascii="Sakkal Majalla" w:hAnsi="Sakkal Majalla" w:cs="Sakkal Majalla"/>
          <w:sz w:val="28"/>
          <w:szCs w:val="28"/>
          <w:rtl/>
        </w:rPr>
        <w:tab/>
      </w:r>
      <w:proofErr w:type="spellStart"/>
      <w:r w:rsidRPr="00017BCD">
        <w:rPr>
          <w:rFonts w:ascii="Sakkal Majalla" w:hAnsi="Sakkal Majalla" w:cs="Sakkal Majalla"/>
          <w:sz w:val="28"/>
          <w:szCs w:val="28"/>
        </w:rPr>
        <w:t>Masih</w:t>
      </w:r>
      <w:proofErr w:type="spellEnd"/>
      <w:r w:rsidRPr="00017BCD">
        <w:rPr>
          <w:rFonts w:ascii="Sakkal Majalla" w:hAnsi="Sakkal Majalla" w:cs="Sakkal Majalla"/>
          <w:sz w:val="28"/>
          <w:szCs w:val="28"/>
        </w:rPr>
        <w:t xml:space="preserve"> (2020):</w:t>
      </w:r>
    </w:p>
    <w:p w14:paraId="328D111C" w14:textId="0BD323EF" w:rsid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أثبتت أن رأس المال البشري والتحفيز مرتبطان بشكل مباشر بالنمو الاقتصادي في الدول النامية من خلال زيادة الإنتاجية.</w:t>
      </w:r>
    </w:p>
    <w:p w14:paraId="3E1632AF" w14:textId="66C4C799" w:rsidR="00DC004A" w:rsidRDefault="00DC004A" w:rsidP="002A09F4">
      <w:pPr>
        <w:spacing w:line="276" w:lineRule="auto"/>
        <w:rPr>
          <w:rFonts w:ascii="Sakkal Majalla" w:hAnsi="Sakkal Majalla" w:cs="Sakkal Majalla"/>
          <w:sz w:val="28"/>
          <w:szCs w:val="28"/>
          <w:rtl/>
        </w:rPr>
      </w:pPr>
    </w:p>
    <w:p w14:paraId="14FE823F" w14:textId="78619E4C" w:rsidR="00DC004A" w:rsidRDefault="00DC004A" w:rsidP="002A09F4">
      <w:pPr>
        <w:spacing w:line="276" w:lineRule="auto"/>
        <w:rPr>
          <w:rFonts w:ascii="Sakkal Majalla" w:hAnsi="Sakkal Majalla" w:cs="Sakkal Majalla"/>
          <w:sz w:val="28"/>
          <w:szCs w:val="28"/>
          <w:rtl/>
        </w:rPr>
      </w:pPr>
    </w:p>
    <w:p w14:paraId="2E37A025" w14:textId="68439B21" w:rsidR="00017BCD" w:rsidRPr="00017BCD" w:rsidRDefault="00DC004A" w:rsidP="00DC004A">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4.2</w:t>
      </w:r>
      <w:r w:rsidR="00017BCD" w:rsidRPr="00017BCD">
        <w:rPr>
          <w:rFonts w:ascii="Sakkal Majalla" w:hAnsi="Sakkal Majalla" w:cs="Sakkal Majalla"/>
          <w:b/>
          <w:bCs/>
          <w:sz w:val="32"/>
          <w:szCs w:val="32"/>
          <w:rtl/>
        </w:rPr>
        <w:t xml:space="preserve"> التعليق على الدراسات السابقة</w:t>
      </w:r>
    </w:p>
    <w:p w14:paraId="27077985" w14:textId="62721AF6"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ركزت معظم الدراسات على أهمية التحفيز كأداة لتعزيز الأداء، لكنها تنوعت في تطبيقاتها ومجالاتها.</w:t>
      </w:r>
    </w:p>
    <w:p w14:paraId="64CDA121" w14:textId="59A4CE63" w:rsidR="00017BCD" w:rsidRP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يوجد نقص في الدراسات التطبيقية التي تقيس أثر التحفيز على إنتاجية الموظفين في القطاع الخاص تحديدًا.</w:t>
      </w:r>
    </w:p>
    <w:p w14:paraId="0D471380" w14:textId="418BB88D" w:rsidR="00017BCD" w:rsidRDefault="00017BCD" w:rsidP="002A09F4">
      <w:pPr>
        <w:spacing w:line="276" w:lineRule="auto"/>
        <w:rPr>
          <w:rFonts w:ascii="Sakkal Majalla" w:hAnsi="Sakkal Majalla" w:cs="Sakkal Majalla"/>
          <w:sz w:val="28"/>
          <w:szCs w:val="28"/>
          <w:rtl/>
        </w:rPr>
      </w:pPr>
      <w:r w:rsidRPr="00017BCD">
        <w:rPr>
          <w:rFonts w:ascii="Sakkal Majalla" w:hAnsi="Sakkal Majalla" w:cs="Sakkal Majalla"/>
          <w:sz w:val="28"/>
          <w:szCs w:val="28"/>
          <w:rtl/>
        </w:rPr>
        <w:tab/>
        <w:t>•</w:t>
      </w:r>
      <w:r w:rsidRPr="00017BCD">
        <w:rPr>
          <w:rFonts w:ascii="Sakkal Majalla" w:hAnsi="Sakkal Majalla" w:cs="Sakkal Majalla"/>
          <w:sz w:val="28"/>
          <w:szCs w:val="28"/>
          <w:rtl/>
        </w:rPr>
        <w:tab/>
        <w:t>تميزت بعض الدراسات باستخدام أدوات إحصائية متقدمة، بينما اقتصرت أخرى على التحليل الوصفي.</w:t>
      </w:r>
    </w:p>
    <w:p w14:paraId="009E0EBF" w14:textId="5AD8E85C" w:rsidR="00017BCD" w:rsidRDefault="00017BCD" w:rsidP="002A09F4">
      <w:pPr>
        <w:spacing w:line="276" w:lineRule="auto"/>
        <w:rPr>
          <w:rFonts w:ascii="Sakkal Majalla" w:hAnsi="Sakkal Majalla" w:cs="Sakkal Majalla"/>
          <w:sz w:val="28"/>
          <w:szCs w:val="28"/>
          <w:rtl/>
        </w:rPr>
      </w:pPr>
    </w:p>
    <w:p w14:paraId="3A0DD4FC" w14:textId="7ABBB8CC" w:rsidR="00017BCD" w:rsidRDefault="00017BCD" w:rsidP="002A09F4">
      <w:pPr>
        <w:spacing w:line="276" w:lineRule="auto"/>
        <w:rPr>
          <w:rFonts w:ascii="Sakkal Majalla" w:hAnsi="Sakkal Majalla" w:cs="Sakkal Majalla"/>
          <w:sz w:val="28"/>
          <w:szCs w:val="28"/>
          <w:rtl/>
        </w:rPr>
      </w:pPr>
    </w:p>
    <w:p w14:paraId="42AE7B6D" w14:textId="781DB268" w:rsidR="00DD7A9B" w:rsidRDefault="00DD7A9B" w:rsidP="002A09F4">
      <w:pPr>
        <w:spacing w:line="276" w:lineRule="auto"/>
        <w:rPr>
          <w:rFonts w:ascii="Sakkal Majalla" w:hAnsi="Sakkal Majalla" w:cs="Sakkal Majalla"/>
          <w:sz w:val="28"/>
          <w:szCs w:val="28"/>
          <w:rtl/>
        </w:rPr>
      </w:pPr>
    </w:p>
    <w:p w14:paraId="25DA90C4" w14:textId="4CF063BA" w:rsidR="002A09F4" w:rsidRDefault="002A09F4" w:rsidP="002A09F4">
      <w:pPr>
        <w:spacing w:line="276" w:lineRule="auto"/>
        <w:rPr>
          <w:rFonts w:ascii="Sakkal Majalla" w:hAnsi="Sakkal Majalla" w:cs="Sakkal Majalla"/>
          <w:sz w:val="28"/>
          <w:szCs w:val="28"/>
          <w:rtl/>
        </w:rPr>
      </w:pPr>
    </w:p>
    <w:p w14:paraId="3D2EBD13" w14:textId="5249C6FA" w:rsidR="002A09F4" w:rsidRDefault="002A09F4" w:rsidP="002A09F4">
      <w:pPr>
        <w:spacing w:line="276" w:lineRule="auto"/>
        <w:rPr>
          <w:rFonts w:ascii="Sakkal Majalla" w:hAnsi="Sakkal Majalla" w:cs="Sakkal Majalla"/>
          <w:sz w:val="28"/>
          <w:szCs w:val="28"/>
          <w:rtl/>
        </w:rPr>
      </w:pPr>
    </w:p>
    <w:p w14:paraId="1CAB461E" w14:textId="611E8EC0" w:rsidR="00127DD6" w:rsidRDefault="00127DD6" w:rsidP="002A09F4">
      <w:pPr>
        <w:spacing w:line="276" w:lineRule="auto"/>
        <w:rPr>
          <w:rFonts w:ascii="Sakkal Majalla" w:hAnsi="Sakkal Majalla" w:cs="Sakkal Majalla"/>
          <w:sz w:val="28"/>
          <w:szCs w:val="28"/>
          <w:rtl/>
        </w:rPr>
      </w:pPr>
    </w:p>
    <w:p w14:paraId="13622866" w14:textId="23DAF668" w:rsidR="00DC004A" w:rsidRDefault="00DC004A" w:rsidP="002A09F4">
      <w:pPr>
        <w:spacing w:line="276" w:lineRule="auto"/>
        <w:rPr>
          <w:rFonts w:ascii="Sakkal Majalla" w:hAnsi="Sakkal Majalla" w:cs="Sakkal Majalla"/>
          <w:sz w:val="28"/>
          <w:szCs w:val="28"/>
          <w:rtl/>
        </w:rPr>
      </w:pPr>
    </w:p>
    <w:p w14:paraId="222BBC04" w14:textId="77783D9E" w:rsidR="00DC004A" w:rsidRDefault="00DC004A" w:rsidP="002A09F4">
      <w:pPr>
        <w:spacing w:line="276" w:lineRule="auto"/>
        <w:rPr>
          <w:rFonts w:ascii="Sakkal Majalla" w:hAnsi="Sakkal Majalla" w:cs="Sakkal Majalla"/>
          <w:sz w:val="28"/>
          <w:szCs w:val="28"/>
          <w:rtl/>
        </w:rPr>
      </w:pPr>
    </w:p>
    <w:p w14:paraId="29875EF9" w14:textId="6ECAFFC8" w:rsidR="00DC004A" w:rsidRDefault="00DC004A" w:rsidP="002A09F4">
      <w:pPr>
        <w:spacing w:line="276" w:lineRule="auto"/>
        <w:rPr>
          <w:rFonts w:ascii="Sakkal Majalla" w:hAnsi="Sakkal Majalla" w:cs="Sakkal Majalla"/>
          <w:sz w:val="28"/>
          <w:szCs w:val="28"/>
          <w:rtl/>
        </w:rPr>
      </w:pPr>
    </w:p>
    <w:p w14:paraId="3083ACAD" w14:textId="2EA08793" w:rsidR="00DC004A" w:rsidRDefault="00DC004A" w:rsidP="002A09F4">
      <w:pPr>
        <w:spacing w:line="276" w:lineRule="auto"/>
        <w:rPr>
          <w:rFonts w:ascii="Sakkal Majalla" w:hAnsi="Sakkal Majalla" w:cs="Sakkal Majalla"/>
          <w:sz w:val="28"/>
          <w:szCs w:val="28"/>
          <w:rtl/>
        </w:rPr>
      </w:pPr>
    </w:p>
    <w:p w14:paraId="5F7DDFF4" w14:textId="115281C6" w:rsidR="00DC004A" w:rsidRDefault="00DC004A" w:rsidP="002A09F4">
      <w:pPr>
        <w:spacing w:line="276" w:lineRule="auto"/>
        <w:rPr>
          <w:rFonts w:ascii="Sakkal Majalla" w:hAnsi="Sakkal Majalla" w:cs="Sakkal Majalla"/>
          <w:sz w:val="28"/>
          <w:szCs w:val="28"/>
          <w:rtl/>
        </w:rPr>
      </w:pPr>
    </w:p>
    <w:p w14:paraId="4291C308" w14:textId="2452303D" w:rsidR="00DC004A" w:rsidRDefault="00DC004A" w:rsidP="002A09F4">
      <w:pPr>
        <w:spacing w:line="276" w:lineRule="auto"/>
        <w:rPr>
          <w:rFonts w:ascii="Sakkal Majalla" w:hAnsi="Sakkal Majalla" w:cs="Sakkal Majalla"/>
          <w:sz w:val="28"/>
          <w:szCs w:val="28"/>
          <w:rtl/>
        </w:rPr>
      </w:pPr>
    </w:p>
    <w:p w14:paraId="2F36D0B8" w14:textId="2477C452" w:rsidR="00DC004A" w:rsidRDefault="00DC004A" w:rsidP="002A09F4">
      <w:pPr>
        <w:spacing w:line="276" w:lineRule="auto"/>
        <w:rPr>
          <w:rFonts w:ascii="Sakkal Majalla" w:hAnsi="Sakkal Majalla" w:cs="Sakkal Majalla"/>
          <w:sz w:val="28"/>
          <w:szCs w:val="28"/>
          <w:rtl/>
        </w:rPr>
      </w:pPr>
    </w:p>
    <w:p w14:paraId="298075FB" w14:textId="57D67986" w:rsidR="00DC004A" w:rsidRDefault="00DC004A" w:rsidP="002A09F4">
      <w:pPr>
        <w:spacing w:line="276" w:lineRule="auto"/>
        <w:rPr>
          <w:rFonts w:ascii="Sakkal Majalla" w:hAnsi="Sakkal Majalla" w:cs="Sakkal Majalla"/>
          <w:sz w:val="28"/>
          <w:szCs w:val="28"/>
          <w:rtl/>
        </w:rPr>
      </w:pPr>
    </w:p>
    <w:p w14:paraId="16095B11" w14:textId="45404DD9" w:rsidR="00B20C54" w:rsidRDefault="00B20C54" w:rsidP="00B20C54">
      <w:pPr>
        <w:tabs>
          <w:tab w:val="left" w:pos="7530"/>
        </w:tabs>
        <w:bidi w:val="0"/>
        <w:rPr>
          <w:rFonts w:ascii="Sakkal Majalla" w:hAnsi="Sakkal Majalla" w:cs="Sakkal Majalla"/>
          <w:sz w:val="36"/>
          <w:szCs w:val="36"/>
          <w:rtl/>
        </w:rPr>
      </w:pPr>
    </w:p>
    <w:p w14:paraId="51B25E30" w14:textId="26522A55" w:rsidR="00B20C54" w:rsidRPr="001E6FC2" w:rsidRDefault="00DC004A" w:rsidP="000C6DF3">
      <w:pPr>
        <w:spacing w:line="276" w:lineRule="auto"/>
        <w:ind w:hanging="240"/>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680768" behindDoc="0" locked="0" layoutInCell="1" allowOverlap="1" wp14:anchorId="35328872" wp14:editId="7AD71A40">
            <wp:simplePos x="0" y="0"/>
            <wp:positionH relativeFrom="margin">
              <wp:posOffset>3581400</wp:posOffset>
            </wp:positionH>
            <wp:positionV relativeFrom="margin">
              <wp:posOffset>-676275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roofErr w:type="spellStart"/>
      <w:r w:rsidR="000C6DF3">
        <w:rPr>
          <w:rFonts w:ascii="Sakkal Majalla" w:hAnsi="Sakkal Majalla" w:cs="Sakkal Majalla"/>
          <w:b/>
          <w:bCs/>
          <w:sz w:val="28"/>
          <w:szCs w:val="28"/>
          <w:lang w:bidi="ar-EG"/>
        </w:rPr>
        <w:t>MidOcean</w:t>
      </w:r>
      <w:proofErr w:type="spellEnd"/>
      <w:r w:rsidR="000C6DF3">
        <w:rPr>
          <w:rFonts w:ascii="Sakkal Majalla" w:hAnsi="Sakkal Majalla" w:cs="Sakkal Majalla"/>
          <w:b/>
          <w:bCs/>
          <w:sz w:val="28"/>
          <w:szCs w:val="28"/>
          <w:lang w:bidi="ar-EG"/>
        </w:rPr>
        <w:t xml:space="preserve"> </w:t>
      </w:r>
      <w:proofErr w:type="spellStart"/>
      <w:r w:rsidR="000C6DF3">
        <w:rPr>
          <w:rFonts w:ascii="Sakkal Majalla" w:hAnsi="Sakkal Majalla" w:cs="Sakkal Majalla"/>
          <w:b/>
          <w:bCs/>
          <w:sz w:val="28"/>
          <w:szCs w:val="28"/>
          <w:lang w:bidi="ar-EG"/>
        </w:rPr>
        <w:t>Universit</w:t>
      </w:r>
      <w:proofErr w:type="spellEnd"/>
      <w:r w:rsidR="000C6DF3" w:rsidRPr="000C6DF3">
        <w:rPr>
          <w:rFonts w:ascii="Sakkal Majalla" w:hAnsi="Sakkal Majalla" w:cs="Sakkal Majalla"/>
          <w:b/>
          <w:bCs/>
          <w:sz w:val="28"/>
          <w:szCs w:val="28"/>
          <w:lang w:bidi="ar-EG"/>
        </w:rPr>
        <w:br/>
        <w:t>Faculty of Management</w:t>
      </w:r>
      <w:r w:rsidR="000C6DF3" w:rsidRPr="000C6DF3">
        <w:rPr>
          <w:rFonts w:ascii="Sakkal Majalla" w:hAnsi="Sakkal Majalla" w:cs="Sakkal Majalla"/>
          <w:b/>
          <w:bCs/>
          <w:sz w:val="28"/>
          <w:szCs w:val="28"/>
          <w:lang w:bidi="ar-EG"/>
        </w:rPr>
        <w:br/>
        <w:t>Department / Major: Human Resource Management</w:t>
      </w:r>
    </w:p>
    <w:p w14:paraId="42D42C12" w14:textId="77777777" w:rsidR="00B20C54" w:rsidRPr="009125CE" w:rsidRDefault="00B20C54" w:rsidP="00B20C54">
      <w:pPr>
        <w:spacing w:line="276" w:lineRule="auto"/>
        <w:rPr>
          <w:rFonts w:ascii="Sakkal Majalla" w:hAnsi="Sakkal Majalla" w:cs="Sakkal Majalla"/>
          <w:sz w:val="28"/>
          <w:szCs w:val="28"/>
          <w:rtl/>
          <w:lang w:bidi="ar-EG"/>
        </w:rPr>
      </w:pPr>
    </w:p>
    <w:p w14:paraId="60AB7B6A" w14:textId="77777777" w:rsidR="00B20C54" w:rsidRPr="009125CE" w:rsidRDefault="00B20C54" w:rsidP="00B20C54">
      <w:pPr>
        <w:spacing w:line="276" w:lineRule="auto"/>
        <w:rPr>
          <w:rFonts w:ascii="Sakkal Majalla" w:hAnsi="Sakkal Majalla" w:cs="Sakkal Majalla"/>
          <w:sz w:val="28"/>
          <w:szCs w:val="28"/>
          <w:rtl/>
          <w:lang w:bidi="ar-EG"/>
        </w:rPr>
      </w:pPr>
    </w:p>
    <w:p w14:paraId="2DAA7949" w14:textId="77777777" w:rsidR="00B20C54" w:rsidRPr="000C6DF3" w:rsidRDefault="00B20C54" w:rsidP="00B20C54">
      <w:pPr>
        <w:spacing w:line="276" w:lineRule="auto"/>
        <w:rPr>
          <w:rFonts w:ascii="Sakkal Majalla" w:hAnsi="Sakkal Majalla" w:cs="Sakkal Majalla"/>
          <w:sz w:val="32"/>
          <w:szCs w:val="32"/>
          <w:rtl/>
          <w:lang w:bidi="ar-EG"/>
        </w:rPr>
      </w:pPr>
    </w:p>
    <w:p w14:paraId="6A2C2220" w14:textId="4CE3CDE0" w:rsidR="00B20C54" w:rsidRPr="000C6DF3" w:rsidRDefault="000C6DF3" w:rsidP="000C6DF3">
      <w:pPr>
        <w:spacing w:line="276" w:lineRule="auto"/>
        <w:jc w:val="center"/>
        <w:rPr>
          <w:rFonts w:ascii="Sakkal Majalla" w:hAnsi="Sakkal Majalla" w:cs="Sakkal Majalla"/>
          <w:sz w:val="32"/>
          <w:szCs w:val="32"/>
          <w:rtl/>
          <w:lang w:bidi="ar-EG"/>
        </w:rPr>
      </w:pPr>
      <w:r w:rsidRPr="000C6DF3">
        <w:rPr>
          <w:rFonts w:ascii="Sakkal Majalla" w:hAnsi="Sakkal Majalla" w:cs="Sakkal Majalla"/>
          <w:b/>
          <w:bCs/>
          <w:sz w:val="32"/>
          <w:szCs w:val="32"/>
          <w:lang w:bidi="ar-EG"/>
        </w:rPr>
        <w:t>Research Title :</w:t>
      </w:r>
      <w:r w:rsidRPr="000C6DF3">
        <w:rPr>
          <w:rFonts w:ascii="Sakkal Majalla" w:hAnsi="Sakkal Majalla" w:cs="Sakkal Majalla"/>
          <w:b/>
          <w:bCs/>
          <w:sz w:val="32"/>
          <w:szCs w:val="32"/>
          <w:lang w:bidi="ar-EG"/>
        </w:rPr>
        <w:br/>
        <w:t>"The Impact of Motivation on Employee Productivity in the Private Sector"</w:t>
      </w:r>
    </w:p>
    <w:p w14:paraId="3A261BF0" w14:textId="77777777" w:rsidR="00B20C54" w:rsidRPr="009125CE" w:rsidRDefault="00B20C54" w:rsidP="00B20C54">
      <w:pPr>
        <w:spacing w:line="276" w:lineRule="auto"/>
        <w:jc w:val="center"/>
        <w:rPr>
          <w:rFonts w:ascii="Sakkal Majalla" w:hAnsi="Sakkal Majalla" w:cs="Sakkal Majalla"/>
          <w:sz w:val="28"/>
          <w:szCs w:val="28"/>
          <w:rtl/>
          <w:lang w:bidi="ar-EG"/>
        </w:rPr>
      </w:pPr>
    </w:p>
    <w:p w14:paraId="630A98C2" w14:textId="77777777" w:rsidR="00B20C54" w:rsidRPr="009125CE" w:rsidRDefault="00B20C54" w:rsidP="00B20C54">
      <w:pPr>
        <w:spacing w:line="276" w:lineRule="auto"/>
        <w:jc w:val="center"/>
        <w:rPr>
          <w:rFonts w:ascii="Sakkal Majalla" w:hAnsi="Sakkal Majalla" w:cs="Sakkal Majalla"/>
          <w:sz w:val="28"/>
          <w:szCs w:val="28"/>
          <w:rtl/>
          <w:lang w:bidi="ar-EG"/>
        </w:rPr>
      </w:pPr>
    </w:p>
    <w:p w14:paraId="28932AC3" w14:textId="77777777" w:rsidR="00B20C54" w:rsidRPr="001902DB" w:rsidRDefault="00B20C54" w:rsidP="00B20C54">
      <w:pPr>
        <w:spacing w:line="276" w:lineRule="auto"/>
        <w:jc w:val="center"/>
        <w:rPr>
          <w:rFonts w:ascii="Sakkal Majalla" w:hAnsi="Sakkal Majalla" w:cs="Sakkal Majalla"/>
          <w:b/>
          <w:bCs/>
          <w:sz w:val="28"/>
          <w:szCs w:val="28"/>
          <w:rtl/>
          <w:lang w:bidi="ar-EG"/>
        </w:rPr>
      </w:pPr>
    </w:p>
    <w:p w14:paraId="30DC3DFA" w14:textId="62B01083" w:rsidR="00B20C54" w:rsidRPr="001902DB" w:rsidRDefault="000C6DF3" w:rsidP="000C6DF3">
      <w:pPr>
        <w:spacing w:line="276" w:lineRule="auto"/>
        <w:jc w:val="center"/>
        <w:rPr>
          <w:rFonts w:ascii="Sakkal Majalla" w:hAnsi="Sakkal Majalla" w:cs="Sakkal Majalla"/>
          <w:b/>
          <w:bCs/>
          <w:sz w:val="28"/>
          <w:szCs w:val="28"/>
          <w:rtl/>
          <w:lang w:bidi="ar-EG"/>
        </w:rPr>
      </w:pPr>
      <w:r w:rsidRPr="000C6DF3">
        <w:rPr>
          <w:rFonts w:ascii="Sakkal Majalla" w:hAnsi="Sakkal Majalla" w:cs="Sakkal Majalla"/>
          <w:b/>
          <w:bCs/>
          <w:sz w:val="28"/>
          <w:szCs w:val="28"/>
          <w:lang w:bidi="ar-EG"/>
        </w:rPr>
        <w:t>Prepared by</w:t>
      </w:r>
      <w:r>
        <w:rPr>
          <w:rFonts w:ascii="Sakkal Majalla" w:hAnsi="Sakkal Majalla" w:cs="Sakkal Majalla"/>
          <w:b/>
          <w:bCs/>
          <w:sz w:val="28"/>
          <w:szCs w:val="28"/>
          <w:lang w:bidi="ar-EG"/>
        </w:rPr>
        <w:t xml:space="preserve"> </w:t>
      </w:r>
      <w:r w:rsidRPr="000C6DF3">
        <w:rPr>
          <w:rFonts w:ascii="Sakkal Majalla" w:hAnsi="Sakkal Majalla" w:cs="Sakkal Majalla"/>
          <w:b/>
          <w:bCs/>
          <w:sz w:val="28"/>
          <w:szCs w:val="28"/>
          <w:lang w:bidi="ar-EG"/>
        </w:rPr>
        <w:t>:</w:t>
      </w:r>
      <w:r w:rsidRPr="000C6DF3">
        <w:rPr>
          <w:rFonts w:ascii="Sakkal Majalla" w:hAnsi="Sakkal Majalla" w:cs="Sakkal Majalla"/>
          <w:b/>
          <w:bCs/>
          <w:sz w:val="28"/>
          <w:szCs w:val="28"/>
          <w:lang w:bidi="ar-EG"/>
        </w:rPr>
        <w:br/>
      </w:r>
      <w:proofErr w:type="spellStart"/>
      <w:r w:rsidRPr="000C6DF3">
        <w:rPr>
          <w:rFonts w:ascii="Sakkal Majalla" w:hAnsi="Sakkal Majalla" w:cs="Sakkal Majalla"/>
          <w:b/>
          <w:bCs/>
          <w:sz w:val="28"/>
          <w:szCs w:val="28"/>
          <w:lang w:bidi="ar-EG"/>
        </w:rPr>
        <w:t>Asmaa</w:t>
      </w:r>
      <w:proofErr w:type="spellEnd"/>
      <w:r w:rsidRPr="000C6DF3">
        <w:rPr>
          <w:rFonts w:ascii="Sakkal Majalla" w:hAnsi="Sakkal Majalla" w:cs="Sakkal Majalla"/>
          <w:b/>
          <w:bCs/>
          <w:sz w:val="28"/>
          <w:szCs w:val="28"/>
          <w:lang w:bidi="ar-EG"/>
        </w:rPr>
        <w:t xml:space="preserve"> Al-</w:t>
      </w:r>
      <w:proofErr w:type="spellStart"/>
      <w:r w:rsidRPr="000C6DF3">
        <w:rPr>
          <w:rFonts w:ascii="Sakkal Majalla" w:hAnsi="Sakkal Majalla" w:cs="Sakkal Majalla"/>
          <w:b/>
          <w:bCs/>
          <w:sz w:val="28"/>
          <w:szCs w:val="28"/>
          <w:lang w:bidi="ar-EG"/>
        </w:rPr>
        <w:t>Zahrani</w:t>
      </w:r>
      <w:proofErr w:type="spellEnd"/>
    </w:p>
    <w:p w14:paraId="0C427012" w14:textId="77777777" w:rsidR="00B20C54" w:rsidRPr="001902DB" w:rsidRDefault="00B20C54" w:rsidP="00B20C54">
      <w:pPr>
        <w:spacing w:line="276" w:lineRule="auto"/>
        <w:jc w:val="center"/>
        <w:rPr>
          <w:rFonts w:ascii="Sakkal Majalla" w:hAnsi="Sakkal Majalla" w:cs="Sakkal Majalla"/>
          <w:b/>
          <w:bCs/>
          <w:sz w:val="28"/>
          <w:szCs w:val="28"/>
          <w:rtl/>
          <w:lang w:bidi="ar-EG"/>
        </w:rPr>
      </w:pPr>
    </w:p>
    <w:p w14:paraId="6BD22A9E" w14:textId="77777777" w:rsidR="00B20C54" w:rsidRPr="001902DB" w:rsidRDefault="00B20C54" w:rsidP="00B20C54">
      <w:pPr>
        <w:spacing w:line="276" w:lineRule="auto"/>
        <w:jc w:val="center"/>
        <w:rPr>
          <w:rFonts w:ascii="Sakkal Majalla" w:hAnsi="Sakkal Majalla" w:cs="Sakkal Majalla"/>
          <w:b/>
          <w:bCs/>
          <w:sz w:val="28"/>
          <w:szCs w:val="28"/>
          <w:rtl/>
          <w:lang w:bidi="ar-EG"/>
        </w:rPr>
      </w:pPr>
    </w:p>
    <w:p w14:paraId="78B9E58F" w14:textId="77777777" w:rsidR="00B20C54" w:rsidRPr="001902DB" w:rsidRDefault="00B20C54" w:rsidP="00B20C54">
      <w:pPr>
        <w:spacing w:line="276" w:lineRule="auto"/>
        <w:jc w:val="center"/>
        <w:rPr>
          <w:rFonts w:ascii="Sakkal Majalla" w:hAnsi="Sakkal Majalla" w:cs="Sakkal Majalla"/>
          <w:b/>
          <w:bCs/>
          <w:sz w:val="28"/>
          <w:szCs w:val="28"/>
          <w:rtl/>
          <w:lang w:bidi="ar-EG"/>
        </w:rPr>
      </w:pPr>
    </w:p>
    <w:p w14:paraId="6B4A9A4F" w14:textId="77777777" w:rsidR="000C6DF3" w:rsidRDefault="000C6DF3" w:rsidP="000C6DF3">
      <w:pPr>
        <w:spacing w:line="276" w:lineRule="auto"/>
        <w:jc w:val="center"/>
        <w:rPr>
          <w:rFonts w:ascii="Sakkal Majalla" w:hAnsi="Sakkal Majalla" w:cs="Sakkal Majalla"/>
          <w:b/>
          <w:bCs/>
          <w:sz w:val="28"/>
          <w:szCs w:val="28"/>
          <w:lang w:bidi="ar-EG"/>
        </w:rPr>
      </w:pPr>
      <w:r w:rsidRPr="000C6DF3">
        <w:rPr>
          <w:rFonts w:ascii="Sakkal Majalla" w:hAnsi="Sakkal Majalla" w:cs="Sakkal Majalla"/>
          <w:b/>
          <w:bCs/>
          <w:sz w:val="28"/>
          <w:szCs w:val="28"/>
          <w:lang w:bidi="ar-EG"/>
        </w:rPr>
        <w:t xml:space="preserve">Supervised </w:t>
      </w:r>
      <w:proofErr w:type="gramStart"/>
      <w:r w:rsidRPr="000C6DF3">
        <w:rPr>
          <w:rFonts w:ascii="Sakkal Majalla" w:hAnsi="Sakkal Majalla" w:cs="Sakkal Majalla"/>
          <w:b/>
          <w:bCs/>
          <w:sz w:val="28"/>
          <w:szCs w:val="28"/>
          <w:lang w:bidi="ar-EG"/>
        </w:rPr>
        <w:t>by</w:t>
      </w:r>
      <w:r>
        <w:rPr>
          <w:rFonts w:ascii="Sakkal Majalla" w:hAnsi="Sakkal Majalla" w:cs="Sakkal Majalla"/>
          <w:b/>
          <w:bCs/>
          <w:sz w:val="28"/>
          <w:szCs w:val="28"/>
          <w:lang w:bidi="ar-EG"/>
        </w:rPr>
        <w:t xml:space="preserve"> </w:t>
      </w:r>
      <w:r w:rsidRPr="000C6DF3">
        <w:rPr>
          <w:rFonts w:ascii="Sakkal Majalla" w:hAnsi="Sakkal Majalla" w:cs="Sakkal Majalla"/>
          <w:b/>
          <w:bCs/>
          <w:sz w:val="28"/>
          <w:szCs w:val="28"/>
          <w:lang w:bidi="ar-EG"/>
        </w:rPr>
        <w:t>:</w:t>
      </w:r>
      <w:proofErr w:type="gramEnd"/>
    </w:p>
    <w:p w14:paraId="4591D5DE" w14:textId="027F5E20" w:rsidR="000C6DF3" w:rsidRPr="000C6DF3" w:rsidRDefault="000C6DF3" w:rsidP="000C6DF3">
      <w:pPr>
        <w:spacing w:line="276" w:lineRule="auto"/>
        <w:jc w:val="center"/>
        <w:rPr>
          <w:rFonts w:ascii="Sakkal Majalla" w:hAnsi="Sakkal Majalla" w:cs="Sakkal Majalla"/>
          <w:b/>
          <w:bCs/>
          <w:sz w:val="28"/>
          <w:szCs w:val="28"/>
          <w:lang w:bidi="ar-EG"/>
        </w:rPr>
      </w:pPr>
      <w:r w:rsidRPr="000C6DF3">
        <w:rPr>
          <w:rFonts w:ascii="Sakkal Majalla" w:hAnsi="Sakkal Majalla" w:cs="Sakkal Majalla"/>
          <w:b/>
          <w:bCs/>
          <w:sz w:val="28"/>
          <w:szCs w:val="28"/>
          <w:lang w:bidi="ar-EG"/>
        </w:rPr>
        <w:br/>
        <w:t>Dr. Al-Faisal Abdul Hamid</w:t>
      </w:r>
      <w:r w:rsidRPr="000C6DF3">
        <w:rPr>
          <w:rFonts w:ascii="Sakkal Majalla" w:hAnsi="Sakkal Majalla" w:cs="Sakkal Majalla"/>
          <w:b/>
          <w:bCs/>
          <w:sz w:val="28"/>
          <w:szCs w:val="28"/>
          <w:lang w:bidi="ar-EG"/>
        </w:rPr>
        <w:br/>
        <w:t xml:space="preserve">Dr. Fayez </w:t>
      </w:r>
      <w:proofErr w:type="spellStart"/>
      <w:r w:rsidRPr="000C6DF3">
        <w:rPr>
          <w:rFonts w:ascii="Sakkal Majalla" w:hAnsi="Sakkal Majalla" w:cs="Sakkal Majalla"/>
          <w:b/>
          <w:bCs/>
          <w:sz w:val="28"/>
          <w:szCs w:val="28"/>
          <w:lang w:bidi="ar-EG"/>
        </w:rPr>
        <w:t>Jarad</w:t>
      </w:r>
      <w:proofErr w:type="spellEnd"/>
    </w:p>
    <w:p w14:paraId="64F7E3AC" w14:textId="7F004800" w:rsidR="000C6DF3" w:rsidRPr="000C6DF3" w:rsidRDefault="000C6DF3" w:rsidP="00710E5E">
      <w:pPr>
        <w:spacing w:line="276" w:lineRule="auto"/>
        <w:rPr>
          <w:rFonts w:ascii="Sakkal Majalla" w:hAnsi="Sakkal Majalla" w:cs="Sakkal Majalla"/>
          <w:b/>
          <w:bCs/>
          <w:sz w:val="28"/>
          <w:szCs w:val="28"/>
          <w:lang w:bidi="ar-EG"/>
        </w:rPr>
      </w:pPr>
    </w:p>
    <w:p w14:paraId="509F0B2A" w14:textId="54E3E1EB" w:rsidR="00B20C54" w:rsidRPr="00B20C54" w:rsidRDefault="000C6DF3" w:rsidP="00710E5E">
      <w:pPr>
        <w:spacing w:line="276" w:lineRule="auto"/>
        <w:jc w:val="center"/>
        <w:rPr>
          <w:rFonts w:ascii="Sakkal Majalla" w:hAnsi="Sakkal Majalla" w:cs="Sakkal Majalla"/>
          <w:b/>
          <w:bCs/>
          <w:sz w:val="28"/>
          <w:szCs w:val="28"/>
          <w:lang w:bidi="ar-EG"/>
        </w:rPr>
      </w:pPr>
      <w:r w:rsidRPr="000C6DF3">
        <w:rPr>
          <w:rFonts w:ascii="Sakkal Majalla" w:hAnsi="Sakkal Majalla" w:cs="Sakkal Majalla"/>
          <w:b/>
          <w:bCs/>
          <w:sz w:val="28"/>
          <w:szCs w:val="28"/>
          <w:lang w:bidi="ar-EG"/>
        </w:rPr>
        <w:t>Academic Year</w:t>
      </w:r>
      <w:r>
        <w:rPr>
          <w:rFonts w:ascii="Sakkal Majalla" w:hAnsi="Sakkal Majalla" w:cs="Sakkal Majalla"/>
          <w:b/>
          <w:bCs/>
          <w:sz w:val="28"/>
          <w:szCs w:val="28"/>
          <w:lang w:bidi="ar-EG"/>
        </w:rPr>
        <w:t xml:space="preserve"> </w:t>
      </w:r>
      <w:r w:rsidRPr="000C6DF3">
        <w:rPr>
          <w:rFonts w:ascii="Sakkal Majalla" w:hAnsi="Sakkal Majalla" w:cs="Sakkal Majalla"/>
          <w:b/>
          <w:bCs/>
          <w:sz w:val="28"/>
          <w:szCs w:val="28"/>
          <w:lang w:bidi="ar-EG"/>
        </w:rPr>
        <w:t>:</w:t>
      </w:r>
      <w:r w:rsidRPr="000C6DF3">
        <w:rPr>
          <w:rFonts w:ascii="Sakkal Majalla" w:hAnsi="Sakkal Majalla" w:cs="Sakkal Majalla"/>
          <w:b/>
          <w:bCs/>
          <w:sz w:val="28"/>
          <w:szCs w:val="28"/>
          <w:lang w:bidi="ar-EG"/>
        </w:rPr>
        <w:br/>
        <w:t>2025</w:t>
      </w:r>
    </w:p>
    <w:sectPr w:rsidR="00B20C54" w:rsidRPr="00B20C54" w:rsidSect="008D5D99">
      <w:footerReference w:type="default" r:id="rId15"/>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1A687" w14:textId="77777777" w:rsidR="006A5DC2" w:rsidRDefault="006A5DC2" w:rsidP="009125CE">
      <w:pPr>
        <w:spacing w:after="0" w:line="240" w:lineRule="auto"/>
      </w:pPr>
      <w:r>
        <w:separator/>
      </w:r>
    </w:p>
  </w:endnote>
  <w:endnote w:type="continuationSeparator" w:id="0">
    <w:p w14:paraId="2EB44FED" w14:textId="77777777" w:rsidR="006A5DC2" w:rsidRDefault="006A5D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2AFEC" w14:textId="5318B21E" w:rsidR="002E24D8" w:rsidRDefault="002E24D8" w:rsidP="00972B4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F2151" w14:textId="32ABB763" w:rsidR="002E24D8" w:rsidRDefault="002E24D8" w:rsidP="00382A69">
    <w:pPr>
      <w:pStyle w:val="Footer"/>
      <w:jc w:val="center"/>
    </w:pPr>
    <w:r>
      <w:rPr>
        <w:rFonts w:hint="cs"/>
        <w:rtl/>
      </w:rPr>
      <w:t>(ب)</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B666F" w14:textId="516819A0" w:rsidR="002E24D8" w:rsidRDefault="002E24D8" w:rsidP="00382A69">
    <w:pPr>
      <w:pStyle w:val="Footer"/>
      <w:jc w:val="center"/>
    </w:pPr>
    <w:r>
      <w:rPr>
        <w:rFonts w:hint="cs"/>
        <w:rtl/>
      </w:rPr>
      <w:t>(ج)</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27399" w14:textId="77777777" w:rsidR="008D5D99" w:rsidRDefault="008D5D99">
    <w:pPr>
      <w:pStyle w:val="Footer"/>
      <w:jc w:val="center"/>
      <w:rPr>
        <w:rtl/>
      </w:rPr>
    </w:pPr>
  </w:p>
  <w:p w14:paraId="6E7DE38A" w14:textId="2486CE9D" w:rsidR="008D5D99" w:rsidRDefault="006A5DC2">
    <w:pPr>
      <w:pStyle w:val="Footer"/>
      <w:jc w:val="center"/>
    </w:pPr>
    <w:sdt>
      <w:sdtPr>
        <w:rPr>
          <w:rtl/>
        </w:rPr>
        <w:id w:val="1902943520"/>
        <w:docPartObj>
          <w:docPartGallery w:val="Page Numbers (Bottom of Page)"/>
          <w:docPartUnique/>
        </w:docPartObj>
      </w:sdtPr>
      <w:sdtEndPr>
        <w:rPr>
          <w:noProof/>
        </w:rPr>
      </w:sdtEndPr>
      <w:sdtContent>
        <w:r w:rsidR="008D5D99">
          <w:fldChar w:fldCharType="begin"/>
        </w:r>
        <w:r w:rsidR="008D5D99">
          <w:instrText xml:space="preserve"> PAGE   \* MERGEFORMAT </w:instrText>
        </w:r>
        <w:r w:rsidR="008D5D99">
          <w:fldChar w:fldCharType="separate"/>
        </w:r>
        <w:r w:rsidR="002F0883">
          <w:rPr>
            <w:noProof/>
            <w:rtl/>
          </w:rPr>
          <w:t>- 8 -</w:t>
        </w:r>
        <w:r w:rsidR="008D5D99">
          <w:rPr>
            <w:noProof/>
          </w:rPr>
          <w:fldChar w:fldCharType="end"/>
        </w:r>
      </w:sdtContent>
    </w:sdt>
  </w:p>
  <w:p w14:paraId="18CA3D64" w14:textId="733A0A3C" w:rsidR="008D5D99" w:rsidRDefault="008D5D99" w:rsidP="008D5D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C2D23" w14:textId="77777777" w:rsidR="006A5DC2" w:rsidRDefault="006A5DC2" w:rsidP="009125CE">
      <w:pPr>
        <w:spacing w:after="0" w:line="240" w:lineRule="auto"/>
      </w:pPr>
      <w:r>
        <w:separator/>
      </w:r>
    </w:p>
  </w:footnote>
  <w:footnote w:type="continuationSeparator" w:id="0">
    <w:p w14:paraId="587BB745" w14:textId="77777777" w:rsidR="006A5DC2" w:rsidRDefault="006A5DC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111FB"/>
    <w:multiLevelType w:val="hybridMultilevel"/>
    <w:tmpl w:val="0BCE2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00EEE"/>
    <w:multiLevelType w:val="hybridMultilevel"/>
    <w:tmpl w:val="0DF00F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F28CC"/>
    <w:multiLevelType w:val="hybridMultilevel"/>
    <w:tmpl w:val="CDB2D4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25937"/>
    <w:multiLevelType w:val="hybridMultilevel"/>
    <w:tmpl w:val="D20461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6E15A2"/>
    <w:multiLevelType w:val="hybridMultilevel"/>
    <w:tmpl w:val="27065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27B04"/>
    <w:multiLevelType w:val="hybridMultilevel"/>
    <w:tmpl w:val="2054C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A44C39"/>
    <w:multiLevelType w:val="hybridMultilevel"/>
    <w:tmpl w:val="B0EAA8D4"/>
    <w:lvl w:ilvl="0" w:tplc="A7FE2C7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820242"/>
    <w:multiLevelType w:val="hybridMultilevel"/>
    <w:tmpl w:val="B9685AC4"/>
    <w:lvl w:ilvl="0" w:tplc="B87864B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5778E5"/>
    <w:multiLevelType w:val="hybridMultilevel"/>
    <w:tmpl w:val="7B8E6888"/>
    <w:lvl w:ilvl="0" w:tplc="B87864B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B604DC"/>
    <w:multiLevelType w:val="hybridMultilevel"/>
    <w:tmpl w:val="28FE0B58"/>
    <w:lvl w:ilvl="0" w:tplc="B87864B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BD6DDE"/>
    <w:multiLevelType w:val="hybridMultilevel"/>
    <w:tmpl w:val="561E4FC4"/>
    <w:lvl w:ilvl="0" w:tplc="B87864B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9"/>
  </w:num>
  <w:num w:numId="6">
    <w:abstractNumId w:val="10"/>
  </w:num>
  <w:num w:numId="7">
    <w:abstractNumId w:val="1"/>
  </w:num>
  <w:num w:numId="8">
    <w:abstractNumId w:val="3"/>
  </w:num>
  <w:num w:numId="9">
    <w:abstractNumId w:val="2"/>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7BCD"/>
    <w:rsid w:val="00046D8A"/>
    <w:rsid w:val="00052378"/>
    <w:rsid w:val="00055C92"/>
    <w:rsid w:val="0007625B"/>
    <w:rsid w:val="0008185B"/>
    <w:rsid w:val="000B487F"/>
    <w:rsid w:val="000C6DF3"/>
    <w:rsid w:val="000D070D"/>
    <w:rsid w:val="000E0064"/>
    <w:rsid w:val="000F44B4"/>
    <w:rsid w:val="00127DD6"/>
    <w:rsid w:val="00131FBD"/>
    <w:rsid w:val="0015237C"/>
    <w:rsid w:val="001760AB"/>
    <w:rsid w:val="001869B4"/>
    <w:rsid w:val="001902DB"/>
    <w:rsid w:val="001C2162"/>
    <w:rsid w:val="001E67E0"/>
    <w:rsid w:val="001E6FC2"/>
    <w:rsid w:val="002A09F4"/>
    <w:rsid w:val="002A272B"/>
    <w:rsid w:val="002B30B2"/>
    <w:rsid w:val="002C05E0"/>
    <w:rsid w:val="002E044A"/>
    <w:rsid w:val="002E24D8"/>
    <w:rsid w:val="002F0883"/>
    <w:rsid w:val="00322975"/>
    <w:rsid w:val="00341BBB"/>
    <w:rsid w:val="003520E8"/>
    <w:rsid w:val="00382A69"/>
    <w:rsid w:val="00391180"/>
    <w:rsid w:val="003B4C8C"/>
    <w:rsid w:val="003B742F"/>
    <w:rsid w:val="003C1651"/>
    <w:rsid w:val="003C45EB"/>
    <w:rsid w:val="003D2B2F"/>
    <w:rsid w:val="0040007A"/>
    <w:rsid w:val="0041227F"/>
    <w:rsid w:val="00477218"/>
    <w:rsid w:val="004E55EC"/>
    <w:rsid w:val="004E795B"/>
    <w:rsid w:val="004F7415"/>
    <w:rsid w:val="0055174C"/>
    <w:rsid w:val="00590B27"/>
    <w:rsid w:val="00591CB0"/>
    <w:rsid w:val="005A393B"/>
    <w:rsid w:val="005E020E"/>
    <w:rsid w:val="00607F81"/>
    <w:rsid w:val="006139D6"/>
    <w:rsid w:val="006153D5"/>
    <w:rsid w:val="0062761F"/>
    <w:rsid w:val="006948DE"/>
    <w:rsid w:val="006A3A13"/>
    <w:rsid w:val="006A5DC2"/>
    <w:rsid w:val="006A7DE2"/>
    <w:rsid w:val="006C7B01"/>
    <w:rsid w:val="007101CA"/>
    <w:rsid w:val="00710E5E"/>
    <w:rsid w:val="00721E56"/>
    <w:rsid w:val="00785B56"/>
    <w:rsid w:val="00795B57"/>
    <w:rsid w:val="007B0E54"/>
    <w:rsid w:val="007B1E15"/>
    <w:rsid w:val="007E3A20"/>
    <w:rsid w:val="0080794B"/>
    <w:rsid w:val="00830494"/>
    <w:rsid w:val="00865156"/>
    <w:rsid w:val="00874B78"/>
    <w:rsid w:val="00877AAC"/>
    <w:rsid w:val="008D5D99"/>
    <w:rsid w:val="008F1EAE"/>
    <w:rsid w:val="009125CE"/>
    <w:rsid w:val="00914E36"/>
    <w:rsid w:val="00955597"/>
    <w:rsid w:val="00960D08"/>
    <w:rsid w:val="00972B4A"/>
    <w:rsid w:val="009875A6"/>
    <w:rsid w:val="009B6888"/>
    <w:rsid w:val="009C0161"/>
    <w:rsid w:val="009D108D"/>
    <w:rsid w:val="009D1F59"/>
    <w:rsid w:val="009E1436"/>
    <w:rsid w:val="009E5668"/>
    <w:rsid w:val="009F2061"/>
    <w:rsid w:val="00A2642C"/>
    <w:rsid w:val="00A425DA"/>
    <w:rsid w:val="00A7064A"/>
    <w:rsid w:val="00A74F76"/>
    <w:rsid w:val="00AA79E9"/>
    <w:rsid w:val="00AB0A70"/>
    <w:rsid w:val="00AB4FC0"/>
    <w:rsid w:val="00B16A56"/>
    <w:rsid w:val="00B20C54"/>
    <w:rsid w:val="00B315E8"/>
    <w:rsid w:val="00B55620"/>
    <w:rsid w:val="00B5686D"/>
    <w:rsid w:val="00B56974"/>
    <w:rsid w:val="00B63B0F"/>
    <w:rsid w:val="00B7122F"/>
    <w:rsid w:val="00B76696"/>
    <w:rsid w:val="00B7678A"/>
    <w:rsid w:val="00B778E1"/>
    <w:rsid w:val="00B818E4"/>
    <w:rsid w:val="00B82E5D"/>
    <w:rsid w:val="00BB59A2"/>
    <w:rsid w:val="00C01DFE"/>
    <w:rsid w:val="00C04D0B"/>
    <w:rsid w:val="00C15BF8"/>
    <w:rsid w:val="00C3543C"/>
    <w:rsid w:val="00C41913"/>
    <w:rsid w:val="00C7191E"/>
    <w:rsid w:val="00C71E18"/>
    <w:rsid w:val="00C75401"/>
    <w:rsid w:val="00CA7ABC"/>
    <w:rsid w:val="00CB1388"/>
    <w:rsid w:val="00CB3C4C"/>
    <w:rsid w:val="00CD0523"/>
    <w:rsid w:val="00CF1585"/>
    <w:rsid w:val="00D10223"/>
    <w:rsid w:val="00D22171"/>
    <w:rsid w:val="00D2647E"/>
    <w:rsid w:val="00D40998"/>
    <w:rsid w:val="00D447BE"/>
    <w:rsid w:val="00D51A3C"/>
    <w:rsid w:val="00D90EEF"/>
    <w:rsid w:val="00DA2AA8"/>
    <w:rsid w:val="00DC004A"/>
    <w:rsid w:val="00DD7A9B"/>
    <w:rsid w:val="00E11496"/>
    <w:rsid w:val="00E505F6"/>
    <w:rsid w:val="00E71C79"/>
    <w:rsid w:val="00E80FD9"/>
    <w:rsid w:val="00E83A4E"/>
    <w:rsid w:val="00EA04BC"/>
    <w:rsid w:val="00EA431F"/>
    <w:rsid w:val="00EA6B5D"/>
    <w:rsid w:val="00F30E97"/>
    <w:rsid w:val="00F546CE"/>
    <w:rsid w:val="00F930DC"/>
    <w:rsid w:val="00FC3F27"/>
    <w:rsid w:val="00FE76CB"/>
    <w:rsid w:val="00FF75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95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C3F27"/>
    <w:pPr>
      <w:ind w:left="720"/>
      <w:contextualSpacing/>
    </w:pPr>
  </w:style>
  <w:style w:type="table" w:styleId="TableGrid">
    <w:name w:val="Table Grid"/>
    <w:basedOn w:val="TableNormal"/>
    <w:uiPriority w:val="39"/>
    <w:rsid w:val="00960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F20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F20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50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المتوسط العام لمحور التحفيز</c:v>
                </c:pt>
                <c:pt idx="1">
                  <c:v>اشارك في اتخاذ القرارات</c:v>
                </c:pt>
                <c:pt idx="2">
                  <c:v>يتم تقديري من قبل الادارة</c:v>
                </c:pt>
                <c:pt idx="3">
                  <c:v>احصل على حوافز مالية عند الانجاز</c:v>
                </c:pt>
                <c:pt idx="4">
                  <c:v>الرواتب المجزية تحفزني على الاداء الافضل</c:v>
                </c:pt>
              </c:strCache>
            </c:strRef>
          </c:cat>
          <c:val>
            <c:numRef>
              <c:f>Sheet1!$B$2:$B$6</c:f>
              <c:numCache>
                <c:formatCode>General</c:formatCode>
                <c:ptCount val="5"/>
                <c:pt idx="0">
                  <c:v>3.9</c:v>
                </c:pt>
                <c:pt idx="1">
                  <c:v>3.6</c:v>
                </c:pt>
                <c:pt idx="2">
                  <c:v>3.8</c:v>
                </c:pt>
                <c:pt idx="3">
                  <c:v>4</c:v>
                </c:pt>
                <c:pt idx="4">
                  <c:v>4.2</c:v>
                </c:pt>
              </c:numCache>
            </c:numRef>
          </c:val>
          <c:extLst>
            <c:ext xmlns:c16="http://schemas.microsoft.com/office/drawing/2014/chart" uri="{C3380CC4-5D6E-409C-BE32-E72D297353CC}">
              <c16:uniqueId val="{00000000-ED13-4204-8AD3-C329A675AEAB}"/>
            </c:ext>
          </c:extLst>
        </c:ser>
        <c:dLbls>
          <c:dLblPos val="ctr"/>
          <c:showLegendKey val="0"/>
          <c:showVal val="1"/>
          <c:showCatName val="0"/>
          <c:showSerName val="0"/>
          <c:showPercent val="0"/>
          <c:showBubbleSize val="0"/>
        </c:dLbls>
        <c:gapWidth val="150"/>
        <c:overlap val="100"/>
        <c:axId val="1219892143"/>
        <c:axId val="1219884239"/>
      </c:barChart>
      <c:catAx>
        <c:axId val="1219892143"/>
        <c:scaling>
          <c:orientation val="minMax"/>
        </c:scaling>
        <c:delete val="0"/>
        <c:axPos val="l"/>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ln>
                  <a:noFill/>
                </a:ln>
                <a:solidFill>
                  <a:schemeClr val="bg2">
                    <a:lumMod val="90000"/>
                  </a:schemeClr>
                </a:solidFill>
                <a:latin typeface="+mn-lt"/>
                <a:ea typeface="+mn-ea"/>
                <a:cs typeface="+mn-cs"/>
              </a:defRPr>
            </a:pPr>
            <a:endParaRPr lang="en-US"/>
          </a:p>
        </c:txPr>
        <c:crossAx val="1219884239"/>
        <c:crosses val="autoZero"/>
        <c:auto val="1"/>
        <c:lblAlgn val="ctr"/>
        <c:lblOffset val="100"/>
        <c:noMultiLvlLbl val="0"/>
      </c:catAx>
      <c:valAx>
        <c:axId val="1219884239"/>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19892143"/>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معامل الارتباط</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Sheet1!$A$2:$A$3</c:f>
              <c:strCache>
                <c:ptCount val="2"/>
                <c:pt idx="0">
                  <c:v>التحفيز المادي</c:v>
                </c:pt>
                <c:pt idx="1">
                  <c:v>التحفيز المعنوي</c:v>
                </c:pt>
              </c:strCache>
            </c:strRef>
          </c:cat>
          <c:val>
            <c:numRef>
              <c:f>Sheet1!$B$2:$B$3</c:f>
              <c:numCache>
                <c:formatCode>General</c:formatCode>
                <c:ptCount val="2"/>
                <c:pt idx="0">
                  <c:v>0.6</c:v>
                </c:pt>
                <c:pt idx="1">
                  <c:v>0.52</c:v>
                </c:pt>
              </c:numCache>
            </c:numRef>
          </c:val>
          <c:extLst>
            <c:ext xmlns:c16="http://schemas.microsoft.com/office/drawing/2014/chart" uri="{C3380CC4-5D6E-409C-BE32-E72D297353CC}">
              <c16:uniqueId val="{00000000-16DF-47C2-BE48-D1C9F602E189}"/>
            </c:ext>
          </c:extLst>
        </c:ser>
        <c:dLbls>
          <c:showLegendKey val="0"/>
          <c:showVal val="0"/>
          <c:showCatName val="0"/>
          <c:showSerName val="0"/>
          <c:showPercent val="0"/>
          <c:showBubbleSize val="0"/>
        </c:dLbls>
        <c:gapWidth val="150"/>
        <c:shape val="box"/>
        <c:axId val="1067234751"/>
        <c:axId val="1067235583"/>
        <c:axId val="1274103711"/>
      </c:bar3DChart>
      <c:catAx>
        <c:axId val="10672347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67235583"/>
        <c:crosses val="autoZero"/>
        <c:auto val="1"/>
        <c:lblAlgn val="ctr"/>
        <c:lblOffset val="100"/>
        <c:noMultiLvlLbl val="0"/>
      </c:catAx>
      <c:valAx>
        <c:axId val="1067235583"/>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67234751"/>
        <c:crosses val="autoZero"/>
        <c:crossBetween val="between"/>
      </c:valAx>
      <c:serAx>
        <c:axId val="1274103711"/>
        <c:scaling>
          <c:orientation val="minMax"/>
        </c:scaling>
        <c:delete val="1"/>
        <c:axPos val="b"/>
        <c:majorTickMark val="none"/>
        <c:minorTickMark val="none"/>
        <c:tickLblPos val="nextTo"/>
        <c:crossAx val="1067235583"/>
        <c:crosses val="autoZero"/>
      </c:serAx>
      <c:spPr>
        <a:noFill/>
        <a:ln>
          <a:noFill/>
        </a:ln>
        <a:effectLst/>
      </c:spPr>
    </c:plotArea>
    <c:legend>
      <c:legendPos val="b"/>
      <c:layout>
        <c:manualLayout>
          <c:xMode val="edge"/>
          <c:yMode val="edge"/>
          <c:x val="0"/>
          <c:y val="0.67906699162604656"/>
          <c:w val="0.17590241324001166"/>
          <c:h val="0.138393325834270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2C6AA-8376-40DD-A2E6-44BFFBA3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3</cp:revision>
  <cp:lastPrinted>2025-04-21T13:09:00Z</cp:lastPrinted>
  <dcterms:created xsi:type="dcterms:W3CDTF">2025-05-08T13:41:00Z</dcterms:created>
  <dcterms:modified xsi:type="dcterms:W3CDTF">2025-05-08T13:45:00Z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