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ECD77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7379F" w:rsidRPr="00D7379F">
        <w:rPr>
          <w:rFonts w:cs="Arial"/>
          <w:rtl/>
          <w:lang w:bidi="ar-SY"/>
        </w:rPr>
        <w:t xml:space="preserve">عفاف </w:t>
      </w:r>
      <w:proofErr w:type="spellStart"/>
      <w:r w:rsidR="00D7379F" w:rsidRPr="00D7379F">
        <w:rPr>
          <w:rFonts w:cs="Arial"/>
          <w:rtl/>
          <w:lang w:bidi="ar-SY"/>
        </w:rPr>
        <w:t>بنحامد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A7DD7ED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D1ABAA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EB3694F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DBB94B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603190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5A2771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A81ADA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D1B0054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044EDCE" w:rsidR="00EA22ED" w:rsidRDefault="00D7379F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FE855E7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DE68B46" w:rsidR="00EA22ED" w:rsidRDefault="00D7379F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F347261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A14EFEB" w:rsidR="00EA22ED" w:rsidRDefault="00D7379F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7379F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