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1FB919" w14:textId="77777777" w:rsidR="00C57DC4" w:rsidRDefault="00C57DC4" w:rsidP="00C57DC4">
      <w:pPr>
        <w:rPr>
          <w:rFonts w:ascii="Sakkal Majalla" w:hAnsi="Sakkal Majalla" w:cs="Sakkal Majalla"/>
          <w:szCs w:val="28"/>
          <w:rtl/>
          <w:lang w:bidi="ar-EG"/>
        </w:rPr>
      </w:pPr>
      <w:bookmarkStart w:id="0" w:name="_Hlk172555450"/>
      <w:bookmarkStart w:id="1" w:name="_GoBack"/>
      <w:bookmarkEnd w:id="0"/>
      <w:bookmarkEnd w:id="1"/>
      <w:r w:rsidRPr="00DA7632">
        <w:rPr>
          <w:rFonts w:ascii="Sakkal Majalla" w:hAnsi="Sakkal Majalla" w:cs="Sakkal Majalla"/>
          <w:noProof/>
          <w:szCs w:val="28"/>
        </w:rPr>
        <w:drawing>
          <wp:anchor distT="0" distB="0" distL="114300" distR="114300" simplePos="0" relativeHeight="251659264" behindDoc="0" locked="0" layoutInCell="1" allowOverlap="1" wp14:anchorId="054C8E94" wp14:editId="65068913">
            <wp:simplePos x="0" y="0"/>
            <wp:positionH relativeFrom="margin">
              <wp:posOffset>-190358</wp:posOffset>
            </wp:positionH>
            <wp:positionV relativeFrom="margin">
              <wp:posOffset>-317168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Cs/>
          <w:szCs w:val="28"/>
          <w:rtl/>
          <w:lang w:bidi="ar-EG"/>
        </w:rPr>
        <w:t xml:space="preserve">           </w:t>
      </w:r>
      <w:r w:rsidRPr="00DA7632">
        <w:rPr>
          <w:rFonts w:ascii="Sakkal Majalla" w:hAnsi="Sakkal Majalla" w:cs="Sakkal Majalla"/>
          <w:bCs/>
          <w:szCs w:val="28"/>
          <w:rtl/>
          <w:lang w:bidi="ar-EG"/>
        </w:rPr>
        <w:t xml:space="preserve">جامعة ميدأوشن </w:t>
      </w:r>
    </w:p>
    <w:p w14:paraId="040CC96E" w14:textId="77777777" w:rsidR="00C57DC4" w:rsidRPr="00EA36BF" w:rsidRDefault="00C57DC4" w:rsidP="00C57DC4">
      <w:pPr>
        <w:rPr>
          <w:rFonts w:ascii="Sakkal Majalla" w:hAnsi="Sakkal Majalla" w:cs="Sakkal Majalla"/>
          <w:b w:val="0"/>
          <w:bCs/>
          <w:szCs w:val="28"/>
          <w:rtl/>
          <w:lang w:bidi="ar-EG"/>
        </w:rPr>
      </w:pPr>
      <w:r w:rsidRPr="00DA7632">
        <w:rPr>
          <w:rFonts w:ascii="Sakkal Majalla" w:hAnsi="Sakkal Majalla" w:cs="Sakkal Majalla"/>
          <w:szCs w:val="28"/>
          <w:lang w:bidi="ar-EG"/>
        </w:rPr>
        <w:t xml:space="preserve">  </w:t>
      </w:r>
      <w:r>
        <w:rPr>
          <w:rFonts w:ascii="Sakkal Majalla" w:hAnsi="Sakkal Majalla" w:cs="Sakkal Majalla" w:hint="cs"/>
          <w:szCs w:val="28"/>
          <w:rtl/>
          <w:lang w:bidi="ar-EG"/>
        </w:rPr>
        <w:t xml:space="preserve">              </w:t>
      </w:r>
      <w:r w:rsidRPr="00EA36BF">
        <w:rPr>
          <w:rFonts w:ascii="Sakkal Majalla" w:hAnsi="Sakkal Majalla" w:cs="Sakkal Majalla"/>
          <w:bCs/>
          <w:szCs w:val="28"/>
          <w:rtl/>
          <w:lang w:bidi="ar-EG"/>
        </w:rPr>
        <w:t xml:space="preserve">كلية الإدارة </w:t>
      </w:r>
    </w:p>
    <w:p w14:paraId="7998302A" w14:textId="77777777" w:rsidR="00C57DC4" w:rsidRPr="00EA36BF" w:rsidRDefault="00C57DC4" w:rsidP="00C57DC4">
      <w:pPr>
        <w:rPr>
          <w:rFonts w:ascii="Sakkal Majalla" w:hAnsi="Sakkal Majalla" w:cs="Sakkal Majalla"/>
          <w:b w:val="0"/>
          <w:bCs/>
          <w:szCs w:val="28"/>
          <w:rtl/>
        </w:rPr>
      </w:pPr>
      <w:r>
        <w:rPr>
          <w:rFonts w:ascii="Sakkal Majalla" w:hAnsi="Sakkal Majalla" w:cs="Sakkal Majalla" w:hint="cs"/>
          <w:bCs/>
          <w:szCs w:val="28"/>
          <w:rtl/>
          <w:lang w:bidi="ar-EG"/>
        </w:rPr>
        <w:t xml:space="preserve">تخصص ماجستير </w:t>
      </w:r>
      <w:r w:rsidRPr="00C7384C">
        <w:rPr>
          <w:rFonts w:ascii="Sakkal Majalla" w:hAnsi="Sakkal Majalla" w:cs="Sakkal Majalla"/>
          <w:bCs/>
          <w:szCs w:val="28"/>
          <w:rtl/>
          <w:lang w:bidi="ar-EG"/>
        </w:rPr>
        <w:t>إدارة مشاريع</w:t>
      </w:r>
    </w:p>
    <w:p w14:paraId="5E7CA5BB" w14:textId="77777777" w:rsidR="00C57DC4" w:rsidRPr="00DA7632" w:rsidRDefault="00C57DC4" w:rsidP="00C57DC4">
      <w:pPr>
        <w:rPr>
          <w:rFonts w:ascii="Sakkal Majalla" w:hAnsi="Sakkal Majalla" w:cs="Sakkal Majalla"/>
          <w:szCs w:val="28"/>
          <w:rtl/>
          <w:lang w:bidi="ar-EG"/>
        </w:rPr>
      </w:pPr>
    </w:p>
    <w:p w14:paraId="6EEED51E" w14:textId="77777777" w:rsidR="00C57DC4" w:rsidRDefault="00C57DC4" w:rsidP="00C57DC4">
      <w:pPr>
        <w:rPr>
          <w:rFonts w:ascii="Sakkal Majalla" w:hAnsi="Sakkal Majalla" w:cs="Sakkal Majalla"/>
          <w:szCs w:val="28"/>
          <w:rtl/>
          <w:lang w:bidi="ar-EG"/>
        </w:rPr>
      </w:pPr>
    </w:p>
    <w:p w14:paraId="5B72C619" w14:textId="77777777" w:rsidR="00C57DC4" w:rsidRPr="00DA7632" w:rsidRDefault="00C57DC4" w:rsidP="00C57DC4">
      <w:pPr>
        <w:rPr>
          <w:rFonts w:ascii="Sakkal Majalla" w:hAnsi="Sakkal Majalla" w:cs="Sakkal Majalla"/>
          <w:szCs w:val="28"/>
          <w:rtl/>
          <w:lang w:bidi="ar-EG"/>
        </w:rPr>
      </w:pPr>
    </w:p>
    <w:p w14:paraId="5D26A3FE" w14:textId="77777777" w:rsidR="00C57DC4" w:rsidRDefault="00C57DC4" w:rsidP="00C57DC4">
      <w:pPr>
        <w:rPr>
          <w:rFonts w:ascii="Sakkal Majalla" w:hAnsi="Sakkal Majalla" w:cs="Sakkal Majalla"/>
          <w:szCs w:val="28"/>
          <w:rtl/>
          <w:lang w:bidi="ar-EG"/>
        </w:rPr>
      </w:pPr>
    </w:p>
    <w:p w14:paraId="32FD8D5B" w14:textId="77777777" w:rsidR="00C57DC4" w:rsidRDefault="00C57DC4" w:rsidP="00C57DC4">
      <w:pPr>
        <w:rPr>
          <w:rFonts w:ascii="Sakkal Majalla" w:hAnsi="Sakkal Majalla" w:cs="Sakkal Majalla"/>
          <w:szCs w:val="28"/>
          <w:rtl/>
          <w:lang w:bidi="ar-EG"/>
        </w:rPr>
      </w:pPr>
    </w:p>
    <w:p w14:paraId="505A3F1B" w14:textId="77777777" w:rsidR="00C57DC4" w:rsidRPr="00C57DC4" w:rsidRDefault="00C57DC4" w:rsidP="00C57DC4">
      <w:pPr>
        <w:rPr>
          <w:rFonts w:ascii="Sakkal Majalla" w:hAnsi="Sakkal Majalla" w:cs="Sakkal Majalla"/>
          <w:sz w:val="32"/>
          <w:szCs w:val="32"/>
          <w:rtl/>
          <w:lang w:bidi="ar-EG"/>
        </w:rPr>
      </w:pPr>
    </w:p>
    <w:p w14:paraId="2E6E2B3B" w14:textId="77777777" w:rsidR="00C57DC4" w:rsidRPr="00C57DC4" w:rsidRDefault="00C57DC4" w:rsidP="00C57DC4">
      <w:pPr>
        <w:jc w:val="center"/>
        <w:rPr>
          <w:rFonts w:ascii="Sakkal Majalla" w:hAnsi="Sakkal Majalla" w:cs="Sakkal Majalla"/>
          <w:b w:val="0"/>
          <w:bCs/>
          <w:sz w:val="32"/>
          <w:szCs w:val="32"/>
          <w:rtl/>
          <w:lang w:bidi="ar-EG"/>
        </w:rPr>
      </w:pPr>
      <w:r w:rsidRPr="00C57DC4">
        <w:rPr>
          <w:rFonts w:ascii="Sakkal Majalla" w:hAnsi="Sakkal Majalla" w:cs="Sakkal Majalla"/>
          <w:bCs/>
          <w:sz w:val="32"/>
          <w:szCs w:val="32"/>
          <w:rtl/>
          <w:lang w:bidi="ar-EG"/>
        </w:rPr>
        <w:t>عنوان البحث</w:t>
      </w:r>
      <w:r w:rsidRPr="00C57DC4">
        <w:rPr>
          <w:rFonts w:ascii="Sakkal Majalla" w:hAnsi="Sakkal Majalla" w:cs="Sakkal Majalla" w:hint="cs"/>
          <w:bCs/>
          <w:sz w:val="32"/>
          <w:szCs w:val="32"/>
          <w:rtl/>
          <w:lang w:bidi="ar-EG"/>
        </w:rPr>
        <w:t>/</w:t>
      </w:r>
    </w:p>
    <w:p w14:paraId="537D35BF" w14:textId="77777777" w:rsidR="00C57DC4" w:rsidRPr="00C57DC4" w:rsidRDefault="00C57DC4" w:rsidP="00C57DC4">
      <w:pPr>
        <w:spacing w:line="360" w:lineRule="auto"/>
        <w:jc w:val="center"/>
        <w:rPr>
          <w:rFonts w:ascii="Sakkal Majalla" w:hAnsi="Sakkal Majalla" w:cs="Sakkal Majalla"/>
          <w:sz w:val="32"/>
          <w:szCs w:val="32"/>
          <w:rtl/>
        </w:rPr>
      </w:pPr>
      <w:r w:rsidRPr="00C57DC4">
        <w:rPr>
          <w:rFonts w:ascii="Sakkal Majalla" w:hAnsi="Sakkal Majalla" w:cs="Sakkal Majalla"/>
          <w:sz w:val="32"/>
          <w:szCs w:val="32"/>
          <w:rtl/>
        </w:rPr>
        <w:t>تقييم العوامل المؤثرة على نجاح إدارة المشاريع في قطاع الطاقة المتجددة بالمملكة العربية السعودية</w:t>
      </w:r>
    </w:p>
    <w:p w14:paraId="0583CCE3" w14:textId="77777777" w:rsidR="00C57DC4" w:rsidRDefault="00C57DC4" w:rsidP="00C57DC4">
      <w:pPr>
        <w:rPr>
          <w:rFonts w:ascii="Sakkal Majalla" w:hAnsi="Sakkal Majalla" w:cs="Sakkal Majalla"/>
          <w:sz w:val="32"/>
          <w:szCs w:val="32"/>
          <w:rtl/>
        </w:rPr>
      </w:pPr>
    </w:p>
    <w:p w14:paraId="29356A88" w14:textId="77777777" w:rsidR="00C57DC4" w:rsidRDefault="00C57DC4" w:rsidP="00C57DC4">
      <w:pPr>
        <w:rPr>
          <w:rFonts w:ascii="Sakkal Majalla" w:hAnsi="Sakkal Majalla" w:cs="Sakkal Majalla"/>
          <w:sz w:val="32"/>
          <w:szCs w:val="32"/>
          <w:rtl/>
        </w:rPr>
      </w:pPr>
    </w:p>
    <w:p w14:paraId="439BBCE3" w14:textId="77777777" w:rsidR="00C57DC4" w:rsidRPr="00C57DC4" w:rsidRDefault="00C57DC4" w:rsidP="00C57DC4">
      <w:pPr>
        <w:rPr>
          <w:rFonts w:ascii="Sakkal Majalla" w:hAnsi="Sakkal Majalla" w:cs="Sakkal Majalla"/>
          <w:sz w:val="32"/>
          <w:szCs w:val="32"/>
          <w:rtl/>
        </w:rPr>
      </w:pPr>
    </w:p>
    <w:p w14:paraId="2C57D48B" w14:textId="77777777" w:rsidR="00C57DC4" w:rsidRDefault="00C57DC4" w:rsidP="00C57DC4">
      <w:pPr>
        <w:jc w:val="center"/>
        <w:rPr>
          <w:rFonts w:ascii="Sakkal Majalla" w:hAnsi="Sakkal Majalla" w:cs="Sakkal Majalla"/>
          <w:b w:val="0"/>
          <w:bCs/>
          <w:sz w:val="32"/>
          <w:szCs w:val="32"/>
          <w:rtl/>
          <w:lang w:bidi="ar-EG"/>
        </w:rPr>
      </w:pPr>
      <w:r w:rsidRPr="00C57DC4">
        <w:rPr>
          <w:rFonts w:ascii="Sakkal Majalla" w:hAnsi="Sakkal Majalla" w:cs="Sakkal Majalla"/>
          <w:bCs/>
          <w:sz w:val="32"/>
          <w:szCs w:val="32"/>
          <w:rtl/>
          <w:lang w:bidi="ar-EG"/>
        </w:rPr>
        <w:t xml:space="preserve">إعداد الطالب/ </w:t>
      </w:r>
    </w:p>
    <w:p w14:paraId="49D5F72F" w14:textId="30789114" w:rsidR="00694847" w:rsidRDefault="00694847" w:rsidP="00C57DC4">
      <w:pPr>
        <w:jc w:val="center"/>
        <w:rPr>
          <w:rFonts w:ascii="Sakkal Majalla" w:hAnsi="Sakkal Majalla" w:cs="Sakkal Majalla"/>
          <w:b w:val="0"/>
          <w:bCs/>
          <w:sz w:val="32"/>
          <w:szCs w:val="32"/>
          <w:rtl/>
          <w:lang w:bidi="ar-EG"/>
        </w:rPr>
      </w:pPr>
      <w:r>
        <w:rPr>
          <w:rFonts w:ascii="Sakkal Majalla" w:hAnsi="Sakkal Majalla" w:cs="Sakkal Majalla" w:hint="cs"/>
          <w:b w:val="0"/>
          <w:bCs/>
          <w:sz w:val="32"/>
          <w:szCs w:val="32"/>
          <w:rtl/>
          <w:lang w:bidi="ar-EG"/>
        </w:rPr>
        <w:t>عبد الله عواد الشمري</w:t>
      </w:r>
    </w:p>
    <w:p w14:paraId="655D0183" w14:textId="7843462D" w:rsidR="00694847" w:rsidRPr="00C57DC4" w:rsidRDefault="005B3323" w:rsidP="00C57DC4">
      <w:pPr>
        <w:jc w:val="center"/>
        <w:rPr>
          <w:rFonts w:ascii="Sakkal Majalla" w:hAnsi="Sakkal Majalla" w:cs="Sakkal Majalla"/>
          <w:b w:val="0"/>
          <w:bCs/>
          <w:sz w:val="32"/>
          <w:szCs w:val="32"/>
          <w:rtl/>
          <w:lang w:bidi="ar-EG"/>
        </w:rPr>
      </w:pPr>
      <w:r>
        <w:rPr>
          <w:rFonts w:ascii="Sakkal Majalla" w:hAnsi="Sakkal Majalla" w:cs="Sakkal Majalla" w:hint="cs"/>
          <w:b w:val="0"/>
          <w:bCs/>
          <w:sz w:val="32"/>
          <w:szCs w:val="32"/>
          <w:rtl/>
          <w:lang w:bidi="ar-EG"/>
        </w:rPr>
        <w:t>241000864</w:t>
      </w:r>
    </w:p>
    <w:p w14:paraId="40819530" w14:textId="77777777" w:rsidR="00C57DC4" w:rsidRDefault="00C57DC4" w:rsidP="00C57DC4">
      <w:pPr>
        <w:rPr>
          <w:rFonts w:ascii="Sakkal Majalla" w:hAnsi="Sakkal Majalla" w:cs="Sakkal Majalla"/>
          <w:sz w:val="32"/>
          <w:szCs w:val="32"/>
          <w:rtl/>
          <w:lang w:bidi="ar-EG"/>
        </w:rPr>
      </w:pPr>
    </w:p>
    <w:p w14:paraId="45593620" w14:textId="77777777" w:rsidR="00C57DC4" w:rsidRPr="00C57DC4" w:rsidRDefault="00C57DC4" w:rsidP="00C57DC4">
      <w:pPr>
        <w:rPr>
          <w:rFonts w:ascii="Sakkal Majalla" w:hAnsi="Sakkal Majalla" w:cs="Sakkal Majalla"/>
          <w:sz w:val="32"/>
          <w:szCs w:val="32"/>
          <w:rtl/>
          <w:lang w:bidi="ar-EG"/>
        </w:rPr>
      </w:pPr>
    </w:p>
    <w:p w14:paraId="46453139" w14:textId="77777777" w:rsidR="00C57DC4" w:rsidRPr="00C57DC4" w:rsidRDefault="00C57DC4" w:rsidP="00C57DC4">
      <w:pPr>
        <w:rPr>
          <w:rFonts w:ascii="Sakkal Majalla" w:hAnsi="Sakkal Majalla" w:cs="Sakkal Majalla"/>
          <w:sz w:val="32"/>
          <w:szCs w:val="32"/>
          <w:rtl/>
          <w:lang w:bidi="ar-EG"/>
        </w:rPr>
      </w:pPr>
    </w:p>
    <w:p w14:paraId="677E28ED" w14:textId="77777777" w:rsidR="00C57DC4" w:rsidRPr="00C57DC4" w:rsidRDefault="00C57DC4" w:rsidP="00C57DC4">
      <w:pPr>
        <w:rPr>
          <w:rFonts w:ascii="Sakkal Majalla" w:hAnsi="Sakkal Majalla" w:cs="Sakkal Majalla"/>
          <w:sz w:val="32"/>
          <w:szCs w:val="32"/>
          <w:rtl/>
          <w:lang w:bidi="ar-EG"/>
        </w:rPr>
      </w:pPr>
    </w:p>
    <w:p w14:paraId="6DF50867" w14:textId="77777777" w:rsidR="00C57DC4" w:rsidRPr="00C57DC4" w:rsidRDefault="00C57DC4" w:rsidP="00C57DC4">
      <w:pPr>
        <w:jc w:val="center"/>
        <w:rPr>
          <w:rFonts w:ascii="Sakkal Majalla" w:hAnsi="Sakkal Majalla" w:cs="Sakkal Majalla"/>
          <w:b w:val="0"/>
          <w:bCs/>
          <w:sz w:val="32"/>
          <w:szCs w:val="32"/>
          <w:rtl/>
          <w:lang w:bidi="ar-EG"/>
        </w:rPr>
      </w:pPr>
      <w:r w:rsidRPr="00C57DC4">
        <w:rPr>
          <w:rFonts w:ascii="Sakkal Majalla" w:hAnsi="Sakkal Majalla" w:cs="Sakkal Majalla"/>
          <w:bCs/>
          <w:sz w:val="32"/>
          <w:szCs w:val="32"/>
          <w:rtl/>
          <w:lang w:bidi="ar-EG"/>
        </w:rPr>
        <w:t>إشراف</w:t>
      </w:r>
      <w:r w:rsidRPr="00C57DC4">
        <w:rPr>
          <w:rFonts w:ascii="Sakkal Majalla" w:hAnsi="Sakkal Majalla" w:cs="Sakkal Majalla" w:hint="cs"/>
          <w:bCs/>
          <w:sz w:val="32"/>
          <w:szCs w:val="32"/>
          <w:rtl/>
          <w:lang w:bidi="ar-EG"/>
        </w:rPr>
        <w:t>/</w:t>
      </w:r>
    </w:p>
    <w:p w14:paraId="6C503E5E" w14:textId="77777777" w:rsidR="00C57DC4" w:rsidRDefault="00C57DC4" w:rsidP="00C57DC4">
      <w:pPr>
        <w:jc w:val="center"/>
        <w:rPr>
          <w:rFonts w:ascii="Sakkal Majalla" w:hAnsi="Sakkal Majalla" w:cs="Sakkal Majalla"/>
          <w:sz w:val="32"/>
          <w:szCs w:val="32"/>
          <w:rtl/>
        </w:rPr>
      </w:pPr>
    </w:p>
    <w:p w14:paraId="09A42019" w14:textId="77777777" w:rsidR="00694847" w:rsidRDefault="00694847" w:rsidP="00C57DC4">
      <w:pPr>
        <w:jc w:val="center"/>
        <w:rPr>
          <w:rFonts w:ascii="Sakkal Majalla" w:hAnsi="Sakkal Majalla" w:cs="Sakkal Majalla"/>
          <w:sz w:val="32"/>
          <w:szCs w:val="32"/>
          <w:rtl/>
        </w:rPr>
      </w:pPr>
      <w:r>
        <w:rPr>
          <w:rFonts w:ascii="Sakkal Majalla" w:hAnsi="Sakkal Majalla" w:cs="Sakkal Majalla" w:hint="cs"/>
          <w:sz w:val="32"/>
          <w:szCs w:val="32"/>
          <w:rtl/>
        </w:rPr>
        <w:t xml:space="preserve">د الفيصل عبد </w:t>
      </w:r>
      <w:proofErr w:type="spellStart"/>
      <w:r>
        <w:rPr>
          <w:rFonts w:ascii="Sakkal Majalla" w:hAnsi="Sakkal Majalla" w:cs="Sakkal Majalla" w:hint="cs"/>
          <w:sz w:val="32"/>
          <w:szCs w:val="32"/>
          <w:rtl/>
        </w:rPr>
        <w:t>الحمید</w:t>
      </w:r>
      <w:proofErr w:type="spellEnd"/>
      <w:r>
        <w:rPr>
          <w:rFonts w:ascii="Sakkal Majalla" w:hAnsi="Sakkal Majalla" w:cs="Sakkal Majalla" w:hint="cs"/>
          <w:sz w:val="32"/>
          <w:szCs w:val="32"/>
          <w:rtl/>
        </w:rPr>
        <w:t xml:space="preserve"> محمد</w:t>
      </w:r>
    </w:p>
    <w:p w14:paraId="787020F1" w14:textId="77777777" w:rsidR="00694847" w:rsidRDefault="00694847" w:rsidP="00C57DC4">
      <w:pPr>
        <w:jc w:val="center"/>
        <w:rPr>
          <w:rFonts w:ascii="Sakkal Majalla" w:hAnsi="Sakkal Majalla" w:cs="Sakkal Majalla"/>
          <w:sz w:val="32"/>
          <w:szCs w:val="32"/>
          <w:rtl/>
        </w:rPr>
      </w:pPr>
    </w:p>
    <w:p w14:paraId="00ACB0CB" w14:textId="77777777" w:rsidR="00694847" w:rsidRDefault="00694847" w:rsidP="00C57DC4">
      <w:pPr>
        <w:jc w:val="center"/>
        <w:rPr>
          <w:rFonts w:ascii="Sakkal Majalla" w:hAnsi="Sakkal Majalla" w:cs="Sakkal Majalla"/>
          <w:sz w:val="32"/>
          <w:szCs w:val="32"/>
          <w:rtl/>
        </w:rPr>
      </w:pPr>
      <w:r>
        <w:rPr>
          <w:rFonts w:ascii="Sakkal Majalla" w:hAnsi="Sakkal Majalla" w:cs="Sakkal Majalla" w:hint="cs"/>
          <w:sz w:val="32"/>
          <w:szCs w:val="32"/>
          <w:rtl/>
        </w:rPr>
        <w:t>د. فايز علي جراد</w:t>
      </w:r>
    </w:p>
    <w:p w14:paraId="7C071D28" w14:textId="77777777" w:rsidR="00694847" w:rsidRDefault="00694847" w:rsidP="00C57DC4">
      <w:pPr>
        <w:jc w:val="center"/>
        <w:rPr>
          <w:rFonts w:ascii="Sakkal Majalla" w:hAnsi="Sakkal Majalla" w:cs="Sakkal Majalla"/>
          <w:sz w:val="32"/>
          <w:szCs w:val="32"/>
          <w:rtl/>
        </w:rPr>
      </w:pPr>
    </w:p>
    <w:p w14:paraId="37F67754" w14:textId="77777777" w:rsidR="00694847" w:rsidRPr="00C57DC4" w:rsidRDefault="00694847" w:rsidP="00C57DC4">
      <w:pPr>
        <w:jc w:val="center"/>
        <w:rPr>
          <w:rFonts w:ascii="Sakkal Majalla" w:hAnsi="Sakkal Majalla" w:cs="Sakkal Majalla"/>
          <w:sz w:val="32"/>
          <w:szCs w:val="32"/>
          <w:rtl/>
        </w:rPr>
      </w:pPr>
    </w:p>
    <w:p w14:paraId="5D758C2A" w14:textId="77777777" w:rsidR="00C57DC4" w:rsidRPr="00C57DC4" w:rsidRDefault="00C57DC4" w:rsidP="00C57DC4">
      <w:pPr>
        <w:jc w:val="center"/>
        <w:rPr>
          <w:rFonts w:ascii="Sakkal Majalla" w:hAnsi="Sakkal Majalla" w:cs="Sakkal Majalla"/>
          <w:sz w:val="32"/>
          <w:szCs w:val="32"/>
          <w:rtl/>
          <w:lang w:bidi="ar-EG"/>
        </w:rPr>
      </w:pPr>
    </w:p>
    <w:p w14:paraId="018F1661" w14:textId="77777777" w:rsidR="00C57DC4" w:rsidRPr="00C57DC4" w:rsidRDefault="00C57DC4" w:rsidP="00C57DC4">
      <w:pPr>
        <w:jc w:val="center"/>
        <w:rPr>
          <w:rFonts w:ascii="Sakkal Majalla" w:hAnsi="Sakkal Majalla" w:cs="Sakkal Majalla"/>
          <w:sz w:val="32"/>
          <w:szCs w:val="32"/>
          <w:rtl/>
          <w:lang w:bidi="ar-EG"/>
        </w:rPr>
      </w:pPr>
    </w:p>
    <w:p w14:paraId="695A4906" w14:textId="77777777" w:rsidR="00C57DC4" w:rsidRPr="00C57DC4" w:rsidRDefault="00C57DC4" w:rsidP="00C57DC4">
      <w:pPr>
        <w:jc w:val="center"/>
        <w:rPr>
          <w:rFonts w:ascii="Sakkal Majalla" w:hAnsi="Sakkal Majalla" w:cs="Sakkal Majalla"/>
          <w:b w:val="0"/>
          <w:bCs/>
          <w:sz w:val="32"/>
          <w:szCs w:val="32"/>
          <w:rtl/>
          <w:lang w:bidi="ar-EG"/>
        </w:rPr>
      </w:pPr>
      <w:r w:rsidRPr="00C57DC4">
        <w:rPr>
          <w:rFonts w:ascii="Sakkal Majalla" w:hAnsi="Sakkal Majalla" w:cs="Sakkal Majalla"/>
          <w:bCs/>
          <w:sz w:val="32"/>
          <w:szCs w:val="32"/>
          <w:rtl/>
          <w:lang w:bidi="ar-EG"/>
        </w:rPr>
        <w:t>العام الدراسي</w:t>
      </w:r>
    </w:p>
    <w:p w14:paraId="47B05774" w14:textId="77777777" w:rsidR="00C57DC4" w:rsidRPr="00C57DC4" w:rsidRDefault="00C57DC4" w:rsidP="00C57DC4">
      <w:pPr>
        <w:jc w:val="center"/>
        <w:rPr>
          <w:rFonts w:ascii="Sakkal Majalla" w:hAnsi="Sakkal Majalla" w:cs="Sakkal Majalla"/>
          <w:b w:val="0"/>
          <w:bCs/>
          <w:sz w:val="32"/>
          <w:szCs w:val="32"/>
          <w:rtl/>
          <w:lang w:bidi="ar-EG"/>
        </w:rPr>
      </w:pPr>
      <w:r w:rsidRPr="00C57DC4">
        <w:rPr>
          <w:rFonts w:ascii="Sakkal Majalla" w:hAnsi="Sakkal Majalla" w:cs="Sakkal Majalla"/>
          <w:bCs/>
          <w:sz w:val="32"/>
          <w:szCs w:val="32"/>
          <w:rtl/>
          <w:lang w:bidi="ar-EG"/>
        </w:rPr>
        <w:t>202</w:t>
      </w:r>
      <w:r w:rsidRPr="00C57DC4">
        <w:rPr>
          <w:rFonts w:ascii="Sakkal Majalla" w:hAnsi="Sakkal Majalla" w:cs="Sakkal Majalla" w:hint="cs"/>
          <w:bCs/>
          <w:sz w:val="32"/>
          <w:szCs w:val="32"/>
          <w:rtl/>
          <w:lang w:bidi="ar-EG"/>
        </w:rPr>
        <w:t>5</w:t>
      </w:r>
    </w:p>
    <w:p w14:paraId="5317CE23" w14:textId="77777777" w:rsidR="00C57DC4" w:rsidRPr="00C57DC4" w:rsidRDefault="00C57DC4" w:rsidP="00C57DC4">
      <w:pPr>
        <w:rPr>
          <w:rFonts w:ascii="Simplified Arabic" w:hAnsi="Simplified Arabic" w:cs="Simplified Arabic"/>
          <w:noProof/>
          <w:sz w:val="32"/>
          <w:szCs w:val="32"/>
          <w:rtl/>
        </w:rPr>
      </w:pPr>
    </w:p>
    <w:p w14:paraId="2A2961DE" w14:textId="77777777" w:rsidR="00C57DC4" w:rsidRDefault="00C57DC4" w:rsidP="00C57DC4">
      <w:pPr>
        <w:jc w:val="right"/>
        <w:rPr>
          <w:rtl/>
          <w:lang w:bidi="ar-EG"/>
        </w:rPr>
      </w:pPr>
    </w:p>
    <w:p w14:paraId="5982BB2D" w14:textId="77777777" w:rsidR="00C57DC4" w:rsidRDefault="00C57DC4" w:rsidP="00C57DC4">
      <w:pPr>
        <w:jc w:val="right"/>
        <w:rPr>
          <w:rtl/>
          <w:lang w:bidi="ar-EG"/>
        </w:rPr>
      </w:pPr>
    </w:p>
    <w:p w14:paraId="2BD1DE76" w14:textId="77777777" w:rsidR="00C57DC4" w:rsidRDefault="00C57DC4" w:rsidP="00C57DC4">
      <w:pPr>
        <w:jc w:val="right"/>
        <w:rPr>
          <w:rtl/>
          <w:lang w:bidi="ar-EG"/>
        </w:rPr>
      </w:pPr>
    </w:p>
    <w:p w14:paraId="780E4812" w14:textId="77777777" w:rsidR="00C57DC4" w:rsidRDefault="00C57DC4" w:rsidP="00C57DC4">
      <w:pPr>
        <w:jc w:val="right"/>
        <w:rPr>
          <w:rtl/>
          <w:lang w:bidi="ar-EG"/>
        </w:rPr>
      </w:pPr>
    </w:p>
    <w:p w14:paraId="47ECFC1F" w14:textId="77777777" w:rsidR="00C57DC4" w:rsidRDefault="00C57DC4" w:rsidP="00C57DC4">
      <w:pPr>
        <w:jc w:val="right"/>
        <w:rPr>
          <w:rtl/>
          <w:lang w:bidi="ar-EG"/>
        </w:rPr>
      </w:pPr>
    </w:p>
    <w:p w14:paraId="7CEAD009" w14:textId="77777777" w:rsidR="00C57DC4" w:rsidRDefault="00C57DC4" w:rsidP="00C57DC4">
      <w:pPr>
        <w:jc w:val="right"/>
        <w:rPr>
          <w:rtl/>
          <w:lang w:bidi="ar-EG"/>
        </w:rPr>
      </w:pPr>
    </w:p>
    <w:p w14:paraId="301F7CA4" w14:textId="77777777" w:rsidR="00C57DC4" w:rsidRDefault="00C57DC4" w:rsidP="00C57DC4">
      <w:pPr>
        <w:jc w:val="right"/>
        <w:rPr>
          <w:rtl/>
          <w:lang w:bidi="ar-EG"/>
        </w:rPr>
      </w:pPr>
    </w:p>
    <w:p w14:paraId="0D3C9CAE" w14:textId="77777777" w:rsidR="00C57DC4" w:rsidRDefault="00C57DC4" w:rsidP="00C57DC4">
      <w:pPr>
        <w:jc w:val="right"/>
        <w:rPr>
          <w:rtl/>
          <w:lang w:bidi="ar-EG"/>
        </w:rPr>
      </w:pPr>
    </w:p>
    <w:p w14:paraId="714E8984" w14:textId="77777777" w:rsidR="00C57DC4" w:rsidRDefault="00C57DC4" w:rsidP="00C57DC4">
      <w:pPr>
        <w:rPr>
          <w:rFonts w:ascii="Sakkal Majalla" w:hAnsi="Sakkal Majalla" w:cs="Sakkal Majalla"/>
          <w:szCs w:val="28"/>
          <w:u w:val="single"/>
          <w:rtl/>
        </w:rPr>
      </w:pPr>
    </w:p>
    <w:p w14:paraId="0D665856" w14:textId="77777777" w:rsidR="00C57DC4" w:rsidRDefault="00C57DC4" w:rsidP="00C57DC4">
      <w:pPr>
        <w:rPr>
          <w:rFonts w:ascii="Sakkal Majalla" w:hAnsi="Sakkal Majalla" w:cs="Sakkal Majalla"/>
          <w:szCs w:val="28"/>
          <w:u w:val="single"/>
          <w:rtl/>
        </w:rPr>
      </w:pPr>
    </w:p>
    <w:p w14:paraId="7F5AF45C" w14:textId="77777777" w:rsidR="00C57DC4" w:rsidRDefault="00C57DC4" w:rsidP="00C57DC4">
      <w:pPr>
        <w:rPr>
          <w:rFonts w:ascii="Sakkal Majalla" w:hAnsi="Sakkal Majalla" w:cs="Sakkal Majalla"/>
          <w:szCs w:val="28"/>
          <w:u w:val="single"/>
          <w:rtl/>
        </w:rPr>
      </w:pPr>
    </w:p>
    <w:p w14:paraId="1FFB3103" w14:textId="77777777" w:rsidR="00C57DC4" w:rsidRDefault="00C57DC4" w:rsidP="00C57DC4">
      <w:pPr>
        <w:rPr>
          <w:rFonts w:ascii="Sakkal Majalla" w:hAnsi="Sakkal Majalla" w:cs="Sakkal Majalla"/>
          <w:szCs w:val="28"/>
          <w:u w:val="single"/>
          <w:rtl/>
        </w:rPr>
      </w:pPr>
    </w:p>
    <w:p w14:paraId="6CFE873C" w14:textId="77777777" w:rsidR="00C57DC4" w:rsidRDefault="00C57DC4" w:rsidP="00C57DC4">
      <w:pPr>
        <w:rPr>
          <w:rFonts w:ascii="Sakkal Majalla" w:hAnsi="Sakkal Majalla" w:cs="Sakkal Majalla"/>
          <w:szCs w:val="28"/>
          <w:u w:val="single"/>
          <w:rtl/>
        </w:rPr>
      </w:pPr>
    </w:p>
    <w:p w14:paraId="7B96F36B" w14:textId="77777777" w:rsidR="00C57DC4" w:rsidRDefault="00C57DC4" w:rsidP="00C57DC4">
      <w:pPr>
        <w:rPr>
          <w:rFonts w:ascii="Sakkal Majalla" w:hAnsi="Sakkal Majalla" w:cs="Sakkal Majalla"/>
          <w:szCs w:val="28"/>
          <w:u w:val="single"/>
          <w:rtl/>
        </w:rPr>
      </w:pPr>
    </w:p>
    <w:p w14:paraId="69053BFE" w14:textId="77777777" w:rsidR="00C57DC4" w:rsidRDefault="00C57DC4" w:rsidP="00C57DC4">
      <w:pPr>
        <w:rPr>
          <w:rFonts w:ascii="Sakkal Majalla" w:hAnsi="Sakkal Majalla" w:cs="Sakkal Majalla"/>
          <w:szCs w:val="28"/>
          <w:u w:val="single"/>
          <w:rtl/>
        </w:rPr>
      </w:pPr>
    </w:p>
    <w:p w14:paraId="08DB5D50" w14:textId="77777777" w:rsidR="00C57DC4" w:rsidRDefault="00C57DC4" w:rsidP="00C57DC4">
      <w:pPr>
        <w:rPr>
          <w:rFonts w:ascii="Sakkal Majalla" w:hAnsi="Sakkal Majalla" w:cs="Sakkal Majalla"/>
          <w:szCs w:val="28"/>
          <w:u w:val="single"/>
          <w:rtl/>
        </w:rPr>
      </w:pPr>
    </w:p>
    <w:p w14:paraId="629777F7" w14:textId="77777777" w:rsidR="00C57DC4" w:rsidRDefault="00C57DC4" w:rsidP="00C57DC4">
      <w:pPr>
        <w:rPr>
          <w:rFonts w:ascii="Sakkal Majalla" w:hAnsi="Sakkal Majalla" w:cs="Sakkal Majalla"/>
          <w:szCs w:val="28"/>
          <w:u w:val="single"/>
          <w:rtl/>
        </w:rPr>
      </w:pPr>
    </w:p>
    <w:p w14:paraId="67E21785" w14:textId="77777777" w:rsidR="00C57DC4" w:rsidRDefault="00C57DC4" w:rsidP="00C57DC4">
      <w:pPr>
        <w:rPr>
          <w:rFonts w:ascii="Sakkal Majalla" w:hAnsi="Sakkal Majalla" w:cs="Sakkal Majalla"/>
          <w:szCs w:val="28"/>
          <w:u w:val="single"/>
          <w:rtl/>
        </w:rPr>
      </w:pPr>
    </w:p>
    <w:p w14:paraId="67AD2C85" w14:textId="77777777" w:rsidR="00C57DC4" w:rsidRDefault="00C57DC4" w:rsidP="00C57DC4">
      <w:pPr>
        <w:rPr>
          <w:rFonts w:ascii="Sakkal Majalla" w:hAnsi="Sakkal Majalla" w:cs="Sakkal Majalla"/>
          <w:szCs w:val="28"/>
          <w:u w:val="single"/>
          <w:rtl/>
        </w:rPr>
      </w:pPr>
    </w:p>
    <w:p w14:paraId="7991D709" w14:textId="77777777" w:rsidR="00C57DC4" w:rsidRPr="00C57DC4" w:rsidRDefault="00C57DC4" w:rsidP="00C57DC4">
      <w:pPr>
        <w:pStyle w:val="1"/>
        <w:jc w:val="center"/>
        <w:rPr>
          <w:b w:val="0"/>
          <w:bCs/>
          <w:color w:val="auto"/>
          <w:rtl/>
        </w:rPr>
      </w:pPr>
      <w:bookmarkStart w:id="2" w:name="_Toc172397775"/>
      <w:bookmarkStart w:id="3" w:name="_Toc172746088"/>
      <w:bookmarkStart w:id="4" w:name="_Toc179741526"/>
      <w:bookmarkStart w:id="5" w:name="_Toc180593969"/>
      <w:bookmarkStart w:id="6" w:name="_Toc192840242"/>
      <w:r w:rsidRPr="00C57DC4">
        <w:rPr>
          <w:b w:val="0"/>
          <w:bCs/>
          <w:color w:val="auto"/>
          <w:rtl/>
        </w:rPr>
        <w:t>الفصل الأول</w:t>
      </w:r>
      <w:bookmarkEnd w:id="2"/>
      <w:bookmarkEnd w:id="3"/>
      <w:bookmarkEnd w:id="4"/>
      <w:bookmarkEnd w:id="5"/>
      <w:bookmarkEnd w:id="6"/>
    </w:p>
    <w:p w14:paraId="6AF3639C" w14:textId="77777777" w:rsidR="00C57DC4" w:rsidRDefault="00C57DC4" w:rsidP="00C57DC4">
      <w:pPr>
        <w:rPr>
          <w:rFonts w:ascii="Sakkal Majalla" w:hAnsi="Sakkal Majalla" w:cs="Sakkal Majalla"/>
          <w:szCs w:val="28"/>
          <w:u w:val="single"/>
          <w:rtl/>
        </w:rPr>
      </w:pPr>
    </w:p>
    <w:p w14:paraId="164154E1" w14:textId="77777777" w:rsidR="00C57DC4" w:rsidRDefault="00C57DC4" w:rsidP="00C57DC4">
      <w:pPr>
        <w:rPr>
          <w:rFonts w:ascii="Sakkal Majalla" w:hAnsi="Sakkal Majalla" w:cs="Sakkal Majalla"/>
          <w:szCs w:val="28"/>
          <w:u w:val="single"/>
          <w:rtl/>
        </w:rPr>
      </w:pPr>
    </w:p>
    <w:p w14:paraId="6362034B" w14:textId="77777777" w:rsidR="00C57DC4" w:rsidRDefault="00C57DC4" w:rsidP="00C57DC4">
      <w:pPr>
        <w:rPr>
          <w:rFonts w:ascii="Sakkal Majalla" w:hAnsi="Sakkal Majalla" w:cs="Sakkal Majalla"/>
          <w:szCs w:val="28"/>
          <w:u w:val="single"/>
          <w:rtl/>
        </w:rPr>
      </w:pPr>
    </w:p>
    <w:p w14:paraId="42253FFE" w14:textId="77777777" w:rsidR="00C57DC4" w:rsidRDefault="00C57DC4" w:rsidP="00C57DC4">
      <w:pPr>
        <w:rPr>
          <w:rFonts w:ascii="Sakkal Majalla" w:hAnsi="Sakkal Majalla" w:cs="Sakkal Majalla"/>
          <w:szCs w:val="28"/>
          <w:u w:val="single"/>
          <w:rtl/>
        </w:rPr>
      </w:pPr>
    </w:p>
    <w:p w14:paraId="2A14D4C2" w14:textId="77777777" w:rsidR="00C57DC4" w:rsidRDefault="00C57DC4" w:rsidP="00C57DC4">
      <w:pPr>
        <w:rPr>
          <w:rFonts w:ascii="Sakkal Majalla" w:hAnsi="Sakkal Majalla" w:cs="Sakkal Majalla"/>
          <w:szCs w:val="28"/>
          <w:u w:val="single"/>
          <w:rtl/>
        </w:rPr>
      </w:pPr>
    </w:p>
    <w:p w14:paraId="7C32D603" w14:textId="77777777" w:rsidR="00C57DC4" w:rsidRDefault="00C57DC4" w:rsidP="00C57DC4">
      <w:pPr>
        <w:rPr>
          <w:rFonts w:ascii="Sakkal Majalla" w:hAnsi="Sakkal Majalla" w:cs="Sakkal Majalla"/>
          <w:szCs w:val="28"/>
          <w:u w:val="single"/>
          <w:rtl/>
        </w:rPr>
      </w:pPr>
    </w:p>
    <w:p w14:paraId="4549327E" w14:textId="77777777" w:rsidR="00C57DC4" w:rsidRDefault="00C57DC4" w:rsidP="00C57DC4">
      <w:pPr>
        <w:rPr>
          <w:rFonts w:ascii="Sakkal Majalla" w:hAnsi="Sakkal Majalla" w:cs="Sakkal Majalla"/>
          <w:szCs w:val="28"/>
          <w:u w:val="single"/>
          <w:rtl/>
        </w:rPr>
      </w:pPr>
    </w:p>
    <w:p w14:paraId="2422D9ED" w14:textId="77777777" w:rsidR="00C57DC4" w:rsidRDefault="00C57DC4" w:rsidP="00C57DC4">
      <w:pPr>
        <w:rPr>
          <w:rFonts w:ascii="Sakkal Majalla" w:hAnsi="Sakkal Majalla" w:cs="Sakkal Majalla"/>
          <w:szCs w:val="28"/>
          <w:u w:val="single"/>
          <w:rtl/>
        </w:rPr>
      </w:pPr>
    </w:p>
    <w:p w14:paraId="680F1DE1" w14:textId="77777777" w:rsidR="00C57DC4" w:rsidRDefault="00C57DC4" w:rsidP="00C57DC4">
      <w:pPr>
        <w:rPr>
          <w:rFonts w:ascii="Sakkal Majalla" w:hAnsi="Sakkal Majalla" w:cs="Sakkal Majalla"/>
          <w:szCs w:val="28"/>
          <w:u w:val="single"/>
          <w:rtl/>
        </w:rPr>
      </w:pPr>
    </w:p>
    <w:p w14:paraId="26FA3734" w14:textId="77777777" w:rsidR="00C57DC4" w:rsidRDefault="00C57DC4" w:rsidP="00C57DC4">
      <w:pPr>
        <w:rPr>
          <w:rFonts w:ascii="Sakkal Majalla" w:hAnsi="Sakkal Majalla" w:cs="Sakkal Majalla"/>
          <w:szCs w:val="28"/>
          <w:u w:val="single"/>
          <w:rtl/>
        </w:rPr>
      </w:pPr>
    </w:p>
    <w:p w14:paraId="68248008" w14:textId="77777777" w:rsidR="00C57DC4" w:rsidRDefault="00C57DC4" w:rsidP="00C57DC4">
      <w:pPr>
        <w:rPr>
          <w:rFonts w:ascii="Sakkal Majalla" w:hAnsi="Sakkal Majalla" w:cs="Sakkal Majalla"/>
          <w:szCs w:val="28"/>
          <w:u w:val="single"/>
          <w:rtl/>
        </w:rPr>
      </w:pPr>
    </w:p>
    <w:p w14:paraId="6BFDB0D0" w14:textId="77777777" w:rsidR="00C57DC4" w:rsidRDefault="00C57DC4" w:rsidP="00C57DC4">
      <w:pPr>
        <w:rPr>
          <w:rFonts w:ascii="Sakkal Majalla" w:hAnsi="Sakkal Majalla" w:cs="Sakkal Majalla"/>
          <w:szCs w:val="28"/>
          <w:u w:val="single"/>
          <w:rtl/>
        </w:rPr>
      </w:pPr>
    </w:p>
    <w:p w14:paraId="5B50B14F" w14:textId="77777777" w:rsidR="00C57DC4" w:rsidRDefault="00C57DC4" w:rsidP="00C57DC4">
      <w:pPr>
        <w:rPr>
          <w:rFonts w:ascii="Sakkal Majalla" w:hAnsi="Sakkal Majalla" w:cs="Sakkal Majalla"/>
          <w:szCs w:val="28"/>
          <w:u w:val="single"/>
          <w:rtl/>
        </w:rPr>
      </w:pPr>
    </w:p>
    <w:p w14:paraId="41AF0DF3" w14:textId="77777777" w:rsidR="00C57DC4" w:rsidRPr="00C57DC4" w:rsidRDefault="00C57DC4" w:rsidP="00C57DC4">
      <w:pPr>
        <w:pStyle w:val="2"/>
        <w:rPr>
          <w:color w:val="auto"/>
          <w:rtl/>
        </w:rPr>
      </w:pPr>
      <w:bookmarkStart w:id="7" w:name="_Toc172397776"/>
      <w:bookmarkStart w:id="8" w:name="_Toc172746089"/>
      <w:bookmarkStart w:id="9" w:name="_Toc179741527"/>
      <w:bookmarkStart w:id="10" w:name="_Toc180593970"/>
      <w:bookmarkStart w:id="11" w:name="_Toc192840243"/>
      <w:r w:rsidRPr="00C57DC4">
        <w:rPr>
          <w:color w:val="auto"/>
          <w:rtl/>
        </w:rPr>
        <w:t>المقدمة</w:t>
      </w:r>
      <w:bookmarkEnd w:id="7"/>
      <w:bookmarkEnd w:id="8"/>
      <w:bookmarkEnd w:id="9"/>
      <w:bookmarkEnd w:id="10"/>
      <w:bookmarkEnd w:id="11"/>
    </w:p>
    <w:p w14:paraId="73B6EC7B" w14:textId="77777777" w:rsidR="00C57DC4" w:rsidRPr="00304C72" w:rsidRDefault="00C57DC4" w:rsidP="00C57DC4">
      <w:pPr>
        <w:spacing w:line="360" w:lineRule="auto"/>
        <w:jc w:val="both"/>
        <w:rPr>
          <w:rFonts w:ascii="Sakkal Majalla" w:hAnsi="Sakkal Majalla" w:cs="Sakkal Majalla"/>
          <w:szCs w:val="28"/>
          <w:rtl/>
          <w:lang w:bidi="ar-EG"/>
        </w:rPr>
      </w:pPr>
      <w:r w:rsidRPr="00304C72">
        <w:rPr>
          <w:rFonts w:ascii="Sakkal Majalla" w:hAnsi="Sakkal Majalla" w:cs="Sakkal Majalla"/>
          <w:szCs w:val="28"/>
          <w:rtl/>
          <w:lang w:bidi="ar-EG"/>
        </w:rPr>
        <w:t>يشهد قطاع الطاقة المتجددة في المملكة العربية السعودية تحولات كبيرة خلال السنوات الأخيرة، مع تزايد الاهتمام الحكومي والمجتمعي بضرورة تنويع مصادر الطاقة وتقليل الاعتماد على الوقود الأحفوري. وتعد المملكة واحدة من أبرز الدول التي تتبنى سياسات استثمارية طموحة في هذا المجال، حيث تركز على تطوير مشاريع الطاقة المتجددة، مثل الطاقة الشمسية وطاقة الرياح، من أجل تعزيز أمن الطاقة، وتحقيق الاستدامة البيئية، ودعم الاقتصاد الوطني في إطار رؤية 2030. ومع أن قطاع الطاقة المتجددة يعد من القطاعات الواعدة، إلا أن نجاح المشاريع في هذا القطاع يتطلب إدارة فعالة ومعرفة دقيقة بالعوامل المؤثرة التي تساهم في تحقيق أهداف هذه المشاريع</w:t>
      </w:r>
      <w:r>
        <w:rPr>
          <w:rFonts w:ascii="Sakkal Majalla" w:hAnsi="Sakkal Majalla" w:cs="Sakkal Majalla" w:hint="cs"/>
          <w:szCs w:val="28"/>
          <w:rtl/>
          <w:lang w:bidi="ar-EG"/>
        </w:rPr>
        <w:t xml:space="preserve"> </w:t>
      </w:r>
      <w:sdt>
        <w:sdtPr>
          <w:rPr>
            <w:rFonts w:ascii="Sakkal Majalla" w:hAnsi="Sakkal Majalla" w:cs="Sakkal Majalla" w:hint="cs"/>
            <w:szCs w:val="28"/>
            <w:rtl/>
            <w:lang w:bidi="ar-EG"/>
          </w:rPr>
          <w:id w:val="-72364409"/>
          <w:citation/>
        </w:sdtPr>
        <w:sdtEndPr/>
        <w:sdtContent>
          <w:r>
            <w:rPr>
              <w:rFonts w:ascii="Sakkal Majalla" w:hAnsi="Sakkal Majalla" w:cs="Sakkal Majalla"/>
              <w:szCs w:val="28"/>
              <w:rtl/>
              <w:lang w:bidi="ar-EG"/>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Ali233 \l 3073</w:instrText>
          </w:r>
          <w:r>
            <w:rPr>
              <w:rFonts w:ascii="Sakkal Majalla" w:hAnsi="Sakkal Majalla" w:cs="Sakkal Majalla"/>
              <w:szCs w:val="28"/>
              <w:rtl/>
              <w:lang w:bidi="ar-EG"/>
            </w:rPr>
            <w:instrText xml:space="preserve"> </w:instrText>
          </w:r>
          <w:r>
            <w:rPr>
              <w:rFonts w:ascii="Sakkal Majalla" w:hAnsi="Sakkal Majalla" w:cs="Sakkal Majalla"/>
              <w:szCs w:val="28"/>
              <w:rtl/>
              <w:lang w:bidi="ar-EG"/>
            </w:rPr>
            <w:fldChar w:fldCharType="separate"/>
          </w:r>
          <w:r w:rsidRPr="006935A5">
            <w:rPr>
              <w:rFonts w:ascii="Sakkal Majalla" w:hAnsi="Sakkal Majalla" w:cs="Sakkal Majalla" w:hint="cs"/>
              <w:noProof/>
              <w:szCs w:val="28"/>
              <w:rtl/>
              <w:lang w:bidi="ar-EG"/>
            </w:rPr>
            <w:t>(</w:t>
          </w:r>
          <w:r w:rsidRPr="006935A5">
            <w:rPr>
              <w:rFonts w:ascii="Sakkal Majalla" w:hAnsi="Sakkal Majalla" w:cs="Sakkal Majalla" w:hint="cs"/>
              <w:noProof/>
              <w:szCs w:val="28"/>
              <w:lang w:bidi="ar-EG"/>
            </w:rPr>
            <w:t>Ali</w:t>
          </w:r>
          <w:r w:rsidRPr="006935A5">
            <w:rPr>
              <w:rFonts w:ascii="Sakkal Majalla" w:hAnsi="Sakkal Majalla" w:cs="Sakkal Majalla" w:hint="cs"/>
              <w:noProof/>
              <w:szCs w:val="28"/>
              <w:rtl/>
              <w:lang w:bidi="ar-EG"/>
            </w:rPr>
            <w:t>، 2023)</w:t>
          </w:r>
          <w:r>
            <w:rPr>
              <w:rFonts w:ascii="Sakkal Majalla" w:hAnsi="Sakkal Majalla" w:cs="Sakkal Majalla"/>
              <w:szCs w:val="28"/>
              <w:rtl/>
              <w:lang w:bidi="ar-EG"/>
            </w:rPr>
            <w:fldChar w:fldCharType="end"/>
          </w:r>
        </w:sdtContent>
      </w:sdt>
      <w:r w:rsidRPr="00304C72">
        <w:rPr>
          <w:rFonts w:ascii="Sakkal Majalla" w:hAnsi="Sakkal Majalla" w:cs="Sakkal Majalla"/>
          <w:szCs w:val="28"/>
          <w:rtl/>
          <w:lang w:bidi="ar-EG"/>
        </w:rPr>
        <w:t>.</w:t>
      </w:r>
    </w:p>
    <w:p w14:paraId="4B9B1648" w14:textId="77777777" w:rsidR="00C57DC4" w:rsidRPr="00304C72" w:rsidRDefault="00C57DC4" w:rsidP="00C57DC4">
      <w:pPr>
        <w:spacing w:line="360" w:lineRule="auto"/>
        <w:jc w:val="both"/>
        <w:rPr>
          <w:rFonts w:ascii="Sakkal Majalla" w:hAnsi="Sakkal Majalla" w:cs="Sakkal Majalla"/>
          <w:szCs w:val="28"/>
          <w:rtl/>
          <w:lang w:bidi="ar-EG"/>
        </w:rPr>
      </w:pPr>
      <w:r w:rsidRPr="00304C72">
        <w:rPr>
          <w:rFonts w:ascii="Sakkal Majalla" w:hAnsi="Sakkal Majalla" w:cs="Sakkal Majalla"/>
          <w:szCs w:val="28"/>
          <w:rtl/>
          <w:lang w:bidi="ar-EG"/>
        </w:rPr>
        <w:t>إن عملية إدارة المشاريع في قطاع الطاقة المتجددة تتطلب تكاملًا بين مجموعة من العوامل المتنوعة، مثل التخطيط السليم، التنفيذ الفعال، تقييم المخاطر، وتحديد أولويات الموارد. هذه العوامل تشمل عوامل فنية وتقنية مرتبطة بتطوير وتنفيذ تقنيات الطاقة المتجددة المتطورة، بالإضافة إلى العوامل الاقتصادية التي تتعلق بكفاءة الجدوى المالية للمشاريع، وكذلك العوامل الاجتماعية والسياسية التي تؤثر في قدرة المؤسسات على تنفيذ هذه المشاريع بنجاح. تختلف هذه العوامل من مشروع إلى آخر، حيث تتأثر المشاريع بمستوى الاستثمار، بنية البنية التحتية، السياسات الحكومية، وتوفر المهارات البشرية المتخصصة في هذا المجال</w:t>
      </w:r>
      <w:r>
        <w:rPr>
          <w:rFonts w:ascii="Sakkal Majalla" w:hAnsi="Sakkal Majalla" w:cs="Sakkal Majalla" w:hint="cs"/>
          <w:szCs w:val="28"/>
          <w:rtl/>
          <w:lang w:bidi="ar-EG"/>
        </w:rPr>
        <w:t xml:space="preserve"> </w:t>
      </w:r>
      <w:sdt>
        <w:sdtPr>
          <w:rPr>
            <w:rFonts w:ascii="Sakkal Majalla" w:hAnsi="Sakkal Majalla" w:cs="Sakkal Majalla" w:hint="cs"/>
            <w:szCs w:val="28"/>
            <w:rtl/>
            <w:lang w:bidi="ar-EG"/>
          </w:rPr>
          <w:id w:val="-1758212977"/>
          <w:citation/>
        </w:sdtPr>
        <w:sdtEndPr/>
        <w:sdtContent>
          <w:r>
            <w:rPr>
              <w:rFonts w:ascii="Sakkal Majalla" w:hAnsi="Sakkal Majalla" w:cs="Sakkal Majalla"/>
              <w:szCs w:val="28"/>
              <w:rtl/>
              <w:lang w:bidi="ar-EG"/>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AlG24 \l 3073</w:instrText>
          </w:r>
          <w:r>
            <w:rPr>
              <w:rFonts w:ascii="Sakkal Majalla" w:hAnsi="Sakkal Majalla" w:cs="Sakkal Majalla"/>
              <w:szCs w:val="28"/>
              <w:rtl/>
              <w:lang w:bidi="ar-EG"/>
            </w:rPr>
            <w:instrText xml:space="preserve"> </w:instrText>
          </w:r>
          <w:r>
            <w:rPr>
              <w:rFonts w:ascii="Sakkal Majalla" w:hAnsi="Sakkal Majalla" w:cs="Sakkal Majalla"/>
              <w:szCs w:val="28"/>
              <w:rtl/>
              <w:lang w:bidi="ar-EG"/>
            </w:rPr>
            <w:fldChar w:fldCharType="separate"/>
          </w:r>
          <w:r w:rsidRPr="006935A5">
            <w:rPr>
              <w:rFonts w:ascii="Sakkal Majalla" w:hAnsi="Sakkal Majalla" w:cs="Sakkal Majalla" w:hint="cs"/>
              <w:noProof/>
              <w:szCs w:val="28"/>
              <w:rtl/>
              <w:lang w:bidi="ar-EG"/>
            </w:rPr>
            <w:t>(</w:t>
          </w:r>
          <w:r w:rsidRPr="006935A5">
            <w:rPr>
              <w:rFonts w:ascii="Sakkal Majalla" w:hAnsi="Sakkal Majalla" w:cs="Sakkal Majalla" w:hint="cs"/>
              <w:noProof/>
              <w:szCs w:val="28"/>
              <w:lang w:bidi="ar-EG"/>
            </w:rPr>
            <w:t>Al-Gahtani</w:t>
          </w:r>
          <w:r w:rsidRPr="006935A5">
            <w:rPr>
              <w:rFonts w:ascii="Sakkal Majalla" w:hAnsi="Sakkal Majalla" w:cs="Sakkal Majalla" w:hint="cs"/>
              <w:noProof/>
              <w:szCs w:val="28"/>
              <w:rtl/>
              <w:lang w:bidi="ar-EG"/>
            </w:rPr>
            <w:t>، 2024)</w:t>
          </w:r>
          <w:r>
            <w:rPr>
              <w:rFonts w:ascii="Sakkal Majalla" w:hAnsi="Sakkal Majalla" w:cs="Sakkal Majalla"/>
              <w:szCs w:val="28"/>
              <w:rtl/>
              <w:lang w:bidi="ar-EG"/>
            </w:rPr>
            <w:fldChar w:fldCharType="end"/>
          </w:r>
        </w:sdtContent>
      </w:sdt>
      <w:r w:rsidRPr="00304C72">
        <w:rPr>
          <w:rFonts w:ascii="Sakkal Majalla" w:hAnsi="Sakkal Majalla" w:cs="Sakkal Majalla"/>
          <w:szCs w:val="28"/>
          <w:rtl/>
          <w:lang w:bidi="ar-EG"/>
        </w:rPr>
        <w:t>.</w:t>
      </w:r>
    </w:p>
    <w:p w14:paraId="17B29BB4" w14:textId="77777777" w:rsidR="00C57DC4" w:rsidRPr="00304C72" w:rsidRDefault="00C57DC4" w:rsidP="00C57DC4">
      <w:pPr>
        <w:spacing w:line="360" w:lineRule="auto"/>
        <w:jc w:val="both"/>
        <w:rPr>
          <w:rFonts w:ascii="Sakkal Majalla" w:hAnsi="Sakkal Majalla" w:cs="Sakkal Majalla"/>
          <w:szCs w:val="28"/>
          <w:rtl/>
          <w:lang w:bidi="ar-EG"/>
        </w:rPr>
      </w:pPr>
      <w:r w:rsidRPr="00304C72">
        <w:rPr>
          <w:rFonts w:ascii="Sakkal Majalla" w:hAnsi="Sakkal Majalla" w:cs="Sakkal Majalla"/>
          <w:szCs w:val="28"/>
          <w:rtl/>
          <w:lang w:bidi="ar-EG"/>
        </w:rPr>
        <w:t>تعد البيئة الاقتصادية والسياسية في المملكة أحد العوامل الرئيسة التي تؤثر في نجاح مشاريع الطاقة المتجددة. فتأثيرات السياسة الحكومية في مجالات التشريع، التنظيم، والحوافز المالية قد تلعب دورًا حاسمًا في تحديد مدى قدرة المشاريع على التوسع وتحقيق العوائد المرجوة. بالإضافة إلى ذلك، تمثل البيئة الاقتصادية، بما في ذلك أسعار المواد الخام، والتمويل، والتكنولوجيا المتاحة، تحديات جوهرية في تنفيذ المشاريع بكفاءة وفعالية. في هذا السياق، تسعى المملكة العربية السعودية إلى تعزيز شراكات استراتيجية بين القطاعين العام والخاص لجذب الاستثمارات الأجنبية والمحلية، ما يعزز من فرص نجاح مشاريع الطاقة المتجددة</w:t>
      </w:r>
      <w:r>
        <w:rPr>
          <w:rFonts w:ascii="Sakkal Majalla" w:hAnsi="Sakkal Majalla" w:cs="Sakkal Majalla" w:hint="cs"/>
          <w:szCs w:val="28"/>
          <w:rtl/>
          <w:lang w:bidi="ar-EG"/>
        </w:rPr>
        <w:t xml:space="preserve"> </w:t>
      </w:r>
      <w:sdt>
        <w:sdtPr>
          <w:rPr>
            <w:rFonts w:ascii="Sakkal Majalla" w:hAnsi="Sakkal Majalla" w:cs="Sakkal Majalla" w:hint="cs"/>
            <w:szCs w:val="28"/>
            <w:rtl/>
            <w:lang w:bidi="ar-EG"/>
          </w:rPr>
          <w:id w:val="-810712980"/>
          <w:citation/>
        </w:sdtPr>
        <w:sdtEndPr/>
        <w:sdtContent>
          <w:r>
            <w:rPr>
              <w:rFonts w:ascii="Sakkal Majalla" w:hAnsi="Sakkal Majalla" w:cs="Sakkal Majalla"/>
              <w:szCs w:val="28"/>
              <w:rtl/>
              <w:lang w:bidi="ar-EG"/>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Sal17 \l 3073</w:instrText>
          </w:r>
          <w:r>
            <w:rPr>
              <w:rFonts w:ascii="Sakkal Majalla" w:hAnsi="Sakkal Majalla" w:cs="Sakkal Majalla"/>
              <w:szCs w:val="28"/>
              <w:rtl/>
              <w:lang w:bidi="ar-EG"/>
            </w:rPr>
            <w:instrText xml:space="preserve"> </w:instrText>
          </w:r>
          <w:r>
            <w:rPr>
              <w:rFonts w:ascii="Sakkal Majalla" w:hAnsi="Sakkal Majalla" w:cs="Sakkal Majalla"/>
              <w:szCs w:val="28"/>
              <w:rtl/>
              <w:lang w:bidi="ar-EG"/>
            </w:rPr>
            <w:fldChar w:fldCharType="separate"/>
          </w:r>
          <w:r w:rsidRPr="00F61667">
            <w:rPr>
              <w:rFonts w:ascii="Sakkal Majalla" w:hAnsi="Sakkal Majalla" w:cs="Sakkal Majalla" w:hint="cs"/>
              <w:noProof/>
              <w:szCs w:val="28"/>
              <w:rtl/>
              <w:lang w:bidi="ar-EG"/>
            </w:rPr>
            <w:t>(</w:t>
          </w:r>
          <w:r w:rsidRPr="00F61667">
            <w:rPr>
              <w:rFonts w:ascii="Sakkal Majalla" w:hAnsi="Sakkal Majalla" w:cs="Sakkal Majalla" w:hint="cs"/>
              <w:noProof/>
              <w:szCs w:val="28"/>
              <w:lang w:bidi="ar-EG"/>
            </w:rPr>
            <w:t>Salam</w:t>
          </w:r>
          <w:r w:rsidRPr="00F61667">
            <w:rPr>
              <w:rFonts w:ascii="Sakkal Majalla" w:hAnsi="Sakkal Majalla" w:cs="Sakkal Majalla" w:hint="cs"/>
              <w:noProof/>
              <w:szCs w:val="28"/>
              <w:rtl/>
              <w:lang w:bidi="ar-EG"/>
            </w:rPr>
            <w:t>، 2017)</w:t>
          </w:r>
          <w:r>
            <w:rPr>
              <w:rFonts w:ascii="Sakkal Majalla" w:hAnsi="Sakkal Majalla" w:cs="Sakkal Majalla"/>
              <w:szCs w:val="28"/>
              <w:rtl/>
              <w:lang w:bidi="ar-EG"/>
            </w:rPr>
            <w:fldChar w:fldCharType="end"/>
          </w:r>
        </w:sdtContent>
      </w:sdt>
      <w:r w:rsidRPr="00304C72">
        <w:rPr>
          <w:rFonts w:ascii="Sakkal Majalla" w:hAnsi="Sakkal Majalla" w:cs="Sakkal Majalla"/>
          <w:szCs w:val="28"/>
          <w:rtl/>
          <w:lang w:bidi="ar-EG"/>
        </w:rPr>
        <w:t>.</w:t>
      </w:r>
    </w:p>
    <w:p w14:paraId="3A0C102C" w14:textId="77777777" w:rsidR="00C57DC4" w:rsidRPr="00304C72" w:rsidRDefault="00C57DC4" w:rsidP="00C57DC4">
      <w:pPr>
        <w:spacing w:line="360" w:lineRule="auto"/>
        <w:jc w:val="both"/>
        <w:rPr>
          <w:rFonts w:ascii="Sakkal Majalla" w:hAnsi="Sakkal Majalla" w:cs="Sakkal Majalla"/>
          <w:szCs w:val="28"/>
          <w:rtl/>
          <w:lang w:bidi="ar-EG"/>
        </w:rPr>
      </w:pPr>
      <w:r w:rsidRPr="00304C72">
        <w:rPr>
          <w:rFonts w:ascii="Sakkal Majalla" w:hAnsi="Sakkal Majalla" w:cs="Sakkal Majalla"/>
          <w:szCs w:val="28"/>
          <w:rtl/>
          <w:lang w:bidi="ar-EG"/>
        </w:rPr>
        <w:lastRenderedPageBreak/>
        <w:t>على المستوى الفني، تواجه إدارة المشاريع في قطاع الطاقة المتجددة العديد من التحديات التقنية، مثل الابتكار المستمر في التكنولوجيا، والحاجة إلى تحديث المستمر للبنية التحتية، وضمان موثوقية وكفاءة الأنظمة المستخدمة. ففي مشاريع الطاقة الشمسية، على سبيل المثال، يعد اختيار المواد المناسبة، وتصميم الأنظمة بشكل فعال، وتنفيذ عمليات الصيانة بانتظام من العوامل الحاسمة التي تساهم في نجاح المشروع على المدى الطويل. من ناحية أخرى، تتطلب مشاريع الطاقة الريحية معرفة دقيقة بالظروف المناخية المحلية، وكذلك تقنيات القياس والتخطيط لضمان تحقيق أفضل استغلال للرياح المتاحة.</w:t>
      </w:r>
    </w:p>
    <w:p w14:paraId="7BD54245" w14:textId="77777777" w:rsidR="00C57DC4" w:rsidRPr="00304C72" w:rsidRDefault="00C57DC4" w:rsidP="00C57DC4">
      <w:pPr>
        <w:spacing w:line="360" w:lineRule="auto"/>
        <w:jc w:val="both"/>
        <w:rPr>
          <w:rFonts w:ascii="Sakkal Majalla" w:hAnsi="Sakkal Majalla" w:cs="Sakkal Majalla"/>
          <w:szCs w:val="28"/>
          <w:rtl/>
          <w:lang w:bidi="ar-EG"/>
        </w:rPr>
      </w:pPr>
      <w:r w:rsidRPr="00304C72">
        <w:rPr>
          <w:rFonts w:ascii="Sakkal Majalla" w:hAnsi="Sakkal Majalla" w:cs="Sakkal Majalla"/>
          <w:szCs w:val="28"/>
          <w:rtl/>
          <w:lang w:bidi="ar-EG"/>
        </w:rPr>
        <w:t>تتطلب إدارة مشاريع الطاقة المتجددة تطوير مهارات بشرية عالية، حيث تمثل الكفاءات الفنية والإدارية في هذا القطاع حجر الزاوية في نجاح المشروع. تحتاج المشاريع إلى فرق متعددة التخصصات تعمل بتنسيق تام من أجل معالجة التحديات اليومية، من تصميم المشروع إلى التنفيذ والتشغيل المستمر. كما أن تدريب الكوادر الوطنية وتوفير فرص التعليم المتخصص في هذا المجال يسهم بشكل كبير في تعزيز قدرة المملكة على تنفيذ مشاريع الطاقة المتجددة بنجاح</w:t>
      </w:r>
      <w:r>
        <w:rPr>
          <w:rFonts w:ascii="Sakkal Majalla" w:hAnsi="Sakkal Majalla" w:cs="Sakkal Majalla" w:hint="cs"/>
          <w:szCs w:val="28"/>
          <w:rtl/>
          <w:lang w:bidi="ar-EG"/>
        </w:rPr>
        <w:t xml:space="preserve"> </w:t>
      </w:r>
      <w:sdt>
        <w:sdtPr>
          <w:rPr>
            <w:rFonts w:ascii="Sakkal Majalla" w:hAnsi="Sakkal Majalla" w:cs="Sakkal Majalla" w:hint="cs"/>
            <w:szCs w:val="28"/>
            <w:rtl/>
            <w:lang w:bidi="ar-EG"/>
          </w:rPr>
          <w:id w:val="1817219708"/>
          <w:citation/>
        </w:sdtPr>
        <w:sdtEndPr/>
        <w:sdtContent>
          <w:r>
            <w:rPr>
              <w:rFonts w:ascii="Sakkal Majalla" w:hAnsi="Sakkal Majalla" w:cs="Sakkal Majalla"/>
              <w:szCs w:val="28"/>
              <w:rtl/>
              <w:lang w:bidi="ar-EG"/>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Tli15 \l 3073</w:instrText>
          </w:r>
          <w:r>
            <w:rPr>
              <w:rFonts w:ascii="Sakkal Majalla" w:hAnsi="Sakkal Majalla" w:cs="Sakkal Majalla"/>
              <w:szCs w:val="28"/>
              <w:rtl/>
              <w:lang w:bidi="ar-EG"/>
            </w:rPr>
            <w:instrText xml:space="preserve"> </w:instrText>
          </w:r>
          <w:r>
            <w:rPr>
              <w:rFonts w:ascii="Sakkal Majalla" w:hAnsi="Sakkal Majalla" w:cs="Sakkal Majalla"/>
              <w:szCs w:val="28"/>
              <w:rtl/>
              <w:lang w:bidi="ar-EG"/>
            </w:rPr>
            <w:fldChar w:fldCharType="separate"/>
          </w:r>
          <w:r w:rsidRPr="00F61667">
            <w:rPr>
              <w:rFonts w:ascii="Sakkal Majalla" w:hAnsi="Sakkal Majalla" w:cs="Sakkal Majalla" w:hint="cs"/>
              <w:noProof/>
              <w:szCs w:val="28"/>
              <w:rtl/>
              <w:lang w:bidi="ar-EG"/>
            </w:rPr>
            <w:t>(</w:t>
          </w:r>
          <w:r w:rsidRPr="00F61667">
            <w:rPr>
              <w:rFonts w:ascii="Sakkal Majalla" w:hAnsi="Sakkal Majalla" w:cs="Sakkal Majalla" w:hint="cs"/>
              <w:noProof/>
              <w:szCs w:val="28"/>
              <w:lang w:bidi="ar-EG"/>
            </w:rPr>
            <w:t>Tlili</w:t>
          </w:r>
          <w:r w:rsidRPr="00F61667">
            <w:rPr>
              <w:rFonts w:ascii="Sakkal Majalla" w:hAnsi="Sakkal Majalla" w:cs="Sakkal Majalla" w:hint="cs"/>
              <w:noProof/>
              <w:szCs w:val="28"/>
              <w:rtl/>
              <w:lang w:bidi="ar-EG"/>
            </w:rPr>
            <w:t>، 2015)</w:t>
          </w:r>
          <w:r>
            <w:rPr>
              <w:rFonts w:ascii="Sakkal Majalla" w:hAnsi="Sakkal Majalla" w:cs="Sakkal Majalla"/>
              <w:szCs w:val="28"/>
              <w:rtl/>
              <w:lang w:bidi="ar-EG"/>
            </w:rPr>
            <w:fldChar w:fldCharType="end"/>
          </w:r>
        </w:sdtContent>
      </w:sdt>
      <w:r w:rsidRPr="00304C72">
        <w:rPr>
          <w:rFonts w:ascii="Sakkal Majalla" w:hAnsi="Sakkal Majalla" w:cs="Sakkal Majalla"/>
          <w:szCs w:val="28"/>
          <w:rtl/>
          <w:lang w:bidi="ar-EG"/>
        </w:rPr>
        <w:t>.</w:t>
      </w:r>
    </w:p>
    <w:p w14:paraId="3F5C4C8C" w14:textId="77777777" w:rsidR="00C57DC4" w:rsidRDefault="00C57DC4" w:rsidP="00C57DC4">
      <w:pPr>
        <w:spacing w:line="360" w:lineRule="auto"/>
        <w:jc w:val="both"/>
        <w:rPr>
          <w:rFonts w:ascii="Sakkal Majalla" w:hAnsi="Sakkal Majalla" w:cs="Sakkal Majalla"/>
          <w:szCs w:val="28"/>
          <w:rtl/>
          <w:lang w:bidi="ar-EG"/>
        </w:rPr>
      </w:pPr>
      <w:r w:rsidRPr="00304C72">
        <w:rPr>
          <w:rFonts w:ascii="Sakkal Majalla" w:hAnsi="Sakkal Majalla" w:cs="Sakkal Majalla"/>
          <w:szCs w:val="28"/>
          <w:rtl/>
          <w:lang w:bidi="ar-EG"/>
        </w:rPr>
        <w:t>تهدف هذه الدراسة إلى تقييم العوامل التي تؤثر في نجاح إدارة المشاريع في قطاع الطاقة المتجددة بالمملكة العربية السعودية، من خلال تحليل العوامل الفنية، الاقتصادية، البيئية، والاجتماعية. كما تسعى إلى تقديم إطار عمل علمي يساعد في تحديد التحديات الرئيسة التي قد تواجه المؤسسات في هذا القطاع، ويعرض أفضل الممارسات والتوصيات التي يمكن اتباعها لتحسين أداء إدارة المشاريع. إن نتائج هذه الدراسة من شأنها أن تساهم في تحسين عمليات اتخاذ القرار، وزيادة فعالية الاستثمارات في مشاريع الطاقة المتجددة، وبالتالي تعزيز قدرة المملكة على تحقيق أهدافها البيئية والاقتصادية في المستقبل</w:t>
      </w:r>
      <w:r>
        <w:rPr>
          <w:rFonts w:ascii="Sakkal Majalla" w:hAnsi="Sakkal Majalla" w:cs="Sakkal Majalla" w:hint="cs"/>
          <w:szCs w:val="28"/>
          <w:rtl/>
          <w:lang w:bidi="ar-EG"/>
        </w:rPr>
        <w:t xml:space="preserve"> </w:t>
      </w:r>
      <w:sdt>
        <w:sdtPr>
          <w:rPr>
            <w:rFonts w:ascii="Sakkal Majalla" w:hAnsi="Sakkal Majalla" w:cs="Sakkal Majalla" w:hint="cs"/>
            <w:szCs w:val="28"/>
            <w:rtl/>
            <w:lang w:bidi="ar-EG"/>
          </w:rPr>
          <w:id w:val="-1204934171"/>
          <w:citation/>
        </w:sdtPr>
        <w:sdtEndPr/>
        <w:sdtContent>
          <w:r>
            <w:rPr>
              <w:rFonts w:ascii="Sakkal Majalla" w:hAnsi="Sakkal Majalla" w:cs="Sakkal Majalla"/>
              <w:szCs w:val="28"/>
              <w:rtl/>
              <w:lang w:bidi="ar-EG"/>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Haf231 \l 3073</w:instrText>
          </w:r>
          <w:r>
            <w:rPr>
              <w:rFonts w:ascii="Sakkal Majalla" w:hAnsi="Sakkal Majalla" w:cs="Sakkal Majalla"/>
              <w:szCs w:val="28"/>
              <w:rtl/>
              <w:lang w:bidi="ar-EG"/>
            </w:rPr>
            <w:instrText xml:space="preserve"> </w:instrText>
          </w:r>
          <w:r>
            <w:rPr>
              <w:rFonts w:ascii="Sakkal Majalla" w:hAnsi="Sakkal Majalla" w:cs="Sakkal Majalla"/>
              <w:szCs w:val="28"/>
              <w:rtl/>
              <w:lang w:bidi="ar-EG"/>
            </w:rPr>
            <w:fldChar w:fldCharType="separate"/>
          </w:r>
          <w:r w:rsidRPr="00F61667">
            <w:rPr>
              <w:rFonts w:ascii="Sakkal Majalla" w:hAnsi="Sakkal Majalla" w:cs="Sakkal Majalla" w:hint="cs"/>
              <w:noProof/>
              <w:szCs w:val="28"/>
              <w:rtl/>
              <w:lang w:bidi="ar-EG"/>
            </w:rPr>
            <w:t>(</w:t>
          </w:r>
          <w:r w:rsidRPr="00F61667">
            <w:rPr>
              <w:rFonts w:ascii="Sakkal Majalla" w:hAnsi="Sakkal Majalla" w:cs="Sakkal Majalla" w:hint="cs"/>
              <w:noProof/>
              <w:szCs w:val="28"/>
              <w:lang w:bidi="ar-EG"/>
            </w:rPr>
            <w:t>Hafner</w:t>
          </w:r>
          <w:r w:rsidRPr="00F61667">
            <w:rPr>
              <w:rFonts w:ascii="Sakkal Majalla" w:hAnsi="Sakkal Majalla" w:cs="Sakkal Majalla" w:hint="cs"/>
              <w:noProof/>
              <w:szCs w:val="28"/>
              <w:rtl/>
              <w:lang w:bidi="ar-EG"/>
            </w:rPr>
            <w:t>، 2023)</w:t>
          </w:r>
          <w:r>
            <w:rPr>
              <w:rFonts w:ascii="Sakkal Majalla" w:hAnsi="Sakkal Majalla" w:cs="Sakkal Majalla"/>
              <w:szCs w:val="28"/>
              <w:rtl/>
              <w:lang w:bidi="ar-EG"/>
            </w:rPr>
            <w:fldChar w:fldCharType="end"/>
          </w:r>
        </w:sdtContent>
      </w:sdt>
      <w:r w:rsidRPr="00304C72">
        <w:rPr>
          <w:rFonts w:ascii="Sakkal Majalla" w:hAnsi="Sakkal Majalla" w:cs="Sakkal Majalla"/>
          <w:szCs w:val="28"/>
          <w:rtl/>
          <w:lang w:bidi="ar-EG"/>
        </w:rPr>
        <w:t>.</w:t>
      </w:r>
    </w:p>
    <w:p w14:paraId="52F17DE3" w14:textId="77777777" w:rsidR="00C57DC4" w:rsidRPr="00322F24" w:rsidRDefault="00C57DC4" w:rsidP="00C57DC4">
      <w:pPr>
        <w:spacing w:line="360" w:lineRule="auto"/>
        <w:jc w:val="both"/>
        <w:rPr>
          <w:rFonts w:ascii="Sakkal Majalla" w:hAnsi="Sakkal Majalla" w:cs="Sakkal Majalla"/>
          <w:b w:val="0"/>
          <w:bCs/>
          <w:color w:val="000000"/>
          <w:szCs w:val="28"/>
          <w:rtl/>
          <w:lang w:bidi="ar-EG"/>
        </w:rPr>
      </w:pPr>
    </w:p>
    <w:p w14:paraId="15773DF1" w14:textId="77777777" w:rsidR="00C57DC4" w:rsidRPr="00C57DC4" w:rsidRDefault="00C57DC4" w:rsidP="00C57DC4">
      <w:pPr>
        <w:pStyle w:val="2"/>
        <w:spacing w:line="360" w:lineRule="auto"/>
        <w:rPr>
          <w:rFonts w:ascii="Sakkal Majalla" w:hAnsi="Sakkal Majalla" w:cs="Sakkal Majalla"/>
          <w:bCs/>
          <w:color w:val="auto"/>
          <w:sz w:val="28"/>
          <w:szCs w:val="28"/>
          <w:rtl/>
        </w:rPr>
      </w:pPr>
      <w:r w:rsidRPr="00C57DC4">
        <w:rPr>
          <w:rFonts w:ascii="Sakkal Majalla" w:hAnsi="Sakkal Majalla" w:cs="Sakkal Majalla"/>
          <w:bCs/>
          <w:color w:val="auto"/>
          <w:sz w:val="28"/>
          <w:szCs w:val="28"/>
          <w:rtl/>
        </w:rPr>
        <w:t>مشكلة الدراسة:</w:t>
      </w:r>
    </w:p>
    <w:p w14:paraId="1A8FFD2D" w14:textId="77777777" w:rsidR="00C57DC4" w:rsidRPr="00EE2038" w:rsidRDefault="00C57DC4" w:rsidP="00C57DC4">
      <w:pPr>
        <w:spacing w:line="360" w:lineRule="auto"/>
        <w:jc w:val="both"/>
        <w:rPr>
          <w:rFonts w:ascii="Sakkal Majalla" w:hAnsi="Sakkal Majalla" w:cs="Sakkal Majalla"/>
          <w:szCs w:val="28"/>
          <w:rtl/>
          <w:lang w:bidi="ar-EG"/>
        </w:rPr>
      </w:pPr>
      <w:r w:rsidRPr="00EE2038">
        <w:rPr>
          <w:rFonts w:ascii="Sakkal Majalla" w:hAnsi="Sakkal Majalla" w:cs="Sakkal Majalla"/>
          <w:szCs w:val="28"/>
          <w:rtl/>
          <w:lang w:bidi="ar-EG"/>
        </w:rPr>
        <w:t xml:space="preserve">تتمثل المشكلة الرئيسية في هذا البحث في صعوبة تحديد العوامل المؤثرة على نجاح إدارة المشاريع في قطاع الطاقة المتجددة بالمملكة العربية السعودية. على الرغم من الاهتمام الكبير الذي توليه المملكة لهذا القطاع الحيوي في إطار رؤية المملكة 2030، إلا أن قطاع الطاقة المتجددة يواجه العديد من التحديات التي قد تؤثر سلبًا على تنفيذ المشاريع المتعلقة به. يشمل هذا القطاع عدة مشاريع ضخمة ومعقدة من حيث التقنية والتمويل والإدارة، ما يتطلب دراسة معمقة لجميع العوامل التي قد تسهم في النجاح أو الفشل لهذه المشاريع. </w:t>
      </w:r>
    </w:p>
    <w:p w14:paraId="20F06AC9" w14:textId="77777777" w:rsidR="00C57DC4" w:rsidRPr="00EE2038" w:rsidRDefault="00C57DC4" w:rsidP="00C57DC4">
      <w:pPr>
        <w:spacing w:line="360" w:lineRule="auto"/>
        <w:jc w:val="both"/>
        <w:rPr>
          <w:rFonts w:ascii="Sakkal Majalla" w:hAnsi="Sakkal Majalla" w:cs="Sakkal Majalla"/>
          <w:szCs w:val="28"/>
          <w:rtl/>
          <w:lang w:bidi="ar-EG"/>
        </w:rPr>
      </w:pPr>
      <w:r w:rsidRPr="00EE2038">
        <w:rPr>
          <w:rFonts w:ascii="Sakkal Majalla" w:hAnsi="Sakkal Majalla" w:cs="Sakkal Majalla"/>
          <w:szCs w:val="28"/>
          <w:rtl/>
          <w:lang w:bidi="ar-EG"/>
        </w:rPr>
        <w:t>وفي هذا السياق، يمكن تلخيص العديد من المشاكل المترتبة على عدم فاعلية إدارة المشاريع في هذا القطاع في النقاط التالية:</w:t>
      </w:r>
    </w:p>
    <w:p w14:paraId="423D66C7" w14:textId="77777777" w:rsidR="00C57DC4" w:rsidRPr="00EE2038" w:rsidRDefault="00C57DC4" w:rsidP="00C57DC4">
      <w:pPr>
        <w:pStyle w:val="a6"/>
        <w:numPr>
          <w:ilvl w:val="0"/>
          <w:numId w:val="1"/>
        </w:numPr>
        <w:spacing w:after="160" w:line="360" w:lineRule="auto"/>
        <w:jc w:val="both"/>
        <w:rPr>
          <w:rFonts w:ascii="Sakkal Majalla" w:hAnsi="Sakkal Majalla" w:cs="Sakkal Majalla"/>
          <w:szCs w:val="28"/>
          <w:rtl/>
          <w:lang w:bidi="ar-EG"/>
        </w:rPr>
      </w:pPr>
      <w:r w:rsidRPr="00EE2038">
        <w:rPr>
          <w:rFonts w:ascii="Sakkal Majalla" w:hAnsi="Sakkal Majalla" w:cs="Sakkal Majalla"/>
          <w:szCs w:val="28"/>
          <w:rtl/>
          <w:lang w:bidi="ar-EG"/>
        </w:rPr>
        <w:lastRenderedPageBreak/>
        <w:t>تتطلب مشاريع الطاقة المتجددة حلولًا تكنولوجية متطورة وقدرة على إدارة ابتكارات جديدة بشكل مستمر، مما يشكل تحديًا في بعض الأحيان نظرًا للتطور السريع في هذا المجال. نقص الخبرات المحلية في بعض التقنيات المتقدمة قد يؤدي إلى تأخير في تنفيذ المشاريع.</w:t>
      </w:r>
    </w:p>
    <w:p w14:paraId="489CBE41" w14:textId="77777777" w:rsidR="00C57DC4" w:rsidRPr="00EE2038" w:rsidRDefault="00C57DC4" w:rsidP="00C57DC4">
      <w:pPr>
        <w:pStyle w:val="a6"/>
        <w:numPr>
          <w:ilvl w:val="0"/>
          <w:numId w:val="1"/>
        </w:numPr>
        <w:spacing w:after="160" w:line="360" w:lineRule="auto"/>
        <w:jc w:val="both"/>
        <w:rPr>
          <w:rFonts w:ascii="Sakkal Majalla" w:hAnsi="Sakkal Majalla" w:cs="Sakkal Majalla"/>
          <w:szCs w:val="28"/>
          <w:rtl/>
          <w:lang w:bidi="ar-EG"/>
        </w:rPr>
      </w:pPr>
      <w:r w:rsidRPr="00EE2038">
        <w:rPr>
          <w:rFonts w:ascii="Sakkal Majalla" w:hAnsi="Sakkal Majalla" w:cs="Sakkal Majalla"/>
          <w:szCs w:val="28"/>
          <w:rtl/>
          <w:lang w:bidi="ar-EG"/>
        </w:rPr>
        <w:t>تكاليف مشاريع الطاقة المتجددة تعتبر عالية مقارنة بمصادر الطاقة التقليدية، مما قد يعوق جذب الاستثمارات الضرورية لتنفيذ المشاريع. إضافة إلى ذلك، تواجه المملكة تحديات في توفير التمويل الكافي والشراكات بين القطاعين العام والخاص لضمان استمرارية المشاريع في هذا القطاع.</w:t>
      </w:r>
    </w:p>
    <w:p w14:paraId="403B94E9" w14:textId="77777777" w:rsidR="00C57DC4" w:rsidRPr="00EE2038" w:rsidRDefault="00C57DC4" w:rsidP="00C57DC4">
      <w:pPr>
        <w:pStyle w:val="a6"/>
        <w:numPr>
          <w:ilvl w:val="0"/>
          <w:numId w:val="1"/>
        </w:numPr>
        <w:spacing w:after="160" w:line="360" w:lineRule="auto"/>
        <w:jc w:val="both"/>
        <w:rPr>
          <w:rFonts w:ascii="Sakkal Majalla" w:hAnsi="Sakkal Majalla" w:cs="Sakkal Majalla"/>
          <w:szCs w:val="28"/>
          <w:rtl/>
          <w:lang w:bidi="ar-EG"/>
        </w:rPr>
      </w:pPr>
      <w:r w:rsidRPr="00EE2038">
        <w:rPr>
          <w:rFonts w:ascii="Sakkal Majalla" w:hAnsi="Sakkal Majalla" w:cs="Sakkal Majalla"/>
          <w:szCs w:val="28"/>
          <w:rtl/>
          <w:lang w:bidi="ar-EG"/>
        </w:rPr>
        <w:t>تتطلب مشاريع الطاقة المتجددة مراعاة البيئة الطبيعية وتجنب التأثيرات السلبية على التنوع البيولوجي والنظام البيئي. وقد يواجه المشروع تحديات في التنسيق بين خطط التنمية وتوجهات حماية البيئة.</w:t>
      </w:r>
    </w:p>
    <w:p w14:paraId="48CC8B8E" w14:textId="77777777" w:rsidR="00C57DC4" w:rsidRPr="00EE2038" w:rsidRDefault="00C57DC4" w:rsidP="00C57DC4">
      <w:pPr>
        <w:pStyle w:val="a6"/>
        <w:numPr>
          <w:ilvl w:val="0"/>
          <w:numId w:val="1"/>
        </w:numPr>
        <w:spacing w:after="160" w:line="360" w:lineRule="auto"/>
        <w:jc w:val="both"/>
        <w:rPr>
          <w:rFonts w:ascii="Sakkal Majalla" w:hAnsi="Sakkal Majalla" w:cs="Sakkal Majalla"/>
          <w:szCs w:val="28"/>
          <w:rtl/>
          <w:lang w:bidi="ar-EG"/>
        </w:rPr>
      </w:pPr>
      <w:r w:rsidRPr="00EE2038">
        <w:rPr>
          <w:rFonts w:ascii="Sakkal Majalla" w:hAnsi="Sakkal Majalla" w:cs="Sakkal Majalla"/>
          <w:szCs w:val="28"/>
          <w:rtl/>
          <w:lang w:bidi="ar-EG"/>
        </w:rPr>
        <w:t xml:space="preserve">على الرغم من الدعم الحكومي الكبير لقطاع الطاقة المتجددة، إلا أن اللوائح والسياسات المحلية قد تكون غير كافية أو غير مرنة بما يكفي لدعم الاستثمارات وتطوير المشاريع الجديدة. </w:t>
      </w:r>
    </w:p>
    <w:p w14:paraId="6A12A96A" w14:textId="77777777" w:rsidR="00C57DC4" w:rsidRPr="00EE2038" w:rsidRDefault="00C57DC4" w:rsidP="00C57DC4">
      <w:pPr>
        <w:pStyle w:val="a6"/>
        <w:numPr>
          <w:ilvl w:val="0"/>
          <w:numId w:val="1"/>
        </w:numPr>
        <w:spacing w:after="160" w:line="360" w:lineRule="auto"/>
        <w:jc w:val="both"/>
        <w:rPr>
          <w:rFonts w:ascii="Sakkal Majalla" w:hAnsi="Sakkal Majalla" w:cs="Sakkal Majalla"/>
          <w:szCs w:val="28"/>
          <w:rtl/>
          <w:lang w:bidi="ar-EG"/>
        </w:rPr>
      </w:pPr>
      <w:r w:rsidRPr="00EE2038">
        <w:rPr>
          <w:rFonts w:ascii="Sakkal Majalla" w:hAnsi="Sakkal Majalla" w:cs="Sakkal Majalla"/>
          <w:szCs w:val="28"/>
          <w:rtl/>
          <w:lang w:bidi="ar-EG"/>
        </w:rPr>
        <w:t>المشاريع في هذا القطاع تحمل مخاطر متعددة تتعلق بالتغيرات في أسعار المواد الخام، والتحديات اللوجستية، والتغيرات السياسية والاجتماعية، ما قد يؤثر في توقيتات تنفيذ المشروع وكلفته.</w:t>
      </w:r>
    </w:p>
    <w:p w14:paraId="68FA37C0" w14:textId="77777777" w:rsidR="00C57DC4" w:rsidRPr="00EE2038" w:rsidRDefault="00C57DC4" w:rsidP="00C57DC4">
      <w:pPr>
        <w:pStyle w:val="a6"/>
        <w:numPr>
          <w:ilvl w:val="0"/>
          <w:numId w:val="1"/>
        </w:numPr>
        <w:spacing w:after="160" w:line="360" w:lineRule="auto"/>
        <w:jc w:val="both"/>
        <w:rPr>
          <w:rFonts w:ascii="Sakkal Majalla" w:hAnsi="Sakkal Majalla" w:cs="Sakkal Majalla"/>
          <w:szCs w:val="28"/>
          <w:rtl/>
          <w:lang w:bidi="ar-EG"/>
        </w:rPr>
      </w:pPr>
      <w:r w:rsidRPr="00EE2038">
        <w:rPr>
          <w:rFonts w:ascii="Sakkal Majalla" w:hAnsi="Sakkal Majalla" w:cs="Sakkal Majalla"/>
          <w:szCs w:val="28"/>
          <w:rtl/>
          <w:lang w:bidi="ar-EG"/>
        </w:rPr>
        <w:t>قد تؤثر آراء المجتمع المحلي والمخاوف الاجتماعية من مشاريع الطاقة المتجددة على سير العمل، مما يخلق تحديات في تقبل هذه المشاريع من قبل بعض الفئات أو المجتمعات المحلية</w:t>
      </w:r>
      <w:r>
        <w:rPr>
          <w:rFonts w:ascii="Sakkal Majalla" w:hAnsi="Sakkal Majalla" w:cs="Sakkal Majalla" w:hint="cs"/>
          <w:szCs w:val="28"/>
          <w:rtl/>
          <w:lang w:bidi="ar-EG"/>
        </w:rPr>
        <w:t xml:space="preserve"> </w:t>
      </w:r>
      <w:sdt>
        <w:sdtPr>
          <w:rPr>
            <w:rFonts w:ascii="Sakkal Majalla" w:hAnsi="Sakkal Majalla" w:cs="Sakkal Majalla" w:hint="cs"/>
            <w:szCs w:val="28"/>
            <w:rtl/>
            <w:lang w:bidi="ar-EG"/>
          </w:rPr>
          <w:id w:val="-432677278"/>
          <w:citation/>
        </w:sdtPr>
        <w:sdtEndPr/>
        <w:sdtContent>
          <w:r>
            <w:rPr>
              <w:rFonts w:ascii="Sakkal Majalla" w:hAnsi="Sakkal Majalla" w:cs="Sakkal Majalla"/>
              <w:szCs w:val="28"/>
              <w:rtl/>
              <w:lang w:bidi="ar-EG"/>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Eli21 \l 3073</w:instrText>
          </w:r>
          <w:r>
            <w:rPr>
              <w:rFonts w:ascii="Sakkal Majalla" w:hAnsi="Sakkal Majalla" w:cs="Sakkal Majalla"/>
              <w:szCs w:val="28"/>
              <w:rtl/>
              <w:lang w:bidi="ar-EG"/>
            </w:rPr>
            <w:instrText xml:space="preserve"> </w:instrText>
          </w:r>
          <w:r>
            <w:rPr>
              <w:rFonts w:ascii="Sakkal Majalla" w:hAnsi="Sakkal Majalla" w:cs="Sakkal Majalla"/>
              <w:szCs w:val="28"/>
              <w:rtl/>
              <w:lang w:bidi="ar-EG"/>
            </w:rPr>
            <w:fldChar w:fldCharType="separate"/>
          </w:r>
          <w:r w:rsidRPr="00F61667">
            <w:rPr>
              <w:rFonts w:ascii="Sakkal Majalla" w:hAnsi="Sakkal Majalla" w:cs="Sakkal Majalla" w:hint="cs"/>
              <w:noProof/>
              <w:szCs w:val="28"/>
              <w:rtl/>
              <w:lang w:bidi="ar-EG"/>
            </w:rPr>
            <w:t>(</w:t>
          </w:r>
          <w:r w:rsidRPr="00F61667">
            <w:rPr>
              <w:rFonts w:ascii="Sakkal Majalla" w:hAnsi="Sakkal Majalla" w:cs="Sakkal Majalla" w:hint="cs"/>
              <w:noProof/>
              <w:szCs w:val="28"/>
              <w:lang w:bidi="ar-EG"/>
            </w:rPr>
            <w:t>Elia</w:t>
          </w:r>
          <w:r w:rsidRPr="00F61667">
            <w:rPr>
              <w:rFonts w:ascii="Sakkal Majalla" w:hAnsi="Sakkal Majalla" w:cs="Sakkal Majalla" w:hint="cs"/>
              <w:noProof/>
              <w:szCs w:val="28"/>
              <w:rtl/>
              <w:lang w:bidi="ar-EG"/>
            </w:rPr>
            <w:t>، 2021)</w:t>
          </w:r>
          <w:r>
            <w:rPr>
              <w:rFonts w:ascii="Sakkal Majalla" w:hAnsi="Sakkal Majalla" w:cs="Sakkal Majalla"/>
              <w:szCs w:val="28"/>
              <w:rtl/>
              <w:lang w:bidi="ar-EG"/>
            </w:rPr>
            <w:fldChar w:fldCharType="end"/>
          </w:r>
        </w:sdtContent>
      </w:sdt>
      <w:r w:rsidRPr="00EE2038">
        <w:rPr>
          <w:rFonts w:ascii="Sakkal Majalla" w:hAnsi="Sakkal Majalla" w:cs="Sakkal Majalla"/>
          <w:szCs w:val="28"/>
          <w:rtl/>
          <w:lang w:bidi="ar-EG"/>
        </w:rPr>
        <w:t>.</w:t>
      </w:r>
    </w:p>
    <w:p w14:paraId="62399E55" w14:textId="77777777" w:rsidR="00C57DC4" w:rsidRPr="00EE2038" w:rsidRDefault="00C57DC4" w:rsidP="00C57DC4">
      <w:pPr>
        <w:spacing w:line="360" w:lineRule="auto"/>
        <w:jc w:val="both"/>
        <w:rPr>
          <w:rFonts w:ascii="Sakkal Majalla" w:hAnsi="Sakkal Majalla" w:cs="Sakkal Majalla"/>
          <w:szCs w:val="28"/>
          <w:rtl/>
          <w:lang w:bidi="ar-EG"/>
        </w:rPr>
      </w:pPr>
      <w:r w:rsidRPr="00EE2038">
        <w:rPr>
          <w:rFonts w:ascii="Sakkal Majalla" w:hAnsi="Sakkal Majalla" w:cs="Sakkal Majalla"/>
          <w:szCs w:val="28"/>
          <w:rtl/>
          <w:lang w:bidi="ar-EG"/>
        </w:rPr>
        <w:t>إن هذه المشاكل المتنوعة تؤدي إلى تباين في نتائج المشاريع، سواء من حيث الالتزام بالجدول الزمني أو الميزانية المقررة أو تحقيق الأهداف البيئية والاقتصادية. لذلك، تُعد هذه الدراسة ضرورية لفهم العوامل التي تساهم في نجاح إدارة هذه المشاريع وتقديم حلول علمية وعملية لتجاوز هذه التحديات.</w:t>
      </w:r>
    </w:p>
    <w:p w14:paraId="577C1E0F" w14:textId="77777777" w:rsidR="00C57DC4" w:rsidRDefault="00C57DC4" w:rsidP="00C57DC4">
      <w:pPr>
        <w:spacing w:line="360" w:lineRule="auto"/>
        <w:jc w:val="both"/>
        <w:rPr>
          <w:rFonts w:ascii="Sakkal Majalla" w:hAnsi="Sakkal Majalla" w:cs="Sakkal Majalla"/>
          <w:szCs w:val="28"/>
          <w:rtl/>
          <w:lang w:bidi="ar-EG"/>
        </w:rPr>
      </w:pPr>
      <w:r>
        <w:rPr>
          <w:rFonts w:ascii="Sakkal Majalla" w:hAnsi="Sakkal Majalla" w:cs="Sakkal Majalla" w:hint="cs"/>
          <w:szCs w:val="28"/>
          <w:rtl/>
          <w:lang w:bidi="ar-EG"/>
        </w:rPr>
        <w:t>مما سبق يمكن طرح السؤال الرئيسي للدراسة</w:t>
      </w:r>
      <w:r w:rsidRPr="00EE2038">
        <w:rPr>
          <w:rFonts w:ascii="Sakkal Majalla" w:hAnsi="Sakkal Majalla" w:cs="Sakkal Majalla"/>
          <w:szCs w:val="28"/>
          <w:rtl/>
          <w:lang w:bidi="ar-EG"/>
        </w:rPr>
        <w:t>:</w:t>
      </w:r>
      <w:r>
        <w:rPr>
          <w:rFonts w:ascii="Sakkal Majalla" w:hAnsi="Sakkal Majalla" w:cs="Sakkal Majalla" w:hint="cs"/>
          <w:szCs w:val="28"/>
          <w:rtl/>
          <w:lang w:bidi="ar-EG"/>
        </w:rPr>
        <w:t xml:space="preserve"> </w:t>
      </w:r>
      <w:r w:rsidRPr="00EE2038">
        <w:rPr>
          <w:rFonts w:ascii="Sakkal Majalla" w:hAnsi="Sakkal Majalla" w:cs="Sakkal Majalla"/>
          <w:szCs w:val="28"/>
          <w:rtl/>
          <w:lang w:bidi="ar-EG"/>
        </w:rPr>
        <w:t>ما هي العوامل المؤثرة على نجاح إدارة المشاريع في قطاع الطاقة المتجددة في المملكة العربية السعودية، وكيف يمكن تحسين إدارة هذه المشاريع لتحقيق النجاح المستدام؟</w:t>
      </w:r>
    </w:p>
    <w:p w14:paraId="4F9A16F7" w14:textId="77777777" w:rsidR="00C57DC4" w:rsidRPr="00E904C6" w:rsidRDefault="00C57DC4" w:rsidP="00C57DC4">
      <w:pPr>
        <w:spacing w:line="360" w:lineRule="auto"/>
        <w:jc w:val="both"/>
        <w:rPr>
          <w:rFonts w:ascii="Sakkal Majalla" w:hAnsi="Sakkal Majalla" w:cs="Sakkal Majalla"/>
          <w:szCs w:val="28"/>
          <w:rtl/>
        </w:rPr>
      </w:pPr>
    </w:p>
    <w:p w14:paraId="656FE2B0" w14:textId="77777777" w:rsidR="00C57DC4" w:rsidRPr="00C57DC4" w:rsidRDefault="00C57DC4" w:rsidP="00C57DC4">
      <w:pPr>
        <w:pStyle w:val="2"/>
        <w:rPr>
          <w:rFonts w:ascii="Sakkal Majalla" w:hAnsi="Sakkal Majalla" w:cs="Sakkal Majalla"/>
          <w:b w:val="0"/>
          <w:bCs/>
          <w:color w:val="auto"/>
          <w:rtl/>
        </w:rPr>
      </w:pPr>
      <w:bookmarkStart w:id="12" w:name="_Toc172397777"/>
      <w:bookmarkStart w:id="13" w:name="_Toc172746090"/>
      <w:bookmarkStart w:id="14" w:name="_Toc179741528"/>
      <w:bookmarkStart w:id="15" w:name="_Toc180593972"/>
      <w:bookmarkStart w:id="16" w:name="_Toc192840245"/>
      <w:r w:rsidRPr="00C57DC4">
        <w:rPr>
          <w:rFonts w:ascii="Sakkal Majalla" w:hAnsi="Sakkal Majalla" w:cs="Sakkal Majalla"/>
          <w:b w:val="0"/>
          <w:bCs/>
          <w:color w:val="auto"/>
          <w:rtl/>
        </w:rPr>
        <w:lastRenderedPageBreak/>
        <w:t>أهمية الدراسة</w:t>
      </w:r>
      <w:bookmarkEnd w:id="12"/>
      <w:bookmarkEnd w:id="13"/>
      <w:bookmarkEnd w:id="14"/>
      <w:bookmarkEnd w:id="15"/>
      <w:bookmarkEnd w:id="16"/>
      <w:r w:rsidRPr="00C57DC4">
        <w:rPr>
          <w:rFonts w:ascii="Sakkal Majalla" w:hAnsi="Sakkal Majalla" w:cs="Sakkal Majalla"/>
          <w:b w:val="0"/>
          <w:bCs/>
          <w:color w:val="auto"/>
          <w:rtl/>
        </w:rPr>
        <w:t xml:space="preserve"> </w:t>
      </w:r>
    </w:p>
    <w:p w14:paraId="1058556E" w14:textId="77777777" w:rsidR="00C57DC4" w:rsidRPr="00EE2038"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تعتبر هذه الدراسة ذات أهمية كبيرة على المستويين العلمي والعملي، نظرًا لتزايد اهتمام المملكة العربية السعودية بقطاع الطاقة المتجددة، ودوره المحوري في تحقيق أهداف التنمية المستدامة وتطلعات رؤية المملكة 2030. ففي ظل التحولات الكبيرة التي تشهدها المملكة نحو استثمار الطاقة المتجددة، من الضروري فهم العوامل التي تؤثر في نجاح إدارة مشاريع هذا القطاع بشكل دقيق ومنهجي. سنتناول أهمية الدراسة من الجانبين العلمي والعملي على النحو التالي:</w:t>
      </w:r>
    </w:p>
    <w:p w14:paraId="27D2081F" w14:textId="77777777" w:rsidR="00C57DC4" w:rsidRPr="00EE2038" w:rsidRDefault="00C57DC4" w:rsidP="00C57DC4">
      <w:pPr>
        <w:pStyle w:val="a6"/>
        <w:numPr>
          <w:ilvl w:val="0"/>
          <w:numId w:val="2"/>
        </w:numPr>
        <w:spacing w:after="160" w:line="360" w:lineRule="auto"/>
        <w:jc w:val="both"/>
        <w:rPr>
          <w:rFonts w:ascii="Sakkal Majalla" w:hAnsi="Sakkal Majalla" w:cs="Sakkal Majalla"/>
          <w:b w:val="0"/>
          <w:bCs/>
          <w:szCs w:val="28"/>
          <w:rtl/>
        </w:rPr>
      </w:pPr>
      <w:r w:rsidRPr="00EE2038">
        <w:rPr>
          <w:rFonts w:ascii="Sakkal Majalla" w:hAnsi="Sakkal Majalla" w:cs="Sakkal Majalla"/>
          <w:bCs/>
          <w:szCs w:val="28"/>
          <w:rtl/>
        </w:rPr>
        <w:t>الأهمية العلمية:</w:t>
      </w:r>
    </w:p>
    <w:p w14:paraId="3F8E58B7" w14:textId="77777777" w:rsidR="00C57DC4" w:rsidRPr="00EE2038" w:rsidRDefault="00C57DC4" w:rsidP="00C57DC4">
      <w:pPr>
        <w:pStyle w:val="a6"/>
        <w:numPr>
          <w:ilvl w:val="0"/>
          <w:numId w:val="3"/>
        </w:numPr>
        <w:spacing w:after="160" w:line="360" w:lineRule="auto"/>
        <w:jc w:val="both"/>
        <w:rPr>
          <w:rFonts w:ascii="Sakkal Majalla" w:hAnsi="Sakkal Majalla" w:cs="Sakkal Majalla"/>
          <w:b w:val="0"/>
          <w:bCs/>
          <w:szCs w:val="28"/>
          <w:rtl/>
        </w:rPr>
      </w:pPr>
      <w:r w:rsidRPr="00EE2038">
        <w:rPr>
          <w:rFonts w:ascii="Sakkal Majalla" w:hAnsi="Sakkal Majalla" w:cs="Sakkal Majalla"/>
          <w:bCs/>
          <w:szCs w:val="28"/>
          <w:rtl/>
        </w:rPr>
        <w:t>إثراء الأدبيات الأكاديمية:</w:t>
      </w:r>
    </w:p>
    <w:p w14:paraId="52EE3AF2" w14:textId="77777777" w:rsidR="00C57DC4" w:rsidRPr="00EE2038"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تعد هذه الدراسة إضافة مهمة للأدبيات الأكاديمية في مجال إدارة المشاريع، حيث تستكشف تأثير العوامل المختلفة مثل الجوانب التقنية، الاقتصادية، البيئية، والسياسية على نجاح المشاريع في قطاع الطاقة المتجددة. كما تساهم في تقديم نماذج تحليلية جديدة حول كيفية التفاعل بين هذه العوامل داخل سياق المملكة العربية السعودية. من خلال دراسة عوامل النجاح والفشل في المشاريع، فإن هذه الدراسة قد تفتح المجال أمام باحثين آخرين لتطوير دراسات مشابهة في دول أخرى أو في قطاعات طاقة متجددة مختلفة.</w:t>
      </w:r>
    </w:p>
    <w:p w14:paraId="18584749" w14:textId="77777777" w:rsidR="00C57DC4" w:rsidRPr="00EE2038" w:rsidRDefault="00C57DC4" w:rsidP="00C57DC4">
      <w:pPr>
        <w:pStyle w:val="a6"/>
        <w:numPr>
          <w:ilvl w:val="0"/>
          <w:numId w:val="3"/>
        </w:numPr>
        <w:spacing w:after="160" w:line="360" w:lineRule="auto"/>
        <w:jc w:val="both"/>
        <w:rPr>
          <w:rFonts w:ascii="Sakkal Majalla" w:hAnsi="Sakkal Majalla" w:cs="Sakkal Majalla"/>
          <w:b w:val="0"/>
          <w:bCs/>
          <w:szCs w:val="28"/>
          <w:rtl/>
        </w:rPr>
      </w:pPr>
      <w:r w:rsidRPr="00EE2038">
        <w:rPr>
          <w:rFonts w:ascii="Sakkal Majalla" w:hAnsi="Sakkal Majalla" w:cs="Sakkal Majalla"/>
          <w:bCs/>
          <w:szCs w:val="28"/>
          <w:rtl/>
        </w:rPr>
        <w:t>تحديد العوامل الحيوية في إدارة المشاريع:</w:t>
      </w:r>
    </w:p>
    <w:p w14:paraId="0DB3682E" w14:textId="77777777" w:rsidR="00C57DC4" w:rsidRPr="00EE2038"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من خلال تحليلات عميقة ودقيقة، تساهم الدراسة في تصنيف العوامل الأساسية التي تؤثر على أداء المشاريع في قطاع الطاقة المتجددة، مثل القدرة على التعامل مع المخاطر، مستوى الابتكار، الكفاءات البشرية، والإطار التنظيمي. وهذا يسهم في تطوير المفاهيم والنظريات المتعلقة بإدارة المشاريع المعقدة، خاصة في القطاعات التي تشهد تحولات كبيرة كقطاع الطاقة المتجددة.</w:t>
      </w:r>
    </w:p>
    <w:p w14:paraId="36B06A14" w14:textId="77777777" w:rsidR="00C57DC4" w:rsidRPr="00EE2038" w:rsidRDefault="00C57DC4" w:rsidP="00C57DC4">
      <w:pPr>
        <w:pStyle w:val="a6"/>
        <w:numPr>
          <w:ilvl w:val="0"/>
          <w:numId w:val="3"/>
        </w:numPr>
        <w:spacing w:after="160" w:line="360" w:lineRule="auto"/>
        <w:jc w:val="both"/>
        <w:rPr>
          <w:rFonts w:ascii="Sakkal Majalla" w:hAnsi="Sakkal Majalla" w:cs="Sakkal Majalla"/>
          <w:b w:val="0"/>
          <w:bCs/>
          <w:szCs w:val="28"/>
          <w:rtl/>
        </w:rPr>
      </w:pPr>
      <w:r w:rsidRPr="00EE2038">
        <w:rPr>
          <w:rFonts w:ascii="Sakkal Majalla" w:hAnsi="Sakkal Majalla" w:cs="Sakkal Majalla"/>
          <w:bCs/>
          <w:szCs w:val="28"/>
          <w:rtl/>
        </w:rPr>
        <w:t>إعداد نماذج بحثية مستقبلية:</w:t>
      </w:r>
    </w:p>
    <w:p w14:paraId="28E2520A" w14:textId="77777777" w:rsidR="00C57DC4" w:rsidRPr="00EE2038"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تقدم هذه الدراسة إطارًا علميًا يمكن أن يوجه البحوث المستقبلية في مجال إدارة المشاريع في سياقات مماثلة. فمن خلال التركيز على العوامل المؤثرة على النجاح، توفر الدراسة نقطة انطلاق لبناء نماذج تقيم فعالية إدارة المشاريع في مختلف القطاعات الحيوية التي تعتمد على الابتكار والتكنولوجيا المتقدمة</w:t>
      </w:r>
      <w:r>
        <w:rPr>
          <w:rFonts w:ascii="Sakkal Majalla" w:hAnsi="Sakkal Majalla" w:cs="Sakkal Majalla" w:hint="cs"/>
          <w:szCs w:val="28"/>
          <w:rtl/>
        </w:rPr>
        <w:t xml:space="preserve"> </w:t>
      </w:r>
      <w:sdt>
        <w:sdtPr>
          <w:rPr>
            <w:rFonts w:ascii="Sakkal Majalla" w:hAnsi="Sakkal Majalla" w:cs="Sakkal Majalla" w:hint="cs"/>
            <w:szCs w:val="28"/>
            <w:rtl/>
          </w:rPr>
          <w:id w:val="-1610045522"/>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Kum232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F61667">
            <w:rPr>
              <w:rFonts w:ascii="Sakkal Majalla" w:hAnsi="Sakkal Majalla" w:cs="Sakkal Majalla" w:hint="cs"/>
              <w:noProof/>
              <w:szCs w:val="28"/>
              <w:rtl/>
              <w:lang w:bidi="ar-EG"/>
            </w:rPr>
            <w:t>(</w:t>
          </w:r>
          <w:r w:rsidRPr="00F61667">
            <w:rPr>
              <w:rFonts w:ascii="Sakkal Majalla" w:hAnsi="Sakkal Majalla" w:cs="Sakkal Majalla" w:hint="cs"/>
              <w:noProof/>
              <w:szCs w:val="28"/>
              <w:lang w:bidi="ar-EG"/>
            </w:rPr>
            <w:t>Kumar</w:t>
          </w:r>
          <w:r w:rsidRPr="00F61667">
            <w:rPr>
              <w:rFonts w:ascii="Sakkal Majalla" w:hAnsi="Sakkal Majalla" w:cs="Sakkal Majalla" w:hint="cs"/>
              <w:noProof/>
              <w:szCs w:val="28"/>
              <w:rtl/>
              <w:lang w:bidi="ar-EG"/>
            </w:rPr>
            <w:t>، 2023)</w:t>
          </w:r>
          <w:r>
            <w:rPr>
              <w:rFonts w:ascii="Sakkal Majalla" w:hAnsi="Sakkal Majalla" w:cs="Sakkal Majalla"/>
              <w:szCs w:val="28"/>
              <w:rtl/>
            </w:rPr>
            <w:fldChar w:fldCharType="end"/>
          </w:r>
        </w:sdtContent>
      </w:sdt>
      <w:r w:rsidRPr="00EE2038">
        <w:rPr>
          <w:rFonts w:ascii="Sakkal Majalla" w:hAnsi="Sakkal Majalla" w:cs="Sakkal Majalla"/>
          <w:szCs w:val="28"/>
          <w:rtl/>
        </w:rPr>
        <w:t>.</w:t>
      </w:r>
    </w:p>
    <w:p w14:paraId="0D721C22" w14:textId="77777777" w:rsidR="00C57DC4" w:rsidRPr="00EE2038" w:rsidRDefault="00C57DC4" w:rsidP="00C57DC4">
      <w:pPr>
        <w:pStyle w:val="a6"/>
        <w:numPr>
          <w:ilvl w:val="0"/>
          <w:numId w:val="2"/>
        </w:numPr>
        <w:spacing w:after="160" w:line="360" w:lineRule="auto"/>
        <w:jc w:val="both"/>
        <w:rPr>
          <w:rFonts w:ascii="Sakkal Majalla" w:hAnsi="Sakkal Majalla" w:cs="Sakkal Majalla"/>
          <w:b w:val="0"/>
          <w:bCs/>
          <w:szCs w:val="28"/>
          <w:rtl/>
        </w:rPr>
      </w:pPr>
      <w:r w:rsidRPr="00EE2038">
        <w:rPr>
          <w:rFonts w:ascii="Sakkal Majalla" w:hAnsi="Sakkal Majalla" w:cs="Sakkal Majalla"/>
          <w:bCs/>
          <w:szCs w:val="28"/>
          <w:rtl/>
        </w:rPr>
        <w:t>الأهمية العملية:</w:t>
      </w:r>
    </w:p>
    <w:p w14:paraId="6DADF74D" w14:textId="77777777" w:rsidR="00C57DC4" w:rsidRPr="00EE2038" w:rsidRDefault="00C57DC4" w:rsidP="00C57DC4">
      <w:pPr>
        <w:pStyle w:val="a6"/>
        <w:numPr>
          <w:ilvl w:val="0"/>
          <w:numId w:val="4"/>
        </w:numPr>
        <w:spacing w:after="160" w:line="360" w:lineRule="auto"/>
        <w:jc w:val="both"/>
        <w:rPr>
          <w:rFonts w:ascii="Sakkal Majalla" w:hAnsi="Sakkal Majalla" w:cs="Sakkal Majalla"/>
          <w:b w:val="0"/>
          <w:bCs/>
          <w:szCs w:val="28"/>
          <w:rtl/>
        </w:rPr>
      </w:pPr>
      <w:r w:rsidRPr="00EE2038">
        <w:rPr>
          <w:rFonts w:ascii="Sakkal Majalla" w:hAnsi="Sakkal Majalla" w:cs="Sakkal Majalla"/>
          <w:bCs/>
          <w:szCs w:val="28"/>
          <w:rtl/>
        </w:rPr>
        <w:lastRenderedPageBreak/>
        <w:t>تحسين إدارة المشاريع في قطاع الطاقة المتجددة:</w:t>
      </w:r>
    </w:p>
    <w:p w14:paraId="45F53298" w14:textId="77777777" w:rsidR="00C57DC4" w:rsidRPr="00EE2038"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على المستوى العملي، تساهم هذه الدراسة في تحديد الممارسات والتقنيات الإدارية الفعالة التي يمكن تبنيها من قبل الشركات والمؤسسات الحكومية والقطاع الخاص المعني بتطوير مشاريع الطاقة المتجددة. من خلال معرفة العوامل المؤثرة بشكل دقيق، يستطيع المديرون والمخططون تحديد الممارسات المثلى التي تساهم في رفع مستوى كفاءة الإدارة وضمان نجاح المشاريع.</w:t>
      </w:r>
    </w:p>
    <w:p w14:paraId="6AA2C12A" w14:textId="77777777" w:rsidR="00C57DC4" w:rsidRPr="00EE2038" w:rsidRDefault="00C57DC4" w:rsidP="00C57DC4">
      <w:pPr>
        <w:pStyle w:val="a6"/>
        <w:numPr>
          <w:ilvl w:val="0"/>
          <w:numId w:val="4"/>
        </w:numPr>
        <w:spacing w:after="160" w:line="360" w:lineRule="auto"/>
        <w:jc w:val="both"/>
        <w:rPr>
          <w:rFonts w:ascii="Sakkal Majalla" w:hAnsi="Sakkal Majalla" w:cs="Sakkal Majalla"/>
          <w:b w:val="0"/>
          <w:bCs/>
          <w:szCs w:val="28"/>
          <w:rtl/>
        </w:rPr>
      </w:pPr>
      <w:r w:rsidRPr="00EE2038">
        <w:rPr>
          <w:rFonts w:ascii="Sakkal Majalla" w:hAnsi="Sakkal Majalla" w:cs="Sakkal Majalla"/>
          <w:bCs/>
          <w:szCs w:val="28"/>
          <w:rtl/>
        </w:rPr>
        <w:t>دعم صناعة الطاقة المتجددة في المملكة:</w:t>
      </w:r>
    </w:p>
    <w:p w14:paraId="00D96132" w14:textId="77777777" w:rsidR="00C57DC4" w:rsidRPr="00EE2038"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تساهم هذه الدراسة بشكل مباشر في تعزيز قطاع الطاقة المتجددة في المملكة من خلال تحسين إدارة المشاريع المتعلقة بهذا القطاع. إذ يوفر نتائج الدراسة رؤى واستراتيجيات عملية تتعلق بتخطيط المشاريع، تخصيص الموارد، تحديد المخاطر، والتفاعل مع التحديات البيئية والسياسية. وهذا يمكن أن يساعد في تسريع وتيرة تنفيذ المشاريع الطموحة في هذا المجال، ويعزز من قدرة المملكة على تحقيق أهدافها المتعلقة بالطاقة المتجددة.</w:t>
      </w:r>
    </w:p>
    <w:p w14:paraId="2E727516" w14:textId="77777777" w:rsidR="00C57DC4" w:rsidRPr="00EE2038" w:rsidRDefault="00C57DC4" w:rsidP="00C57DC4">
      <w:pPr>
        <w:pStyle w:val="a6"/>
        <w:numPr>
          <w:ilvl w:val="0"/>
          <w:numId w:val="4"/>
        </w:numPr>
        <w:spacing w:after="160" w:line="360" w:lineRule="auto"/>
        <w:jc w:val="both"/>
        <w:rPr>
          <w:rFonts w:ascii="Sakkal Majalla" w:hAnsi="Sakkal Majalla" w:cs="Sakkal Majalla"/>
          <w:b w:val="0"/>
          <w:bCs/>
          <w:szCs w:val="28"/>
          <w:rtl/>
        </w:rPr>
      </w:pPr>
      <w:r w:rsidRPr="00EE2038">
        <w:rPr>
          <w:rFonts w:ascii="Sakkal Majalla" w:hAnsi="Sakkal Majalla" w:cs="Sakkal Majalla"/>
          <w:bCs/>
          <w:szCs w:val="28"/>
          <w:rtl/>
        </w:rPr>
        <w:t>تحقيق الاستدامة الاقتصادية والبيئية:</w:t>
      </w:r>
    </w:p>
    <w:p w14:paraId="78029020" w14:textId="77777777" w:rsidR="00C57DC4" w:rsidRPr="00EE2038"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تعد مشاريع الطاقة المتجددة جزءًا أساسيًا من رؤية المملكة 2030 التي تهدف إلى تحقيق استدامة اقتصادية وبيئية. تساعد الدراسة في توفير حلول عملية لتحسين كفاءة هذه المشاريع، مما يساهم في تقليل التكاليف وزيادة العوائد الاقتصادية من خلال استثمار أكثر فاعلية في مشاريع الطاقة المتجددة. إضافة إلى ذلك، فإن نجاح هذه المشاريع يعزز من التزام المملكة بالأهداف البيئية العالمية، مثل خفض الانبعاثات الكربونية وزيادة الاعتماد على مصادر الطاقة النظيفة.</w:t>
      </w:r>
    </w:p>
    <w:p w14:paraId="15601DBE" w14:textId="77777777" w:rsidR="00C57DC4" w:rsidRPr="00EE2038" w:rsidRDefault="00C57DC4" w:rsidP="00C57DC4">
      <w:pPr>
        <w:pStyle w:val="a6"/>
        <w:numPr>
          <w:ilvl w:val="0"/>
          <w:numId w:val="4"/>
        </w:numPr>
        <w:spacing w:after="160" w:line="360" w:lineRule="auto"/>
        <w:jc w:val="both"/>
        <w:rPr>
          <w:rFonts w:ascii="Sakkal Majalla" w:hAnsi="Sakkal Majalla" w:cs="Sakkal Majalla"/>
          <w:b w:val="0"/>
          <w:bCs/>
          <w:szCs w:val="28"/>
          <w:rtl/>
        </w:rPr>
      </w:pPr>
      <w:r w:rsidRPr="00EE2038">
        <w:rPr>
          <w:rFonts w:ascii="Sakkal Majalla" w:hAnsi="Sakkal Majalla" w:cs="Sakkal Majalla"/>
          <w:bCs/>
          <w:szCs w:val="28"/>
          <w:rtl/>
        </w:rPr>
        <w:t>دعم اتخاذ القرارات الاستراتيجية:</w:t>
      </w:r>
    </w:p>
    <w:p w14:paraId="2361B281" w14:textId="77777777" w:rsidR="00C57DC4"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من خلال تحديد العوامل التي تؤثر في نجاح المشاريع، تقدم هذه الدراسة أدوات عملية لصانعي القرار في المملكة لتطوير استراتيجيات دعم فعالة لمشاريع الطاقة المتجددة. سواء كان الأمر يتعلق بتحقيق شراكات دولية، أو تحسين السياسات التنظيمية، أو جذب الاستثمارات المحلية والدولية، فإن نتائج الدراسة توفر معطيات ضرورية لتوجيه قرارات الاستثمار والتنفيذ بشكل أفضل.</w:t>
      </w:r>
    </w:p>
    <w:p w14:paraId="7609C658" w14:textId="77777777" w:rsidR="00C57DC4" w:rsidRDefault="00C57DC4" w:rsidP="00C57DC4">
      <w:pPr>
        <w:spacing w:line="360" w:lineRule="auto"/>
        <w:jc w:val="both"/>
        <w:rPr>
          <w:rFonts w:ascii="Sakkal Majalla" w:hAnsi="Sakkal Majalla" w:cs="Sakkal Majalla"/>
          <w:szCs w:val="28"/>
          <w:rtl/>
        </w:rPr>
      </w:pPr>
    </w:p>
    <w:p w14:paraId="71753F10" w14:textId="77777777" w:rsidR="00C57DC4" w:rsidRPr="00EE2038" w:rsidRDefault="00C57DC4" w:rsidP="00C57DC4">
      <w:pPr>
        <w:spacing w:line="360" w:lineRule="auto"/>
        <w:jc w:val="both"/>
        <w:rPr>
          <w:rFonts w:ascii="Sakkal Majalla" w:hAnsi="Sakkal Majalla" w:cs="Sakkal Majalla"/>
          <w:szCs w:val="28"/>
          <w:rtl/>
        </w:rPr>
      </w:pPr>
    </w:p>
    <w:p w14:paraId="3A013562" w14:textId="77777777" w:rsidR="00C57DC4" w:rsidRPr="00EE2038" w:rsidRDefault="00C57DC4" w:rsidP="00C57DC4">
      <w:pPr>
        <w:pStyle w:val="a6"/>
        <w:numPr>
          <w:ilvl w:val="0"/>
          <w:numId w:val="4"/>
        </w:numPr>
        <w:spacing w:after="160" w:line="360" w:lineRule="auto"/>
        <w:jc w:val="both"/>
        <w:rPr>
          <w:rFonts w:ascii="Sakkal Majalla" w:hAnsi="Sakkal Majalla" w:cs="Sakkal Majalla"/>
          <w:b w:val="0"/>
          <w:bCs/>
          <w:szCs w:val="28"/>
          <w:rtl/>
        </w:rPr>
      </w:pPr>
      <w:r w:rsidRPr="00EE2038">
        <w:rPr>
          <w:rFonts w:ascii="Sakkal Majalla" w:hAnsi="Sakkal Majalla" w:cs="Sakkal Majalla"/>
          <w:bCs/>
          <w:szCs w:val="28"/>
          <w:rtl/>
        </w:rPr>
        <w:lastRenderedPageBreak/>
        <w:t>تعزيز الكفاءات البشرية في إدارة المشاريع:</w:t>
      </w:r>
    </w:p>
    <w:p w14:paraId="5B69D215" w14:textId="77777777" w:rsidR="00C57DC4" w:rsidRPr="00EE2038"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تُظهر الدراسة أهمية التدريب المستمر والتمكين المهني للأفراد العاملين في قطاع الطاقة المتجددة. من خلال تقييم العوامل المؤثرة في النجاح، تسهم الدراسة في تحديد المهارات والمعرفة اللازمة للكوادر البشرية لإدارة المشاريع بشكل فعال. هذا يشجع على تعزيز برامج التدريب والتعليم الموجهة نحو تطوير مهارات إدارة المشاريع في هذا القطاع</w:t>
      </w:r>
      <w:r>
        <w:rPr>
          <w:rFonts w:ascii="Sakkal Majalla" w:hAnsi="Sakkal Majalla" w:cs="Sakkal Majalla" w:hint="cs"/>
          <w:szCs w:val="28"/>
          <w:rtl/>
        </w:rPr>
        <w:t xml:space="preserve"> </w:t>
      </w:r>
      <w:sdt>
        <w:sdtPr>
          <w:rPr>
            <w:rFonts w:ascii="Sakkal Majalla" w:hAnsi="Sakkal Majalla" w:cs="Sakkal Majalla" w:hint="cs"/>
            <w:szCs w:val="28"/>
            <w:rtl/>
          </w:rPr>
          <w:id w:val="1286845021"/>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Piw231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F61667">
            <w:rPr>
              <w:rFonts w:ascii="Sakkal Majalla" w:hAnsi="Sakkal Majalla" w:cs="Sakkal Majalla" w:hint="cs"/>
              <w:noProof/>
              <w:szCs w:val="28"/>
              <w:rtl/>
              <w:lang w:bidi="ar-EG"/>
            </w:rPr>
            <w:t>(</w:t>
          </w:r>
          <w:r w:rsidRPr="00F61667">
            <w:rPr>
              <w:rFonts w:ascii="Sakkal Majalla" w:hAnsi="Sakkal Majalla" w:cs="Sakkal Majalla" w:hint="cs"/>
              <w:noProof/>
              <w:szCs w:val="28"/>
              <w:lang w:bidi="ar-EG"/>
            </w:rPr>
            <w:t>Piwowar-Sulej</w:t>
          </w:r>
          <w:r w:rsidRPr="00F61667">
            <w:rPr>
              <w:rFonts w:ascii="Sakkal Majalla" w:hAnsi="Sakkal Majalla" w:cs="Sakkal Majalla" w:hint="cs"/>
              <w:noProof/>
              <w:szCs w:val="28"/>
              <w:rtl/>
              <w:lang w:bidi="ar-EG"/>
            </w:rPr>
            <w:t>، 2023)</w:t>
          </w:r>
          <w:r>
            <w:rPr>
              <w:rFonts w:ascii="Sakkal Majalla" w:hAnsi="Sakkal Majalla" w:cs="Sakkal Majalla"/>
              <w:szCs w:val="28"/>
              <w:rtl/>
            </w:rPr>
            <w:fldChar w:fldCharType="end"/>
          </w:r>
        </w:sdtContent>
      </w:sdt>
      <w:r w:rsidRPr="00EE2038">
        <w:rPr>
          <w:rFonts w:ascii="Sakkal Majalla" w:hAnsi="Sakkal Majalla" w:cs="Sakkal Majalla"/>
          <w:szCs w:val="28"/>
          <w:rtl/>
        </w:rPr>
        <w:t>.</w:t>
      </w:r>
    </w:p>
    <w:p w14:paraId="05AD5589" w14:textId="77777777" w:rsidR="00C57DC4" w:rsidRPr="00322F24" w:rsidRDefault="00C57DC4" w:rsidP="00C57DC4">
      <w:pPr>
        <w:rPr>
          <w:rtl/>
          <w:lang w:bidi="ar-EG"/>
        </w:rPr>
      </w:pPr>
    </w:p>
    <w:p w14:paraId="65B71D71" w14:textId="77777777" w:rsidR="00C57DC4" w:rsidRPr="00C57DC4" w:rsidRDefault="00C57DC4" w:rsidP="00C57DC4">
      <w:pPr>
        <w:pStyle w:val="2"/>
        <w:spacing w:line="360" w:lineRule="auto"/>
        <w:rPr>
          <w:b w:val="0"/>
          <w:bCs/>
          <w:color w:val="auto"/>
          <w:sz w:val="28"/>
          <w:szCs w:val="28"/>
          <w:rtl/>
        </w:rPr>
      </w:pPr>
      <w:bookmarkStart w:id="17" w:name="_Toc172397779"/>
      <w:bookmarkStart w:id="18" w:name="_Toc172746092"/>
      <w:bookmarkStart w:id="19" w:name="_Toc179741530"/>
      <w:bookmarkStart w:id="20" w:name="_Toc180593973"/>
      <w:bookmarkStart w:id="21" w:name="_Toc192840246"/>
      <w:r w:rsidRPr="00C57DC4">
        <w:rPr>
          <w:b w:val="0"/>
          <w:bCs/>
          <w:color w:val="auto"/>
          <w:sz w:val="28"/>
          <w:szCs w:val="28"/>
          <w:rtl/>
        </w:rPr>
        <w:t>أهداف الدراسة</w:t>
      </w:r>
      <w:bookmarkEnd w:id="17"/>
      <w:bookmarkEnd w:id="18"/>
      <w:bookmarkEnd w:id="19"/>
      <w:bookmarkEnd w:id="20"/>
      <w:bookmarkEnd w:id="21"/>
    </w:p>
    <w:p w14:paraId="3CF16C7D" w14:textId="77777777" w:rsidR="00C57DC4" w:rsidRPr="00901B80" w:rsidRDefault="00C57DC4" w:rsidP="00C57DC4">
      <w:pPr>
        <w:spacing w:line="360" w:lineRule="auto"/>
        <w:jc w:val="both"/>
        <w:rPr>
          <w:rFonts w:ascii="Sakkal Majalla" w:hAnsi="Sakkal Majalla" w:cs="Sakkal Majalla"/>
          <w:szCs w:val="28"/>
        </w:rPr>
      </w:pPr>
      <w:r w:rsidRPr="00901B80">
        <w:rPr>
          <w:rFonts w:ascii="Sakkal Majalla" w:hAnsi="Sakkal Majalla" w:cs="Sakkal Majalla"/>
          <w:szCs w:val="28"/>
          <w:rtl/>
        </w:rPr>
        <w:t>تهدف هذه الدراسة إلى تقييم العوامل المؤثرة على نجاح إدارة المشاريع في قطاع الطاقة المتجددة بالمملكة العربية السعودية، من خلال تحليل العوامل التقنية، الاقتصادية، التنظيمية، الاجتماعية والبيئية. بناءً على ذلك، يمكن تحديد الهدف الرئيسي من الدراسة وتفصيله في الأهداف الفرعية التي تسعى لتحقيقه</w:t>
      </w:r>
      <w:r w:rsidRPr="00901B80">
        <w:rPr>
          <w:rFonts w:ascii="Sakkal Majalla" w:hAnsi="Sakkal Majalla" w:cs="Sakkal Majalla"/>
          <w:szCs w:val="28"/>
        </w:rPr>
        <w:t>.</w:t>
      </w:r>
    </w:p>
    <w:p w14:paraId="14DBDB98" w14:textId="77777777" w:rsidR="00C57DC4" w:rsidRPr="00901B80" w:rsidRDefault="00C57DC4" w:rsidP="00C57DC4">
      <w:pPr>
        <w:pStyle w:val="a6"/>
        <w:numPr>
          <w:ilvl w:val="0"/>
          <w:numId w:val="2"/>
        </w:numPr>
        <w:spacing w:after="160" w:line="360" w:lineRule="auto"/>
        <w:jc w:val="both"/>
        <w:rPr>
          <w:rFonts w:ascii="Sakkal Majalla" w:hAnsi="Sakkal Majalla" w:cs="Sakkal Majalla"/>
          <w:b w:val="0"/>
          <w:bCs/>
          <w:szCs w:val="28"/>
          <w:rtl/>
        </w:rPr>
      </w:pPr>
      <w:r w:rsidRPr="00901B80">
        <w:rPr>
          <w:rFonts w:ascii="Sakkal Majalla" w:hAnsi="Sakkal Majalla" w:cs="Sakkal Majalla"/>
          <w:bCs/>
          <w:szCs w:val="28"/>
          <w:rtl/>
        </w:rPr>
        <w:t>الهدف الرئيسي</w:t>
      </w:r>
      <w:r w:rsidRPr="00901B80">
        <w:rPr>
          <w:rFonts w:ascii="Sakkal Majalla" w:hAnsi="Sakkal Majalla" w:cs="Sakkal Majalla"/>
          <w:bCs/>
          <w:szCs w:val="28"/>
        </w:rPr>
        <w:t>:</w:t>
      </w:r>
    </w:p>
    <w:p w14:paraId="51840413" w14:textId="77777777" w:rsidR="00C57DC4" w:rsidRPr="00901B80" w:rsidRDefault="00C57DC4" w:rsidP="00C57DC4">
      <w:pPr>
        <w:spacing w:line="360" w:lineRule="auto"/>
        <w:jc w:val="both"/>
        <w:rPr>
          <w:rFonts w:ascii="Sakkal Majalla" w:hAnsi="Sakkal Majalla" w:cs="Sakkal Majalla"/>
          <w:b w:val="0"/>
          <w:bCs/>
          <w:szCs w:val="28"/>
          <w:rtl/>
        </w:rPr>
      </w:pPr>
      <w:r w:rsidRPr="00901B80">
        <w:rPr>
          <w:rFonts w:ascii="Sakkal Majalla" w:hAnsi="Sakkal Majalla" w:cs="Sakkal Majalla"/>
          <w:szCs w:val="28"/>
          <w:rtl/>
        </w:rPr>
        <w:t>تحديد وتقييم العوامل الرئيسية التي تؤثر على نجاح إدارة المشاريع في قطاع الطاقة المتجددة بالمملكة العربية السعودية، وذلك من خلال دراسة العوامل التقنية، الاقتصادية، التنظيمية، البيئية، والاجتماعية التي تلعب دوراً محورياً في تحقيق نجاح هذه المشاريع</w:t>
      </w:r>
      <w:r w:rsidRPr="00901B80">
        <w:rPr>
          <w:rFonts w:ascii="Sakkal Majalla" w:hAnsi="Sakkal Majalla" w:cs="Sakkal Majalla"/>
          <w:szCs w:val="28"/>
        </w:rPr>
        <w:t>.</w:t>
      </w:r>
    </w:p>
    <w:p w14:paraId="509D2D09" w14:textId="77777777" w:rsidR="00C57DC4" w:rsidRPr="00901B80" w:rsidRDefault="00C57DC4" w:rsidP="00C57DC4">
      <w:pPr>
        <w:pStyle w:val="a6"/>
        <w:numPr>
          <w:ilvl w:val="0"/>
          <w:numId w:val="2"/>
        </w:numPr>
        <w:spacing w:after="160" w:line="360" w:lineRule="auto"/>
        <w:jc w:val="both"/>
        <w:rPr>
          <w:rFonts w:ascii="Sakkal Majalla" w:hAnsi="Sakkal Majalla" w:cs="Sakkal Majalla"/>
          <w:b w:val="0"/>
          <w:bCs/>
          <w:szCs w:val="28"/>
          <w:rtl/>
        </w:rPr>
      </w:pPr>
      <w:r w:rsidRPr="00901B80">
        <w:rPr>
          <w:rFonts w:ascii="Sakkal Majalla" w:hAnsi="Sakkal Majalla" w:cs="Sakkal Majalla"/>
          <w:bCs/>
          <w:szCs w:val="28"/>
          <w:rtl/>
        </w:rPr>
        <w:t>الأهداف الفرعية:</w:t>
      </w:r>
    </w:p>
    <w:p w14:paraId="38D58DD5" w14:textId="77777777" w:rsidR="00C57DC4" w:rsidRPr="00901B80" w:rsidRDefault="00C57DC4" w:rsidP="00C57DC4">
      <w:pPr>
        <w:pStyle w:val="a6"/>
        <w:numPr>
          <w:ilvl w:val="0"/>
          <w:numId w:val="5"/>
        </w:numPr>
        <w:spacing w:after="160" w:line="360" w:lineRule="auto"/>
        <w:jc w:val="both"/>
        <w:rPr>
          <w:rFonts w:ascii="Sakkal Majalla" w:hAnsi="Sakkal Majalla" w:cs="Sakkal Majalla"/>
          <w:szCs w:val="28"/>
          <w:rtl/>
        </w:rPr>
      </w:pPr>
      <w:r w:rsidRPr="00901B80">
        <w:rPr>
          <w:rFonts w:ascii="Sakkal Majalla" w:hAnsi="Sakkal Majalla" w:cs="Sakkal Majalla"/>
          <w:bCs/>
          <w:szCs w:val="28"/>
          <w:rtl/>
        </w:rPr>
        <w:t>الهدف الأول:</w:t>
      </w:r>
      <w:r w:rsidRPr="00901B80">
        <w:rPr>
          <w:rFonts w:ascii="Sakkal Majalla" w:hAnsi="Sakkal Majalla" w:cs="Sakkal Majalla"/>
          <w:szCs w:val="28"/>
          <w:rtl/>
        </w:rPr>
        <w:t xml:space="preserve"> تحليل تأثير التحديات التقنية والتكنولوجية على نجاح إدارة مشاريع الطاقة المتجددة في المملكة العربية </w:t>
      </w:r>
      <w:r>
        <w:rPr>
          <w:rFonts w:ascii="Sakkal Majalla" w:hAnsi="Sakkal Majalla" w:cs="Sakkal Majalla" w:hint="cs"/>
          <w:szCs w:val="28"/>
          <w:rtl/>
        </w:rPr>
        <w:t>ا</w:t>
      </w:r>
      <w:r w:rsidRPr="00901B80">
        <w:rPr>
          <w:rFonts w:ascii="Sakkal Majalla" w:hAnsi="Sakkal Majalla" w:cs="Sakkal Majalla"/>
          <w:szCs w:val="28"/>
          <w:rtl/>
        </w:rPr>
        <w:t>لسعودية</w:t>
      </w:r>
    </w:p>
    <w:p w14:paraId="73AEFCDE" w14:textId="77777777" w:rsidR="00C57DC4" w:rsidRPr="00EE2038"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 xml:space="preserve">يهدف هذا الهدف إلى دراسة الدور الكبير الذي تلعبه التقنيات الحديثة والتحديات التقنية في نجاح أو فشل مشاريع الطاقة المتجددة. يعتبر قطاع الطاقة المتجددة من القطاعات التي تعتمد بشكل أساسي على التقدم التكنولوجي المستمر لتطوير مصادر الطاقة مثل الطاقة الشمسية وطاقة الرياح والطاقة الحرارية الجوفية. لذلك، فإن أي تحديات أو نقص في القدرات التقنية قد يؤدي إلى تأخير في تنفيذ المشاريع أو زيادة في التكاليف. في المملكة العربية السعودية، التي تسعى للاستفادة من مواردها الطبيعية في الطاقة المتجددة، من المهم أن تكون هناك استراتيجيات لتطوير وتوطين التقنيات الحديثة محليًا. من </w:t>
      </w:r>
      <w:r w:rsidRPr="00EE2038">
        <w:rPr>
          <w:rFonts w:ascii="Sakkal Majalla" w:hAnsi="Sakkal Majalla" w:cs="Sakkal Majalla"/>
          <w:szCs w:val="28"/>
          <w:rtl/>
        </w:rPr>
        <w:lastRenderedPageBreak/>
        <w:t>خلال هذا الهدف، ستتم دراسة كيف يمكن أن تؤثر الجوانب التقنية مثل اختيار التكنولوجيا المناسبة، وتدريب الكوادر البشرية على هذه التقنيات، وإدارة الابتكارات التكنولوجية في تحسين أو تأخير سير المشاريع. ستتطرق الدراسة إلى ما إذا كانت التحديات التكنولوجية مثل التأخير في تطوير أو اعتماد تقنيات جديدة، بالإضافة إلى نقص المهارات التقنية المحلية، يمكن أن تشكل عقبات أمام النجاح المستدام لهذه المشاريع.</w:t>
      </w:r>
    </w:p>
    <w:p w14:paraId="1B27BE59" w14:textId="77777777" w:rsidR="00C57DC4" w:rsidRPr="00901B80" w:rsidRDefault="00C57DC4" w:rsidP="00C57DC4">
      <w:pPr>
        <w:pStyle w:val="a6"/>
        <w:numPr>
          <w:ilvl w:val="0"/>
          <w:numId w:val="5"/>
        </w:numPr>
        <w:spacing w:after="160" w:line="360" w:lineRule="auto"/>
        <w:jc w:val="both"/>
        <w:rPr>
          <w:rFonts w:ascii="Sakkal Majalla" w:hAnsi="Sakkal Majalla" w:cs="Sakkal Majalla"/>
          <w:szCs w:val="28"/>
          <w:rtl/>
        </w:rPr>
      </w:pPr>
      <w:r w:rsidRPr="00901B80">
        <w:rPr>
          <w:rFonts w:ascii="Sakkal Majalla" w:hAnsi="Sakkal Majalla" w:cs="Sakkal Majalla"/>
          <w:bCs/>
          <w:szCs w:val="28"/>
          <w:rtl/>
        </w:rPr>
        <w:t>الهدف الثاني:</w:t>
      </w:r>
      <w:r w:rsidRPr="00901B80">
        <w:rPr>
          <w:rFonts w:ascii="Sakkal Majalla" w:hAnsi="Sakkal Majalla" w:cs="Sakkal Majalla"/>
          <w:szCs w:val="28"/>
          <w:rtl/>
        </w:rPr>
        <w:t xml:space="preserve"> دراسة تأثير العوامل الاقتصادية، مثل التمويل والاستثمار، على قدرة المشاريع على تحقيق أهدافها بنجاح في قطاع الطاقة المتجددة</w:t>
      </w:r>
    </w:p>
    <w:p w14:paraId="5EBE0CCF" w14:textId="77777777" w:rsidR="00C57DC4" w:rsidRPr="00EE2038"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التمويل يعد من العوامل الحاسمة في نجاح أي مشروع، ولا سيما في قطاع الطاقة المتجددة الذي يتطلب استثمارات ضخمة ومستمرة. يهدف هذا الهدف إلى دراسة كيفية تأثير العوامل الاقتصادية المختلفة مثل التمويل والاستثمار على قدرة المشاريع على تحقيق أهدافها في مجال الطاقة المتجددة. في المملكة العربية السعودية، التي تعتبر من أكبر أسواق الطاقة في العالم، تمثل مشاريع الطاقة المتجددة تحديًا ماليًا ضخمًا بسبب تكاليف البحث والتطوير والبنية التحتية. سيتم فحص مدى توفر التمويل الكافي لهذه المشاريع سواء من خلال القروض المحلية، الاستثمار الأجنبي المباشر، أو الشراكات بين القطاعين العام والخاص. كما سيتم النظر في أهمية التنوع في مصادر التمويل لاستدامة المشاريع وتحقيق أهدافها الاقتصادية. من خلال هذا الهدف، سيتم التعرف على كيف يمكن أن تساهم السياسات الحكومية في دعم هذه المشاريع اقتصاديًا، مثل الإعفاءات الضريبية والحوافز الاستثمارية. علاوة على ذلك، سيتم استكشاف العلاقة بين حجم الاستثمارات والعوائد على المدى الطويل، وكيف يمكن للمستثمرين المحليين والدوليين أن يسهموا في تطوير القطاع بشكل مستدام.</w:t>
      </w:r>
    </w:p>
    <w:p w14:paraId="3BFE4F0B" w14:textId="77777777" w:rsidR="00C57DC4" w:rsidRPr="00901B80" w:rsidRDefault="00C57DC4" w:rsidP="00C57DC4">
      <w:pPr>
        <w:pStyle w:val="a6"/>
        <w:numPr>
          <w:ilvl w:val="0"/>
          <w:numId w:val="5"/>
        </w:numPr>
        <w:spacing w:after="160" w:line="360" w:lineRule="auto"/>
        <w:jc w:val="both"/>
        <w:rPr>
          <w:rFonts w:ascii="Sakkal Majalla" w:hAnsi="Sakkal Majalla" w:cs="Sakkal Majalla"/>
          <w:szCs w:val="28"/>
          <w:rtl/>
        </w:rPr>
      </w:pPr>
      <w:r w:rsidRPr="00901B80">
        <w:rPr>
          <w:rFonts w:ascii="Sakkal Majalla" w:hAnsi="Sakkal Majalla" w:cs="Sakkal Majalla"/>
          <w:bCs/>
          <w:szCs w:val="28"/>
          <w:rtl/>
        </w:rPr>
        <w:t>الهدف الثالث:</w:t>
      </w:r>
      <w:r w:rsidRPr="00901B80">
        <w:rPr>
          <w:rFonts w:ascii="Sakkal Majalla" w:hAnsi="Sakkal Majalla" w:cs="Sakkal Majalla"/>
          <w:szCs w:val="28"/>
          <w:rtl/>
        </w:rPr>
        <w:t xml:space="preserve"> تقييم تأثير السياسات الحكومية واللوائح التنظيمية على إدارة مشاريع الطاقة المتجددة في المملكة</w:t>
      </w:r>
    </w:p>
    <w:p w14:paraId="262B3DC7" w14:textId="77777777" w:rsidR="00C57DC4" w:rsidRPr="00EE2038"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 xml:space="preserve">يعتبر الإطار التنظيمي والسياسات الحكومية من العوامل المؤثرة بشكل كبير على نجاح أو فشل مشاريع الطاقة المتجددة. يهدف هذا الهدف إلى تقييم كيفية تأثير السياسات الحكومية واللوائح التنظيمية على إدارة مشاريع الطاقة المتجددة في المملكة العربية السعودية. تسعى المملكة، من خلال رؤية 2030، إلى التحول إلى مصدر رئيسي للطاقة المتجددة، ولكن لتحقيق هذا الهدف، يجب أن يكون هناك بيئة تنظيمية تشجع على الاستثمار، تضمن حقوق المستثمرين، وتوفر حوافز لتسريع تنفيذ المشاريع. سيتم دراسة السياسات الحكومية الحالية المتعلقة بالطاقة المتجددة في المملكة، مثل قوانين التراخيص، إجراءات </w:t>
      </w:r>
      <w:r w:rsidRPr="00EE2038">
        <w:rPr>
          <w:rFonts w:ascii="Sakkal Majalla" w:hAnsi="Sakkal Majalla" w:cs="Sakkal Majalla"/>
          <w:szCs w:val="28"/>
          <w:rtl/>
        </w:rPr>
        <w:lastRenderedPageBreak/>
        <w:t>الحصول على الدعم الحكومي، وحوافز الاستثمار، لتحديد مدى فعاليتها في تسهيل تنفيذ المشاريع. علاوة على ذلك، سيتم فحص دور الوزارات الحكومية، مثل وزارة الطاقة، في توفير الدعم والتوجيه اللازمين لتجاوز أي تحديات تنظيمية قد تنشأ. يتطلب نجاح هذه المشاريع بيئة قانونية مرنة وواضحة، حيث يمكن للمستثمرين والمطورين العاملين في هذا القطاع العمل بثقة مع توقعات محددة.</w:t>
      </w:r>
    </w:p>
    <w:p w14:paraId="63EDBA88" w14:textId="77777777" w:rsidR="00C57DC4" w:rsidRPr="00901B80" w:rsidRDefault="00C57DC4" w:rsidP="00C57DC4">
      <w:pPr>
        <w:pStyle w:val="a6"/>
        <w:numPr>
          <w:ilvl w:val="0"/>
          <w:numId w:val="5"/>
        </w:numPr>
        <w:spacing w:after="160" w:line="360" w:lineRule="auto"/>
        <w:jc w:val="both"/>
        <w:rPr>
          <w:rFonts w:ascii="Sakkal Majalla" w:hAnsi="Sakkal Majalla" w:cs="Sakkal Majalla"/>
          <w:szCs w:val="28"/>
          <w:rtl/>
        </w:rPr>
      </w:pPr>
      <w:r w:rsidRPr="00901B80">
        <w:rPr>
          <w:rFonts w:ascii="Sakkal Majalla" w:hAnsi="Sakkal Majalla" w:cs="Sakkal Majalla"/>
          <w:bCs/>
          <w:szCs w:val="28"/>
          <w:rtl/>
        </w:rPr>
        <w:t>الهدف الرابع:</w:t>
      </w:r>
      <w:r w:rsidRPr="00901B80">
        <w:rPr>
          <w:rFonts w:ascii="Sakkal Majalla" w:hAnsi="Sakkal Majalla" w:cs="Sakkal Majalla"/>
          <w:szCs w:val="28"/>
          <w:rtl/>
        </w:rPr>
        <w:t xml:space="preserve"> تحليل تأثير المخاطر البيئية والاجتماعية على تنفيذ مشاريع الطاقة المتجددة في المملكة العربية السعودي</w:t>
      </w:r>
      <w:r>
        <w:rPr>
          <w:rFonts w:ascii="Sakkal Majalla" w:hAnsi="Sakkal Majalla" w:cs="Sakkal Majalla" w:hint="cs"/>
          <w:szCs w:val="28"/>
          <w:rtl/>
        </w:rPr>
        <w:t>ة</w:t>
      </w:r>
    </w:p>
    <w:p w14:paraId="3219D8EF" w14:textId="77777777" w:rsidR="00C57DC4" w:rsidRPr="00EE2038"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تتسم مشاريع الطاقة المتجددة بمخاطر بيئية واجتماعية متعددة قد تؤثر بشكل كبير على تنفيذها. يهدف هذا الهدف إلى دراسة تأثير هذه المخاطر على سير العمل في مشاريع الطاقة المتجددة بالمملكة. من الناحية البيئية، تتطلب مشاريع الطاقة المتجددة التعامل مع بعض التحديات البيئية مثل التأثيرات على التنوع البيولوجي، استخدام المياه، أو التأثيرات البيئية المرتبطة بالبنية التحتية اللازمة لهذه المشاريع. من الناحية الاجتماعية، قد يواجه المشروع مقاومة من المجتمعات المحلية بسبب المخاوف من التأثيرات السلبية على البيئة أو بسبب نقص الوعي والفهم للمنافع الاقتصادية الطويلة الأجل. سيتم دراسة كيفية إدماج هذه المخاطر في عملية تخطيط المشاريع، وكيفية التعامل مع قضايا المجتمع المحلي من خلال التواصل الفعّال وتعزيز الوعي. كما سيتم استكشاف استراتيجيات التخفيف من المخاطر البيئية، مثل استخدام تقنيات مبتكرة لتقليل التأثيرات البيئية، وكيفية ضمان التوافق بين أهداف المشاريع والطموحات البيئية والاجتماعية للمملكة.</w:t>
      </w:r>
    </w:p>
    <w:p w14:paraId="24A42763" w14:textId="77777777" w:rsidR="00C57DC4" w:rsidRPr="00901B80" w:rsidRDefault="00C57DC4" w:rsidP="00C57DC4">
      <w:pPr>
        <w:pStyle w:val="a6"/>
        <w:numPr>
          <w:ilvl w:val="0"/>
          <w:numId w:val="5"/>
        </w:numPr>
        <w:spacing w:after="160" w:line="360" w:lineRule="auto"/>
        <w:jc w:val="both"/>
        <w:rPr>
          <w:rFonts w:ascii="Sakkal Majalla" w:hAnsi="Sakkal Majalla" w:cs="Sakkal Majalla"/>
          <w:szCs w:val="28"/>
          <w:rtl/>
        </w:rPr>
      </w:pPr>
      <w:r w:rsidRPr="00901B80">
        <w:rPr>
          <w:rFonts w:ascii="Sakkal Majalla" w:hAnsi="Sakkal Majalla" w:cs="Sakkal Majalla"/>
          <w:bCs/>
          <w:szCs w:val="28"/>
          <w:rtl/>
        </w:rPr>
        <w:t>الهدف الخامس:</w:t>
      </w:r>
      <w:r w:rsidRPr="00901B80">
        <w:rPr>
          <w:rFonts w:ascii="Sakkal Majalla" w:hAnsi="Sakkal Majalla" w:cs="Sakkal Majalla"/>
          <w:szCs w:val="28"/>
          <w:rtl/>
        </w:rPr>
        <w:t xml:space="preserve"> دراسة دور الكفاءات البشرية والإدارية في نجاح إدارة مشاريع الطاقة المتجددة</w:t>
      </w:r>
    </w:p>
    <w:p w14:paraId="4887BD48" w14:textId="77777777" w:rsidR="00C57DC4"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 xml:space="preserve">تعتبر الكفاءات البشرية والإدارية من العوامل الأساسية التي تؤثر بشكل مباشر في نجاح إدارة مشاريع الطاقة المتجددة. يهدف هذا الهدف إلى دراسة دور المهارات الفنية والإدارية في ضمان تنفيذ المشاريع بنجاح. يتطلب قطاع الطاقة المتجددة كوادر بشرية مؤهلة تمتلك مهارات فنية متخصصة في مجالات مثل الطاقة الشمسية وطاقة الرياح، بالإضافة إلى مهارات إدارية قوية تتعلق بإدارة المشاريع وتنظيم العمل بين الفرق المختلفة. سيتم دراسة كيفية تأثير التدريب المستمر وتطوير الكفاءات على رفع مستوى الأداء وجودة التنفيذ في مشاريع الطاقة المتجددة. كما ستستكشف الدراسة كيفية تطوير برامج تدريبية تهدف إلى تحسين مهارات العاملين في هذا القطاع لضمان التميز في إدارة المشاريع وتنفيذها في الوقت المحدد وضمن الميزانية المحددة. </w:t>
      </w:r>
      <w:r w:rsidRPr="00EE2038">
        <w:rPr>
          <w:rFonts w:ascii="Sakkal Majalla" w:hAnsi="Sakkal Majalla" w:cs="Sakkal Majalla"/>
          <w:szCs w:val="28"/>
          <w:rtl/>
        </w:rPr>
        <w:lastRenderedPageBreak/>
        <w:t>يتطلب الأمر أيضًا معرفة كيفية تحسين الاستراتيجيات الإدارية في التعامل مع الفرق المتعددة والمتنوعة، التي قد تشمل مهندسين، متخصصين في الطاقة، ومديرين تنفيذيين، لضمان تحقيق أهداف المشاريع بأعلى مستويات الكفاءة والفعالية.</w:t>
      </w:r>
    </w:p>
    <w:p w14:paraId="1A755577" w14:textId="77777777" w:rsidR="00C57DC4" w:rsidRPr="00C7384C" w:rsidRDefault="00C57DC4" w:rsidP="00C57DC4">
      <w:pPr>
        <w:spacing w:line="360" w:lineRule="auto"/>
        <w:jc w:val="both"/>
        <w:rPr>
          <w:rFonts w:ascii="Sakkal Majalla" w:hAnsi="Sakkal Majalla" w:cs="Sakkal Majalla"/>
          <w:szCs w:val="28"/>
          <w:rtl/>
        </w:rPr>
      </w:pPr>
    </w:p>
    <w:p w14:paraId="225C75B2" w14:textId="77777777" w:rsidR="00C57DC4" w:rsidRPr="00C57DC4" w:rsidRDefault="00C57DC4" w:rsidP="00C57DC4">
      <w:pPr>
        <w:pStyle w:val="2"/>
        <w:spacing w:line="360" w:lineRule="auto"/>
        <w:rPr>
          <w:rFonts w:ascii="Sakkal Majalla" w:hAnsi="Sakkal Majalla" w:cs="Sakkal Majalla"/>
          <w:b w:val="0"/>
          <w:bCs/>
          <w:color w:val="auto"/>
          <w:sz w:val="28"/>
          <w:szCs w:val="28"/>
          <w:rtl/>
        </w:rPr>
      </w:pPr>
      <w:bookmarkStart w:id="22" w:name="_Toc171105665"/>
      <w:bookmarkStart w:id="23" w:name="_Toc175233650"/>
      <w:bookmarkStart w:id="24" w:name="_Toc181397174"/>
      <w:bookmarkStart w:id="25" w:name="_Toc192840247"/>
      <w:r w:rsidRPr="00C57DC4">
        <w:rPr>
          <w:rFonts w:ascii="Sakkal Majalla" w:hAnsi="Sakkal Majalla" w:cs="Sakkal Majalla"/>
          <w:b w:val="0"/>
          <w:bCs/>
          <w:color w:val="auto"/>
          <w:sz w:val="28"/>
          <w:szCs w:val="28"/>
          <w:rtl/>
        </w:rPr>
        <w:t>تساؤلات الدراسة:</w:t>
      </w:r>
      <w:bookmarkEnd w:id="22"/>
      <w:bookmarkEnd w:id="23"/>
      <w:bookmarkEnd w:id="24"/>
      <w:bookmarkEnd w:id="25"/>
    </w:p>
    <w:p w14:paraId="501C01BC" w14:textId="77777777" w:rsidR="00C57DC4" w:rsidRPr="00EE2038"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ما هي العوامل المؤثرة على نجاح إدارة المشاريع في قطاع الطاقة المتجددة في المملكة العربية السعودية، وكيف يمكن تحسين إدارة هذه المشاريع لتحقيق النجاح المستدام؟</w:t>
      </w:r>
    </w:p>
    <w:p w14:paraId="5D7B5B7E" w14:textId="77777777" w:rsidR="00C57DC4" w:rsidRPr="00EE2038" w:rsidRDefault="00C57DC4" w:rsidP="00C57DC4">
      <w:pPr>
        <w:pStyle w:val="a6"/>
        <w:numPr>
          <w:ilvl w:val="0"/>
          <w:numId w:val="2"/>
        </w:numPr>
        <w:spacing w:after="160" w:line="360" w:lineRule="auto"/>
        <w:jc w:val="both"/>
        <w:rPr>
          <w:rFonts w:ascii="Sakkal Majalla" w:hAnsi="Sakkal Majalla" w:cs="Sakkal Majalla"/>
          <w:b w:val="0"/>
          <w:bCs/>
          <w:szCs w:val="28"/>
          <w:rtl/>
        </w:rPr>
      </w:pPr>
      <w:r w:rsidRPr="00EE2038">
        <w:rPr>
          <w:rFonts w:ascii="Sakkal Majalla" w:hAnsi="Sakkal Majalla" w:cs="Sakkal Majalla"/>
          <w:bCs/>
          <w:szCs w:val="28"/>
          <w:rtl/>
        </w:rPr>
        <w:t>الأسئلة الفرعية:</w:t>
      </w:r>
    </w:p>
    <w:p w14:paraId="6071D494" w14:textId="77777777" w:rsidR="00C57DC4" w:rsidRPr="00EE2038" w:rsidRDefault="00C57DC4" w:rsidP="00C57DC4">
      <w:pPr>
        <w:pStyle w:val="a6"/>
        <w:numPr>
          <w:ilvl w:val="0"/>
          <w:numId w:val="6"/>
        </w:numPr>
        <w:spacing w:after="160" w:line="360" w:lineRule="auto"/>
        <w:jc w:val="both"/>
        <w:rPr>
          <w:rFonts w:ascii="Sakkal Majalla" w:hAnsi="Sakkal Majalla" w:cs="Sakkal Majalla"/>
          <w:szCs w:val="28"/>
          <w:rtl/>
        </w:rPr>
      </w:pPr>
      <w:r w:rsidRPr="00EE2038">
        <w:rPr>
          <w:rFonts w:ascii="Sakkal Majalla" w:hAnsi="Sakkal Majalla" w:cs="Sakkal Majalla"/>
          <w:szCs w:val="28"/>
          <w:rtl/>
        </w:rPr>
        <w:t>ما هو تأثير التحديات التقنية والتكنولوجية على نجاح إدارة مشاريع الطاقة المتجددة في المملكة العربية السعودية؟</w:t>
      </w:r>
    </w:p>
    <w:p w14:paraId="09F50983" w14:textId="77777777" w:rsidR="00C57DC4" w:rsidRPr="00EE2038" w:rsidRDefault="00C57DC4" w:rsidP="00C57DC4">
      <w:pPr>
        <w:pStyle w:val="a6"/>
        <w:numPr>
          <w:ilvl w:val="0"/>
          <w:numId w:val="6"/>
        </w:numPr>
        <w:spacing w:after="160" w:line="360" w:lineRule="auto"/>
        <w:jc w:val="both"/>
        <w:rPr>
          <w:rFonts w:ascii="Sakkal Majalla" w:hAnsi="Sakkal Majalla" w:cs="Sakkal Majalla"/>
          <w:szCs w:val="28"/>
          <w:rtl/>
        </w:rPr>
      </w:pPr>
      <w:r w:rsidRPr="00EE2038">
        <w:rPr>
          <w:rFonts w:ascii="Sakkal Majalla" w:hAnsi="Sakkal Majalla" w:cs="Sakkal Majalla"/>
          <w:szCs w:val="28"/>
          <w:rtl/>
        </w:rPr>
        <w:t>كيف يؤثر التمويل والاستثمار في مشاريع الطاقة المتجددة على نجاحها في المملكة؟</w:t>
      </w:r>
    </w:p>
    <w:p w14:paraId="187A8E9B" w14:textId="77777777" w:rsidR="00C57DC4" w:rsidRPr="00EE2038" w:rsidRDefault="00C57DC4" w:rsidP="00C57DC4">
      <w:pPr>
        <w:pStyle w:val="a6"/>
        <w:numPr>
          <w:ilvl w:val="0"/>
          <w:numId w:val="6"/>
        </w:numPr>
        <w:spacing w:after="160" w:line="360" w:lineRule="auto"/>
        <w:jc w:val="both"/>
        <w:rPr>
          <w:rFonts w:ascii="Sakkal Majalla" w:hAnsi="Sakkal Majalla" w:cs="Sakkal Majalla"/>
          <w:szCs w:val="28"/>
          <w:rtl/>
        </w:rPr>
      </w:pPr>
      <w:r w:rsidRPr="00EE2038">
        <w:rPr>
          <w:rFonts w:ascii="Sakkal Majalla" w:hAnsi="Sakkal Majalla" w:cs="Sakkal Majalla"/>
          <w:szCs w:val="28"/>
          <w:rtl/>
        </w:rPr>
        <w:t>ما هو تأثير السياسات واللوائح الحكومية في المملكة على إدارة مشاريع الطاقة المتجددة؟</w:t>
      </w:r>
    </w:p>
    <w:p w14:paraId="30BD83A3" w14:textId="77777777" w:rsidR="00C57DC4" w:rsidRPr="00EE2038" w:rsidRDefault="00C57DC4" w:rsidP="00C57DC4">
      <w:pPr>
        <w:pStyle w:val="a6"/>
        <w:numPr>
          <w:ilvl w:val="0"/>
          <w:numId w:val="6"/>
        </w:numPr>
        <w:spacing w:after="160" w:line="360" w:lineRule="auto"/>
        <w:jc w:val="both"/>
        <w:rPr>
          <w:rFonts w:ascii="Sakkal Majalla" w:hAnsi="Sakkal Majalla" w:cs="Sakkal Majalla"/>
          <w:szCs w:val="28"/>
          <w:rtl/>
        </w:rPr>
      </w:pPr>
      <w:r w:rsidRPr="00EE2038">
        <w:rPr>
          <w:rFonts w:ascii="Sakkal Majalla" w:hAnsi="Sakkal Majalla" w:cs="Sakkal Majalla"/>
          <w:szCs w:val="28"/>
          <w:rtl/>
        </w:rPr>
        <w:t>كيف تؤثر المخاطر البيئية والاجتماعية على تنفيذ مشاريع الطاقة المتجددة في المملكة؟</w:t>
      </w:r>
    </w:p>
    <w:p w14:paraId="716FC7F3" w14:textId="77777777" w:rsidR="00C57DC4" w:rsidRDefault="00C57DC4" w:rsidP="00C57DC4">
      <w:pPr>
        <w:pStyle w:val="a6"/>
        <w:numPr>
          <w:ilvl w:val="0"/>
          <w:numId w:val="6"/>
        </w:numPr>
        <w:spacing w:after="160" w:line="360" w:lineRule="auto"/>
        <w:jc w:val="both"/>
        <w:rPr>
          <w:rFonts w:ascii="Sakkal Majalla" w:hAnsi="Sakkal Majalla" w:cs="Sakkal Majalla"/>
          <w:szCs w:val="28"/>
        </w:rPr>
      </w:pPr>
      <w:r w:rsidRPr="00EE2038">
        <w:rPr>
          <w:rFonts w:ascii="Sakkal Majalla" w:hAnsi="Sakkal Majalla" w:cs="Sakkal Majalla"/>
          <w:szCs w:val="28"/>
          <w:rtl/>
        </w:rPr>
        <w:t>ما هو دور الكفاءات البشرية والإدارة في نجاح مشاريع الطاقة المتجددة؟</w:t>
      </w:r>
    </w:p>
    <w:p w14:paraId="685696E8" w14:textId="77777777" w:rsidR="00C57DC4" w:rsidRPr="00C7384C" w:rsidRDefault="00C57DC4" w:rsidP="00C57DC4">
      <w:pPr>
        <w:spacing w:line="360" w:lineRule="auto"/>
        <w:jc w:val="both"/>
        <w:rPr>
          <w:rFonts w:ascii="Sakkal Majalla" w:hAnsi="Sakkal Majalla" w:cs="Sakkal Majalla"/>
          <w:szCs w:val="28"/>
          <w:rtl/>
        </w:rPr>
      </w:pPr>
    </w:p>
    <w:p w14:paraId="5CE83632" w14:textId="77777777" w:rsidR="00C57DC4" w:rsidRPr="00C57DC4" w:rsidRDefault="00C57DC4" w:rsidP="00C57DC4">
      <w:pPr>
        <w:pStyle w:val="2"/>
        <w:spacing w:line="360" w:lineRule="auto"/>
        <w:rPr>
          <w:rFonts w:ascii="Sakkal Majalla" w:hAnsi="Sakkal Majalla" w:cs="Sakkal Majalla"/>
          <w:b w:val="0"/>
          <w:bCs/>
          <w:color w:val="auto"/>
          <w:sz w:val="28"/>
          <w:szCs w:val="28"/>
          <w:rtl/>
        </w:rPr>
      </w:pPr>
      <w:bookmarkStart w:id="26" w:name="_Toc172397781"/>
      <w:bookmarkStart w:id="27" w:name="_Toc172746094"/>
      <w:bookmarkStart w:id="28" w:name="_Toc179741532"/>
      <w:bookmarkStart w:id="29" w:name="_Toc180593974"/>
      <w:bookmarkStart w:id="30" w:name="_Toc192840248"/>
      <w:r w:rsidRPr="00C57DC4">
        <w:rPr>
          <w:rFonts w:ascii="Sakkal Majalla" w:hAnsi="Sakkal Majalla" w:cs="Sakkal Majalla"/>
          <w:b w:val="0"/>
          <w:bCs/>
          <w:color w:val="auto"/>
          <w:sz w:val="28"/>
          <w:szCs w:val="28"/>
          <w:rtl/>
        </w:rPr>
        <w:t>فروض الدراسة</w:t>
      </w:r>
      <w:bookmarkEnd w:id="26"/>
      <w:bookmarkEnd w:id="27"/>
      <w:bookmarkEnd w:id="28"/>
      <w:bookmarkEnd w:id="29"/>
      <w:bookmarkEnd w:id="30"/>
    </w:p>
    <w:p w14:paraId="5373F5ED" w14:textId="77777777" w:rsidR="00C57DC4" w:rsidRPr="00EE2038" w:rsidRDefault="00C57DC4" w:rsidP="00C57DC4">
      <w:pPr>
        <w:spacing w:line="360" w:lineRule="auto"/>
        <w:jc w:val="both"/>
        <w:rPr>
          <w:rFonts w:ascii="Sakkal Majalla" w:hAnsi="Sakkal Majalla" w:cs="Sakkal Majalla"/>
          <w:szCs w:val="28"/>
          <w:rtl/>
        </w:rPr>
      </w:pPr>
      <w:r w:rsidRPr="00EE2038">
        <w:rPr>
          <w:rFonts w:ascii="Sakkal Majalla" w:hAnsi="Sakkal Majalla" w:cs="Sakkal Majalla"/>
          <w:szCs w:val="28"/>
          <w:rtl/>
        </w:rPr>
        <w:t>بناءً على تساؤلات الدراسة، يمكن صياغة الفرضية الرئيسية والداعمة لها في شكل فرضيات فرعية تسعى للتحقق من العوامل المؤثرة على نجاح إدارة المشاريع في قطاع الطاقة المتجددة في المملكة العربية السعودية.</w:t>
      </w:r>
    </w:p>
    <w:p w14:paraId="22AE762B" w14:textId="77777777" w:rsidR="00C57DC4" w:rsidRPr="00EE2038" w:rsidRDefault="00C57DC4" w:rsidP="00C57DC4">
      <w:pPr>
        <w:pStyle w:val="a6"/>
        <w:numPr>
          <w:ilvl w:val="0"/>
          <w:numId w:val="2"/>
        </w:numPr>
        <w:spacing w:after="160" w:line="360" w:lineRule="auto"/>
        <w:jc w:val="both"/>
        <w:rPr>
          <w:rFonts w:ascii="Sakkal Majalla" w:hAnsi="Sakkal Majalla" w:cs="Sakkal Majalla"/>
          <w:b w:val="0"/>
          <w:bCs/>
          <w:szCs w:val="28"/>
          <w:rtl/>
        </w:rPr>
      </w:pPr>
      <w:r w:rsidRPr="00EE2038">
        <w:rPr>
          <w:rFonts w:ascii="Sakkal Majalla" w:hAnsi="Sakkal Majalla" w:cs="Sakkal Majalla"/>
          <w:bCs/>
          <w:szCs w:val="28"/>
          <w:rtl/>
        </w:rPr>
        <w:t>الفرضية الرئيسية:</w:t>
      </w:r>
    </w:p>
    <w:p w14:paraId="19F806C5" w14:textId="77777777" w:rsidR="00C57DC4" w:rsidRPr="00EE2038" w:rsidRDefault="00C57DC4" w:rsidP="00C57DC4">
      <w:pPr>
        <w:pStyle w:val="a6"/>
        <w:numPr>
          <w:ilvl w:val="0"/>
          <w:numId w:val="7"/>
        </w:numPr>
        <w:spacing w:after="160" w:line="360" w:lineRule="auto"/>
        <w:jc w:val="both"/>
        <w:rPr>
          <w:rFonts w:ascii="Sakkal Majalla" w:hAnsi="Sakkal Majalla" w:cs="Sakkal Majalla"/>
          <w:szCs w:val="28"/>
          <w:rtl/>
        </w:rPr>
      </w:pPr>
      <w:r w:rsidRPr="00EE2038">
        <w:rPr>
          <w:rFonts w:ascii="Sakkal Majalla" w:hAnsi="Sakkal Majalla" w:cs="Sakkal Majalla"/>
          <w:szCs w:val="28"/>
          <w:rtl/>
        </w:rPr>
        <w:t>هناك مجموعة من العوامل المؤثرة على نجاح إدارة المشاريع في قطاع الطاقة المتجددة بالمملكة العربية السعودية، وهذه العوامل تتداخل وتؤثر بشكل مباشر على تنفيذ المشاريع وتحقيق أهدافها.</w:t>
      </w:r>
    </w:p>
    <w:p w14:paraId="5B28816A" w14:textId="77777777" w:rsidR="00C57DC4" w:rsidRPr="00EE2038" w:rsidRDefault="00C57DC4" w:rsidP="00C57DC4">
      <w:pPr>
        <w:pStyle w:val="a6"/>
        <w:numPr>
          <w:ilvl w:val="0"/>
          <w:numId w:val="2"/>
        </w:numPr>
        <w:spacing w:after="160" w:line="360" w:lineRule="auto"/>
        <w:jc w:val="both"/>
        <w:rPr>
          <w:rFonts w:ascii="Sakkal Majalla" w:hAnsi="Sakkal Majalla" w:cs="Sakkal Majalla"/>
          <w:b w:val="0"/>
          <w:bCs/>
          <w:szCs w:val="28"/>
          <w:rtl/>
        </w:rPr>
      </w:pPr>
      <w:r w:rsidRPr="00EE2038">
        <w:rPr>
          <w:rFonts w:ascii="Sakkal Majalla" w:hAnsi="Sakkal Majalla" w:cs="Sakkal Majalla"/>
          <w:bCs/>
          <w:szCs w:val="28"/>
          <w:rtl/>
        </w:rPr>
        <w:t>الفرضيات الفرعية:</w:t>
      </w:r>
    </w:p>
    <w:p w14:paraId="3BF9B525" w14:textId="77777777" w:rsidR="00C57DC4" w:rsidRPr="00EE2038" w:rsidRDefault="00C57DC4" w:rsidP="00C57DC4">
      <w:pPr>
        <w:pStyle w:val="a6"/>
        <w:numPr>
          <w:ilvl w:val="0"/>
          <w:numId w:val="8"/>
        </w:numPr>
        <w:spacing w:after="160" w:line="360" w:lineRule="auto"/>
        <w:jc w:val="both"/>
        <w:rPr>
          <w:rFonts w:ascii="Sakkal Majalla" w:hAnsi="Sakkal Majalla" w:cs="Sakkal Majalla"/>
          <w:szCs w:val="28"/>
          <w:rtl/>
        </w:rPr>
      </w:pPr>
      <w:r w:rsidRPr="00EE2038">
        <w:rPr>
          <w:rFonts w:ascii="Sakkal Majalla" w:hAnsi="Sakkal Majalla" w:cs="Sakkal Majalla"/>
          <w:szCs w:val="28"/>
          <w:rtl/>
        </w:rPr>
        <w:t xml:space="preserve">يؤثر التقدم التكنولوجي والتحديات التقنية في نجاح إدارة مشاريع الطاقة المتجددة في المملكة العربية السعودية.  </w:t>
      </w:r>
    </w:p>
    <w:p w14:paraId="75A72D05" w14:textId="77777777" w:rsidR="00C57DC4" w:rsidRPr="00EE2038" w:rsidRDefault="00C57DC4" w:rsidP="00C57DC4">
      <w:pPr>
        <w:pStyle w:val="a6"/>
        <w:numPr>
          <w:ilvl w:val="0"/>
          <w:numId w:val="8"/>
        </w:numPr>
        <w:spacing w:after="160" w:line="360" w:lineRule="auto"/>
        <w:jc w:val="both"/>
        <w:rPr>
          <w:rFonts w:ascii="Sakkal Majalla" w:hAnsi="Sakkal Majalla" w:cs="Sakkal Majalla"/>
          <w:szCs w:val="28"/>
          <w:rtl/>
        </w:rPr>
      </w:pPr>
      <w:r w:rsidRPr="00EE2038">
        <w:rPr>
          <w:rFonts w:ascii="Sakkal Majalla" w:hAnsi="Sakkal Majalla" w:cs="Sakkal Majalla"/>
          <w:szCs w:val="28"/>
          <w:rtl/>
        </w:rPr>
        <w:lastRenderedPageBreak/>
        <w:t xml:space="preserve">يؤثر توفير التمويل والاستثمارات المناسبة بشكل إيجابي على نجاح مشاريع الطاقة المتجددة في المملكة.  </w:t>
      </w:r>
    </w:p>
    <w:p w14:paraId="29771E31" w14:textId="77777777" w:rsidR="00C57DC4" w:rsidRPr="00EE2038" w:rsidRDefault="00C57DC4" w:rsidP="00C57DC4">
      <w:pPr>
        <w:pStyle w:val="a6"/>
        <w:numPr>
          <w:ilvl w:val="0"/>
          <w:numId w:val="8"/>
        </w:numPr>
        <w:spacing w:after="160" w:line="360" w:lineRule="auto"/>
        <w:jc w:val="both"/>
        <w:rPr>
          <w:rFonts w:ascii="Sakkal Majalla" w:hAnsi="Sakkal Majalla" w:cs="Sakkal Majalla"/>
          <w:szCs w:val="28"/>
          <w:rtl/>
        </w:rPr>
      </w:pPr>
      <w:r w:rsidRPr="00EE2038">
        <w:rPr>
          <w:rFonts w:ascii="Sakkal Majalla" w:hAnsi="Sakkal Majalla" w:cs="Sakkal Majalla"/>
          <w:szCs w:val="28"/>
          <w:rtl/>
        </w:rPr>
        <w:t xml:space="preserve">تؤثر السياسات الحكومية واللوائح التنظيمية في المملكة على قدرة الشركات والمؤسسات على تنفيذ مشاريع الطاقة المتجددة بنجاح.  </w:t>
      </w:r>
    </w:p>
    <w:p w14:paraId="59CDFD90" w14:textId="77777777" w:rsidR="00C57DC4" w:rsidRPr="00EE2038" w:rsidRDefault="00C57DC4" w:rsidP="00C57DC4">
      <w:pPr>
        <w:pStyle w:val="a6"/>
        <w:numPr>
          <w:ilvl w:val="0"/>
          <w:numId w:val="8"/>
        </w:numPr>
        <w:spacing w:after="160" w:line="360" w:lineRule="auto"/>
        <w:jc w:val="both"/>
        <w:rPr>
          <w:rFonts w:ascii="Sakkal Majalla" w:hAnsi="Sakkal Majalla" w:cs="Sakkal Majalla"/>
          <w:szCs w:val="28"/>
          <w:rtl/>
        </w:rPr>
      </w:pPr>
      <w:r w:rsidRPr="00EE2038">
        <w:rPr>
          <w:rFonts w:ascii="Sakkal Majalla" w:hAnsi="Sakkal Majalla" w:cs="Sakkal Majalla"/>
          <w:szCs w:val="28"/>
          <w:rtl/>
        </w:rPr>
        <w:t xml:space="preserve">تؤثر المخاطر البيئية والاجتماعية في تنفيذ مشاريع الطاقة المتجددة بالمملكة، وقد تعرقل تقدم بعض المشاريع.  </w:t>
      </w:r>
    </w:p>
    <w:p w14:paraId="4E856D41" w14:textId="77777777" w:rsidR="00C57DC4" w:rsidRDefault="00C57DC4" w:rsidP="00C57DC4">
      <w:pPr>
        <w:pStyle w:val="a6"/>
        <w:numPr>
          <w:ilvl w:val="0"/>
          <w:numId w:val="8"/>
        </w:numPr>
        <w:spacing w:after="160" w:line="360" w:lineRule="auto"/>
        <w:jc w:val="both"/>
        <w:rPr>
          <w:rFonts w:ascii="Sakkal Majalla" w:hAnsi="Sakkal Majalla" w:cs="Sakkal Majalla"/>
          <w:szCs w:val="28"/>
        </w:rPr>
      </w:pPr>
      <w:r w:rsidRPr="00EE2038">
        <w:rPr>
          <w:rFonts w:ascii="Sakkal Majalla" w:hAnsi="Sakkal Majalla" w:cs="Sakkal Majalla"/>
          <w:szCs w:val="28"/>
          <w:rtl/>
        </w:rPr>
        <w:t xml:space="preserve">تؤثر الكفاءات البشرية والإدارية بشكل مباشر على نجاح إدارة مشاريع الطاقة المتجددة في المملكة.  </w:t>
      </w:r>
    </w:p>
    <w:p w14:paraId="6FBD3EB0" w14:textId="77777777" w:rsidR="00C57DC4" w:rsidRDefault="00C57DC4" w:rsidP="00C57DC4"/>
    <w:p w14:paraId="4A1ACB3E" w14:textId="77777777" w:rsidR="00C57DC4" w:rsidRPr="00C57DC4" w:rsidRDefault="00C57DC4" w:rsidP="00C57DC4">
      <w:pPr>
        <w:pStyle w:val="2"/>
        <w:spacing w:line="360" w:lineRule="auto"/>
        <w:rPr>
          <w:rFonts w:ascii="Sakkal Majalla" w:hAnsi="Sakkal Majalla" w:cs="Sakkal Majalla"/>
          <w:b w:val="0"/>
          <w:bCs/>
          <w:color w:val="auto"/>
          <w:sz w:val="28"/>
          <w:szCs w:val="28"/>
          <w:rtl/>
        </w:rPr>
      </w:pPr>
      <w:bookmarkStart w:id="31" w:name="_Toc192840249"/>
      <w:r w:rsidRPr="00C57DC4">
        <w:rPr>
          <w:rFonts w:ascii="Sakkal Majalla" w:hAnsi="Sakkal Majalla" w:cs="Sakkal Majalla"/>
          <w:b w:val="0"/>
          <w:bCs/>
          <w:color w:val="auto"/>
          <w:sz w:val="28"/>
          <w:szCs w:val="28"/>
          <w:rtl/>
        </w:rPr>
        <w:t>النظرية العلمية المتبعة لإعداد البحث</w:t>
      </w:r>
      <w:bookmarkEnd w:id="31"/>
    </w:p>
    <w:p w14:paraId="00F3D32F" w14:textId="77777777" w:rsidR="00C57DC4" w:rsidRPr="00C7384C" w:rsidRDefault="00C57DC4" w:rsidP="00C57DC4">
      <w:pPr>
        <w:spacing w:after="160" w:line="360" w:lineRule="auto"/>
        <w:jc w:val="both"/>
        <w:rPr>
          <w:rFonts w:ascii="Sakkal Majalla" w:hAnsi="Sakkal Majalla" w:cs="Sakkal Majalla"/>
          <w:szCs w:val="28"/>
        </w:rPr>
      </w:pPr>
      <w:r w:rsidRPr="00C7384C">
        <w:rPr>
          <w:rFonts w:ascii="Sakkal Majalla" w:hAnsi="Sakkal Majalla" w:cs="Sakkal Majalla"/>
          <w:szCs w:val="28"/>
          <w:rtl/>
        </w:rPr>
        <w:t>تعتبر المملكة العربية السعودية من الدول التي تشهد تحولًا تدريجيًا نحو استخدام مصادر الطاقة المتجددة، بهدف تقليل الاعتماد على الوقود الأحفوري وتحقيق التنمية المستدامة. لذلك، تعد إدارة المشاريع في قطاع الطاقة المتجددة أحد العوامل الأساسية التي تساهم في نجاح هذا التحول. وهذا يتطلب تقييم العوامل المؤثرة في إدارة هذه المشاريع لضمان تحقيق الأهداف المرجوة وتفادي التحديات التي قد تعرقل هذه العملية. في هذا السياق، يمكننا استعراض بعض العوامل الرئيسية التي تؤثر بشكل كبير في نجاح إدارة المشاريع في هذا القطاع في المملكة</w:t>
      </w:r>
      <w:r w:rsidRPr="00C7384C">
        <w:rPr>
          <w:rFonts w:ascii="Sakkal Majalla" w:hAnsi="Sakkal Majalla" w:cs="Sakkal Majalla"/>
          <w:szCs w:val="28"/>
        </w:rPr>
        <w:t>.</w:t>
      </w:r>
    </w:p>
    <w:p w14:paraId="24F95465" w14:textId="77777777" w:rsidR="00C57DC4" w:rsidRPr="00C7384C" w:rsidRDefault="00C57DC4" w:rsidP="00C57DC4">
      <w:pPr>
        <w:pStyle w:val="a6"/>
        <w:numPr>
          <w:ilvl w:val="0"/>
          <w:numId w:val="2"/>
        </w:numPr>
        <w:spacing w:after="160" w:line="360" w:lineRule="auto"/>
        <w:jc w:val="both"/>
        <w:rPr>
          <w:rFonts w:ascii="Sakkal Majalla" w:hAnsi="Sakkal Majalla" w:cs="Sakkal Majalla"/>
          <w:bCs/>
          <w:szCs w:val="28"/>
        </w:rPr>
      </w:pPr>
      <w:r w:rsidRPr="00C7384C">
        <w:rPr>
          <w:rFonts w:ascii="Sakkal Majalla" w:hAnsi="Sakkal Majalla" w:cs="Sakkal Majalla"/>
          <w:bCs/>
          <w:szCs w:val="28"/>
        </w:rPr>
        <w:t xml:space="preserve"> </w:t>
      </w:r>
      <w:r w:rsidRPr="00C7384C">
        <w:rPr>
          <w:rFonts w:ascii="Sakkal Majalla" w:eastAsiaTheme="majorEastAsia" w:hAnsi="Sakkal Majalla" w:cs="Sakkal Majalla"/>
          <w:bCs/>
          <w:szCs w:val="28"/>
          <w:rtl/>
        </w:rPr>
        <w:t>الإطار التنظيمي والسياسي</w:t>
      </w:r>
    </w:p>
    <w:p w14:paraId="0C276184" w14:textId="77777777" w:rsidR="00C57DC4" w:rsidRPr="00C7384C" w:rsidRDefault="00C57DC4" w:rsidP="00C57DC4">
      <w:pPr>
        <w:spacing w:line="360" w:lineRule="auto"/>
        <w:jc w:val="both"/>
        <w:rPr>
          <w:rFonts w:ascii="Sakkal Majalla" w:hAnsi="Sakkal Majalla" w:cs="Sakkal Majalla"/>
          <w:szCs w:val="28"/>
        </w:rPr>
      </w:pPr>
      <w:r w:rsidRPr="00C7384C">
        <w:rPr>
          <w:rFonts w:ascii="Sakkal Majalla" w:hAnsi="Sakkal Majalla" w:cs="Sakkal Majalla"/>
          <w:szCs w:val="28"/>
          <w:rtl/>
        </w:rPr>
        <w:t>إن وجود إطار تنظيمي وسياسي مناسب هو عامل محوري في نجاح أي مشروع، خصوصًا في قطاع الطاقة المتجددة الذي يتطلب استثمارات ضخمة وتعاونًا من جميع الأطراف المعنية، سواء كانت حكومية أو خاصة. في المملكة العربية السعودية، تُعد رؤية 2030 من المبادرات الكبرى التي وضعتها الحكومة لتحفيز تطوير مشاريع الطاقة المتجددة. لذلك، تعد السياسات الحكومية، مثل حوافز الاستثمار، وتسهيلات الترخيص، ووجود قوانين داعمة للطاقة النظيفة، من العوامل الهامة التي تؤثر على تنفيذ المشاريع بشكل فعال. إن استمرار الاستقرار السياسي ووجود بيئة قانونية داعمة يسهم بشكل كبير في تسريع وتيرة هذه المشاريع</w:t>
      </w:r>
      <w:r>
        <w:rPr>
          <w:rFonts w:ascii="Sakkal Majalla" w:hAnsi="Sakkal Majalla" w:cs="Sakkal Majalla" w:hint="cs"/>
          <w:szCs w:val="28"/>
          <w:rtl/>
        </w:rPr>
        <w:t xml:space="preserve"> </w:t>
      </w:r>
      <w:sdt>
        <w:sdtPr>
          <w:rPr>
            <w:rFonts w:ascii="Sakkal Majalla" w:hAnsi="Sakkal Majalla" w:cs="Sakkal Majalla" w:hint="cs"/>
            <w:szCs w:val="28"/>
            <w:rtl/>
          </w:rPr>
          <w:id w:val="1845274951"/>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Isl243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C7384C">
            <w:rPr>
              <w:rFonts w:ascii="Sakkal Majalla" w:hAnsi="Sakkal Majalla" w:cs="Sakkal Majalla" w:hint="cs"/>
              <w:noProof/>
              <w:szCs w:val="28"/>
              <w:rtl/>
              <w:lang w:bidi="ar-EG"/>
            </w:rPr>
            <w:t>(</w:t>
          </w:r>
          <w:r w:rsidRPr="00C7384C">
            <w:rPr>
              <w:rFonts w:ascii="Sakkal Majalla" w:hAnsi="Sakkal Majalla" w:cs="Sakkal Majalla" w:hint="cs"/>
              <w:noProof/>
              <w:szCs w:val="28"/>
              <w:lang w:bidi="ar-EG"/>
            </w:rPr>
            <w:t>Islam</w:t>
          </w:r>
          <w:r w:rsidRPr="00C7384C">
            <w:rPr>
              <w:rFonts w:ascii="Sakkal Majalla" w:hAnsi="Sakkal Majalla" w:cs="Sakkal Majalla" w:hint="cs"/>
              <w:noProof/>
              <w:szCs w:val="28"/>
              <w:rtl/>
              <w:lang w:bidi="ar-EG"/>
            </w:rPr>
            <w:t>، 2024)</w:t>
          </w:r>
          <w:r>
            <w:rPr>
              <w:rFonts w:ascii="Sakkal Majalla" w:hAnsi="Sakkal Majalla" w:cs="Sakkal Majalla"/>
              <w:szCs w:val="28"/>
              <w:rtl/>
            </w:rPr>
            <w:fldChar w:fldCharType="end"/>
          </w:r>
        </w:sdtContent>
      </w:sdt>
      <w:r w:rsidRPr="00C7384C">
        <w:rPr>
          <w:rFonts w:ascii="Sakkal Majalla" w:hAnsi="Sakkal Majalla" w:cs="Sakkal Majalla"/>
          <w:szCs w:val="28"/>
        </w:rPr>
        <w:t>.</w:t>
      </w:r>
    </w:p>
    <w:p w14:paraId="5DD4B41E" w14:textId="77777777" w:rsidR="00C57DC4" w:rsidRPr="00C7384C" w:rsidRDefault="00C57DC4" w:rsidP="00C57DC4">
      <w:pPr>
        <w:pStyle w:val="a6"/>
        <w:numPr>
          <w:ilvl w:val="0"/>
          <w:numId w:val="2"/>
        </w:numPr>
        <w:spacing w:after="160" w:line="360" w:lineRule="auto"/>
        <w:jc w:val="both"/>
        <w:rPr>
          <w:rFonts w:ascii="Sakkal Majalla" w:hAnsi="Sakkal Majalla" w:cs="Sakkal Majalla"/>
          <w:bCs/>
          <w:szCs w:val="28"/>
        </w:rPr>
      </w:pPr>
      <w:r w:rsidRPr="00C7384C">
        <w:rPr>
          <w:rFonts w:ascii="Sakkal Majalla" w:hAnsi="Sakkal Majalla" w:cs="Sakkal Majalla"/>
          <w:bCs/>
          <w:szCs w:val="28"/>
        </w:rPr>
        <w:t xml:space="preserve"> </w:t>
      </w:r>
      <w:r w:rsidRPr="00C7384C">
        <w:rPr>
          <w:rFonts w:ascii="Sakkal Majalla" w:eastAsiaTheme="majorEastAsia" w:hAnsi="Sakkal Majalla" w:cs="Sakkal Majalla"/>
          <w:bCs/>
          <w:szCs w:val="28"/>
          <w:rtl/>
        </w:rPr>
        <w:t>التمويل والاستثمار</w:t>
      </w:r>
    </w:p>
    <w:p w14:paraId="440EDD12" w14:textId="77777777" w:rsidR="00C57DC4" w:rsidRPr="00C7384C" w:rsidRDefault="00C57DC4" w:rsidP="00C57DC4">
      <w:pPr>
        <w:spacing w:after="160" w:line="360" w:lineRule="auto"/>
        <w:jc w:val="both"/>
        <w:rPr>
          <w:rFonts w:ascii="Sakkal Majalla" w:hAnsi="Sakkal Majalla" w:cs="Sakkal Majalla"/>
          <w:szCs w:val="28"/>
        </w:rPr>
      </w:pPr>
      <w:r w:rsidRPr="00C7384C">
        <w:rPr>
          <w:rFonts w:ascii="Sakkal Majalla" w:hAnsi="Sakkal Majalla" w:cs="Sakkal Majalla"/>
          <w:szCs w:val="28"/>
          <w:rtl/>
        </w:rPr>
        <w:lastRenderedPageBreak/>
        <w:t xml:space="preserve">يعد تأمين التمويل أحد التحديات الرئيسة التي تواجه المشاريع الكبرى في قطاع الطاقة المتجددة. نظرًا للتكاليف العالية التي </w:t>
      </w:r>
      <w:proofErr w:type="spellStart"/>
      <w:r w:rsidRPr="00C7384C">
        <w:rPr>
          <w:rFonts w:ascii="Sakkal Majalla" w:hAnsi="Sakkal Majalla" w:cs="Sakkal Majalla"/>
          <w:szCs w:val="28"/>
          <w:rtl/>
        </w:rPr>
        <w:t>تتطلبها</w:t>
      </w:r>
      <w:proofErr w:type="spellEnd"/>
      <w:r w:rsidRPr="00C7384C">
        <w:rPr>
          <w:rFonts w:ascii="Sakkal Majalla" w:hAnsi="Sakkal Majalla" w:cs="Sakkal Majalla"/>
          <w:szCs w:val="28"/>
          <w:rtl/>
        </w:rPr>
        <w:t xml:space="preserve"> هذه المشاريع، يلعب التمويل دورًا حيويًا في تحديد مدى القدرة على تحقيق الأهداف والإنجازات. في المملكة، توفر الحكومة العديد من الحوافز المالية مثل القروض المدعومة، والتمويل الميسر، والشراكات بين القطاعين العام والخاص، مما يساعد على جذب الاستثمارات المحلية والدولية. لكن يبقى التحدي في ضمان استدامة هذه المصادر المالية طوال فترة المشروع وضمان وصول التمويل في الوقت المناسب</w:t>
      </w:r>
      <w:r>
        <w:rPr>
          <w:rFonts w:ascii="Sakkal Majalla" w:hAnsi="Sakkal Majalla" w:cs="Sakkal Majalla" w:hint="cs"/>
          <w:szCs w:val="28"/>
          <w:rtl/>
        </w:rPr>
        <w:t xml:space="preserve"> </w:t>
      </w:r>
      <w:sdt>
        <w:sdtPr>
          <w:rPr>
            <w:rFonts w:ascii="Sakkal Majalla" w:hAnsi="Sakkal Majalla" w:cs="Sakkal Majalla" w:hint="cs"/>
            <w:szCs w:val="28"/>
            <w:rtl/>
          </w:rPr>
          <w:id w:val="-1313562810"/>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Tag20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C7384C">
            <w:rPr>
              <w:rFonts w:ascii="Sakkal Majalla" w:hAnsi="Sakkal Majalla" w:cs="Sakkal Majalla" w:hint="cs"/>
              <w:noProof/>
              <w:szCs w:val="28"/>
              <w:rtl/>
              <w:lang w:bidi="ar-EG"/>
            </w:rPr>
            <w:t>(</w:t>
          </w:r>
          <w:r w:rsidRPr="00C7384C">
            <w:rPr>
              <w:rFonts w:ascii="Sakkal Majalla" w:hAnsi="Sakkal Majalla" w:cs="Sakkal Majalla" w:hint="cs"/>
              <w:noProof/>
              <w:szCs w:val="28"/>
              <w:lang w:bidi="ar-EG"/>
            </w:rPr>
            <w:t>Taghizadeh-Hesary</w:t>
          </w:r>
          <w:r w:rsidRPr="00C7384C">
            <w:rPr>
              <w:rFonts w:ascii="Sakkal Majalla" w:hAnsi="Sakkal Majalla" w:cs="Sakkal Majalla" w:hint="cs"/>
              <w:noProof/>
              <w:szCs w:val="28"/>
              <w:rtl/>
              <w:lang w:bidi="ar-EG"/>
            </w:rPr>
            <w:t>، 2020)</w:t>
          </w:r>
          <w:r>
            <w:rPr>
              <w:rFonts w:ascii="Sakkal Majalla" w:hAnsi="Sakkal Majalla" w:cs="Sakkal Majalla"/>
              <w:szCs w:val="28"/>
              <w:rtl/>
            </w:rPr>
            <w:fldChar w:fldCharType="end"/>
          </w:r>
        </w:sdtContent>
      </w:sdt>
      <w:r w:rsidRPr="00C7384C">
        <w:rPr>
          <w:rFonts w:ascii="Sakkal Majalla" w:hAnsi="Sakkal Majalla" w:cs="Sakkal Majalla"/>
          <w:szCs w:val="28"/>
        </w:rPr>
        <w:t>.</w:t>
      </w:r>
      <w:r>
        <w:rPr>
          <w:rFonts w:ascii="Sakkal Majalla" w:hAnsi="Sakkal Majalla" w:cs="Sakkal Majalla" w:hint="cs"/>
          <w:szCs w:val="28"/>
          <w:rtl/>
        </w:rPr>
        <w:t xml:space="preserve">  </w:t>
      </w:r>
    </w:p>
    <w:p w14:paraId="0943C892" w14:textId="77777777" w:rsidR="00C57DC4" w:rsidRPr="00C7384C" w:rsidRDefault="00C57DC4" w:rsidP="00C57DC4">
      <w:pPr>
        <w:pStyle w:val="a6"/>
        <w:numPr>
          <w:ilvl w:val="0"/>
          <w:numId w:val="2"/>
        </w:numPr>
        <w:spacing w:after="160" w:line="360" w:lineRule="auto"/>
        <w:jc w:val="both"/>
        <w:rPr>
          <w:rFonts w:ascii="Sakkal Majalla" w:hAnsi="Sakkal Majalla" w:cs="Sakkal Majalla"/>
          <w:bCs/>
          <w:szCs w:val="28"/>
        </w:rPr>
      </w:pPr>
      <w:r w:rsidRPr="00C7384C">
        <w:rPr>
          <w:rFonts w:ascii="Sakkal Majalla" w:hAnsi="Sakkal Majalla" w:cs="Sakkal Majalla"/>
          <w:bCs/>
          <w:szCs w:val="28"/>
        </w:rPr>
        <w:t xml:space="preserve"> </w:t>
      </w:r>
      <w:r w:rsidRPr="00C7384C">
        <w:rPr>
          <w:rFonts w:ascii="Sakkal Majalla" w:eastAsiaTheme="majorEastAsia" w:hAnsi="Sakkal Majalla" w:cs="Sakkal Majalla"/>
          <w:bCs/>
          <w:szCs w:val="28"/>
          <w:rtl/>
        </w:rPr>
        <w:t>التكنولوجيا والابتكار</w:t>
      </w:r>
    </w:p>
    <w:p w14:paraId="08723207" w14:textId="77777777" w:rsidR="00C57DC4" w:rsidRPr="00C7384C" w:rsidRDefault="00C57DC4" w:rsidP="00C57DC4">
      <w:pPr>
        <w:spacing w:after="160" w:line="360" w:lineRule="auto"/>
        <w:jc w:val="both"/>
        <w:rPr>
          <w:rFonts w:ascii="Sakkal Majalla" w:hAnsi="Sakkal Majalla" w:cs="Sakkal Majalla"/>
          <w:szCs w:val="28"/>
        </w:rPr>
      </w:pPr>
      <w:r w:rsidRPr="00C7384C">
        <w:rPr>
          <w:rFonts w:ascii="Sakkal Majalla" w:hAnsi="Sakkal Majalla" w:cs="Sakkal Majalla"/>
          <w:szCs w:val="28"/>
          <w:rtl/>
        </w:rPr>
        <w:t xml:space="preserve">تعتبر التكنولوجيا الحديثة أحد الأعمدة الأساسية التي يعتمد عليها قطاع الطاقة المتجددة. في ضوء ذلك، يُعد توافر التكنولوجيا المتقدمة من العوامل التي تؤثر في سرعة تنفيذ المشاريع وجودتها. إن استخدام تقنيات مبتكرة وفعّالة من حيث التكلفة مثل الألواح الشمسية الأكثر كفاءة، </w:t>
      </w:r>
      <w:proofErr w:type="spellStart"/>
      <w:r w:rsidRPr="00C7384C">
        <w:rPr>
          <w:rFonts w:ascii="Sakkal Majalla" w:hAnsi="Sakkal Majalla" w:cs="Sakkal Majalla"/>
          <w:szCs w:val="28"/>
          <w:rtl/>
        </w:rPr>
        <w:t>وتوربينات</w:t>
      </w:r>
      <w:proofErr w:type="spellEnd"/>
      <w:r w:rsidRPr="00C7384C">
        <w:rPr>
          <w:rFonts w:ascii="Sakkal Majalla" w:hAnsi="Sakkal Majalla" w:cs="Sakkal Majalla"/>
          <w:szCs w:val="28"/>
          <w:rtl/>
        </w:rPr>
        <w:t xml:space="preserve"> الرياح ذات القدرة العالية، بالإضافة إلى أنظمة التخزين المتطورة للطاقة، يساهم في تحسين فعالية المشاريع. في المملكة، تشهد هذه التقنيات تطورًا سريعًا بفضل الدعم الحكومي والمشاركة الفعالة من شركات الطاقة العالمية والمحلية في البحث والتطوير</w:t>
      </w:r>
      <w:r>
        <w:rPr>
          <w:rFonts w:ascii="Sakkal Majalla" w:hAnsi="Sakkal Majalla" w:cs="Sakkal Majalla" w:hint="cs"/>
          <w:szCs w:val="28"/>
          <w:rtl/>
        </w:rPr>
        <w:t xml:space="preserve"> </w:t>
      </w:r>
      <w:sdt>
        <w:sdtPr>
          <w:rPr>
            <w:rFonts w:ascii="Sakkal Majalla" w:hAnsi="Sakkal Majalla" w:cs="Sakkal Majalla" w:hint="cs"/>
            <w:szCs w:val="28"/>
            <w:rtl/>
          </w:rPr>
          <w:id w:val="-695530335"/>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Bar232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C7384C">
            <w:rPr>
              <w:rFonts w:ascii="Sakkal Majalla" w:hAnsi="Sakkal Majalla" w:cs="Sakkal Majalla" w:hint="cs"/>
              <w:noProof/>
              <w:szCs w:val="28"/>
              <w:rtl/>
              <w:lang w:bidi="ar-EG"/>
            </w:rPr>
            <w:t>(</w:t>
          </w:r>
          <w:r w:rsidRPr="00C7384C">
            <w:rPr>
              <w:rFonts w:ascii="Sakkal Majalla" w:hAnsi="Sakkal Majalla" w:cs="Sakkal Majalla" w:hint="cs"/>
              <w:noProof/>
              <w:szCs w:val="28"/>
              <w:lang w:bidi="ar-EG"/>
            </w:rPr>
            <w:t>Barman</w:t>
          </w:r>
          <w:r w:rsidRPr="00C7384C">
            <w:rPr>
              <w:rFonts w:ascii="Sakkal Majalla" w:hAnsi="Sakkal Majalla" w:cs="Sakkal Majalla" w:hint="cs"/>
              <w:noProof/>
              <w:szCs w:val="28"/>
              <w:rtl/>
              <w:lang w:bidi="ar-EG"/>
            </w:rPr>
            <w:t>، 2023)</w:t>
          </w:r>
          <w:r>
            <w:rPr>
              <w:rFonts w:ascii="Sakkal Majalla" w:hAnsi="Sakkal Majalla" w:cs="Sakkal Majalla"/>
              <w:szCs w:val="28"/>
              <w:rtl/>
            </w:rPr>
            <w:fldChar w:fldCharType="end"/>
          </w:r>
        </w:sdtContent>
      </w:sdt>
      <w:r w:rsidRPr="00C7384C">
        <w:rPr>
          <w:rFonts w:ascii="Sakkal Majalla" w:hAnsi="Sakkal Majalla" w:cs="Sakkal Majalla"/>
          <w:szCs w:val="28"/>
        </w:rPr>
        <w:t>.</w:t>
      </w:r>
    </w:p>
    <w:p w14:paraId="1FF5F7BC" w14:textId="77777777" w:rsidR="00C57DC4" w:rsidRPr="00C7384C" w:rsidRDefault="00C57DC4" w:rsidP="00C57DC4">
      <w:pPr>
        <w:pStyle w:val="a6"/>
        <w:numPr>
          <w:ilvl w:val="0"/>
          <w:numId w:val="2"/>
        </w:numPr>
        <w:spacing w:after="160" w:line="360" w:lineRule="auto"/>
        <w:jc w:val="both"/>
        <w:rPr>
          <w:rFonts w:ascii="Sakkal Majalla" w:hAnsi="Sakkal Majalla" w:cs="Sakkal Majalla"/>
          <w:bCs/>
          <w:szCs w:val="28"/>
        </w:rPr>
      </w:pPr>
      <w:r w:rsidRPr="00C7384C">
        <w:rPr>
          <w:rFonts w:ascii="Sakkal Majalla" w:eastAsiaTheme="majorEastAsia" w:hAnsi="Sakkal Majalla" w:cs="Sakkal Majalla"/>
          <w:bCs/>
          <w:szCs w:val="28"/>
          <w:rtl/>
        </w:rPr>
        <w:t>الموارد البشرية والتدريب</w:t>
      </w:r>
    </w:p>
    <w:p w14:paraId="3A2D9BD3" w14:textId="77777777" w:rsidR="00C57DC4" w:rsidRPr="00C7384C" w:rsidRDefault="00C57DC4" w:rsidP="00C57DC4">
      <w:pPr>
        <w:spacing w:after="160" w:line="360" w:lineRule="auto"/>
        <w:jc w:val="both"/>
        <w:rPr>
          <w:rFonts w:ascii="Sakkal Majalla" w:hAnsi="Sakkal Majalla" w:cs="Sakkal Majalla"/>
          <w:szCs w:val="28"/>
        </w:rPr>
      </w:pPr>
      <w:r w:rsidRPr="00C7384C">
        <w:rPr>
          <w:rFonts w:ascii="Sakkal Majalla" w:hAnsi="Sakkal Majalla" w:cs="Sakkal Majalla"/>
          <w:szCs w:val="28"/>
          <w:rtl/>
        </w:rPr>
        <w:t>من أهم العوامل التي تؤثر على نجاح إدارة المشاريع في قطاع الطاقة المتجددة هو توافر الموارد البشرية المتخصصة. يتطلب تنفيذ المشاريع الكبيرة فريقًا من المهندسين والفنيين والإداريين الذين يمتلكون مهارات عالية في مجالات مختلفة. ولذلك، يعتبر تدريب وتطوير المهارات أحد العوامل الأساسية التي تساهم في تحسين أداء المشاريع. في المملكة، يتم الاستثمار في تدريب الكوادر الوطنية على تقنيات الطاقة المتجددة من خلال برامج تعليمية مهنية ومتخصصة في الجامعات والمراكز التدريبية</w:t>
      </w:r>
      <w:r>
        <w:rPr>
          <w:rFonts w:ascii="Sakkal Majalla" w:hAnsi="Sakkal Majalla" w:cs="Sakkal Majalla" w:hint="cs"/>
          <w:szCs w:val="28"/>
          <w:rtl/>
        </w:rPr>
        <w:t xml:space="preserve"> </w:t>
      </w:r>
      <w:sdt>
        <w:sdtPr>
          <w:rPr>
            <w:rFonts w:ascii="Sakkal Majalla" w:hAnsi="Sakkal Majalla" w:cs="Sakkal Majalla" w:hint="cs"/>
            <w:szCs w:val="28"/>
            <w:rtl/>
          </w:rPr>
          <w:id w:val="842745244"/>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Jos21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98502C">
            <w:rPr>
              <w:rFonts w:ascii="Sakkal Majalla" w:hAnsi="Sakkal Majalla" w:cs="Sakkal Majalla" w:hint="cs"/>
              <w:noProof/>
              <w:szCs w:val="28"/>
              <w:rtl/>
              <w:lang w:bidi="ar-EG"/>
            </w:rPr>
            <w:t>(</w:t>
          </w:r>
          <w:r w:rsidRPr="0098502C">
            <w:rPr>
              <w:rFonts w:ascii="Sakkal Majalla" w:hAnsi="Sakkal Majalla" w:cs="Sakkal Majalla" w:hint="cs"/>
              <w:noProof/>
              <w:szCs w:val="28"/>
              <w:lang w:bidi="ar-EG"/>
            </w:rPr>
            <w:t>Joshi</w:t>
          </w:r>
          <w:r w:rsidRPr="0098502C">
            <w:rPr>
              <w:rFonts w:ascii="Sakkal Majalla" w:hAnsi="Sakkal Majalla" w:cs="Sakkal Majalla" w:hint="cs"/>
              <w:noProof/>
              <w:szCs w:val="28"/>
              <w:rtl/>
              <w:lang w:bidi="ar-EG"/>
            </w:rPr>
            <w:t>، 2021)</w:t>
          </w:r>
          <w:r>
            <w:rPr>
              <w:rFonts w:ascii="Sakkal Majalla" w:hAnsi="Sakkal Majalla" w:cs="Sakkal Majalla"/>
              <w:szCs w:val="28"/>
              <w:rtl/>
            </w:rPr>
            <w:fldChar w:fldCharType="end"/>
          </w:r>
        </w:sdtContent>
      </w:sdt>
      <w:r w:rsidRPr="00C7384C">
        <w:rPr>
          <w:rFonts w:ascii="Sakkal Majalla" w:hAnsi="Sakkal Majalla" w:cs="Sakkal Majalla"/>
          <w:szCs w:val="28"/>
        </w:rPr>
        <w:t>.</w:t>
      </w:r>
      <w:r>
        <w:rPr>
          <w:rFonts w:ascii="Sakkal Majalla" w:hAnsi="Sakkal Majalla" w:cs="Sakkal Majalla" w:hint="cs"/>
          <w:szCs w:val="28"/>
          <w:rtl/>
        </w:rPr>
        <w:t xml:space="preserve"> </w:t>
      </w:r>
    </w:p>
    <w:p w14:paraId="02BFADCC" w14:textId="77777777" w:rsidR="00C57DC4" w:rsidRPr="00C7384C" w:rsidRDefault="00C57DC4" w:rsidP="00C57DC4">
      <w:pPr>
        <w:pStyle w:val="a6"/>
        <w:numPr>
          <w:ilvl w:val="0"/>
          <w:numId w:val="2"/>
        </w:numPr>
        <w:spacing w:after="160" w:line="360" w:lineRule="auto"/>
        <w:jc w:val="both"/>
        <w:rPr>
          <w:rFonts w:ascii="Sakkal Majalla" w:hAnsi="Sakkal Majalla" w:cs="Sakkal Majalla"/>
          <w:bCs/>
          <w:szCs w:val="28"/>
        </w:rPr>
      </w:pPr>
      <w:r w:rsidRPr="00C7384C">
        <w:rPr>
          <w:rFonts w:ascii="Sakkal Majalla" w:hAnsi="Sakkal Majalla" w:cs="Sakkal Majalla"/>
          <w:bCs/>
          <w:szCs w:val="28"/>
        </w:rPr>
        <w:t xml:space="preserve"> </w:t>
      </w:r>
      <w:r w:rsidRPr="00C7384C">
        <w:rPr>
          <w:rFonts w:ascii="Sakkal Majalla" w:eastAsiaTheme="majorEastAsia" w:hAnsi="Sakkal Majalla" w:cs="Sakkal Majalla"/>
          <w:bCs/>
          <w:szCs w:val="28"/>
          <w:rtl/>
        </w:rPr>
        <w:t>إدارة المخاطر</w:t>
      </w:r>
    </w:p>
    <w:p w14:paraId="0E7B0ACF" w14:textId="77777777" w:rsidR="00C57DC4" w:rsidRPr="00C7384C" w:rsidRDefault="00C57DC4" w:rsidP="00C57DC4">
      <w:pPr>
        <w:spacing w:after="160" w:line="360" w:lineRule="auto"/>
        <w:jc w:val="both"/>
        <w:rPr>
          <w:rFonts w:ascii="Sakkal Majalla" w:hAnsi="Sakkal Majalla" w:cs="Sakkal Majalla"/>
          <w:szCs w:val="28"/>
        </w:rPr>
      </w:pPr>
      <w:r w:rsidRPr="00C7384C">
        <w:rPr>
          <w:rFonts w:ascii="Sakkal Majalla" w:hAnsi="Sakkal Majalla" w:cs="Sakkal Majalla"/>
          <w:szCs w:val="28"/>
          <w:rtl/>
        </w:rPr>
        <w:t xml:space="preserve">إن المشاريع في قطاع الطاقة المتجددة تتميز بتعقيدها وطول فترتها الزمنية، مما يعني أنها تواجه العديد من المخاطر. قد تشمل هذه المخاطر التأخيرات في الجدول الزمني، التغيرات في تكاليف المواد، أو التحديات البيئية مثل الظروف المناخية التي قد تؤثر </w:t>
      </w:r>
      <w:r w:rsidRPr="00C7384C">
        <w:rPr>
          <w:rFonts w:ascii="Sakkal Majalla" w:hAnsi="Sakkal Majalla" w:cs="Sakkal Majalla"/>
          <w:szCs w:val="28"/>
          <w:rtl/>
        </w:rPr>
        <w:lastRenderedPageBreak/>
        <w:t xml:space="preserve">على عملية التنفيذ. لذلك، يعد وجود استراتيجية فعّالة لإدارة المخاطر أمرًا بالغ الأهمية لضمان النجاح. في المملكة، يولي العديد من الشركات والمنظمات الحكومية أهمية كبيرة لهذا الجانب من خلال استخدام أساليب مبتكرة مثل تحليل المخاطر </w:t>
      </w:r>
      <w:proofErr w:type="spellStart"/>
      <w:r w:rsidRPr="00C7384C">
        <w:rPr>
          <w:rFonts w:ascii="Sakkal Majalla" w:hAnsi="Sakkal Majalla" w:cs="Sakkal Majalla"/>
          <w:szCs w:val="28"/>
          <w:rtl/>
        </w:rPr>
        <w:t>الاستباقي</w:t>
      </w:r>
      <w:proofErr w:type="spellEnd"/>
      <w:r w:rsidRPr="00C7384C">
        <w:rPr>
          <w:rFonts w:ascii="Sakkal Majalla" w:hAnsi="Sakkal Majalla" w:cs="Sakkal Majalla"/>
          <w:szCs w:val="28"/>
          <w:rtl/>
        </w:rPr>
        <w:t xml:space="preserve"> والمرونة في التكيف مع المتغيرات</w:t>
      </w:r>
      <w:r>
        <w:rPr>
          <w:rFonts w:ascii="Sakkal Majalla" w:hAnsi="Sakkal Majalla" w:cs="Sakkal Majalla" w:hint="cs"/>
          <w:szCs w:val="28"/>
          <w:rtl/>
        </w:rPr>
        <w:t xml:space="preserve"> </w:t>
      </w:r>
      <w:sdt>
        <w:sdtPr>
          <w:rPr>
            <w:rFonts w:ascii="Sakkal Majalla" w:hAnsi="Sakkal Majalla" w:cs="Sakkal Majalla" w:hint="cs"/>
            <w:szCs w:val="28"/>
            <w:rtl/>
          </w:rPr>
          <w:id w:val="-725915004"/>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Bas24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98502C">
            <w:rPr>
              <w:rFonts w:ascii="Sakkal Majalla" w:hAnsi="Sakkal Majalla" w:cs="Sakkal Majalla" w:hint="cs"/>
              <w:noProof/>
              <w:szCs w:val="28"/>
              <w:rtl/>
              <w:lang w:bidi="ar-EG"/>
            </w:rPr>
            <w:t>(</w:t>
          </w:r>
          <w:r w:rsidRPr="0098502C">
            <w:rPr>
              <w:rFonts w:ascii="Sakkal Majalla" w:hAnsi="Sakkal Majalla" w:cs="Sakkal Majalla" w:hint="cs"/>
              <w:noProof/>
              <w:szCs w:val="28"/>
              <w:lang w:bidi="ar-EG"/>
            </w:rPr>
            <w:t>Bassey</w:t>
          </w:r>
          <w:r w:rsidRPr="0098502C">
            <w:rPr>
              <w:rFonts w:ascii="Sakkal Majalla" w:hAnsi="Sakkal Majalla" w:cs="Sakkal Majalla" w:hint="cs"/>
              <w:noProof/>
              <w:szCs w:val="28"/>
              <w:rtl/>
              <w:lang w:bidi="ar-EG"/>
            </w:rPr>
            <w:t>، 2024)</w:t>
          </w:r>
          <w:r>
            <w:rPr>
              <w:rFonts w:ascii="Sakkal Majalla" w:hAnsi="Sakkal Majalla" w:cs="Sakkal Majalla"/>
              <w:szCs w:val="28"/>
              <w:rtl/>
            </w:rPr>
            <w:fldChar w:fldCharType="end"/>
          </w:r>
        </w:sdtContent>
      </w:sdt>
      <w:r w:rsidRPr="00C7384C">
        <w:rPr>
          <w:rFonts w:ascii="Sakkal Majalla" w:hAnsi="Sakkal Majalla" w:cs="Sakkal Majalla"/>
          <w:szCs w:val="28"/>
        </w:rPr>
        <w:t>.</w:t>
      </w:r>
    </w:p>
    <w:p w14:paraId="215A5450" w14:textId="77777777" w:rsidR="00C57DC4" w:rsidRPr="00C7384C" w:rsidRDefault="00C57DC4" w:rsidP="00C57DC4">
      <w:pPr>
        <w:pStyle w:val="a6"/>
        <w:numPr>
          <w:ilvl w:val="0"/>
          <w:numId w:val="2"/>
        </w:numPr>
        <w:spacing w:after="160" w:line="360" w:lineRule="auto"/>
        <w:jc w:val="both"/>
        <w:rPr>
          <w:rFonts w:ascii="Sakkal Majalla" w:hAnsi="Sakkal Majalla" w:cs="Sakkal Majalla"/>
          <w:bCs/>
          <w:szCs w:val="28"/>
        </w:rPr>
      </w:pPr>
      <w:r w:rsidRPr="00C7384C">
        <w:rPr>
          <w:rFonts w:ascii="Sakkal Majalla" w:hAnsi="Sakkal Majalla" w:cs="Sakkal Majalla"/>
          <w:bCs/>
          <w:szCs w:val="28"/>
        </w:rPr>
        <w:t xml:space="preserve"> </w:t>
      </w:r>
      <w:r w:rsidRPr="00C7384C">
        <w:rPr>
          <w:rFonts w:ascii="Sakkal Majalla" w:eastAsiaTheme="majorEastAsia" w:hAnsi="Sakkal Majalla" w:cs="Sakkal Majalla"/>
          <w:bCs/>
          <w:szCs w:val="28"/>
          <w:rtl/>
        </w:rPr>
        <w:t>التعاون الدولي والشراكات</w:t>
      </w:r>
    </w:p>
    <w:p w14:paraId="21613284" w14:textId="77777777" w:rsidR="00C57DC4" w:rsidRPr="00C7384C" w:rsidRDefault="00C57DC4" w:rsidP="00C57DC4">
      <w:pPr>
        <w:spacing w:after="160" w:line="360" w:lineRule="auto"/>
        <w:jc w:val="both"/>
        <w:rPr>
          <w:rFonts w:ascii="Sakkal Majalla" w:hAnsi="Sakkal Majalla" w:cs="Sakkal Majalla"/>
          <w:szCs w:val="28"/>
        </w:rPr>
      </w:pPr>
      <w:r w:rsidRPr="00C7384C">
        <w:rPr>
          <w:rFonts w:ascii="Sakkal Majalla" w:hAnsi="Sakkal Majalla" w:cs="Sakkal Majalla"/>
          <w:szCs w:val="28"/>
          <w:rtl/>
        </w:rPr>
        <w:t>تسهم الشراكات الدولية في تعزيز نجاح المشاريع في قطاع الطاقة المتجددة. إذ أن التعاون مع الدول المتقدمة في هذا المجال يعزز من نقل المعرفة والتقنيات المتطورة، مما يساعد على تسريع تحقيق الأهداف المرجوة. المملكة العربية السعودية قد وقعت العديد من الاتفاقيات مع دول وشركات عالمية لتعزيز الاستثمارات في مشاريع الطاقة المتجددة. وهذه الشراكات تشمل التدريب والتطوير، بالإضافة إلى توفير التقنيات المتطورة التي تضمن نجاح هذه المشاريع</w:t>
      </w:r>
      <w:r>
        <w:rPr>
          <w:rFonts w:ascii="Sakkal Majalla" w:hAnsi="Sakkal Majalla" w:cs="Sakkal Majalla" w:hint="cs"/>
          <w:szCs w:val="28"/>
          <w:rtl/>
        </w:rPr>
        <w:t xml:space="preserve"> </w:t>
      </w:r>
      <w:sdt>
        <w:sdtPr>
          <w:rPr>
            <w:rFonts w:ascii="Sakkal Majalla" w:hAnsi="Sakkal Majalla" w:cs="Sakkal Majalla" w:hint="cs"/>
            <w:szCs w:val="28"/>
            <w:rtl/>
          </w:rPr>
          <w:id w:val="1804816483"/>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sus20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98502C">
            <w:rPr>
              <w:rFonts w:ascii="Sakkal Majalla" w:hAnsi="Sakkal Majalla" w:cs="Sakkal Majalla" w:hint="cs"/>
              <w:noProof/>
              <w:szCs w:val="28"/>
              <w:rtl/>
              <w:lang w:bidi="ar-EG"/>
            </w:rPr>
            <w:t>(</w:t>
          </w:r>
          <w:r w:rsidRPr="0098502C">
            <w:rPr>
              <w:rFonts w:ascii="Sakkal Majalla" w:hAnsi="Sakkal Majalla" w:cs="Sakkal Majalla" w:hint="cs"/>
              <w:noProof/>
              <w:szCs w:val="28"/>
              <w:lang w:bidi="ar-EG"/>
            </w:rPr>
            <w:t>sustainability</w:t>
          </w:r>
          <w:r w:rsidRPr="0098502C">
            <w:rPr>
              <w:rFonts w:ascii="Sakkal Majalla" w:hAnsi="Sakkal Majalla" w:cs="Sakkal Majalla" w:hint="cs"/>
              <w:noProof/>
              <w:szCs w:val="28"/>
              <w:rtl/>
              <w:lang w:bidi="ar-EG"/>
            </w:rPr>
            <w:t>، 2020)</w:t>
          </w:r>
          <w:r>
            <w:rPr>
              <w:rFonts w:ascii="Sakkal Majalla" w:hAnsi="Sakkal Majalla" w:cs="Sakkal Majalla"/>
              <w:szCs w:val="28"/>
              <w:rtl/>
            </w:rPr>
            <w:fldChar w:fldCharType="end"/>
          </w:r>
        </w:sdtContent>
      </w:sdt>
      <w:r w:rsidRPr="00C7384C">
        <w:rPr>
          <w:rFonts w:ascii="Sakkal Majalla" w:hAnsi="Sakkal Majalla" w:cs="Sakkal Majalla"/>
          <w:szCs w:val="28"/>
        </w:rPr>
        <w:t>.</w:t>
      </w:r>
    </w:p>
    <w:p w14:paraId="28DBC74C" w14:textId="77777777" w:rsidR="00C57DC4" w:rsidRPr="00C7384C" w:rsidRDefault="00C57DC4" w:rsidP="00C57DC4">
      <w:pPr>
        <w:pStyle w:val="a6"/>
        <w:numPr>
          <w:ilvl w:val="0"/>
          <w:numId w:val="2"/>
        </w:numPr>
        <w:spacing w:after="160" w:line="360" w:lineRule="auto"/>
        <w:jc w:val="both"/>
        <w:rPr>
          <w:rFonts w:ascii="Sakkal Majalla" w:hAnsi="Sakkal Majalla" w:cs="Sakkal Majalla"/>
          <w:bCs/>
          <w:szCs w:val="28"/>
        </w:rPr>
      </w:pPr>
      <w:r w:rsidRPr="00C7384C">
        <w:rPr>
          <w:rFonts w:ascii="Sakkal Majalla" w:eastAsiaTheme="majorEastAsia" w:hAnsi="Sakkal Majalla" w:cs="Sakkal Majalla"/>
          <w:bCs/>
          <w:szCs w:val="28"/>
          <w:rtl/>
        </w:rPr>
        <w:t>التسويق والوعي المجتمعي</w:t>
      </w:r>
    </w:p>
    <w:p w14:paraId="1279842E" w14:textId="77777777" w:rsidR="00C57DC4" w:rsidRPr="00C7384C" w:rsidRDefault="00C57DC4" w:rsidP="00C57DC4">
      <w:pPr>
        <w:spacing w:after="160" w:line="360" w:lineRule="auto"/>
        <w:jc w:val="both"/>
        <w:rPr>
          <w:rFonts w:ascii="Sakkal Majalla" w:hAnsi="Sakkal Majalla" w:cs="Sakkal Majalla"/>
          <w:szCs w:val="28"/>
        </w:rPr>
      </w:pPr>
      <w:r w:rsidRPr="00C7384C">
        <w:rPr>
          <w:rFonts w:ascii="Sakkal Majalla" w:hAnsi="Sakkal Majalla" w:cs="Sakkal Majalla"/>
          <w:szCs w:val="28"/>
          <w:rtl/>
        </w:rPr>
        <w:t>يلعب الوعي المجتمعي والتسويق أهمية كبيرة في نجاح مشاريع الطاقة المتجددة. على الرغم من وجود دعم حكومي، إلا أن تفاعل المجتمع المحلي مع هذه المشاريع يؤثر على نجاح تنفيذها. من خلال زيادة الوعي بالفوائد البيئية والاقتصادية لمشاريع الطاقة المتجددة، يمكن تعزيز الدعم الشعبي وتحقيق التعاون المجتمعي. لذلك، تلعب الحملات التوعوية والإعلامية دورًا مهمًا في توضيح أهمية التحول إلى الطاقة النظيفة، مما يسهم في دعم هذه المشاريع على المدى الطويل</w:t>
      </w:r>
      <w:r w:rsidRPr="00C7384C">
        <w:rPr>
          <w:rFonts w:ascii="Sakkal Majalla" w:hAnsi="Sakkal Majalla" w:cs="Sakkal Majalla"/>
          <w:szCs w:val="28"/>
        </w:rPr>
        <w:t>.</w:t>
      </w:r>
      <w:r>
        <w:rPr>
          <w:rFonts w:ascii="Sakkal Majalla" w:hAnsi="Sakkal Majalla" w:cs="Sakkal Majalla" w:hint="cs"/>
          <w:szCs w:val="28"/>
          <w:rtl/>
        </w:rPr>
        <w:t xml:space="preserve"> </w:t>
      </w:r>
    </w:p>
    <w:p w14:paraId="5AD09CD2" w14:textId="77777777" w:rsidR="00C57DC4" w:rsidRPr="00C7384C" w:rsidRDefault="00C57DC4" w:rsidP="00C57DC4">
      <w:pPr>
        <w:spacing w:line="360" w:lineRule="auto"/>
        <w:jc w:val="both"/>
        <w:rPr>
          <w:rFonts w:ascii="Sakkal Majalla" w:hAnsi="Sakkal Majalla" w:cs="Sakkal Majalla"/>
          <w:szCs w:val="28"/>
          <w:rtl/>
        </w:rPr>
      </w:pPr>
    </w:p>
    <w:p w14:paraId="101D0267" w14:textId="77777777" w:rsidR="00C57DC4" w:rsidRDefault="00C57DC4" w:rsidP="00C57DC4">
      <w:pPr>
        <w:spacing w:line="360" w:lineRule="auto"/>
        <w:jc w:val="both"/>
        <w:rPr>
          <w:rFonts w:ascii="Sakkal Majalla" w:hAnsi="Sakkal Majalla" w:cs="Sakkal Majalla"/>
          <w:szCs w:val="28"/>
          <w:rtl/>
        </w:rPr>
      </w:pPr>
    </w:p>
    <w:p w14:paraId="43F1E24A" w14:textId="77777777" w:rsidR="00C57DC4" w:rsidRPr="00322F24" w:rsidRDefault="00C57DC4" w:rsidP="00C57DC4">
      <w:pPr>
        <w:spacing w:line="360" w:lineRule="auto"/>
        <w:jc w:val="both"/>
        <w:rPr>
          <w:rFonts w:ascii="Sakkal Majalla" w:hAnsi="Sakkal Majalla" w:cs="Sakkal Majalla"/>
          <w:szCs w:val="28"/>
          <w:rtl/>
        </w:rPr>
      </w:pPr>
    </w:p>
    <w:p w14:paraId="3183058E" w14:textId="77777777" w:rsidR="00C57DC4" w:rsidRPr="00B82B9A" w:rsidRDefault="00C57DC4" w:rsidP="00C57DC4">
      <w:pPr>
        <w:spacing w:line="360" w:lineRule="auto"/>
        <w:rPr>
          <w:rFonts w:ascii="Sakkal Majalla" w:hAnsi="Sakkal Majalla" w:cs="Sakkal Majalla"/>
          <w:szCs w:val="28"/>
          <w:rtl/>
        </w:rPr>
      </w:pPr>
    </w:p>
    <w:p w14:paraId="0A78D5CE" w14:textId="77777777" w:rsidR="00C57DC4" w:rsidRDefault="00C57DC4" w:rsidP="00C57DC4">
      <w:pPr>
        <w:rPr>
          <w:rFonts w:ascii="Sakkal Majalla" w:hAnsi="Sakkal Majalla" w:cs="Sakkal Majalla"/>
          <w:szCs w:val="28"/>
          <w:rtl/>
        </w:rPr>
      </w:pPr>
    </w:p>
    <w:p w14:paraId="58AF02AC" w14:textId="77777777" w:rsidR="00C57DC4" w:rsidRDefault="00C57DC4" w:rsidP="00C57DC4">
      <w:pPr>
        <w:rPr>
          <w:rFonts w:ascii="Sakkal Majalla" w:hAnsi="Sakkal Majalla" w:cs="Sakkal Majalla"/>
          <w:b w:val="0"/>
          <w:bCs/>
          <w:sz w:val="56"/>
          <w:szCs w:val="56"/>
          <w:u w:val="single"/>
          <w:rtl/>
        </w:rPr>
      </w:pPr>
    </w:p>
    <w:p w14:paraId="4D065B39" w14:textId="77777777" w:rsidR="00C57DC4" w:rsidRDefault="00C57DC4" w:rsidP="00C57DC4">
      <w:pPr>
        <w:rPr>
          <w:rFonts w:ascii="Sakkal Majalla" w:hAnsi="Sakkal Majalla" w:cs="Sakkal Majalla"/>
          <w:b w:val="0"/>
          <w:bCs/>
          <w:sz w:val="56"/>
          <w:szCs w:val="56"/>
          <w:u w:val="single"/>
          <w:rtl/>
        </w:rPr>
      </w:pPr>
    </w:p>
    <w:p w14:paraId="07E67247" w14:textId="77777777" w:rsidR="00C57DC4" w:rsidRDefault="00C57DC4" w:rsidP="00C57DC4">
      <w:pPr>
        <w:rPr>
          <w:rFonts w:ascii="Sakkal Majalla" w:hAnsi="Sakkal Majalla" w:cs="Sakkal Majalla"/>
          <w:b w:val="0"/>
          <w:bCs/>
          <w:sz w:val="56"/>
          <w:szCs w:val="56"/>
          <w:u w:val="single"/>
          <w:rtl/>
        </w:rPr>
      </w:pPr>
    </w:p>
    <w:p w14:paraId="2EBAB5BB" w14:textId="77777777" w:rsidR="00C57DC4" w:rsidRDefault="00C57DC4" w:rsidP="00C57DC4">
      <w:pPr>
        <w:rPr>
          <w:rFonts w:ascii="Sakkal Majalla" w:hAnsi="Sakkal Majalla" w:cs="Sakkal Majalla"/>
          <w:b w:val="0"/>
          <w:bCs/>
          <w:sz w:val="56"/>
          <w:szCs w:val="56"/>
          <w:u w:val="single"/>
          <w:rtl/>
        </w:rPr>
      </w:pPr>
    </w:p>
    <w:p w14:paraId="4BDA99A7" w14:textId="77777777" w:rsidR="00C57DC4" w:rsidRDefault="00C57DC4" w:rsidP="00C57DC4">
      <w:pPr>
        <w:rPr>
          <w:rFonts w:ascii="Sakkal Majalla" w:hAnsi="Sakkal Majalla" w:cs="Sakkal Majalla"/>
          <w:b w:val="0"/>
          <w:bCs/>
          <w:sz w:val="56"/>
          <w:szCs w:val="56"/>
          <w:u w:val="single"/>
          <w:rtl/>
        </w:rPr>
      </w:pPr>
    </w:p>
    <w:p w14:paraId="1C4589E4" w14:textId="77777777" w:rsidR="00C57DC4" w:rsidRDefault="00C57DC4" w:rsidP="00C57DC4">
      <w:pPr>
        <w:rPr>
          <w:rFonts w:ascii="Sakkal Majalla" w:hAnsi="Sakkal Majalla" w:cs="Sakkal Majalla"/>
          <w:b w:val="0"/>
          <w:bCs/>
          <w:sz w:val="56"/>
          <w:szCs w:val="56"/>
          <w:u w:val="single"/>
          <w:rtl/>
        </w:rPr>
      </w:pPr>
    </w:p>
    <w:p w14:paraId="32C7AAB9" w14:textId="77777777" w:rsidR="00C57DC4" w:rsidRDefault="00C57DC4" w:rsidP="00C57DC4">
      <w:pPr>
        <w:rPr>
          <w:rFonts w:ascii="Sakkal Majalla" w:hAnsi="Sakkal Majalla" w:cs="Sakkal Majalla"/>
          <w:b w:val="0"/>
          <w:bCs/>
          <w:sz w:val="56"/>
          <w:szCs w:val="56"/>
          <w:u w:val="single"/>
          <w:rtl/>
        </w:rPr>
      </w:pPr>
    </w:p>
    <w:p w14:paraId="30ED4C35" w14:textId="77777777" w:rsidR="00C57DC4" w:rsidRDefault="00C57DC4" w:rsidP="00C57DC4">
      <w:pPr>
        <w:rPr>
          <w:rFonts w:ascii="Sakkal Majalla" w:hAnsi="Sakkal Majalla" w:cs="Sakkal Majalla"/>
          <w:b w:val="0"/>
          <w:bCs/>
          <w:sz w:val="56"/>
          <w:szCs w:val="56"/>
          <w:u w:val="single"/>
          <w:rtl/>
        </w:rPr>
      </w:pPr>
    </w:p>
    <w:p w14:paraId="1A914E4B" w14:textId="77777777" w:rsidR="00C57DC4" w:rsidRPr="009A4296" w:rsidRDefault="00C57DC4" w:rsidP="00C57DC4">
      <w:pPr>
        <w:jc w:val="center"/>
        <w:rPr>
          <w:rFonts w:ascii="Sakkal Majalla" w:hAnsi="Sakkal Majalla" w:cs="Sakkal Majalla"/>
          <w:b w:val="0"/>
          <w:bCs/>
          <w:sz w:val="52"/>
          <w:szCs w:val="52"/>
          <w:u w:val="single"/>
          <w:rtl/>
        </w:rPr>
      </w:pPr>
    </w:p>
    <w:p w14:paraId="53756032" w14:textId="77777777" w:rsidR="00C57DC4" w:rsidRPr="00C57DC4" w:rsidRDefault="00C57DC4" w:rsidP="00C57DC4">
      <w:pPr>
        <w:pStyle w:val="1"/>
        <w:jc w:val="center"/>
        <w:rPr>
          <w:b w:val="0"/>
          <w:bCs/>
          <w:color w:val="auto"/>
          <w:rtl/>
        </w:rPr>
      </w:pPr>
      <w:bookmarkStart w:id="32" w:name="_Toc172397783"/>
      <w:bookmarkStart w:id="33" w:name="_Toc172746096"/>
      <w:bookmarkStart w:id="34" w:name="_Toc179741534"/>
      <w:bookmarkStart w:id="35" w:name="_Toc180593976"/>
      <w:bookmarkStart w:id="36" w:name="_Toc192840250"/>
      <w:r w:rsidRPr="00C57DC4">
        <w:rPr>
          <w:b w:val="0"/>
          <w:bCs/>
          <w:color w:val="auto"/>
          <w:rtl/>
        </w:rPr>
        <w:t>الفصل الثاني</w:t>
      </w:r>
      <w:bookmarkEnd w:id="32"/>
      <w:bookmarkEnd w:id="33"/>
      <w:bookmarkEnd w:id="34"/>
      <w:bookmarkEnd w:id="35"/>
      <w:bookmarkEnd w:id="36"/>
    </w:p>
    <w:p w14:paraId="58F84CE8" w14:textId="77777777" w:rsidR="00C57DC4" w:rsidRPr="00C57DC4" w:rsidRDefault="00C57DC4" w:rsidP="00C57DC4">
      <w:pPr>
        <w:pStyle w:val="1"/>
        <w:jc w:val="center"/>
        <w:rPr>
          <w:b w:val="0"/>
          <w:bCs/>
          <w:color w:val="auto"/>
          <w:rtl/>
        </w:rPr>
      </w:pPr>
      <w:bookmarkStart w:id="37" w:name="_Toc172397784"/>
      <w:bookmarkStart w:id="38" w:name="_Toc172746097"/>
      <w:bookmarkStart w:id="39" w:name="_Toc179741535"/>
      <w:bookmarkStart w:id="40" w:name="_Toc180593977"/>
      <w:bookmarkStart w:id="41" w:name="_Toc192840251"/>
      <w:r w:rsidRPr="00C57DC4">
        <w:rPr>
          <w:b w:val="0"/>
          <w:bCs/>
          <w:color w:val="auto"/>
          <w:rtl/>
        </w:rPr>
        <w:t>الدراسات السابقة</w:t>
      </w:r>
      <w:bookmarkEnd w:id="37"/>
      <w:bookmarkEnd w:id="38"/>
      <w:bookmarkEnd w:id="39"/>
      <w:bookmarkEnd w:id="40"/>
      <w:bookmarkEnd w:id="41"/>
    </w:p>
    <w:p w14:paraId="48AB4BF4" w14:textId="77777777" w:rsidR="00C57DC4" w:rsidRPr="00C57DC4" w:rsidRDefault="00C57DC4" w:rsidP="00C57DC4">
      <w:pPr>
        <w:jc w:val="center"/>
        <w:rPr>
          <w:b w:val="0"/>
          <w:bCs/>
          <w:color w:val="auto"/>
          <w:rtl/>
        </w:rPr>
      </w:pPr>
    </w:p>
    <w:p w14:paraId="6E8DAA27" w14:textId="77777777" w:rsidR="00C57DC4" w:rsidRPr="003B5A4D" w:rsidRDefault="00C57DC4" w:rsidP="00C57DC4">
      <w:pPr>
        <w:rPr>
          <w:b w:val="0"/>
          <w:bCs/>
          <w:rtl/>
        </w:rPr>
      </w:pPr>
    </w:p>
    <w:p w14:paraId="4BC58431" w14:textId="77777777" w:rsidR="00C57DC4" w:rsidRPr="003B5A4D" w:rsidRDefault="00C57DC4" w:rsidP="00C57DC4">
      <w:pPr>
        <w:rPr>
          <w:rFonts w:ascii="Sakkal Majalla" w:hAnsi="Sakkal Majalla" w:cs="Sakkal Majalla"/>
          <w:b w:val="0"/>
          <w:bCs/>
          <w:szCs w:val="28"/>
          <w:u w:val="single"/>
          <w:rtl/>
        </w:rPr>
      </w:pPr>
    </w:p>
    <w:p w14:paraId="736D2689" w14:textId="77777777" w:rsidR="00C57DC4" w:rsidRPr="003B5A4D" w:rsidRDefault="00C57DC4" w:rsidP="00C57DC4">
      <w:pPr>
        <w:rPr>
          <w:rFonts w:ascii="Sakkal Majalla" w:hAnsi="Sakkal Majalla" w:cs="Sakkal Majalla"/>
          <w:b w:val="0"/>
          <w:bCs/>
          <w:szCs w:val="28"/>
          <w:u w:val="single"/>
          <w:rtl/>
        </w:rPr>
      </w:pPr>
    </w:p>
    <w:p w14:paraId="3D6C54B3" w14:textId="77777777" w:rsidR="00C57DC4" w:rsidRPr="003B5A4D" w:rsidRDefault="00C57DC4" w:rsidP="00C57DC4">
      <w:pPr>
        <w:rPr>
          <w:rFonts w:ascii="Sakkal Majalla" w:hAnsi="Sakkal Majalla" w:cs="Sakkal Majalla"/>
          <w:b w:val="0"/>
          <w:bCs/>
          <w:szCs w:val="28"/>
          <w:u w:val="single"/>
          <w:rtl/>
        </w:rPr>
      </w:pPr>
    </w:p>
    <w:p w14:paraId="7FFA2579" w14:textId="77777777" w:rsidR="00C57DC4" w:rsidRDefault="00C57DC4" w:rsidP="00C57DC4">
      <w:pPr>
        <w:rPr>
          <w:rFonts w:ascii="Sakkal Majalla" w:hAnsi="Sakkal Majalla" w:cs="Sakkal Majalla"/>
          <w:szCs w:val="28"/>
          <w:u w:val="single"/>
          <w:rtl/>
        </w:rPr>
      </w:pPr>
    </w:p>
    <w:p w14:paraId="3A7C99FA" w14:textId="77777777" w:rsidR="00C57DC4" w:rsidRDefault="00C57DC4" w:rsidP="00C57DC4">
      <w:pPr>
        <w:rPr>
          <w:rFonts w:ascii="Sakkal Majalla" w:hAnsi="Sakkal Majalla" w:cs="Sakkal Majalla"/>
          <w:szCs w:val="28"/>
          <w:u w:val="single"/>
          <w:rtl/>
        </w:rPr>
      </w:pPr>
    </w:p>
    <w:p w14:paraId="592BF1F2" w14:textId="77777777" w:rsidR="00C57DC4" w:rsidRDefault="00C57DC4" w:rsidP="00C57DC4">
      <w:pPr>
        <w:rPr>
          <w:rFonts w:ascii="Sakkal Majalla" w:hAnsi="Sakkal Majalla" w:cs="Sakkal Majalla"/>
          <w:szCs w:val="28"/>
          <w:u w:val="single"/>
          <w:rtl/>
        </w:rPr>
      </w:pPr>
    </w:p>
    <w:p w14:paraId="05EDC0DC" w14:textId="77777777" w:rsidR="00C57DC4" w:rsidRDefault="00C57DC4" w:rsidP="00C57DC4">
      <w:pPr>
        <w:rPr>
          <w:rFonts w:ascii="Sakkal Majalla" w:hAnsi="Sakkal Majalla" w:cs="Sakkal Majalla"/>
          <w:szCs w:val="28"/>
          <w:u w:val="single"/>
          <w:rtl/>
        </w:rPr>
      </w:pPr>
    </w:p>
    <w:p w14:paraId="0D0C79A3" w14:textId="77777777" w:rsidR="00C57DC4" w:rsidRDefault="00C57DC4" w:rsidP="00C57DC4">
      <w:pPr>
        <w:rPr>
          <w:rFonts w:ascii="Sakkal Majalla" w:hAnsi="Sakkal Majalla" w:cs="Sakkal Majalla"/>
          <w:szCs w:val="28"/>
          <w:u w:val="single"/>
          <w:rtl/>
        </w:rPr>
      </w:pPr>
    </w:p>
    <w:p w14:paraId="32A32128" w14:textId="77777777" w:rsidR="00C57DC4" w:rsidRDefault="00C57DC4" w:rsidP="00C57DC4">
      <w:pPr>
        <w:rPr>
          <w:rFonts w:ascii="Sakkal Majalla" w:hAnsi="Sakkal Majalla" w:cs="Sakkal Majalla"/>
          <w:szCs w:val="28"/>
          <w:u w:val="single"/>
          <w:rtl/>
        </w:rPr>
      </w:pPr>
    </w:p>
    <w:p w14:paraId="373BC530" w14:textId="77777777" w:rsidR="00C57DC4" w:rsidRDefault="00C57DC4" w:rsidP="00C57DC4">
      <w:pPr>
        <w:rPr>
          <w:rFonts w:ascii="Sakkal Majalla" w:hAnsi="Sakkal Majalla" w:cs="Sakkal Majalla"/>
          <w:szCs w:val="28"/>
          <w:u w:val="single"/>
          <w:rtl/>
        </w:rPr>
      </w:pPr>
    </w:p>
    <w:p w14:paraId="0B088B1F" w14:textId="77777777" w:rsidR="00C57DC4" w:rsidRPr="00C57DC4" w:rsidRDefault="00C57DC4" w:rsidP="00C57DC4">
      <w:pPr>
        <w:pStyle w:val="2"/>
        <w:rPr>
          <w:b w:val="0"/>
          <w:bCs/>
          <w:color w:val="auto"/>
          <w:sz w:val="28"/>
          <w:szCs w:val="28"/>
          <w:rtl/>
        </w:rPr>
      </w:pPr>
      <w:bookmarkStart w:id="42" w:name="_Toc172397785"/>
      <w:bookmarkStart w:id="43" w:name="_Toc172746098"/>
      <w:bookmarkStart w:id="44" w:name="_Toc179741536"/>
      <w:bookmarkStart w:id="45" w:name="_Toc180593978"/>
      <w:bookmarkStart w:id="46" w:name="_Toc192840252"/>
      <w:r w:rsidRPr="00C57DC4">
        <w:rPr>
          <w:rFonts w:hint="cs"/>
          <w:b w:val="0"/>
          <w:bCs/>
          <w:color w:val="auto"/>
          <w:sz w:val="28"/>
          <w:szCs w:val="28"/>
          <w:rtl/>
        </w:rPr>
        <w:lastRenderedPageBreak/>
        <w:t>ال</w:t>
      </w:r>
      <w:r w:rsidRPr="00C57DC4">
        <w:rPr>
          <w:b w:val="0"/>
          <w:bCs/>
          <w:color w:val="auto"/>
          <w:sz w:val="28"/>
          <w:szCs w:val="28"/>
          <w:rtl/>
        </w:rPr>
        <w:t>مقدمة</w:t>
      </w:r>
      <w:bookmarkEnd w:id="42"/>
      <w:bookmarkEnd w:id="43"/>
      <w:bookmarkEnd w:id="44"/>
      <w:bookmarkEnd w:id="45"/>
      <w:bookmarkEnd w:id="46"/>
    </w:p>
    <w:p w14:paraId="61CDDF14" w14:textId="77777777" w:rsidR="00C57DC4" w:rsidRPr="0098502C" w:rsidRDefault="00C57DC4" w:rsidP="00C57DC4">
      <w:pPr>
        <w:spacing w:after="160" w:line="360" w:lineRule="auto"/>
        <w:jc w:val="both"/>
        <w:rPr>
          <w:rFonts w:ascii="Sakkal Majalla" w:hAnsi="Sakkal Majalla" w:cs="Sakkal Majalla"/>
          <w:szCs w:val="28"/>
        </w:rPr>
      </w:pPr>
      <w:r w:rsidRPr="0098502C">
        <w:rPr>
          <w:rFonts w:ascii="Sakkal Majalla" w:hAnsi="Sakkal Majalla" w:cs="Sakkal Majalla"/>
          <w:szCs w:val="28"/>
          <w:rtl/>
        </w:rPr>
        <w:t>في هذا الفصل، سيتم تسليط الضوء على المنهجية المتبعة في البحث، والتي تعد خطوة حاسمة لفهم كيفية إجراء الدراسة بطريقة منهجية علمية. يعتبر اختيار المنهجية المناسبة أمرًا أساسيًا لضمان الحصول على بيانات دقيقة وموثوقة تساهم في الإجابة على أسئلة البحث وتحقيق أهدافه. في هذا السياق، سيتم تحديد الأسلوب الأنسب لدراسة العوامل المؤثرة على نجاح إدارة المشاريع في قطاع الطاقة المتجددة في المملكة العربية السعودية. المنهجية لا تقتصر فقط على تحديد الأدوات المستخدمة، بل تشمل أيضًا الطريقة التي يتم من خلالها تحليل البيانات وتفسيرها من أجل استنتاج النتائج بشكل علمي وموضوعي</w:t>
      </w:r>
      <w:r w:rsidRPr="0098502C">
        <w:rPr>
          <w:rFonts w:ascii="Sakkal Majalla" w:hAnsi="Sakkal Majalla" w:cs="Sakkal Majalla"/>
          <w:szCs w:val="28"/>
        </w:rPr>
        <w:t>.</w:t>
      </w:r>
    </w:p>
    <w:p w14:paraId="31F3F2A9" w14:textId="77777777" w:rsidR="00C57DC4" w:rsidRPr="0098502C" w:rsidRDefault="00C57DC4" w:rsidP="00C57DC4">
      <w:pPr>
        <w:spacing w:after="160" w:line="360" w:lineRule="auto"/>
        <w:jc w:val="both"/>
        <w:rPr>
          <w:rFonts w:ascii="Sakkal Majalla" w:hAnsi="Sakkal Majalla" w:cs="Sakkal Majalla"/>
          <w:szCs w:val="28"/>
        </w:rPr>
      </w:pPr>
      <w:r w:rsidRPr="0098502C">
        <w:rPr>
          <w:rFonts w:ascii="Sakkal Majalla" w:hAnsi="Sakkal Majalla" w:cs="Sakkal Majalla"/>
          <w:szCs w:val="28"/>
          <w:rtl/>
        </w:rPr>
        <w:t>إلى جانب ذلك، سيتناول الفصل توضيح مجتمع البحث بشكل دقيق، حيث يتم تعريف الأفراد أو الكيانات التي سيتم إجراء الدراسة عليها، سواء كانوا من العاملين في شركات الطاقة المتجددة، المسؤولين الحكوميين، أو غيرهم من أصحاب المصلحة في هذا القطاع. التعريف الدقيق لمجتمع البحث أمر ضروري لأنه يحدد نطاق الدراسة ويوجه عمليات جمع البيانات والتحليل. ستُظهر الدراسة أيضًا كيف تم تحديد المشاركين في البحث وكيفية اختيارهم بناءً على خصائص تتعلق بالخبرات والاختصاصات التي يمكن أن تسهم في إثراء الدراسة</w:t>
      </w:r>
      <w:r w:rsidRPr="0098502C">
        <w:rPr>
          <w:rFonts w:ascii="Sakkal Majalla" w:hAnsi="Sakkal Majalla" w:cs="Sakkal Majalla"/>
          <w:szCs w:val="28"/>
        </w:rPr>
        <w:t>.</w:t>
      </w:r>
    </w:p>
    <w:p w14:paraId="76B1028D" w14:textId="77777777" w:rsidR="00C57DC4" w:rsidRPr="0098502C" w:rsidRDefault="00C57DC4" w:rsidP="00C57DC4">
      <w:pPr>
        <w:spacing w:after="160" w:line="360" w:lineRule="auto"/>
        <w:jc w:val="both"/>
        <w:rPr>
          <w:rFonts w:ascii="Sakkal Majalla" w:hAnsi="Sakkal Majalla" w:cs="Sakkal Majalla"/>
          <w:szCs w:val="28"/>
        </w:rPr>
      </w:pPr>
      <w:r w:rsidRPr="0098502C">
        <w:rPr>
          <w:rFonts w:ascii="Sakkal Majalla" w:hAnsi="Sakkal Majalla" w:cs="Sakkal Majalla"/>
          <w:szCs w:val="28"/>
          <w:rtl/>
        </w:rPr>
        <w:t>ستتم أيضًا مناقشة محددات حجم العينة، وهي من العوامل الهامة التي تحدد مدى تمثيل العينة لمجتمع البحث بشكل صحيح. حيث يتم تحديد حجم العينة بناءً على معايير معينة مثل عدد الأفراد الذين يتفاعلون مع المشاريع في هذا القطاع أو حجم الشركات التي تشارك في تطوير الطاقة المتجددة في المملكة. تحديد حجم العينة بشكل دقيق يضمن أن تكون البيانات التي سيتم جمعها شاملة ومثالية لاستخلاص استنتاجات موثوقة يمكن تعميمها على المجتمع الأكبر. كما سيتضح كيف تم تحديد العينة بطريقة تضمن تنوع المشاركين واختلافاتهم في الخلفيات المهنية، مما يسهم في تقديم نتائج متنوعة وشاملة</w:t>
      </w:r>
      <w:r w:rsidRPr="0098502C">
        <w:rPr>
          <w:rFonts w:ascii="Sakkal Majalla" w:hAnsi="Sakkal Majalla" w:cs="Sakkal Majalla"/>
          <w:szCs w:val="28"/>
        </w:rPr>
        <w:t>.</w:t>
      </w:r>
    </w:p>
    <w:p w14:paraId="7FBBCE29" w14:textId="77777777" w:rsidR="00C57DC4" w:rsidRPr="0098502C" w:rsidRDefault="00C57DC4" w:rsidP="00C57DC4">
      <w:pPr>
        <w:spacing w:after="160" w:line="360" w:lineRule="auto"/>
        <w:jc w:val="both"/>
        <w:rPr>
          <w:rFonts w:ascii="Sakkal Majalla" w:hAnsi="Sakkal Majalla" w:cs="Sakkal Majalla"/>
          <w:szCs w:val="28"/>
        </w:rPr>
      </w:pPr>
      <w:r w:rsidRPr="0098502C">
        <w:rPr>
          <w:rFonts w:ascii="Sakkal Majalla" w:hAnsi="Sakkal Majalla" w:cs="Sakkal Majalla"/>
          <w:szCs w:val="28"/>
          <w:rtl/>
        </w:rPr>
        <w:t xml:space="preserve">أما بالنسبة لخطوات جمع البيانات، سيتم شرح الطريقة التي تم من خلالها الحصول على البيانات اللازمة لإجراء البحث. تشمل هذه الخطوات اختيار الأدوات المناسبة، مثل الاستبيانات أو المقابلات الشخصية، بالإضافة إلى كيفية التعامل مع هذه الأدوات لضمان جمع معلومات موثوقة. يتم هنا التطرق إلى الأساليب التي تضمن فعالية جمع البيانات، مثل كيفية تحديد </w:t>
      </w:r>
      <w:r w:rsidRPr="0098502C">
        <w:rPr>
          <w:rFonts w:ascii="Sakkal Majalla" w:hAnsi="Sakkal Majalla" w:cs="Sakkal Majalla"/>
          <w:szCs w:val="28"/>
          <w:rtl/>
        </w:rPr>
        <w:lastRenderedPageBreak/>
        <w:t>الأسئلة البحثية، وضمان استجابة المشاركين بطريقة دقيقة تعكس واقعهم الفعلي في إدارة المشاريع في قطاع الطاقة المتجددة. كما ستُناقش أهمية ضمان مصداقية البيانات وموثوقيتها من خلال استخدام تقنيات علمية</w:t>
      </w:r>
      <w:r w:rsidRPr="0098502C">
        <w:rPr>
          <w:rFonts w:ascii="Sakkal Majalla" w:hAnsi="Sakkal Majalla" w:cs="Sakkal Majalla"/>
          <w:szCs w:val="28"/>
        </w:rPr>
        <w:t>.</w:t>
      </w:r>
    </w:p>
    <w:p w14:paraId="62E0ED4F" w14:textId="77777777" w:rsidR="00C57DC4" w:rsidRPr="0098502C" w:rsidRDefault="00C57DC4" w:rsidP="00C57DC4">
      <w:pPr>
        <w:spacing w:after="160" w:line="360" w:lineRule="auto"/>
        <w:jc w:val="both"/>
        <w:rPr>
          <w:rFonts w:ascii="Sakkal Majalla" w:hAnsi="Sakkal Majalla" w:cs="Sakkal Majalla"/>
          <w:szCs w:val="28"/>
        </w:rPr>
      </w:pPr>
      <w:r w:rsidRPr="0098502C">
        <w:rPr>
          <w:rFonts w:ascii="Sakkal Majalla" w:hAnsi="Sakkal Majalla" w:cs="Sakkal Majalla"/>
          <w:szCs w:val="28"/>
          <w:rtl/>
        </w:rPr>
        <w:t>سيشمل الفصل توضيح حدود الدراسة، أي القيود التي قد تؤثر على نتائج البحث. هذه الحدود قد تشمل العوامل الزمنية، أو توافر البيانات، أو التحديات التي قد تواجه الباحثين أثناء إجراء الدراسة. تحديد حدود الدراسة مهم لأنه يساعد على وضع النتائج في سياق صحيح، وبالتالي يجعل الاستنتاجات أكثر دقة وواقعية. من خلال تحديد هذه الحدود، يتم توفير إطار واضح لفهم النتائج المترتبة على الدراسة وكذلك تحديد كيفية الاستفادة منها في الدراسات المستقبلية</w:t>
      </w:r>
      <w:r w:rsidRPr="0098502C">
        <w:rPr>
          <w:rFonts w:ascii="Sakkal Majalla" w:hAnsi="Sakkal Majalla" w:cs="Sakkal Majalla"/>
          <w:szCs w:val="28"/>
        </w:rPr>
        <w:t>.</w:t>
      </w:r>
    </w:p>
    <w:p w14:paraId="69FCD79F" w14:textId="77777777" w:rsidR="00C57DC4" w:rsidRPr="0098502C" w:rsidRDefault="00C57DC4" w:rsidP="00C57DC4">
      <w:pPr>
        <w:spacing w:line="360" w:lineRule="auto"/>
        <w:jc w:val="both"/>
        <w:rPr>
          <w:rFonts w:ascii="Sakkal Majalla" w:hAnsi="Sakkal Majalla" w:cs="Sakkal Majalla"/>
          <w:szCs w:val="28"/>
          <w:rtl/>
        </w:rPr>
      </w:pPr>
      <w:r w:rsidRPr="0098502C">
        <w:rPr>
          <w:rFonts w:ascii="Sakkal Majalla" w:hAnsi="Sakkal Majalla" w:cs="Sakkal Majalla"/>
          <w:szCs w:val="28"/>
          <w:rtl/>
        </w:rPr>
        <w:t>إن أهمية هذا الفصل تكمن في أنه يحدد الطريقة التي سيتم بها تنفيذ البحث وكيفية جمع وتحليل البيانات بشكل منظم ودقيق. الفصل لا يقتصر فقط على توفير التفاصيل المنهجية، بل يساهم في بناء قاعدة علمية محكمة للدراسة، مما يضمن أن النتائج ستكون موثوقة وقابلة للتطبيق في الواقع العملي. الفهم الدقيق لهذه المنهجية يعزز من قدرة الباحث على تقديم توصيات قابلة للتنفيذ تسهم في تحسين إدارة مشاريع الطاقة المتجددة في المملكة العربية السعودية</w:t>
      </w:r>
      <w:r w:rsidRPr="0098502C">
        <w:rPr>
          <w:rFonts w:ascii="Sakkal Majalla" w:hAnsi="Sakkal Majalla" w:cs="Sakkal Majalla"/>
          <w:szCs w:val="28"/>
        </w:rPr>
        <w:t>.</w:t>
      </w:r>
    </w:p>
    <w:p w14:paraId="23E8EC7E" w14:textId="77777777" w:rsidR="00C57DC4" w:rsidRDefault="00C57DC4" w:rsidP="00C57DC4">
      <w:pPr>
        <w:spacing w:line="360" w:lineRule="auto"/>
        <w:jc w:val="both"/>
        <w:rPr>
          <w:rFonts w:ascii="Sakkal Majalla" w:hAnsi="Sakkal Majalla" w:cs="Sakkal Majalla"/>
          <w:szCs w:val="28"/>
          <w:rtl/>
        </w:rPr>
      </w:pPr>
    </w:p>
    <w:p w14:paraId="39C56FAC" w14:textId="77777777" w:rsidR="00C57DC4" w:rsidRDefault="00C57DC4" w:rsidP="00C57DC4">
      <w:pPr>
        <w:spacing w:line="360" w:lineRule="auto"/>
        <w:jc w:val="both"/>
        <w:rPr>
          <w:rFonts w:ascii="Sakkal Majalla" w:hAnsi="Sakkal Majalla" w:cs="Sakkal Majalla"/>
          <w:szCs w:val="28"/>
          <w:rtl/>
        </w:rPr>
      </w:pPr>
    </w:p>
    <w:p w14:paraId="6659E16A" w14:textId="77777777" w:rsidR="00C57DC4" w:rsidRDefault="00C57DC4" w:rsidP="00C57DC4">
      <w:pPr>
        <w:spacing w:line="360" w:lineRule="auto"/>
        <w:jc w:val="both"/>
        <w:rPr>
          <w:rFonts w:ascii="Sakkal Majalla" w:hAnsi="Sakkal Majalla" w:cs="Sakkal Majalla"/>
          <w:szCs w:val="28"/>
          <w:rtl/>
        </w:rPr>
      </w:pPr>
    </w:p>
    <w:p w14:paraId="212987BC" w14:textId="77777777" w:rsidR="00C57DC4" w:rsidRDefault="00C57DC4" w:rsidP="00C57DC4">
      <w:pPr>
        <w:spacing w:line="360" w:lineRule="auto"/>
        <w:jc w:val="both"/>
        <w:rPr>
          <w:rFonts w:ascii="Sakkal Majalla" w:hAnsi="Sakkal Majalla" w:cs="Sakkal Majalla"/>
          <w:szCs w:val="28"/>
          <w:rtl/>
        </w:rPr>
      </w:pPr>
    </w:p>
    <w:p w14:paraId="5149042C" w14:textId="77777777" w:rsidR="00C57DC4" w:rsidRDefault="00C57DC4" w:rsidP="00C57DC4">
      <w:pPr>
        <w:spacing w:line="360" w:lineRule="auto"/>
        <w:jc w:val="both"/>
        <w:rPr>
          <w:rFonts w:ascii="Sakkal Majalla" w:hAnsi="Sakkal Majalla" w:cs="Sakkal Majalla"/>
          <w:szCs w:val="28"/>
          <w:rtl/>
        </w:rPr>
      </w:pPr>
    </w:p>
    <w:p w14:paraId="7931F3C2" w14:textId="77777777" w:rsidR="00C57DC4" w:rsidRDefault="00C57DC4" w:rsidP="00C57DC4">
      <w:pPr>
        <w:spacing w:line="360" w:lineRule="auto"/>
        <w:jc w:val="both"/>
        <w:rPr>
          <w:rFonts w:ascii="Sakkal Majalla" w:hAnsi="Sakkal Majalla" w:cs="Sakkal Majalla"/>
          <w:szCs w:val="28"/>
          <w:rtl/>
        </w:rPr>
      </w:pPr>
    </w:p>
    <w:p w14:paraId="0C614946" w14:textId="77777777" w:rsidR="00C57DC4" w:rsidRDefault="00C57DC4" w:rsidP="00C57DC4">
      <w:pPr>
        <w:spacing w:line="360" w:lineRule="auto"/>
        <w:jc w:val="both"/>
        <w:rPr>
          <w:rFonts w:ascii="Sakkal Majalla" w:hAnsi="Sakkal Majalla" w:cs="Sakkal Majalla"/>
          <w:szCs w:val="28"/>
          <w:rtl/>
        </w:rPr>
      </w:pPr>
    </w:p>
    <w:p w14:paraId="0B44B635" w14:textId="77777777" w:rsidR="00C57DC4" w:rsidRDefault="00C57DC4" w:rsidP="00C57DC4">
      <w:pPr>
        <w:spacing w:line="360" w:lineRule="auto"/>
        <w:jc w:val="both"/>
        <w:rPr>
          <w:rFonts w:ascii="Sakkal Majalla" w:hAnsi="Sakkal Majalla" w:cs="Sakkal Majalla"/>
          <w:szCs w:val="28"/>
          <w:rtl/>
        </w:rPr>
      </w:pPr>
    </w:p>
    <w:p w14:paraId="660ED66F" w14:textId="77777777" w:rsidR="00C57DC4" w:rsidRDefault="00C57DC4" w:rsidP="00C57DC4">
      <w:pPr>
        <w:spacing w:line="360" w:lineRule="auto"/>
        <w:jc w:val="both"/>
        <w:rPr>
          <w:rFonts w:ascii="Sakkal Majalla" w:hAnsi="Sakkal Majalla" w:cs="Sakkal Majalla"/>
          <w:szCs w:val="28"/>
          <w:rtl/>
        </w:rPr>
      </w:pPr>
    </w:p>
    <w:p w14:paraId="62454F97" w14:textId="77777777" w:rsidR="00C57DC4" w:rsidRDefault="00C57DC4" w:rsidP="00C57DC4">
      <w:pPr>
        <w:spacing w:line="360" w:lineRule="auto"/>
        <w:jc w:val="both"/>
        <w:rPr>
          <w:rFonts w:ascii="Sakkal Majalla" w:hAnsi="Sakkal Majalla" w:cs="Sakkal Majalla"/>
          <w:szCs w:val="28"/>
          <w:rtl/>
        </w:rPr>
      </w:pPr>
    </w:p>
    <w:p w14:paraId="180B49F2" w14:textId="77777777" w:rsidR="00C57DC4" w:rsidRDefault="00C57DC4" w:rsidP="00C57DC4">
      <w:pPr>
        <w:rPr>
          <w:rtl/>
        </w:rPr>
      </w:pPr>
    </w:p>
    <w:p w14:paraId="04208696" w14:textId="77777777" w:rsidR="00C57DC4" w:rsidRPr="00C57DC4" w:rsidRDefault="00C57DC4" w:rsidP="00C57DC4">
      <w:pPr>
        <w:pStyle w:val="2"/>
        <w:rPr>
          <w:b w:val="0"/>
          <w:bCs/>
          <w:color w:val="auto"/>
          <w:sz w:val="28"/>
          <w:szCs w:val="28"/>
          <w:rtl/>
        </w:rPr>
      </w:pPr>
      <w:bookmarkStart w:id="47" w:name="_Toc180593979"/>
      <w:bookmarkStart w:id="48" w:name="_Toc192840253"/>
      <w:r w:rsidRPr="00C57DC4">
        <w:rPr>
          <w:b w:val="0"/>
          <w:bCs/>
          <w:color w:val="auto"/>
          <w:sz w:val="28"/>
          <w:szCs w:val="28"/>
          <w:rtl/>
        </w:rPr>
        <w:lastRenderedPageBreak/>
        <w:t>المتغير التابع والمستقل</w:t>
      </w:r>
      <w:bookmarkEnd w:id="47"/>
      <w:bookmarkEnd w:id="48"/>
    </w:p>
    <w:p w14:paraId="6ED7C869" w14:textId="77777777" w:rsidR="00C57DC4" w:rsidRPr="00AE6D85" w:rsidRDefault="00C57DC4" w:rsidP="00C57DC4">
      <w:pPr>
        <w:spacing w:after="160" w:line="360" w:lineRule="auto"/>
        <w:jc w:val="both"/>
        <w:rPr>
          <w:rFonts w:ascii="Sakkal Majalla" w:hAnsi="Sakkal Majalla" w:cs="Sakkal Majalla"/>
          <w:szCs w:val="28"/>
        </w:rPr>
      </w:pPr>
      <w:r w:rsidRPr="00AE6D85">
        <w:rPr>
          <w:rFonts w:ascii="Sakkal Majalla" w:hAnsi="Sakkal Majalla" w:cs="Sakkal Majalla"/>
          <w:szCs w:val="28"/>
          <w:rtl/>
        </w:rPr>
        <w:t>في أي دراسة علمية تهدف إلى تقييم العوامل المؤثرة على نجاح إدارة المشاريع، من المهم تحديد المتغيرات التي ستُحلل بشكل دقيق، حيث تساهم هذه المتغيرات في تحديد العلاقة بين العوامل المختلفة وتفسير نتائج البحث بشكل منطقي. في سياق هذه الدراسة، سيتم التركيز على المتغير التابع، الذي يمثل النتائج التي يتأثر بها المشروع، والعديد من المتغيرات المستقلة التي تؤثر بشكل مباشر أو غير مباشر على تلك النتائج. ومن خلال تحليل هذه المتغيرات، سيتم تحديد العوامل الأكثر تأثيرًا في نجاح إدارة المشاريع في قطاع الطاقة المتجددة بالمملكة العربية السعودية</w:t>
      </w:r>
      <w:r w:rsidRPr="00AE6D85">
        <w:rPr>
          <w:rFonts w:ascii="Sakkal Majalla" w:hAnsi="Sakkal Majalla" w:cs="Sakkal Majalla"/>
          <w:szCs w:val="28"/>
        </w:rPr>
        <w:t>.</w:t>
      </w:r>
    </w:p>
    <w:p w14:paraId="67304C85" w14:textId="77777777" w:rsidR="00C57DC4" w:rsidRPr="00AE6D85" w:rsidRDefault="00C57DC4" w:rsidP="00C57DC4">
      <w:pPr>
        <w:pStyle w:val="a6"/>
        <w:numPr>
          <w:ilvl w:val="0"/>
          <w:numId w:val="2"/>
        </w:numPr>
        <w:spacing w:after="160" w:line="360" w:lineRule="auto"/>
        <w:jc w:val="both"/>
        <w:rPr>
          <w:rFonts w:ascii="Sakkal Majalla" w:hAnsi="Sakkal Majalla" w:cs="Sakkal Majalla"/>
          <w:bCs/>
          <w:szCs w:val="28"/>
        </w:rPr>
      </w:pPr>
      <w:r w:rsidRPr="00AE6D85">
        <w:rPr>
          <w:rFonts w:ascii="Sakkal Majalla" w:hAnsi="Sakkal Majalla" w:cs="Sakkal Majalla"/>
          <w:bCs/>
          <w:szCs w:val="28"/>
          <w:rtl/>
        </w:rPr>
        <w:t>المتغير التابع: العوامل المؤثرة على نجاح المشاريع</w:t>
      </w:r>
    </w:p>
    <w:p w14:paraId="42F46534" w14:textId="77777777" w:rsidR="00C57DC4" w:rsidRPr="00AE6D85" w:rsidRDefault="00C57DC4" w:rsidP="00C57DC4">
      <w:pPr>
        <w:spacing w:after="160" w:line="360" w:lineRule="auto"/>
        <w:jc w:val="both"/>
        <w:rPr>
          <w:rFonts w:ascii="Sakkal Majalla" w:hAnsi="Sakkal Majalla" w:cs="Sakkal Majalla"/>
          <w:szCs w:val="28"/>
        </w:rPr>
      </w:pPr>
      <w:r w:rsidRPr="00AE6D85">
        <w:rPr>
          <w:rFonts w:ascii="Sakkal Majalla" w:hAnsi="Sakkal Majalla" w:cs="Sakkal Majalla"/>
          <w:szCs w:val="28"/>
          <w:rtl/>
        </w:rPr>
        <w:t>النجاح في إدارة المشاريع في قطاع الطاقة المتجددة يعتمد على عدة عوامل مترابطة، ويتجسد المتغير التابع هنا في "العوامل المؤثرة على نجاح المشاريع". عندما نتحدث عن نجاح المشاريع في هذا القطاع، فإننا نعني قدرة المشروع على تحقيق أهدافه في الوقت المحدد، ضمن الميزانية المعتمدة، وبأعلى جودة ممكنة، بالإضافة إلى التأثير البيئي والاجتماعي الإيجابي. هذا النجاح يتأثر بعدد من العوامل التي تشمل، على سبيل المثال، كفاءة فرق العمل، فعالية استراتيجيات الإدارة، وجود تقنيات متطورة، بالإضافة إلى الدعم الحكومي والسياسات التنظيمية. إذا تم النظر إلى النجاح كمتغير تابع، فإن هذه العوامل تُمثل مدخلات تؤثر على مدى تحقيق الأهداف النهائية للمشروع</w:t>
      </w:r>
      <w:r w:rsidRPr="00AE6D85">
        <w:rPr>
          <w:rFonts w:ascii="Sakkal Majalla" w:hAnsi="Sakkal Majalla" w:cs="Sakkal Majalla"/>
          <w:szCs w:val="28"/>
        </w:rPr>
        <w:t>.</w:t>
      </w:r>
    </w:p>
    <w:p w14:paraId="34DB6265" w14:textId="77777777" w:rsidR="00C57DC4" w:rsidRPr="00AE6D85" w:rsidRDefault="00C57DC4" w:rsidP="00C57DC4">
      <w:pPr>
        <w:spacing w:after="160" w:line="360" w:lineRule="auto"/>
        <w:jc w:val="both"/>
        <w:rPr>
          <w:rFonts w:ascii="Sakkal Majalla" w:hAnsi="Sakkal Majalla" w:cs="Sakkal Majalla"/>
          <w:szCs w:val="28"/>
        </w:rPr>
      </w:pPr>
      <w:r w:rsidRPr="00AE6D85">
        <w:rPr>
          <w:rFonts w:ascii="Sakkal Majalla" w:hAnsi="Sakkal Majalla" w:cs="Sakkal Majalla"/>
          <w:szCs w:val="28"/>
          <w:rtl/>
        </w:rPr>
        <w:t>تتمثل أهمية هذا المتغير في أنه يحدد المعيار الذي يتم بناءً عليه تقييم المشاريع. من خلال فهم العوامل التي تؤثر في النجاح، يمكن للمختصين وصانعي القرار تعزيز العناصر الأكثر فعالية والعمل على تقليص أو تجنب العوامل التي قد تؤدي إلى الفشل أو التأخير. بالتالي، دراسة العوامل المؤثرة على النجاح توفر إطارًا دقيقًا يمكن اتباعه لتحقيق نتائج أفضل وأكثر استدامة في قطاع الطاقة المتجددة، الذي يُعد من القطاعات الحيوية للمستقبل في المملكة</w:t>
      </w:r>
      <w:r>
        <w:rPr>
          <w:rFonts w:ascii="Sakkal Majalla" w:hAnsi="Sakkal Majalla" w:cs="Sakkal Majalla" w:hint="cs"/>
          <w:szCs w:val="28"/>
          <w:rtl/>
        </w:rPr>
        <w:t xml:space="preserve"> </w:t>
      </w:r>
      <w:sdt>
        <w:sdtPr>
          <w:rPr>
            <w:rFonts w:ascii="Sakkal Majalla" w:hAnsi="Sakkal Majalla" w:cs="Sakkal Majalla" w:hint="cs"/>
            <w:szCs w:val="28"/>
            <w:rtl/>
          </w:rPr>
          <w:id w:val="748311442"/>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Sil20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B6623B">
            <w:rPr>
              <w:rFonts w:ascii="Sakkal Majalla" w:hAnsi="Sakkal Majalla" w:cs="Sakkal Majalla" w:hint="cs"/>
              <w:noProof/>
              <w:szCs w:val="28"/>
              <w:rtl/>
              <w:lang w:bidi="ar-EG"/>
            </w:rPr>
            <w:t>(</w:t>
          </w:r>
          <w:r w:rsidRPr="00B6623B">
            <w:rPr>
              <w:rFonts w:ascii="Sakkal Majalla" w:hAnsi="Sakkal Majalla" w:cs="Sakkal Majalla" w:hint="cs"/>
              <w:noProof/>
              <w:szCs w:val="28"/>
              <w:lang w:bidi="ar-EG"/>
            </w:rPr>
            <w:t>Silvius</w:t>
          </w:r>
          <w:r w:rsidRPr="00B6623B">
            <w:rPr>
              <w:rFonts w:ascii="Sakkal Majalla" w:hAnsi="Sakkal Majalla" w:cs="Sakkal Majalla" w:hint="cs"/>
              <w:noProof/>
              <w:szCs w:val="28"/>
              <w:rtl/>
              <w:lang w:bidi="ar-EG"/>
            </w:rPr>
            <w:t>، 2020)</w:t>
          </w:r>
          <w:r>
            <w:rPr>
              <w:rFonts w:ascii="Sakkal Majalla" w:hAnsi="Sakkal Majalla" w:cs="Sakkal Majalla"/>
              <w:szCs w:val="28"/>
              <w:rtl/>
            </w:rPr>
            <w:fldChar w:fldCharType="end"/>
          </w:r>
        </w:sdtContent>
      </w:sdt>
      <w:r w:rsidRPr="00AE6D85">
        <w:rPr>
          <w:rFonts w:ascii="Sakkal Majalla" w:hAnsi="Sakkal Majalla" w:cs="Sakkal Majalla"/>
          <w:szCs w:val="28"/>
        </w:rPr>
        <w:t>.</w:t>
      </w:r>
    </w:p>
    <w:p w14:paraId="5F5A82BF" w14:textId="77777777" w:rsidR="00C57DC4" w:rsidRPr="00AE6D85" w:rsidRDefault="00C57DC4" w:rsidP="00C57DC4">
      <w:pPr>
        <w:pStyle w:val="a6"/>
        <w:numPr>
          <w:ilvl w:val="0"/>
          <w:numId w:val="2"/>
        </w:numPr>
        <w:spacing w:after="160" w:line="360" w:lineRule="auto"/>
        <w:jc w:val="both"/>
        <w:rPr>
          <w:rFonts w:ascii="Sakkal Majalla" w:hAnsi="Sakkal Majalla" w:cs="Sakkal Majalla"/>
          <w:bCs/>
          <w:szCs w:val="28"/>
        </w:rPr>
      </w:pPr>
      <w:r w:rsidRPr="00AE6D85">
        <w:rPr>
          <w:rFonts w:ascii="Sakkal Majalla" w:hAnsi="Sakkal Majalla" w:cs="Sakkal Majalla"/>
          <w:bCs/>
          <w:szCs w:val="28"/>
          <w:rtl/>
        </w:rPr>
        <w:t>المتغيرات المستقلة: تقييم المخاطر، تخصيص الموارد المالية، والسياسات التنظيمية</w:t>
      </w:r>
    </w:p>
    <w:p w14:paraId="2E56D339" w14:textId="77777777" w:rsidR="00C57DC4" w:rsidRPr="00AE6D85" w:rsidRDefault="00C57DC4" w:rsidP="00C57DC4">
      <w:pPr>
        <w:pStyle w:val="a6"/>
        <w:numPr>
          <w:ilvl w:val="0"/>
          <w:numId w:val="9"/>
        </w:numPr>
        <w:spacing w:after="160" w:line="360" w:lineRule="auto"/>
        <w:jc w:val="both"/>
        <w:rPr>
          <w:rFonts w:ascii="Sakkal Majalla" w:hAnsi="Sakkal Majalla" w:cs="Sakkal Majalla"/>
          <w:bCs/>
          <w:szCs w:val="28"/>
        </w:rPr>
      </w:pPr>
      <w:r w:rsidRPr="00AE6D85">
        <w:rPr>
          <w:rFonts w:ascii="Sakkal Majalla" w:hAnsi="Sakkal Majalla" w:cs="Sakkal Majalla"/>
          <w:bCs/>
          <w:szCs w:val="28"/>
        </w:rPr>
        <w:t xml:space="preserve"> </w:t>
      </w:r>
      <w:r w:rsidRPr="00AE6D85">
        <w:rPr>
          <w:rFonts w:ascii="Sakkal Majalla" w:eastAsiaTheme="majorEastAsia" w:hAnsi="Sakkal Majalla" w:cs="Sakkal Majalla"/>
          <w:bCs/>
          <w:szCs w:val="28"/>
          <w:rtl/>
        </w:rPr>
        <w:t>تقييم المخاطر</w:t>
      </w:r>
    </w:p>
    <w:p w14:paraId="53F1F285" w14:textId="77777777" w:rsidR="00C57DC4" w:rsidRPr="00AE6D85" w:rsidRDefault="00C57DC4" w:rsidP="00C57DC4">
      <w:pPr>
        <w:spacing w:after="160" w:line="360" w:lineRule="auto"/>
        <w:jc w:val="both"/>
        <w:rPr>
          <w:rFonts w:ascii="Sakkal Majalla" w:hAnsi="Sakkal Majalla" w:cs="Sakkal Majalla"/>
          <w:szCs w:val="28"/>
        </w:rPr>
      </w:pPr>
      <w:r w:rsidRPr="00AE6D85">
        <w:rPr>
          <w:rFonts w:ascii="Sakkal Majalla" w:hAnsi="Sakkal Majalla" w:cs="Sakkal Majalla"/>
          <w:szCs w:val="28"/>
          <w:rtl/>
        </w:rPr>
        <w:t xml:space="preserve">يعد تقييم المخاطر من أهم المتغيرات المستقلة التي تؤثر في نجاح إدارة المشاريع في قطاع الطاقة المتجددة. عند الحديث عن المشاريع الكبيرة والمعقدة مثل تلك التي تتعلق بالطاقة المتجددة، فإنها تواجه العديد من المخاطر التي قد تؤثر على سير العمل. </w:t>
      </w:r>
      <w:r w:rsidRPr="00AE6D85">
        <w:rPr>
          <w:rFonts w:ascii="Sakkal Majalla" w:hAnsi="Sakkal Majalla" w:cs="Sakkal Majalla"/>
          <w:szCs w:val="28"/>
          <w:rtl/>
        </w:rPr>
        <w:lastRenderedPageBreak/>
        <w:t>تتنوع هذه المخاطر بين المخاطر المالية، المخاطر البيئية، المخاطر التقنية، وحتى المخاطر التنظيمية والقانونية. على سبيل المثال، قد يتعرض المشروع لتقلبات في أسعار المواد الخام أو تغييرات غير متوقعة في السياسات الحكومية التي تؤثر على تكاليف التشغيل أو على استدامة المشروع. كما أن المشاريع التي تعتمد على تقنيات جديدة قد تواجه تحديات غير متوقعة تتعلق بالأداء أو كفاءة المعدات</w:t>
      </w:r>
      <w:r w:rsidRPr="00AE6D85">
        <w:rPr>
          <w:rFonts w:ascii="Sakkal Majalla" w:hAnsi="Sakkal Majalla" w:cs="Sakkal Majalla"/>
          <w:szCs w:val="28"/>
        </w:rPr>
        <w:t>.</w:t>
      </w:r>
    </w:p>
    <w:p w14:paraId="03F1B6BB" w14:textId="77777777" w:rsidR="00C57DC4" w:rsidRPr="00AE6D85" w:rsidRDefault="00C57DC4" w:rsidP="00C57DC4">
      <w:pPr>
        <w:spacing w:after="160" w:line="360" w:lineRule="auto"/>
        <w:jc w:val="both"/>
        <w:rPr>
          <w:rFonts w:ascii="Sakkal Majalla" w:hAnsi="Sakkal Majalla" w:cs="Sakkal Majalla"/>
          <w:szCs w:val="28"/>
        </w:rPr>
      </w:pPr>
      <w:r w:rsidRPr="00AE6D85">
        <w:rPr>
          <w:rFonts w:ascii="Sakkal Majalla" w:hAnsi="Sakkal Majalla" w:cs="Sakkal Majalla"/>
          <w:szCs w:val="28"/>
          <w:rtl/>
        </w:rPr>
        <w:t>تتمثل أهمية تقييم المخاطر في أنه يسمح بإعداد استراتيجيات استباقية للتعامل مع هذه المخاطر بشكل فعال. عندما يتم تحديد المخاطر بشكل دقيق في المراحل المبكرة من المشروع، يمكن اتخاذ تدابير لتقليص تأثيرها أو حتى تجنبها. ومن ثم، يساعد تقييم المخاطر في تحسين عملية اتخاذ القرارات ويعزز من قدرة الفرق التنفيذية على التكيف مع التحديات المتغيرة</w:t>
      </w:r>
      <w:r>
        <w:rPr>
          <w:rFonts w:ascii="Sakkal Majalla" w:hAnsi="Sakkal Majalla" w:cs="Sakkal Majalla" w:hint="cs"/>
          <w:szCs w:val="28"/>
          <w:rtl/>
        </w:rPr>
        <w:t xml:space="preserve"> </w:t>
      </w:r>
      <w:sdt>
        <w:sdtPr>
          <w:rPr>
            <w:rFonts w:ascii="Sakkal Majalla" w:hAnsi="Sakkal Majalla" w:cs="Sakkal Majalla" w:hint="cs"/>
            <w:szCs w:val="28"/>
            <w:rtl/>
          </w:rPr>
          <w:id w:val="439651696"/>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Ana241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B6623B">
            <w:rPr>
              <w:rFonts w:ascii="Sakkal Majalla" w:hAnsi="Sakkal Majalla" w:cs="Sakkal Majalla" w:hint="cs"/>
              <w:noProof/>
              <w:szCs w:val="28"/>
              <w:rtl/>
              <w:lang w:bidi="ar-EG"/>
            </w:rPr>
            <w:t>(</w:t>
          </w:r>
          <w:r w:rsidRPr="00B6623B">
            <w:rPr>
              <w:rFonts w:ascii="Sakkal Majalla" w:hAnsi="Sakkal Majalla" w:cs="Sakkal Majalla" w:hint="cs"/>
              <w:noProof/>
              <w:szCs w:val="28"/>
              <w:lang w:bidi="ar-EG"/>
            </w:rPr>
            <w:t>Anarkhan</w:t>
          </w:r>
          <w:r w:rsidRPr="00B6623B">
            <w:rPr>
              <w:rFonts w:ascii="Sakkal Majalla" w:hAnsi="Sakkal Majalla" w:cs="Sakkal Majalla" w:hint="cs"/>
              <w:noProof/>
              <w:szCs w:val="28"/>
              <w:rtl/>
              <w:lang w:bidi="ar-EG"/>
            </w:rPr>
            <w:t>، 2024)</w:t>
          </w:r>
          <w:r>
            <w:rPr>
              <w:rFonts w:ascii="Sakkal Majalla" w:hAnsi="Sakkal Majalla" w:cs="Sakkal Majalla"/>
              <w:szCs w:val="28"/>
              <w:rtl/>
            </w:rPr>
            <w:fldChar w:fldCharType="end"/>
          </w:r>
        </w:sdtContent>
      </w:sdt>
      <w:r w:rsidRPr="00AE6D85">
        <w:rPr>
          <w:rFonts w:ascii="Sakkal Majalla" w:hAnsi="Sakkal Majalla" w:cs="Sakkal Majalla"/>
          <w:szCs w:val="28"/>
        </w:rPr>
        <w:t>.</w:t>
      </w:r>
      <w:r>
        <w:rPr>
          <w:rFonts w:ascii="Sakkal Majalla" w:hAnsi="Sakkal Majalla" w:cs="Sakkal Majalla" w:hint="cs"/>
          <w:szCs w:val="28"/>
          <w:rtl/>
        </w:rPr>
        <w:t xml:space="preserve"> </w:t>
      </w:r>
    </w:p>
    <w:p w14:paraId="6AFBD250" w14:textId="77777777" w:rsidR="00C57DC4" w:rsidRPr="00AE6D85" w:rsidRDefault="00C57DC4" w:rsidP="00C57DC4">
      <w:pPr>
        <w:pStyle w:val="a6"/>
        <w:numPr>
          <w:ilvl w:val="0"/>
          <w:numId w:val="9"/>
        </w:numPr>
        <w:spacing w:after="160" w:line="360" w:lineRule="auto"/>
        <w:jc w:val="both"/>
        <w:rPr>
          <w:rFonts w:ascii="Sakkal Majalla" w:hAnsi="Sakkal Majalla" w:cs="Sakkal Majalla"/>
          <w:bCs/>
          <w:szCs w:val="28"/>
        </w:rPr>
      </w:pPr>
      <w:r w:rsidRPr="00AE6D85">
        <w:rPr>
          <w:rFonts w:ascii="Sakkal Majalla" w:hAnsi="Sakkal Majalla" w:cs="Sakkal Majalla"/>
          <w:bCs/>
          <w:szCs w:val="28"/>
        </w:rPr>
        <w:t xml:space="preserve"> </w:t>
      </w:r>
      <w:r w:rsidRPr="00AE6D85">
        <w:rPr>
          <w:rFonts w:ascii="Sakkal Majalla" w:eastAsiaTheme="majorEastAsia" w:hAnsi="Sakkal Majalla" w:cs="Sakkal Majalla"/>
          <w:bCs/>
          <w:szCs w:val="28"/>
          <w:rtl/>
        </w:rPr>
        <w:t>تخصيص الموارد المالية</w:t>
      </w:r>
    </w:p>
    <w:p w14:paraId="59C0319C" w14:textId="77777777" w:rsidR="00C57DC4" w:rsidRPr="00AE6D85" w:rsidRDefault="00C57DC4" w:rsidP="00C57DC4">
      <w:pPr>
        <w:spacing w:after="160" w:line="360" w:lineRule="auto"/>
        <w:jc w:val="both"/>
        <w:rPr>
          <w:rFonts w:ascii="Sakkal Majalla" w:hAnsi="Sakkal Majalla" w:cs="Sakkal Majalla"/>
          <w:szCs w:val="28"/>
        </w:rPr>
      </w:pPr>
      <w:r w:rsidRPr="00AE6D85">
        <w:rPr>
          <w:rFonts w:ascii="Sakkal Majalla" w:hAnsi="Sakkal Majalla" w:cs="Sakkal Majalla"/>
          <w:szCs w:val="28"/>
          <w:rtl/>
        </w:rPr>
        <w:t>الموارد المالية هي عنصر حاسم في نجاح أي مشروع، ولا سيما في قطاع الطاقة المتجددة الذي يتطلب استثمارات ضخمة في البنية التحتية والتقنيات المتقدمة. تخصيص الموارد المالية هو عملية تحديد وتوزيع الميزانية اللازمة لكل مرحلة من مراحل المشروع لضمان تنفيذها بنجاح. وهذا يشمل تمويل شراء المعدات، وتوظيف القوى العاملة، وتنفيذ الدراسات الفنية والبيئية، إضافة إلى إدارة تكاليف التشغيل والصيانة. إن تخصيص الموارد بشكل غير فعال قد يؤدي إلى تأخيرات أو تجاوزات في التكلفة، مما يؤثر على الجدول الزمني للمشروع وجودته</w:t>
      </w:r>
      <w:r w:rsidRPr="00AE6D85">
        <w:rPr>
          <w:rFonts w:ascii="Sakkal Majalla" w:hAnsi="Sakkal Majalla" w:cs="Sakkal Majalla"/>
          <w:szCs w:val="28"/>
        </w:rPr>
        <w:t>.</w:t>
      </w:r>
    </w:p>
    <w:p w14:paraId="3D3C12E7" w14:textId="77777777" w:rsidR="00C57DC4" w:rsidRPr="00AE6D85" w:rsidRDefault="00C57DC4" w:rsidP="00C57DC4">
      <w:pPr>
        <w:spacing w:after="160" w:line="360" w:lineRule="auto"/>
        <w:jc w:val="both"/>
        <w:rPr>
          <w:rFonts w:ascii="Sakkal Majalla" w:hAnsi="Sakkal Majalla" w:cs="Sakkal Majalla"/>
          <w:szCs w:val="28"/>
        </w:rPr>
      </w:pPr>
      <w:r w:rsidRPr="00AE6D85">
        <w:rPr>
          <w:rFonts w:ascii="Sakkal Majalla" w:hAnsi="Sakkal Majalla" w:cs="Sakkal Majalla"/>
          <w:szCs w:val="28"/>
          <w:rtl/>
        </w:rPr>
        <w:t xml:space="preserve">تعتبر أهمية تخصيص الموارد المالية في قطاع الطاقة المتجددة كبيرة للغاية، لأن تأمين التمويل السليم من المراحل الأولى يعزز القدرة على تنفيذ المشروع بالشكل الأمثل. علاوة على ذلك، فإن تخصيص الأموال بكفاءة يساهم في تحقيق الاستدامة المالية للمشروع، ويعطي فرق العمل والجهات المعنية الثقة اللازمة لاستكمال المشروع في المدى الزمني المحدد وضمن حدود الميزانية. تحقيق الاستفادة القصوى من الموارد المالية يعد من بين العوامل التي تضمن تحقيق نجاح مستدام للمشاريع في هذا القطاع الاستراتيجي </w:t>
      </w:r>
      <w:sdt>
        <w:sdtPr>
          <w:rPr>
            <w:rFonts w:ascii="Sakkal Majalla" w:hAnsi="Sakkal Majalla" w:cs="Sakkal Majalla"/>
            <w:szCs w:val="28"/>
            <w:rtl/>
          </w:rPr>
          <w:id w:val="-1373773116"/>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Ahs24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Pr>
              <w:rFonts w:ascii="Sakkal Majalla" w:hAnsi="Sakkal Majalla" w:cs="Sakkal Majalla"/>
              <w:noProof/>
              <w:szCs w:val="28"/>
              <w:rtl/>
              <w:lang w:bidi="ar-EG"/>
            </w:rPr>
            <w:t xml:space="preserve"> </w:t>
          </w:r>
          <w:r w:rsidRPr="00AE6D85">
            <w:rPr>
              <w:rFonts w:ascii="Sakkal Majalla" w:hAnsi="Sakkal Majalla" w:cs="Sakkal Majalla" w:hint="cs"/>
              <w:noProof/>
              <w:szCs w:val="28"/>
              <w:rtl/>
              <w:lang w:bidi="ar-EG"/>
            </w:rPr>
            <w:t>(</w:t>
          </w:r>
          <w:r w:rsidRPr="00AE6D85">
            <w:rPr>
              <w:rFonts w:ascii="Sakkal Majalla" w:hAnsi="Sakkal Majalla" w:cs="Sakkal Majalla" w:hint="cs"/>
              <w:noProof/>
              <w:szCs w:val="28"/>
              <w:lang w:bidi="ar-EG"/>
            </w:rPr>
            <w:t>Ahsun</w:t>
          </w:r>
          <w:r w:rsidRPr="00AE6D85">
            <w:rPr>
              <w:rFonts w:ascii="Sakkal Majalla" w:hAnsi="Sakkal Majalla" w:cs="Sakkal Majalla" w:hint="cs"/>
              <w:noProof/>
              <w:szCs w:val="28"/>
              <w:rtl/>
              <w:lang w:bidi="ar-EG"/>
            </w:rPr>
            <w:t>، 2024)</w:t>
          </w:r>
          <w:r>
            <w:rPr>
              <w:rFonts w:ascii="Sakkal Majalla" w:hAnsi="Sakkal Majalla" w:cs="Sakkal Majalla"/>
              <w:szCs w:val="28"/>
              <w:rtl/>
            </w:rPr>
            <w:fldChar w:fldCharType="end"/>
          </w:r>
        </w:sdtContent>
      </w:sdt>
      <w:r>
        <w:rPr>
          <w:rFonts w:ascii="Sakkal Majalla" w:hAnsi="Sakkal Majalla" w:cs="Sakkal Majalla" w:hint="cs"/>
          <w:szCs w:val="28"/>
          <w:rtl/>
        </w:rPr>
        <w:t xml:space="preserve"> </w:t>
      </w:r>
      <w:r w:rsidRPr="00AE6D85">
        <w:rPr>
          <w:rFonts w:ascii="Sakkal Majalla" w:hAnsi="Sakkal Majalla" w:cs="Sakkal Majalla"/>
          <w:szCs w:val="28"/>
        </w:rPr>
        <w:t>.</w:t>
      </w:r>
      <w:r>
        <w:rPr>
          <w:rFonts w:ascii="Sakkal Majalla" w:hAnsi="Sakkal Majalla" w:cs="Sakkal Majalla" w:hint="cs"/>
          <w:szCs w:val="28"/>
          <w:rtl/>
        </w:rPr>
        <w:t xml:space="preserve"> </w:t>
      </w:r>
    </w:p>
    <w:p w14:paraId="44ADEA9B" w14:textId="77777777" w:rsidR="00C57DC4" w:rsidRPr="00AE6D85" w:rsidRDefault="00C57DC4" w:rsidP="00C57DC4">
      <w:pPr>
        <w:pStyle w:val="a6"/>
        <w:numPr>
          <w:ilvl w:val="0"/>
          <w:numId w:val="9"/>
        </w:numPr>
        <w:spacing w:after="160" w:line="360" w:lineRule="auto"/>
        <w:jc w:val="both"/>
        <w:rPr>
          <w:rFonts w:ascii="Sakkal Majalla" w:hAnsi="Sakkal Majalla" w:cs="Sakkal Majalla"/>
          <w:bCs/>
          <w:szCs w:val="28"/>
        </w:rPr>
      </w:pPr>
      <w:r w:rsidRPr="00AE6D85">
        <w:rPr>
          <w:rFonts w:ascii="Sakkal Majalla" w:hAnsi="Sakkal Majalla" w:cs="Sakkal Majalla"/>
          <w:bCs/>
          <w:szCs w:val="28"/>
        </w:rPr>
        <w:t xml:space="preserve"> </w:t>
      </w:r>
      <w:r w:rsidRPr="00AE6D85">
        <w:rPr>
          <w:rFonts w:ascii="Sakkal Majalla" w:eastAsiaTheme="majorEastAsia" w:hAnsi="Sakkal Majalla" w:cs="Sakkal Majalla"/>
          <w:bCs/>
          <w:szCs w:val="28"/>
          <w:rtl/>
        </w:rPr>
        <w:t>السياسات التنظيمية</w:t>
      </w:r>
    </w:p>
    <w:p w14:paraId="5F0E091C" w14:textId="77777777" w:rsidR="00C57DC4" w:rsidRPr="00AE6D85" w:rsidRDefault="00C57DC4" w:rsidP="00C57DC4">
      <w:pPr>
        <w:spacing w:after="160" w:line="360" w:lineRule="auto"/>
        <w:jc w:val="both"/>
        <w:rPr>
          <w:rFonts w:ascii="Sakkal Majalla" w:hAnsi="Sakkal Majalla" w:cs="Sakkal Majalla"/>
          <w:szCs w:val="28"/>
        </w:rPr>
      </w:pPr>
      <w:r w:rsidRPr="00AE6D85">
        <w:rPr>
          <w:rFonts w:ascii="Sakkal Majalla" w:hAnsi="Sakkal Majalla" w:cs="Sakkal Majalla"/>
          <w:szCs w:val="28"/>
          <w:rtl/>
        </w:rPr>
        <w:lastRenderedPageBreak/>
        <w:t>السياسات التنظيمية تلعب دورًا رئيسيًا في نجاح إدارة المشاريع في قطاع الطاقة المتجددة، حيث أن البيئة القانونية والتشريعية هي التي تحدد كيفية تنظيم وتوجيه جميع الأنشطة المتعلقة بالمشروعات. تشمل السياسات التنظيمية القوانين المتعلقة بالترخيص، والموافقة البيئية، والامتثال للمعايير الفنية، بالإضافة إلى حوافز الاستثمار التي تقدمها الحكومة. إن السياسات التنظيمية السليمة توفر إطارًا قانونيًا ثابتًا وموثوقًا للمستثمرين والشركات المنفذة للمشاريع، مما يعزز من استقرار البيئة الاستثمارية ويشجع على تنفيذ مشاريع الطاقة المتجددة</w:t>
      </w:r>
      <w:r w:rsidRPr="00AE6D85">
        <w:rPr>
          <w:rFonts w:ascii="Sakkal Majalla" w:hAnsi="Sakkal Majalla" w:cs="Sakkal Majalla"/>
          <w:szCs w:val="28"/>
        </w:rPr>
        <w:t>.</w:t>
      </w:r>
    </w:p>
    <w:p w14:paraId="388057FB" w14:textId="77777777" w:rsidR="00C57DC4" w:rsidRPr="00AE6D85" w:rsidRDefault="00C57DC4" w:rsidP="00C57DC4">
      <w:pPr>
        <w:spacing w:after="160" w:line="360" w:lineRule="auto"/>
        <w:jc w:val="both"/>
        <w:rPr>
          <w:rFonts w:ascii="Sakkal Majalla" w:hAnsi="Sakkal Majalla" w:cs="Sakkal Majalla"/>
          <w:szCs w:val="28"/>
        </w:rPr>
      </w:pPr>
      <w:r w:rsidRPr="00AE6D85">
        <w:rPr>
          <w:rFonts w:ascii="Sakkal Majalla" w:hAnsi="Sakkal Majalla" w:cs="Sakkal Majalla"/>
          <w:szCs w:val="28"/>
          <w:rtl/>
        </w:rPr>
        <w:t>من الأهمية بمكان أن تكون السياسات التنظيمية مرنة بما يكفي للتكيف مع التطورات التكنولوجية السريعة في قطاع الطاقة المتجددة. حيث يمكن أن تساهم هذه السياسات في توفير التسهيلات والامتيازات التي تسهم في جذب الاستثمارات المحلية والدولية، وتسريع تنفيذ المشاريع. بالإضافة إلى ذلك، فإن وجود سياسات حكومية واضحة تدعم القطاع يعزز من قدرة المشاريع على تجنب المخاطر القانونية والتقلبات الاقتصادية، ويضمن تحقيق أهداف التنمية المستدامة للمملكة</w:t>
      </w:r>
      <w:r>
        <w:rPr>
          <w:rFonts w:ascii="Sakkal Majalla" w:hAnsi="Sakkal Majalla" w:cs="Sakkal Majalla" w:hint="cs"/>
          <w:szCs w:val="28"/>
          <w:rtl/>
        </w:rPr>
        <w:t xml:space="preserve"> </w:t>
      </w:r>
      <w:sdt>
        <w:sdtPr>
          <w:rPr>
            <w:rFonts w:ascii="Sakkal Majalla" w:hAnsi="Sakkal Majalla" w:cs="Sakkal Majalla" w:hint="cs"/>
            <w:szCs w:val="28"/>
            <w:rtl/>
          </w:rPr>
          <w:id w:val="-1456783029"/>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Odu24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AE6D85">
            <w:rPr>
              <w:rFonts w:ascii="Sakkal Majalla" w:hAnsi="Sakkal Majalla" w:cs="Sakkal Majalla" w:hint="cs"/>
              <w:noProof/>
              <w:szCs w:val="28"/>
              <w:rtl/>
              <w:lang w:bidi="ar-EG"/>
            </w:rPr>
            <w:t>(</w:t>
          </w:r>
          <w:r w:rsidRPr="00AE6D85">
            <w:rPr>
              <w:rFonts w:ascii="Sakkal Majalla" w:hAnsi="Sakkal Majalla" w:cs="Sakkal Majalla" w:hint="cs"/>
              <w:noProof/>
              <w:szCs w:val="28"/>
              <w:lang w:bidi="ar-EG"/>
            </w:rPr>
            <w:t>Oduro</w:t>
          </w:r>
          <w:r w:rsidRPr="00AE6D85">
            <w:rPr>
              <w:rFonts w:ascii="Sakkal Majalla" w:hAnsi="Sakkal Majalla" w:cs="Sakkal Majalla" w:hint="cs"/>
              <w:noProof/>
              <w:szCs w:val="28"/>
              <w:rtl/>
              <w:lang w:bidi="ar-EG"/>
            </w:rPr>
            <w:t>، 2024)</w:t>
          </w:r>
          <w:r>
            <w:rPr>
              <w:rFonts w:ascii="Sakkal Majalla" w:hAnsi="Sakkal Majalla" w:cs="Sakkal Majalla"/>
              <w:szCs w:val="28"/>
              <w:rtl/>
            </w:rPr>
            <w:fldChar w:fldCharType="end"/>
          </w:r>
        </w:sdtContent>
      </w:sdt>
      <w:r w:rsidRPr="00AE6D85">
        <w:rPr>
          <w:rFonts w:ascii="Sakkal Majalla" w:hAnsi="Sakkal Majalla" w:cs="Sakkal Majalla"/>
          <w:szCs w:val="28"/>
        </w:rPr>
        <w:t>.</w:t>
      </w:r>
      <w:r>
        <w:rPr>
          <w:rFonts w:ascii="Sakkal Majalla" w:hAnsi="Sakkal Majalla" w:cs="Sakkal Majalla" w:hint="cs"/>
          <w:szCs w:val="28"/>
          <w:rtl/>
        </w:rPr>
        <w:t xml:space="preserve"> </w:t>
      </w:r>
    </w:p>
    <w:p w14:paraId="2EBC05BC" w14:textId="77777777" w:rsidR="00C57DC4" w:rsidRPr="00AE6D85" w:rsidRDefault="00C57DC4" w:rsidP="00C57DC4">
      <w:pPr>
        <w:pStyle w:val="a6"/>
        <w:numPr>
          <w:ilvl w:val="0"/>
          <w:numId w:val="2"/>
        </w:numPr>
        <w:spacing w:after="160" w:line="360" w:lineRule="auto"/>
        <w:jc w:val="both"/>
        <w:rPr>
          <w:rFonts w:ascii="Sakkal Majalla" w:hAnsi="Sakkal Majalla" w:cs="Sakkal Majalla"/>
          <w:bCs/>
          <w:szCs w:val="28"/>
        </w:rPr>
      </w:pPr>
      <w:r w:rsidRPr="00AE6D85">
        <w:rPr>
          <w:rFonts w:ascii="Sakkal Majalla" w:hAnsi="Sakkal Majalla" w:cs="Sakkal Majalla"/>
          <w:bCs/>
          <w:szCs w:val="28"/>
          <w:rtl/>
        </w:rPr>
        <w:t>أهمية المتغيرات المستقلة والتابعة في تقييم النجاح</w:t>
      </w:r>
    </w:p>
    <w:p w14:paraId="7E34D70F" w14:textId="77777777" w:rsidR="00C57DC4" w:rsidRPr="00AE6D85" w:rsidRDefault="00C57DC4" w:rsidP="00C57DC4">
      <w:pPr>
        <w:spacing w:after="160" w:line="360" w:lineRule="auto"/>
        <w:jc w:val="both"/>
        <w:rPr>
          <w:rFonts w:ascii="Sakkal Majalla" w:hAnsi="Sakkal Majalla" w:cs="Sakkal Majalla"/>
          <w:szCs w:val="28"/>
        </w:rPr>
      </w:pPr>
      <w:r w:rsidRPr="00AE6D85">
        <w:rPr>
          <w:rFonts w:ascii="Sakkal Majalla" w:hAnsi="Sakkal Majalla" w:cs="Sakkal Majalla"/>
          <w:szCs w:val="28"/>
          <w:rtl/>
        </w:rPr>
        <w:t>تتمثل أهمية تحديد المتغيرات المستقلة (تقييم المخاطر، تخصيص الموارد المالية، والسياسات التنظيمية) والمتغير التابع (العوامل المؤثرة على النجاح) في أنها تتيح لنا فحص العلاقة بين هذه العوامل وكيفية تأثيرها بشكل متبادل. إن فحص هذه العوامل بشكل منفصل يساعد على تحديد المشكلات الرئيسية والتحديات التي قد تواجه المشاريع في مراحل مختلفة من التنفيذ. من خلال هذا الفهم، يصبح من الممكن تطوير استراتيجيات وتقنيات مبتكرة لمعالجة هذه العوامل بشكل فعال، مما يساهم في تحقيق النجاح المستدام للمشاريع في قطاع الطاقة المتجددة بالمملكة العربية السعودية</w:t>
      </w:r>
      <w:r w:rsidRPr="00AE6D85">
        <w:rPr>
          <w:rFonts w:ascii="Sakkal Majalla" w:hAnsi="Sakkal Majalla" w:cs="Sakkal Majalla"/>
          <w:szCs w:val="28"/>
        </w:rPr>
        <w:t>.</w:t>
      </w:r>
    </w:p>
    <w:p w14:paraId="4C2B4B84" w14:textId="77777777" w:rsidR="00C57DC4" w:rsidRPr="00AE6D85" w:rsidRDefault="00C57DC4" w:rsidP="00C57DC4">
      <w:pPr>
        <w:spacing w:after="160" w:line="360" w:lineRule="auto"/>
        <w:jc w:val="both"/>
        <w:rPr>
          <w:rFonts w:ascii="Sakkal Majalla" w:hAnsi="Sakkal Majalla" w:cs="Sakkal Majalla"/>
          <w:szCs w:val="28"/>
        </w:rPr>
      </w:pPr>
      <w:r w:rsidRPr="00AE6D85">
        <w:rPr>
          <w:rFonts w:ascii="Sakkal Majalla" w:hAnsi="Sakkal Majalla" w:cs="Sakkal Majalla"/>
          <w:szCs w:val="28"/>
          <w:rtl/>
        </w:rPr>
        <w:t>تعتبر هذه العوامل حجر الزاوية في إدارة المشاريع الناجحة. تقييم المخاطر يساعد على تجنب الأزمات المحتملة، تخصيص الموارد المالية يضمن وجود الإمكانيات اللازمة لإتمام المشروع، بينما السياسات التنظيمية توفر الأساس القانوني الذي يضمن استقرار المشروع. من خلال دراسة هذه المتغيرات بشكل شامل، يتم تمكين الجهات المعنية من اتخاذ قرارات استراتيجية مدروسة تحقق أعلى مستويات النجاح في مشاريع الطاقة المتجددة</w:t>
      </w:r>
      <w:r>
        <w:rPr>
          <w:rFonts w:ascii="Sakkal Majalla" w:hAnsi="Sakkal Majalla" w:cs="Sakkal Majalla" w:hint="cs"/>
          <w:szCs w:val="28"/>
          <w:rtl/>
        </w:rPr>
        <w:t xml:space="preserve"> </w:t>
      </w:r>
      <w:sdt>
        <w:sdtPr>
          <w:rPr>
            <w:rFonts w:ascii="Sakkal Majalla" w:hAnsi="Sakkal Majalla" w:cs="Sakkal Majalla" w:hint="cs"/>
            <w:szCs w:val="28"/>
            <w:rtl/>
          </w:rPr>
          <w:id w:val="-945310485"/>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Ped24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AE6D85">
            <w:rPr>
              <w:rFonts w:ascii="Sakkal Majalla" w:hAnsi="Sakkal Majalla" w:cs="Sakkal Majalla" w:hint="cs"/>
              <w:noProof/>
              <w:szCs w:val="28"/>
              <w:rtl/>
              <w:lang w:bidi="ar-EG"/>
            </w:rPr>
            <w:t>(</w:t>
          </w:r>
          <w:r w:rsidRPr="00AE6D85">
            <w:rPr>
              <w:rFonts w:ascii="Sakkal Majalla" w:hAnsi="Sakkal Majalla" w:cs="Sakkal Majalla" w:hint="cs"/>
              <w:noProof/>
              <w:szCs w:val="28"/>
              <w:lang w:bidi="ar-EG"/>
            </w:rPr>
            <w:t>Pedersen</w:t>
          </w:r>
          <w:r w:rsidRPr="00AE6D85">
            <w:rPr>
              <w:rFonts w:ascii="Sakkal Majalla" w:hAnsi="Sakkal Majalla" w:cs="Sakkal Majalla" w:hint="cs"/>
              <w:noProof/>
              <w:szCs w:val="28"/>
              <w:rtl/>
              <w:lang w:bidi="ar-EG"/>
            </w:rPr>
            <w:t>، 2024)</w:t>
          </w:r>
          <w:r>
            <w:rPr>
              <w:rFonts w:ascii="Sakkal Majalla" w:hAnsi="Sakkal Majalla" w:cs="Sakkal Majalla"/>
              <w:szCs w:val="28"/>
              <w:rtl/>
            </w:rPr>
            <w:fldChar w:fldCharType="end"/>
          </w:r>
        </w:sdtContent>
      </w:sdt>
      <w:r w:rsidRPr="00AE6D85">
        <w:rPr>
          <w:rFonts w:ascii="Sakkal Majalla" w:hAnsi="Sakkal Majalla" w:cs="Sakkal Majalla"/>
          <w:szCs w:val="28"/>
        </w:rPr>
        <w:t>.</w:t>
      </w:r>
    </w:p>
    <w:p w14:paraId="33FCE48A" w14:textId="77777777" w:rsidR="00C57DC4" w:rsidRPr="00AE6D85" w:rsidRDefault="00C57DC4" w:rsidP="00C57DC4">
      <w:pPr>
        <w:spacing w:line="360" w:lineRule="auto"/>
        <w:jc w:val="both"/>
        <w:rPr>
          <w:rFonts w:ascii="Sakkal Majalla" w:hAnsi="Sakkal Majalla" w:cs="Sakkal Majalla"/>
          <w:szCs w:val="28"/>
          <w:rtl/>
        </w:rPr>
      </w:pPr>
    </w:p>
    <w:p w14:paraId="07D856F5" w14:textId="77777777" w:rsidR="00C57DC4" w:rsidRPr="00C57DC4" w:rsidRDefault="00C57DC4" w:rsidP="00C57DC4">
      <w:pPr>
        <w:pStyle w:val="2"/>
        <w:rPr>
          <w:b w:val="0"/>
          <w:bCs/>
          <w:color w:val="auto"/>
          <w:sz w:val="28"/>
          <w:szCs w:val="28"/>
          <w:rtl/>
        </w:rPr>
      </w:pPr>
      <w:bookmarkStart w:id="49" w:name="_Toc172397786"/>
      <w:bookmarkStart w:id="50" w:name="_Toc172746099"/>
      <w:bookmarkStart w:id="51" w:name="_Toc179741537"/>
      <w:bookmarkStart w:id="52" w:name="_Toc180593980"/>
      <w:bookmarkStart w:id="53" w:name="_Toc192840254"/>
      <w:r w:rsidRPr="00C57DC4">
        <w:rPr>
          <w:b w:val="0"/>
          <w:bCs/>
          <w:color w:val="auto"/>
          <w:sz w:val="28"/>
          <w:szCs w:val="28"/>
          <w:rtl/>
        </w:rPr>
        <w:lastRenderedPageBreak/>
        <w:t>الدراسات السابقة</w:t>
      </w:r>
      <w:bookmarkEnd w:id="49"/>
      <w:bookmarkEnd w:id="50"/>
      <w:bookmarkEnd w:id="51"/>
      <w:bookmarkEnd w:id="52"/>
      <w:bookmarkEnd w:id="53"/>
    </w:p>
    <w:p w14:paraId="118C99CC" w14:textId="77777777" w:rsidR="00C57DC4" w:rsidRDefault="00C57DC4" w:rsidP="00C57DC4">
      <w:pPr>
        <w:spacing w:line="360" w:lineRule="auto"/>
        <w:ind w:firstLine="732"/>
        <w:jc w:val="both"/>
        <w:rPr>
          <w:rFonts w:ascii="Sakkal Majalla" w:hAnsi="Sakkal Majalla" w:cs="Sakkal Majalla"/>
          <w:szCs w:val="28"/>
          <w:rtl/>
        </w:rPr>
      </w:pPr>
      <w:r w:rsidRPr="006935A5">
        <w:rPr>
          <w:rFonts w:ascii="Sakkal Majalla" w:hAnsi="Sakkal Majalla" w:cs="Sakkal Majalla"/>
          <w:szCs w:val="28"/>
          <w:rtl/>
        </w:rPr>
        <w:t xml:space="preserve">لقد أصبح تحقيق "صافي الصفر" مصدر قلق كبير للحكومات في جميع أنحاء العالم. ولتحقيق هذا التحول المهم، يجب تحفيز المواطنين الأفراد على تبني تقنيات مبتكرة "أكثر نظافة" لتقليل بصمتهم الكربونية. وعلى هذه الخلفية، تبحث </w:t>
      </w:r>
      <w:r>
        <w:rPr>
          <w:rFonts w:ascii="Sakkal Majalla" w:hAnsi="Sakkal Majalla" w:cs="Sakkal Majalla" w:hint="cs"/>
          <w:szCs w:val="28"/>
          <w:rtl/>
        </w:rPr>
        <w:t xml:space="preserve">دراسة </w:t>
      </w:r>
      <w:sdt>
        <w:sdtPr>
          <w:rPr>
            <w:rFonts w:ascii="Sakkal Majalla" w:hAnsi="Sakkal Majalla" w:cs="Sakkal Majalla" w:hint="cs"/>
            <w:szCs w:val="28"/>
            <w:rtl/>
          </w:rPr>
          <w:id w:val="-1164311859"/>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Als243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6935A5">
            <w:rPr>
              <w:rFonts w:ascii="Sakkal Majalla" w:hAnsi="Sakkal Majalla" w:cs="Sakkal Majalla" w:hint="cs"/>
              <w:noProof/>
              <w:szCs w:val="28"/>
              <w:rtl/>
              <w:lang w:bidi="ar-EG"/>
            </w:rPr>
            <w:t>(</w:t>
          </w:r>
          <w:r w:rsidRPr="006935A5">
            <w:rPr>
              <w:rFonts w:ascii="Sakkal Majalla" w:hAnsi="Sakkal Majalla" w:cs="Sakkal Majalla" w:hint="cs"/>
              <w:noProof/>
              <w:szCs w:val="28"/>
              <w:lang w:bidi="ar-EG"/>
            </w:rPr>
            <w:t>Alsulami</w:t>
          </w:r>
          <w:r w:rsidRPr="006935A5">
            <w:rPr>
              <w:rFonts w:ascii="Sakkal Majalla" w:hAnsi="Sakkal Majalla" w:cs="Sakkal Majalla" w:hint="cs"/>
              <w:noProof/>
              <w:szCs w:val="28"/>
              <w:rtl/>
              <w:lang w:bidi="ar-EG"/>
            </w:rPr>
            <w:t>، 2024)</w:t>
          </w:r>
          <w:r>
            <w:rPr>
              <w:rFonts w:ascii="Sakkal Majalla" w:hAnsi="Sakkal Majalla" w:cs="Sakkal Majalla"/>
              <w:szCs w:val="28"/>
              <w:rtl/>
            </w:rPr>
            <w:fldChar w:fldCharType="end"/>
          </w:r>
        </w:sdtContent>
      </w:sdt>
      <w:r w:rsidRPr="006935A5">
        <w:rPr>
          <w:rFonts w:ascii="Sakkal Majalla" w:hAnsi="Sakkal Majalla" w:cs="Sakkal Majalla"/>
          <w:szCs w:val="28"/>
          <w:rtl/>
        </w:rPr>
        <w:t xml:space="preserve"> في العوامل التي قد تشجع أو تمنع نية تبني الطاقة المتجددة (وخاصة الطاقة الشمسية الكهروضوئية) بين المستهلكين السعوديين من أصحاب المنازل. واستنادًا إلى نظرية السلوك المخطط، ندرس العلاقة بين المتغيرات الديموغرافية ومواقف المستهلكين تجاه الطاقة المتجددة ونيتهم </w:t>
      </w:r>
      <w:r w:rsidRPr="006935A5">
        <w:rPr>
          <w:rFonts w:hint="cs"/>
          <w:szCs w:val="28"/>
          <w:rtl/>
        </w:rPr>
        <w:t>​​</w:t>
      </w:r>
      <w:r w:rsidRPr="006935A5">
        <w:rPr>
          <w:rFonts w:ascii="Sakkal Majalla" w:hAnsi="Sakkal Majalla" w:cs="Sakkal Majalla" w:hint="cs"/>
          <w:szCs w:val="28"/>
          <w:rtl/>
        </w:rPr>
        <w:t>في</w:t>
      </w:r>
      <w:r w:rsidRPr="006935A5">
        <w:rPr>
          <w:rFonts w:ascii="Sakkal Majalla" w:hAnsi="Sakkal Majalla" w:cs="Sakkal Majalla"/>
          <w:szCs w:val="28"/>
          <w:rtl/>
        </w:rPr>
        <w:t xml:space="preserve"> </w:t>
      </w:r>
      <w:r w:rsidRPr="006935A5">
        <w:rPr>
          <w:rFonts w:ascii="Sakkal Majalla" w:hAnsi="Sakkal Majalla" w:cs="Sakkal Majalla" w:hint="cs"/>
          <w:szCs w:val="28"/>
          <w:rtl/>
        </w:rPr>
        <w:t>تبني</w:t>
      </w:r>
      <w:r w:rsidRPr="006935A5">
        <w:rPr>
          <w:rFonts w:ascii="Sakkal Majalla" w:hAnsi="Sakkal Majalla" w:cs="Sakkal Majalla"/>
          <w:szCs w:val="28"/>
          <w:rtl/>
        </w:rPr>
        <w:t xml:space="preserve"> </w:t>
      </w:r>
      <w:r w:rsidRPr="006935A5">
        <w:rPr>
          <w:rFonts w:ascii="Sakkal Majalla" w:hAnsi="Sakkal Majalla" w:cs="Sakkal Majalla" w:hint="cs"/>
          <w:szCs w:val="28"/>
          <w:rtl/>
        </w:rPr>
        <w:t>تكنولوجيا</w:t>
      </w:r>
      <w:r w:rsidRPr="006935A5">
        <w:rPr>
          <w:rFonts w:ascii="Sakkal Majalla" w:hAnsi="Sakkal Majalla" w:cs="Sakkal Majalla"/>
          <w:szCs w:val="28"/>
          <w:rtl/>
        </w:rPr>
        <w:t xml:space="preserve"> </w:t>
      </w:r>
      <w:r w:rsidRPr="006935A5">
        <w:rPr>
          <w:rFonts w:ascii="Sakkal Majalla" w:hAnsi="Sakkal Majalla" w:cs="Sakkal Majalla" w:hint="cs"/>
          <w:szCs w:val="28"/>
          <w:rtl/>
        </w:rPr>
        <w:t>الطاقة</w:t>
      </w:r>
      <w:r w:rsidRPr="006935A5">
        <w:rPr>
          <w:rFonts w:ascii="Sakkal Majalla" w:hAnsi="Sakkal Majalla" w:cs="Sakkal Majalla"/>
          <w:szCs w:val="28"/>
          <w:rtl/>
        </w:rPr>
        <w:t xml:space="preserve"> </w:t>
      </w:r>
      <w:r w:rsidRPr="006935A5">
        <w:rPr>
          <w:rFonts w:ascii="Sakkal Majalla" w:hAnsi="Sakkal Majalla" w:cs="Sakkal Majalla" w:hint="cs"/>
          <w:szCs w:val="28"/>
          <w:rtl/>
        </w:rPr>
        <w:t>المتجددة</w:t>
      </w:r>
      <w:r w:rsidRPr="006935A5">
        <w:rPr>
          <w:rFonts w:ascii="Sakkal Majalla" w:hAnsi="Sakkal Majalla" w:cs="Sakkal Majalla"/>
          <w:szCs w:val="28"/>
          <w:rtl/>
        </w:rPr>
        <w:t xml:space="preserve"> </w:t>
      </w:r>
      <w:r w:rsidRPr="006935A5">
        <w:rPr>
          <w:rFonts w:ascii="Sakkal Majalla" w:hAnsi="Sakkal Majalla" w:cs="Sakkal Majalla" w:hint="cs"/>
          <w:szCs w:val="28"/>
          <w:rtl/>
        </w:rPr>
        <w:t>ا</w:t>
      </w:r>
      <w:r w:rsidRPr="006935A5">
        <w:rPr>
          <w:rFonts w:ascii="Sakkal Majalla" w:hAnsi="Sakkal Majalla" w:cs="Sakkal Majalla"/>
          <w:szCs w:val="28"/>
          <w:rtl/>
        </w:rPr>
        <w:t>لجديدة. تكشف نتائجنا أن نقص معرفة المستهلك بالطاقة المتجددة هو العقبة الرئيسية أمام تبني الطاقة الشمسية الكهروضوئية بين المستهلكين السعوديين. وعلاوة على ذلك، قد لا تؤدي معتقدات المستهلكين البيئية بشكل مباشر إلى نية تبني الطاقة المتجددة، على الرغم من أنها مرتبطة بمواقف إيجابية تجاه التكنولوجيا. أخيرًا، قد يكون التأثير الاجتماعي حاسمًا عند الترويج لتبني الطاقة المتجددة بين المستهلكين السعوديين. هذه اعتبارات أساسية يجب على صناع السياسات مراعاتها والعمل عليها عند بناء سياسة الطاقة.</w:t>
      </w:r>
    </w:p>
    <w:p w14:paraId="59F4E1B4" w14:textId="77777777" w:rsidR="00C57DC4" w:rsidRDefault="00C57DC4" w:rsidP="00C57DC4">
      <w:pPr>
        <w:spacing w:line="360" w:lineRule="auto"/>
        <w:ind w:firstLine="732"/>
        <w:jc w:val="both"/>
        <w:rPr>
          <w:rFonts w:ascii="Sakkal Majalla" w:hAnsi="Sakkal Majalla" w:cs="Sakkal Majalla"/>
          <w:szCs w:val="28"/>
          <w:rtl/>
        </w:rPr>
      </w:pPr>
      <w:r w:rsidRPr="006935A5">
        <w:rPr>
          <w:rFonts w:ascii="Sakkal Majalla" w:hAnsi="Sakkal Majalla" w:cs="Sakkal Majalla"/>
          <w:szCs w:val="28"/>
          <w:rtl/>
        </w:rPr>
        <w:t xml:space="preserve">تعتبر مشاريع البناء في مصانع الصناعات التحويلية معقدة بسبب مشاركة العديد من أصحاب المصلحة وعدم اليقين في العوامل البيئية. تختلف العوامل الداخلية والخارجية التي تؤثر على التنفيذ الناجح للمشاريع عبر الصناعات والبلدان. </w:t>
      </w:r>
      <w:r w:rsidRPr="006935A5">
        <w:rPr>
          <w:rFonts w:hint="cs"/>
          <w:szCs w:val="28"/>
          <w:rtl/>
        </w:rPr>
        <w:t>​​</w:t>
      </w:r>
      <w:r w:rsidRPr="006935A5">
        <w:rPr>
          <w:rFonts w:ascii="Sakkal Majalla" w:hAnsi="Sakkal Majalla" w:cs="Sakkal Majalla" w:hint="cs"/>
          <w:szCs w:val="28"/>
          <w:rtl/>
        </w:rPr>
        <w:t>من</w:t>
      </w:r>
      <w:r w:rsidRPr="006935A5">
        <w:rPr>
          <w:rFonts w:ascii="Sakkal Majalla" w:hAnsi="Sakkal Majalla" w:cs="Sakkal Majalla"/>
          <w:szCs w:val="28"/>
          <w:rtl/>
        </w:rPr>
        <w:t xml:space="preserve"> </w:t>
      </w:r>
      <w:r w:rsidRPr="006935A5">
        <w:rPr>
          <w:rFonts w:ascii="Sakkal Majalla" w:hAnsi="Sakkal Majalla" w:cs="Sakkal Majalla" w:hint="cs"/>
          <w:szCs w:val="28"/>
          <w:rtl/>
        </w:rPr>
        <w:t>الضروري</w:t>
      </w:r>
      <w:r w:rsidRPr="006935A5">
        <w:rPr>
          <w:rFonts w:ascii="Sakkal Majalla" w:hAnsi="Sakkal Majalla" w:cs="Sakkal Majalla"/>
          <w:szCs w:val="28"/>
          <w:rtl/>
        </w:rPr>
        <w:t xml:space="preserve"> </w:t>
      </w:r>
      <w:r w:rsidRPr="006935A5">
        <w:rPr>
          <w:rFonts w:ascii="Sakkal Majalla" w:hAnsi="Sakkal Majalla" w:cs="Sakkal Majalla" w:hint="cs"/>
          <w:szCs w:val="28"/>
          <w:rtl/>
        </w:rPr>
        <w:t>تحديد</w:t>
      </w:r>
      <w:r w:rsidRPr="006935A5">
        <w:rPr>
          <w:rFonts w:ascii="Sakkal Majalla" w:hAnsi="Sakkal Majalla" w:cs="Sakkal Majalla"/>
          <w:szCs w:val="28"/>
          <w:rtl/>
        </w:rPr>
        <w:t xml:space="preserve"> </w:t>
      </w:r>
      <w:r w:rsidRPr="006935A5">
        <w:rPr>
          <w:rFonts w:ascii="Sakkal Majalla" w:hAnsi="Sakkal Majalla" w:cs="Sakkal Majalla" w:hint="cs"/>
          <w:szCs w:val="28"/>
          <w:rtl/>
        </w:rPr>
        <w:t>العوامل</w:t>
      </w:r>
      <w:r w:rsidRPr="006935A5">
        <w:rPr>
          <w:rFonts w:ascii="Sakkal Majalla" w:hAnsi="Sakkal Majalla" w:cs="Sakkal Majalla"/>
          <w:szCs w:val="28"/>
          <w:rtl/>
        </w:rPr>
        <w:t xml:space="preserve"> </w:t>
      </w:r>
      <w:r w:rsidRPr="006935A5">
        <w:rPr>
          <w:rFonts w:ascii="Sakkal Majalla" w:hAnsi="Sakkal Majalla" w:cs="Sakkal Majalla" w:hint="cs"/>
          <w:szCs w:val="28"/>
          <w:rtl/>
        </w:rPr>
        <w:t>الحاسمة</w:t>
      </w:r>
      <w:r w:rsidRPr="006935A5">
        <w:rPr>
          <w:rFonts w:ascii="Sakkal Majalla" w:hAnsi="Sakkal Majalla" w:cs="Sakkal Majalla"/>
          <w:szCs w:val="28"/>
          <w:rtl/>
        </w:rPr>
        <w:t xml:space="preserve"> </w:t>
      </w:r>
      <w:r w:rsidRPr="006935A5">
        <w:rPr>
          <w:rFonts w:ascii="Sakkal Majalla" w:hAnsi="Sakkal Majalla" w:cs="Sakkal Majalla" w:hint="cs"/>
          <w:szCs w:val="28"/>
          <w:rtl/>
        </w:rPr>
        <w:t>لمنطقة</w:t>
      </w:r>
      <w:r w:rsidRPr="006935A5">
        <w:rPr>
          <w:rFonts w:ascii="Sakkal Majalla" w:hAnsi="Sakkal Majalla" w:cs="Sakkal Majalla"/>
          <w:szCs w:val="28"/>
          <w:rtl/>
        </w:rPr>
        <w:t xml:space="preserve"> </w:t>
      </w:r>
      <w:r w:rsidRPr="006935A5">
        <w:rPr>
          <w:rFonts w:ascii="Sakkal Majalla" w:hAnsi="Sakkal Majalla" w:cs="Sakkal Majalla" w:hint="cs"/>
          <w:szCs w:val="28"/>
          <w:rtl/>
        </w:rPr>
        <w:t>جغرافية</w:t>
      </w:r>
      <w:r w:rsidRPr="006935A5">
        <w:rPr>
          <w:rFonts w:ascii="Sakkal Majalla" w:hAnsi="Sakkal Majalla" w:cs="Sakkal Majalla"/>
          <w:szCs w:val="28"/>
          <w:rtl/>
        </w:rPr>
        <w:t xml:space="preserve"> </w:t>
      </w:r>
      <w:r w:rsidRPr="006935A5">
        <w:rPr>
          <w:rFonts w:ascii="Sakkal Majalla" w:hAnsi="Sakkal Majalla" w:cs="Sakkal Majalla" w:hint="cs"/>
          <w:szCs w:val="28"/>
          <w:rtl/>
        </w:rPr>
        <w:t>ووضع</w:t>
      </w:r>
      <w:r w:rsidRPr="006935A5">
        <w:rPr>
          <w:rFonts w:ascii="Sakkal Majalla" w:hAnsi="Sakkal Majalla" w:cs="Sakkal Majalla"/>
          <w:szCs w:val="28"/>
          <w:rtl/>
        </w:rPr>
        <w:t xml:space="preserve"> </w:t>
      </w:r>
      <w:r w:rsidRPr="006935A5">
        <w:rPr>
          <w:rFonts w:ascii="Sakkal Majalla" w:hAnsi="Sakkal Majalla" w:cs="Sakkal Majalla" w:hint="cs"/>
          <w:szCs w:val="28"/>
          <w:rtl/>
        </w:rPr>
        <w:t>الاستراتيجيات</w:t>
      </w:r>
      <w:r w:rsidRPr="006935A5">
        <w:rPr>
          <w:rFonts w:ascii="Sakkal Majalla" w:hAnsi="Sakkal Majalla" w:cs="Sakkal Majalla"/>
          <w:szCs w:val="28"/>
          <w:rtl/>
        </w:rPr>
        <w:t xml:space="preserve"> </w:t>
      </w:r>
      <w:r w:rsidRPr="006935A5">
        <w:rPr>
          <w:rFonts w:ascii="Sakkal Majalla" w:hAnsi="Sakkal Majalla" w:cs="Sakkal Majalla" w:hint="cs"/>
          <w:szCs w:val="28"/>
          <w:rtl/>
        </w:rPr>
        <w:t>المناسبة</w:t>
      </w:r>
      <w:r w:rsidRPr="006935A5">
        <w:rPr>
          <w:rFonts w:ascii="Sakkal Majalla" w:hAnsi="Sakkal Majalla" w:cs="Sakkal Majalla"/>
          <w:szCs w:val="28"/>
          <w:rtl/>
        </w:rPr>
        <w:t xml:space="preserve"> </w:t>
      </w:r>
      <w:r w:rsidRPr="006935A5">
        <w:rPr>
          <w:rFonts w:ascii="Sakkal Majalla" w:hAnsi="Sakkal Majalla" w:cs="Sakkal Majalla" w:hint="cs"/>
          <w:szCs w:val="28"/>
          <w:rtl/>
        </w:rPr>
        <w:t>للتنفيذ</w:t>
      </w:r>
      <w:r w:rsidRPr="006935A5">
        <w:rPr>
          <w:rFonts w:ascii="Sakkal Majalla" w:hAnsi="Sakkal Majalla" w:cs="Sakkal Majalla"/>
          <w:szCs w:val="28"/>
          <w:rtl/>
        </w:rPr>
        <w:t xml:space="preserve"> </w:t>
      </w:r>
      <w:r w:rsidRPr="006935A5">
        <w:rPr>
          <w:rFonts w:ascii="Sakkal Majalla" w:hAnsi="Sakkal Majalla" w:cs="Sakkal Majalla" w:hint="cs"/>
          <w:szCs w:val="28"/>
          <w:rtl/>
        </w:rPr>
        <w:t>الناجح</w:t>
      </w:r>
      <w:r w:rsidRPr="006935A5">
        <w:rPr>
          <w:rFonts w:ascii="Sakkal Majalla" w:hAnsi="Sakkal Majalla" w:cs="Sakkal Majalla"/>
          <w:szCs w:val="28"/>
          <w:rtl/>
        </w:rPr>
        <w:t xml:space="preserve"> </w:t>
      </w:r>
      <w:r w:rsidRPr="006935A5">
        <w:rPr>
          <w:rFonts w:ascii="Sakkal Majalla" w:hAnsi="Sakkal Majalla" w:cs="Sakkal Majalla" w:hint="cs"/>
          <w:szCs w:val="28"/>
          <w:rtl/>
        </w:rPr>
        <w:t>للمشاريع</w:t>
      </w:r>
      <w:r w:rsidRPr="006935A5">
        <w:rPr>
          <w:rFonts w:ascii="Sakkal Majalla" w:hAnsi="Sakkal Majalla" w:cs="Sakkal Majalla"/>
          <w:szCs w:val="28"/>
          <w:rtl/>
        </w:rPr>
        <w:t xml:space="preserve">. </w:t>
      </w:r>
      <w:r w:rsidRPr="006935A5">
        <w:rPr>
          <w:rFonts w:ascii="Sakkal Majalla" w:hAnsi="Sakkal Majalla" w:cs="Sakkal Majalla" w:hint="cs"/>
          <w:szCs w:val="28"/>
          <w:rtl/>
        </w:rPr>
        <w:t>تهدف</w:t>
      </w:r>
      <w:r w:rsidRPr="006935A5">
        <w:rPr>
          <w:rFonts w:ascii="Sakkal Majalla" w:hAnsi="Sakkal Majalla" w:cs="Sakkal Majalla"/>
          <w:szCs w:val="28"/>
          <w:rtl/>
        </w:rPr>
        <w:t xml:space="preserve"> </w:t>
      </w:r>
      <w:r w:rsidRPr="006935A5">
        <w:rPr>
          <w:rFonts w:ascii="Sakkal Majalla" w:hAnsi="Sakkal Majalla" w:cs="Sakkal Majalla" w:hint="cs"/>
          <w:szCs w:val="28"/>
          <w:rtl/>
        </w:rPr>
        <w:t>هذه</w:t>
      </w:r>
      <w:r w:rsidRPr="006935A5">
        <w:rPr>
          <w:rFonts w:ascii="Sakkal Majalla" w:hAnsi="Sakkal Majalla" w:cs="Sakkal Majalla"/>
          <w:szCs w:val="28"/>
          <w:rtl/>
        </w:rPr>
        <w:t xml:space="preserve"> </w:t>
      </w:r>
      <w:r w:rsidRPr="006935A5">
        <w:rPr>
          <w:rFonts w:ascii="Sakkal Majalla" w:hAnsi="Sakkal Majalla" w:cs="Sakkal Majalla" w:hint="cs"/>
          <w:szCs w:val="28"/>
          <w:rtl/>
        </w:rPr>
        <w:t>الدراسة</w:t>
      </w:r>
      <w:r w:rsidRPr="006935A5">
        <w:rPr>
          <w:rFonts w:ascii="Sakkal Majalla" w:hAnsi="Sakkal Majalla" w:cs="Sakkal Majalla"/>
          <w:szCs w:val="28"/>
          <w:rtl/>
        </w:rPr>
        <w:t xml:space="preserve"> </w:t>
      </w:r>
      <w:r w:rsidRPr="006935A5">
        <w:rPr>
          <w:rFonts w:ascii="Sakkal Majalla" w:hAnsi="Sakkal Majalla" w:cs="Sakkal Majalla" w:hint="cs"/>
          <w:szCs w:val="28"/>
          <w:rtl/>
        </w:rPr>
        <w:t>إلى</w:t>
      </w:r>
      <w:r w:rsidRPr="006935A5">
        <w:rPr>
          <w:rFonts w:ascii="Sakkal Majalla" w:hAnsi="Sakkal Majalla" w:cs="Sakkal Majalla"/>
          <w:szCs w:val="28"/>
          <w:rtl/>
        </w:rPr>
        <w:t xml:space="preserve"> </w:t>
      </w:r>
      <w:r w:rsidRPr="006935A5">
        <w:rPr>
          <w:rFonts w:ascii="Sakkal Majalla" w:hAnsi="Sakkal Majalla" w:cs="Sakkal Majalla" w:hint="cs"/>
          <w:szCs w:val="28"/>
          <w:rtl/>
        </w:rPr>
        <w:t>تحديد</w:t>
      </w:r>
      <w:r w:rsidRPr="006935A5">
        <w:rPr>
          <w:rFonts w:ascii="Sakkal Majalla" w:hAnsi="Sakkal Majalla" w:cs="Sakkal Majalla"/>
          <w:szCs w:val="28"/>
          <w:rtl/>
        </w:rPr>
        <w:t xml:space="preserve"> </w:t>
      </w:r>
      <w:r w:rsidRPr="006935A5">
        <w:rPr>
          <w:rFonts w:ascii="Sakkal Majalla" w:hAnsi="Sakkal Majalla" w:cs="Sakkal Majalla" w:hint="cs"/>
          <w:szCs w:val="28"/>
          <w:rtl/>
        </w:rPr>
        <w:t>عوامل</w:t>
      </w:r>
      <w:r w:rsidRPr="006935A5">
        <w:rPr>
          <w:rFonts w:ascii="Sakkal Majalla" w:hAnsi="Sakkal Majalla" w:cs="Sakkal Majalla"/>
          <w:szCs w:val="28"/>
          <w:rtl/>
        </w:rPr>
        <w:t xml:space="preserve"> </w:t>
      </w:r>
      <w:r w:rsidRPr="006935A5">
        <w:rPr>
          <w:rFonts w:ascii="Sakkal Majalla" w:hAnsi="Sakkal Majalla" w:cs="Sakkal Majalla" w:hint="cs"/>
          <w:szCs w:val="28"/>
          <w:rtl/>
        </w:rPr>
        <w:t>النجاح</w:t>
      </w:r>
      <w:r w:rsidRPr="006935A5">
        <w:rPr>
          <w:rFonts w:ascii="Sakkal Majalla" w:hAnsi="Sakkal Majalla" w:cs="Sakkal Majalla"/>
          <w:szCs w:val="28"/>
          <w:rtl/>
        </w:rPr>
        <w:t xml:space="preserve"> </w:t>
      </w:r>
      <w:r w:rsidRPr="006935A5">
        <w:rPr>
          <w:rFonts w:ascii="Sakkal Majalla" w:hAnsi="Sakkal Majalla" w:cs="Sakkal Majalla" w:hint="cs"/>
          <w:szCs w:val="28"/>
          <w:rtl/>
        </w:rPr>
        <w:t>الحاسمة</w:t>
      </w:r>
      <w:r w:rsidRPr="006935A5">
        <w:rPr>
          <w:rFonts w:ascii="Sakkal Majalla" w:hAnsi="Sakkal Majalla" w:cs="Sakkal Majalla"/>
          <w:szCs w:val="28"/>
          <w:rtl/>
        </w:rPr>
        <w:t xml:space="preserve"> </w:t>
      </w:r>
      <w:r w:rsidRPr="006935A5">
        <w:rPr>
          <w:rFonts w:ascii="Sakkal Majalla" w:hAnsi="Sakkal Majalla" w:cs="Sakkal Majalla" w:hint="cs"/>
          <w:szCs w:val="28"/>
          <w:rtl/>
        </w:rPr>
        <w:t>لمشاريع</w:t>
      </w:r>
      <w:r w:rsidRPr="006935A5">
        <w:rPr>
          <w:rFonts w:ascii="Sakkal Majalla" w:hAnsi="Sakkal Majalla" w:cs="Sakkal Majalla"/>
          <w:szCs w:val="28"/>
          <w:rtl/>
        </w:rPr>
        <w:t xml:space="preserve"> </w:t>
      </w:r>
      <w:r w:rsidRPr="006935A5">
        <w:rPr>
          <w:rFonts w:ascii="Sakkal Majalla" w:hAnsi="Sakkal Majalla" w:cs="Sakkal Majalla" w:hint="cs"/>
          <w:szCs w:val="28"/>
          <w:rtl/>
        </w:rPr>
        <w:t>البناء</w:t>
      </w:r>
      <w:r w:rsidRPr="006935A5">
        <w:rPr>
          <w:rFonts w:ascii="Sakkal Majalla" w:hAnsi="Sakkal Majalla" w:cs="Sakkal Majalla"/>
          <w:szCs w:val="28"/>
          <w:rtl/>
        </w:rPr>
        <w:t xml:space="preserve"> </w:t>
      </w:r>
      <w:r w:rsidRPr="006935A5">
        <w:rPr>
          <w:rFonts w:ascii="Sakkal Majalla" w:hAnsi="Sakkal Majalla" w:cs="Sakkal Majalla" w:hint="cs"/>
          <w:szCs w:val="28"/>
          <w:rtl/>
        </w:rPr>
        <w:t>في</w:t>
      </w:r>
      <w:r w:rsidRPr="006935A5">
        <w:rPr>
          <w:rFonts w:ascii="Sakkal Majalla" w:hAnsi="Sakkal Majalla" w:cs="Sakkal Majalla"/>
          <w:szCs w:val="28"/>
          <w:rtl/>
        </w:rPr>
        <w:t xml:space="preserve"> </w:t>
      </w:r>
      <w:r w:rsidRPr="006935A5">
        <w:rPr>
          <w:rFonts w:ascii="Sakkal Majalla" w:hAnsi="Sakkal Majalla" w:cs="Sakkal Majalla" w:hint="cs"/>
          <w:szCs w:val="28"/>
          <w:rtl/>
        </w:rPr>
        <w:t>المملكة</w:t>
      </w:r>
      <w:r w:rsidRPr="006935A5">
        <w:rPr>
          <w:rFonts w:ascii="Sakkal Majalla" w:hAnsi="Sakkal Majalla" w:cs="Sakkal Majalla"/>
          <w:szCs w:val="28"/>
          <w:rtl/>
        </w:rPr>
        <w:t xml:space="preserve"> </w:t>
      </w:r>
      <w:r w:rsidRPr="006935A5">
        <w:rPr>
          <w:rFonts w:ascii="Sakkal Majalla" w:hAnsi="Sakkal Majalla" w:cs="Sakkal Majalla" w:hint="cs"/>
          <w:szCs w:val="28"/>
          <w:rtl/>
        </w:rPr>
        <w:t>العربية</w:t>
      </w:r>
      <w:r w:rsidRPr="006935A5">
        <w:rPr>
          <w:rFonts w:ascii="Sakkal Majalla" w:hAnsi="Sakkal Majalla" w:cs="Sakkal Majalla"/>
          <w:szCs w:val="28"/>
          <w:rtl/>
        </w:rPr>
        <w:t xml:space="preserve"> </w:t>
      </w:r>
      <w:r w:rsidRPr="006935A5">
        <w:rPr>
          <w:rFonts w:ascii="Sakkal Majalla" w:hAnsi="Sakkal Majalla" w:cs="Sakkal Majalla" w:hint="cs"/>
          <w:szCs w:val="28"/>
          <w:rtl/>
        </w:rPr>
        <w:t>السعودية</w:t>
      </w:r>
      <w:r w:rsidRPr="006935A5">
        <w:rPr>
          <w:rFonts w:ascii="Sakkal Majalla" w:hAnsi="Sakkal Majalla" w:cs="Sakkal Majalla"/>
          <w:szCs w:val="28"/>
          <w:rtl/>
        </w:rPr>
        <w:t xml:space="preserve">. </w:t>
      </w:r>
      <w:r w:rsidRPr="006935A5">
        <w:rPr>
          <w:rFonts w:ascii="Sakkal Majalla" w:hAnsi="Sakkal Majalla" w:cs="Sakkal Majalla" w:hint="cs"/>
          <w:szCs w:val="28"/>
          <w:rtl/>
        </w:rPr>
        <w:t>لتحقيق</w:t>
      </w:r>
      <w:r w:rsidRPr="006935A5">
        <w:rPr>
          <w:rFonts w:ascii="Sakkal Majalla" w:hAnsi="Sakkal Majalla" w:cs="Sakkal Majalla"/>
          <w:szCs w:val="28"/>
          <w:rtl/>
        </w:rPr>
        <w:t xml:space="preserve"> </w:t>
      </w:r>
      <w:r w:rsidRPr="006935A5">
        <w:rPr>
          <w:rFonts w:ascii="Sakkal Majalla" w:hAnsi="Sakkal Majalla" w:cs="Sakkal Majalla" w:hint="cs"/>
          <w:szCs w:val="28"/>
          <w:rtl/>
        </w:rPr>
        <w:t>الهدف،</w:t>
      </w:r>
      <w:r w:rsidRPr="006935A5">
        <w:rPr>
          <w:rFonts w:ascii="Sakkal Majalla" w:hAnsi="Sakkal Majalla" w:cs="Sakkal Majalla"/>
          <w:szCs w:val="28"/>
          <w:rtl/>
        </w:rPr>
        <w:t xml:space="preserve"> </w:t>
      </w:r>
      <w:r w:rsidRPr="006935A5">
        <w:rPr>
          <w:rFonts w:ascii="Sakkal Majalla" w:hAnsi="Sakkal Majalla" w:cs="Sakkal Majalla" w:hint="cs"/>
          <w:szCs w:val="28"/>
          <w:rtl/>
        </w:rPr>
        <w:t>تم</w:t>
      </w:r>
      <w:r w:rsidRPr="006935A5">
        <w:rPr>
          <w:rFonts w:ascii="Sakkal Majalla" w:hAnsi="Sakkal Majalla" w:cs="Sakkal Majalla"/>
          <w:szCs w:val="28"/>
          <w:rtl/>
        </w:rPr>
        <w:t xml:space="preserve"> </w:t>
      </w:r>
      <w:r w:rsidRPr="006935A5">
        <w:rPr>
          <w:rFonts w:ascii="Sakkal Majalla" w:hAnsi="Sakkal Majalla" w:cs="Sakkal Majalla" w:hint="cs"/>
          <w:szCs w:val="28"/>
          <w:rtl/>
        </w:rPr>
        <w:t>تحليل</w:t>
      </w:r>
      <w:r w:rsidRPr="006935A5">
        <w:rPr>
          <w:rFonts w:ascii="Sakkal Majalla" w:hAnsi="Sakkal Majalla" w:cs="Sakkal Majalla"/>
          <w:szCs w:val="28"/>
          <w:rtl/>
        </w:rPr>
        <w:t xml:space="preserve"> </w:t>
      </w:r>
      <w:r w:rsidRPr="006935A5">
        <w:rPr>
          <w:rFonts w:ascii="Sakkal Majalla" w:hAnsi="Sakkal Majalla" w:cs="Sakkal Majalla" w:hint="cs"/>
          <w:szCs w:val="28"/>
          <w:rtl/>
        </w:rPr>
        <w:t>البيانات</w:t>
      </w:r>
      <w:r w:rsidRPr="006935A5">
        <w:rPr>
          <w:rFonts w:ascii="Sakkal Majalla" w:hAnsi="Sakkal Majalla" w:cs="Sakkal Majalla"/>
          <w:szCs w:val="28"/>
          <w:rtl/>
        </w:rPr>
        <w:t xml:space="preserve"> </w:t>
      </w:r>
      <w:r w:rsidRPr="006935A5">
        <w:rPr>
          <w:rFonts w:ascii="Sakkal Majalla" w:hAnsi="Sakkal Majalla" w:cs="Sakkal Majalla" w:hint="cs"/>
          <w:szCs w:val="28"/>
          <w:rtl/>
        </w:rPr>
        <w:t>التي</w:t>
      </w:r>
      <w:r w:rsidRPr="006935A5">
        <w:rPr>
          <w:rFonts w:ascii="Sakkal Majalla" w:hAnsi="Sakkal Majalla" w:cs="Sakkal Majalla"/>
          <w:szCs w:val="28"/>
          <w:rtl/>
        </w:rPr>
        <w:t xml:space="preserve"> </w:t>
      </w:r>
      <w:r w:rsidRPr="006935A5">
        <w:rPr>
          <w:rFonts w:ascii="Sakkal Majalla" w:hAnsi="Sakkal Majalla" w:cs="Sakkal Majalla" w:hint="cs"/>
          <w:szCs w:val="28"/>
          <w:rtl/>
        </w:rPr>
        <w:t>تم</w:t>
      </w:r>
      <w:r w:rsidRPr="006935A5">
        <w:rPr>
          <w:rFonts w:ascii="Sakkal Majalla" w:hAnsi="Sakkal Majalla" w:cs="Sakkal Majalla"/>
          <w:szCs w:val="28"/>
          <w:rtl/>
        </w:rPr>
        <w:t xml:space="preserve"> </w:t>
      </w:r>
      <w:r w:rsidRPr="006935A5">
        <w:rPr>
          <w:rFonts w:ascii="Sakkal Majalla" w:hAnsi="Sakkal Majalla" w:cs="Sakkal Majalla" w:hint="cs"/>
          <w:szCs w:val="28"/>
          <w:rtl/>
        </w:rPr>
        <w:t>جمعها</w:t>
      </w:r>
      <w:r w:rsidRPr="006935A5">
        <w:rPr>
          <w:rFonts w:ascii="Sakkal Majalla" w:hAnsi="Sakkal Majalla" w:cs="Sakkal Majalla"/>
          <w:szCs w:val="28"/>
          <w:rtl/>
        </w:rPr>
        <w:t xml:space="preserve"> </w:t>
      </w:r>
      <w:r w:rsidRPr="006935A5">
        <w:rPr>
          <w:rFonts w:ascii="Sakkal Majalla" w:hAnsi="Sakkal Majalla" w:cs="Sakkal Majalla" w:hint="cs"/>
          <w:szCs w:val="28"/>
          <w:rtl/>
        </w:rPr>
        <w:t>من</w:t>
      </w:r>
      <w:r w:rsidRPr="006935A5">
        <w:rPr>
          <w:rFonts w:ascii="Sakkal Majalla" w:hAnsi="Sakkal Majalla" w:cs="Sakkal Majalla"/>
          <w:szCs w:val="28"/>
          <w:rtl/>
        </w:rPr>
        <w:t xml:space="preserve"> </w:t>
      </w:r>
      <w:r w:rsidRPr="006935A5">
        <w:rPr>
          <w:rFonts w:ascii="Sakkal Majalla" w:hAnsi="Sakkal Majalla" w:cs="Sakkal Majalla" w:hint="cs"/>
          <w:szCs w:val="28"/>
          <w:rtl/>
        </w:rPr>
        <w:t>خلال</w:t>
      </w:r>
      <w:r w:rsidRPr="006935A5">
        <w:rPr>
          <w:rFonts w:ascii="Sakkal Majalla" w:hAnsi="Sakkal Majalla" w:cs="Sakkal Majalla"/>
          <w:szCs w:val="28"/>
          <w:rtl/>
        </w:rPr>
        <w:t xml:space="preserve"> </w:t>
      </w:r>
      <w:r w:rsidRPr="006935A5">
        <w:rPr>
          <w:rFonts w:ascii="Sakkal Majalla" w:hAnsi="Sakkal Majalla" w:cs="Sakkal Majalla" w:hint="cs"/>
          <w:szCs w:val="28"/>
          <w:rtl/>
        </w:rPr>
        <w:t>استبيانات</w:t>
      </w:r>
      <w:r w:rsidRPr="006935A5">
        <w:rPr>
          <w:rFonts w:ascii="Sakkal Majalla" w:hAnsi="Sakkal Majalla" w:cs="Sakkal Majalla"/>
          <w:szCs w:val="28"/>
          <w:rtl/>
        </w:rPr>
        <w:t xml:space="preserve"> </w:t>
      </w:r>
      <w:r w:rsidRPr="006935A5">
        <w:rPr>
          <w:rFonts w:ascii="Sakkal Majalla" w:hAnsi="Sakkal Majalla" w:cs="Sakkal Majalla" w:hint="cs"/>
          <w:szCs w:val="28"/>
          <w:rtl/>
        </w:rPr>
        <w:t>من</w:t>
      </w:r>
      <w:r w:rsidRPr="006935A5">
        <w:rPr>
          <w:rFonts w:ascii="Sakkal Majalla" w:hAnsi="Sakkal Majalla" w:cs="Sakkal Majalla"/>
          <w:szCs w:val="28"/>
          <w:rtl/>
        </w:rPr>
        <w:t xml:space="preserve"> 342 </w:t>
      </w:r>
      <w:r w:rsidRPr="006935A5">
        <w:rPr>
          <w:rFonts w:ascii="Sakkal Majalla" w:hAnsi="Sakkal Majalla" w:cs="Sakkal Majalla" w:hint="cs"/>
          <w:szCs w:val="28"/>
          <w:rtl/>
        </w:rPr>
        <w:t>مدير</w:t>
      </w:r>
      <w:r w:rsidRPr="006935A5">
        <w:rPr>
          <w:rFonts w:ascii="Sakkal Majalla" w:hAnsi="Sakkal Majalla" w:cs="Sakkal Majalla"/>
          <w:szCs w:val="28"/>
          <w:rtl/>
        </w:rPr>
        <w:t xml:space="preserve"> </w:t>
      </w:r>
      <w:r w:rsidRPr="006935A5">
        <w:rPr>
          <w:rFonts w:ascii="Sakkal Majalla" w:hAnsi="Sakkal Majalla" w:cs="Sakkal Majalla" w:hint="cs"/>
          <w:szCs w:val="28"/>
          <w:rtl/>
        </w:rPr>
        <w:t>مشروع</w:t>
      </w:r>
      <w:r w:rsidRPr="006935A5">
        <w:rPr>
          <w:rFonts w:ascii="Sakkal Majalla" w:hAnsi="Sakkal Majalla" w:cs="Sakkal Majalla"/>
          <w:szCs w:val="28"/>
          <w:rtl/>
        </w:rPr>
        <w:t xml:space="preserve"> </w:t>
      </w:r>
      <w:r w:rsidRPr="006935A5">
        <w:rPr>
          <w:rFonts w:ascii="Sakkal Majalla" w:hAnsi="Sakkal Majalla" w:cs="Sakkal Majalla" w:hint="cs"/>
          <w:szCs w:val="28"/>
          <w:rtl/>
        </w:rPr>
        <w:t>ومدير</w:t>
      </w:r>
      <w:r w:rsidRPr="006935A5">
        <w:rPr>
          <w:rFonts w:ascii="Sakkal Majalla" w:hAnsi="Sakkal Majalla" w:cs="Sakkal Majalla"/>
          <w:szCs w:val="28"/>
          <w:rtl/>
        </w:rPr>
        <w:t xml:space="preserve"> </w:t>
      </w:r>
      <w:r w:rsidRPr="006935A5">
        <w:rPr>
          <w:rFonts w:ascii="Sakkal Majalla" w:hAnsi="Sakkal Majalla" w:cs="Sakkal Majalla" w:hint="cs"/>
          <w:szCs w:val="28"/>
          <w:rtl/>
        </w:rPr>
        <w:t>ومهندس</w:t>
      </w:r>
      <w:r w:rsidRPr="006935A5">
        <w:rPr>
          <w:rFonts w:ascii="Sakkal Majalla" w:hAnsi="Sakkal Majalla" w:cs="Sakkal Majalla"/>
          <w:szCs w:val="28"/>
          <w:rtl/>
        </w:rPr>
        <w:t xml:space="preserve"> </w:t>
      </w:r>
      <w:r w:rsidRPr="006935A5">
        <w:rPr>
          <w:rFonts w:ascii="Sakkal Majalla" w:hAnsi="Sakkal Majalla" w:cs="Sakkal Majalla" w:hint="cs"/>
          <w:szCs w:val="28"/>
          <w:rtl/>
        </w:rPr>
        <w:t>وموظف</w:t>
      </w:r>
      <w:r w:rsidRPr="006935A5">
        <w:rPr>
          <w:rFonts w:ascii="Sakkal Majalla" w:hAnsi="Sakkal Majalla" w:cs="Sakkal Majalla"/>
          <w:szCs w:val="28"/>
          <w:rtl/>
        </w:rPr>
        <w:t xml:space="preserve"> ومدير بناء في برنامج </w:t>
      </w:r>
      <w:r w:rsidRPr="006935A5">
        <w:rPr>
          <w:rFonts w:ascii="Sakkal Majalla" w:hAnsi="Sakkal Majalla" w:cs="Sakkal Majalla"/>
          <w:szCs w:val="28"/>
        </w:rPr>
        <w:t>SPSS</w:t>
      </w:r>
      <w:r w:rsidRPr="006935A5">
        <w:rPr>
          <w:rFonts w:ascii="Sakkal Majalla" w:hAnsi="Sakkal Majalla" w:cs="Sakkal Majalla"/>
          <w:szCs w:val="28"/>
          <w:rtl/>
        </w:rPr>
        <w:t>. أظهرت النتائج أن مشاريع صناعة البناء في المملكة العربية السعودية مقيدة عادة بخمسة عوامل رئيسية بما في ذلك مؤهلات وخبرة مدير المشروع وممارسات إدارة المشروع والتوافر في الوقت المناسب للقوى العاملة الماهرة والمعدات ووضوح تعريف المشروع ونطاقه وظروف الطقس، وتشير النتائج إلى أن شركات البناء السعودية بحاجة إلى توظيف مديري مشاريع مؤهلين مهنيًا وإنشاء مكتب إدارة المشاريع وإعادة النظر في استراتيجيات سلسلة التوريد وتوفير ساعات عمل بديلة أثناء الظروف الجوية الصعبة. تتم مناقشة المزيد من الآثار والتوصيات واتجاهات البحث المستقبلية في النهاية</w:t>
      </w:r>
      <w:r>
        <w:rPr>
          <w:rFonts w:ascii="Sakkal Majalla" w:hAnsi="Sakkal Majalla" w:cs="Sakkal Majalla" w:hint="cs"/>
          <w:szCs w:val="28"/>
          <w:rtl/>
        </w:rPr>
        <w:t xml:space="preserve"> </w:t>
      </w:r>
      <w:sdt>
        <w:sdtPr>
          <w:rPr>
            <w:rFonts w:ascii="Sakkal Majalla" w:hAnsi="Sakkal Majalla" w:cs="Sakkal Majalla" w:hint="cs"/>
            <w:szCs w:val="28"/>
            <w:rtl/>
          </w:rPr>
          <w:id w:val="-726062955"/>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Ahm232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6935A5">
            <w:rPr>
              <w:rFonts w:ascii="Sakkal Majalla" w:hAnsi="Sakkal Majalla" w:cs="Sakkal Majalla" w:hint="cs"/>
              <w:noProof/>
              <w:szCs w:val="28"/>
              <w:rtl/>
              <w:lang w:bidi="ar-EG"/>
            </w:rPr>
            <w:t>(</w:t>
          </w:r>
          <w:r w:rsidRPr="006935A5">
            <w:rPr>
              <w:rFonts w:ascii="Sakkal Majalla" w:hAnsi="Sakkal Majalla" w:cs="Sakkal Majalla" w:hint="cs"/>
              <w:noProof/>
              <w:szCs w:val="28"/>
              <w:lang w:bidi="ar-EG"/>
            </w:rPr>
            <w:t>Ahmad</w:t>
          </w:r>
          <w:r w:rsidRPr="006935A5">
            <w:rPr>
              <w:rFonts w:ascii="Sakkal Majalla" w:hAnsi="Sakkal Majalla" w:cs="Sakkal Majalla" w:hint="cs"/>
              <w:noProof/>
              <w:szCs w:val="28"/>
              <w:rtl/>
              <w:lang w:bidi="ar-EG"/>
            </w:rPr>
            <w:t>، 2023)</w:t>
          </w:r>
          <w:r>
            <w:rPr>
              <w:rFonts w:ascii="Sakkal Majalla" w:hAnsi="Sakkal Majalla" w:cs="Sakkal Majalla"/>
              <w:szCs w:val="28"/>
              <w:rtl/>
            </w:rPr>
            <w:fldChar w:fldCharType="end"/>
          </w:r>
        </w:sdtContent>
      </w:sdt>
      <w:r w:rsidRPr="006935A5">
        <w:rPr>
          <w:rFonts w:ascii="Sakkal Majalla" w:hAnsi="Sakkal Majalla" w:cs="Sakkal Majalla"/>
          <w:szCs w:val="28"/>
          <w:rtl/>
        </w:rPr>
        <w:t>.</w:t>
      </w:r>
    </w:p>
    <w:p w14:paraId="228391E1" w14:textId="77777777" w:rsidR="00C57DC4" w:rsidRDefault="00C57DC4" w:rsidP="00C57DC4">
      <w:pPr>
        <w:spacing w:line="360" w:lineRule="auto"/>
        <w:ind w:firstLine="732"/>
        <w:jc w:val="both"/>
        <w:rPr>
          <w:rFonts w:ascii="Sakkal Majalla" w:hAnsi="Sakkal Majalla" w:cs="Sakkal Majalla"/>
          <w:szCs w:val="28"/>
          <w:rtl/>
        </w:rPr>
      </w:pPr>
      <w:r w:rsidRPr="006935A5">
        <w:rPr>
          <w:rFonts w:ascii="Sakkal Majalla" w:hAnsi="Sakkal Majalla" w:cs="Sakkal Majalla"/>
          <w:szCs w:val="28"/>
          <w:rtl/>
        </w:rPr>
        <w:lastRenderedPageBreak/>
        <w:t>تم تطوير نظام إدارة الطاقة المتجددة (</w:t>
      </w:r>
      <w:r w:rsidRPr="006935A5">
        <w:rPr>
          <w:rFonts w:ascii="Sakkal Majalla" w:hAnsi="Sakkal Majalla" w:cs="Sakkal Majalla"/>
          <w:szCs w:val="28"/>
        </w:rPr>
        <w:t>REMS</w:t>
      </w:r>
      <w:r w:rsidRPr="006935A5">
        <w:rPr>
          <w:rFonts w:ascii="Sakkal Majalla" w:hAnsi="Sakkal Majalla" w:cs="Sakkal Majalla"/>
          <w:szCs w:val="28"/>
          <w:rtl/>
        </w:rPr>
        <w:t xml:space="preserve">) للمملكة العربية السعودية لتزويد مشغل النظام بتوقعات يومية لتوليد الطاقة الكهربائية. النماذج الأساسية المدرجة في </w:t>
      </w:r>
      <w:r w:rsidRPr="006935A5">
        <w:rPr>
          <w:rFonts w:ascii="Sakkal Majalla" w:hAnsi="Sakkal Majalla" w:cs="Sakkal Majalla"/>
          <w:szCs w:val="28"/>
        </w:rPr>
        <w:t>REMS</w:t>
      </w:r>
      <w:r w:rsidRPr="006935A5">
        <w:rPr>
          <w:rFonts w:ascii="Sakkal Majalla" w:hAnsi="Sakkal Majalla" w:cs="Sakkal Majalla"/>
          <w:szCs w:val="28"/>
          <w:rtl/>
        </w:rPr>
        <w:t xml:space="preserve"> هي: (أ) نموذج أبحاث وتوقعات الطقس المعدل (</w:t>
      </w:r>
      <w:r w:rsidRPr="006935A5">
        <w:rPr>
          <w:rFonts w:ascii="Sakkal Majalla" w:hAnsi="Sakkal Majalla" w:cs="Sakkal Majalla"/>
          <w:szCs w:val="28"/>
        </w:rPr>
        <w:t>WRF-solar</w:t>
      </w:r>
      <w:r w:rsidRPr="006935A5">
        <w:rPr>
          <w:rFonts w:ascii="Sakkal Majalla" w:hAnsi="Sakkal Majalla" w:cs="Sakkal Majalla"/>
          <w:szCs w:val="28"/>
          <w:rtl/>
        </w:rPr>
        <w:t xml:space="preserve">) الذي يتنبأ بالظروف الجوية ومكونات الإشعاع الشمسي بناءً على خصائص الهباء الجوي (الطبيعية والبشرية) من نموذج نقل الكيمياء </w:t>
      </w:r>
      <w:r w:rsidRPr="006935A5">
        <w:rPr>
          <w:rFonts w:ascii="Sakkal Majalla" w:hAnsi="Sakkal Majalla" w:cs="Sakkal Majalla"/>
          <w:szCs w:val="28"/>
        </w:rPr>
        <w:t>CHIMERE</w:t>
      </w:r>
      <w:r w:rsidRPr="006935A5">
        <w:rPr>
          <w:rFonts w:ascii="Sakkal Majalla" w:hAnsi="Sakkal Majalla" w:cs="Sakkal Majalla"/>
          <w:szCs w:val="28"/>
          <w:rtl/>
        </w:rPr>
        <w:t xml:space="preserve">، (ب) مخططات التنبؤ بالطاقة المتجددة التي تتنبأ بالطاقة الكهربائية لتقنيات الطاقة الشمسية المحددة (محطات الطاقة الشمسية الكهروضوئية والمركزة) على مقاييس مختلفة (المحطة، والمحطة الفرعية، والمنطقة، والأراضي الريفية)، و (ج) واجهة الويب المتطورة وتقنيات الجغرافيا المكانية التي تمكن من تصور البيانات التفاعلية على شاشات خصائص محطة الطاقة والمتغيرات المتوقعة على مدى أربعة أيام (يومين سابقين، واليوم الحالي، ويوم قادم). تم تقييم أداء نظام </w:t>
      </w:r>
      <w:r w:rsidRPr="006935A5">
        <w:rPr>
          <w:rFonts w:ascii="Sakkal Majalla" w:hAnsi="Sakkal Majalla" w:cs="Sakkal Majalla"/>
          <w:szCs w:val="28"/>
        </w:rPr>
        <w:t>REMS</w:t>
      </w:r>
      <w:r w:rsidRPr="006935A5">
        <w:rPr>
          <w:rFonts w:ascii="Sakkal Majalla" w:hAnsi="Sakkal Majalla" w:cs="Sakkal Majalla"/>
          <w:szCs w:val="28"/>
          <w:rtl/>
        </w:rPr>
        <w:t xml:space="preserve"> باستخدام بيانات إنتاج الطاقة الفعلية من محطة الطاقة الشمسية الكهروضوئية في مدينة مصدر بقدرة 10 </w:t>
      </w:r>
      <w:proofErr w:type="spellStart"/>
      <w:r w:rsidRPr="006935A5">
        <w:rPr>
          <w:rFonts w:ascii="Sakkal Majalla" w:hAnsi="Sakkal Majalla" w:cs="Sakkal Majalla"/>
          <w:szCs w:val="28"/>
          <w:rtl/>
        </w:rPr>
        <w:t>ميجاوات</w:t>
      </w:r>
      <w:proofErr w:type="spellEnd"/>
      <w:r w:rsidRPr="006935A5">
        <w:rPr>
          <w:rFonts w:ascii="Sakkal Majalla" w:hAnsi="Sakkal Majalla" w:cs="Sakkal Majalla"/>
          <w:szCs w:val="28"/>
          <w:rtl/>
        </w:rPr>
        <w:t xml:space="preserve"> ومحطة الطاقة الشمسية المركزة شمس بقدرة 100 </w:t>
      </w:r>
      <w:proofErr w:type="spellStart"/>
      <w:r w:rsidRPr="006935A5">
        <w:rPr>
          <w:rFonts w:ascii="Sakkal Majalla" w:hAnsi="Sakkal Majalla" w:cs="Sakkal Majalla"/>
          <w:szCs w:val="28"/>
          <w:rtl/>
        </w:rPr>
        <w:t>ميجاوات</w:t>
      </w:r>
      <w:proofErr w:type="spellEnd"/>
      <w:r w:rsidRPr="006935A5">
        <w:rPr>
          <w:rFonts w:ascii="Sakkal Majalla" w:hAnsi="Sakkal Majalla" w:cs="Sakkal Majalla"/>
          <w:szCs w:val="28"/>
          <w:rtl/>
        </w:rPr>
        <w:t xml:space="preserve"> في أبو ظبي، الإمارات العربية المتحدة. تظهر النتائج التي تم الحصول عليها مدى قابلية تطبيق ودقة إطار </w:t>
      </w:r>
      <w:proofErr w:type="spellStart"/>
      <w:r w:rsidRPr="006935A5">
        <w:rPr>
          <w:rFonts w:ascii="Sakkal Majalla" w:hAnsi="Sakkal Majalla" w:cs="Sakkal Majalla"/>
          <w:szCs w:val="28"/>
          <w:rtl/>
        </w:rPr>
        <w:t>النمذجة</w:t>
      </w:r>
      <w:proofErr w:type="spellEnd"/>
      <w:r w:rsidRPr="006935A5">
        <w:rPr>
          <w:rFonts w:ascii="Sakkal Majalla" w:hAnsi="Sakkal Majalla" w:cs="Sakkal Majalla"/>
          <w:szCs w:val="28"/>
          <w:rtl/>
        </w:rPr>
        <w:t xml:space="preserve">. حاليًا، يحاكي نظام </w:t>
      </w:r>
      <w:r w:rsidRPr="006935A5">
        <w:rPr>
          <w:rFonts w:ascii="Sakkal Majalla" w:hAnsi="Sakkal Majalla" w:cs="Sakkal Majalla"/>
          <w:szCs w:val="28"/>
        </w:rPr>
        <w:t>REMS</w:t>
      </w:r>
      <w:r w:rsidRPr="006935A5">
        <w:rPr>
          <w:rFonts w:ascii="Sakkal Majalla" w:hAnsi="Sakkal Majalla" w:cs="Sakkal Majalla"/>
          <w:szCs w:val="28"/>
          <w:rtl/>
        </w:rPr>
        <w:t xml:space="preserve"> أداء أي مجموعة من سيناريوهات الطاقة المتجددة مع مراعاة التوقعات اليومية المستقبلية. لكن الاستخدام النهائي للنظام في العمليات اليومية إلى جانب إجراءات صنع القرار سيضمن مراقبة وإدارة الأصول المتجددة بكفاءة بمرور الوقت</w:t>
      </w:r>
      <w:r>
        <w:rPr>
          <w:rFonts w:ascii="Sakkal Majalla" w:hAnsi="Sakkal Majalla" w:cs="Sakkal Majalla" w:hint="cs"/>
          <w:szCs w:val="28"/>
          <w:rtl/>
        </w:rPr>
        <w:t xml:space="preserve"> </w:t>
      </w:r>
      <w:sdt>
        <w:sdtPr>
          <w:rPr>
            <w:rFonts w:ascii="Sakkal Majalla" w:hAnsi="Sakkal Majalla" w:cs="Sakkal Majalla" w:hint="cs"/>
            <w:szCs w:val="28"/>
            <w:rtl/>
          </w:rPr>
          <w:id w:val="-1255674871"/>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Ghe211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6935A5">
            <w:rPr>
              <w:rFonts w:ascii="Sakkal Majalla" w:hAnsi="Sakkal Majalla" w:cs="Sakkal Majalla" w:hint="cs"/>
              <w:noProof/>
              <w:szCs w:val="28"/>
              <w:rtl/>
              <w:lang w:bidi="ar-EG"/>
            </w:rPr>
            <w:t>(</w:t>
          </w:r>
          <w:r w:rsidRPr="006935A5">
            <w:rPr>
              <w:rFonts w:ascii="Sakkal Majalla" w:hAnsi="Sakkal Majalla" w:cs="Sakkal Majalla" w:hint="cs"/>
              <w:noProof/>
              <w:szCs w:val="28"/>
              <w:lang w:bidi="ar-EG"/>
            </w:rPr>
            <w:t>Gherboudj</w:t>
          </w:r>
          <w:r w:rsidRPr="006935A5">
            <w:rPr>
              <w:rFonts w:ascii="Sakkal Majalla" w:hAnsi="Sakkal Majalla" w:cs="Sakkal Majalla" w:hint="cs"/>
              <w:noProof/>
              <w:szCs w:val="28"/>
              <w:rtl/>
              <w:lang w:bidi="ar-EG"/>
            </w:rPr>
            <w:t>، 2021)</w:t>
          </w:r>
          <w:r>
            <w:rPr>
              <w:rFonts w:ascii="Sakkal Majalla" w:hAnsi="Sakkal Majalla" w:cs="Sakkal Majalla"/>
              <w:szCs w:val="28"/>
              <w:rtl/>
            </w:rPr>
            <w:fldChar w:fldCharType="end"/>
          </w:r>
        </w:sdtContent>
      </w:sdt>
      <w:r w:rsidRPr="006935A5">
        <w:rPr>
          <w:rFonts w:ascii="Sakkal Majalla" w:hAnsi="Sakkal Majalla" w:cs="Sakkal Majalla"/>
          <w:szCs w:val="28"/>
          <w:rtl/>
        </w:rPr>
        <w:t>.</w:t>
      </w:r>
    </w:p>
    <w:p w14:paraId="2C803643" w14:textId="77777777" w:rsidR="00C57DC4" w:rsidRDefault="00C57DC4" w:rsidP="00C57DC4">
      <w:pPr>
        <w:spacing w:line="360" w:lineRule="auto"/>
        <w:ind w:firstLine="732"/>
        <w:jc w:val="both"/>
        <w:rPr>
          <w:rFonts w:ascii="Sakkal Majalla" w:hAnsi="Sakkal Majalla" w:cs="Sakkal Majalla"/>
          <w:szCs w:val="28"/>
          <w:rtl/>
        </w:rPr>
      </w:pPr>
      <w:r w:rsidRPr="006935A5">
        <w:rPr>
          <w:rFonts w:ascii="Sakkal Majalla" w:hAnsi="Sakkal Majalla" w:cs="Sakkal Majalla"/>
          <w:szCs w:val="28"/>
          <w:rtl/>
        </w:rPr>
        <w:t xml:space="preserve">لا شك أن المملكة العربية السعودية تصدر معظم النفط. وقد نظرت الدولة في استثمارات ملحوظة في الطاقة المتجددة لتنويع اقتصادها وتقليل الاعتماد على تصدير النفط. يهدف البحث إلى تحليل العوامل الرئيسية التي أثرت على سياسة الطاقة المتجددة في المملكة العربية السعودية. السؤال الرئيسي لمقالنا هو: ما هي العوامل المؤثرة في سياسة الطاقة في المملكة العربية السعودية بشأن مصادر الطاقة المتجددة؟ وردًا على ذلك، افترض البحث أن الاستهلاك المتزايد للطاقة في المملكة العربية السعودية وموقعها الجغرافي الملائم لإنتاج الطاقة المتجددة دفع البلاد إلى الاستثمار في الطاقة المتجددة لمزيج الطاقة والاقتصاد وخفض انبعاثات الكربون. للتحقيق في فرضية البحث، استخدمنا الإطار النظري لأمن الطاقة لبنيامين </w:t>
      </w:r>
      <w:proofErr w:type="spellStart"/>
      <w:r w:rsidRPr="006935A5">
        <w:rPr>
          <w:rFonts w:ascii="Sakkal Majalla" w:hAnsi="Sakkal Majalla" w:cs="Sakkal Majalla"/>
          <w:szCs w:val="28"/>
          <w:rtl/>
        </w:rPr>
        <w:t>سوفاكول</w:t>
      </w:r>
      <w:proofErr w:type="spellEnd"/>
      <w:r w:rsidRPr="006935A5">
        <w:rPr>
          <w:rFonts w:ascii="Sakkal Majalla" w:hAnsi="Sakkal Majalla" w:cs="Sakkal Majalla"/>
          <w:szCs w:val="28"/>
          <w:rtl/>
        </w:rPr>
        <w:t>. تظهر النتائج أن الاستثمارات الرأسمالية للمملكة العربية السعودية في الطاقة المتجددة توفر فرصًا للحكومة لإنشاء صناعة حديثة تخلق فرص العمل والإيرادات بدعم من القطاع الخاص. علاوة على ذلك، تستخدم الصناعات والمساكن الطاقة المتجددة لتوليد الكهرباء. لذلك، قللت الطاقة المتجددة من الاعتماد على الوقود الأحفوري وتنويع استهلاك مزيج الطاقة في البلاد. يتم جمع البيانات من خلال طريقة المكتبة. طريقة التحليل وصفية</w:t>
      </w:r>
      <w:r>
        <w:rPr>
          <w:rFonts w:ascii="Sakkal Majalla" w:hAnsi="Sakkal Majalla" w:cs="Sakkal Majalla" w:hint="cs"/>
          <w:szCs w:val="28"/>
          <w:rtl/>
        </w:rPr>
        <w:t xml:space="preserve"> </w:t>
      </w:r>
      <w:sdt>
        <w:sdtPr>
          <w:rPr>
            <w:rFonts w:ascii="Sakkal Majalla" w:hAnsi="Sakkal Majalla" w:cs="Sakkal Majalla" w:hint="cs"/>
            <w:szCs w:val="28"/>
            <w:rtl/>
          </w:rPr>
          <w:id w:val="-1546361632"/>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Haj23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6935A5">
            <w:rPr>
              <w:rFonts w:ascii="Sakkal Majalla" w:hAnsi="Sakkal Majalla" w:cs="Sakkal Majalla" w:hint="cs"/>
              <w:noProof/>
              <w:szCs w:val="28"/>
              <w:rtl/>
              <w:lang w:bidi="ar-EG"/>
            </w:rPr>
            <w:t>(</w:t>
          </w:r>
          <w:r w:rsidRPr="006935A5">
            <w:rPr>
              <w:rFonts w:ascii="Sakkal Majalla" w:hAnsi="Sakkal Majalla" w:cs="Sakkal Majalla" w:hint="cs"/>
              <w:noProof/>
              <w:szCs w:val="28"/>
              <w:lang w:bidi="ar-EG"/>
            </w:rPr>
            <w:t>Hajimineh</w:t>
          </w:r>
          <w:r w:rsidRPr="006935A5">
            <w:rPr>
              <w:rFonts w:ascii="Sakkal Majalla" w:hAnsi="Sakkal Majalla" w:cs="Sakkal Majalla" w:hint="cs"/>
              <w:noProof/>
              <w:szCs w:val="28"/>
              <w:rtl/>
              <w:lang w:bidi="ar-EG"/>
            </w:rPr>
            <w:t>، 2023)</w:t>
          </w:r>
          <w:r>
            <w:rPr>
              <w:rFonts w:ascii="Sakkal Majalla" w:hAnsi="Sakkal Majalla" w:cs="Sakkal Majalla"/>
              <w:szCs w:val="28"/>
              <w:rtl/>
            </w:rPr>
            <w:fldChar w:fldCharType="end"/>
          </w:r>
        </w:sdtContent>
      </w:sdt>
      <w:r w:rsidRPr="006935A5">
        <w:rPr>
          <w:rFonts w:ascii="Sakkal Majalla" w:hAnsi="Sakkal Majalla" w:cs="Sakkal Majalla"/>
          <w:szCs w:val="28"/>
          <w:rtl/>
        </w:rPr>
        <w:t>.</w:t>
      </w:r>
    </w:p>
    <w:p w14:paraId="4DAE73CB" w14:textId="77777777" w:rsidR="00C57DC4" w:rsidRDefault="00C57DC4" w:rsidP="00C57DC4">
      <w:pPr>
        <w:spacing w:line="360" w:lineRule="auto"/>
        <w:ind w:firstLine="732"/>
        <w:jc w:val="both"/>
        <w:rPr>
          <w:rFonts w:ascii="Sakkal Majalla" w:hAnsi="Sakkal Majalla" w:cs="Sakkal Majalla"/>
          <w:szCs w:val="28"/>
          <w:rtl/>
        </w:rPr>
      </w:pPr>
      <w:r w:rsidRPr="006935A5">
        <w:rPr>
          <w:rFonts w:ascii="Sakkal Majalla" w:hAnsi="Sakkal Majalla" w:cs="Sakkal Majalla"/>
          <w:szCs w:val="28"/>
          <w:rtl/>
        </w:rPr>
        <w:lastRenderedPageBreak/>
        <w:t xml:space="preserve">تتناول </w:t>
      </w:r>
      <w:r>
        <w:rPr>
          <w:rFonts w:ascii="Sakkal Majalla" w:hAnsi="Sakkal Majalla" w:cs="Sakkal Majalla" w:hint="cs"/>
          <w:szCs w:val="28"/>
          <w:rtl/>
        </w:rPr>
        <w:t xml:space="preserve">دراسة </w:t>
      </w:r>
      <w:sdt>
        <w:sdtPr>
          <w:rPr>
            <w:rFonts w:ascii="Sakkal Majalla" w:hAnsi="Sakkal Majalla" w:cs="Sakkal Majalla" w:hint="cs"/>
            <w:szCs w:val="28"/>
            <w:rtl/>
          </w:rPr>
          <w:id w:val="-1752497836"/>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Bar231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6935A5">
            <w:rPr>
              <w:rFonts w:ascii="Sakkal Majalla" w:hAnsi="Sakkal Majalla" w:cs="Sakkal Majalla" w:hint="cs"/>
              <w:noProof/>
              <w:szCs w:val="28"/>
              <w:rtl/>
              <w:lang w:bidi="ar-EG"/>
            </w:rPr>
            <w:t>(</w:t>
          </w:r>
          <w:r w:rsidRPr="006935A5">
            <w:rPr>
              <w:rFonts w:ascii="Sakkal Majalla" w:hAnsi="Sakkal Majalla" w:cs="Sakkal Majalla" w:hint="cs"/>
              <w:noProof/>
              <w:szCs w:val="28"/>
              <w:lang w:bidi="ar-EG"/>
            </w:rPr>
            <w:t>Barnawi</w:t>
          </w:r>
          <w:r w:rsidRPr="006935A5">
            <w:rPr>
              <w:rFonts w:ascii="Sakkal Majalla" w:hAnsi="Sakkal Majalla" w:cs="Sakkal Majalla" w:hint="cs"/>
              <w:noProof/>
              <w:szCs w:val="28"/>
              <w:rtl/>
              <w:lang w:bidi="ar-EG"/>
            </w:rPr>
            <w:t>، 2023)</w:t>
          </w:r>
          <w:r>
            <w:rPr>
              <w:rFonts w:ascii="Sakkal Majalla" w:hAnsi="Sakkal Majalla" w:cs="Sakkal Majalla"/>
              <w:szCs w:val="28"/>
              <w:rtl/>
            </w:rPr>
            <w:fldChar w:fldCharType="end"/>
          </w:r>
        </w:sdtContent>
      </w:sdt>
      <w:r w:rsidRPr="006935A5">
        <w:rPr>
          <w:rFonts w:ascii="Sakkal Majalla" w:hAnsi="Sakkal Majalla" w:cs="Sakkal Majalla"/>
          <w:szCs w:val="28"/>
          <w:rtl/>
        </w:rPr>
        <w:t xml:space="preserve"> اعتماد الطاقة الشمسية في المباني السكنية في جميع أنحاء المملكة العربية السعودية، مع التركيز بشكل خاص على مكة المكرمة. وعلى الرغم من الطلب العالمي الهائل على الطاقة والمخاوف البيئية المتزايدة، فإن اعتماد الطاقة الشمسية في الإسكان السعودي لا يزال منخفضًا نسبيًا. وفي حين بحثت الدراسات السابقة في الإمكانات والجدوى والدعم السياسي للطاقة الشمسية، فإن هذا البحث يتناول القضية بشكل فريد من منظور العملاء على المستوى الوطني. تهدف الدراسة إلى تحديد العوامل التي تؤثر على نوايا العملاء في استخدام الطاقة الشمسية في المملكة العربية السعودية، مما يساهم في تطوير سلسلة توريد دائرية مستدامة للطاقة المتجددة. ولتحقيق هذه الغاية، يدمج البحث النظرية الموحدة لقبول واستخدام التكنولوجيا 2 (</w:t>
      </w:r>
      <w:r w:rsidRPr="006935A5">
        <w:rPr>
          <w:rFonts w:ascii="Sakkal Majalla" w:hAnsi="Sakkal Majalla" w:cs="Sakkal Majalla"/>
          <w:szCs w:val="28"/>
        </w:rPr>
        <w:t>UTAUT2</w:t>
      </w:r>
      <w:r w:rsidRPr="006935A5">
        <w:rPr>
          <w:rFonts w:ascii="Sakkal Majalla" w:hAnsi="Sakkal Majalla" w:cs="Sakkal Majalla"/>
          <w:szCs w:val="28"/>
          <w:rtl/>
        </w:rPr>
        <w:t>). تم توزيع استبيان عبر الإنترنت، وحصل على استجابات من إجمالي 250 مشاركًا. وتم استخدام تحليل الانحدار لتحليل البيانات وفحص العلاقات بين الفرضيات المقترحة. تكشف نتائج الدراسة أن أربعة عوامل حاسمة تمارس تأثيرًا كبيرًا على سلوك المستهلك وقراراته فيما يتعلق بتبني تكنولوجيا الطاقة الشمسية الكهروضوئية. هذه العوامل هي: التأثير الاجتماعي (</w:t>
      </w:r>
      <w:r w:rsidRPr="006935A5">
        <w:rPr>
          <w:rFonts w:ascii="Sakkal Majalla" w:hAnsi="Sakkal Majalla" w:cs="Sakkal Majalla"/>
          <w:szCs w:val="28"/>
        </w:rPr>
        <w:t>SI</w:t>
      </w:r>
      <w:r w:rsidRPr="006935A5">
        <w:rPr>
          <w:rFonts w:ascii="Sakkal Majalla" w:hAnsi="Sakkal Majalla" w:cs="Sakkal Majalla"/>
          <w:szCs w:val="28"/>
          <w:rtl/>
        </w:rPr>
        <w:t>)، وتوقع الأداء (</w:t>
      </w:r>
      <w:r w:rsidRPr="006935A5">
        <w:rPr>
          <w:rFonts w:ascii="Sakkal Majalla" w:hAnsi="Sakkal Majalla" w:cs="Sakkal Majalla"/>
          <w:szCs w:val="28"/>
        </w:rPr>
        <w:t>PE</w:t>
      </w:r>
      <w:r w:rsidRPr="006935A5">
        <w:rPr>
          <w:rFonts w:ascii="Sakkal Majalla" w:hAnsi="Sakkal Majalla" w:cs="Sakkal Majalla"/>
          <w:szCs w:val="28"/>
          <w:rtl/>
        </w:rPr>
        <w:t>)، وتوقع الجهد (</w:t>
      </w:r>
      <w:r w:rsidRPr="006935A5">
        <w:rPr>
          <w:rFonts w:ascii="Sakkal Majalla" w:hAnsi="Sakkal Majalla" w:cs="Sakkal Majalla"/>
          <w:szCs w:val="28"/>
        </w:rPr>
        <w:t>EE</w:t>
      </w:r>
      <w:r w:rsidRPr="006935A5">
        <w:rPr>
          <w:rFonts w:ascii="Sakkal Majalla" w:hAnsi="Sakkal Majalla" w:cs="Sakkal Majalla"/>
          <w:szCs w:val="28"/>
          <w:rtl/>
        </w:rPr>
        <w:t>)، والظروف الميسرة (</w:t>
      </w:r>
      <w:r w:rsidRPr="006935A5">
        <w:rPr>
          <w:rFonts w:ascii="Sakkal Majalla" w:hAnsi="Sakkal Majalla" w:cs="Sakkal Majalla"/>
          <w:szCs w:val="28"/>
        </w:rPr>
        <w:t>FC</w:t>
      </w:r>
      <w:r w:rsidRPr="006935A5">
        <w:rPr>
          <w:rFonts w:ascii="Sakkal Majalla" w:hAnsi="Sakkal Majalla" w:cs="Sakkal Majalla"/>
          <w:szCs w:val="28"/>
          <w:rtl/>
        </w:rPr>
        <w:t>).</w:t>
      </w:r>
    </w:p>
    <w:p w14:paraId="389D0937" w14:textId="77777777" w:rsidR="00C57DC4" w:rsidRPr="00F46BF8" w:rsidRDefault="00C57DC4" w:rsidP="00C57DC4">
      <w:pPr>
        <w:spacing w:line="360" w:lineRule="auto"/>
        <w:jc w:val="both"/>
        <w:rPr>
          <w:rFonts w:ascii="Sakkal Majalla" w:hAnsi="Sakkal Majalla" w:cs="Sakkal Majalla"/>
          <w:szCs w:val="28"/>
          <w:rtl/>
        </w:rPr>
      </w:pPr>
    </w:p>
    <w:p w14:paraId="7B774DFB" w14:textId="77777777" w:rsidR="00C57DC4" w:rsidRPr="00C57DC4" w:rsidRDefault="00C57DC4" w:rsidP="00C57DC4">
      <w:pPr>
        <w:pStyle w:val="2"/>
        <w:rPr>
          <w:b w:val="0"/>
          <w:bCs/>
          <w:color w:val="auto"/>
          <w:sz w:val="28"/>
          <w:szCs w:val="28"/>
          <w:rtl/>
        </w:rPr>
      </w:pPr>
      <w:bookmarkStart w:id="54" w:name="_Toc172397787"/>
      <w:bookmarkStart w:id="55" w:name="_Toc172746100"/>
      <w:bookmarkStart w:id="56" w:name="_Toc179741538"/>
      <w:bookmarkStart w:id="57" w:name="_Toc180593981"/>
      <w:bookmarkStart w:id="58" w:name="_Toc192840255"/>
      <w:r w:rsidRPr="00C57DC4">
        <w:rPr>
          <w:b w:val="0"/>
          <w:bCs/>
          <w:color w:val="auto"/>
          <w:sz w:val="28"/>
          <w:szCs w:val="28"/>
          <w:rtl/>
        </w:rPr>
        <w:t>الإطار النظري</w:t>
      </w:r>
      <w:bookmarkEnd w:id="54"/>
      <w:bookmarkEnd w:id="55"/>
      <w:bookmarkEnd w:id="56"/>
      <w:bookmarkEnd w:id="57"/>
      <w:bookmarkEnd w:id="58"/>
    </w:p>
    <w:p w14:paraId="2AF78F92" w14:textId="77777777" w:rsidR="00C57DC4" w:rsidRDefault="00C57DC4" w:rsidP="00C57DC4">
      <w:pPr>
        <w:spacing w:line="360" w:lineRule="auto"/>
        <w:jc w:val="both"/>
        <w:rPr>
          <w:rFonts w:ascii="Sakkal Majalla" w:hAnsi="Sakkal Majalla" w:cs="Sakkal Majalla"/>
          <w:szCs w:val="28"/>
          <w:rtl/>
        </w:rPr>
      </w:pPr>
      <w:r w:rsidRPr="00901B80">
        <w:rPr>
          <w:rFonts w:ascii="Sakkal Majalla" w:hAnsi="Sakkal Majalla" w:cs="Sakkal Majalla"/>
          <w:szCs w:val="28"/>
          <w:rtl/>
        </w:rPr>
        <w:t xml:space="preserve">تتأسس المنطلقات النظرية لهذه الدراسة على مجموعة من الإطارات </w:t>
      </w:r>
      <w:proofErr w:type="spellStart"/>
      <w:r w:rsidRPr="00901B80">
        <w:rPr>
          <w:rFonts w:ascii="Sakkal Majalla" w:hAnsi="Sakkal Majalla" w:cs="Sakkal Majalla"/>
          <w:szCs w:val="28"/>
          <w:rtl/>
        </w:rPr>
        <w:t>المفاهيمية</w:t>
      </w:r>
      <w:proofErr w:type="spellEnd"/>
      <w:r w:rsidRPr="00901B80">
        <w:rPr>
          <w:rFonts w:ascii="Sakkal Majalla" w:hAnsi="Sakkal Majalla" w:cs="Sakkal Majalla"/>
          <w:szCs w:val="28"/>
          <w:rtl/>
        </w:rPr>
        <w:t xml:space="preserve"> والنظريات التي تسهم في فهم العوامل التي تؤثر على نجاح إدارة المشاريع في قطاع الطاقة المتجددة بالمملكة العربية السعودية. تهدف هذه المنطلقات إلى تقديم خلفية نظرية تساعد على تفسير وتوجيه تحليل العوامل المختلفة التي تؤثر على المشاريع في هذا القطاع. وتشمل هذه المنطلقات النظرية المفاهيم الأساسية لإدارة المشاريع، والنظريات المرتبطة بالطاقة المتجددة، بالإضافة إلى المبادئ الاقتصادية والاجتماعية التي تؤثر على استدامة هذه المشاريع.</w:t>
      </w:r>
    </w:p>
    <w:p w14:paraId="764B9167" w14:textId="77777777" w:rsidR="00C57DC4" w:rsidRDefault="00C57DC4" w:rsidP="00C57DC4">
      <w:pPr>
        <w:spacing w:line="360" w:lineRule="auto"/>
        <w:jc w:val="both"/>
        <w:rPr>
          <w:rFonts w:ascii="Sakkal Majalla" w:hAnsi="Sakkal Majalla" w:cs="Sakkal Majalla"/>
          <w:szCs w:val="28"/>
          <w:rtl/>
        </w:rPr>
      </w:pPr>
    </w:p>
    <w:p w14:paraId="4C16138E" w14:textId="77777777" w:rsidR="00C57DC4" w:rsidRDefault="00C57DC4" w:rsidP="00C57DC4">
      <w:pPr>
        <w:spacing w:line="360" w:lineRule="auto"/>
        <w:jc w:val="both"/>
        <w:rPr>
          <w:rFonts w:ascii="Sakkal Majalla" w:hAnsi="Sakkal Majalla" w:cs="Sakkal Majalla"/>
          <w:szCs w:val="28"/>
          <w:rtl/>
        </w:rPr>
      </w:pPr>
    </w:p>
    <w:p w14:paraId="05F9013C" w14:textId="77777777" w:rsidR="00C57DC4" w:rsidRDefault="005029A4" w:rsidP="00C57DC4">
      <w:pPr>
        <w:spacing w:line="360" w:lineRule="auto"/>
        <w:jc w:val="both"/>
        <w:rPr>
          <w:rFonts w:ascii="Sakkal Majalla" w:hAnsi="Sakkal Majalla" w:cs="Sakkal Majalla"/>
          <w:szCs w:val="28"/>
          <w:rtl/>
        </w:rPr>
      </w:pPr>
      <w:r w:rsidRPr="005029A4">
        <w:rPr>
          <w:noProof/>
          <w14:ligatures w14:val="standardContextual"/>
        </w:rPr>
        <w:object w:dxaOrig="10035" w:dyaOrig="5626" w14:anchorId="2EB8E0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45pt;height:250pt;mso-width-percent:0;mso-height-percent:0;mso-width-percent:0;mso-height-percent:0" o:ole="">
            <v:imagedata r:id="rId9" o:title=""/>
          </v:shape>
          <o:OLEObject Type="Embed" ProgID="Visio.Drawing.15" ShapeID="_x0000_i1025" DrawAspect="Content" ObjectID="_1804028917" r:id="rId10"/>
        </w:object>
      </w:r>
    </w:p>
    <w:p w14:paraId="3CB11BAF" w14:textId="77777777" w:rsidR="00C57DC4" w:rsidRPr="00901B80" w:rsidRDefault="00C57DC4" w:rsidP="00C57DC4">
      <w:pPr>
        <w:pStyle w:val="aa"/>
        <w:jc w:val="center"/>
        <w:rPr>
          <w:rFonts w:ascii="Sakkal Majalla" w:hAnsi="Sakkal Majalla" w:cs="Sakkal Majalla"/>
          <w:sz w:val="28"/>
          <w:szCs w:val="28"/>
          <w:rtl/>
        </w:rPr>
      </w:pPr>
      <w:r>
        <w:t>Figure</w:t>
      </w:r>
      <w:r>
        <w:rPr>
          <w:rtl/>
        </w:rPr>
        <w:t xml:space="preserve"> </w:t>
      </w:r>
      <w:fldSimple w:instr=" SEQ Figure \* ARABIC ">
        <w:r>
          <w:rPr>
            <w:noProof/>
            <w:rtl/>
          </w:rPr>
          <w:t>1</w:t>
        </w:r>
      </w:fldSimple>
      <w:r>
        <w:rPr>
          <w:rFonts w:hint="cs"/>
          <w:rtl/>
          <w:lang w:bidi="ar-EG"/>
        </w:rPr>
        <w:t>: الإطار النظري الدراسة.</w:t>
      </w:r>
    </w:p>
    <w:p w14:paraId="717FEDF3" w14:textId="77777777" w:rsidR="00C57DC4" w:rsidRPr="00901B80" w:rsidRDefault="00C57DC4" w:rsidP="00C57DC4">
      <w:pPr>
        <w:pStyle w:val="a6"/>
        <w:numPr>
          <w:ilvl w:val="0"/>
          <w:numId w:val="10"/>
        </w:numPr>
        <w:spacing w:after="160" w:line="360" w:lineRule="auto"/>
        <w:jc w:val="both"/>
        <w:rPr>
          <w:rFonts w:ascii="Sakkal Majalla" w:hAnsi="Sakkal Majalla" w:cs="Sakkal Majalla"/>
          <w:b w:val="0"/>
          <w:bCs/>
          <w:szCs w:val="28"/>
          <w:rtl/>
        </w:rPr>
      </w:pPr>
      <w:r w:rsidRPr="00901B80">
        <w:rPr>
          <w:rFonts w:ascii="Sakkal Majalla" w:hAnsi="Sakkal Majalla" w:cs="Sakkal Majalla"/>
          <w:bCs/>
          <w:szCs w:val="28"/>
          <w:rtl/>
        </w:rPr>
        <w:t>نظرية إدارة المشاريع (</w:t>
      </w:r>
      <w:r w:rsidRPr="00901B80">
        <w:rPr>
          <w:rFonts w:ascii="Sakkal Majalla" w:hAnsi="Sakkal Majalla" w:cs="Sakkal Majalla"/>
          <w:bCs/>
          <w:szCs w:val="28"/>
        </w:rPr>
        <w:t>Project Management Theory</w:t>
      </w:r>
      <w:r w:rsidRPr="00901B80">
        <w:rPr>
          <w:rFonts w:ascii="Sakkal Majalla" w:hAnsi="Sakkal Majalla" w:cs="Sakkal Majalla"/>
          <w:bCs/>
          <w:szCs w:val="28"/>
          <w:rtl/>
        </w:rPr>
        <w:t xml:space="preserve">):  </w:t>
      </w:r>
    </w:p>
    <w:p w14:paraId="53D87A43" w14:textId="77777777" w:rsidR="00C57DC4" w:rsidRPr="00901B80" w:rsidRDefault="00C57DC4" w:rsidP="00C57DC4">
      <w:pPr>
        <w:spacing w:line="360" w:lineRule="auto"/>
        <w:jc w:val="both"/>
        <w:rPr>
          <w:rFonts w:ascii="Sakkal Majalla" w:hAnsi="Sakkal Majalla" w:cs="Sakkal Majalla"/>
          <w:szCs w:val="28"/>
          <w:rtl/>
        </w:rPr>
      </w:pPr>
      <w:r w:rsidRPr="00901B80">
        <w:rPr>
          <w:rFonts w:ascii="Sakkal Majalla" w:hAnsi="Sakkal Majalla" w:cs="Sakkal Majalla"/>
          <w:szCs w:val="28"/>
          <w:rtl/>
        </w:rPr>
        <w:t>تركز نظرية إدارة المشاريع على مجموعة من المبادئ والأدوات التي تساهم في ضمان نجاح المشاريع من خلال تحسين إدارة الموارد، وتحديد أهداف واضحة، وتحقيق التكامل بين كافة الأطراف المعنية. وتشمل هذه النظرية تطبيق منهجيات وأدوات مثل تحليل الجدوى الاقتصادية، وإدارة المخاطر، وإدارة الجودة، والتي تساعد في تنفيذ المشاريع بنجاح. وفقًا لهذه النظرية، تتم إدارة المشاريع من خلال خمس مراحل أساسية: البدء، التخطيط، التنفيذ، المراقبة والتحكم، والإغلاق. تعتمد المشاريع في قطاع الطاقة المتجددة بشكل كبير على هذه المراحل لضمان استدامتها وتحقيق أهدافها. وعليه، يتعين على إدارة المشاريع في هذا القطاع أن تكون مرنة لتتكيف مع التغيرات التكنولوجية والاقتصادية التي تشهدها المملكة</w:t>
      </w:r>
      <w:r>
        <w:rPr>
          <w:rFonts w:ascii="Sakkal Majalla" w:hAnsi="Sakkal Majalla" w:cs="Sakkal Majalla" w:hint="cs"/>
          <w:szCs w:val="28"/>
          <w:rtl/>
        </w:rPr>
        <w:t xml:space="preserve"> </w:t>
      </w:r>
      <w:sdt>
        <w:sdtPr>
          <w:rPr>
            <w:rFonts w:ascii="Sakkal Majalla" w:hAnsi="Sakkal Majalla" w:cs="Sakkal Majalla" w:hint="cs"/>
            <w:szCs w:val="28"/>
            <w:rtl/>
          </w:rPr>
          <w:id w:val="863180943"/>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Jos15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6935A5">
            <w:rPr>
              <w:rFonts w:ascii="Sakkal Majalla" w:hAnsi="Sakkal Majalla" w:cs="Sakkal Majalla" w:hint="cs"/>
              <w:noProof/>
              <w:szCs w:val="28"/>
              <w:rtl/>
              <w:lang w:bidi="ar-EG"/>
            </w:rPr>
            <w:t>(</w:t>
          </w:r>
          <w:r w:rsidRPr="006935A5">
            <w:rPr>
              <w:rFonts w:ascii="Sakkal Majalla" w:hAnsi="Sakkal Majalla" w:cs="Sakkal Majalla" w:hint="cs"/>
              <w:noProof/>
              <w:szCs w:val="28"/>
              <w:lang w:bidi="ar-EG"/>
            </w:rPr>
            <w:t>Joslin</w:t>
          </w:r>
          <w:r w:rsidRPr="006935A5">
            <w:rPr>
              <w:rFonts w:ascii="Sakkal Majalla" w:hAnsi="Sakkal Majalla" w:cs="Sakkal Majalla" w:hint="cs"/>
              <w:noProof/>
              <w:szCs w:val="28"/>
              <w:rtl/>
              <w:lang w:bidi="ar-EG"/>
            </w:rPr>
            <w:t>، 2015)</w:t>
          </w:r>
          <w:r>
            <w:rPr>
              <w:rFonts w:ascii="Sakkal Majalla" w:hAnsi="Sakkal Majalla" w:cs="Sakkal Majalla"/>
              <w:szCs w:val="28"/>
              <w:rtl/>
            </w:rPr>
            <w:fldChar w:fldCharType="end"/>
          </w:r>
        </w:sdtContent>
      </w:sdt>
      <w:r w:rsidRPr="00901B80">
        <w:rPr>
          <w:rFonts w:ascii="Sakkal Majalla" w:hAnsi="Sakkal Majalla" w:cs="Sakkal Majalla"/>
          <w:szCs w:val="28"/>
          <w:rtl/>
        </w:rPr>
        <w:t>.</w:t>
      </w:r>
    </w:p>
    <w:p w14:paraId="32D74743" w14:textId="77777777" w:rsidR="00C57DC4" w:rsidRPr="00901B80" w:rsidRDefault="00C57DC4" w:rsidP="00C57DC4">
      <w:pPr>
        <w:pStyle w:val="a6"/>
        <w:numPr>
          <w:ilvl w:val="0"/>
          <w:numId w:val="10"/>
        </w:numPr>
        <w:spacing w:after="160" w:line="360" w:lineRule="auto"/>
        <w:jc w:val="both"/>
        <w:rPr>
          <w:rFonts w:ascii="Sakkal Majalla" w:hAnsi="Sakkal Majalla" w:cs="Sakkal Majalla"/>
          <w:b w:val="0"/>
          <w:bCs/>
          <w:szCs w:val="28"/>
          <w:rtl/>
        </w:rPr>
      </w:pPr>
      <w:r w:rsidRPr="00901B80">
        <w:rPr>
          <w:rFonts w:ascii="Sakkal Majalla" w:hAnsi="Sakkal Majalla" w:cs="Sakkal Majalla"/>
          <w:bCs/>
          <w:szCs w:val="28"/>
          <w:rtl/>
        </w:rPr>
        <w:t>نظرية الابتكار التكنولوجي (</w:t>
      </w:r>
      <w:r w:rsidRPr="00901B80">
        <w:rPr>
          <w:rFonts w:ascii="Sakkal Majalla" w:hAnsi="Sakkal Majalla" w:cs="Sakkal Majalla"/>
          <w:bCs/>
          <w:szCs w:val="28"/>
        </w:rPr>
        <w:t>Technology Innovation Theory</w:t>
      </w:r>
      <w:r w:rsidRPr="00901B80">
        <w:rPr>
          <w:rFonts w:ascii="Sakkal Majalla" w:hAnsi="Sakkal Majalla" w:cs="Sakkal Majalla"/>
          <w:bCs/>
          <w:szCs w:val="28"/>
          <w:rtl/>
        </w:rPr>
        <w:t>):</w:t>
      </w:r>
    </w:p>
    <w:p w14:paraId="07D5B6E6" w14:textId="77777777" w:rsidR="00C57DC4" w:rsidRPr="00901B80" w:rsidRDefault="00C57DC4" w:rsidP="00C57DC4">
      <w:pPr>
        <w:spacing w:line="360" w:lineRule="auto"/>
        <w:jc w:val="both"/>
        <w:rPr>
          <w:rFonts w:ascii="Sakkal Majalla" w:hAnsi="Sakkal Majalla" w:cs="Sakkal Majalla"/>
          <w:szCs w:val="28"/>
          <w:rtl/>
        </w:rPr>
      </w:pPr>
      <w:r w:rsidRPr="00901B80">
        <w:rPr>
          <w:rFonts w:ascii="Sakkal Majalla" w:hAnsi="Sakkal Majalla" w:cs="Sakkal Majalla"/>
          <w:szCs w:val="28"/>
          <w:rtl/>
        </w:rPr>
        <w:t xml:space="preserve">تتعلق هذه النظرية بكيفية تأثير الابتكار التكنولوجي في نجاح المشاريع، خاصة في قطاع الطاقة المتجددة. تعد التقنيات المتقدمة حجر الزاوية في تحويل مصادر الطاقة التقليدية إلى طاقات نظيفة ومتجددة. وتعتمد المملكة العربية السعودية في سياستها التنموية على ابتكار تقنيات جديدة، مثل الألواح الشمسية والطاقة </w:t>
      </w:r>
      <w:proofErr w:type="spellStart"/>
      <w:r w:rsidRPr="00901B80">
        <w:rPr>
          <w:rFonts w:ascii="Sakkal Majalla" w:hAnsi="Sakkal Majalla" w:cs="Sakkal Majalla"/>
          <w:szCs w:val="28"/>
          <w:rtl/>
        </w:rPr>
        <w:t>الريحية</w:t>
      </w:r>
      <w:proofErr w:type="spellEnd"/>
      <w:r w:rsidRPr="00901B80">
        <w:rPr>
          <w:rFonts w:ascii="Sakkal Majalla" w:hAnsi="Sakkal Majalla" w:cs="Sakkal Majalla"/>
          <w:szCs w:val="28"/>
          <w:rtl/>
        </w:rPr>
        <w:t xml:space="preserve"> والتقنيات الحديثة في التخزين والطاقة المركزة. وفقًا لنظرية الابتكار التكنولوجي، تسهم الابتكارات التكنولوجية في تحسين الكفاءة وتقليل التكلفة، مما يؤدي إلى نجاح </w:t>
      </w:r>
      <w:r w:rsidRPr="00901B80">
        <w:rPr>
          <w:rFonts w:ascii="Sakkal Majalla" w:hAnsi="Sakkal Majalla" w:cs="Sakkal Majalla"/>
          <w:szCs w:val="28"/>
          <w:rtl/>
        </w:rPr>
        <w:lastRenderedPageBreak/>
        <w:t>المشاريع على المدى الطويل. لذا، يجب على المشاريع في قطاع الطاقة المتجددة أن تعتمد على أحدث ما توصلت إليه التكنولوجيا لتطوير حلول مبتكرة تواكب التوجهات العالمية نحو الطاقة المستدامة</w:t>
      </w:r>
      <w:r>
        <w:rPr>
          <w:rFonts w:ascii="Sakkal Majalla" w:hAnsi="Sakkal Majalla" w:cs="Sakkal Majalla" w:hint="cs"/>
          <w:szCs w:val="28"/>
          <w:rtl/>
        </w:rPr>
        <w:t xml:space="preserve"> </w:t>
      </w:r>
      <w:sdt>
        <w:sdtPr>
          <w:rPr>
            <w:rFonts w:ascii="Sakkal Majalla" w:hAnsi="Sakkal Majalla" w:cs="Sakkal Majalla" w:hint="cs"/>
            <w:szCs w:val="28"/>
            <w:rtl/>
          </w:rPr>
          <w:id w:val="1502001711"/>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Kha22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6935A5">
            <w:rPr>
              <w:rFonts w:ascii="Sakkal Majalla" w:hAnsi="Sakkal Majalla" w:cs="Sakkal Majalla" w:hint="cs"/>
              <w:noProof/>
              <w:szCs w:val="28"/>
              <w:rtl/>
              <w:lang w:bidi="ar-EG"/>
            </w:rPr>
            <w:t>(</w:t>
          </w:r>
          <w:r w:rsidRPr="006935A5">
            <w:rPr>
              <w:rFonts w:ascii="Sakkal Majalla" w:hAnsi="Sakkal Majalla" w:cs="Sakkal Majalla" w:hint="cs"/>
              <w:noProof/>
              <w:szCs w:val="28"/>
              <w:lang w:bidi="ar-EG"/>
            </w:rPr>
            <w:t>Khan</w:t>
          </w:r>
          <w:r w:rsidRPr="006935A5">
            <w:rPr>
              <w:rFonts w:ascii="Sakkal Majalla" w:hAnsi="Sakkal Majalla" w:cs="Sakkal Majalla" w:hint="cs"/>
              <w:noProof/>
              <w:szCs w:val="28"/>
              <w:rtl/>
              <w:lang w:bidi="ar-EG"/>
            </w:rPr>
            <w:t>، 2022)</w:t>
          </w:r>
          <w:r>
            <w:rPr>
              <w:rFonts w:ascii="Sakkal Majalla" w:hAnsi="Sakkal Majalla" w:cs="Sakkal Majalla"/>
              <w:szCs w:val="28"/>
              <w:rtl/>
            </w:rPr>
            <w:fldChar w:fldCharType="end"/>
          </w:r>
        </w:sdtContent>
      </w:sdt>
      <w:r w:rsidRPr="00901B80">
        <w:rPr>
          <w:rFonts w:ascii="Sakkal Majalla" w:hAnsi="Sakkal Majalla" w:cs="Sakkal Majalla"/>
          <w:szCs w:val="28"/>
          <w:rtl/>
        </w:rPr>
        <w:t>.</w:t>
      </w:r>
    </w:p>
    <w:p w14:paraId="2CD65C10" w14:textId="77777777" w:rsidR="00C57DC4" w:rsidRPr="00901B80" w:rsidRDefault="00C57DC4" w:rsidP="00C57DC4">
      <w:pPr>
        <w:pStyle w:val="a6"/>
        <w:numPr>
          <w:ilvl w:val="0"/>
          <w:numId w:val="10"/>
        </w:numPr>
        <w:spacing w:after="160" w:line="360" w:lineRule="auto"/>
        <w:jc w:val="both"/>
        <w:rPr>
          <w:rFonts w:ascii="Sakkal Majalla" w:hAnsi="Sakkal Majalla" w:cs="Sakkal Majalla"/>
          <w:b w:val="0"/>
          <w:bCs/>
          <w:szCs w:val="28"/>
          <w:rtl/>
        </w:rPr>
      </w:pPr>
      <w:r w:rsidRPr="00901B80">
        <w:rPr>
          <w:rFonts w:ascii="Sakkal Majalla" w:hAnsi="Sakkal Majalla" w:cs="Sakkal Majalla"/>
          <w:bCs/>
          <w:szCs w:val="28"/>
          <w:rtl/>
        </w:rPr>
        <w:t>نظرية الحوافز الاقتصادية (</w:t>
      </w:r>
      <w:r w:rsidRPr="00901B80">
        <w:rPr>
          <w:rFonts w:ascii="Sakkal Majalla" w:hAnsi="Sakkal Majalla" w:cs="Sakkal Majalla"/>
          <w:bCs/>
          <w:szCs w:val="28"/>
        </w:rPr>
        <w:t>Economic Incentives Theory</w:t>
      </w:r>
      <w:r w:rsidRPr="00901B80">
        <w:rPr>
          <w:rFonts w:ascii="Sakkal Majalla" w:hAnsi="Sakkal Majalla" w:cs="Sakkal Majalla"/>
          <w:bCs/>
          <w:szCs w:val="28"/>
          <w:rtl/>
        </w:rPr>
        <w:t>):</w:t>
      </w:r>
    </w:p>
    <w:p w14:paraId="3696A8BB" w14:textId="77777777" w:rsidR="00C57DC4" w:rsidRPr="00901B80" w:rsidRDefault="00C57DC4" w:rsidP="00C57DC4">
      <w:pPr>
        <w:spacing w:line="360" w:lineRule="auto"/>
        <w:jc w:val="both"/>
        <w:rPr>
          <w:rFonts w:ascii="Sakkal Majalla" w:hAnsi="Sakkal Majalla" w:cs="Sakkal Majalla"/>
          <w:szCs w:val="28"/>
          <w:rtl/>
        </w:rPr>
      </w:pPr>
      <w:r w:rsidRPr="00901B80">
        <w:rPr>
          <w:rFonts w:ascii="Sakkal Majalla" w:hAnsi="Sakkal Majalla" w:cs="Sakkal Majalla"/>
          <w:szCs w:val="28"/>
          <w:rtl/>
        </w:rPr>
        <w:t>تركز هذه النظرية على الدور الذي تلعبه الحوافز الاقتصادية في تحفيز الاستثمار في المشاريع. في قطاع الطاقة المتجددة، تشكل الحوافز الاقتصادية مثل الإعفاءات الضريبية، الدعم الحكومي، والمنح التمويلية عوامل رئيسية لجذب الاستثمارات المحلية والأجنبية. كما تسهم الحوافز في تسريع عملية تنفيذ المشاريع وتخفيض التكاليف الأولية. نظرية الحوافز الاقتصادية تؤكد على أهمية وجود بيئة اقتصادية تشجع على الاستثمار طويل الأمد في الطاقة المتجددة، مما يعزز من قدرة المشاريع على النجاح وتحقيق أهدافها. يتعين أن تتضمن هذه الحوافز استراتيجيات دعم خاصة من قبل الحكومة، مثل تمويل المشاريع أو تقديم تسهيلات مالية للمطورين والمستثمرين في هذا القطاع</w:t>
      </w:r>
      <w:r>
        <w:rPr>
          <w:rFonts w:ascii="Sakkal Majalla" w:hAnsi="Sakkal Majalla" w:cs="Sakkal Majalla" w:hint="cs"/>
          <w:szCs w:val="28"/>
          <w:rtl/>
        </w:rPr>
        <w:t xml:space="preserve"> </w:t>
      </w:r>
      <w:sdt>
        <w:sdtPr>
          <w:rPr>
            <w:rFonts w:ascii="Sakkal Majalla" w:hAnsi="Sakkal Majalla" w:cs="Sakkal Majalla" w:hint="cs"/>
            <w:szCs w:val="28"/>
            <w:rtl/>
          </w:rPr>
          <w:id w:val="-1952391760"/>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Kat24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6935A5">
            <w:rPr>
              <w:rFonts w:ascii="Sakkal Majalla" w:hAnsi="Sakkal Majalla" w:cs="Sakkal Majalla" w:hint="cs"/>
              <w:noProof/>
              <w:szCs w:val="28"/>
              <w:rtl/>
              <w:lang w:bidi="ar-EG"/>
            </w:rPr>
            <w:t>(</w:t>
          </w:r>
          <w:r w:rsidRPr="006935A5">
            <w:rPr>
              <w:rFonts w:ascii="Sakkal Majalla" w:hAnsi="Sakkal Majalla" w:cs="Sakkal Majalla" w:hint="cs"/>
              <w:noProof/>
              <w:szCs w:val="28"/>
              <w:lang w:bidi="ar-EG"/>
            </w:rPr>
            <w:t>Katitas</w:t>
          </w:r>
          <w:r w:rsidRPr="006935A5">
            <w:rPr>
              <w:rFonts w:ascii="Sakkal Majalla" w:hAnsi="Sakkal Majalla" w:cs="Sakkal Majalla" w:hint="cs"/>
              <w:noProof/>
              <w:szCs w:val="28"/>
              <w:rtl/>
              <w:lang w:bidi="ar-EG"/>
            </w:rPr>
            <w:t>، 2024)</w:t>
          </w:r>
          <w:r>
            <w:rPr>
              <w:rFonts w:ascii="Sakkal Majalla" w:hAnsi="Sakkal Majalla" w:cs="Sakkal Majalla"/>
              <w:szCs w:val="28"/>
              <w:rtl/>
            </w:rPr>
            <w:fldChar w:fldCharType="end"/>
          </w:r>
        </w:sdtContent>
      </w:sdt>
      <w:r w:rsidRPr="00901B80">
        <w:rPr>
          <w:rFonts w:ascii="Sakkal Majalla" w:hAnsi="Sakkal Majalla" w:cs="Sakkal Majalla"/>
          <w:szCs w:val="28"/>
          <w:rtl/>
        </w:rPr>
        <w:t>.</w:t>
      </w:r>
    </w:p>
    <w:p w14:paraId="4CD3DC62" w14:textId="77777777" w:rsidR="00C57DC4" w:rsidRPr="00901B80" w:rsidRDefault="00C57DC4" w:rsidP="00C57DC4">
      <w:pPr>
        <w:pStyle w:val="a6"/>
        <w:numPr>
          <w:ilvl w:val="0"/>
          <w:numId w:val="10"/>
        </w:numPr>
        <w:spacing w:after="160" w:line="360" w:lineRule="auto"/>
        <w:jc w:val="both"/>
        <w:rPr>
          <w:rFonts w:ascii="Sakkal Majalla" w:hAnsi="Sakkal Majalla" w:cs="Sakkal Majalla"/>
          <w:b w:val="0"/>
          <w:bCs/>
          <w:szCs w:val="28"/>
          <w:rtl/>
        </w:rPr>
      </w:pPr>
      <w:r w:rsidRPr="00901B80">
        <w:rPr>
          <w:rFonts w:ascii="Sakkal Majalla" w:hAnsi="Sakkal Majalla" w:cs="Sakkal Majalla"/>
          <w:bCs/>
          <w:szCs w:val="28"/>
          <w:rtl/>
        </w:rPr>
        <w:t>نظرية إدارة المخاطر (</w:t>
      </w:r>
      <w:r w:rsidRPr="00901B80">
        <w:rPr>
          <w:rFonts w:ascii="Sakkal Majalla" w:hAnsi="Sakkal Majalla" w:cs="Sakkal Majalla"/>
          <w:bCs/>
          <w:szCs w:val="28"/>
        </w:rPr>
        <w:t>Risk Management Theory</w:t>
      </w:r>
      <w:r w:rsidRPr="00901B80">
        <w:rPr>
          <w:rFonts w:ascii="Sakkal Majalla" w:hAnsi="Sakkal Majalla" w:cs="Sakkal Majalla"/>
          <w:bCs/>
          <w:szCs w:val="28"/>
          <w:rtl/>
        </w:rPr>
        <w:t xml:space="preserve">):  </w:t>
      </w:r>
    </w:p>
    <w:p w14:paraId="76BA7C42" w14:textId="77777777" w:rsidR="00C57DC4" w:rsidRPr="00901B80" w:rsidRDefault="00C57DC4" w:rsidP="00C57DC4">
      <w:pPr>
        <w:spacing w:line="360" w:lineRule="auto"/>
        <w:jc w:val="both"/>
        <w:rPr>
          <w:rFonts w:ascii="Sakkal Majalla" w:hAnsi="Sakkal Majalla" w:cs="Sakkal Majalla"/>
          <w:szCs w:val="28"/>
          <w:rtl/>
        </w:rPr>
      </w:pPr>
      <w:r w:rsidRPr="00901B80">
        <w:rPr>
          <w:rFonts w:ascii="Sakkal Majalla" w:hAnsi="Sakkal Majalla" w:cs="Sakkal Majalla"/>
          <w:szCs w:val="28"/>
          <w:rtl/>
        </w:rPr>
        <w:t>تعتبر المخاطر جزءًا لا يتجزأ من أي مشروع، خصوصًا في المشاريع الكبرى مثل مشاريع الطاقة المتجددة. تركز هذه النظرية على كيفية التعرف على المخاطر المحتملة وتقييمها، ثم وضع استراتيجيات للتعامل معها. في قطاع الطاقة المتجددة، توجد مجموعة متنوعة من المخاطر مثل المخاطر البيئية، التقنية، الاقتصادية، والاجتماعية، وكلها يمكن أن تؤثر على سير المشروع. لذا فإن إدارة المخاطر تمثل جزءًا أساسيًا من نجاح المشاريع في هذا القطاع. تتضمن هذه النظرية أدوات وتقنيات لتحديد، قياس، وتحليل المخاطر، مثل أساليب تحليل الحساسية وتحليل السيناريوهات. بناءً على هذه المنطلقات، تضمن الدراسة التعامل الفعّال مع المخاطر وتقليل تأثيرها على المشاريع في قطاع الطاقة المتجددة</w:t>
      </w:r>
      <w:r>
        <w:rPr>
          <w:rFonts w:ascii="Sakkal Majalla" w:hAnsi="Sakkal Majalla" w:cs="Sakkal Majalla" w:hint="cs"/>
          <w:szCs w:val="28"/>
          <w:rtl/>
        </w:rPr>
        <w:t xml:space="preserve"> </w:t>
      </w:r>
      <w:sdt>
        <w:sdtPr>
          <w:rPr>
            <w:rFonts w:ascii="Sakkal Majalla" w:hAnsi="Sakkal Majalla" w:cs="Sakkal Majalla" w:hint="cs"/>
            <w:szCs w:val="28"/>
            <w:rtl/>
          </w:rPr>
          <w:id w:val="1271507061"/>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Lee24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6935A5">
            <w:rPr>
              <w:rFonts w:ascii="Sakkal Majalla" w:hAnsi="Sakkal Majalla" w:cs="Sakkal Majalla" w:hint="cs"/>
              <w:noProof/>
              <w:szCs w:val="28"/>
              <w:rtl/>
              <w:lang w:bidi="ar-EG"/>
            </w:rPr>
            <w:t>(</w:t>
          </w:r>
          <w:r w:rsidRPr="006935A5">
            <w:rPr>
              <w:rFonts w:ascii="Sakkal Majalla" w:hAnsi="Sakkal Majalla" w:cs="Sakkal Majalla" w:hint="cs"/>
              <w:noProof/>
              <w:szCs w:val="28"/>
              <w:lang w:bidi="ar-EG"/>
            </w:rPr>
            <w:t>Lee</w:t>
          </w:r>
          <w:r w:rsidRPr="006935A5">
            <w:rPr>
              <w:rFonts w:ascii="Sakkal Majalla" w:hAnsi="Sakkal Majalla" w:cs="Sakkal Majalla" w:hint="cs"/>
              <w:noProof/>
              <w:szCs w:val="28"/>
              <w:rtl/>
              <w:lang w:bidi="ar-EG"/>
            </w:rPr>
            <w:t>، 2024)</w:t>
          </w:r>
          <w:r>
            <w:rPr>
              <w:rFonts w:ascii="Sakkal Majalla" w:hAnsi="Sakkal Majalla" w:cs="Sakkal Majalla"/>
              <w:szCs w:val="28"/>
              <w:rtl/>
            </w:rPr>
            <w:fldChar w:fldCharType="end"/>
          </w:r>
        </w:sdtContent>
      </w:sdt>
      <w:r w:rsidRPr="00901B80">
        <w:rPr>
          <w:rFonts w:ascii="Sakkal Majalla" w:hAnsi="Sakkal Majalla" w:cs="Sakkal Majalla"/>
          <w:szCs w:val="28"/>
          <w:rtl/>
        </w:rPr>
        <w:t>.</w:t>
      </w:r>
    </w:p>
    <w:p w14:paraId="6B3DD5F4" w14:textId="77777777" w:rsidR="00C57DC4" w:rsidRPr="00901B80" w:rsidRDefault="00C57DC4" w:rsidP="00C57DC4">
      <w:pPr>
        <w:pStyle w:val="a6"/>
        <w:numPr>
          <w:ilvl w:val="0"/>
          <w:numId w:val="10"/>
        </w:numPr>
        <w:spacing w:after="160" w:line="360" w:lineRule="auto"/>
        <w:jc w:val="both"/>
        <w:rPr>
          <w:rFonts w:ascii="Sakkal Majalla" w:hAnsi="Sakkal Majalla" w:cs="Sakkal Majalla"/>
          <w:b w:val="0"/>
          <w:bCs/>
          <w:szCs w:val="28"/>
          <w:rtl/>
        </w:rPr>
      </w:pPr>
      <w:r w:rsidRPr="00901B80">
        <w:rPr>
          <w:rFonts w:ascii="Sakkal Majalla" w:hAnsi="Sakkal Majalla" w:cs="Sakkal Majalla"/>
          <w:bCs/>
          <w:szCs w:val="28"/>
          <w:rtl/>
        </w:rPr>
        <w:t>نظرية الاستدامة (</w:t>
      </w:r>
      <w:r w:rsidRPr="00901B80">
        <w:rPr>
          <w:rFonts w:ascii="Sakkal Majalla" w:hAnsi="Sakkal Majalla" w:cs="Sakkal Majalla"/>
          <w:bCs/>
          <w:szCs w:val="28"/>
        </w:rPr>
        <w:t>Sustainability Theory</w:t>
      </w:r>
      <w:r w:rsidRPr="00901B80">
        <w:rPr>
          <w:rFonts w:ascii="Sakkal Majalla" w:hAnsi="Sakkal Majalla" w:cs="Sakkal Majalla"/>
          <w:bCs/>
          <w:szCs w:val="28"/>
          <w:rtl/>
        </w:rPr>
        <w:t xml:space="preserve">): </w:t>
      </w:r>
    </w:p>
    <w:p w14:paraId="3E45D3B9" w14:textId="77777777" w:rsidR="00C57DC4" w:rsidRPr="00901B80" w:rsidRDefault="00C57DC4" w:rsidP="00C57DC4">
      <w:pPr>
        <w:spacing w:line="360" w:lineRule="auto"/>
        <w:jc w:val="both"/>
        <w:rPr>
          <w:rFonts w:ascii="Sakkal Majalla" w:hAnsi="Sakkal Majalla" w:cs="Sakkal Majalla"/>
          <w:szCs w:val="28"/>
          <w:rtl/>
        </w:rPr>
      </w:pPr>
      <w:r w:rsidRPr="00901B80">
        <w:rPr>
          <w:rFonts w:ascii="Sakkal Majalla" w:hAnsi="Sakkal Majalla" w:cs="Sakkal Majalla"/>
          <w:szCs w:val="28"/>
          <w:rtl/>
        </w:rPr>
        <w:t xml:space="preserve">تعتبر الاستدامة من المبادئ الأساسية التي تحكم تطوير مشاريع الطاقة المتجددة. ترتكز هذه النظرية على تحقيق التوازن بين الأبعاد الاقتصادية، الاجتماعية، والبيئية في إدارة المشاريع. تؤكد نظرية الاستدامة على ضرورة تنفيذ مشاريع الطاقة المتجددة بطريقة لا تضر بالبيئة ولا تستهلك الموارد الطبيعية بشكل مفرط. المشاريع المستدامة تضمن استمرارها على المدى الطويل من خلال مراعاة الأثر البيئي والاجتماعي والاقتصادي في جميع مراحل المشروع. في المملكة العربية السعودية، تسعى رؤية 2030 </w:t>
      </w:r>
      <w:r w:rsidRPr="00901B80">
        <w:rPr>
          <w:rFonts w:ascii="Sakkal Majalla" w:hAnsi="Sakkal Majalla" w:cs="Sakkal Majalla"/>
          <w:szCs w:val="28"/>
          <w:rtl/>
        </w:rPr>
        <w:lastRenderedPageBreak/>
        <w:t>لتحقيق الاستدامة من خلال تعزيز استخدام الطاقة المتجددة، مما يدفع إلى تطبيق هذه النظرية في إدارة المشاريع، خاصة تلك التي تهدف إلى تقليل الاعتماد على الوقود الأحفوري والانتقال إلى طاقة نظيفة</w:t>
      </w:r>
      <w:r>
        <w:rPr>
          <w:rFonts w:ascii="Sakkal Majalla" w:hAnsi="Sakkal Majalla" w:cs="Sakkal Majalla" w:hint="cs"/>
          <w:szCs w:val="28"/>
          <w:rtl/>
        </w:rPr>
        <w:t xml:space="preserve"> </w:t>
      </w:r>
      <w:sdt>
        <w:sdtPr>
          <w:rPr>
            <w:rFonts w:ascii="Sakkal Majalla" w:hAnsi="Sakkal Majalla" w:cs="Sakkal Majalla" w:hint="cs"/>
            <w:szCs w:val="28"/>
            <w:rtl/>
          </w:rPr>
          <w:id w:val="1908806128"/>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Har231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6935A5">
            <w:rPr>
              <w:rFonts w:ascii="Sakkal Majalla" w:hAnsi="Sakkal Majalla" w:cs="Sakkal Majalla" w:hint="cs"/>
              <w:noProof/>
              <w:szCs w:val="28"/>
              <w:rtl/>
              <w:lang w:bidi="ar-EG"/>
            </w:rPr>
            <w:t>(</w:t>
          </w:r>
          <w:r w:rsidRPr="006935A5">
            <w:rPr>
              <w:rFonts w:ascii="Sakkal Majalla" w:hAnsi="Sakkal Majalla" w:cs="Sakkal Majalla" w:hint="cs"/>
              <w:noProof/>
              <w:szCs w:val="28"/>
              <w:lang w:bidi="ar-EG"/>
            </w:rPr>
            <w:t>Hariram</w:t>
          </w:r>
          <w:r w:rsidRPr="006935A5">
            <w:rPr>
              <w:rFonts w:ascii="Sakkal Majalla" w:hAnsi="Sakkal Majalla" w:cs="Sakkal Majalla" w:hint="cs"/>
              <w:noProof/>
              <w:szCs w:val="28"/>
              <w:rtl/>
              <w:lang w:bidi="ar-EG"/>
            </w:rPr>
            <w:t>، 2023)</w:t>
          </w:r>
          <w:r>
            <w:rPr>
              <w:rFonts w:ascii="Sakkal Majalla" w:hAnsi="Sakkal Majalla" w:cs="Sakkal Majalla"/>
              <w:szCs w:val="28"/>
              <w:rtl/>
            </w:rPr>
            <w:fldChar w:fldCharType="end"/>
          </w:r>
        </w:sdtContent>
      </w:sdt>
      <w:r w:rsidRPr="00901B80">
        <w:rPr>
          <w:rFonts w:ascii="Sakkal Majalla" w:hAnsi="Sakkal Majalla" w:cs="Sakkal Majalla"/>
          <w:szCs w:val="28"/>
          <w:rtl/>
        </w:rPr>
        <w:t>.</w:t>
      </w:r>
    </w:p>
    <w:p w14:paraId="17D83135" w14:textId="77777777" w:rsidR="00C57DC4" w:rsidRPr="00901B80" w:rsidRDefault="00C57DC4" w:rsidP="00C57DC4">
      <w:pPr>
        <w:pStyle w:val="a6"/>
        <w:numPr>
          <w:ilvl w:val="0"/>
          <w:numId w:val="10"/>
        </w:numPr>
        <w:spacing w:after="160" w:line="360" w:lineRule="auto"/>
        <w:jc w:val="both"/>
        <w:rPr>
          <w:rFonts w:ascii="Sakkal Majalla" w:hAnsi="Sakkal Majalla" w:cs="Sakkal Majalla"/>
          <w:b w:val="0"/>
          <w:bCs/>
          <w:szCs w:val="28"/>
          <w:rtl/>
        </w:rPr>
      </w:pPr>
      <w:r w:rsidRPr="00901B80">
        <w:rPr>
          <w:rFonts w:ascii="Sakkal Majalla" w:hAnsi="Sakkal Majalla" w:cs="Sakkal Majalla"/>
          <w:bCs/>
          <w:szCs w:val="28"/>
          <w:rtl/>
        </w:rPr>
        <w:t>نظرية القوى التنافسية (</w:t>
      </w:r>
      <w:r w:rsidRPr="00901B80">
        <w:rPr>
          <w:rFonts w:ascii="Sakkal Majalla" w:hAnsi="Sakkal Majalla" w:cs="Sakkal Majalla"/>
          <w:bCs/>
          <w:szCs w:val="28"/>
        </w:rPr>
        <w:t>Competitive Forces Theory</w:t>
      </w:r>
      <w:r w:rsidRPr="00901B80">
        <w:rPr>
          <w:rFonts w:ascii="Sakkal Majalla" w:hAnsi="Sakkal Majalla" w:cs="Sakkal Majalla"/>
          <w:bCs/>
          <w:szCs w:val="28"/>
          <w:rtl/>
        </w:rPr>
        <w:t xml:space="preserve">):  </w:t>
      </w:r>
    </w:p>
    <w:p w14:paraId="5BE47F4A" w14:textId="77777777" w:rsidR="00C57DC4" w:rsidRDefault="00C57DC4" w:rsidP="00C57DC4">
      <w:pPr>
        <w:spacing w:line="360" w:lineRule="auto"/>
        <w:jc w:val="both"/>
        <w:rPr>
          <w:rFonts w:ascii="Sakkal Majalla" w:hAnsi="Sakkal Majalla" w:cs="Sakkal Majalla"/>
          <w:szCs w:val="28"/>
          <w:rtl/>
        </w:rPr>
      </w:pPr>
      <w:r w:rsidRPr="00901B80">
        <w:rPr>
          <w:rFonts w:ascii="Sakkal Majalla" w:hAnsi="Sakkal Majalla" w:cs="Sakkal Majalla"/>
          <w:szCs w:val="28"/>
          <w:rtl/>
        </w:rPr>
        <w:t>تركز هذه النظرية على دراسة كيف تؤثر القوى التنافسية في سوق الطاقة المتجددة على نجاح المشاريع. تشمل هذه القوى التنافسية المنافسة بين الشركات المحلية والدولية في السوق، والضغط الذي تفرضه الشركات الكبرى التي تهيمن على هذا القطاع. كما تشمل أيضًا مدى قدرة الشركات الصغيرة والمتوسطة على دخول السوق ومنافسة اللاعبين الكبار. في المملكة العربية السعودية، حيث يوجد اهتمام متزايد بتطوير قطاع الطاقة المتجددة، من الضروري أن تكون المشاريع قادرة على التكيف مع هذه القوى التنافسية من خلال تحسين الجودة، تقليل التكاليف، وابتكار حلول جديدة. تساعد هذه النظرية في تحليل استراتيجيات الشركات في مواجهة المنافسة وتحقيق التميز في سوق الطاقة المتجددة</w:t>
      </w:r>
      <w:r>
        <w:rPr>
          <w:rFonts w:ascii="Sakkal Majalla" w:hAnsi="Sakkal Majalla" w:cs="Sakkal Majalla" w:hint="cs"/>
          <w:szCs w:val="28"/>
          <w:rtl/>
        </w:rPr>
        <w:t xml:space="preserve"> </w:t>
      </w:r>
      <w:sdt>
        <w:sdtPr>
          <w:rPr>
            <w:rFonts w:ascii="Sakkal Majalla" w:hAnsi="Sakkal Majalla" w:cs="Sakkal Majalla" w:hint="cs"/>
            <w:szCs w:val="28"/>
            <w:rtl/>
          </w:rPr>
          <w:id w:val="1806345051"/>
          <w:citation/>
        </w:sdtPr>
        <w:sdtEndPr/>
        <w:sdtContent>
          <w:r>
            <w:rPr>
              <w:rFonts w:ascii="Sakkal Majalla" w:hAnsi="Sakkal Majalla" w:cs="Sakkal Majalla"/>
              <w:szCs w:val="28"/>
              <w:rtl/>
            </w:rPr>
            <w:fldChar w:fldCharType="begin"/>
          </w:r>
          <w:r>
            <w:rPr>
              <w:rFonts w:ascii="Sakkal Majalla" w:hAnsi="Sakkal Majalla" w:cs="Sakkal Majalla"/>
              <w:szCs w:val="28"/>
              <w:rtl/>
              <w:lang w:bidi="ar-EG"/>
            </w:rPr>
            <w:instrText xml:space="preserve"> </w:instrText>
          </w:r>
          <w:r>
            <w:rPr>
              <w:rFonts w:ascii="Sakkal Majalla" w:hAnsi="Sakkal Majalla" w:cs="Sakkal Majalla" w:hint="cs"/>
              <w:szCs w:val="28"/>
              <w:lang w:bidi="ar-EG"/>
            </w:rPr>
            <w:instrText>CITATION</w:instrText>
          </w:r>
          <w:r>
            <w:rPr>
              <w:rFonts w:ascii="Sakkal Majalla" w:hAnsi="Sakkal Majalla" w:cs="Sakkal Majalla" w:hint="cs"/>
              <w:szCs w:val="28"/>
              <w:rtl/>
              <w:lang w:bidi="ar-EG"/>
            </w:rPr>
            <w:instrText xml:space="preserve"> </w:instrText>
          </w:r>
          <w:r>
            <w:rPr>
              <w:rFonts w:ascii="Sakkal Majalla" w:hAnsi="Sakkal Majalla" w:cs="Sakkal Majalla" w:hint="cs"/>
              <w:szCs w:val="28"/>
              <w:lang w:bidi="ar-EG"/>
            </w:rPr>
            <w:instrText>Jam23 \l 3073</w:instrText>
          </w:r>
          <w:r>
            <w:rPr>
              <w:rFonts w:ascii="Sakkal Majalla" w:hAnsi="Sakkal Majalla" w:cs="Sakkal Majalla"/>
              <w:szCs w:val="28"/>
              <w:rtl/>
              <w:lang w:bidi="ar-EG"/>
            </w:rPr>
            <w:instrText xml:space="preserve"> </w:instrText>
          </w:r>
          <w:r>
            <w:rPr>
              <w:rFonts w:ascii="Sakkal Majalla" w:hAnsi="Sakkal Majalla" w:cs="Sakkal Majalla"/>
              <w:szCs w:val="28"/>
              <w:rtl/>
            </w:rPr>
            <w:fldChar w:fldCharType="separate"/>
          </w:r>
          <w:r w:rsidRPr="006935A5">
            <w:rPr>
              <w:rFonts w:ascii="Sakkal Majalla" w:hAnsi="Sakkal Majalla" w:cs="Sakkal Majalla" w:hint="cs"/>
              <w:noProof/>
              <w:szCs w:val="28"/>
              <w:rtl/>
              <w:lang w:bidi="ar-EG"/>
            </w:rPr>
            <w:t>(</w:t>
          </w:r>
          <w:r w:rsidRPr="006935A5">
            <w:rPr>
              <w:rFonts w:ascii="Sakkal Majalla" w:hAnsi="Sakkal Majalla" w:cs="Sakkal Majalla" w:hint="cs"/>
              <w:noProof/>
              <w:szCs w:val="28"/>
              <w:lang w:bidi="ar-EG"/>
            </w:rPr>
            <w:t>James</w:t>
          </w:r>
          <w:r w:rsidRPr="006935A5">
            <w:rPr>
              <w:rFonts w:ascii="Sakkal Majalla" w:hAnsi="Sakkal Majalla" w:cs="Sakkal Majalla" w:hint="cs"/>
              <w:noProof/>
              <w:szCs w:val="28"/>
              <w:rtl/>
              <w:lang w:bidi="ar-EG"/>
            </w:rPr>
            <w:t>، 2023)</w:t>
          </w:r>
          <w:r>
            <w:rPr>
              <w:rFonts w:ascii="Sakkal Majalla" w:hAnsi="Sakkal Majalla" w:cs="Sakkal Majalla"/>
              <w:szCs w:val="28"/>
              <w:rtl/>
            </w:rPr>
            <w:fldChar w:fldCharType="end"/>
          </w:r>
        </w:sdtContent>
      </w:sdt>
      <w:r w:rsidRPr="00901B80">
        <w:rPr>
          <w:rFonts w:ascii="Sakkal Majalla" w:hAnsi="Sakkal Majalla" w:cs="Sakkal Majalla"/>
          <w:szCs w:val="28"/>
          <w:rtl/>
        </w:rPr>
        <w:t>.</w:t>
      </w:r>
    </w:p>
    <w:p w14:paraId="67F42D32" w14:textId="77777777" w:rsidR="00C57DC4" w:rsidRDefault="00C57DC4" w:rsidP="00C57DC4">
      <w:pPr>
        <w:tabs>
          <w:tab w:val="left" w:pos="2310"/>
        </w:tabs>
        <w:rPr>
          <w:rFonts w:ascii="Simplified Arabic" w:hAnsi="Simplified Arabic" w:cs="Simplified Arabic"/>
          <w:b w:val="0"/>
          <w:bCs/>
          <w:sz w:val="10"/>
          <w:szCs w:val="10"/>
          <w:rtl/>
        </w:rPr>
      </w:pPr>
    </w:p>
    <w:p w14:paraId="1D76C5E9" w14:textId="77777777" w:rsidR="00C57DC4" w:rsidRDefault="00C57DC4" w:rsidP="00C57DC4">
      <w:pPr>
        <w:tabs>
          <w:tab w:val="left" w:pos="2310"/>
        </w:tabs>
        <w:rPr>
          <w:rFonts w:ascii="Simplified Arabic" w:hAnsi="Simplified Arabic" w:cs="Simplified Arabic"/>
          <w:b w:val="0"/>
          <w:bCs/>
          <w:sz w:val="10"/>
          <w:szCs w:val="10"/>
          <w:rtl/>
        </w:rPr>
      </w:pPr>
    </w:p>
    <w:p w14:paraId="709340F3" w14:textId="77777777" w:rsidR="00C57DC4" w:rsidRDefault="00C57DC4" w:rsidP="00C57DC4">
      <w:pPr>
        <w:tabs>
          <w:tab w:val="left" w:pos="2310"/>
        </w:tabs>
        <w:rPr>
          <w:rFonts w:ascii="Simplified Arabic" w:hAnsi="Simplified Arabic" w:cs="Simplified Arabic"/>
          <w:b w:val="0"/>
          <w:bCs/>
          <w:sz w:val="10"/>
          <w:szCs w:val="10"/>
          <w:rtl/>
        </w:rPr>
      </w:pPr>
    </w:p>
    <w:p w14:paraId="5C2FAB27" w14:textId="77777777" w:rsidR="00C57DC4" w:rsidRDefault="00C57DC4" w:rsidP="00C57DC4">
      <w:pPr>
        <w:tabs>
          <w:tab w:val="left" w:pos="2310"/>
        </w:tabs>
        <w:rPr>
          <w:rFonts w:ascii="Simplified Arabic" w:hAnsi="Simplified Arabic" w:cs="Simplified Arabic"/>
          <w:b w:val="0"/>
          <w:bCs/>
          <w:sz w:val="10"/>
          <w:szCs w:val="10"/>
          <w:rtl/>
        </w:rPr>
      </w:pPr>
    </w:p>
    <w:p w14:paraId="2BC5E131" w14:textId="77777777" w:rsidR="00C57DC4" w:rsidRDefault="00C57DC4" w:rsidP="00C57DC4">
      <w:pPr>
        <w:tabs>
          <w:tab w:val="left" w:pos="2310"/>
        </w:tabs>
        <w:rPr>
          <w:rFonts w:ascii="Simplified Arabic" w:hAnsi="Simplified Arabic" w:cs="Simplified Arabic"/>
          <w:b w:val="0"/>
          <w:bCs/>
          <w:sz w:val="10"/>
          <w:szCs w:val="10"/>
          <w:rtl/>
        </w:rPr>
      </w:pPr>
    </w:p>
    <w:p w14:paraId="4423DBED" w14:textId="77777777" w:rsidR="00C57DC4" w:rsidRDefault="00C57DC4" w:rsidP="00C57DC4"/>
    <w:sectPr w:rsidR="00C57DC4" w:rsidSect="00C57DC4">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24E9C" w14:textId="77777777" w:rsidR="005029A4" w:rsidRDefault="005029A4" w:rsidP="00C57DC4">
      <w:r>
        <w:separator/>
      </w:r>
    </w:p>
  </w:endnote>
  <w:endnote w:type="continuationSeparator" w:id="0">
    <w:p w14:paraId="002895B0" w14:textId="77777777" w:rsidR="005029A4" w:rsidRDefault="005029A4" w:rsidP="00C57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ptos">
    <w:altName w:val="Calibri"/>
    <w:panose1 w:val="020B06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Simplified Arabic">
    <w:panose1 w:val="020B06040202020202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223645334"/>
      <w:docPartObj>
        <w:docPartGallery w:val="Page Numbers (Bottom of Page)"/>
        <w:docPartUnique/>
      </w:docPartObj>
    </w:sdtPr>
    <w:sdtEndPr>
      <w:rPr>
        <w:noProof/>
      </w:rPr>
    </w:sdtEndPr>
    <w:sdtContent>
      <w:p w14:paraId="626C6203" w14:textId="2CF3239E" w:rsidR="002F7A54" w:rsidRDefault="002F7A54">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0FB43CA1" w14:textId="77777777" w:rsidR="002F7A54" w:rsidRDefault="002F7A5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D674B4" w14:textId="77777777" w:rsidR="005029A4" w:rsidRDefault="005029A4" w:rsidP="00C57DC4">
      <w:r>
        <w:separator/>
      </w:r>
    </w:p>
  </w:footnote>
  <w:footnote w:type="continuationSeparator" w:id="0">
    <w:p w14:paraId="71F39D02" w14:textId="77777777" w:rsidR="005029A4" w:rsidRDefault="005029A4" w:rsidP="00C57D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23F50"/>
    <w:multiLevelType w:val="hybridMultilevel"/>
    <w:tmpl w:val="2CA29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711444"/>
    <w:multiLevelType w:val="hybridMultilevel"/>
    <w:tmpl w:val="2BCCA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CF6D2E"/>
    <w:multiLevelType w:val="hybridMultilevel"/>
    <w:tmpl w:val="9CD087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CB5C7D"/>
    <w:multiLevelType w:val="hybridMultilevel"/>
    <w:tmpl w:val="A6906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9166B5"/>
    <w:multiLevelType w:val="hybridMultilevel"/>
    <w:tmpl w:val="0158F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013801"/>
    <w:multiLevelType w:val="hybridMultilevel"/>
    <w:tmpl w:val="74962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7C187E"/>
    <w:multiLevelType w:val="hybridMultilevel"/>
    <w:tmpl w:val="32FC3782"/>
    <w:lvl w:ilvl="0" w:tplc="C6AC463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186882"/>
    <w:multiLevelType w:val="hybridMultilevel"/>
    <w:tmpl w:val="33384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B86C41"/>
    <w:multiLevelType w:val="hybridMultilevel"/>
    <w:tmpl w:val="71D43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51E90"/>
    <w:multiLevelType w:val="hybridMultilevel"/>
    <w:tmpl w:val="4F6C3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3"/>
  </w:num>
  <w:num w:numId="4">
    <w:abstractNumId w:val="9"/>
  </w:num>
  <w:num w:numId="5">
    <w:abstractNumId w:val="0"/>
  </w:num>
  <w:num w:numId="6">
    <w:abstractNumId w:val="7"/>
  </w:num>
  <w:num w:numId="7">
    <w:abstractNumId w:val="4"/>
  </w:num>
  <w:num w:numId="8">
    <w:abstractNumId w:val="2"/>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F2A"/>
    <w:rsid w:val="00170579"/>
    <w:rsid w:val="001A22E5"/>
    <w:rsid w:val="002B5F2A"/>
    <w:rsid w:val="002F7A54"/>
    <w:rsid w:val="005029A4"/>
    <w:rsid w:val="005938C9"/>
    <w:rsid w:val="005B3323"/>
    <w:rsid w:val="00683C54"/>
    <w:rsid w:val="00694847"/>
    <w:rsid w:val="007E7694"/>
    <w:rsid w:val="00872B53"/>
    <w:rsid w:val="008974AE"/>
    <w:rsid w:val="008C5B47"/>
    <w:rsid w:val="008D587F"/>
    <w:rsid w:val="00AE3DA0"/>
    <w:rsid w:val="00C57DC4"/>
    <w:rsid w:val="00C75979"/>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0F4F3"/>
  <w15:chartTrackingRefBased/>
  <w15:docId w15:val="{0D2D3A34-2CD8-450A-93F2-988D80993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57DC4"/>
    <w:pPr>
      <w:bidi/>
      <w:spacing w:after="0" w:line="240" w:lineRule="auto"/>
    </w:pPr>
    <w:rPr>
      <w:rFonts w:ascii="Times New Roman" w:eastAsia="Times New Roman" w:hAnsi="Times New Roman" w:cs="Times New Roman"/>
      <w:b/>
      <w:color w:val="000000" w:themeColor="text1"/>
      <w:kern w:val="0"/>
      <w:sz w:val="28"/>
      <w14:ligatures w14:val="none"/>
    </w:rPr>
  </w:style>
  <w:style w:type="paragraph" w:styleId="1">
    <w:name w:val="heading 1"/>
    <w:basedOn w:val="a"/>
    <w:next w:val="a"/>
    <w:link w:val="1Char"/>
    <w:uiPriority w:val="9"/>
    <w:qFormat/>
    <w:rsid w:val="002B5F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2B5F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B5F2A"/>
    <w:pPr>
      <w:keepNext/>
      <w:keepLines/>
      <w:spacing w:before="160" w:after="80"/>
      <w:outlineLvl w:val="2"/>
    </w:pPr>
    <w:rPr>
      <w:rFonts w:eastAsiaTheme="majorEastAsia" w:cstheme="majorBidi"/>
      <w:color w:val="0F4761" w:themeColor="accent1" w:themeShade="BF"/>
      <w:szCs w:val="28"/>
    </w:rPr>
  </w:style>
  <w:style w:type="paragraph" w:styleId="4">
    <w:name w:val="heading 4"/>
    <w:basedOn w:val="a"/>
    <w:next w:val="a"/>
    <w:link w:val="4Char"/>
    <w:uiPriority w:val="9"/>
    <w:semiHidden/>
    <w:unhideWhenUsed/>
    <w:qFormat/>
    <w:rsid w:val="002B5F2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B5F2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B5F2A"/>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B5F2A"/>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B5F2A"/>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B5F2A"/>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B5F2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2B5F2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B5F2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B5F2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B5F2A"/>
    <w:rPr>
      <w:rFonts w:eastAsiaTheme="majorEastAsia" w:cstheme="majorBidi"/>
      <w:color w:val="0F4761" w:themeColor="accent1" w:themeShade="BF"/>
    </w:rPr>
  </w:style>
  <w:style w:type="character" w:customStyle="1" w:styleId="6Char">
    <w:name w:val="عنوان 6 Char"/>
    <w:basedOn w:val="a0"/>
    <w:link w:val="6"/>
    <w:uiPriority w:val="9"/>
    <w:semiHidden/>
    <w:rsid w:val="002B5F2A"/>
    <w:rPr>
      <w:rFonts w:eastAsiaTheme="majorEastAsia" w:cstheme="majorBidi"/>
      <w:i/>
      <w:iCs/>
      <w:color w:val="595959" w:themeColor="text1" w:themeTint="A6"/>
    </w:rPr>
  </w:style>
  <w:style w:type="character" w:customStyle="1" w:styleId="7Char">
    <w:name w:val="عنوان 7 Char"/>
    <w:basedOn w:val="a0"/>
    <w:link w:val="7"/>
    <w:uiPriority w:val="9"/>
    <w:semiHidden/>
    <w:rsid w:val="002B5F2A"/>
    <w:rPr>
      <w:rFonts w:eastAsiaTheme="majorEastAsia" w:cstheme="majorBidi"/>
      <w:color w:val="595959" w:themeColor="text1" w:themeTint="A6"/>
    </w:rPr>
  </w:style>
  <w:style w:type="character" w:customStyle="1" w:styleId="8Char">
    <w:name w:val="عنوان 8 Char"/>
    <w:basedOn w:val="a0"/>
    <w:link w:val="8"/>
    <w:uiPriority w:val="9"/>
    <w:semiHidden/>
    <w:rsid w:val="002B5F2A"/>
    <w:rPr>
      <w:rFonts w:eastAsiaTheme="majorEastAsia" w:cstheme="majorBidi"/>
      <w:i/>
      <w:iCs/>
      <w:color w:val="272727" w:themeColor="text1" w:themeTint="D8"/>
    </w:rPr>
  </w:style>
  <w:style w:type="character" w:customStyle="1" w:styleId="9Char">
    <w:name w:val="عنوان 9 Char"/>
    <w:basedOn w:val="a0"/>
    <w:link w:val="9"/>
    <w:uiPriority w:val="9"/>
    <w:semiHidden/>
    <w:rsid w:val="002B5F2A"/>
    <w:rPr>
      <w:rFonts w:eastAsiaTheme="majorEastAsia" w:cstheme="majorBidi"/>
      <w:color w:val="272727" w:themeColor="text1" w:themeTint="D8"/>
    </w:rPr>
  </w:style>
  <w:style w:type="paragraph" w:styleId="a3">
    <w:name w:val="Title"/>
    <w:basedOn w:val="a"/>
    <w:next w:val="a"/>
    <w:link w:val="Char"/>
    <w:uiPriority w:val="10"/>
    <w:qFormat/>
    <w:rsid w:val="002B5F2A"/>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B5F2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B5F2A"/>
    <w:pPr>
      <w:numPr>
        <w:ilvl w:val="1"/>
      </w:numPr>
    </w:pPr>
    <w:rPr>
      <w:rFonts w:eastAsiaTheme="majorEastAsia" w:cstheme="majorBidi"/>
      <w:color w:val="595959" w:themeColor="text1" w:themeTint="A6"/>
      <w:spacing w:val="15"/>
      <w:szCs w:val="28"/>
    </w:rPr>
  </w:style>
  <w:style w:type="character" w:customStyle="1" w:styleId="Char0">
    <w:name w:val="عنوان فرعي Char"/>
    <w:basedOn w:val="a0"/>
    <w:link w:val="a4"/>
    <w:uiPriority w:val="11"/>
    <w:rsid w:val="002B5F2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B5F2A"/>
    <w:pPr>
      <w:spacing w:before="160"/>
      <w:jc w:val="center"/>
    </w:pPr>
    <w:rPr>
      <w:i/>
      <w:iCs/>
      <w:color w:val="404040" w:themeColor="text1" w:themeTint="BF"/>
    </w:rPr>
  </w:style>
  <w:style w:type="character" w:customStyle="1" w:styleId="Char1">
    <w:name w:val="اقتباس Char"/>
    <w:basedOn w:val="a0"/>
    <w:link w:val="a5"/>
    <w:uiPriority w:val="29"/>
    <w:rsid w:val="002B5F2A"/>
    <w:rPr>
      <w:i/>
      <w:iCs/>
      <w:color w:val="404040" w:themeColor="text1" w:themeTint="BF"/>
    </w:rPr>
  </w:style>
  <w:style w:type="paragraph" w:styleId="a6">
    <w:name w:val="List Paragraph"/>
    <w:basedOn w:val="a"/>
    <w:link w:val="Char2"/>
    <w:uiPriority w:val="34"/>
    <w:qFormat/>
    <w:rsid w:val="002B5F2A"/>
    <w:pPr>
      <w:ind w:left="720"/>
      <w:contextualSpacing/>
    </w:pPr>
  </w:style>
  <w:style w:type="character" w:styleId="a7">
    <w:name w:val="Intense Emphasis"/>
    <w:basedOn w:val="a0"/>
    <w:uiPriority w:val="21"/>
    <w:qFormat/>
    <w:rsid w:val="002B5F2A"/>
    <w:rPr>
      <w:i/>
      <w:iCs/>
      <w:color w:val="0F4761" w:themeColor="accent1" w:themeShade="BF"/>
    </w:rPr>
  </w:style>
  <w:style w:type="paragraph" w:styleId="a8">
    <w:name w:val="Intense Quote"/>
    <w:basedOn w:val="a"/>
    <w:next w:val="a"/>
    <w:link w:val="Char3"/>
    <w:uiPriority w:val="30"/>
    <w:qFormat/>
    <w:rsid w:val="002B5F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2B5F2A"/>
    <w:rPr>
      <w:i/>
      <w:iCs/>
      <w:color w:val="0F4761" w:themeColor="accent1" w:themeShade="BF"/>
    </w:rPr>
  </w:style>
  <w:style w:type="character" w:styleId="a9">
    <w:name w:val="Intense Reference"/>
    <w:basedOn w:val="a0"/>
    <w:uiPriority w:val="32"/>
    <w:qFormat/>
    <w:rsid w:val="002B5F2A"/>
    <w:rPr>
      <w:b/>
      <w:bCs/>
      <w:smallCaps/>
      <w:color w:val="0F4761" w:themeColor="accent1" w:themeShade="BF"/>
      <w:spacing w:val="5"/>
    </w:rPr>
  </w:style>
  <w:style w:type="paragraph" w:styleId="aa">
    <w:name w:val="caption"/>
    <w:basedOn w:val="a"/>
    <w:next w:val="a"/>
    <w:uiPriority w:val="35"/>
    <w:unhideWhenUsed/>
    <w:qFormat/>
    <w:rsid w:val="00C57DC4"/>
    <w:pPr>
      <w:spacing w:after="200"/>
    </w:pPr>
    <w:rPr>
      <w:i/>
      <w:iCs/>
      <w:color w:val="0E2841" w:themeColor="text2"/>
      <w:sz w:val="18"/>
      <w:szCs w:val="18"/>
    </w:rPr>
  </w:style>
  <w:style w:type="character" w:customStyle="1" w:styleId="Char2">
    <w:name w:val=" سرد الفقرات Char"/>
    <w:link w:val="a6"/>
    <w:uiPriority w:val="34"/>
    <w:rsid w:val="00C57DC4"/>
  </w:style>
  <w:style w:type="paragraph" w:styleId="ab">
    <w:name w:val="header"/>
    <w:basedOn w:val="a"/>
    <w:link w:val="Char4"/>
    <w:uiPriority w:val="99"/>
    <w:unhideWhenUsed/>
    <w:rsid w:val="00C57DC4"/>
    <w:pPr>
      <w:tabs>
        <w:tab w:val="center" w:pos="4680"/>
        <w:tab w:val="right" w:pos="9360"/>
      </w:tabs>
    </w:pPr>
  </w:style>
  <w:style w:type="character" w:customStyle="1" w:styleId="Char4">
    <w:name w:val="رأس الصفحة Char"/>
    <w:basedOn w:val="a0"/>
    <w:link w:val="ab"/>
    <w:uiPriority w:val="99"/>
    <w:rsid w:val="00C57DC4"/>
    <w:rPr>
      <w:rFonts w:ascii="Times New Roman" w:eastAsia="Times New Roman" w:hAnsi="Times New Roman" w:cs="Times New Roman"/>
      <w:b/>
      <w:color w:val="000000" w:themeColor="text1"/>
      <w:kern w:val="0"/>
      <w:sz w:val="28"/>
      <w14:ligatures w14:val="none"/>
    </w:rPr>
  </w:style>
  <w:style w:type="paragraph" w:styleId="ac">
    <w:name w:val="footer"/>
    <w:basedOn w:val="a"/>
    <w:link w:val="Char5"/>
    <w:uiPriority w:val="99"/>
    <w:unhideWhenUsed/>
    <w:rsid w:val="00C57DC4"/>
    <w:pPr>
      <w:tabs>
        <w:tab w:val="center" w:pos="4680"/>
        <w:tab w:val="right" w:pos="9360"/>
      </w:tabs>
    </w:pPr>
  </w:style>
  <w:style w:type="character" w:customStyle="1" w:styleId="Char5">
    <w:name w:val="تذييل الصفحة Char"/>
    <w:basedOn w:val="a0"/>
    <w:link w:val="ac"/>
    <w:uiPriority w:val="99"/>
    <w:rsid w:val="00C57DC4"/>
    <w:rPr>
      <w:rFonts w:ascii="Times New Roman" w:eastAsia="Times New Roman" w:hAnsi="Times New Roman" w:cs="Times New Roman"/>
      <w:b/>
      <w:color w:val="000000" w:themeColor="text1"/>
      <w:kern w:val="0"/>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Ali233</b:Tag>
    <b:SourceType>JournalArticle</b:SourceType>
    <b:Guid>{712676C7-EE04-423D-9BE9-014F3FABBAAC}</b:Guid>
    <b:Author>
      <b:Author>
        <b:NameList>
          <b:Person>
            <b:Last>Ali</b:Last>
            <b:First>Amjad</b:First>
          </b:Person>
        </b:NameList>
      </b:Author>
    </b:Author>
    <b:Title>Transforming Saudi Arabia’s Energy Landscape towards a Sustainable Future: Progress of Solar Photovoltaic Energy Deployment</b:Title>
    <b:Year>2023</b:Year>
    <b:URL>https://www.mdpi.com/2071-1050/15/10/8420</b:URL>
    <b:RefOrder>1</b:RefOrder>
  </b:Source>
  <b:Source>
    <b:Tag>AlG24</b:Tag>
    <b:SourceType>JournalArticle</b:SourceType>
    <b:Guid>{B1284947-92F4-4FDF-8A72-3B9353524788}</b:Guid>
    <b:Author>
      <b:Author>
        <b:NameList>
          <b:Person>
            <b:Last>Al-Gahtani</b:Last>
            <b:First>Saad</b:First>
            <b:Middle>F.</b:Middle>
          </b:Person>
        </b:NameList>
      </b:Author>
    </b:Author>
    <b:Title>Saudi Arabia’s Journey toward a Renewable Future</b:Title>
    <b:Year>2024</b:Year>
    <b:URL>https://www.researchgate.net/publication/380768404_Saudi_Arabia's_Journey_toward_a_Renewable_Future</b:URL>
    <b:RefOrder>2</b:RefOrder>
  </b:Source>
  <b:Source>
    <b:Tag>Sal17</b:Tag>
    <b:SourceType>JournalArticle</b:SourceType>
    <b:Guid>{472D0534-B7DC-4560-B3E4-E386A5AE4527}</b:Guid>
    <b:Author>
      <b:Author>
        <b:NameList>
          <b:Person>
            <b:Last>Salam</b:Last>
            <b:First>Mohammad</b:First>
            <b:Middle>Asif</b:Middle>
          </b:Person>
        </b:NameList>
      </b:Author>
    </b:Author>
    <b:Title>Transition towards sustainable energy production – A review of the progress for solar energy in Saudi Arabia</b:Title>
    <b:Year>2017</b:Year>
    <b:URL>https://journals.sagepub.com/doi/10.1177/0144598717737442</b:URL>
    <b:RefOrder>3</b:RefOrder>
  </b:Source>
  <b:Source>
    <b:Tag>Tli15</b:Tag>
    <b:SourceType>JournalArticle</b:SourceType>
    <b:Guid>{3C12F974-9E29-4658-BAE2-D6AF02D177C7}</b:Guid>
    <b:Author>
      <b:Author>
        <b:NameList>
          <b:Person>
            <b:Last>Tlili</b:Last>
            <b:First>Iskander</b:First>
          </b:Person>
        </b:NameList>
      </b:Author>
    </b:Author>
    <b:Title>Renewable energy in Saudi Arabia: Current status and future potentials</b:Title>
    <b:Year>2015</b:Year>
    <b:URL>https://www.researchgate.net/publication/279754280_Renewable_energy_in_Saudi_Arabia_Current_status_and_future_potentials</b:URL>
    <b:RefOrder>4</b:RefOrder>
  </b:Source>
  <b:Source>
    <b:Tag>Haf231</b:Tag>
    <b:SourceType>JournalArticle</b:SourceType>
    <b:Guid>{FD03079F-9F19-44DE-8A22-1AC481B42EF7}</b:Guid>
    <b:Author>
      <b:Author>
        <b:NameList>
          <b:Person>
            <b:Last>Hafner</b:Last>
            <b:First>Manfred</b:First>
          </b:Person>
        </b:NameList>
      </b:Author>
    </b:Author>
    <b:Title>National Energy Sectors: Historical Evolution and Current Situation</b:Title>
    <b:Year>2023</b:Year>
    <b:URL>https://link.springer.com/chapter/10.1007/978-3-031-30705-8_3</b:URL>
    <b:RefOrder>5</b:RefOrder>
  </b:Source>
  <b:Source>
    <b:Tag>Eli21</b:Tag>
    <b:SourceType>JournalArticle</b:SourceType>
    <b:Guid>{6F42CC23-F2EE-47EF-8BDD-63C6BC230B79}</b:Guid>
    <b:Author>
      <b:Author>
        <b:NameList>
          <b:Person>
            <b:Last>Elia</b:Last>
            <b:First>A.</b:First>
          </b:Person>
        </b:NameList>
      </b:Author>
    </b:Author>
    <b:Title>Impacts of innovation on renewable energy technology cost reductions</b:Title>
    <b:Year>2021</b:Year>
    <b:URL>https://www.sciencedirect.com/science/article/pii/S1364032120307747</b:URL>
    <b:RefOrder>6</b:RefOrder>
  </b:Source>
  <b:Source>
    <b:Tag>Kum232</b:Tag>
    <b:SourceType>JournalArticle</b:SourceType>
    <b:Guid>{85B258BA-B53C-46C2-8590-B96367B07E5C}</b:Guid>
    <b:Author>
      <b:Author>
        <b:NameList>
          <b:Person>
            <b:Last>Kumar</b:Last>
            <b:First>Sarvesh</b:First>
          </b:Person>
        </b:NameList>
      </b:Author>
    </b:Author>
    <b:Title>A review of literature on the integration of green energy and circular economy</b:Title>
    <b:Year>2023</b:Year>
    <b:URL>https://www.sciencedirect.com/science/article/pii/S2405844023082993</b:URL>
    <b:RefOrder>7</b:RefOrder>
  </b:Source>
  <b:Source>
    <b:Tag>Piw231</b:Tag>
    <b:SourceType>JournalArticle</b:SourceType>
    <b:Guid>{B5FE3BD5-3EBD-41CA-A897-583EB74E2BE8}</b:Guid>
    <b:Author>
      <b:Author>
        <b:NameList>
          <b:Person>
            <b:Last>Piwowar-Sulej</b:Last>
            <b:First>Katarzyna</b:First>
          </b:Person>
        </b:NameList>
      </b:Author>
    </b:Author>
    <b:Title>The Linkage between Renewable Energy and Project Management: What Do We Already Know, and What Are the Future Directions of Research?</b:Title>
    <b:Year>2023</b:Year>
    <b:URL>https://www.researchgate.net/publication/371417282_The_Linkage_between_Renewable_Energy_and_Project_Management_What_Do_We_Already_Know_and_What_Are_the_Future_Directions_of_Research</b:URL>
    <b:RefOrder>8</b:RefOrder>
  </b:Source>
  <b:Source>
    <b:Tag>Isl243</b:Tag>
    <b:SourceType>JournalArticle</b:SourceType>
    <b:Guid>{63CF6B4B-980F-4B98-99A8-6A615763A3F8}</b:Guid>
    <b:Author>
      <b:Author>
        <b:NameList>
          <b:Person>
            <b:Last>Islam</b:Last>
            <b:First>Md.</b:First>
            <b:Middle>Tasbirul</b:Middle>
          </b:Person>
        </b:NameList>
      </b:Author>
    </b:Author>
    <b:Title>Sustainable green energy transition in Saudi Arabia: Characterizing policy framework, interrelations and future research directions</b:Title>
    <b:Year>2024</b:Year>
    <b:URL>https://www.researchgate.net/publication/382146381_Sustainable_green_energy_transition_in_Saudi_Arabia_Characterizing_policy_framework_interrelations_and_future_research_directions</b:URL>
    <b:RefOrder>9</b:RefOrder>
  </b:Source>
  <b:Source>
    <b:Tag>Tag20</b:Tag>
    <b:SourceType>JournalArticle</b:SourceType>
    <b:Guid>{CD9FF0A2-5A15-4229-A37C-ACDAE1E8E369}</b:Guid>
    <b:Author>
      <b:Author>
        <b:NameList>
          <b:Person>
            <b:Last>Taghizadeh-Hesary</b:Last>
            <b:First>Farhad</b:First>
          </b:Person>
        </b:NameList>
      </b:Author>
    </b:Author>
    <b:Title>Sustainable Solutions for Green Financing and Investment in Renewable Energy Projects</b:Title>
    <b:Year>2020</b:Year>
    <b:URL>https://www.researchgate.net/publication/339192013_Sustainable_Solutions_for_Green_Financing_and_Investment_in_Renewable_Energy_Projects</b:URL>
    <b:RefOrder>10</b:RefOrder>
  </b:Source>
  <b:Source>
    <b:Tag>Bar232</b:Tag>
    <b:SourceType>JournalArticle</b:SourceType>
    <b:Guid>{84D765FD-1101-404B-B9A4-92306272622E}</b:Guid>
    <b:Author>
      <b:Author>
        <b:NameList>
          <b:Person>
            <b:Last>Barman</b:Last>
            <b:First>Pranjal</b:First>
          </b:Person>
        </b:NameList>
      </b:Author>
    </b:Author>
    <b:Title>Renewable energy integration with electric vehicle technology: A review of the existing smart charging approaches</b:Title>
    <b:Year>2023</b:Year>
    <b:URL>https://www.sciencedirect.com/science/article/pii/S1364032123003751</b:URL>
    <b:RefOrder>11</b:RefOrder>
  </b:Source>
  <b:Source>
    <b:Tag>Jos21</b:Tag>
    <b:SourceType>JournalArticle</b:SourceType>
    <b:Guid>{14F2AC13-279B-4543-B21A-68C85A0B926D}</b:Guid>
    <b:Author>
      <b:Author>
        <b:NameList>
          <b:Person>
            <b:Last>Joshi</b:Last>
            <b:First>Rajeev</b:First>
          </b:Person>
        </b:NameList>
      </b:Author>
    </b:Author>
    <b:Title>IMPACT OF HUMAN RESOURCE MANAGEMENT IN THE PROJECT MANAGEMENT Authored by</b:Title>
    <b:Year>2021</b:Year>
    <b:URL>https://www.researchgate.net/publication/363053221_IMPACT_OF_HUMAN_RESOURCE_MANAGEMENT_IN_THE_PROJECT_MANAGEMENT_Authored_by</b:URL>
    <b:RefOrder>12</b:RefOrder>
  </b:Source>
  <b:Source>
    <b:Tag>Bas24</b:Tag>
    <b:SourceType>JournalArticle</b:SourceType>
    <b:Guid>{5A8DF560-72E6-4EC0-B107-36F99EC9A7D4}</b:Guid>
    <b:Author>
      <b:Author>
        <b:NameList>
          <b:Person>
            <b:Last>Bassey</b:Last>
            <b:First>Kelvin</b:First>
            <b:Middle>Edem</b:Middle>
          </b:Person>
        </b:NameList>
      </b:Author>
    </b:Author>
    <b:Title>Risk Management Strategies in Renewable Energy Investment</b:Title>
    <b:Year>2024</b:Year>
    <b:URL>https://www.researchgate.net/publication/383397405_Risk_Management_Strategies_in_Renewable_Energy_Investment</b:URL>
    <b:RefOrder>13</b:RefOrder>
  </b:Source>
  <b:Source>
    <b:Tag>sus20</b:Tag>
    <b:SourceType>JournalArticle</b:SourceType>
    <b:Guid>{726D89A5-3D3F-4342-A7C7-AF3308116ADA}</b:Guid>
    <b:Author>
      <b:Author>
        <b:Corporate>sustainability</b:Corporate>
      </b:Author>
    </b:Author>
    <b:Title>To What Extent Does International Cooperation Influence the Success of Technology Transfer Initiatives for Renewable Energy Adoption?</b:Title>
    <b:Year>2020</b:Year>
    <b:URL>https://sustainability-directory.com/question/to-what-extent-does-international-cooperation-influence-the-success-of-technology-transfer-initiatives-for-renewable-energy-adoption/</b:URL>
    <b:RefOrder>14</b:RefOrder>
  </b:Source>
  <b:Source>
    <b:Tag>Sil20</b:Tag>
    <b:SourceType>JournalArticle</b:SourceType>
    <b:Guid>{CF04021C-E9F7-4575-8C35-852968389328}</b:Guid>
    <b:Author>
      <b:Author>
        <b:NameList>
          <b:Person>
            <b:Last>Silvius</b:Last>
            <b:First>A.J.</b:First>
            <b:Middle>Gilbert</b:Middle>
          </b:Person>
        </b:NameList>
      </b:Author>
    </b:Author>
    <b:Title>The Relation Between Sustainable Project Management and Project Success</b:Title>
    <b:Year>2020</b:Year>
    <b:URL>https://www.researchgate.net/publication/345313040_The_Relation_Between_Sustainable_Project_Management_and_Project_Success</b:URL>
    <b:RefOrder>15</b:RefOrder>
  </b:Source>
  <b:Source>
    <b:Tag>Ana241</b:Tag>
    <b:SourceType>JournalArticle</b:SourceType>
    <b:Guid>{035C12D4-E8AA-4251-ABCC-4849B620185C}</b:Guid>
    <b:Author>
      <b:Author>
        <b:NameList>
          <b:Person>
            <b:Last>Anarkhan</b:Last>
            <b:First>Aizhan</b:First>
          </b:Person>
        </b:NameList>
      </b:Author>
    </b:Author>
    <b:Title>Green energy project management: applying industry-specific risk assessment models</b:Title>
    <b:Year>2024</b:Year>
    <b:URL>https://www.researchgate.net/publication/381846714_Green_energy_project_management_applying_industry-specific_risk_assessment_models</b:URL>
    <b:RefOrder>16</b:RefOrder>
  </b:Source>
  <b:Source>
    <b:Tag>Ahs24</b:Tag>
    <b:SourceType>JournalArticle</b:SourceType>
    <b:Guid>{B90BD6BC-DF17-4C7C-B665-5C4FE22DFEA5}</b:Guid>
    <b:Author>
      <b:Author>
        <b:NameList>
          <b:Person>
            <b:Last>Ahsun</b:Last>
            <b:First>Adaan</b:First>
          </b:Person>
        </b:NameList>
      </b:Author>
    </b:Author>
    <b:Title>Optimizing Resource Allocation for Enhanced Project Efficiency</b:Title>
    <b:Year>2024</b:Year>
    <b:URL>https://www.researchgate.net/publication/385560767_Optimizing_Resource_Allocation_for_Enhanced_Project_Efficiency</b:URL>
    <b:RefOrder>17</b:RefOrder>
  </b:Source>
  <b:Source>
    <b:Tag>Odu24</b:Tag>
    <b:SourceType>JournalArticle</b:SourceType>
    <b:Guid>{EAB57272-C46F-488F-B0BD-B97B963062FA}</b:Guid>
    <b:Author>
      <b:Author>
        <b:NameList>
          <b:Person>
            <b:Last>Oduro</b:Last>
            <b:First>Portia</b:First>
          </b:Person>
        </b:NameList>
      </b:Author>
    </b:Author>
    <b:Title>Renewable energy expansion: Legal strategies for overcoming regulatory barriers and promoting innovation</b:Title>
    <b:Year>2024</b:Year>
    <b:URL>https://www.researchgate.net/publication/380781287_Renewable_energy_expansion_Legal_strategies_for_overcoming_regulatory_barriers_and_promoting_innovation</b:URL>
    <b:RefOrder>18</b:RefOrder>
  </b:Source>
  <b:Source>
    <b:Tag>Ped24</b:Tag>
    <b:SourceType>JournalArticle</b:SourceType>
    <b:Guid>{8E399EF2-6C68-4042-9545-B5AFDE014EB7}</b:Guid>
    <b:Author>
      <b:Author>
        <b:NameList>
          <b:Person>
            <b:Last>Pedersen</b:Last>
            <b:First>Morten</b:First>
          </b:Person>
        </b:NameList>
      </b:Author>
    </b:Author>
    <b:Title>Independent and Dependent Variables in Research: Key Roles &amp; Examples</b:Title>
    <b:Year>2024</b:Year>
    <b:URL>https://imotions.com/blog/learning/best-practice/roles-of-independent-and-dependent-variables-in-research/</b:URL>
    <b:RefOrder>19</b:RefOrder>
  </b:Source>
  <b:Source>
    <b:Tag>Als243</b:Tag>
    <b:SourceType>JournalArticle</b:SourceType>
    <b:Guid>{990DB4A4-517E-44FA-885C-F09E98996259}</b:Guid>
    <b:Author>
      <b:Author>
        <b:NameList>
          <b:Person>
            <b:Last>Alsulami</b:Last>
            <b:First>Abdulkarim</b:First>
          </b:Person>
        </b:NameList>
      </b:Author>
    </b:Author>
    <b:Title>Renewable energy and innovation in Saudi Arabia: An exploration of factors affecting consumers' intention to adopt Solar PV</b:Title>
    <b:Year>2024</b:Year>
    <b:URL>https://www.sciencedirect.com/science/article/pii/S0040162524002269</b:URL>
    <b:RefOrder>20</b:RefOrder>
  </b:Source>
  <b:Source>
    <b:Tag>Ahm232</b:Tag>
    <b:SourceType>JournalArticle</b:SourceType>
    <b:Guid>{190E29EF-BE33-4BAA-9B1B-B3EF6BF6CC47}</b:Guid>
    <b:Author>
      <b:Author>
        <b:NameList>
          <b:Person>
            <b:Last>Ahmad</b:Last>
            <b:First>Shabir</b:First>
          </b:Person>
        </b:NameList>
      </b:Author>
    </b:Author>
    <b:Title>Identifying critical success factors for construction projects in Saudi Arabia</b:Title>
    <b:Year>2023</b:Year>
    <b:URL>https://www.researchgate.net/publication/368875402_Identifying_critical_success_factors_for_construction_projects_in_Saudi_Arabia</b:URL>
    <b:RefOrder>21</b:RefOrder>
  </b:Source>
  <b:Source>
    <b:Tag>Ghe211</b:Tag>
    <b:SourceType>JournalArticle</b:SourceType>
    <b:Guid>{A61B95FA-30E8-4DFB-85D2-B124D993ADD5}</b:Guid>
    <b:Author>
      <b:Author>
        <b:NameList>
          <b:Person>
            <b:Last>Gherboudj</b:Last>
            <b:First>Imen</b:First>
          </b:Person>
        </b:NameList>
      </b:Author>
    </b:Author>
    <b:Title>Renewable energy management system for Saudi Arabia: Methodology and preliminary results</b:Title>
    <b:Year>2021</b:Year>
    <b:URL>https://www.sciencedirect.com/science/article/abs/pii/S1364032121006201</b:URL>
    <b:RefOrder>22</b:RefOrder>
  </b:Source>
  <b:Source>
    <b:Tag>Haj23</b:Tag>
    <b:SourceType>JournalArticle</b:SourceType>
    <b:Guid>{01FE95AD-4869-46D7-98DA-A5D2353AAEDE}</b:Guid>
    <b:Author>
      <b:Author>
        <b:NameList>
          <b:Person>
            <b:Last>Hajimineh</b:Last>
            <b:First>Rahmat</b:First>
          </b:Person>
        </b:NameList>
      </b:Author>
    </b:Author>
    <b:Title>The important factors of Saudi Arabian policymaking in renewable energy resources</b:Title>
    <b:Year>2023</b:Year>
    <b:URL>https://www.researchgate.net/publication/370085069_The_important_factors_of_Saudi_Arabian_policymaking_in_renewable_energy_resources</b:URL>
    <b:RefOrder>23</b:RefOrder>
  </b:Source>
  <b:Source>
    <b:Tag>Bar231</b:Tag>
    <b:SourceType>JournalArticle</b:SourceType>
    <b:Guid>{BBAFBF3E-BFAA-4716-961B-300884F1B5B3}</b:Guid>
    <b:Author>
      <b:Author>
        <b:NameList>
          <b:Person>
            <b:Last>Barnawi</b:Last>
            <b:First>Amin</b:First>
          </b:Person>
        </b:NameList>
      </b:Author>
    </b:Author>
    <b:Title>Determining the Factors Affecting Solar Energy Utilization in Saudi Housing: A Case Study in Makkah</b:Title>
    <b:Year>2023</b:Year>
    <b:URL>https://www.mdpi.com/1996-1073/16/20/7196</b:URL>
    <b:RefOrder>24</b:RefOrder>
  </b:Source>
  <b:Source>
    <b:Tag>Jos15</b:Tag>
    <b:SourceType>JournalArticle</b:SourceType>
    <b:Guid>{0D9FC715-947C-4ABF-8558-F7662DD07522}</b:Guid>
    <b:Author>
      <b:Author>
        <b:NameList>
          <b:Person>
            <b:Last>Joslin</b:Last>
            <b:First>Robert</b:First>
          </b:Person>
        </b:NameList>
      </b:Author>
    </b:Author>
    <b:Title>Relationships between a project management methodology and project success in different project governance contexts</b:Title>
    <b:Year>2015</b:Year>
    <b:URL>https://www.sciencedirect.com/science/article/abs/pii/S0263786315000551</b:URL>
    <b:RefOrder>25</b:RefOrder>
  </b:Source>
  <b:Source>
    <b:Tag>Kha22</b:Tag>
    <b:SourceType>JournalArticle</b:SourceType>
    <b:Guid>{920B0A33-187B-4275-8662-0FFA55B10138}</b:Guid>
    <b:Author>
      <b:Author>
        <b:NameList>
          <b:Person>
            <b:Last>Khan</b:Last>
            <b:First>Khalid</b:First>
          </b:Person>
        </b:NameList>
      </b:Author>
    </b:Author>
    <b:Title>Is technological innovation a driver of renewable energy?</b:Title>
    <b:Year>2022</b:Year>
    <b:URL>https://www.researchgate.net/publication/363012335_Is_technological_innovation_a_driver_of_renewable_energy</b:URL>
    <b:RefOrder>26</b:RefOrder>
  </b:Source>
  <b:Source>
    <b:Tag>Kat24</b:Tag>
    <b:SourceType>JournalArticle</b:SourceType>
    <b:Guid>{22C7F8BC-449C-40CD-B632-214232C4419A}</b:Guid>
    <b:Author>
      <b:Author>
        <b:NameList>
          <b:Person>
            <b:Last>Katitas</b:Last>
            <b:First>Aycan</b:First>
          </b:Person>
        </b:NameList>
      </b:Author>
    </b:Author>
    <b:Title>Investment incentives attract foreign direct investment: evidence from the great recession</b:Title>
    <b:Year>2024</b:Year>
    <b:URL>https://link.springer.com/article/10.1007/s11127-024-01158-0</b:URL>
    <b:RefOrder>27</b:RefOrder>
  </b:Source>
  <b:Source>
    <b:Tag>Lee24</b:Tag>
    <b:SourceType>JournalArticle</b:SourceType>
    <b:Guid>{AD6BE7C4-4586-4020-8481-9E90E01B3FD2}</b:Guid>
    <b:Author>
      <b:Author>
        <b:NameList>
          <b:Person>
            <b:Last>Lee</b:Last>
            <b:First>Cheuk</b:First>
            <b:Middle>Wing</b:Middle>
          </b:Person>
        </b:NameList>
      </b:Author>
    </b:Author>
    <b:Title>Risk Management Methods Applied to Renewable and Sustainable Energy: A Review</b:Title>
    <b:Year>2024</b:Year>
    <b:URL>https://www.researchgate.net/publication/276271666_Risk_Management_Methods_Applied_to_Renewable_and_Sustainable_Energy_A_Review</b:URL>
    <b:RefOrder>28</b:RefOrder>
  </b:Source>
  <b:Source>
    <b:Tag>Har231</b:Tag>
    <b:SourceType>JournalArticle</b:SourceType>
    <b:Guid>{EE152567-9661-4D89-88FD-86ABF9373152}</b:Guid>
    <b:Author>
      <b:Author>
        <b:NameList>
          <b:Person>
            <b:Last>Hariram</b:Last>
            <b:First>N.</b:First>
            <b:Middle>P.</b:Middle>
          </b:Person>
        </b:NameList>
      </b:Author>
    </b:Author>
    <b:Title>Sustainalism: An Integrated Socio-Economic-Environmental Model to Address Sustainable Development and Sustainability</b:Title>
    <b:Year>2023</b:Year>
    <b:URL>https://www.mdpi.com/2071-1050/15/13/10682</b:URL>
    <b:RefOrder>29</b:RefOrder>
  </b:Source>
  <b:Source>
    <b:Tag>Jam23</b:Tag>
    <b:SourceType>JournalArticle</b:SourceType>
    <b:Guid>{5418D579-9B7A-4483-B06A-B00ABA07FC91}</b:Guid>
    <b:Author>
      <b:Author>
        <b:NameList>
          <b:Person>
            <b:Last>James</b:Last>
            <b:First>Margaret</b:First>
          </b:Person>
        </b:NameList>
      </b:Author>
    </b:Author>
    <b:Title>Six Forces Model: Definition, What It Is, and How It Works</b:Title>
    <b:Year>2023</b:Year>
    <b:URL>https://www.investopedia.com/terms/s/six-forces-model.asp</b:URL>
    <b:RefOrder>30</b:RefOrder>
  </b:Source>
</b:Sources>
</file>

<file path=customXml/itemProps1.xml><?xml version="1.0" encoding="utf-8"?>
<ds:datastoreItem xmlns:ds="http://schemas.openxmlformats.org/officeDocument/2006/customXml" ds:itemID="{2C22434A-5DEA-304F-9CED-68F1AFF97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6193</Words>
  <Characters>35306</Characters>
  <Application>Microsoft Office Word</Application>
  <DocSecurity>0</DocSecurity>
  <Lines>294</Lines>
  <Paragraphs>82</Paragraphs>
  <ScaleCrop>false</ScaleCrop>
  <Company/>
  <LinksUpToDate>false</LinksUpToDate>
  <CharactersWithSpaces>41417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Microsoft Office User</cp:lastModifiedBy>
  <cp:revision>2</cp:revision>
  <dcterms:created xsi:type="dcterms:W3CDTF">2025-03-20T23:22:00Z</dcterms:created>
  <dcterms:modified xsi:type="dcterms:W3CDTF">2025-03-20T23:22:00Z</dcterms:modified>
</cp:coreProperties>
</file>