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B828E3" w:rsidRDefault="009125CE" w:rsidP="00B828E3">
      <w:pPr>
        <w:spacing w:line="360" w:lineRule="auto"/>
        <w:rPr>
          <w:rFonts w:ascii="Simplified Arabic" w:hAnsi="Simplified Arabic" w:cs="Simplified Arabic"/>
          <w:b/>
          <w:bCs/>
          <w:sz w:val="32"/>
          <w:szCs w:val="32"/>
          <w:lang w:bidi="ar-EG"/>
        </w:rPr>
      </w:pPr>
      <w:r w:rsidRPr="00B828E3">
        <w:rPr>
          <w:rFonts w:ascii="Simplified Arabic" w:hAnsi="Simplified Arabic" w:cs="Simplified Arabic" w:hint="cs"/>
          <w:b/>
          <w:bCs/>
          <w:sz w:val="32"/>
          <w:szCs w:val="32"/>
          <w:rtl/>
          <w:lang w:bidi="ar-EG"/>
        </w:rPr>
        <w:t xml:space="preserve">جامعة ميدأوشن </w:t>
      </w:r>
    </w:p>
    <w:p w14:paraId="15DB0F8E" w14:textId="1E7A5220" w:rsidR="00162056" w:rsidRPr="00B828E3" w:rsidRDefault="009125CE" w:rsidP="00B828E3">
      <w:pPr>
        <w:spacing w:line="360" w:lineRule="auto"/>
        <w:rPr>
          <w:rFonts w:ascii="Simplified Arabic" w:hAnsi="Simplified Arabic" w:cs="Simplified Arabic"/>
          <w:b/>
          <w:bCs/>
          <w:sz w:val="32"/>
          <w:szCs w:val="32"/>
          <w:rtl/>
          <w:lang w:bidi="ar-EG"/>
        </w:rPr>
      </w:pPr>
      <w:r w:rsidRPr="00B828E3">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828E3">
        <w:rPr>
          <w:rFonts w:ascii="Simplified Arabic" w:hAnsi="Simplified Arabic" w:cs="Simplified Arabic" w:hint="cs"/>
          <w:b/>
          <w:bCs/>
          <w:sz w:val="32"/>
          <w:szCs w:val="32"/>
          <w:rtl/>
          <w:lang w:bidi="ar-EG"/>
        </w:rPr>
        <w:t xml:space="preserve">كلية </w:t>
      </w:r>
      <w:r w:rsidR="00162056" w:rsidRPr="00B828E3">
        <w:rPr>
          <w:rFonts w:ascii="Simplified Arabic" w:hAnsi="Simplified Arabic" w:cs="Simplified Arabic" w:hint="cs"/>
          <w:b/>
          <w:bCs/>
          <w:sz w:val="32"/>
          <w:szCs w:val="32"/>
          <w:rtl/>
          <w:lang w:bidi="ar-EG"/>
        </w:rPr>
        <w:t xml:space="preserve">الإدارة </w:t>
      </w:r>
    </w:p>
    <w:p w14:paraId="3A7BF367" w14:textId="54FBF2E4" w:rsidR="009125CE" w:rsidRPr="00B828E3" w:rsidRDefault="009125CE" w:rsidP="00B828E3">
      <w:pPr>
        <w:spacing w:line="360" w:lineRule="auto"/>
        <w:rPr>
          <w:rFonts w:ascii="Simplified Arabic" w:hAnsi="Simplified Arabic" w:cs="Simplified Arabic"/>
          <w:b/>
          <w:bCs/>
          <w:sz w:val="32"/>
          <w:szCs w:val="32"/>
          <w:rtl/>
          <w:lang w:bidi="ar-EG"/>
        </w:rPr>
      </w:pPr>
      <w:r w:rsidRPr="00B828E3">
        <w:rPr>
          <w:rFonts w:ascii="Simplified Arabic" w:hAnsi="Simplified Arabic" w:cs="Simplified Arabic" w:hint="cs"/>
          <w:b/>
          <w:bCs/>
          <w:sz w:val="32"/>
          <w:szCs w:val="32"/>
          <w:rtl/>
          <w:lang w:bidi="ar-EG"/>
        </w:rPr>
        <w:t>قسم / تخصص.</w:t>
      </w:r>
      <w:r w:rsidR="007723BC" w:rsidRPr="00B828E3">
        <w:rPr>
          <w:rFonts w:ascii="Simplified Arabic" w:hAnsi="Simplified Arabic" w:cs="Simplified Arabic" w:hint="cs"/>
          <w:b/>
          <w:bCs/>
          <w:sz w:val="32"/>
          <w:szCs w:val="32"/>
          <w:rtl/>
          <w:lang w:bidi="ar-EG"/>
        </w:rPr>
        <w:t xml:space="preserve"> </w:t>
      </w:r>
      <w:r w:rsidR="005A2EFA" w:rsidRPr="00B828E3">
        <w:rPr>
          <w:rFonts w:ascii="Simplified Arabic" w:hAnsi="Simplified Arabic" w:cs="Simplified Arabic" w:hint="cs"/>
          <w:b/>
          <w:bCs/>
          <w:sz w:val="32"/>
          <w:szCs w:val="32"/>
          <w:rtl/>
          <w:lang w:bidi="ar-EG"/>
        </w:rPr>
        <w:t xml:space="preserve">ماجستير </w:t>
      </w:r>
      <w:r w:rsidR="00162056" w:rsidRPr="00B828E3">
        <w:rPr>
          <w:rFonts w:ascii="Simplified Arabic" w:hAnsi="Simplified Arabic" w:cs="Simplified Arabic" w:hint="cs"/>
          <w:b/>
          <w:bCs/>
          <w:sz w:val="32"/>
          <w:szCs w:val="32"/>
          <w:rtl/>
          <w:lang w:bidi="ar-EG"/>
        </w:rPr>
        <w:t xml:space="preserve">إدارة </w:t>
      </w:r>
      <w:r w:rsidR="00763B35" w:rsidRPr="00B828E3">
        <w:rPr>
          <w:rFonts w:ascii="Simplified Arabic" w:hAnsi="Simplified Arabic" w:cs="Simplified Arabic" w:hint="cs"/>
          <w:b/>
          <w:bCs/>
          <w:sz w:val="32"/>
          <w:szCs w:val="32"/>
          <w:rtl/>
          <w:lang w:bidi="ar-EG"/>
        </w:rPr>
        <w:t>صحية</w:t>
      </w:r>
      <w:r w:rsidR="00162056" w:rsidRPr="00B828E3">
        <w:rPr>
          <w:rFonts w:ascii="Simplified Arabic" w:hAnsi="Simplified Arabic" w:cs="Simplified Arabic" w:hint="cs"/>
          <w:b/>
          <w:bCs/>
          <w:sz w:val="32"/>
          <w:szCs w:val="32"/>
          <w:rtl/>
          <w:lang w:bidi="ar-EG"/>
        </w:rPr>
        <w:t xml:space="preserve"> </w:t>
      </w:r>
    </w:p>
    <w:p w14:paraId="2C66F622" w14:textId="77777777" w:rsidR="0048205B" w:rsidRPr="00B828E3" w:rsidRDefault="0048205B" w:rsidP="00B828E3">
      <w:pPr>
        <w:spacing w:line="360" w:lineRule="auto"/>
        <w:rPr>
          <w:rFonts w:ascii="Simplified Arabic" w:hAnsi="Simplified Arabic" w:cs="Simplified Arabic"/>
          <w:b/>
          <w:bCs/>
          <w:sz w:val="32"/>
          <w:szCs w:val="32"/>
          <w:rtl/>
          <w:lang w:bidi="ar-EG"/>
        </w:rPr>
      </w:pPr>
    </w:p>
    <w:p w14:paraId="08401F45" w14:textId="497D6FD9" w:rsidR="009125CE" w:rsidRPr="00B828E3" w:rsidRDefault="00A74F76" w:rsidP="00B828E3">
      <w:pPr>
        <w:spacing w:line="360" w:lineRule="auto"/>
        <w:jc w:val="center"/>
        <w:rPr>
          <w:rFonts w:ascii="Simplified Arabic" w:hAnsi="Simplified Arabic" w:cs="Simplified Arabic"/>
          <w:b/>
          <w:bCs/>
          <w:sz w:val="32"/>
          <w:szCs w:val="32"/>
          <w:rtl/>
          <w:lang w:bidi="ar-EG"/>
        </w:rPr>
      </w:pPr>
      <w:r w:rsidRPr="00B828E3">
        <w:rPr>
          <w:rFonts w:ascii="Simplified Arabic" w:hAnsi="Simplified Arabic" w:cs="Simplified Arabic" w:hint="cs"/>
          <w:b/>
          <w:bCs/>
          <w:sz w:val="32"/>
          <w:szCs w:val="32"/>
          <w:rtl/>
          <w:lang w:bidi="ar-EG"/>
        </w:rPr>
        <w:t xml:space="preserve">عنوان </w:t>
      </w:r>
      <w:r w:rsidR="00B828E3">
        <w:rPr>
          <w:rFonts w:ascii="Simplified Arabic" w:hAnsi="Simplified Arabic" w:cs="Simplified Arabic" w:hint="cs"/>
          <w:b/>
          <w:bCs/>
          <w:sz w:val="32"/>
          <w:szCs w:val="32"/>
          <w:rtl/>
          <w:lang w:bidi="ar-EG"/>
        </w:rPr>
        <w:t xml:space="preserve">الدراسة </w:t>
      </w:r>
    </w:p>
    <w:p w14:paraId="72013C53" w14:textId="77777777" w:rsidR="00893188" w:rsidRPr="00B828E3" w:rsidRDefault="00893188" w:rsidP="00B828E3">
      <w:pPr>
        <w:spacing w:line="360" w:lineRule="auto"/>
        <w:jc w:val="center"/>
        <w:rPr>
          <w:rFonts w:ascii="Simplified Arabic" w:hAnsi="Simplified Arabic" w:cs="Simplified Arabic"/>
          <w:b/>
          <w:bCs/>
          <w:sz w:val="32"/>
          <w:szCs w:val="32"/>
          <w:rtl/>
          <w:lang w:bidi="ar-EG"/>
        </w:rPr>
      </w:pPr>
      <w:r w:rsidRPr="00B828E3">
        <w:rPr>
          <w:rFonts w:ascii="Simplified Arabic" w:hAnsi="Simplified Arabic" w:cs="Simplified Arabic" w:hint="cs"/>
          <w:b/>
          <w:bCs/>
          <w:sz w:val="32"/>
          <w:szCs w:val="32"/>
          <w:rtl/>
          <w:lang w:bidi="ar-EG"/>
        </w:rPr>
        <w:t>دور تطبيق إدارة الجودة الشاملة في تحسين جودة خدمات الرعاية الصحية الفموية والأسنان في المستشفيات الخاصة  السعودية.</w:t>
      </w:r>
    </w:p>
    <w:p w14:paraId="12740327" w14:textId="6C38BEEE" w:rsidR="0048205B" w:rsidRPr="00B828E3" w:rsidRDefault="00893188" w:rsidP="00B828E3">
      <w:pPr>
        <w:spacing w:line="360" w:lineRule="auto"/>
        <w:jc w:val="center"/>
        <w:rPr>
          <w:rFonts w:ascii="Simplified Arabic" w:hAnsi="Simplified Arabic" w:cs="Simplified Arabic"/>
          <w:sz w:val="32"/>
          <w:szCs w:val="32"/>
          <w:rtl/>
          <w:lang w:bidi="ar-EG"/>
        </w:rPr>
      </w:pPr>
      <w:r w:rsidRPr="00B828E3">
        <w:rPr>
          <w:rFonts w:ascii="Simplified Arabic" w:hAnsi="Simplified Arabic" w:cs="Simplified Arabic" w:hint="cs"/>
          <w:b/>
          <w:bCs/>
          <w:sz w:val="32"/>
          <w:szCs w:val="32"/>
          <w:rtl/>
          <w:lang w:bidi="ar-EG"/>
        </w:rPr>
        <w:t>(دراسة حالة في منطقة الرياض)</w:t>
      </w:r>
    </w:p>
    <w:p w14:paraId="0D2460F1" w14:textId="0E3EE70A" w:rsidR="00B95AAE" w:rsidRPr="00B828E3" w:rsidRDefault="000D7719" w:rsidP="00B828E3">
      <w:pPr>
        <w:spacing w:line="360" w:lineRule="auto"/>
        <w:jc w:val="center"/>
        <w:rPr>
          <w:rFonts w:ascii="Simplified Arabic" w:hAnsi="Simplified Arabic" w:cs="Simplified Arabic"/>
          <w:b/>
          <w:bCs/>
          <w:sz w:val="32"/>
          <w:szCs w:val="32"/>
          <w:rtl/>
          <w:lang w:bidi="ar-EG"/>
        </w:rPr>
      </w:pPr>
      <w:r w:rsidRPr="00B828E3">
        <w:rPr>
          <w:rFonts w:ascii="Simplified Arabic" w:hAnsi="Simplified Arabic" w:cs="Simplified Arabic" w:hint="cs"/>
          <w:sz w:val="32"/>
          <w:szCs w:val="32"/>
          <w:rtl/>
          <w:lang w:bidi="ar-EG"/>
        </w:rPr>
        <w:t xml:space="preserve">إعداد </w:t>
      </w:r>
      <w:r w:rsidR="00763B35" w:rsidRPr="00B828E3">
        <w:rPr>
          <w:rFonts w:ascii="Simplified Arabic" w:hAnsi="Simplified Arabic" w:cs="Simplified Arabic" w:hint="cs"/>
          <w:sz w:val="32"/>
          <w:szCs w:val="32"/>
          <w:rtl/>
          <w:lang w:bidi="ar-EG"/>
        </w:rPr>
        <w:t>الطالبة</w:t>
      </w:r>
      <w:r w:rsidR="00BD054D" w:rsidRPr="00B828E3">
        <w:rPr>
          <w:rFonts w:ascii="Simplified Arabic" w:hAnsi="Simplified Arabic" w:cs="Simplified Arabic" w:hint="cs"/>
          <w:sz w:val="32"/>
          <w:szCs w:val="32"/>
          <w:rtl/>
          <w:lang w:bidi="ar-EG"/>
        </w:rPr>
        <w:t xml:space="preserve"> </w:t>
      </w:r>
      <w:r w:rsidRPr="00B828E3">
        <w:rPr>
          <w:rFonts w:ascii="Simplified Arabic" w:hAnsi="Simplified Arabic" w:cs="Simplified Arabic" w:hint="cs"/>
          <w:sz w:val="32"/>
          <w:szCs w:val="32"/>
          <w:rtl/>
          <w:lang w:bidi="ar-EG"/>
        </w:rPr>
        <w:t xml:space="preserve">/ </w:t>
      </w:r>
      <w:r w:rsidR="007A19ED" w:rsidRPr="00B828E3">
        <w:rPr>
          <w:rFonts w:ascii="Simplified Arabic" w:hAnsi="Simplified Arabic" w:cs="Simplified Arabic" w:hint="cs"/>
          <w:sz w:val="32"/>
          <w:szCs w:val="32"/>
          <w:rtl/>
          <w:lang w:bidi="ar-EG"/>
        </w:rPr>
        <w:t xml:space="preserve"> </w:t>
      </w:r>
      <w:r w:rsidR="00317A13" w:rsidRPr="00B828E3">
        <w:rPr>
          <w:rFonts w:ascii="Simplified Arabic" w:hAnsi="Simplified Arabic" w:cs="Simplified Arabic" w:hint="cs"/>
          <w:sz w:val="32"/>
          <w:szCs w:val="32"/>
          <w:rtl/>
          <w:lang w:bidi="ar-EG"/>
        </w:rPr>
        <w:t xml:space="preserve"> </w:t>
      </w:r>
      <w:r w:rsidR="002800F9" w:rsidRPr="00B828E3">
        <w:rPr>
          <w:rFonts w:ascii="Simplified Arabic" w:hAnsi="Simplified Arabic" w:cs="Simplified Arabic" w:hint="cs"/>
          <w:b/>
          <w:bCs/>
          <w:sz w:val="32"/>
          <w:szCs w:val="32"/>
          <w:rtl/>
          <w:lang w:bidi="ar-EG"/>
        </w:rPr>
        <w:t>سحر مطيع الضاوي</w:t>
      </w:r>
    </w:p>
    <w:p w14:paraId="75C36EF7" w14:textId="5801AE44" w:rsidR="004A7072" w:rsidRPr="00B828E3" w:rsidRDefault="009125CE" w:rsidP="00B828E3">
      <w:pPr>
        <w:spacing w:line="360" w:lineRule="auto"/>
        <w:jc w:val="center"/>
        <w:rPr>
          <w:rFonts w:ascii="Simplified Arabic" w:hAnsi="Simplified Arabic" w:cs="Simplified Arabic"/>
          <w:b/>
          <w:bCs/>
          <w:sz w:val="32"/>
          <w:szCs w:val="32"/>
          <w:rtl/>
          <w:lang w:bidi="ar-EG"/>
        </w:rPr>
      </w:pPr>
      <w:r w:rsidRPr="00B828E3">
        <w:rPr>
          <w:rFonts w:ascii="Simplified Arabic" w:hAnsi="Simplified Arabic" w:cs="Simplified Arabic" w:hint="cs"/>
          <w:b/>
          <w:bCs/>
          <w:sz w:val="32"/>
          <w:szCs w:val="32"/>
          <w:rtl/>
          <w:lang w:bidi="ar-EG"/>
        </w:rPr>
        <w:t>إشراف/</w:t>
      </w:r>
    </w:p>
    <w:p w14:paraId="6584F596" w14:textId="77777777" w:rsidR="004A7072" w:rsidRPr="00B828E3" w:rsidRDefault="004A7072" w:rsidP="00B828E3">
      <w:pPr>
        <w:spacing w:line="360" w:lineRule="auto"/>
        <w:jc w:val="center"/>
        <w:rPr>
          <w:rFonts w:ascii="Simplified Arabic" w:hAnsi="Simplified Arabic" w:cs="Simplified Arabic"/>
          <w:b/>
          <w:bCs/>
          <w:sz w:val="32"/>
          <w:szCs w:val="32"/>
          <w:rtl/>
          <w:lang w:bidi="ar-EG"/>
        </w:rPr>
      </w:pPr>
      <w:r w:rsidRPr="00B828E3">
        <w:rPr>
          <w:rFonts w:ascii="Simplified Arabic" w:hAnsi="Simplified Arabic" w:cs="Simplified Arabic" w:hint="cs"/>
          <w:b/>
          <w:bCs/>
          <w:sz w:val="32"/>
          <w:szCs w:val="32"/>
          <w:rtl/>
          <w:lang w:bidi="ar-EG"/>
        </w:rPr>
        <w:t>د.الفيصل  عبدالحميد محمد</w:t>
      </w:r>
    </w:p>
    <w:p w14:paraId="020595DB" w14:textId="620EC744" w:rsidR="00975E4C" w:rsidRPr="00B828E3" w:rsidRDefault="004A7072" w:rsidP="00B828E3">
      <w:pPr>
        <w:spacing w:line="360" w:lineRule="auto"/>
        <w:jc w:val="center"/>
        <w:rPr>
          <w:rFonts w:ascii="Simplified Arabic" w:hAnsi="Simplified Arabic" w:cs="Simplified Arabic"/>
          <w:b/>
          <w:bCs/>
          <w:sz w:val="32"/>
          <w:szCs w:val="32"/>
          <w:rtl/>
          <w:lang w:bidi="ar-EG"/>
        </w:rPr>
      </w:pPr>
      <w:r w:rsidRPr="00B828E3">
        <w:rPr>
          <w:rFonts w:ascii="Simplified Arabic" w:hAnsi="Simplified Arabic" w:cs="Simplified Arabic" w:hint="cs"/>
          <w:b/>
          <w:bCs/>
          <w:sz w:val="32"/>
          <w:szCs w:val="32"/>
          <w:rtl/>
          <w:lang w:bidi="ar-EG"/>
        </w:rPr>
        <w:t>دفايز علي الجراد</w:t>
      </w:r>
    </w:p>
    <w:p w14:paraId="4ABCF5F5" w14:textId="7456C4C6" w:rsidR="00A74F76" w:rsidRPr="00B828E3" w:rsidRDefault="009125CE" w:rsidP="00B828E3">
      <w:pPr>
        <w:spacing w:line="360" w:lineRule="auto"/>
        <w:jc w:val="center"/>
        <w:rPr>
          <w:rFonts w:ascii="Simplified Arabic" w:hAnsi="Simplified Arabic" w:cs="Simplified Arabic"/>
          <w:b/>
          <w:bCs/>
          <w:sz w:val="32"/>
          <w:szCs w:val="32"/>
          <w:rtl/>
          <w:lang w:bidi="ar-EG"/>
        </w:rPr>
      </w:pPr>
      <w:r w:rsidRPr="00B828E3">
        <w:rPr>
          <w:rFonts w:ascii="Simplified Arabic" w:hAnsi="Simplified Arabic" w:cs="Simplified Arabic" w:hint="cs"/>
          <w:b/>
          <w:bCs/>
          <w:sz w:val="32"/>
          <w:szCs w:val="32"/>
          <w:rtl/>
          <w:lang w:bidi="ar-EG"/>
        </w:rPr>
        <w:t>العام الدراسي:</w:t>
      </w:r>
    </w:p>
    <w:p w14:paraId="6120AD29" w14:textId="3E190728" w:rsidR="00D22171" w:rsidRPr="00B828E3" w:rsidRDefault="00056F45" w:rsidP="00B828E3">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10A99387" w14:textId="39EFA483" w:rsidR="00106B5D" w:rsidRDefault="00106B5D"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2D1CF22" w14:textId="6203F202" w:rsidR="00B828E3" w:rsidRDefault="00BE0508"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جدول المحتويات </w:t>
      </w:r>
    </w:p>
    <w:tbl>
      <w:tblPr>
        <w:tblStyle w:val="4-5"/>
        <w:bidiVisual/>
        <w:tblW w:w="0" w:type="auto"/>
        <w:tblInd w:w="175" w:type="dxa"/>
        <w:tblLook w:val="04A0" w:firstRow="1" w:lastRow="0" w:firstColumn="1" w:lastColumn="0" w:noHBand="0" w:noVBand="1"/>
      </w:tblPr>
      <w:tblGrid>
        <w:gridCol w:w="7416"/>
        <w:gridCol w:w="1231"/>
      </w:tblGrid>
      <w:tr w:rsidR="00BE0508" w14:paraId="2119C82C" w14:textId="77777777" w:rsidTr="00B64C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CD4EB83" w14:textId="452CA154" w:rsidR="00BE0508" w:rsidRDefault="00BE0508" w:rsidP="00BE050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1" w:type="dxa"/>
          </w:tcPr>
          <w:p w14:paraId="1F5BD57C" w14:textId="1B7E1AE1" w:rsidR="00BE0508" w:rsidRDefault="00B64C4A" w:rsidP="00BE0508">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BE0508" w14:paraId="28F22964"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55BD4CD" w14:textId="455FE6F5"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1" w:type="dxa"/>
          </w:tcPr>
          <w:p w14:paraId="7EFF732B" w14:textId="4FD9E801" w:rsidR="00BE0508" w:rsidRDefault="00B64C4A"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BE0508" w14:paraId="3F9C5197"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1C2FA64F" w14:textId="02EBADB9"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1" w:type="dxa"/>
          </w:tcPr>
          <w:p w14:paraId="6B0BD2A1" w14:textId="1E0F0E9C" w:rsidR="00BE0508" w:rsidRDefault="00B64C4A"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BE0508" w14:paraId="51635237"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F59AF12" w14:textId="6266941A"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1" w:type="dxa"/>
          </w:tcPr>
          <w:p w14:paraId="3E9E139D" w14:textId="7C61B90F" w:rsidR="00BE0508" w:rsidRDefault="00B64C4A"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BE0508" w14:paraId="74D38C04"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0D28966C" w14:textId="0E3A78B1"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1" w:type="dxa"/>
          </w:tcPr>
          <w:p w14:paraId="691F6787" w14:textId="46B6628D" w:rsidR="00BE0508" w:rsidRDefault="00B64C4A"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w:t>
            </w:r>
          </w:p>
        </w:tc>
      </w:tr>
      <w:tr w:rsidR="00BE0508" w14:paraId="1C612645"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003832A" w14:textId="1020CB4D"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1" w:type="dxa"/>
          </w:tcPr>
          <w:p w14:paraId="21CBA40C" w14:textId="4DFC588A" w:rsidR="00BE0508" w:rsidRDefault="00B64C4A"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BE0508" w14:paraId="539A5798"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7B0E2C88" w14:textId="11F4171C"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تساؤلات الدراسة </w:t>
            </w:r>
          </w:p>
        </w:tc>
        <w:tc>
          <w:tcPr>
            <w:tcW w:w="1231" w:type="dxa"/>
          </w:tcPr>
          <w:p w14:paraId="69CF5FC7" w14:textId="232106FF" w:rsidR="00BE0508" w:rsidRDefault="00B64C4A"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F819B8" w14:paraId="1F46D53E"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038AD6D" w14:textId="5D2F1332"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1" w:type="dxa"/>
          </w:tcPr>
          <w:p w14:paraId="5961FD7F" w14:textId="012B42B6" w:rsidR="00BE0508" w:rsidRDefault="00B64C4A"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F819B8" w14:paraId="2AAB7478"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652E01A3" w14:textId="5E6731FD"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1" w:type="dxa"/>
          </w:tcPr>
          <w:p w14:paraId="3101BC8F" w14:textId="01B72FBB" w:rsidR="00BE0508" w:rsidRDefault="00B64C4A"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١٤</w:t>
            </w:r>
          </w:p>
        </w:tc>
      </w:tr>
      <w:tr w:rsidR="00F819B8" w14:paraId="1E78FBA1"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1EC7520" w14:textId="6F0A428B"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1" w:type="dxa"/>
          </w:tcPr>
          <w:p w14:paraId="57562291" w14:textId="2B15B322" w:rsidR="00BE0508" w:rsidRDefault="00B64C4A"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١٦</w:t>
            </w:r>
          </w:p>
        </w:tc>
      </w:tr>
      <w:tr w:rsidR="000A5F62" w14:paraId="3395BAE7"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788296F1" w14:textId="5B0E12F8"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1" w:type="dxa"/>
          </w:tcPr>
          <w:p w14:paraId="44E58114" w14:textId="7CCD4B7A" w:rsidR="00BE0508" w:rsidRDefault="00B64C4A"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١٧</w:t>
            </w:r>
          </w:p>
        </w:tc>
      </w:tr>
      <w:tr w:rsidR="000A5F62" w14:paraId="4BD25016"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470377B" w14:textId="45D27F2E"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700D5DBF" w14:textId="191F5B12" w:rsidR="00BE0508" w:rsidRDefault="00B64C4A"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١٨</w:t>
            </w:r>
          </w:p>
        </w:tc>
      </w:tr>
      <w:tr w:rsidR="000A5F62" w14:paraId="6CAF6326"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0392ED43" w14:textId="7C2194B0"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231" w:type="dxa"/>
          </w:tcPr>
          <w:p w14:paraId="36A4D5EB" w14:textId="01F7F9B1" w:rsidR="00BE0508" w:rsidRDefault="00B64C4A"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٢٣</w:t>
            </w:r>
          </w:p>
        </w:tc>
      </w:tr>
      <w:tr w:rsidR="00F819B8" w14:paraId="4BD9DD10"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D109446" w14:textId="78A6B7CB" w:rsidR="00F819B8" w:rsidRDefault="00B64C4A"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مفاهيم وفلسفة إدارة الجودة الشاملة (</w:t>
            </w:r>
            <w:r>
              <w:rPr>
                <w:rFonts w:ascii="Simplified Arabic" w:eastAsia="Times New Roman" w:hAnsi="Simplified Arabic" w:cs="Simplified Arabic" w:hint="cs"/>
                <w:color w:val="1B1C1D"/>
                <w:sz w:val="32"/>
                <w:szCs w:val="32"/>
              </w:rPr>
              <w:t>TQM</w:t>
            </w:r>
            <w:r>
              <w:rPr>
                <w:rFonts w:ascii="Simplified Arabic" w:eastAsia="Times New Roman" w:hAnsi="Simplified Arabic" w:cs="Simplified Arabic" w:hint="cs"/>
                <w:color w:val="1B1C1D"/>
                <w:sz w:val="32"/>
                <w:szCs w:val="32"/>
                <w:rtl/>
              </w:rPr>
              <w:t>) في القطاع الصحي</w:t>
            </w:r>
          </w:p>
        </w:tc>
        <w:tc>
          <w:tcPr>
            <w:tcW w:w="1231" w:type="dxa"/>
          </w:tcPr>
          <w:p w14:paraId="00154A8E" w14:textId="30F1D3C3" w:rsidR="00F819B8" w:rsidRDefault="00B64C4A"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٢٦</w:t>
            </w:r>
          </w:p>
        </w:tc>
      </w:tr>
      <w:tr w:rsidR="00970AA3" w14:paraId="367F262E"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19B6E830" w14:textId="45106350" w:rsidR="00970AA3" w:rsidRDefault="00394B70"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lastRenderedPageBreak/>
              <w:t>خصائص وأبعاد جودة خدمات رعاية الأسنان</w:t>
            </w:r>
          </w:p>
        </w:tc>
        <w:tc>
          <w:tcPr>
            <w:tcW w:w="1231" w:type="dxa"/>
          </w:tcPr>
          <w:p w14:paraId="18F62892" w14:textId="083BE6B4" w:rsidR="00970AA3" w:rsidRDefault="00B234F7"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0A5F62" w14:paraId="2C65EB29"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C8A75DB" w14:textId="4E22FA49" w:rsidR="000A5F62" w:rsidRDefault="00970AA3"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ركائز تطبيق الجودة الشاملة في أقسام الأسنان</w:t>
            </w:r>
          </w:p>
        </w:tc>
        <w:tc>
          <w:tcPr>
            <w:tcW w:w="1231" w:type="dxa"/>
          </w:tcPr>
          <w:p w14:paraId="06D82090" w14:textId="2892EA30" w:rsidR="000A5F62" w:rsidRDefault="00B234F7"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197C8A" w14:paraId="04A64AB9"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3323B7FB" w14:textId="6570576D" w:rsidR="00197C8A" w:rsidRDefault="00822C29"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المعايير الوطنية والدولية لجودة الرعاية الصحية في السعودية</w:t>
            </w:r>
          </w:p>
        </w:tc>
        <w:tc>
          <w:tcPr>
            <w:tcW w:w="1231" w:type="dxa"/>
          </w:tcPr>
          <w:p w14:paraId="7C55DA58" w14:textId="52E3B10D" w:rsidR="00197C8A" w:rsidRDefault="00B234F7"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197C8A" w14:paraId="3C5D5A06"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C1576FE" w14:textId="7813F2DA" w:rsidR="00197C8A" w:rsidRDefault="00695E5E"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إدارة سلامة المرضى والتحكم في العدوى</w:t>
            </w:r>
          </w:p>
        </w:tc>
        <w:tc>
          <w:tcPr>
            <w:tcW w:w="1231" w:type="dxa"/>
          </w:tcPr>
          <w:p w14:paraId="3E82D620" w14:textId="6006B1EE" w:rsidR="00197C8A" w:rsidRDefault="00B234F7"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٣٨</w:t>
            </w:r>
          </w:p>
        </w:tc>
      </w:tr>
      <w:tr w:rsidR="000A5F62" w14:paraId="5D31A5CD"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6928ABAB" w14:textId="7F027B8A" w:rsidR="000A5F62" w:rsidRDefault="00197C8A"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أثر التحول الرقمي والذكاء الاصطناعي على جودة رعاية الأسنان</w:t>
            </w:r>
          </w:p>
        </w:tc>
        <w:tc>
          <w:tcPr>
            <w:tcW w:w="1231" w:type="dxa"/>
          </w:tcPr>
          <w:p w14:paraId="584EAC37" w14:textId="16F0299C" w:rsidR="000A5F62" w:rsidRDefault="00B234F7"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0A5F62" w14:paraId="376ABFF7"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9425F5E" w14:textId="12F67DD7" w:rsidR="000A5F62" w:rsidRDefault="00E05CE2"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التدريب والتطوير المهني المستمر للكوادر الطبية والإدارية</w:t>
            </w:r>
          </w:p>
        </w:tc>
        <w:tc>
          <w:tcPr>
            <w:tcW w:w="1231" w:type="dxa"/>
          </w:tcPr>
          <w:p w14:paraId="725163B3" w14:textId="491AFED6" w:rsidR="000A5F62" w:rsidRDefault="00B234F7"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٤٢</w:t>
            </w:r>
          </w:p>
        </w:tc>
      </w:tr>
      <w:tr w:rsidR="000A5F62" w14:paraId="481CB371"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080B5AFA" w14:textId="7C827C96" w:rsidR="000A5F62" w:rsidRDefault="00F32EBB"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قياس رضا المرضى (صوت العميل) كمؤشر للجودة</w:t>
            </w:r>
          </w:p>
        </w:tc>
        <w:tc>
          <w:tcPr>
            <w:tcW w:w="1231" w:type="dxa"/>
          </w:tcPr>
          <w:p w14:paraId="36ADE450" w14:textId="7A7E3944" w:rsidR="000A5F62" w:rsidRDefault="00B234F7"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F819B8" w14:paraId="3F974A00"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C5E3560" w14:textId="7E8053A5" w:rsidR="00F819B8" w:rsidRDefault="000A5F62"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التحديات والمعوقات التي تواجه تطبيق </w:t>
            </w:r>
            <w:r>
              <w:rPr>
                <w:rFonts w:ascii="Simplified Arabic" w:eastAsia="Times New Roman" w:hAnsi="Simplified Arabic" w:cs="Simplified Arabic" w:hint="cs"/>
                <w:color w:val="1B1C1D"/>
                <w:sz w:val="32"/>
                <w:szCs w:val="32"/>
              </w:rPr>
              <w:t>TQM</w:t>
            </w:r>
            <w:r>
              <w:rPr>
                <w:rFonts w:ascii="Simplified Arabic" w:eastAsia="Times New Roman" w:hAnsi="Simplified Arabic" w:cs="Simplified Arabic" w:hint="cs"/>
                <w:color w:val="1B1C1D"/>
                <w:sz w:val="32"/>
                <w:szCs w:val="32"/>
                <w:rtl/>
              </w:rPr>
              <w:t xml:space="preserve"> في المستشفيات الخاصة</w:t>
            </w:r>
          </w:p>
        </w:tc>
        <w:tc>
          <w:tcPr>
            <w:tcW w:w="1231" w:type="dxa"/>
          </w:tcPr>
          <w:p w14:paraId="45328EA6" w14:textId="443CF172" w:rsidR="00F819B8" w:rsidRDefault="00B234F7"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F819B8" w14:paraId="08B0E4EF"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06CC03B3" w14:textId="054B5F33" w:rsidR="00F819B8" w:rsidRDefault="00F819B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بيئة الدراسة (سياق مدينة الرياض والمستشفيات الخاصة)</w:t>
            </w:r>
          </w:p>
        </w:tc>
        <w:tc>
          <w:tcPr>
            <w:tcW w:w="1231" w:type="dxa"/>
          </w:tcPr>
          <w:p w14:paraId="5BB6A3A5" w14:textId="4989A084" w:rsidR="00F819B8" w:rsidRDefault="00B234F7"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٤٧</w:t>
            </w:r>
          </w:p>
        </w:tc>
      </w:tr>
      <w:tr w:rsidR="00B64C4A" w14:paraId="24A1D3F2"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C351DAD" w14:textId="24525719" w:rsidR="00B64C4A" w:rsidRDefault="00B64C4A"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1" w:type="dxa"/>
          </w:tcPr>
          <w:p w14:paraId="6CC03443" w14:textId="04B02AB8" w:rsidR="00B64C4A" w:rsidRDefault="00B234F7"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٥٠</w:t>
            </w:r>
          </w:p>
        </w:tc>
      </w:tr>
      <w:tr w:rsidR="000A5F62" w14:paraId="16F25284"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04515EBA" w14:textId="49AB5ECE"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1" w:type="dxa"/>
          </w:tcPr>
          <w:p w14:paraId="40ABB959" w14:textId="5B9EA314" w:rsidR="00BE0508" w:rsidRDefault="00675004"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٥٢</w:t>
            </w:r>
          </w:p>
        </w:tc>
      </w:tr>
      <w:tr w:rsidR="00197C8A" w14:paraId="3B102420"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55FED18" w14:textId="387313A5"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1" w:type="dxa"/>
          </w:tcPr>
          <w:p w14:paraId="4C1775D4" w14:textId="74CE0EE6" w:rsidR="00BE0508" w:rsidRDefault="00675004"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٥٣</w:t>
            </w:r>
          </w:p>
        </w:tc>
      </w:tr>
      <w:tr w:rsidR="00197C8A" w14:paraId="57751332"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11DBFEE2" w14:textId="77B57C57"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1" w:type="dxa"/>
          </w:tcPr>
          <w:p w14:paraId="3FCDDBC6" w14:textId="502E11D8" w:rsidR="00BE0508" w:rsidRDefault="00675004"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٥٣</w:t>
            </w:r>
          </w:p>
        </w:tc>
      </w:tr>
      <w:tr w:rsidR="00970AA3" w14:paraId="3D1D5D0D"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AD809E8" w14:textId="24102605"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4D011206" w14:textId="54ED8C1F" w:rsidR="00BE0508" w:rsidRDefault="00675004"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٥٤</w:t>
            </w:r>
          </w:p>
        </w:tc>
      </w:tr>
      <w:tr w:rsidR="00B64C4A" w14:paraId="28BA6090"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760C1BF6" w14:textId="70088743"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حدود الدراسة </w:t>
            </w:r>
          </w:p>
        </w:tc>
        <w:tc>
          <w:tcPr>
            <w:tcW w:w="1231" w:type="dxa"/>
          </w:tcPr>
          <w:p w14:paraId="4999B4D0" w14:textId="0F6380BF" w:rsidR="00BE0508" w:rsidRDefault="00675004"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٥٥</w:t>
            </w:r>
          </w:p>
        </w:tc>
      </w:tr>
      <w:tr w:rsidR="00BE0508" w14:paraId="0909CC78"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2D9783F" w14:textId="67FCD698"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lastRenderedPageBreak/>
              <w:t xml:space="preserve">الاستبيان </w:t>
            </w:r>
          </w:p>
        </w:tc>
        <w:tc>
          <w:tcPr>
            <w:tcW w:w="1231" w:type="dxa"/>
          </w:tcPr>
          <w:p w14:paraId="1BE70725" w14:textId="25A8DDB6" w:rsidR="00BE0508" w:rsidRDefault="00675004"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٥٦</w:t>
            </w:r>
          </w:p>
        </w:tc>
      </w:tr>
      <w:tr w:rsidR="00BE0508" w14:paraId="2408E64B"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246EF037" w14:textId="539C53E2"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231" w:type="dxa"/>
          </w:tcPr>
          <w:p w14:paraId="4F023DC7" w14:textId="731C3384" w:rsidR="00BE0508" w:rsidRDefault="00675004"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BE0508" w14:paraId="60490725"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8A9E92F" w14:textId="5A960401"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5963AF4D" w14:textId="119958C0" w:rsidR="00BE0508" w:rsidRDefault="00675004"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٦٣</w:t>
            </w:r>
          </w:p>
        </w:tc>
      </w:tr>
      <w:tr w:rsidR="00BE0508" w14:paraId="4E7C5E26"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7520F674" w14:textId="4A356AF8" w:rsidR="00BE0508" w:rsidRDefault="00BE0508" w:rsidP="00BE050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1" w:type="dxa"/>
          </w:tcPr>
          <w:p w14:paraId="0C9BC25F" w14:textId="62401813" w:rsidR="00BE0508" w:rsidRDefault="00056F45"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٦٩</w:t>
            </w:r>
          </w:p>
        </w:tc>
      </w:tr>
      <w:tr w:rsidR="00BE0508" w14:paraId="43004DA8"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70BDCFD" w14:textId="4060F112"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1" w:type="dxa"/>
          </w:tcPr>
          <w:p w14:paraId="7D29ADDF" w14:textId="2655FE87" w:rsidR="00BE0508" w:rsidRDefault="00056F45"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٧٠</w:t>
            </w:r>
          </w:p>
        </w:tc>
      </w:tr>
      <w:tr w:rsidR="00BE0508" w14:paraId="21313E02"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3ED6D713" w14:textId="1376E562"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1" w:type="dxa"/>
          </w:tcPr>
          <w:p w14:paraId="5305D10A" w14:textId="752199B2" w:rsidR="00BE0508" w:rsidRDefault="00056F45"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٧٣</w:t>
            </w:r>
          </w:p>
        </w:tc>
      </w:tr>
      <w:tr w:rsidR="00BE0508" w14:paraId="2A23DE94" w14:textId="77777777" w:rsidTr="00B64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697351D" w14:textId="6268E695"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1" w:type="dxa"/>
          </w:tcPr>
          <w:p w14:paraId="01DD842A" w14:textId="10CCA4EA" w:rsidR="00BE0508" w:rsidRDefault="00056F45" w:rsidP="00BE050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٧٧</w:t>
            </w:r>
          </w:p>
        </w:tc>
      </w:tr>
      <w:tr w:rsidR="00BE0508" w14:paraId="46162519" w14:textId="77777777" w:rsidTr="00B64C4A">
        <w:tc>
          <w:tcPr>
            <w:cnfStyle w:val="001000000000" w:firstRow="0" w:lastRow="0" w:firstColumn="1" w:lastColumn="0" w:oddVBand="0" w:evenVBand="0" w:oddHBand="0" w:evenHBand="0" w:firstRowFirstColumn="0" w:firstRowLastColumn="0" w:lastRowFirstColumn="0" w:lastRowLastColumn="0"/>
            <w:tcW w:w="7421" w:type="dxa"/>
          </w:tcPr>
          <w:p w14:paraId="235588A0" w14:textId="65076AAB" w:rsidR="00BE0508" w:rsidRDefault="00BE0508" w:rsidP="00BE050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1" w:type="dxa"/>
          </w:tcPr>
          <w:p w14:paraId="23671ED2" w14:textId="34EAB7DE" w:rsidR="00BE0508" w:rsidRDefault="00056F45" w:rsidP="00BE050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٨٠</w:t>
            </w:r>
          </w:p>
        </w:tc>
      </w:tr>
    </w:tbl>
    <w:p w14:paraId="509AED79" w14:textId="77777777" w:rsidR="00BE0508" w:rsidRDefault="00BE0508" w:rsidP="00BE050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30334CE"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B46A69"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B2CAED0"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745F162"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2A7BA96"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99A8DB1"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3340141" w14:textId="77777777" w:rsidR="00B828E3" w:rsidRPr="00B828E3" w:rsidRDefault="00B828E3" w:rsidP="002629F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lastRenderedPageBreak/>
        <w:t>ملخص الدراسة</w:t>
      </w:r>
    </w:p>
    <w:p w14:paraId="1D20D7D5" w14:textId="77777777" w:rsidR="00B828E3" w:rsidRPr="00B828E3" w:rsidRDefault="00B828E3" w:rsidP="002629F1">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عنوان الدراسة:</w:t>
      </w:r>
      <w:r w:rsidRPr="00B828E3">
        <w:rPr>
          <w:rFonts w:ascii="Simplified Arabic" w:hAnsi="Simplified Arabic" w:cs="Simplified Arabic" w:hint="cs"/>
          <w:color w:val="1F1F1F"/>
          <w:sz w:val="32"/>
          <w:szCs w:val="32"/>
          <w:rtl/>
        </w:rPr>
        <w:t xml:space="preserve"> دور تطبيق إدارة الجودة الشاملة في تحسين جودة خدمات الرعاية الصحية الفموية والأسنان في المستشفيات الخاصة السعودية (دراسة حالة في منطقة الرياض).</w:t>
      </w:r>
    </w:p>
    <w:p w14:paraId="1004C938" w14:textId="77777777" w:rsidR="00B828E3" w:rsidRPr="00B828E3" w:rsidRDefault="00B828E3" w:rsidP="002629F1">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هدف الدراسة:</w:t>
      </w:r>
    </w:p>
    <w:p w14:paraId="22A81DB9" w14:textId="77777777" w:rsidR="00B828E3" w:rsidRPr="00B828E3" w:rsidRDefault="00B828E3" w:rsidP="002629F1">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هدفت هذه الدراسة إلى التعرف على واقع تطبيق مبادئ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في أقسام طب الأسنان بالمستشفيات الخاصة بمدينة الرياض، وقياس أثر هذا التطبيق في رفع كفاءة الخدمات السريرية والإدارية المقدمة للمرضى.</w:t>
      </w:r>
    </w:p>
    <w:p w14:paraId="2688F469" w14:textId="77777777" w:rsidR="00B828E3" w:rsidRPr="00B828E3" w:rsidRDefault="00B828E3" w:rsidP="002629F1">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المنهجية:</w:t>
      </w:r>
    </w:p>
    <w:p w14:paraId="6F152E71" w14:textId="77777777" w:rsidR="00B828E3" w:rsidRPr="00B828E3" w:rsidRDefault="00B828E3" w:rsidP="002629F1">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استخدمت الدراسة المنهج الوصفي التحليلي، واعتمدت الاستبيان كأداة رئيسية لجمع البيانات. تم تطبيق الدراسة على عينة عشوائية طبقية قوامها (150) فرداً من الأطباء، والتمريض، والإداريين العاملين في مراكز الأسنان التابعة للمستشفيات الخاصة بمنطقة الرياض.</w:t>
      </w:r>
    </w:p>
    <w:p w14:paraId="1AA39E23" w14:textId="77777777" w:rsidR="00B828E3" w:rsidRPr="00B828E3" w:rsidRDefault="00B828E3" w:rsidP="002629F1">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أبرز النتائج:</w:t>
      </w:r>
    </w:p>
    <w:p w14:paraId="11F66C93" w14:textId="77777777" w:rsidR="00B828E3" w:rsidRPr="00B828E3" w:rsidRDefault="00B828E3" w:rsidP="00B828E3">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وجود تطبيق بمستوى </w:t>
      </w:r>
      <w:r w:rsidRPr="00B828E3">
        <w:rPr>
          <w:rStyle w:val="a6"/>
          <w:rFonts w:ascii="Simplified Arabic" w:hAnsi="Simplified Arabic" w:cs="Simplified Arabic" w:hint="cs"/>
          <w:color w:val="1F1F1F"/>
          <w:sz w:val="32"/>
          <w:szCs w:val="32"/>
          <w:bdr w:val="none" w:sz="0" w:space="0" w:color="auto" w:frame="1"/>
          <w:rtl/>
        </w:rPr>
        <w:t>"مرتفع"</w:t>
      </w:r>
      <w:r w:rsidRPr="00B828E3">
        <w:rPr>
          <w:rFonts w:ascii="Simplified Arabic" w:hAnsi="Simplified Arabic" w:cs="Simplified Arabic" w:hint="cs"/>
          <w:color w:val="1F1F1F"/>
          <w:sz w:val="32"/>
          <w:szCs w:val="32"/>
          <w:rtl/>
        </w:rPr>
        <w:t xml:space="preserve"> لمبادئ إدارة الجودة الشاملة بمتوسط حسابي عام (4.15).</w:t>
      </w:r>
    </w:p>
    <w:p w14:paraId="35AFFE4C" w14:textId="77777777" w:rsidR="00B828E3" w:rsidRPr="00B828E3" w:rsidRDefault="00B828E3" w:rsidP="00B828E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تصدر محور "سلامة المريض ومكافحة العدوى" المرتبة الأولى في التطبيق، مما يعكس الامتثال الصارم للمعايير الوطنية والدولية.</w:t>
      </w:r>
    </w:p>
    <w:p w14:paraId="3BBB7A9C" w14:textId="77777777" w:rsidR="00B828E3" w:rsidRPr="00B828E3" w:rsidRDefault="00B828E3" w:rsidP="00B828E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أثبتت النتائج وجود علاقة طردية قوية بين التزام الإدارة العليا بالجودة وتحسين المخرجات العلاجية للمرضى.</w:t>
      </w:r>
    </w:p>
    <w:p w14:paraId="225B73B6" w14:textId="77777777" w:rsidR="00B828E3" w:rsidRPr="00B828E3" w:rsidRDefault="00B828E3" w:rsidP="00B828E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تمثلت أبرز التحديات في "ضغط العمل الزائد" و"تعقيد الإجراءات الورقية"، مما يؤثر على سرعة تقديم الخدمة.</w:t>
      </w:r>
    </w:p>
    <w:p w14:paraId="2972DA12" w14:textId="77777777" w:rsidR="00B828E3" w:rsidRPr="00B828E3" w:rsidRDefault="00B828E3" w:rsidP="002629F1">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التوصيات:</w:t>
      </w:r>
    </w:p>
    <w:p w14:paraId="3624ACEC" w14:textId="77777777" w:rsidR="00B828E3" w:rsidRPr="00B828E3" w:rsidRDefault="00B828E3" w:rsidP="002629F1">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أوصت الدراسة بضرورة التحول الرقمي الكامل لأتمتة إجراءات الجودة لتقليل العبء على الكوادر الطبية، وتكثيف البرامج التدريبية التخصصية في أدوات الجودة الشاملة، بالإضافة إلى ضرورة الموازنة بين حجم الإقبال على العيادات ومعايير الجودة لضمان استدامة التميز في الخدمة.</w:t>
      </w:r>
    </w:p>
    <w:p w14:paraId="31FDE511"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4DA55A5"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61EB659" w14:textId="77777777" w:rsid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92C56EF" w14:textId="77777777" w:rsidR="00B828E3" w:rsidRP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48D5EF5" w14:textId="77777777" w:rsidR="00106B5D" w:rsidRPr="00B828E3" w:rsidRDefault="00106B5D"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lastRenderedPageBreak/>
        <w:t>مقدمة الدراسة (</w:t>
      </w:r>
      <w:r w:rsidRPr="00B828E3">
        <w:rPr>
          <w:rFonts w:ascii="Simplified Arabic" w:eastAsia="Times New Roman" w:hAnsi="Simplified Arabic" w:cs="Simplified Arabic" w:hint="cs"/>
          <w:color w:val="1B1C1D"/>
        </w:rPr>
        <w:t>Introduction</w:t>
      </w:r>
      <w:r w:rsidRPr="00B828E3">
        <w:rPr>
          <w:rFonts w:ascii="Simplified Arabic" w:eastAsia="Times New Roman" w:hAnsi="Simplified Arabic" w:cs="Simplified Arabic" w:hint="cs"/>
          <w:color w:val="1B1C1D"/>
          <w:rtl/>
        </w:rPr>
        <w:t>)</w:t>
      </w:r>
    </w:p>
    <w:p w14:paraId="4E80D0B1" w14:textId="77777777" w:rsidR="00106B5D" w:rsidRPr="00B828E3" w:rsidRDefault="00106B5D"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تُعدّ جودة خدمات الرعاية الصحية مؤشراً حاسماً على مدى تقدم الأمم وازدهارها، وتشهد المملكة العربية السعودية، في ظل رؤية 2030، تحولاً جذرياً نحو رفع كفاءة ومستوى الخدمات المقدمة، لا سيما في القطاع الصحي الخاص. وفي هذا السياق، تبرز خدمات الرعاية الصحية الفموية والأسنان كعنصر جوهري لا يقتصر تأثيره على الصحة العامة فحسب، بل يمتد ليشمل جودة حياة الأفراد ورضاهم.</w:t>
      </w:r>
    </w:p>
    <w:p w14:paraId="3ED30186" w14:textId="77777777" w:rsidR="00106B5D" w:rsidRPr="00B828E3" w:rsidRDefault="00106B5D"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ومع تزايد المنافسة في قطاع المستشفيات الخاصة في منطقة الرياض، أصبح التميز في الجودة مطلباً استراتيجياً وليس مجرد خيار تشغيلي. وهنا يأتي دور نموذج إدارة الجودة الشاملة (</w:t>
      </w:r>
      <w:r w:rsidRPr="00B828E3">
        <w:rPr>
          <w:rFonts w:ascii="Simplified Arabic" w:hAnsi="Simplified Arabic" w:cs="Simplified Arabic" w:hint="cs"/>
          <w:color w:val="1B1C1D"/>
          <w:sz w:val="32"/>
          <w:szCs w:val="32"/>
        </w:rPr>
        <w:t>Total Quality Management - TQM</w:t>
      </w:r>
      <w:r w:rsidRPr="00B828E3">
        <w:rPr>
          <w:rFonts w:ascii="Simplified Arabic" w:hAnsi="Simplified Arabic" w:cs="Simplified Arabic" w:hint="cs"/>
          <w:color w:val="1B1C1D"/>
          <w:sz w:val="32"/>
          <w:szCs w:val="32"/>
          <w:rtl/>
        </w:rPr>
        <w:t>) بوصفه فلسفة إدارية متكاملة تهدف إلى تحقيق التحسين المستمر لجميع العمليات والخدمات، من خلال التركيز على العميل (المريض) وإشراك جميع العاملين.</w:t>
      </w:r>
    </w:p>
    <w:p w14:paraId="076B0F04" w14:textId="05E41ECC" w:rsidR="0007615D" w:rsidRPr="00B64C4A" w:rsidRDefault="00106B5D" w:rsidP="00B64C4A">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إن تطبيق مبادئ إدارة الجودة الشاملة—مثل التخطيط الاستراتيجي للجودة، والتحسين المستمر، واتخاذ القرارات المستندة إلى الحقائق، والتركيز على فرق العمل—يُعد عاملاً حاسماً لضمان أن تكون خدمات الأسنان المقدمة في المستشفيات الخاصة ليست فقط ذات كفاءة تقنية عالية، بل أيضاً تلبي توقعات المرضى وتتجاوزها من حيث البيئة، والتفاعل، وسهولة الوصول. ومع ذلك، تبقى التحديات المتعلقة بتطبيق هذا المنهج في </w:t>
      </w:r>
      <w:r w:rsidRPr="00B828E3">
        <w:rPr>
          <w:rFonts w:ascii="Simplified Arabic" w:hAnsi="Simplified Arabic" w:cs="Simplified Arabic" w:hint="cs"/>
          <w:color w:val="1B1C1D"/>
          <w:sz w:val="32"/>
          <w:szCs w:val="32"/>
          <w:rtl/>
        </w:rPr>
        <w:lastRenderedPageBreak/>
        <w:t>بيئة صحية معقدة ومتخصصة مثل رعاية الأسنان أمراً يستدعي البحث والتحليل، وهو ما تسعى هذه الدراسة إلى استكشاف أبعاده في المستشفيات الخاصة بمنطقة الرياض.</w:t>
      </w:r>
    </w:p>
    <w:p w14:paraId="3369A3C6" w14:textId="06D729CB" w:rsidR="00106B5D" w:rsidRPr="00B828E3" w:rsidRDefault="00106B5D"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مشكلة الدراسة (</w:t>
      </w:r>
      <w:r w:rsidRPr="00B828E3">
        <w:rPr>
          <w:rFonts w:ascii="Simplified Arabic" w:eastAsia="Times New Roman" w:hAnsi="Simplified Arabic" w:cs="Simplified Arabic" w:hint="cs"/>
          <w:color w:val="1B1C1D"/>
        </w:rPr>
        <w:t>Problem Statement</w:t>
      </w:r>
      <w:r w:rsidRPr="00B828E3">
        <w:rPr>
          <w:rFonts w:ascii="Simplified Arabic" w:eastAsia="Times New Roman" w:hAnsi="Simplified Arabic" w:cs="Simplified Arabic" w:hint="cs"/>
          <w:color w:val="1B1C1D"/>
          <w:rtl/>
        </w:rPr>
        <w:t>)</w:t>
      </w:r>
    </w:p>
    <w:p w14:paraId="76BCBB58" w14:textId="77777777" w:rsidR="00106B5D" w:rsidRPr="00B828E3" w:rsidRDefault="00106B5D"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على الرغم من الاستثمارات الكبيرة في قطاع الرعاية الصحية الخاصة بالمملكة، والاهتمام المتزايد بمعايير الاعتماد والجودة، لا تزال هناك تحديات قائمة قد تؤثر على مستوى جودة خدمات الرعاية الصحية الفموية والأسنان المقدمة، خاصة فيما يتعلق بتكامل الممارسات الإدارية مع الجودة الفنية للخدمة. وتتمحور المشكلة حول مدى فاعلية النماذج الإدارية المطبقة، وتحديداً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في معالجة فجوات الجودة التي قد يلمسها المرضى أو يلاحظها الممارسون.</w:t>
      </w:r>
    </w:p>
    <w:p w14:paraId="416C05B2" w14:textId="77777777" w:rsidR="00106B5D" w:rsidRPr="00B828E3" w:rsidRDefault="00106B5D" w:rsidP="00B828E3">
      <w:pPr>
        <w:pStyle w:val="a5"/>
        <w:bidi/>
        <w:spacing w:before="0" w:before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المشكلة الرئيسية:</w:t>
      </w:r>
    </w:p>
    <w:p w14:paraId="682358B3" w14:textId="77777777" w:rsidR="00106B5D" w:rsidRPr="00B828E3" w:rsidRDefault="00106B5D" w:rsidP="00B828E3">
      <w:pPr>
        <w:pStyle w:val="a5"/>
        <w:bidi/>
        <w:spacing w:before="0" w:before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ما هو دور ومستوى مساهمة تطبيق مبادئ إدارة الجودة الشاملة في تحسين جودة خدمات الرعاية الصحية الفموية والأسنان في المستشفيات الخاصة بمنطقة الرياض؟</w:t>
      </w:r>
    </w:p>
    <w:p w14:paraId="2F0EBF78" w14:textId="77777777" w:rsidR="00106B5D" w:rsidRPr="00B828E3" w:rsidRDefault="00106B5D"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ويتفرع من المشكلة الرئيسية التساؤلات الفرعية التالية:</w:t>
      </w:r>
    </w:p>
    <w:p w14:paraId="63D41C68" w14:textId="77777777" w:rsidR="00106B5D" w:rsidRPr="00B828E3" w:rsidRDefault="00106B5D" w:rsidP="00B828E3">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ما هو مستوى تطبيق مبادئ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(كالتركيز على العميل، مشاركة العاملين، التحسين المستمر) في المستشفيات الخاصة التي تقدم خدمات الرعاية الصحية الفموية والأسنان بمنطقة الرياض؟</w:t>
      </w:r>
    </w:p>
    <w:p w14:paraId="5B52BC5D" w14:textId="77777777" w:rsidR="00106B5D" w:rsidRPr="00B828E3" w:rsidRDefault="00106B5D" w:rsidP="00B828E3">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lastRenderedPageBreak/>
        <w:t>ما هي الأبعاد أو المؤشرات الأكثر تأثراً بتطبيق إدارة الجودة الشاملة فيما يخص جودة خدمات الأسنان (مثل: الموثوقية، الاستجابة، الملموسية، التعاطف، الضمان)؟</w:t>
      </w:r>
    </w:p>
    <w:p w14:paraId="10111BEC" w14:textId="77777777" w:rsidR="00106B5D" w:rsidRPr="00B828E3" w:rsidRDefault="00106B5D" w:rsidP="00B828E3">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هل توجد علاقة ذات دلالة إحصائية بين مستوى تطبيق كل مبدأ من مبادئ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ومستوى جودة الخدمات الفموية والأسنان المُدرَكة من قبل المرضى في المستشفيات الخاصة بمنطقة الرياض؟</w:t>
      </w:r>
    </w:p>
    <w:p w14:paraId="7B68E1EE" w14:textId="77777777" w:rsidR="00106B5D" w:rsidRPr="00B828E3" w:rsidRDefault="00106B5D"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أهمية الدراسة (</w:t>
      </w:r>
      <w:r w:rsidRPr="00B828E3">
        <w:rPr>
          <w:rFonts w:ascii="Simplified Arabic" w:eastAsia="Times New Roman" w:hAnsi="Simplified Arabic" w:cs="Simplified Arabic" w:hint="cs"/>
          <w:color w:val="1B1C1D"/>
        </w:rPr>
        <w:t>Significance of the Study</w:t>
      </w:r>
      <w:r w:rsidRPr="00B828E3">
        <w:rPr>
          <w:rFonts w:ascii="Simplified Arabic" w:eastAsia="Times New Roman" w:hAnsi="Simplified Arabic" w:cs="Simplified Arabic" w:hint="cs"/>
          <w:color w:val="1B1C1D"/>
          <w:rtl/>
        </w:rPr>
        <w:t>)</w:t>
      </w:r>
    </w:p>
    <w:p w14:paraId="01B06652" w14:textId="77777777" w:rsidR="00106B5D" w:rsidRPr="00B828E3" w:rsidRDefault="00106B5D"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تستمد هذه الدراسة أهميتها من محاولة سد الفجوة المعرفية والتطبيقية في العلاقة بين المنهجيات الإدارية المتكاملة وجودة الخدمات التخصصية في بيئة محددة كالمستشفيات الخاصة في الرياض.</w:t>
      </w:r>
    </w:p>
    <w:p w14:paraId="6751F8D5" w14:textId="77777777" w:rsidR="00106B5D" w:rsidRPr="00B828E3" w:rsidRDefault="00106B5D"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الأهمية العلمية (</w:t>
      </w:r>
      <w:r w:rsidRPr="00B828E3">
        <w:rPr>
          <w:rFonts w:ascii="Simplified Arabic" w:eastAsia="Times New Roman" w:hAnsi="Simplified Arabic" w:cs="Simplified Arabic" w:hint="cs"/>
          <w:color w:val="1B1C1D"/>
          <w:sz w:val="32"/>
          <w:szCs w:val="32"/>
        </w:rPr>
        <w:t>Scientific Significance</w:t>
      </w:r>
      <w:r w:rsidRPr="00B828E3">
        <w:rPr>
          <w:rFonts w:ascii="Simplified Arabic" w:eastAsia="Times New Roman" w:hAnsi="Simplified Arabic" w:cs="Simplified Arabic" w:hint="cs"/>
          <w:color w:val="1B1C1D"/>
          <w:sz w:val="32"/>
          <w:szCs w:val="32"/>
          <w:rtl/>
        </w:rPr>
        <w:t>)</w:t>
      </w:r>
    </w:p>
    <w:p w14:paraId="4EC3E131" w14:textId="77777777" w:rsidR="00106B5D" w:rsidRPr="00B828E3" w:rsidRDefault="00106B5D" w:rsidP="00B828E3">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إثراء الأدب الأكاديمي:</w:t>
      </w:r>
      <w:r w:rsidRPr="00B828E3">
        <w:rPr>
          <w:rFonts w:ascii="Simplified Arabic" w:hAnsi="Simplified Arabic" w:cs="Simplified Arabic" w:hint="cs"/>
          <w:color w:val="1B1C1D"/>
          <w:sz w:val="32"/>
          <w:szCs w:val="32"/>
          <w:rtl/>
        </w:rPr>
        <w:t xml:space="preserve"> تُسهم الدراسة في تعميق الفهم الأكاديمي لدور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في القطاع الصحي التخصصي (طب الأسنان)، وهو مجال لم يحظَ بالبحث الكافي في الأدبيات العربية مقارنة بالرعاية الصحية العامة.</w:t>
      </w:r>
    </w:p>
    <w:p w14:paraId="4BA2EF2A" w14:textId="77777777" w:rsidR="00106B5D" w:rsidRPr="00B828E3" w:rsidRDefault="00106B5D" w:rsidP="00B828E3">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lastRenderedPageBreak/>
        <w:t>بناء إطار قياس:</w:t>
      </w:r>
      <w:r w:rsidRPr="00B828E3">
        <w:rPr>
          <w:rFonts w:ascii="Simplified Arabic" w:hAnsi="Simplified Arabic" w:cs="Simplified Arabic" w:hint="cs"/>
          <w:color w:val="1B1C1D"/>
          <w:sz w:val="32"/>
          <w:szCs w:val="32"/>
          <w:rtl/>
        </w:rPr>
        <w:t xml:space="preserve"> توفر الدراسة إطاراً تطبيقياً لقياس مستوى تبني وتطبيق مبادئ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xml:space="preserve"> في بيئة المستشفيات الخاصة بمنطقة الرياض، ويمكن الاستناد إليه في دراسات مقارنة مستقبلية.</w:t>
      </w:r>
    </w:p>
    <w:p w14:paraId="44BDFA58" w14:textId="77777777" w:rsidR="00106B5D" w:rsidRPr="00B828E3" w:rsidRDefault="00106B5D" w:rsidP="00B828E3">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تحديد الأبعاد الحاسمة:</w:t>
      </w:r>
      <w:r w:rsidRPr="00B828E3">
        <w:rPr>
          <w:rFonts w:ascii="Simplified Arabic" w:hAnsi="Simplified Arabic" w:cs="Simplified Arabic" w:hint="cs"/>
          <w:color w:val="1B1C1D"/>
          <w:sz w:val="32"/>
          <w:szCs w:val="32"/>
          <w:rtl/>
        </w:rPr>
        <w:t xml:space="preserve"> تساعد في تحديد أبعاد جودة خدمات الأسنان التي تتأثر بشكل مباشر بتطبيق مبادئ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مما يضيف معرفة نوعية حول فاعلية النموذج في سياق خدمات الرعاية الفموية.</w:t>
      </w:r>
    </w:p>
    <w:p w14:paraId="4739E4E0" w14:textId="77777777" w:rsidR="00106B5D" w:rsidRPr="00B828E3" w:rsidRDefault="00106B5D"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الأهمية العملية والتطبيقية (</w:t>
      </w:r>
      <w:r w:rsidRPr="00B828E3">
        <w:rPr>
          <w:rFonts w:ascii="Simplified Arabic" w:eastAsia="Times New Roman" w:hAnsi="Simplified Arabic" w:cs="Simplified Arabic" w:hint="cs"/>
          <w:color w:val="1B1C1D"/>
          <w:sz w:val="32"/>
          <w:szCs w:val="32"/>
        </w:rPr>
        <w:t>Practical Significance</w:t>
      </w:r>
      <w:r w:rsidRPr="00B828E3">
        <w:rPr>
          <w:rFonts w:ascii="Simplified Arabic" w:eastAsia="Times New Roman" w:hAnsi="Simplified Arabic" w:cs="Simplified Arabic" w:hint="cs"/>
          <w:color w:val="1B1C1D"/>
          <w:sz w:val="32"/>
          <w:szCs w:val="32"/>
          <w:rtl/>
        </w:rPr>
        <w:t>)</w:t>
      </w:r>
    </w:p>
    <w:p w14:paraId="130E363A" w14:textId="77777777" w:rsidR="00106B5D" w:rsidRPr="00B828E3" w:rsidRDefault="00106B5D" w:rsidP="00B828E3">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لإدارة المستشفيات الخاصة:</w:t>
      </w:r>
      <w:r w:rsidRPr="00B828E3">
        <w:rPr>
          <w:rFonts w:ascii="Simplified Arabic" w:hAnsi="Simplified Arabic" w:cs="Simplified Arabic" w:hint="cs"/>
          <w:color w:val="1B1C1D"/>
          <w:sz w:val="32"/>
          <w:szCs w:val="32"/>
          <w:rtl/>
        </w:rPr>
        <w:t xml:space="preserve"> تقدم الدراسة لإدارات المستشفيات الخاصة في منطقة الرياض خريطة طريق واضحة وعملية لنقاط القوة والضعف في تطبيق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مما يُمكّنها من توجيه الموارد نحو المجالات التي تحقق أكبر تأثير على جودة خدمات الأسنان ورضا المرضى.</w:t>
      </w:r>
    </w:p>
    <w:p w14:paraId="2343022C" w14:textId="77777777" w:rsidR="00106B5D" w:rsidRPr="00B828E3" w:rsidRDefault="00106B5D" w:rsidP="00B828E3">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لصناع القرار الصحي:</w:t>
      </w:r>
      <w:r w:rsidRPr="00B828E3">
        <w:rPr>
          <w:rFonts w:ascii="Simplified Arabic" w:hAnsi="Simplified Arabic" w:cs="Simplified Arabic" w:hint="cs"/>
          <w:color w:val="1B1C1D"/>
          <w:sz w:val="32"/>
          <w:szCs w:val="32"/>
          <w:rtl/>
        </w:rPr>
        <w:t xml:space="preserve"> توفر نتائج الدراسة أدلة مبنية على البيانات لوزارة الصحة والهيئات المعنية بالجودة (مثل المركز السعودي لاعتماد المنشآت الصحية) للمساعدة في صياغة معايير وسياسات أكثر تخصصاً لضمان جودة الرعاية الفموية في القطاع الخاص.</w:t>
      </w:r>
    </w:p>
    <w:p w14:paraId="5CB7272D" w14:textId="77777777" w:rsidR="00106B5D" w:rsidRPr="00B828E3" w:rsidRDefault="00106B5D" w:rsidP="00B828E3">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lastRenderedPageBreak/>
        <w:t>للعاملين في القطاع:</w:t>
      </w:r>
      <w:r w:rsidRPr="00B828E3">
        <w:rPr>
          <w:rFonts w:ascii="Simplified Arabic" w:hAnsi="Simplified Arabic" w:cs="Simplified Arabic" w:hint="cs"/>
          <w:color w:val="1B1C1D"/>
          <w:sz w:val="32"/>
          <w:szCs w:val="32"/>
          <w:rtl/>
        </w:rPr>
        <w:t xml:space="preserve"> تُعزز الوعي بين الكوادر الطبية والإدارية (أطباء الأسنان، الممرضين، الفنيين) بأهمية دورهم الفردي والجماعي في دورة الجودة الشاملة والتحسين المستمر.</w:t>
      </w:r>
    </w:p>
    <w:p w14:paraId="7966D757" w14:textId="77777777" w:rsidR="00106B5D" w:rsidRPr="00B828E3" w:rsidRDefault="00106B5D" w:rsidP="00B828E3">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للمرضى والمجتمع:</w:t>
      </w:r>
      <w:r w:rsidRPr="00B828E3">
        <w:rPr>
          <w:rFonts w:ascii="Simplified Arabic" w:hAnsi="Simplified Arabic" w:cs="Simplified Arabic" w:hint="cs"/>
          <w:color w:val="1B1C1D"/>
          <w:sz w:val="32"/>
          <w:szCs w:val="32"/>
          <w:rtl/>
        </w:rPr>
        <w:t xml:space="preserve"> تهدف الدراسة بشكل غير مباشر إلى رفع مستوى جودة الخدمات المقدمة للمرضى، مما يؤدي إلى زيادة الثقة في خدمات الرعاية الصحية الخاصة وتحسين النتائج الصحية الفموية على مستوى المجتمع.</w:t>
      </w:r>
    </w:p>
    <w:p w14:paraId="71D7E425" w14:textId="1CA925C7" w:rsidR="00EB06DF" w:rsidRPr="00B828E3" w:rsidRDefault="00EB06DF"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2585DB3" w14:textId="5BF3379B" w:rsidR="00EB06DF" w:rsidRPr="00B828E3" w:rsidRDefault="00EB06DF"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 xml:space="preserve"> أهداف الدراسة (</w:t>
      </w:r>
      <w:r w:rsidRPr="00B828E3">
        <w:rPr>
          <w:rFonts w:ascii="Simplified Arabic" w:eastAsia="Times New Roman" w:hAnsi="Simplified Arabic" w:cs="Simplified Arabic" w:hint="cs"/>
          <w:color w:val="1B1C1D"/>
        </w:rPr>
        <w:t>Study Objectives</w:t>
      </w:r>
      <w:r w:rsidRPr="00B828E3">
        <w:rPr>
          <w:rFonts w:ascii="Simplified Arabic" w:eastAsia="Times New Roman" w:hAnsi="Simplified Arabic" w:cs="Simplified Arabic" w:hint="cs"/>
          <w:color w:val="1B1C1D"/>
          <w:rtl/>
        </w:rPr>
        <w:t>)</w:t>
      </w:r>
    </w:p>
    <w:p w14:paraId="130F520E"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تهدف الدراسة الحالية إلى تحديد وتقييم دور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كفلسفة إدارية متكاملة في الارتقاء بمستوى خدمات الرعاية الصحية الفموية والأسنان في المستشفيات الخاصة بمنطقة الرياض.</w:t>
      </w:r>
    </w:p>
    <w:p w14:paraId="4DCB9524" w14:textId="77777777" w:rsidR="00EB06DF" w:rsidRPr="00B828E3" w:rsidRDefault="00EB06DF"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الهدف الرئيسي:</w:t>
      </w:r>
    </w:p>
    <w:p w14:paraId="16255D73"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تحديد دور ومستوى مساهمة تطبيق مبادئ إدارة الجودة الشاملة في تحسين جودة خدمات الرعاية الصحية الفموية والأسنان المُدرَكة في المستشفيات الخاصة بمنطقة الرياض.</w:t>
      </w:r>
    </w:p>
    <w:p w14:paraId="327EB050" w14:textId="77777777" w:rsidR="00EB06DF" w:rsidRPr="00B828E3" w:rsidRDefault="00EB06DF"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lastRenderedPageBreak/>
        <w:t>الأهداف الفرعية:</w:t>
      </w:r>
    </w:p>
    <w:p w14:paraId="413EB4FE" w14:textId="77777777" w:rsidR="00EB06DF" w:rsidRPr="00B828E3" w:rsidRDefault="00EB06DF" w:rsidP="00B828E3">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قياس مستوى تطبيق المستشفيات الخاصة في منطقة الرياض لمبادئ إدارة الجودة الشاملة (التركيز على العميل، مشاركة العاملين، التحسين المستمر، القيادة).</w:t>
      </w:r>
    </w:p>
    <w:p w14:paraId="1DB25C80" w14:textId="77777777" w:rsidR="00EB06DF" w:rsidRPr="00B828E3" w:rsidRDefault="00EB06DF" w:rsidP="00B828E3">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تحديد أبعاد جودة الخدمات الفموية والأسنان التي تتأثر بشكل مباشر بتطبيق مبادئ إدارة الجودة الشاملة.</w:t>
      </w:r>
    </w:p>
    <w:p w14:paraId="5E936760" w14:textId="77777777" w:rsidR="00EB06DF" w:rsidRPr="00B828E3" w:rsidRDefault="00EB06DF" w:rsidP="00B828E3">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اختبار العلاقة ذات الدلالة الإحصائية بين مستوى تطبيق مبادئ إدارة الجودة الشاملة وجودة خدمات الرعاية الصحية الفموية والأسنان المُدرَكة من قبل المرضى.</w:t>
      </w:r>
    </w:p>
    <w:p w14:paraId="57F1B5A6" w14:textId="28BC2430" w:rsidR="00EB06DF" w:rsidRPr="00B828E3" w:rsidRDefault="00EB06DF"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 xml:space="preserve"> تساؤلات الدراسة (</w:t>
      </w:r>
      <w:r w:rsidRPr="00B828E3">
        <w:rPr>
          <w:rFonts w:ascii="Simplified Arabic" w:eastAsia="Times New Roman" w:hAnsi="Simplified Arabic" w:cs="Simplified Arabic" w:hint="cs"/>
          <w:color w:val="1B1C1D"/>
        </w:rPr>
        <w:t>Study Questions</w:t>
      </w:r>
      <w:r w:rsidRPr="00B828E3">
        <w:rPr>
          <w:rFonts w:ascii="Simplified Arabic" w:eastAsia="Times New Roman" w:hAnsi="Simplified Arabic" w:cs="Simplified Arabic" w:hint="cs"/>
          <w:color w:val="1B1C1D"/>
          <w:rtl/>
        </w:rPr>
        <w:t>)</w:t>
      </w:r>
    </w:p>
    <w:p w14:paraId="6ED29118"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تتجه الدراسة للإجابة عن التساؤل الرئيسي التالي:</w:t>
      </w:r>
    </w:p>
    <w:p w14:paraId="1F154639" w14:textId="77777777" w:rsidR="00EB06DF" w:rsidRPr="00B828E3" w:rsidRDefault="00EB06DF"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التساؤل الرئيسي:</w:t>
      </w:r>
    </w:p>
    <w:p w14:paraId="0E33BFF8"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ما هو دور ومستوى مساهمة تطبيق مبادئ إدارة الجودة الشاملة في تحسين جودة خدمات الرعاية الصحية الفموية والأسنان في المستشفيات الخاصة بمنطقة الرياض؟</w:t>
      </w:r>
    </w:p>
    <w:p w14:paraId="7258369A" w14:textId="77777777" w:rsidR="00EB06DF" w:rsidRPr="00B828E3" w:rsidRDefault="00EB06DF"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lastRenderedPageBreak/>
        <w:t>التساؤلات الفرعية:</w:t>
      </w:r>
    </w:p>
    <w:p w14:paraId="3D33A3E9" w14:textId="77777777" w:rsidR="00EB06DF" w:rsidRPr="00B828E3" w:rsidRDefault="00EB06DF" w:rsidP="00B828E3">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ما هو مستوى تطبيق مبادئ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(كالتركيز على العميل، مشاركة العاملين، التحسين المستمر) في المستشفيات الخاصة التي تقدم خدمات الرعاية الصحية الفموية والأسنان بمنطقة الرياض؟</w:t>
      </w:r>
    </w:p>
    <w:p w14:paraId="01240621" w14:textId="77777777" w:rsidR="00EB06DF" w:rsidRPr="00B828E3" w:rsidRDefault="00EB06DF" w:rsidP="00B828E3">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ما هي الأبعاد أو المؤشرات الأكثر تأثراً بتطبيق إدارة الجودة الشاملة فيما يخص جودة خدمات الأسنان (مثل: الموثوقية، الاستجابة، الملموسية، التعاطف، الضمان)؟</w:t>
      </w:r>
    </w:p>
    <w:p w14:paraId="52029EA4" w14:textId="26CCE707" w:rsidR="0007615D" w:rsidRDefault="00EB06DF" w:rsidP="00B64C4A">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Pr>
      </w:pPr>
      <w:r w:rsidRPr="00B828E3">
        <w:rPr>
          <w:rFonts w:ascii="Simplified Arabic" w:hAnsi="Simplified Arabic" w:cs="Simplified Arabic" w:hint="cs"/>
          <w:color w:val="1B1C1D"/>
          <w:sz w:val="32"/>
          <w:szCs w:val="32"/>
          <w:rtl/>
        </w:rPr>
        <w:t>هل توجد علاقة ذات دلالة إحصائية بين مستوى تطبيق كل مبدأ من مبادئ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ومستوى جودة الخدمات الفموية والأسنان المُدرَكة من قبل المرضى في المستشفيات الخاصة بمنطقة الرياض؟</w:t>
      </w:r>
    </w:p>
    <w:p w14:paraId="114EC11A" w14:textId="77777777" w:rsidR="00B64C4A" w:rsidRDefault="00B64C4A" w:rsidP="00B64C4A">
      <w:pPr>
        <w:pStyle w:val="a5"/>
        <w:bidi/>
        <w:spacing w:before="0" w:beforeAutospacing="0" w:after="120" w:afterAutospacing="0" w:line="360" w:lineRule="auto"/>
        <w:rPr>
          <w:rFonts w:ascii="Simplified Arabic" w:hAnsi="Simplified Arabic" w:cs="Simplified Arabic"/>
          <w:color w:val="1B1C1D"/>
          <w:sz w:val="32"/>
          <w:szCs w:val="32"/>
          <w:rtl/>
        </w:rPr>
      </w:pPr>
    </w:p>
    <w:p w14:paraId="2247C2D4" w14:textId="77777777" w:rsidR="00B64C4A" w:rsidRDefault="00B64C4A" w:rsidP="00B64C4A">
      <w:pPr>
        <w:pStyle w:val="a5"/>
        <w:bidi/>
        <w:spacing w:before="0" w:beforeAutospacing="0" w:after="120" w:afterAutospacing="0" w:line="360" w:lineRule="auto"/>
        <w:rPr>
          <w:rFonts w:ascii="Simplified Arabic" w:hAnsi="Simplified Arabic" w:cs="Simplified Arabic"/>
          <w:color w:val="1B1C1D"/>
          <w:sz w:val="32"/>
          <w:szCs w:val="32"/>
          <w:rtl/>
        </w:rPr>
      </w:pPr>
    </w:p>
    <w:p w14:paraId="3ABC0E80" w14:textId="77777777" w:rsidR="00B64C4A" w:rsidRDefault="00B64C4A" w:rsidP="00B64C4A">
      <w:pPr>
        <w:pStyle w:val="a5"/>
        <w:bidi/>
        <w:spacing w:before="0" w:beforeAutospacing="0" w:after="120" w:afterAutospacing="0" w:line="360" w:lineRule="auto"/>
        <w:rPr>
          <w:rFonts w:ascii="Simplified Arabic" w:hAnsi="Simplified Arabic" w:cs="Simplified Arabic"/>
          <w:color w:val="1B1C1D"/>
          <w:sz w:val="32"/>
          <w:szCs w:val="32"/>
          <w:rtl/>
        </w:rPr>
      </w:pPr>
    </w:p>
    <w:p w14:paraId="1CE121AB" w14:textId="77777777" w:rsidR="00B64C4A" w:rsidRDefault="00B64C4A" w:rsidP="00B64C4A">
      <w:pPr>
        <w:pStyle w:val="a5"/>
        <w:bidi/>
        <w:spacing w:before="0" w:beforeAutospacing="0" w:after="120" w:afterAutospacing="0" w:line="360" w:lineRule="auto"/>
        <w:rPr>
          <w:rFonts w:ascii="Simplified Arabic" w:hAnsi="Simplified Arabic" w:cs="Simplified Arabic"/>
          <w:color w:val="1B1C1D"/>
          <w:sz w:val="32"/>
          <w:szCs w:val="32"/>
          <w:rtl/>
        </w:rPr>
      </w:pPr>
    </w:p>
    <w:p w14:paraId="2B4ADAB1" w14:textId="77777777" w:rsidR="00B64C4A" w:rsidRPr="00B64C4A" w:rsidRDefault="00B64C4A" w:rsidP="00B64C4A">
      <w:pPr>
        <w:pStyle w:val="a5"/>
        <w:bidi/>
        <w:spacing w:before="0" w:beforeAutospacing="0" w:after="120" w:afterAutospacing="0" w:line="360" w:lineRule="auto"/>
        <w:rPr>
          <w:rFonts w:ascii="Simplified Arabic" w:hAnsi="Simplified Arabic" w:cs="Simplified Arabic"/>
          <w:color w:val="1B1C1D"/>
          <w:sz w:val="32"/>
          <w:szCs w:val="32"/>
          <w:rtl/>
        </w:rPr>
      </w:pPr>
    </w:p>
    <w:p w14:paraId="3C43CE46" w14:textId="77777777" w:rsidR="0007615D" w:rsidRPr="00B828E3" w:rsidRDefault="0007615D" w:rsidP="00B828E3">
      <w:pPr>
        <w:pStyle w:val="2"/>
        <w:spacing w:before="0" w:after="120" w:line="360" w:lineRule="auto"/>
        <w:rPr>
          <w:rFonts w:ascii="Simplified Arabic" w:eastAsia="Times New Roman" w:hAnsi="Simplified Arabic" w:cs="Simplified Arabic"/>
          <w:color w:val="1B1C1D"/>
          <w:rtl/>
        </w:rPr>
      </w:pPr>
    </w:p>
    <w:p w14:paraId="045249B6" w14:textId="498CDE95" w:rsidR="00EB06DF" w:rsidRPr="00B828E3" w:rsidRDefault="00EB06DF"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 xml:space="preserve"> فرضيات الدراسة (</w:t>
      </w:r>
      <w:r w:rsidRPr="00B828E3">
        <w:rPr>
          <w:rFonts w:ascii="Simplified Arabic" w:eastAsia="Times New Roman" w:hAnsi="Simplified Arabic" w:cs="Simplified Arabic" w:hint="cs"/>
          <w:color w:val="1B1C1D"/>
        </w:rPr>
        <w:t>Study Hypotheses</w:t>
      </w:r>
      <w:r w:rsidRPr="00B828E3">
        <w:rPr>
          <w:rFonts w:ascii="Simplified Arabic" w:eastAsia="Times New Roman" w:hAnsi="Simplified Arabic" w:cs="Simplified Arabic" w:hint="cs"/>
          <w:color w:val="1B1C1D"/>
          <w:rtl/>
        </w:rPr>
        <w:t>)</w:t>
      </w:r>
    </w:p>
    <w:p w14:paraId="63E28D47"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تنطلق الدراسة من الفرضية الرئيسية التالية، التي سيتم اختبارها إحصائياً:</w:t>
      </w:r>
    </w:p>
    <w:p w14:paraId="0552C58C" w14:textId="77777777" w:rsidR="00EB06DF" w:rsidRPr="00B828E3" w:rsidRDefault="00EB06DF"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الفرضية الرئيسية (</w:t>
      </w:r>
      <w:r w:rsidRPr="00B828E3">
        <w:rPr>
          <w:rFonts w:ascii="Simplified Arabic" w:eastAsia="Times New Roman" w:hAnsi="Simplified Arabic" w:cs="Simplified Arabic" w:hint="cs"/>
          <w:color w:val="1B1C1D"/>
          <w:sz w:val="32"/>
          <w:szCs w:val="32"/>
        </w:rPr>
        <w:t>H0</w:t>
      </w:r>
      <w:r w:rsidRPr="00B828E3">
        <w:rPr>
          <w:rFonts w:ascii="Simplified Arabic" w:eastAsia="Times New Roman" w:hAnsi="Simplified Arabic" w:cs="Simplified Arabic" w:hint="cs"/>
          <w:color w:val="1B1C1D"/>
          <w:sz w:val="32"/>
          <w:szCs w:val="32"/>
          <w:rtl/>
        </w:rPr>
        <w:t>):</w:t>
      </w:r>
    </w:p>
    <w:p w14:paraId="53713CC9"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لا توجد علاقة ذات دلالة إحصائية عند مستوى (</w:t>
      </w:r>
      <w:r w:rsidRPr="00B828E3">
        <w:rPr>
          <w:rFonts w:ascii="Cambria" w:hAnsi="Cambria" w:cs="Cambria"/>
          <w:color w:val="1B1C1D"/>
          <w:sz w:val="32"/>
          <w:szCs w:val="32"/>
        </w:rPr>
        <w:t>α</w:t>
      </w:r>
      <w:r w:rsidRPr="00B828E3">
        <w:rPr>
          <w:rFonts w:ascii="Simplified Arabic" w:hAnsi="Simplified Arabic" w:cs="Simplified Arabic" w:hint="cs"/>
          <w:color w:val="1B1C1D"/>
          <w:sz w:val="32"/>
          <w:szCs w:val="32"/>
        </w:rPr>
        <w:t xml:space="preserve"> </w:t>
      </w:r>
      <w:r w:rsidRPr="00B828E3">
        <w:rPr>
          <w:rFonts w:ascii="Cambria Math" w:hAnsi="Cambria Math" w:cs="Cambria Math"/>
          <w:color w:val="1B1C1D"/>
          <w:sz w:val="32"/>
          <w:szCs w:val="32"/>
        </w:rPr>
        <w:t>≤</w:t>
      </w:r>
      <w:r w:rsidRPr="00B828E3">
        <w:rPr>
          <w:rFonts w:ascii="Simplified Arabic" w:hAnsi="Simplified Arabic" w:cs="Simplified Arabic" w:hint="cs"/>
          <w:color w:val="1B1C1D"/>
          <w:sz w:val="32"/>
          <w:szCs w:val="32"/>
        </w:rPr>
        <w:t xml:space="preserve"> 0.05) </w:t>
      </w:r>
      <w:r w:rsidRPr="00B828E3">
        <w:rPr>
          <w:rFonts w:ascii="Simplified Arabic" w:hAnsi="Simplified Arabic" w:cs="Simplified Arabic" w:hint="cs"/>
          <w:color w:val="1B1C1D"/>
          <w:sz w:val="32"/>
          <w:szCs w:val="32"/>
          <w:rtl/>
        </w:rPr>
        <w:t>بين مستوى تطبيق مبادئ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ومستوى جودة خدمات الرعاية الصحية الفموية والأسنان المُدرَكة من قبل المرضى في المستشفيات الخاصة بمنطقة الرياض.</w:t>
      </w:r>
    </w:p>
    <w:p w14:paraId="3A35DC50" w14:textId="77777777" w:rsidR="00EB06DF" w:rsidRPr="00B828E3" w:rsidRDefault="00EB06DF"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الفرضيات الفرعية:</w:t>
      </w:r>
    </w:p>
    <w:p w14:paraId="3F51B51D" w14:textId="77777777" w:rsidR="00EB06DF" w:rsidRPr="00B828E3" w:rsidRDefault="00EB06DF" w:rsidP="00B828E3">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يوجد مستوى عالٍ من التطبيق لمبادئ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في المستشفيات الخاصة التي تقدم خدمات الرعاية الصحية الفموية والأسنان بمنطقة الرياض.</w:t>
      </w:r>
    </w:p>
    <w:p w14:paraId="3C9E0163" w14:textId="77777777" w:rsidR="00EB06DF" w:rsidRPr="00B828E3" w:rsidRDefault="00EB06DF" w:rsidP="00B828E3">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توجد علاقة ارتباط إيجابية ذات دلالة إحصائية عند مستوى (</w:t>
      </w:r>
      <w:r w:rsidRPr="00B828E3">
        <w:rPr>
          <w:rFonts w:ascii="Cambria" w:hAnsi="Cambria" w:cs="Cambria"/>
          <w:color w:val="1B1C1D"/>
          <w:sz w:val="32"/>
          <w:szCs w:val="32"/>
        </w:rPr>
        <w:t>α</w:t>
      </w:r>
      <w:r w:rsidRPr="00B828E3">
        <w:rPr>
          <w:rFonts w:ascii="Simplified Arabic" w:hAnsi="Simplified Arabic" w:cs="Simplified Arabic" w:hint="cs"/>
          <w:color w:val="1B1C1D"/>
          <w:sz w:val="32"/>
          <w:szCs w:val="32"/>
        </w:rPr>
        <w:t xml:space="preserve"> </w:t>
      </w:r>
      <w:r w:rsidRPr="00B828E3">
        <w:rPr>
          <w:rFonts w:ascii="Cambria Math" w:hAnsi="Cambria Math" w:cs="Cambria Math"/>
          <w:color w:val="1B1C1D"/>
          <w:sz w:val="32"/>
          <w:szCs w:val="32"/>
        </w:rPr>
        <w:t>≤</w:t>
      </w:r>
      <w:r w:rsidRPr="00B828E3">
        <w:rPr>
          <w:rFonts w:ascii="Simplified Arabic" w:hAnsi="Simplified Arabic" w:cs="Simplified Arabic" w:hint="cs"/>
          <w:color w:val="1B1C1D"/>
          <w:sz w:val="32"/>
          <w:szCs w:val="32"/>
        </w:rPr>
        <w:t xml:space="preserve"> 0.05) </w:t>
      </w:r>
      <w:r w:rsidRPr="00B828E3">
        <w:rPr>
          <w:rFonts w:ascii="Simplified Arabic" w:hAnsi="Simplified Arabic" w:cs="Simplified Arabic" w:hint="cs"/>
          <w:color w:val="1B1C1D"/>
          <w:sz w:val="32"/>
          <w:szCs w:val="32"/>
          <w:rtl/>
        </w:rPr>
        <w:t>بين مستوى تطبيق مبدأ "التركيز على العميل" وبين جودة الخدمات الفموية والأسنان المُدرَكة.</w:t>
      </w:r>
    </w:p>
    <w:p w14:paraId="76AB3716" w14:textId="3055C276" w:rsidR="0007615D" w:rsidRPr="00B64C4A" w:rsidRDefault="00EB06DF" w:rsidP="00B64C4A">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lastRenderedPageBreak/>
        <w:t>توجد علاقة ارتباط إيجابية ذات دلالة إحصائية عند مستوى (</w:t>
      </w:r>
      <w:r w:rsidRPr="00B828E3">
        <w:rPr>
          <w:rFonts w:ascii="Cambria" w:hAnsi="Cambria" w:cs="Cambria"/>
          <w:color w:val="1B1C1D"/>
          <w:sz w:val="32"/>
          <w:szCs w:val="32"/>
        </w:rPr>
        <w:t>α</w:t>
      </w:r>
      <w:r w:rsidRPr="00B828E3">
        <w:rPr>
          <w:rFonts w:ascii="Simplified Arabic" w:hAnsi="Simplified Arabic" w:cs="Simplified Arabic" w:hint="cs"/>
          <w:color w:val="1B1C1D"/>
          <w:sz w:val="32"/>
          <w:szCs w:val="32"/>
        </w:rPr>
        <w:t xml:space="preserve"> </w:t>
      </w:r>
      <w:r w:rsidRPr="00B828E3">
        <w:rPr>
          <w:rFonts w:ascii="Cambria Math" w:hAnsi="Cambria Math" w:cs="Cambria Math"/>
          <w:color w:val="1B1C1D"/>
          <w:sz w:val="32"/>
          <w:szCs w:val="32"/>
        </w:rPr>
        <w:t>≤</w:t>
      </w:r>
      <w:r w:rsidRPr="00B828E3">
        <w:rPr>
          <w:rFonts w:ascii="Simplified Arabic" w:hAnsi="Simplified Arabic" w:cs="Simplified Arabic" w:hint="cs"/>
          <w:color w:val="1B1C1D"/>
          <w:sz w:val="32"/>
          <w:szCs w:val="32"/>
        </w:rPr>
        <w:t xml:space="preserve"> 0.05) </w:t>
      </w:r>
      <w:r w:rsidRPr="00B828E3">
        <w:rPr>
          <w:rFonts w:ascii="Simplified Arabic" w:hAnsi="Simplified Arabic" w:cs="Simplified Arabic" w:hint="cs"/>
          <w:color w:val="1B1C1D"/>
          <w:sz w:val="32"/>
          <w:szCs w:val="32"/>
          <w:rtl/>
        </w:rPr>
        <w:t>بين مستوى تطبيق مبدأ "مشاركة العاملين" وبين جودة الخدمات الفموية والأسنان المُدرَكة</w:t>
      </w:r>
    </w:p>
    <w:p w14:paraId="0C95DCCE" w14:textId="097F60A4" w:rsidR="00EB06DF" w:rsidRPr="00B828E3" w:rsidRDefault="00EB06DF"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 xml:space="preserve"> متغيرات الدراسة (</w:t>
      </w:r>
      <w:r w:rsidRPr="00B828E3">
        <w:rPr>
          <w:rFonts w:ascii="Simplified Arabic" w:eastAsia="Times New Roman" w:hAnsi="Simplified Arabic" w:cs="Simplified Arabic" w:hint="cs"/>
          <w:color w:val="1B1C1D"/>
        </w:rPr>
        <w:t>Study Variables</w:t>
      </w:r>
      <w:r w:rsidRPr="00B828E3">
        <w:rPr>
          <w:rFonts w:ascii="Simplified Arabic" w:eastAsia="Times New Roman" w:hAnsi="Simplified Arabic" w:cs="Simplified Arabic" w:hint="cs"/>
          <w:color w:val="1B1C1D"/>
          <w:rtl/>
        </w:rPr>
        <w:t>)</w:t>
      </w:r>
    </w:p>
    <w:p w14:paraId="6C449264"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تعتمد الدراسة على تحليل العلاقة بين متغيرين رئيسيين:</w:t>
      </w:r>
    </w:p>
    <w:tbl>
      <w:tblPr>
        <w:tblStyle w:val="a8"/>
        <w:bidiVisual/>
        <w:tblW w:w="0" w:type="auto"/>
        <w:tblLook w:val="04A0" w:firstRow="1" w:lastRow="0" w:firstColumn="1" w:lastColumn="0" w:noHBand="0" w:noVBand="1"/>
      </w:tblPr>
      <w:tblGrid>
        <w:gridCol w:w="2011"/>
        <w:gridCol w:w="2629"/>
        <w:gridCol w:w="4182"/>
      </w:tblGrid>
      <w:tr w:rsidR="00EB06DF" w:rsidRPr="00B828E3" w14:paraId="757314E6" w14:textId="77777777" w:rsidTr="00EB06DF">
        <w:tc>
          <w:tcPr>
            <w:tcW w:w="0" w:type="auto"/>
            <w:hideMark/>
          </w:tcPr>
          <w:p w14:paraId="1DB0F214" w14:textId="77777777" w:rsidR="00EB06DF" w:rsidRPr="00B828E3" w:rsidRDefault="00EB06DF" w:rsidP="00B828E3">
            <w:pPr>
              <w:spacing w:line="360" w:lineRule="auto"/>
              <w:rPr>
                <w:rFonts w:ascii="Simplified Arabic" w:eastAsia="Times New Roman" w:hAnsi="Simplified Arabic" w:cs="Simplified Arabic"/>
                <w:color w:val="1B1C1D"/>
                <w:sz w:val="32"/>
                <w:szCs w:val="32"/>
                <w:rtl/>
              </w:rPr>
            </w:pPr>
            <w:r w:rsidRPr="00B828E3">
              <w:rPr>
                <w:rStyle w:val="a6"/>
                <w:rFonts w:ascii="Simplified Arabic" w:eastAsia="Times New Roman" w:hAnsi="Simplified Arabic" w:cs="Simplified Arabic" w:hint="cs"/>
                <w:color w:val="1B1C1D"/>
                <w:sz w:val="32"/>
                <w:szCs w:val="32"/>
                <w:bdr w:val="none" w:sz="0" w:space="0" w:color="auto" w:frame="1"/>
                <w:rtl/>
              </w:rPr>
              <w:t>اسم المتغير (</w:t>
            </w:r>
            <w:r w:rsidRPr="00B828E3">
              <w:rPr>
                <w:rStyle w:val="a6"/>
                <w:rFonts w:ascii="Simplified Arabic" w:eastAsia="Times New Roman" w:hAnsi="Simplified Arabic" w:cs="Simplified Arabic" w:hint="cs"/>
                <w:color w:val="1B1C1D"/>
                <w:sz w:val="32"/>
                <w:szCs w:val="32"/>
                <w:bdr w:val="none" w:sz="0" w:space="0" w:color="auto" w:frame="1"/>
              </w:rPr>
              <w:t>Variable Name</w:t>
            </w:r>
            <w:r w:rsidRPr="00B828E3">
              <w:rPr>
                <w:rStyle w:val="a6"/>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2843A463" w14:textId="77777777" w:rsidR="00EB06DF" w:rsidRPr="00B828E3" w:rsidRDefault="00EB06DF" w:rsidP="00B828E3">
            <w:pPr>
              <w:spacing w:line="360" w:lineRule="auto"/>
              <w:rPr>
                <w:rFonts w:ascii="Simplified Arabic" w:eastAsia="Times New Roman" w:hAnsi="Simplified Arabic" w:cs="Simplified Arabic"/>
                <w:color w:val="1B1C1D"/>
                <w:sz w:val="32"/>
                <w:szCs w:val="32"/>
                <w:rtl/>
              </w:rPr>
            </w:pPr>
            <w:r w:rsidRPr="00B828E3">
              <w:rPr>
                <w:rStyle w:val="a6"/>
                <w:rFonts w:ascii="Simplified Arabic" w:eastAsia="Times New Roman" w:hAnsi="Simplified Arabic" w:cs="Simplified Arabic" w:hint="cs"/>
                <w:color w:val="1B1C1D"/>
                <w:sz w:val="32"/>
                <w:szCs w:val="32"/>
                <w:bdr w:val="none" w:sz="0" w:space="0" w:color="auto" w:frame="1"/>
                <w:rtl/>
              </w:rPr>
              <w:t>نوع المتغير (</w:t>
            </w:r>
            <w:r w:rsidRPr="00B828E3">
              <w:rPr>
                <w:rStyle w:val="a6"/>
                <w:rFonts w:ascii="Simplified Arabic" w:eastAsia="Times New Roman" w:hAnsi="Simplified Arabic" w:cs="Simplified Arabic" w:hint="cs"/>
                <w:color w:val="1B1C1D"/>
                <w:sz w:val="32"/>
                <w:szCs w:val="32"/>
                <w:bdr w:val="none" w:sz="0" w:space="0" w:color="auto" w:frame="1"/>
              </w:rPr>
              <w:t>Variable Type</w:t>
            </w:r>
            <w:r w:rsidRPr="00B828E3">
              <w:rPr>
                <w:rStyle w:val="a6"/>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46062981" w14:textId="77777777" w:rsidR="00EB06DF" w:rsidRPr="00B828E3" w:rsidRDefault="00EB06DF" w:rsidP="00B828E3">
            <w:pPr>
              <w:spacing w:line="360" w:lineRule="auto"/>
              <w:rPr>
                <w:rFonts w:ascii="Simplified Arabic" w:eastAsia="Times New Roman" w:hAnsi="Simplified Arabic" w:cs="Simplified Arabic"/>
                <w:color w:val="1B1C1D"/>
                <w:sz w:val="32"/>
                <w:szCs w:val="32"/>
                <w:rtl/>
              </w:rPr>
            </w:pPr>
            <w:r w:rsidRPr="00B828E3">
              <w:rPr>
                <w:rStyle w:val="a6"/>
                <w:rFonts w:ascii="Simplified Arabic" w:eastAsia="Times New Roman" w:hAnsi="Simplified Arabic" w:cs="Simplified Arabic" w:hint="cs"/>
                <w:color w:val="1B1C1D"/>
                <w:sz w:val="32"/>
                <w:szCs w:val="32"/>
                <w:bdr w:val="none" w:sz="0" w:space="0" w:color="auto" w:frame="1"/>
                <w:rtl/>
              </w:rPr>
              <w:t>التفصيل (</w:t>
            </w:r>
            <w:r w:rsidRPr="00B828E3">
              <w:rPr>
                <w:rStyle w:val="a6"/>
                <w:rFonts w:ascii="Simplified Arabic" w:eastAsia="Times New Roman" w:hAnsi="Simplified Arabic" w:cs="Simplified Arabic" w:hint="cs"/>
                <w:color w:val="1B1C1D"/>
                <w:sz w:val="32"/>
                <w:szCs w:val="32"/>
                <w:bdr w:val="none" w:sz="0" w:space="0" w:color="auto" w:frame="1"/>
              </w:rPr>
              <w:t>Details</w:t>
            </w:r>
            <w:r w:rsidRPr="00B828E3">
              <w:rPr>
                <w:rStyle w:val="a6"/>
                <w:rFonts w:ascii="Simplified Arabic" w:eastAsia="Times New Roman" w:hAnsi="Simplified Arabic" w:cs="Simplified Arabic" w:hint="cs"/>
                <w:color w:val="1B1C1D"/>
                <w:sz w:val="32"/>
                <w:szCs w:val="32"/>
                <w:bdr w:val="none" w:sz="0" w:space="0" w:color="auto" w:frame="1"/>
                <w:rtl/>
              </w:rPr>
              <w:t>)</w:t>
            </w:r>
          </w:p>
        </w:tc>
      </w:tr>
      <w:tr w:rsidR="00EB06DF" w:rsidRPr="00B828E3" w14:paraId="6AC2468D" w14:textId="77777777" w:rsidTr="00EB06DF">
        <w:tc>
          <w:tcPr>
            <w:tcW w:w="0" w:type="auto"/>
            <w:hideMark/>
          </w:tcPr>
          <w:p w14:paraId="5AF5AFFE"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إدارة الجودة الشاملة (</w:t>
            </w:r>
            <w:r w:rsidRPr="00B828E3">
              <w:rPr>
                <w:rStyle w:val="a6"/>
                <w:rFonts w:ascii="Simplified Arabic" w:hAnsi="Simplified Arabic" w:cs="Simplified Arabic" w:hint="cs"/>
                <w:color w:val="1B1C1D"/>
                <w:sz w:val="32"/>
                <w:szCs w:val="32"/>
                <w:bdr w:val="none" w:sz="0" w:space="0" w:color="auto" w:frame="1"/>
              </w:rPr>
              <w:t>TQM</w:t>
            </w:r>
            <w:r w:rsidRPr="00B828E3">
              <w:rPr>
                <w:rStyle w:val="a6"/>
                <w:rFonts w:ascii="Simplified Arabic" w:hAnsi="Simplified Arabic" w:cs="Simplified Arabic" w:hint="cs"/>
                <w:color w:val="1B1C1D"/>
                <w:sz w:val="32"/>
                <w:szCs w:val="32"/>
                <w:bdr w:val="none" w:sz="0" w:space="0" w:color="auto" w:frame="1"/>
                <w:rtl/>
              </w:rPr>
              <w:t>)</w:t>
            </w:r>
          </w:p>
        </w:tc>
        <w:tc>
          <w:tcPr>
            <w:tcW w:w="0" w:type="auto"/>
            <w:hideMark/>
          </w:tcPr>
          <w:p w14:paraId="1E6D8774"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المتغير المستقل (</w:t>
            </w:r>
            <w:r w:rsidRPr="00B828E3">
              <w:rPr>
                <w:rFonts w:ascii="Simplified Arabic" w:hAnsi="Simplified Arabic" w:cs="Simplified Arabic" w:hint="cs"/>
                <w:color w:val="1B1C1D"/>
                <w:sz w:val="32"/>
                <w:szCs w:val="32"/>
              </w:rPr>
              <w:t>Independent Variable</w:t>
            </w:r>
            <w:r w:rsidRPr="00B828E3">
              <w:rPr>
                <w:rFonts w:ascii="Simplified Arabic" w:hAnsi="Simplified Arabic" w:cs="Simplified Arabic" w:hint="cs"/>
                <w:color w:val="1B1C1D"/>
                <w:sz w:val="32"/>
                <w:szCs w:val="32"/>
                <w:rtl/>
              </w:rPr>
              <w:t>)</w:t>
            </w:r>
          </w:p>
        </w:tc>
        <w:tc>
          <w:tcPr>
            <w:tcW w:w="0" w:type="auto"/>
            <w:hideMark/>
          </w:tcPr>
          <w:p w14:paraId="6AF2415C"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يُقاس من خلال تطبيق مبادئه الأساسية (القيادة، التركيز على المريض، التحسين المستمر، مشاركة العاملين، اتخاذ القرار المستند إلى الحقائق).</w:t>
            </w:r>
          </w:p>
        </w:tc>
      </w:tr>
      <w:tr w:rsidR="00EB06DF" w:rsidRPr="00B828E3" w14:paraId="12B8B59A" w14:textId="77777777" w:rsidTr="00EB06DF">
        <w:tc>
          <w:tcPr>
            <w:tcW w:w="0" w:type="auto"/>
            <w:hideMark/>
          </w:tcPr>
          <w:p w14:paraId="3A199139"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جودة الخدمات الفموية والأسنان</w:t>
            </w:r>
          </w:p>
        </w:tc>
        <w:tc>
          <w:tcPr>
            <w:tcW w:w="0" w:type="auto"/>
            <w:hideMark/>
          </w:tcPr>
          <w:p w14:paraId="01E5172B"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المتغير التابع (</w:t>
            </w:r>
            <w:r w:rsidRPr="00B828E3">
              <w:rPr>
                <w:rFonts w:ascii="Simplified Arabic" w:hAnsi="Simplified Arabic" w:cs="Simplified Arabic" w:hint="cs"/>
                <w:color w:val="1B1C1D"/>
                <w:sz w:val="32"/>
                <w:szCs w:val="32"/>
              </w:rPr>
              <w:t>Dependent Variable</w:t>
            </w:r>
            <w:r w:rsidRPr="00B828E3">
              <w:rPr>
                <w:rFonts w:ascii="Simplified Arabic" w:hAnsi="Simplified Arabic" w:cs="Simplified Arabic" w:hint="cs"/>
                <w:color w:val="1B1C1D"/>
                <w:sz w:val="32"/>
                <w:szCs w:val="32"/>
                <w:rtl/>
              </w:rPr>
              <w:t>)</w:t>
            </w:r>
          </w:p>
        </w:tc>
        <w:tc>
          <w:tcPr>
            <w:tcW w:w="0" w:type="auto"/>
            <w:hideMark/>
          </w:tcPr>
          <w:p w14:paraId="4CB68FD5"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يُقاس من خلال الأبعاد الخمسة لجودة الخدمة المُدرَكة من قبل المرضى (الموثوقية، الاستجابة، الملموسية، التعاطف، الضمان).</w:t>
            </w:r>
          </w:p>
        </w:tc>
      </w:tr>
    </w:tbl>
    <w:p w14:paraId="587909FA" w14:textId="77777777" w:rsidR="0007615D" w:rsidRPr="00B828E3" w:rsidRDefault="0007615D" w:rsidP="00B828E3">
      <w:pPr>
        <w:pStyle w:val="2"/>
        <w:spacing w:before="0" w:after="120" w:line="360" w:lineRule="auto"/>
        <w:rPr>
          <w:rFonts w:ascii="Simplified Arabic" w:eastAsia="Times New Roman" w:hAnsi="Simplified Arabic" w:cs="Simplified Arabic"/>
          <w:color w:val="1B1C1D"/>
          <w:rtl/>
        </w:rPr>
      </w:pPr>
    </w:p>
    <w:p w14:paraId="531B898B" w14:textId="7FB4DC6C" w:rsidR="00EB06DF" w:rsidRPr="00B828E3" w:rsidRDefault="00EB06DF"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 xml:space="preserve"> مصطلحات الدراسة (</w:t>
      </w:r>
      <w:r w:rsidRPr="00B828E3">
        <w:rPr>
          <w:rFonts w:ascii="Simplified Arabic" w:eastAsia="Times New Roman" w:hAnsi="Simplified Arabic" w:cs="Simplified Arabic" w:hint="cs"/>
          <w:color w:val="1B1C1D"/>
        </w:rPr>
        <w:t>Study Terms/Definitions</w:t>
      </w:r>
      <w:r w:rsidRPr="00B828E3">
        <w:rPr>
          <w:rFonts w:ascii="Simplified Arabic" w:eastAsia="Times New Roman" w:hAnsi="Simplified Arabic" w:cs="Simplified Arabic" w:hint="cs"/>
          <w:color w:val="1B1C1D"/>
          <w:rtl/>
        </w:rPr>
        <w:t>)</w:t>
      </w:r>
    </w:p>
    <w:p w14:paraId="627886F7" w14:textId="77777777" w:rsidR="00EB06DF" w:rsidRPr="00B828E3" w:rsidRDefault="00EB06DF"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فيما يلي أهم المصطلحات المستخدمة في الدراسة، وتعريفاتها الإجرائية:</w:t>
      </w:r>
    </w:p>
    <w:tbl>
      <w:tblPr>
        <w:tblStyle w:val="a8"/>
        <w:bidiVisual/>
        <w:tblW w:w="0" w:type="auto"/>
        <w:tblLook w:val="04A0" w:firstRow="1" w:lastRow="0" w:firstColumn="1" w:lastColumn="0" w:noHBand="0" w:noVBand="1"/>
      </w:tblPr>
      <w:tblGrid>
        <w:gridCol w:w="1842"/>
        <w:gridCol w:w="6980"/>
      </w:tblGrid>
      <w:tr w:rsidR="00EB06DF" w:rsidRPr="00B828E3" w14:paraId="549EC167" w14:textId="77777777" w:rsidTr="00EB06DF">
        <w:tc>
          <w:tcPr>
            <w:tcW w:w="0" w:type="auto"/>
            <w:hideMark/>
          </w:tcPr>
          <w:p w14:paraId="44DE9A08" w14:textId="77777777" w:rsidR="00EB06DF" w:rsidRPr="00B828E3" w:rsidRDefault="00EB06DF" w:rsidP="00B828E3">
            <w:pPr>
              <w:spacing w:line="360" w:lineRule="auto"/>
              <w:rPr>
                <w:rFonts w:ascii="Simplified Arabic" w:eastAsia="Times New Roman" w:hAnsi="Simplified Arabic" w:cs="Simplified Arabic"/>
                <w:color w:val="1B1C1D"/>
                <w:sz w:val="32"/>
                <w:szCs w:val="32"/>
                <w:rtl/>
              </w:rPr>
            </w:pPr>
            <w:r w:rsidRPr="00B828E3">
              <w:rPr>
                <w:rStyle w:val="a6"/>
                <w:rFonts w:ascii="Simplified Arabic" w:eastAsia="Times New Roman" w:hAnsi="Simplified Arabic" w:cs="Simplified Arabic" w:hint="cs"/>
                <w:color w:val="1B1C1D"/>
                <w:sz w:val="32"/>
                <w:szCs w:val="32"/>
                <w:bdr w:val="none" w:sz="0" w:space="0" w:color="auto" w:frame="1"/>
                <w:rtl/>
              </w:rPr>
              <w:t>المصطلح (</w:t>
            </w:r>
            <w:r w:rsidRPr="00B828E3">
              <w:rPr>
                <w:rStyle w:val="a6"/>
                <w:rFonts w:ascii="Simplified Arabic" w:eastAsia="Times New Roman" w:hAnsi="Simplified Arabic" w:cs="Simplified Arabic" w:hint="cs"/>
                <w:color w:val="1B1C1D"/>
                <w:sz w:val="32"/>
                <w:szCs w:val="32"/>
                <w:bdr w:val="none" w:sz="0" w:space="0" w:color="auto" w:frame="1"/>
              </w:rPr>
              <w:t>Term</w:t>
            </w:r>
            <w:r w:rsidRPr="00B828E3">
              <w:rPr>
                <w:rStyle w:val="a6"/>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2AC7F8C1" w14:textId="77777777" w:rsidR="00EB06DF" w:rsidRPr="00B828E3" w:rsidRDefault="00EB06DF" w:rsidP="00B828E3">
            <w:pPr>
              <w:spacing w:line="360" w:lineRule="auto"/>
              <w:rPr>
                <w:rFonts w:ascii="Simplified Arabic" w:eastAsia="Times New Roman" w:hAnsi="Simplified Arabic" w:cs="Simplified Arabic"/>
                <w:color w:val="1B1C1D"/>
                <w:sz w:val="32"/>
                <w:szCs w:val="32"/>
                <w:rtl/>
              </w:rPr>
            </w:pPr>
            <w:r w:rsidRPr="00B828E3">
              <w:rPr>
                <w:rStyle w:val="a6"/>
                <w:rFonts w:ascii="Simplified Arabic" w:eastAsia="Times New Roman" w:hAnsi="Simplified Arabic" w:cs="Simplified Arabic" w:hint="cs"/>
                <w:color w:val="1B1C1D"/>
                <w:sz w:val="32"/>
                <w:szCs w:val="32"/>
                <w:bdr w:val="none" w:sz="0" w:space="0" w:color="auto" w:frame="1"/>
                <w:rtl/>
              </w:rPr>
              <w:t>التعريف الإجرائي (</w:t>
            </w:r>
            <w:r w:rsidRPr="00B828E3">
              <w:rPr>
                <w:rStyle w:val="a6"/>
                <w:rFonts w:ascii="Simplified Arabic" w:eastAsia="Times New Roman" w:hAnsi="Simplified Arabic" w:cs="Simplified Arabic" w:hint="cs"/>
                <w:color w:val="1B1C1D"/>
                <w:sz w:val="32"/>
                <w:szCs w:val="32"/>
                <w:bdr w:val="none" w:sz="0" w:space="0" w:color="auto" w:frame="1"/>
              </w:rPr>
              <w:t>Operational Definition</w:t>
            </w:r>
            <w:r w:rsidRPr="00B828E3">
              <w:rPr>
                <w:rStyle w:val="a6"/>
                <w:rFonts w:ascii="Simplified Arabic" w:eastAsia="Times New Roman" w:hAnsi="Simplified Arabic" w:cs="Simplified Arabic" w:hint="cs"/>
                <w:color w:val="1B1C1D"/>
                <w:sz w:val="32"/>
                <w:szCs w:val="32"/>
                <w:bdr w:val="none" w:sz="0" w:space="0" w:color="auto" w:frame="1"/>
                <w:rtl/>
              </w:rPr>
              <w:t>)</w:t>
            </w:r>
          </w:p>
        </w:tc>
      </w:tr>
      <w:tr w:rsidR="00EB06DF" w:rsidRPr="00B828E3" w14:paraId="1236D41D" w14:textId="77777777" w:rsidTr="00EB06DF">
        <w:tc>
          <w:tcPr>
            <w:tcW w:w="0" w:type="auto"/>
            <w:hideMark/>
          </w:tcPr>
          <w:p w14:paraId="696E7C95"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إدارة الجودة الشاملة (</w:t>
            </w:r>
            <w:r w:rsidRPr="00B828E3">
              <w:rPr>
                <w:rStyle w:val="a6"/>
                <w:rFonts w:ascii="Simplified Arabic" w:hAnsi="Simplified Arabic" w:cs="Simplified Arabic" w:hint="cs"/>
                <w:color w:val="1B1C1D"/>
                <w:sz w:val="32"/>
                <w:szCs w:val="32"/>
                <w:bdr w:val="none" w:sz="0" w:space="0" w:color="auto" w:frame="1"/>
              </w:rPr>
              <w:t>TQM</w:t>
            </w:r>
            <w:r w:rsidRPr="00B828E3">
              <w:rPr>
                <w:rStyle w:val="a6"/>
                <w:rFonts w:ascii="Simplified Arabic" w:hAnsi="Simplified Arabic" w:cs="Simplified Arabic" w:hint="cs"/>
                <w:color w:val="1B1C1D"/>
                <w:sz w:val="32"/>
                <w:szCs w:val="32"/>
                <w:bdr w:val="none" w:sz="0" w:space="0" w:color="auto" w:frame="1"/>
                <w:rtl/>
              </w:rPr>
              <w:t>)</w:t>
            </w:r>
          </w:p>
        </w:tc>
        <w:tc>
          <w:tcPr>
            <w:tcW w:w="0" w:type="auto"/>
            <w:hideMark/>
          </w:tcPr>
          <w:p w14:paraId="4EAE5D1C"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هي الفلسفة الإدارية المطبقة في المستشفيات الخاصة بمنطقة الرياض، والتي تعتمد على مجموعة من المبادئ (مثل التركيز على العميل والتحسين المستمر) بهدف رفع كفاءة وجودة الخدمات، ويتم قياسها من خلال استجابات عينة الدراسة على المحور الخاص بـ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w:t>
            </w:r>
          </w:p>
        </w:tc>
      </w:tr>
      <w:tr w:rsidR="00EB06DF" w:rsidRPr="00B828E3" w14:paraId="158EFA3A" w14:textId="77777777" w:rsidTr="00EB06DF">
        <w:tc>
          <w:tcPr>
            <w:tcW w:w="0" w:type="auto"/>
            <w:hideMark/>
          </w:tcPr>
          <w:p w14:paraId="5C742750"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جودة الخدمات الفموية والأسنان</w:t>
            </w:r>
          </w:p>
        </w:tc>
        <w:tc>
          <w:tcPr>
            <w:tcW w:w="0" w:type="auto"/>
            <w:hideMark/>
          </w:tcPr>
          <w:p w14:paraId="6F150C8A"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هي مدى التوافق بين مستوى الخدمة الفعلية المقدمة في المستشفيات الخاصة للأسنان وبين توقعات المرضى عنها، وتقاس إجرائياً بالدرجة التي يحصل عليها المستجيبون على مقياس جودة الخدمة المُدرَكة (الأبعاد الخمسة).</w:t>
            </w:r>
          </w:p>
        </w:tc>
      </w:tr>
      <w:tr w:rsidR="00EB06DF" w:rsidRPr="00B828E3" w14:paraId="49D643AF" w14:textId="77777777" w:rsidTr="00EB06DF">
        <w:tc>
          <w:tcPr>
            <w:tcW w:w="0" w:type="auto"/>
            <w:hideMark/>
          </w:tcPr>
          <w:p w14:paraId="292252B9"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lastRenderedPageBreak/>
              <w:t>المستشفيات الخاصة السعودية</w:t>
            </w:r>
          </w:p>
        </w:tc>
        <w:tc>
          <w:tcPr>
            <w:tcW w:w="0" w:type="auto"/>
            <w:hideMark/>
          </w:tcPr>
          <w:p w14:paraId="24CC39E8"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هي المنشآت الصحية المملوكة للقطاع الخاص والمرخصة من وزارة الصحة السعودية لتقديم خدمات الرعاية الصحية الفموية والأسنان في منطقة الرياض.</w:t>
            </w:r>
          </w:p>
        </w:tc>
      </w:tr>
      <w:tr w:rsidR="00EB06DF" w:rsidRPr="00B828E3" w14:paraId="07718971" w14:textId="77777777" w:rsidTr="00EB06DF">
        <w:tc>
          <w:tcPr>
            <w:tcW w:w="0" w:type="auto"/>
            <w:hideMark/>
          </w:tcPr>
          <w:p w14:paraId="3BEF7893"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التحسين المستمر</w:t>
            </w:r>
          </w:p>
        </w:tc>
        <w:tc>
          <w:tcPr>
            <w:tcW w:w="0" w:type="auto"/>
            <w:hideMark/>
          </w:tcPr>
          <w:p w14:paraId="6CF17DBC" w14:textId="77777777" w:rsidR="00EB06DF" w:rsidRPr="00B828E3" w:rsidRDefault="00EB06DF"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هو العملية المستمرة ومنهجية التقييم والتعديل التي تتبعها المستشفيات لضمان التطور المتواصل في عملياتها وخدماتها، وهو أحد مبادئ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w:t>
            </w:r>
          </w:p>
        </w:tc>
      </w:tr>
    </w:tbl>
    <w:p w14:paraId="0A6C0EC9" w14:textId="77777777" w:rsidR="006A4AB7" w:rsidRPr="00B828E3" w:rsidRDefault="006A4AB7"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270DC5D" w14:textId="0ADD538B" w:rsidR="009B6AED" w:rsidRPr="00B828E3" w:rsidRDefault="009B6AED" w:rsidP="00B828E3">
      <w:pPr>
        <w:pStyle w:val="a5"/>
        <w:bidi/>
        <w:spacing w:before="0" w:beforeAutospacing="0" w:after="0" w:afterAutospacing="0" w:line="360" w:lineRule="auto"/>
        <w:divId w:val="2115977941"/>
        <w:rPr>
          <w:rFonts w:ascii="Simplified Arabic" w:hAnsi="Simplified Arabic" w:cs="Simplified Arabic"/>
          <w:color w:val="1B1C1D"/>
          <w:sz w:val="32"/>
          <w:szCs w:val="32"/>
          <w:rtl/>
        </w:rPr>
      </w:pPr>
    </w:p>
    <w:p w14:paraId="5BE914CC" w14:textId="77777777" w:rsidR="000C3118" w:rsidRDefault="000C3118"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E973014"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21869EA"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4F063D5"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32CC765"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C381E19"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D9E452F"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B00DD79"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78DE2E7"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4A00226"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FE7FBEA"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8EDAEC1"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9CF5B67"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28D578C"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3AD0332"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DF7746B"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436EDCF" w14:textId="70F1C1CF" w:rsidR="00B64C4A" w:rsidRPr="00B64C4A" w:rsidRDefault="00B64C4A" w:rsidP="00B64C4A">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B64C4A">
        <w:rPr>
          <w:rFonts w:ascii="Simplified Arabic" w:hAnsi="Simplified Arabic" w:cs="Simplified Arabic" w:hint="cs"/>
          <w:b/>
          <w:bCs/>
          <w:color w:val="1B1C1D"/>
          <w:sz w:val="32"/>
          <w:szCs w:val="32"/>
          <w:rtl/>
        </w:rPr>
        <w:t>الفصل الثاني</w:t>
      </w:r>
    </w:p>
    <w:p w14:paraId="7D483CC2"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A34777"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93D4830"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B579963"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52DC6DA"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300CB9C"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1D121C4"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1ACDBAD" w14:textId="77777777" w:rsidR="00B64C4A"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98FDA93" w14:textId="77777777" w:rsidR="00B64C4A" w:rsidRPr="00B828E3" w:rsidRDefault="00B64C4A" w:rsidP="00B64C4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CEDEC8A" w14:textId="77777777" w:rsidR="003409C0" w:rsidRPr="00B828E3" w:rsidRDefault="003409C0"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B828E3">
        <w:rPr>
          <w:rFonts w:ascii="Simplified Arabic" w:eastAsia="Times New Roman" w:hAnsi="Simplified Arabic" w:cs="Simplified Arabic" w:hint="cs"/>
          <w:color w:val="1B1C1D"/>
          <w:sz w:val="32"/>
          <w:szCs w:val="32"/>
          <w:rtl/>
        </w:rPr>
        <w:lastRenderedPageBreak/>
        <w:t>الدراسات السابقة</w:t>
      </w:r>
    </w:p>
    <w:p w14:paraId="37204368" w14:textId="77777777" w:rsidR="003409C0" w:rsidRPr="00B828E3" w:rsidRDefault="003409C0"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أولاً: الدراسات العربية</w:t>
      </w:r>
    </w:p>
    <w:p w14:paraId="6BC6B2D6" w14:textId="77777777" w:rsidR="003409C0" w:rsidRPr="00B828E3" w:rsidRDefault="003409C0"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1. دراسة سلطان (2013)</w:t>
      </w:r>
    </w:p>
    <w:p w14:paraId="40C7B593" w14:textId="77777777" w:rsidR="003409C0" w:rsidRPr="00B828E3" w:rsidRDefault="003409C0" w:rsidP="00B828E3">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العنوان:</w:t>
      </w:r>
      <w:r w:rsidRPr="00B828E3">
        <w:rPr>
          <w:rFonts w:ascii="Simplified Arabic" w:hAnsi="Simplified Arabic" w:cs="Simplified Arabic" w:hint="cs"/>
          <w:color w:val="1B1C1D"/>
          <w:sz w:val="32"/>
          <w:szCs w:val="32"/>
          <w:rtl/>
        </w:rPr>
        <w:t xml:space="preserve"> أبعاد جودة الخدمات الصحية من وجهة نظر المستفيدين. دراسة تطبيقية في مجموعة من المستشفيات الأهلية في محافظة البصرة.</w:t>
      </w:r>
    </w:p>
    <w:p w14:paraId="488DAF94" w14:textId="77777777" w:rsidR="003409C0" w:rsidRPr="00B828E3" w:rsidRDefault="003409C0" w:rsidP="00B828E3">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الهدف:</w:t>
      </w:r>
      <w:r w:rsidRPr="00B828E3">
        <w:rPr>
          <w:rFonts w:ascii="Simplified Arabic" w:hAnsi="Simplified Arabic" w:cs="Simplified Arabic" w:hint="cs"/>
          <w:color w:val="1B1C1D"/>
          <w:sz w:val="32"/>
          <w:szCs w:val="32"/>
          <w:rtl/>
        </w:rPr>
        <w:t xml:space="preserve"> هدفت الدراسة إلى معرفة وتقييم مستوى الخدمات الصحية في المستشفيات الأهلية من خلال قياس خمسة أبعاد لجودة الخدمة (الملموسية، الاعتمادية، الاستجابة، الأمان، والتعاطف).</w:t>
      </w:r>
    </w:p>
    <w:p w14:paraId="7E959F2C" w14:textId="77777777" w:rsidR="003409C0" w:rsidRPr="00B828E3" w:rsidRDefault="003409C0" w:rsidP="00B828E3">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النتائج:</w:t>
      </w:r>
      <w:r w:rsidRPr="00B828E3">
        <w:rPr>
          <w:rFonts w:ascii="Simplified Arabic" w:hAnsi="Simplified Arabic" w:cs="Simplified Arabic" w:hint="cs"/>
          <w:color w:val="1B1C1D"/>
          <w:sz w:val="32"/>
          <w:szCs w:val="32"/>
          <w:rtl/>
        </w:rPr>
        <w:t xml:space="preserve"> توصلت الدراسة إلى توفر أبعاد جودة الخدمة في بعض المستشفيات قيد الدراسة. كما بينت وجود فروقات إحصائية ذات دلالة في مجال جودة الخدمات الصحية بين المستشفيات الأهلية المختلفة.</w:t>
      </w:r>
    </w:p>
    <w:p w14:paraId="4D085617" w14:textId="77777777" w:rsidR="003409C0" w:rsidRPr="00B828E3" w:rsidRDefault="003409C0"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2. دراسة ذياب (2012)</w:t>
      </w:r>
    </w:p>
    <w:p w14:paraId="53DB9AFA" w14:textId="77777777" w:rsidR="003409C0" w:rsidRPr="00B828E3" w:rsidRDefault="003409C0" w:rsidP="00B828E3">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العنوان:</w:t>
      </w:r>
      <w:r w:rsidRPr="00B828E3">
        <w:rPr>
          <w:rFonts w:ascii="Simplified Arabic" w:hAnsi="Simplified Arabic" w:cs="Simplified Arabic" w:hint="cs"/>
          <w:color w:val="1B1C1D"/>
          <w:sz w:val="32"/>
          <w:szCs w:val="32"/>
          <w:rtl/>
        </w:rPr>
        <w:t xml:space="preserve"> قياس أبعاد جودة الخدمات الطبية المقدمة في المستشفيات الحكومية الأردنية من منظور المرضى والموظفين.</w:t>
      </w:r>
    </w:p>
    <w:p w14:paraId="2AD554DE" w14:textId="77777777" w:rsidR="003409C0" w:rsidRPr="00B828E3" w:rsidRDefault="003409C0" w:rsidP="00B828E3">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الهدف:</w:t>
      </w:r>
      <w:r w:rsidRPr="00B828E3">
        <w:rPr>
          <w:rFonts w:ascii="Simplified Arabic" w:hAnsi="Simplified Arabic" w:cs="Simplified Arabic" w:hint="cs"/>
          <w:color w:val="1B1C1D"/>
          <w:sz w:val="32"/>
          <w:szCs w:val="32"/>
          <w:rtl/>
        </w:rPr>
        <w:t xml:space="preserve"> هدفت الدراسة إلى قياس أبعاد جودة الخدمات الطبية في المستشفيات الحكومية الأردنية من وجهة نظر كل من المرضى والموظفين العاملين فيها.</w:t>
      </w:r>
    </w:p>
    <w:p w14:paraId="55259FA4" w14:textId="77777777" w:rsidR="003409C0" w:rsidRPr="00B828E3" w:rsidRDefault="003409C0" w:rsidP="00B828E3">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lastRenderedPageBreak/>
        <w:t>النتائج:</w:t>
      </w:r>
      <w:r w:rsidRPr="00B828E3">
        <w:rPr>
          <w:rFonts w:ascii="Simplified Arabic" w:hAnsi="Simplified Arabic" w:cs="Simplified Arabic" w:hint="cs"/>
          <w:color w:val="1B1C1D"/>
          <w:sz w:val="32"/>
          <w:szCs w:val="32"/>
          <w:rtl/>
        </w:rPr>
        <w:t xml:space="preserve"> توصلت الدراسة إلى أن المستشفيات الحكومية يتوفر فيها تطبيق أبعاد الخدمة الطبية ماعدا بعد الاستجابة من وجهة نظر العاملين. أما تقييم المرضى للأبعاد نفسها فكان متقارباً، ولم تظهر أية فروق في تقييمهم لجودة الخدمة الطبية.</w:t>
      </w:r>
    </w:p>
    <w:p w14:paraId="1F6A2C00" w14:textId="77777777" w:rsidR="003409C0" w:rsidRPr="00B828E3" w:rsidRDefault="003409C0"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3. دراسة الطويل وآخرون (2010)</w:t>
      </w:r>
    </w:p>
    <w:p w14:paraId="4726B22C" w14:textId="77777777" w:rsidR="003409C0" w:rsidRPr="00B828E3" w:rsidRDefault="003409C0" w:rsidP="00B828E3">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العنوان:</w:t>
      </w:r>
      <w:r w:rsidRPr="00B828E3">
        <w:rPr>
          <w:rFonts w:ascii="Simplified Arabic" w:hAnsi="Simplified Arabic" w:cs="Simplified Arabic" w:hint="cs"/>
          <w:color w:val="1B1C1D"/>
          <w:sz w:val="32"/>
          <w:szCs w:val="32"/>
          <w:rtl/>
        </w:rPr>
        <w:t xml:space="preserve"> إمكانية إقامة أبعاد جودة الخدمات الصحية.</w:t>
      </w:r>
    </w:p>
    <w:p w14:paraId="328E2856" w14:textId="77777777" w:rsidR="003409C0" w:rsidRPr="00B828E3" w:rsidRDefault="003409C0" w:rsidP="00B828E3">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الهدف:</w:t>
      </w:r>
      <w:r w:rsidRPr="00B828E3">
        <w:rPr>
          <w:rFonts w:ascii="Simplified Arabic" w:hAnsi="Simplified Arabic" w:cs="Simplified Arabic" w:hint="cs"/>
          <w:color w:val="1B1C1D"/>
          <w:sz w:val="32"/>
          <w:szCs w:val="32"/>
          <w:rtl/>
        </w:rPr>
        <w:t xml:space="preserve"> هدفت الدراسة نحو إمكانية إقامة أبعاد جودة الخدمات الصحية في مجموعة مختارة من مستشفيات محافظة نينوى، وذلك انطلاقاً من اعتبار المستشفى منظمة خدمية معنية بتقديم خدمات صحية متكاملة (تشخيصية، علاجية، تعليمية، وبحثية).</w:t>
      </w:r>
    </w:p>
    <w:p w14:paraId="12AE49BB" w14:textId="77777777" w:rsidR="003409C0" w:rsidRPr="00B828E3" w:rsidRDefault="003409C0" w:rsidP="00B828E3">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النتائج:</w:t>
      </w:r>
      <w:r w:rsidRPr="00B828E3">
        <w:rPr>
          <w:rFonts w:ascii="Simplified Arabic" w:hAnsi="Simplified Arabic" w:cs="Simplified Arabic" w:hint="cs"/>
          <w:color w:val="1B1C1D"/>
          <w:sz w:val="32"/>
          <w:szCs w:val="32"/>
          <w:rtl/>
        </w:rPr>
        <w:t xml:space="preserve"> (لم تُذكر النتائج تحديداً، ولكن الهدف يشير إلى استكشاف مدى تطبيق واستقرار أبعاد الجودة في المستشفيات الخدمية).</w:t>
      </w:r>
    </w:p>
    <w:p w14:paraId="434F4048" w14:textId="77777777" w:rsidR="003409C0" w:rsidRPr="00B828E3" w:rsidRDefault="003409C0"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4. دراسة منصور (2006)</w:t>
      </w:r>
    </w:p>
    <w:p w14:paraId="5261F095" w14:textId="77777777" w:rsidR="003409C0" w:rsidRPr="00B828E3" w:rsidRDefault="003409C0" w:rsidP="00B828E3">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العنوان:</w:t>
      </w:r>
      <w:r w:rsidRPr="00B828E3">
        <w:rPr>
          <w:rFonts w:ascii="Simplified Arabic" w:hAnsi="Simplified Arabic" w:cs="Simplified Arabic" w:hint="cs"/>
          <w:color w:val="1B1C1D"/>
          <w:sz w:val="32"/>
          <w:szCs w:val="32"/>
          <w:rtl/>
        </w:rPr>
        <w:t xml:space="preserve"> الخدمات الصحية المقدمة للمرضى الراقدين في المستشفيات الحكومية بمدينة إربد - الأردن.</w:t>
      </w:r>
    </w:p>
    <w:p w14:paraId="12576996" w14:textId="77777777" w:rsidR="003409C0" w:rsidRPr="00B828E3" w:rsidRDefault="003409C0" w:rsidP="00B828E3">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الهدف:</w:t>
      </w:r>
      <w:r w:rsidRPr="00B828E3">
        <w:rPr>
          <w:rFonts w:ascii="Simplified Arabic" w:hAnsi="Simplified Arabic" w:cs="Simplified Arabic" w:hint="cs"/>
          <w:color w:val="1B1C1D"/>
          <w:sz w:val="32"/>
          <w:szCs w:val="32"/>
          <w:rtl/>
        </w:rPr>
        <w:t xml:space="preserve"> هدفت الدراسة إلى التعرف على مستوى الخدمات الصحية التي تقدمها المستشفيات الحكومية للمرضى الراقدين بمدينة إربد ومدى رضاهم عنها في مجالات (الطبيب، الخدمة الفندقية، التمريض، والوضع الاجتماعي).</w:t>
      </w:r>
    </w:p>
    <w:p w14:paraId="3E7A50B8" w14:textId="77777777" w:rsidR="003409C0" w:rsidRPr="00B828E3" w:rsidRDefault="003409C0" w:rsidP="00B828E3">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lastRenderedPageBreak/>
        <w:t>النتائج:</w:t>
      </w:r>
      <w:r w:rsidRPr="00B828E3">
        <w:rPr>
          <w:rFonts w:ascii="Simplified Arabic" w:hAnsi="Simplified Arabic" w:cs="Simplified Arabic" w:hint="cs"/>
          <w:color w:val="1B1C1D"/>
          <w:sz w:val="32"/>
          <w:szCs w:val="32"/>
          <w:rtl/>
        </w:rPr>
        <w:t xml:space="preserve"> أظهرت نتائج الدراسة وجود مستويين لرضا المرضى أحدهما مرتفع والآخر منخفض. كما أظهرت أن الرضا عن مجال ملاك التمريض احتل المرتبة الأولى، تلاه مجال الوضع الاجتماعي، ثم مجال الطبيب، وأخيراً مجال الخدمات الفندقية. كما أظهرت وجود فروق ذات دلالة إحصائية بين مجال الخدمات الفندقية ومتغير الدخل، وبين مجال الطبيب ومتغير الحالة الاجتماعية مع الرضا، في حين لم تظهر فروق ذات دلالة إحصائية بين الرضا والمتغيرات المستقلة الأخرى.</w:t>
      </w:r>
    </w:p>
    <w:p w14:paraId="757789A4" w14:textId="77777777" w:rsidR="003409C0" w:rsidRPr="00B828E3" w:rsidRDefault="003409C0"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ثانياً: الدراسات الأجنبية</w:t>
      </w:r>
    </w:p>
    <w:p w14:paraId="05E860E0" w14:textId="77777777" w:rsidR="003409C0" w:rsidRPr="00B828E3" w:rsidRDefault="003409C0"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 xml:space="preserve">1. دراسة </w:t>
      </w:r>
      <w:r w:rsidRPr="00B828E3">
        <w:rPr>
          <w:rFonts w:ascii="Simplified Arabic" w:eastAsia="Times New Roman" w:hAnsi="Simplified Arabic" w:cs="Simplified Arabic" w:hint="cs"/>
          <w:color w:val="1B1C1D"/>
          <w:sz w:val="32"/>
          <w:szCs w:val="32"/>
        </w:rPr>
        <w:t>Zarei et al. (2012)</w:t>
      </w:r>
    </w:p>
    <w:p w14:paraId="3ED93470" w14:textId="77777777" w:rsidR="003409C0" w:rsidRPr="00B828E3" w:rsidRDefault="003409C0" w:rsidP="00B828E3">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العنوان:</w:t>
      </w:r>
      <w:r w:rsidRPr="00B828E3">
        <w:rPr>
          <w:rFonts w:ascii="Simplified Arabic" w:hAnsi="Simplified Arabic" w:cs="Simplified Arabic" w:hint="cs"/>
          <w:color w:val="1B1C1D"/>
          <w:sz w:val="32"/>
          <w:szCs w:val="32"/>
          <w:rtl/>
        </w:rPr>
        <w:t xml:space="preserve"> جودة الخدمة في المستشفيات الخاصة: منظور المريض الإيراني (</w:t>
      </w:r>
      <w:r w:rsidRPr="00B828E3">
        <w:rPr>
          <w:rFonts w:ascii="Simplified Arabic" w:hAnsi="Simplified Arabic" w:cs="Simplified Arabic" w:hint="cs"/>
          <w:color w:val="1B1C1D"/>
          <w:sz w:val="32"/>
          <w:szCs w:val="32"/>
        </w:rPr>
        <w:t>Service Quality of private hospitals: the Iranian patient perspective</w:t>
      </w:r>
      <w:r w:rsidRPr="00B828E3">
        <w:rPr>
          <w:rFonts w:ascii="Simplified Arabic" w:hAnsi="Simplified Arabic" w:cs="Simplified Arabic" w:hint="cs"/>
          <w:color w:val="1B1C1D"/>
          <w:sz w:val="32"/>
          <w:szCs w:val="32"/>
          <w:rtl/>
        </w:rPr>
        <w:t>).</w:t>
      </w:r>
    </w:p>
    <w:p w14:paraId="2DBD75F8" w14:textId="77777777" w:rsidR="003409C0" w:rsidRPr="00B828E3" w:rsidRDefault="003409C0" w:rsidP="00B828E3">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الهدف:</w:t>
      </w:r>
      <w:r w:rsidRPr="00B828E3">
        <w:rPr>
          <w:rFonts w:ascii="Simplified Arabic" w:hAnsi="Simplified Arabic" w:cs="Simplified Arabic" w:hint="cs"/>
          <w:color w:val="1B1C1D"/>
          <w:sz w:val="32"/>
          <w:szCs w:val="32"/>
          <w:rtl/>
        </w:rPr>
        <w:t xml:space="preserve"> هدفت الدراسة إلى التعرف على مستويات إدراك المرضى لأبعاد جودة الخدمة الطبية المقدمة في القطاع الطبي الخاص في إيران.</w:t>
      </w:r>
    </w:p>
    <w:p w14:paraId="5863774B" w14:textId="77777777" w:rsidR="003409C0" w:rsidRPr="00B828E3" w:rsidRDefault="003409C0" w:rsidP="00B828E3">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النتائج:</w:t>
      </w:r>
      <w:r w:rsidRPr="00B828E3">
        <w:rPr>
          <w:rFonts w:ascii="Simplified Arabic" w:hAnsi="Simplified Arabic" w:cs="Simplified Arabic" w:hint="cs"/>
          <w:color w:val="1B1C1D"/>
          <w:sz w:val="32"/>
          <w:szCs w:val="32"/>
          <w:rtl/>
        </w:rPr>
        <w:t xml:space="preserve"> توصلت الدراسة إلى ارتفاع تقييم المرضى لتطبيق أبعاد جودة الخدمة فيها، وجاء ترتيب الأبعاد تنازلياً على النحو التالي: الملموسية (</w:t>
      </w:r>
      <w:r w:rsidRPr="00B828E3">
        <w:rPr>
          <w:rFonts w:ascii="Simplified Arabic" w:hAnsi="Simplified Arabic" w:cs="Simplified Arabic" w:hint="cs"/>
          <w:color w:val="1B1C1D"/>
          <w:sz w:val="32"/>
          <w:szCs w:val="32"/>
        </w:rPr>
        <w:t>Tangibles</w:t>
      </w:r>
      <w:r w:rsidRPr="00B828E3">
        <w:rPr>
          <w:rFonts w:ascii="Simplified Arabic" w:hAnsi="Simplified Arabic" w:cs="Simplified Arabic" w:hint="cs"/>
          <w:color w:val="1B1C1D"/>
          <w:sz w:val="32"/>
          <w:szCs w:val="32"/>
          <w:rtl/>
        </w:rPr>
        <w:t>)، ثم الاستجابة (</w:t>
      </w:r>
      <w:r w:rsidRPr="00B828E3">
        <w:rPr>
          <w:rFonts w:ascii="Simplified Arabic" w:hAnsi="Simplified Arabic" w:cs="Simplified Arabic" w:hint="cs"/>
          <w:color w:val="1B1C1D"/>
          <w:sz w:val="32"/>
          <w:szCs w:val="32"/>
        </w:rPr>
        <w:t>Responsiveness</w:t>
      </w:r>
      <w:r w:rsidRPr="00B828E3">
        <w:rPr>
          <w:rFonts w:ascii="Simplified Arabic" w:hAnsi="Simplified Arabic" w:cs="Simplified Arabic" w:hint="cs"/>
          <w:color w:val="1B1C1D"/>
          <w:sz w:val="32"/>
          <w:szCs w:val="32"/>
          <w:rtl/>
        </w:rPr>
        <w:t>)، والاعتمادية (</w:t>
      </w:r>
      <w:r w:rsidRPr="00B828E3">
        <w:rPr>
          <w:rFonts w:ascii="Simplified Arabic" w:hAnsi="Simplified Arabic" w:cs="Simplified Arabic" w:hint="cs"/>
          <w:color w:val="1B1C1D"/>
          <w:sz w:val="32"/>
          <w:szCs w:val="32"/>
        </w:rPr>
        <w:t>Reliability</w:t>
      </w:r>
      <w:r w:rsidRPr="00B828E3">
        <w:rPr>
          <w:rFonts w:ascii="Simplified Arabic" w:hAnsi="Simplified Arabic" w:cs="Simplified Arabic" w:hint="cs"/>
          <w:color w:val="1B1C1D"/>
          <w:sz w:val="32"/>
          <w:szCs w:val="32"/>
          <w:rtl/>
        </w:rPr>
        <w:t>)، والتعاطف (</w:t>
      </w:r>
      <w:r w:rsidRPr="00B828E3">
        <w:rPr>
          <w:rFonts w:ascii="Simplified Arabic" w:hAnsi="Simplified Arabic" w:cs="Simplified Arabic" w:hint="cs"/>
          <w:color w:val="1B1C1D"/>
          <w:sz w:val="32"/>
          <w:szCs w:val="32"/>
        </w:rPr>
        <w:t>Empathy</w:t>
      </w:r>
      <w:r w:rsidRPr="00B828E3">
        <w:rPr>
          <w:rFonts w:ascii="Simplified Arabic" w:hAnsi="Simplified Arabic" w:cs="Simplified Arabic" w:hint="cs"/>
          <w:color w:val="1B1C1D"/>
          <w:sz w:val="32"/>
          <w:szCs w:val="32"/>
          <w:rtl/>
        </w:rPr>
        <w:t>)، والتوكيد (</w:t>
      </w:r>
      <w:r w:rsidRPr="00B828E3">
        <w:rPr>
          <w:rFonts w:ascii="Simplified Arabic" w:hAnsi="Simplified Arabic" w:cs="Simplified Arabic" w:hint="cs"/>
          <w:color w:val="1B1C1D"/>
          <w:sz w:val="32"/>
          <w:szCs w:val="32"/>
        </w:rPr>
        <w:t>Assurance</w:t>
      </w:r>
      <w:r w:rsidRPr="00B828E3">
        <w:rPr>
          <w:rFonts w:ascii="Simplified Arabic" w:hAnsi="Simplified Arabic" w:cs="Simplified Arabic" w:hint="cs"/>
          <w:color w:val="1B1C1D"/>
          <w:sz w:val="32"/>
          <w:szCs w:val="32"/>
          <w:rtl/>
        </w:rPr>
        <w:t>).</w:t>
      </w:r>
    </w:p>
    <w:p w14:paraId="7AE46E08" w14:textId="77777777" w:rsidR="003409C0" w:rsidRPr="00B828E3" w:rsidRDefault="003409C0"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lastRenderedPageBreak/>
        <w:t xml:space="preserve">2. دراسة </w:t>
      </w:r>
      <w:r w:rsidRPr="00B828E3">
        <w:rPr>
          <w:rFonts w:ascii="Simplified Arabic" w:eastAsia="Times New Roman" w:hAnsi="Simplified Arabic" w:cs="Simplified Arabic" w:hint="cs"/>
          <w:color w:val="1B1C1D"/>
          <w:sz w:val="32"/>
          <w:szCs w:val="32"/>
        </w:rPr>
        <w:t>Desai (2012)</w:t>
      </w:r>
    </w:p>
    <w:p w14:paraId="285E176D" w14:textId="77777777" w:rsidR="003409C0" w:rsidRPr="00B828E3" w:rsidRDefault="003409C0" w:rsidP="00B828E3">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العنوان:</w:t>
      </w:r>
      <w:r w:rsidRPr="00B828E3">
        <w:rPr>
          <w:rFonts w:ascii="Simplified Arabic" w:hAnsi="Simplified Arabic" w:cs="Simplified Arabic" w:hint="cs"/>
          <w:color w:val="1B1C1D"/>
          <w:sz w:val="32"/>
          <w:szCs w:val="32"/>
          <w:rtl/>
        </w:rPr>
        <w:t xml:space="preserve"> رضا المرضى وأبعاد جودة الخدمة (</w:t>
      </w:r>
      <w:r w:rsidRPr="00B828E3">
        <w:rPr>
          <w:rFonts w:ascii="Simplified Arabic" w:hAnsi="Simplified Arabic" w:cs="Simplified Arabic" w:hint="cs"/>
          <w:color w:val="1B1C1D"/>
          <w:sz w:val="32"/>
          <w:szCs w:val="32"/>
        </w:rPr>
        <w:t>Patient satisfaction and service Quality dimensions</w:t>
      </w:r>
      <w:r w:rsidRPr="00B828E3">
        <w:rPr>
          <w:rFonts w:ascii="Simplified Arabic" w:hAnsi="Simplified Arabic" w:cs="Simplified Arabic" w:hint="cs"/>
          <w:color w:val="1B1C1D"/>
          <w:sz w:val="32"/>
          <w:szCs w:val="32"/>
          <w:rtl/>
        </w:rPr>
        <w:t>).</w:t>
      </w:r>
    </w:p>
    <w:p w14:paraId="3CB58771" w14:textId="77777777" w:rsidR="003409C0" w:rsidRPr="00B828E3" w:rsidRDefault="003409C0" w:rsidP="00B828E3">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الهدف:</w:t>
      </w:r>
      <w:r w:rsidRPr="00B828E3">
        <w:rPr>
          <w:rFonts w:ascii="Simplified Arabic" w:hAnsi="Simplified Arabic" w:cs="Simplified Arabic" w:hint="cs"/>
          <w:color w:val="1B1C1D"/>
          <w:sz w:val="32"/>
          <w:szCs w:val="32"/>
          <w:rtl/>
        </w:rPr>
        <w:t xml:space="preserve"> هدفت الدراسة إلى التعرف على مستويات تطبيق أبعاد جودة الخدمات المقدمة في المستشفيات الهندية.</w:t>
      </w:r>
    </w:p>
    <w:p w14:paraId="1B19C189" w14:textId="77777777" w:rsidR="003409C0" w:rsidRPr="00B828E3" w:rsidRDefault="003409C0" w:rsidP="00B828E3">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النتائج:</w:t>
      </w:r>
      <w:r w:rsidRPr="00B828E3">
        <w:rPr>
          <w:rFonts w:ascii="Simplified Arabic" w:hAnsi="Simplified Arabic" w:cs="Simplified Arabic" w:hint="cs"/>
          <w:color w:val="1B1C1D"/>
          <w:sz w:val="32"/>
          <w:szCs w:val="32"/>
          <w:rtl/>
        </w:rPr>
        <w:t xml:space="preserve"> توصلت الدراسة إلى تدني تقويم المرضى لتطبيق أبعاد الجودة في المستشفيات الهندية.</w:t>
      </w:r>
    </w:p>
    <w:p w14:paraId="4622632F" w14:textId="77777777" w:rsidR="003409C0" w:rsidRPr="00B828E3" w:rsidRDefault="003409C0" w:rsidP="00B828E3">
      <w:pPr>
        <w:pStyle w:val="3"/>
        <w:spacing w:before="0" w:after="120" w:line="360" w:lineRule="auto"/>
        <w:rPr>
          <w:rFonts w:ascii="Simplified Arabic" w:eastAsia="Times New Roman"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t xml:space="preserve">3. دراسة </w:t>
      </w:r>
      <w:r w:rsidRPr="00B828E3">
        <w:rPr>
          <w:rFonts w:ascii="Simplified Arabic" w:eastAsia="Times New Roman" w:hAnsi="Simplified Arabic" w:cs="Simplified Arabic" w:hint="cs"/>
          <w:color w:val="1B1C1D"/>
          <w:sz w:val="32"/>
          <w:szCs w:val="32"/>
        </w:rPr>
        <w:t>Quader (2009)</w:t>
      </w:r>
    </w:p>
    <w:p w14:paraId="3043E7AE" w14:textId="77777777" w:rsidR="003409C0" w:rsidRPr="00B828E3" w:rsidRDefault="003409C0" w:rsidP="00B828E3">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العنوان:</w:t>
      </w:r>
      <w:r w:rsidRPr="00B828E3">
        <w:rPr>
          <w:rFonts w:ascii="Simplified Arabic" w:hAnsi="Simplified Arabic" w:cs="Simplified Arabic" w:hint="cs"/>
          <w:color w:val="1B1C1D"/>
          <w:sz w:val="32"/>
          <w:szCs w:val="32"/>
          <w:rtl/>
        </w:rPr>
        <w:t xml:space="preserve"> تصورات المدير والمريض للجودة (</w:t>
      </w:r>
      <w:r w:rsidRPr="00B828E3">
        <w:rPr>
          <w:rFonts w:ascii="Simplified Arabic" w:hAnsi="Simplified Arabic" w:cs="Simplified Arabic" w:hint="cs"/>
          <w:color w:val="1B1C1D"/>
          <w:sz w:val="32"/>
          <w:szCs w:val="32"/>
        </w:rPr>
        <w:t>Manger and patient perceptions of Quality</w:t>
      </w:r>
      <w:r w:rsidRPr="00B828E3">
        <w:rPr>
          <w:rFonts w:ascii="Simplified Arabic" w:hAnsi="Simplified Arabic" w:cs="Simplified Arabic" w:hint="cs"/>
          <w:color w:val="1B1C1D"/>
          <w:sz w:val="32"/>
          <w:szCs w:val="32"/>
          <w:rtl/>
        </w:rPr>
        <w:t>).</w:t>
      </w:r>
    </w:p>
    <w:p w14:paraId="381BBD60" w14:textId="77777777" w:rsidR="003409C0" w:rsidRPr="00B828E3" w:rsidRDefault="003409C0" w:rsidP="00B828E3">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الهدف:</w:t>
      </w:r>
      <w:r w:rsidRPr="00B828E3">
        <w:rPr>
          <w:rFonts w:ascii="Simplified Arabic" w:hAnsi="Simplified Arabic" w:cs="Simplified Arabic" w:hint="cs"/>
          <w:color w:val="1B1C1D"/>
          <w:sz w:val="32"/>
          <w:szCs w:val="32"/>
          <w:rtl/>
        </w:rPr>
        <w:t xml:space="preserve"> هدفت الدراسة إلى التعرف على إدراك المرضى لمستويات تطبيق أبعاد جودة الخدمات المقدمة في العيادات الخارجية.</w:t>
      </w:r>
    </w:p>
    <w:p w14:paraId="1B3CEA70" w14:textId="77777777" w:rsidR="003409C0" w:rsidRPr="00B828E3" w:rsidRDefault="003409C0" w:rsidP="00B828E3">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النتائج:</w:t>
      </w:r>
      <w:r w:rsidRPr="00B828E3">
        <w:rPr>
          <w:rFonts w:ascii="Simplified Arabic" w:hAnsi="Simplified Arabic" w:cs="Simplified Arabic" w:hint="cs"/>
          <w:color w:val="1B1C1D"/>
          <w:sz w:val="32"/>
          <w:szCs w:val="32"/>
          <w:rtl/>
        </w:rPr>
        <w:t xml:space="preserve"> توصلت الدراسة إلى ارتفاع تقييم المرضى لمستويات تطبيق أبعاد جودة الخدمة في العيادات الخارجية، وارتفاع معدلات الرضا لديهم عنها.</w:t>
      </w:r>
    </w:p>
    <w:p w14:paraId="2A122AF4" w14:textId="77777777" w:rsidR="003409C0" w:rsidRPr="00B828E3" w:rsidRDefault="003409C0"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369DA84" w14:textId="77777777" w:rsidR="00E27315" w:rsidRPr="00B828E3" w:rsidRDefault="00E27315"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D3FE6C4" w14:textId="77777777" w:rsidR="00E27315" w:rsidRPr="00B828E3" w:rsidRDefault="00E27315"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5E2BAB1" w14:textId="4A97512E" w:rsidR="001065F2" w:rsidRPr="00B828E3" w:rsidRDefault="001065F2" w:rsidP="00B828E3">
      <w:pPr>
        <w:pStyle w:val="1"/>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eastAsia="Times New Roman" w:hAnsi="Simplified Arabic" w:cs="Simplified Arabic" w:hint="cs"/>
          <w:color w:val="1B1C1D"/>
          <w:sz w:val="32"/>
          <w:szCs w:val="32"/>
          <w:rtl/>
        </w:rPr>
        <w:lastRenderedPageBreak/>
        <w:t xml:space="preserve"> الإطار النظري </w:t>
      </w:r>
    </w:p>
    <w:p w14:paraId="2CCBDC14"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الأول: مفاهيم وفلسفة إدارة الجودة الشاملة (</w:t>
      </w:r>
      <w:r w:rsidRPr="00B828E3">
        <w:rPr>
          <w:rFonts w:ascii="Simplified Arabic" w:eastAsia="Times New Roman" w:hAnsi="Simplified Arabic" w:cs="Simplified Arabic" w:hint="cs"/>
          <w:color w:val="1F1F1F"/>
        </w:rPr>
        <w:t>TQM</w:t>
      </w:r>
      <w:r w:rsidRPr="00B828E3">
        <w:rPr>
          <w:rFonts w:ascii="Simplified Arabic" w:eastAsia="Times New Roman" w:hAnsi="Simplified Arabic" w:cs="Simplified Arabic" w:hint="cs"/>
          <w:color w:val="1F1F1F"/>
          <w:rtl/>
        </w:rPr>
        <w:t>) في القطاع الصحي</w:t>
      </w:r>
    </w:p>
    <w:p w14:paraId="23C6AA0F" w14:textId="77777777" w:rsidR="00674CF1" w:rsidRPr="00B828E3" w:rsidRDefault="00674CF1" w:rsidP="00B828E3">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تعريف إدارة الجودة الشاملة من منظور الرعاية الصحية.</w:t>
      </w:r>
    </w:p>
    <w:p w14:paraId="1776D42C" w14:textId="77777777" w:rsidR="00674CF1" w:rsidRPr="00B828E3" w:rsidRDefault="00674CF1" w:rsidP="00B828E3">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المبادئ السبعة للجودة الشاملة (التركيز على العميل، القيادة، مشاركة العاملين، منهجية العمليات، التحسين المستمر، اتخاذ القرار المبني على الحقائق، إدارة العلاقات).</w:t>
      </w:r>
    </w:p>
    <w:p w14:paraId="44B663D7" w14:textId="77777777" w:rsidR="00674CF1" w:rsidRPr="00B828E3" w:rsidRDefault="00674CF1" w:rsidP="00B828E3">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تطور مفهوم الجودة من "ضبط الجودة" إلى "إدارة الجودة الشاملة" في البيئة الطبية.</w:t>
      </w:r>
    </w:p>
    <w:p w14:paraId="2421105D"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الثاني: خصائص وأبعاد جودة خدمات رعاية الأسنان</w:t>
      </w:r>
    </w:p>
    <w:p w14:paraId="237D90C9" w14:textId="77777777" w:rsidR="00674CF1" w:rsidRPr="00B828E3" w:rsidRDefault="00674CF1" w:rsidP="00B828E3">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الأبعاد السريرية (دقة التشخيص، جودة الإجراءات العلاجية، استخدام التقنيات الحديثة).</w:t>
      </w:r>
    </w:p>
    <w:p w14:paraId="2328300F" w14:textId="77777777" w:rsidR="00674CF1" w:rsidRPr="00B828E3" w:rsidRDefault="00674CF1" w:rsidP="00B828E3">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الأبعاد الإنسانية (التواصل مع المريض، الخصوصية، الاحترام، والتعاطف).</w:t>
      </w:r>
    </w:p>
    <w:p w14:paraId="57C87C66" w14:textId="77777777" w:rsidR="00674CF1" w:rsidRPr="00B828E3" w:rsidRDefault="00674CF1" w:rsidP="00B828E3">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الأبعاد المرفقية (بيئة العيادة، نظافة الأدوات، سهولة الوصول، والانتظار).</w:t>
      </w:r>
    </w:p>
    <w:p w14:paraId="415943CD"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الثالث: ركائز تطبيق الجودة الشاملة في أقسام الأسنان بالمستشفيات الخاصة</w:t>
      </w:r>
    </w:p>
    <w:p w14:paraId="188AD4C9" w14:textId="77777777" w:rsidR="00674CF1" w:rsidRPr="00B828E3" w:rsidRDefault="00674CF1" w:rsidP="00B828E3">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دعم الإدارة العليا:</w:t>
      </w:r>
      <w:r w:rsidRPr="00B828E3">
        <w:rPr>
          <w:rFonts w:ascii="Simplified Arabic" w:hAnsi="Simplified Arabic" w:cs="Simplified Arabic" w:hint="cs"/>
          <w:color w:val="1F1F1F"/>
          <w:sz w:val="32"/>
          <w:szCs w:val="32"/>
          <w:rtl/>
        </w:rPr>
        <w:t xml:space="preserve"> دور القيادة في توفير الموارد وتغيير الثقافة التنظيمية.</w:t>
      </w:r>
    </w:p>
    <w:p w14:paraId="2111D72C" w14:textId="77777777" w:rsidR="00674CF1" w:rsidRPr="00B828E3" w:rsidRDefault="00674CF1" w:rsidP="00B828E3">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التحسين المستمر (</w:t>
      </w:r>
      <w:r w:rsidRPr="00B828E3">
        <w:rPr>
          <w:rStyle w:val="a6"/>
          <w:rFonts w:ascii="Simplified Arabic" w:hAnsi="Simplified Arabic" w:cs="Simplified Arabic" w:hint="cs"/>
          <w:color w:val="1F1F1F"/>
          <w:sz w:val="32"/>
          <w:szCs w:val="32"/>
          <w:bdr w:val="none" w:sz="0" w:space="0" w:color="auto" w:frame="1"/>
        </w:rPr>
        <w:t>Kaizen</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تطبيق دورة "خطط-نفذ-تحقق-صحح" (</w:t>
      </w:r>
      <w:r w:rsidRPr="00B828E3">
        <w:rPr>
          <w:rFonts w:ascii="Simplified Arabic" w:hAnsi="Simplified Arabic" w:cs="Simplified Arabic" w:hint="cs"/>
          <w:color w:val="1F1F1F"/>
          <w:sz w:val="32"/>
          <w:szCs w:val="32"/>
        </w:rPr>
        <w:t>PDCA</w:t>
      </w:r>
      <w:r w:rsidRPr="00B828E3">
        <w:rPr>
          <w:rFonts w:ascii="Simplified Arabic" w:hAnsi="Simplified Arabic" w:cs="Simplified Arabic" w:hint="cs"/>
          <w:color w:val="1F1F1F"/>
          <w:sz w:val="32"/>
          <w:szCs w:val="32"/>
          <w:rtl/>
        </w:rPr>
        <w:t>) في إجراءات التعقيم والعلاج.</w:t>
      </w:r>
    </w:p>
    <w:p w14:paraId="447876A5" w14:textId="77777777" w:rsidR="00674CF1" w:rsidRPr="00B828E3" w:rsidRDefault="00674CF1" w:rsidP="00B828E3">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ثقافة "صفر أخطاء":</w:t>
      </w:r>
      <w:r w:rsidRPr="00B828E3">
        <w:rPr>
          <w:rFonts w:ascii="Simplified Arabic" w:hAnsi="Simplified Arabic" w:cs="Simplified Arabic" w:hint="cs"/>
          <w:color w:val="1F1F1F"/>
          <w:sz w:val="32"/>
          <w:szCs w:val="32"/>
          <w:rtl/>
        </w:rPr>
        <w:t xml:space="preserve"> الأهمية القصوى لتقليل الأخطاء الطبية في جراحة الفم وزراعة الأسنان.</w:t>
      </w:r>
    </w:p>
    <w:p w14:paraId="5C6C729A"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الرابع: المعايير الوطنية والدولية لجودة الرعاية الصحية في السعودية</w:t>
      </w:r>
    </w:p>
    <w:p w14:paraId="477575E8" w14:textId="77777777" w:rsidR="00674CF1" w:rsidRPr="00B828E3" w:rsidRDefault="00674CF1" w:rsidP="00B828E3">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متطلبات المركز السعودي لاعتماد المنشآت الصحية (</w:t>
      </w:r>
      <w:r w:rsidRPr="00B828E3">
        <w:rPr>
          <w:rFonts w:ascii="Simplified Arabic" w:hAnsi="Simplified Arabic" w:cs="Simplified Arabic" w:hint="cs"/>
          <w:color w:val="1F1F1F"/>
          <w:sz w:val="32"/>
          <w:szCs w:val="32"/>
        </w:rPr>
        <w:t>CBAHI</w:t>
      </w:r>
      <w:r w:rsidRPr="00B828E3">
        <w:rPr>
          <w:rFonts w:ascii="Simplified Arabic" w:hAnsi="Simplified Arabic" w:cs="Simplified Arabic" w:hint="cs"/>
          <w:color w:val="1F1F1F"/>
          <w:sz w:val="32"/>
          <w:szCs w:val="32"/>
          <w:rtl/>
        </w:rPr>
        <w:t>) الخاصة بطب الأسنان.</w:t>
      </w:r>
    </w:p>
    <w:p w14:paraId="003917B5" w14:textId="77777777" w:rsidR="00674CF1" w:rsidRPr="00B828E3" w:rsidRDefault="00674CF1" w:rsidP="00B828E3">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المعايير الدولية (مثل </w:t>
      </w:r>
      <w:r w:rsidRPr="00B828E3">
        <w:rPr>
          <w:rFonts w:ascii="Simplified Arabic" w:hAnsi="Simplified Arabic" w:cs="Simplified Arabic" w:hint="cs"/>
          <w:color w:val="1F1F1F"/>
          <w:sz w:val="32"/>
          <w:szCs w:val="32"/>
        </w:rPr>
        <w:t>JCI</w:t>
      </w:r>
      <w:r w:rsidRPr="00B828E3">
        <w:rPr>
          <w:rFonts w:ascii="Simplified Arabic" w:hAnsi="Simplified Arabic" w:cs="Simplified Arabic" w:hint="cs"/>
          <w:color w:val="1F1F1F"/>
          <w:sz w:val="32"/>
          <w:szCs w:val="32"/>
          <w:rtl/>
        </w:rPr>
        <w:t>) وتأثيرها على سمعة المستشفيات الخاصة بالرياض.</w:t>
      </w:r>
    </w:p>
    <w:p w14:paraId="294F26BD" w14:textId="77777777" w:rsidR="00674CF1" w:rsidRPr="00B828E3" w:rsidRDefault="00674CF1" w:rsidP="00B828E3">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الامتثال للأنظمة واللوائح الصادرة عن وزارة الصحة السعودية.</w:t>
      </w:r>
    </w:p>
    <w:p w14:paraId="5C8DEC0A"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الخامس: إدارة سلامة المرضى والتحكم في العدوى (</w:t>
      </w:r>
      <w:r w:rsidRPr="00B828E3">
        <w:rPr>
          <w:rFonts w:ascii="Simplified Arabic" w:eastAsia="Times New Roman" w:hAnsi="Simplified Arabic" w:cs="Simplified Arabic" w:hint="cs"/>
          <w:color w:val="1F1F1F"/>
        </w:rPr>
        <w:t>Infection Control</w:t>
      </w:r>
      <w:r w:rsidRPr="00B828E3">
        <w:rPr>
          <w:rFonts w:ascii="Simplified Arabic" w:eastAsia="Times New Roman" w:hAnsi="Simplified Arabic" w:cs="Simplified Arabic" w:hint="cs"/>
          <w:color w:val="1F1F1F"/>
          <w:rtl/>
        </w:rPr>
        <w:t>)</w:t>
      </w:r>
    </w:p>
    <w:p w14:paraId="4BA51984" w14:textId="77777777" w:rsidR="00674CF1" w:rsidRPr="00B828E3" w:rsidRDefault="00674CF1" w:rsidP="00B828E3">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بروتوكولات التعقيم الحديثة وتدقيق الجودة عليها.</w:t>
      </w:r>
    </w:p>
    <w:p w14:paraId="17D0CDA6" w14:textId="77777777" w:rsidR="00674CF1" w:rsidRPr="00B828E3" w:rsidRDefault="00674CF1" w:rsidP="00B828E3">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إدارة النفايات الطبية الخطرة في عيادات الأسنان.</w:t>
      </w:r>
    </w:p>
    <w:p w14:paraId="406E13F9" w14:textId="77777777" w:rsidR="00674CF1" w:rsidRPr="00B828E3" w:rsidRDefault="00674CF1" w:rsidP="00B828E3">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أمن وسلامة المريض أثناء العمليات الجراحية والتخدير.</w:t>
      </w:r>
    </w:p>
    <w:p w14:paraId="5A0119E9"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السادس: أثر التحول الرقمي والذكاء الاصطناعي على جودة رعاية الأسنان</w:t>
      </w:r>
    </w:p>
    <w:p w14:paraId="774BF368" w14:textId="77777777" w:rsidR="00674CF1" w:rsidRPr="00B828E3" w:rsidRDefault="00674CF1" w:rsidP="00B828E3">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الملف الطبي الإلكتروني وتكامل البيانات بين الأقسام.</w:t>
      </w:r>
    </w:p>
    <w:p w14:paraId="37C5CEF9" w14:textId="77777777" w:rsidR="00674CF1" w:rsidRPr="00B828E3" w:rsidRDefault="00674CF1" w:rsidP="00B828E3">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استخدام تقنيات (</w:t>
      </w:r>
      <w:r w:rsidRPr="00B828E3">
        <w:rPr>
          <w:rFonts w:ascii="Simplified Arabic" w:hAnsi="Simplified Arabic" w:cs="Simplified Arabic" w:hint="cs"/>
          <w:color w:val="1F1F1F"/>
          <w:sz w:val="32"/>
          <w:szCs w:val="32"/>
        </w:rPr>
        <w:t>CAD/CAM</w:t>
      </w:r>
      <w:r w:rsidRPr="00B828E3">
        <w:rPr>
          <w:rFonts w:ascii="Simplified Arabic" w:hAnsi="Simplified Arabic" w:cs="Simplified Arabic" w:hint="cs"/>
          <w:color w:val="1F1F1F"/>
          <w:sz w:val="32"/>
          <w:szCs w:val="32"/>
          <w:rtl/>
        </w:rPr>
        <w:t>) والتصوير الرقمي في تحسين دقة النتائج.</w:t>
      </w:r>
    </w:p>
    <w:p w14:paraId="3AA1F967" w14:textId="77777777" w:rsidR="00674CF1" w:rsidRPr="00B828E3" w:rsidRDefault="00674CF1" w:rsidP="00B828E3">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دور التطبيقات الذكية في جدولة المواعيد ومتابعة الحالة بعد العلاج.</w:t>
      </w:r>
    </w:p>
    <w:p w14:paraId="72E9C12D"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السابع: التدريب والتطوير المهني المستمر للكوادر الطبية والإدارية</w:t>
      </w:r>
    </w:p>
    <w:p w14:paraId="0CA4D69C" w14:textId="77777777" w:rsidR="00674CF1" w:rsidRPr="00B828E3" w:rsidRDefault="00674CF1" w:rsidP="00B828E3">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أثر التعليم الطبي المستمر لأطباء الأسنان على جودة المخرجات.</w:t>
      </w:r>
    </w:p>
    <w:p w14:paraId="2AC9CA82" w14:textId="77777777" w:rsidR="00674CF1" w:rsidRPr="00B828E3" w:rsidRDefault="00674CF1" w:rsidP="00B828E3">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تدريب المساعدين والفنيين على معايير الجودة وخدمة العملاء.</w:t>
      </w:r>
    </w:p>
    <w:p w14:paraId="1A6A9AAC" w14:textId="77777777" w:rsidR="00674CF1" w:rsidRPr="00B828E3" w:rsidRDefault="00674CF1" w:rsidP="00B828E3">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بناء فرق العمل متعددة التخصصات (</w:t>
      </w:r>
      <w:r w:rsidRPr="00B828E3">
        <w:rPr>
          <w:rFonts w:ascii="Simplified Arabic" w:hAnsi="Simplified Arabic" w:cs="Simplified Arabic" w:hint="cs"/>
          <w:color w:val="1F1F1F"/>
          <w:sz w:val="32"/>
          <w:szCs w:val="32"/>
        </w:rPr>
        <w:t>Multi-disciplinary teams</w:t>
      </w:r>
      <w:r w:rsidRPr="00B828E3">
        <w:rPr>
          <w:rFonts w:ascii="Simplified Arabic" w:hAnsi="Simplified Arabic" w:cs="Simplified Arabic" w:hint="cs"/>
          <w:color w:val="1F1F1F"/>
          <w:sz w:val="32"/>
          <w:szCs w:val="32"/>
          <w:rtl/>
        </w:rPr>
        <w:t>).</w:t>
      </w:r>
    </w:p>
    <w:p w14:paraId="06BC69DE"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المحور المحور الثامن: قياس رضا المرضى (صوت العميل) كمؤشر للجودة</w:t>
      </w:r>
    </w:p>
    <w:p w14:paraId="053611AA" w14:textId="77777777" w:rsidR="00674CF1" w:rsidRPr="00B828E3" w:rsidRDefault="00674CF1" w:rsidP="00B828E3">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آليات جمع التغذية الراجعة (الاستبيانات، صناديق المقترحات، المراجعات الإلكترونية).</w:t>
      </w:r>
    </w:p>
    <w:p w14:paraId="06505A16" w14:textId="77777777" w:rsidR="00674CF1" w:rsidRPr="00B828E3" w:rsidRDefault="00674CF1" w:rsidP="00B828E3">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تحليل الشكاوى واستخدامها كأدوات للتحسين التطويري.</w:t>
      </w:r>
    </w:p>
    <w:p w14:paraId="539CC1BA" w14:textId="77777777" w:rsidR="00674CF1" w:rsidRPr="00B828E3" w:rsidRDefault="00674CF1" w:rsidP="00B828E3">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العلاقة بين جودة الخدمة المدركة وولاء المريض للمستشفى.</w:t>
      </w:r>
    </w:p>
    <w:p w14:paraId="3FC0DE34"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 xml:space="preserve">المحور التاسع: التحديات والمعوقات التي تواجه تطبيق </w:t>
      </w:r>
      <w:r w:rsidRPr="00B828E3">
        <w:rPr>
          <w:rFonts w:ascii="Simplified Arabic" w:eastAsia="Times New Roman" w:hAnsi="Simplified Arabic" w:cs="Simplified Arabic" w:hint="cs"/>
          <w:color w:val="1F1F1F"/>
        </w:rPr>
        <w:t>TQM</w:t>
      </w:r>
      <w:r w:rsidRPr="00B828E3">
        <w:rPr>
          <w:rFonts w:ascii="Simplified Arabic" w:eastAsia="Times New Roman" w:hAnsi="Simplified Arabic" w:cs="Simplified Arabic" w:hint="cs"/>
          <w:color w:val="1F1F1F"/>
          <w:rtl/>
        </w:rPr>
        <w:t xml:space="preserve"> في المستشفيات الخاصة</w:t>
      </w:r>
    </w:p>
    <w:p w14:paraId="65193E5D" w14:textId="77777777" w:rsidR="00674CF1" w:rsidRPr="00B828E3" w:rsidRDefault="00674CF1" w:rsidP="00B828E3">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المقاومة التنظيمية للتغيير من قبل الطواقم الطبية.</w:t>
      </w:r>
    </w:p>
    <w:p w14:paraId="147A6EF2" w14:textId="77777777" w:rsidR="00674CF1" w:rsidRPr="00B828E3" w:rsidRDefault="00674CF1" w:rsidP="00B828E3">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ارتفاع تكاليف تطبيق معايير الجودة والتقنيات الحديثة.</w:t>
      </w:r>
    </w:p>
    <w:p w14:paraId="37FF08BD" w14:textId="77777777" w:rsidR="00674CF1" w:rsidRPr="00B828E3" w:rsidRDefault="00674CF1" w:rsidP="00B828E3">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نقص الكوادر المؤهلة في مجال "إدارة الجودة الصحية".</w:t>
      </w:r>
    </w:p>
    <w:p w14:paraId="4DFF17CC" w14:textId="77777777" w:rsidR="00674CF1" w:rsidRPr="00B828E3" w:rsidRDefault="00674CF1"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المحور العاشر: بيئة الدراسة (سياق مدينة الرياض والمستشفيات الخاصة)</w:t>
      </w:r>
    </w:p>
    <w:p w14:paraId="4E40BE7B" w14:textId="77777777" w:rsidR="00674CF1" w:rsidRPr="00B828E3" w:rsidRDefault="00674CF1" w:rsidP="00B828E3">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نمو قطاع الاستثمار الصحي الخاص في منطقة الرياض (رؤية 2030).</w:t>
      </w:r>
    </w:p>
    <w:p w14:paraId="24D85891" w14:textId="77777777" w:rsidR="00674CF1" w:rsidRPr="00B828E3" w:rsidRDefault="00674CF1" w:rsidP="00B828E3">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التنافسية بين المستشفيات الكبرى وتأثيرها على تبني معايير التميز.</w:t>
      </w:r>
    </w:p>
    <w:p w14:paraId="1ACA6B06" w14:textId="77777777" w:rsidR="00674CF1" w:rsidRPr="00B828E3" w:rsidRDefault="00674CF1" w:rsidP="00B828E3">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الخصائص الديموغرافية وتوقعات المرضى في العاصمة السعودية.</w:t>
      </w:r>
    </w:p>
    <w:p w14:paraId="353BBC01" w14:textId="77777777" w:rsidR="008F7951" w:rsidRPr="00B828E3" w:rsidRDefault="008F7951"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039A99EF" w14:textId="77777777" w:rsidR="008F7951" w:rsidRPr="00B828E3" w:rsidRDefault="008F7951"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620555F8" w14:textId="1C11B66A" w:rsidR="00FC0A84" w:rsidRPr="00B828E3" w:rsidRDefault="00FC0A84"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 xml:space="preserve"> مفاهيم وفلسفة إدارة الجودة الشاملة (</w:t>
      </w:r>
      <w:r w:rsidRPr="00B828E3">
        <w:rPr>
          <w:rFonts w:ascii="Simplified Arabic" w:eastAsia="Times New Roman" w:hAnsi="Simplified Arabic" w:cs="Simplified Arabic" w:hint="cs"/>
          <w:color w:val="1F1F1F"/>
          <w:sz w:val="32"/>
          <w:szCs w:val="32"/>
        </w:rPr>
        <w:t>TQM</w:t>
      </w:r>
      <w:r w:rsidRPr="00B828E3">
        <w:rPr>
          <w:rFonts w:ascii="Simplified Arabic" w:eastAsia="Times New Roman" w:hAnsi="Simplified Arabic" w:cs="Simplified Arabic" w:hint="cs"/>
          <w:color w:val="1F1F1F"/>
          <w:sz w:val="32"/>
          <w:szCs w:val="32"/>
          <w:rtl/>
        </w:rPr>
        <w:t>) في القطاع الصحي</w:t>
      </w:r>
    </w:p>
    <w:p w14:paraId="01BFF7AB" w14:textId="77777777" w:rsidR="00FC0A84" w:rsidRPr="00B828E3" w:rsidRDefault="00FC0A84"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تعريف إدارة الجودة الشاملة من منظور الرعاية الصحية</w:t>
      </w:r>
    </w:p>
    <w:p w14:paraId="3C8D162A" w14:textId="77777777" w:rsidR="00FC0A84" w:rsidRPr="00B828E3" w:rsidRDefault="00FC0A84"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تُعرف إدارة الجودة الشاملة (</w:t>
      </w:r>
      <w:r w:rsidRPr="00B828E3">
        <w:rPr>
          <w:rFonts w:ascii="Simplified Arabic" w:hAnsi="Simplified Arabic" w:cs="Simplified Arabic" w:hint="cs"/>
          <w:color w:val="1F1F1F"/>
          <w:sz w:val="32"/>
          <w:szCs w:val="32"/>
        </w:rPr>
        <w:t>Total Quality Management</w:t>
      </w:r>
      <w:r w:rsidRPr="00B828E3">
        <w:rPr>
          <w:rFonts w:ascii="Simplified Arabic" w:hAnsi="Simplified Arabic" w:cs="Simplified Arabic" w:hint="cs"/>
          <w:color w:val="1F1F1F"/>
          <w:sz w:val="32"/>
          <w:szCs w:val="32"/>
          <w:rtl/>
        </w:rPr>
        <w:t>) في المجال الصحي بأنها: "نظام إداري متكامل يركز على تضافر جهود كافة الكوادر (أطباء، ممرضين، إداريين) لتحقيق أداء متميز يلبي أو يتجاوز توقعات المريض، بأقل تكلفة وأعلى كفاءة ممكنة".</w:t>
      </w:r>
    </w:p>
    <w:p w14:paraId="0B982833" w14:textId="77777777" w:rsidR="00FC0A84" w:rsidRPr="00B828E3" w:rsidRDefault="00FC0A84" w:rsidP="00B828E3">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في طب الأسنان:</w:t>
      </w:r>
      <w:r w:rsidRPr="00B828E3">
        <w:rPr>
          <w:rFonts w:ascii="Simplified Arabic" w:hAnsi="Simplified Arabic" w:cs="Simplified Arabic" w:hint="cs"/>
          <w:color w:val="1F1F1F"/>
          <w:sz w:val="32"/>
          <w:szCs w:val="32"/>
          <w:rtl/>
        </w:rPr>
        <w:t xml:space="preserve"> لا تقتصر الجودة على نجاح الإجراء السريري (مثل الحشوات أو الجراحة) فحسب، بل تمتد لتشمل سلامة المريض من العدوى، دقة المواعيد، جودة المواد المستخدمة، والراحة النفسية للمريض خلال رحلة العلاج.</w:t>
      </w:r>
    </w:p>
    <w:p w14:paraId="674AD5F6" w14:textId="77777777" w:rsidR="00FC0A84" w:rsidRPr="00B828E3" w:rsidRDefault="00FC0A84"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2. المبادئ السبعة للجودة الشاملة وأهميتها في عيادات الأسنان</w:t>
      </w:r>
    </w:p>
    <w:p w14:paraId="3CFF295E" w14:textId="77777777" w:rsidR="00FC0A84" w:rsidRPr="00B828E3" w:rsidRDefault="00FC0A84"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تستند الفلسفة الحديثة للجودة على سبعة مبادئ جوهرية، تنعكس في بيئة المستشفيات الخاصة كالتالي:</w:t>
      </w:r>
    </w:p>
    <w:p w14:paraId="23E2BD50" w14:textId="77777777" w:rsidR="00FC0A84" w:rsidRPr="00B828E3" w:rsidRDefault="00FC0A84" w:rsidP="00B828E3">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التركيز على العميل (المريض):</w:t>
      </w:r>
      <w:r w:rsidRPr="00B828E3">
        <w:rPr>
          <w:rFonts w:ascii="Simplified Arabic" w:hAnsi="Simplified Arabic" w:cs="Simplified Arabic" w:hint="cs"/>
          <w:color w:val="1F1F1F"/>
          <w:sz w:val="32"/>
          <w:szCs w:val="32"/>
          <w:rtl/>
        </w:rPr>
        <w:t xml:space="preserve"> المريض هو محور العملية العلاجية. الجودة تعني فهم احتياجاته، وتقليل آلامه، وضمان رضاه التام عن النتائج التجميلية والوظيفية لأسنانه.</w:t>
      </w:r>
    </w:p>
    <w:p w14:paraId="4C856873" w14:textId="77777777" w:rsidR="00FC0A84" w:rsidRPr="00B828E3" w:rsidRDefault="00FC0A84" w:rsidP="00B828E3">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القيادة (</w:t>
      </w:r>
      <w:r w:rsidRPr="00B828E3">
        <w:rPr>
          <w:rStyle w:val="a6"/>
          <w:rFonts w:ascii="Simplified Arabic" w:hAnsi="Simplified Arabic" w:cs="Simplified Arabic" w:hint="cs"/>
          <w:color w:val="1F1F1F"/>
          <w:sz w:val="32"/>
          <w:szCs w:val="32"/>
          <w:bdr w:val="none" w:sz="0" w:space="0" w:color="auto" w:frame="1"/>
        </w:rPr>
        <w:t>Leadership</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دور مدراء المستشفيات ورؤساء أقسام الأسنان في خلق رؤية واضحة للجودة، وتوفير الموارد (مثل أجهزة الأشعة الرقمية والتعقيم الحديث) ودعم الطواقم الطبية لتحقيق التميز.</w:t>
      </w:r>
    </w:p>
    <w:p w14:paraId="3504DB12" w14:textId="77777777" w:rsidR="00FC0A84" w:rsidRPr="00B828E3" w:rsidRDefault="00FC0A84" w:rsidP="00B828E3">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مشاركة العاملين:</w:t>
      </w:r>
      <w:r w:rsidRPr="00B828E3">
        <w:rPr>
          <w:rFonts w:ascii="Simplified Arabic" w:hAnsi="Simplified Arabic" w:cs="Simplified Arabic" w:hint="cs"/>
          <w:color w:val="1F1F1F"/>
          <w:sz w:val="32"/>
          <w:szCs w:val="32"/>
          <w:rtl/>
        </w:rPr>
        <w:t xml:space="preserve"> الجودة ليست مسؤولية "وحدة الجودة" فقط، بل تبدأ من موظف الاستقبال الذي يستقبل المريض، وصولاً إلى مساعد الطبيب الذي يجهز الأدوات المعقمة، والطبيب الذي ينفذ العلاج.</w:t>
      </w:r>
    </w:p>
    <w:p w14:paraId="16550C78" w14:textId="77777777" w:rsidR="00FC0A84" w:rsidRPr="00B828E3" w:rsidRDefault="00FC0A84" w:rsidP="00B828E3">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منهجية العمليات (</w:t>
      </w:r>
      <w:r w:rsidRPr="00B828E3">
        <w:rPr>
          <w:rStyle w:val="a6"/>
          <w:rFonts w:ascii="Simplified Arabic" w:hAnsi="Simplified Arabic" w:cs="Simplified Arabic" w:hint="cs"/>
          <w:color w:val="1F1F1F"/>
          <w:sz w:val="32"/>
          <w:szCs w:val="32"/>
          <w:bdr w:val="none" w:sz="0" w:space="0" w:color="auto" w:frame="1"/>
        </w:rPr>
        <w:t>Process Approach</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النظر إلى خدمة الأسنان كسلسلة من العمليات المترابطة (حجز، تشخيص، خطة علاجية، تنفيذ، متابعة). أي خلل في حلقة واحدة يؤثر على جودة المخرج النهائي.</w:t>
      </w:r>
    </w:p>
    <w:p w14:paraId="57CC23A5" w14:textId="77777777" w:rsidR="00FC0A84" w:rsidRPr="00B828E3" w:rsidRDefault="00FC0A84" w:rsidP="00B828E3">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التحسين المستمر (</w:t>
      </w:r>
      <w:r w:rsidRPr="00B828E3">
        <w:rPr>
          <w:rStyle w:val="a6"/>
          <w:rFonts w:ascii="Simplified Arabic" w:hAnsi="Simplified Arabic" w:cs="Simplified Arabic" w:hint="cs"/>
          <w:color w:val="1F1F1F"/>
          <w:sz w:val="32"/>
          <w:szCs w:val="32"/>
          <w:bdr w:val="none" w:sz="0" w:space="0" w:color="auto" w:frame="1"/>
        </w:rPr>
        <w:t>Continuous Improvement</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الالتزام بعدم القناعة بالوضع الراهن، والبحث الدائم عن تقنيات أحدث (مثل الليزر في طب الأسنان) أو طرق أسرع لتقليل وقت انتظار المريض.</w:t>
      </w:r>
    </w:p>
    <w:p w14:paraId="4D8058CB" w14:textId="77777777" w:rsidR="00FC0A84" w:rsidRPr="00B828E3" w:rsidRDefault="00FC0A84" w:rsidP="00B828E3">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اتخاذ القرار المبني على الحقائق:</w:t>
      </w:r>
      <w:r w:rsidRPr="00B828E3">
        <w:rPr>
          <w:rFonts w:ascii="Simplified Arabic" w:hAnsi="Simplified Arabic" w:cs="Simplified Arabic" w:hint="cs"/>
          <w:color w:val="1F1F1F"/>
          <w:sz w:val="32"/>
          <w:szCs w:val="32"/>
          <w:rtl/>
        </w:rPr>
        <w:t xml:space="preserve"> الاعتماد على البيانات والأرقام (مثل نسبة فشل الزراعات، عدد الشكاوى، إحصائيات العدوى) بدلاً من التخمين عند اتخاذ قرارات تطوير القسم.</w:t>
      </w:r>
    </w:p>
    <w:p w14:paraId="4FDB3425" w14:textId="77777777" w:rsidR="00FC0A84" w:rsidRPr="00B828E3" w:rsidRDefault="00FC0A84" w:rsidP="00B828E3">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إدارة العلاقات:</w:t>
      </w:r>
      <w:r w:rsidRPr="00B828E3">
        <w:rPr>
          <w:rFonts w:ascii="Simplified Arabic" w:hAnsi="Simplified Arabic" w:cs="Simplified Arabic" w:hint="cs"/>
          <w:color w:val="1F1F1F"/>
          <w:sz w:val="32"/>
          <w:szCs w:val="32"/>
          <w:rtl/>
        </w:rPr>
        <w:t xml:space="preserve"> بناء علاقات قوية مع موردي المواد الطبية والمختبرات الخارجية لضمان الحصول على مواد خام (تيجان، تركيبات) ذات جودة عالية ومطابقة للمواصفات.</w:t>
      </w:r>
    </w:p>
    <w:p w14:paraId="276C4576" w14:textId="77777777" w:rsidR="00FC0A84" w:rsidRPr="00B828E3" w:rsidRDefault="00FC0A84"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تطور مفهوم الجودة في البيئة الطبية</w:t>
      </w:r>
    </w:p>
    <w:p w14:paraId="7FB1876C" w14:textId="77777777" w:rsidR="00FC0A84" w:rsidRPr="00B828E3" w:rsidRDefault="00FC0A84"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 الجودة في المستشفيات بثلاث مراحل أساسية وصولاً إلى شكلها الحالي:</w:t>
      </w:r>
    </w:p>
    <w:p w14:paraId="58A525FB" w14:textId="77777777" w:rsidR="00FC0A84" w:rsidRPr="00B828E3" w:rsidRDefault="00FC0A84" w:rsidP="00B828E3">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المرحلة الأولى: ضبط الجودة (</w:t>
      </w:r>
      <w:r w:rsidRPr="00B828E3">
        <w:rPr>
          <w:rStyle w:val="a6"/>
          <w:rFonts w:ascii="Simplified Arabic" w:hAnsi="Simplified Arabic" w:cs="Simplified Arabic" w:hint="cs"/>
          <w:color w:val="1F1F1F"/>
          <w:sz w:val="32"/>
          <w:szCs w:val="32"/>
          <w:bdr w:val="none" w:sz="0" w:space="0" w:color="auto" w:frame="1"/>
        </w:rPr>
        <w:t>Quality Control</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كانت تركز على اكتشاف الخطأ بعد وقوعه (مثلاً: اكتشاف عيب في تركيبة سن بعد تركيبها) ومن ثم محاولة إصلاحه. هي مرحلة "التفتيش" ورد الفعل.</w:t>
      </w:r>
    </w:p>
    <w:p w14:paraId="52AEEFAA" w14:textId="77777777" w:rsidR="00FC0A84" w:rsidRPr="00B828E3" w:rsidRDefault="00FC0A84" w:rsidP="00B828E3">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المرحلة الثانية: ضمان الجودة (</w:t>
      </w:r>
      <w:r w:rsidRPr="00B828E3">
        <w:rPr>
          <w:rStyle w:val="a6"/>
          <w:rFonts w:ascii="Simplified Arabic" w:hAnsi="Simplified Arabic" w:cs="Simplified Arabic" w:hint="cs"/>
          <w:color w:val="1F1F1F"/>
          <w:sz w:val="32"/>
          <w:szCs w:val="32"/>
          <w:bdr w:val="none" w:sz="0" w:space="0" w:color="auto" w:frame="1"/>
        </w:rPr>
        <w:t>Quality Assurance</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انتقل التركيز إلى "الوقاية من الأخطاء" من خلال وضع معايير وبروتوكولات واضحة قبل البدء بالعمل (مثل وضع قائمة تدقيق لتعقيم الأدوات) لضمان عدم وقوع الخطأ.</w:t>
      </w:r>
    </w:p>
    <w:p w14:paraId="0CFD5870" w14:textId="14829C65" w:rsidR="00FC0A84" w:rsidRPr="00B828E3" w:rsidRDefault="00FC0A84" w:rsidP="00B828E3">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المرحلة الثالثة: إدارة الجودة الشاملة (</w:t>
      </w:r>
      <w:r w:rsidRPr="00B828E3">
        <w:rPr>
          <w:rStyle w:val="a6"/>
          <w:rFonts w:ascii="Simplified Arabic" w:hAnsi="Simplified Arabic" w:cs="Simplified Arabic" w:hint="cs"/>
          <w:color w:val="1F1F1F"/>
          <w:sz w:val="32"/>
          <w:szCs w:val="32"/>
          <w:bdr w:val="none" w:sz="0" w:space="0" w:color="auto" w:frame="1"/>
        </w:rPr>
        <w:t>TQM</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هي المرحلة الأكثر نضجاً، حيث أصبحت الجودة "ثقافة" وليست مجرد إجراءات. في هذه المرحلة، يتم دمج الجودة في صميم الاستراتيجية، ويصبح التحسين مسؤولية الجميع، والهدف هو التميز المؤسسي المستدام وليس فقط منع الأخطاء.</w:t>
      </w:r>
    </w:p>
    <w:p w14:paraId="6E366866" w14:textId="77777777" w:rsidR="00FC0A84" w:rsidRPr="00B828E3" w:rsidRDefault="00FC0A84"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إن الانتقال نحو إدارة الجودة الشاملة في أقسام الأسنان بالمستشفيات الخاصة بالرياض يعني التحول من مجرد "تقديم علاج" إلى "تقديم تجربة علاجية آمنة ومتميزة" تعتمد على القيادة الحكيمة، والبيانات الدقيقة، والتحسين الذي لا يتوقف.</w:t>
      </w:r>
    </w:p>
    <w:p w14:paraId="4BF2844D" w14:textId="77777777" w:rsidR="008F7951" w:rsidRPr="00B828E3" w:rsidRDefault="008F7951"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07D46365" w14:textId="4073623E" w:rsidR="004E2C5D" w:rsidRPr="00B828E3" w:rsidRDefault="004E2C5D"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خصائص وأبعاد جودة خدمات رعاية الأسنان</w:t>
      </w:r>
    </w:p>
    <w:p w14:paraId="79F5D601" w14:textId="77777777" w:rsidR="004E2C5D" w:rsidRPr="00B828E3" w:rsidRDefault="004E2C5D"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الأبعاد السريرية (</w:t>
      </w:r>
      <w:r w:rsidRPr="00B828E3">
        <w:rPr>
          <w:rFonts w:ascii="Simplified Arabic" w:eastAsia="Times New Roman" w:hAnsi="Simplified Arabic" w:cs="Simplified Arabic" w:hint="cs"/>
          <w:color w:val="1F1F1F"/>
        </w:rPr>
        <w:t>Clinical Dimensions</w:t>
      </w:r>
      <w:r w:rsidRPr="00B828E3">
        <w:rPr>
          <w:rFonts w:ascii="Simplified Arabic" w:eastAsia="Times New Roman" w:hAnsi="Simplified Arabic" w:cs="Simplified Arabic" w:hint="cs"/>
          <w:color w:val="1F1F1F"/>
          <w:rtl/>
        </w:rPr>
        <w:t>)</w:t>
      </w:r>
    </w:p>
    <w:p w14:paraId="671FED08" w14:textId="77777777" w:rsidR="004E2C5D" w:rsidRPr="00B828E3" w:rsidRDefault="004E2C5D"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تعتبر الجوهر التقني للخدمة، وهي الأبعاد التي يقيمها المختصون وتنعكس نتائجها على صحة المريض على المدى الطويل:</w:t>
      </w:r>
    </w:p>
    <w:p w14:paraId="4ED531BC" w14:textId="77777777" w:rsidR="004E2C5D" w:rsidRPr="00B828E3" w:rsidRDefault="004E2C5D" w:rsidP="00B828E3">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دقة التشخيص:</w:t>
      </w:r>
      <w:r w:rsidRPr="00B828E3">
        <w:rPr>
          <w:rFonts w:ascii="Simplified Arabic" w:hAnsi="Simplified Arabic" w:cs="Simplified Arabic" w:hint="cs"/>
          <w:color w:val="1F1F1F"/>
          <w:sz w:val="32"/>
          <w:szCs w:val="32"/>
          <w:rtl/>
        </w:rPr>
        <w:t xml:space="preserve"> هي الخطوة الأولى والأهم؛ وتشمل القدرة على تحديد المشكلة بدقة باستخدام الفحص السريري المعزز بالأشعة، وتجنب التشخيص الخاطئ الذي قد يؤدي إلى إجراءات علاجية غير ضرورية.</w:t>
      </w:r>
    </w:p>
    <w:p w14:paraId="63E1CD5D" w14:textId="77777777" w:rsidR="004E2C5D" w:rsidRPr="00B828E3" w:rsidRDefault="004E2C5D" w:rsidP="00B828E3">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جودة الإجراءات العلاجية:</w:t>
      </w:r>
      <w:r w:rsidRPr="00B828E3">
        <w:rPr>
          <w:rFonts w:ascii="Simplified Arabic" w:hAnsi="Simplified Arabic" w:cs="Simplified Arabic" w:hint="cs"/>
          <w:color w:val="1F1F1F"/>
          <w:sz w:val="32"/>
          <w:szCs w:val="32"/>
          <w:rtl/>
        </w:rPr>
        <w:t xml:space="preserve"> تشمل المهارة اليدوية للطبيب في تنفيذ الحشوات، وعلاجات العصب، والجراحات، والزراعة، وفقاً لأحدث البروتوكولات العلمية (</w:t>
      </w:r>
      <w:r w:rsidRPr="00B828E3">
        <w:rPr>
          <w:rFonts w:ascii="Simplified Arabic" w:hAnsi="Simplified Arabic" w:cs="Simplified Arabic" w:hint="cs"/>
          <w:color w:val="1F1F1F"/>
          <w:sz w:val="32"/>
          <w:szCs w:val="32"/>
        </w:rPr>
        <w:t>Evidence-based Dentistry</w:t>
      </w:r>
      <w:r w:rsidRPr="00B828E3">
        <w:rPr>
          <w:rFonts w:ascii="Simplified Arabic" w:hAnsi="Simplified Arabic" w:cs="Simplified Arabic" w:hint="cs"/>
          <w:color w:val="1F1F1F"/>
          <w:sz w:val="32"/>
          <w:szCs w:val="32"/>
          <w:rtl/>
        </w:rPr>
        <w:t>)، وضمان ديمومة العلاج ونجاحه الوظيفي.</w:t>
      </w:r>
    </w:p>
    <w:p w14:paraId="68906158" w14:textId="77777777" w:rsidR="004E2C5D" w:rsidRPr="00B828E3" w:rsidRDefault="004E2C5D" w:rsidP="00B828E3">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استخدام التقنيات الحديثة:</w:t>
      </w:r>
      <w:r w:rsidRPr="00B828E3">
        <w:rPr>
          <w:rFonts w:ascii="Simplified Arabic" w:hAnsi="Simplified Arabic" w:cs="Simplified Arabic" w:hint="cs"/>
          <w:color w:val="1F1F1F"/>
          <w:sz w:val="32"/>
          <w:szCs w:val="32"/>
          <w:rtl/>
        </w:rPr>
        <w:t xml:space="preserve"> في مستشفيات الرياض الخاصة، يعد توفر تقنيات مثل الأشعة ثلاثية الأبعاد (</w:t>
      </w:r>
      <w:r w:rsidRPr="00B828E3">
        <w:rPr>
          <w:rFonts w:ascii="Simplified Arabic" w:hAnsi="Simplified Arabic" w:cs="Simplified Arabic" w:hint="cs"/>
          <w:color w:val="1F1F1F"/>
          <w:sz w:val="32"/>
          <w:szCs w:val="32"/>
        </w:rPr>
        <w:t>CBCT</w:t>
      </w:r>
      <w:r w:rsidRPr="00B828E3">
        <w:rPr>
          <w:rFonts w:ascii="Simplified Arabic" w:hAnsi="Simplified Arabic" w:cs="Simplified Arabic" w:hint="cs"/>
          <w:color w:val="1F1F1F"/>
          <w:sz w:val="32"/>
          <w:szCs w:val="32"/>
          <w:rtl/>
        </w:rPr>
        <w:t>)، والماسحات الضوئية (</w:t>
      </w:r>
      <w:r w:rsidRPr="00B828E3">
        <w:rPr>
          <w:rFonts w:ascii="Simplified Arabic" w:hAnsi="Simplified Arabic" w:cs="Simplified Arabic" w:hint="cs"/>
          <w:color w:val="1F1F1F"/>
          <w:sz w:val="32"/>
          <w:szCs w:val="32"/>
        </w:rPr>
        <w:t>Intraoral Scanners</w:t>
      </w:r>
      <w:r w:rsidRPr="00B828E3">
        <w:rPr>
          <w:rFonts w:ascii="Simplified Arabic" w:hAnsi="Simplified Arabic" w:cs="Simplified Arabic" w:hint="cs"/>
          <w:color w:val="1F1F1F"/>
          <w:sz w:val="32"/>
          <w:szCs w:val="32"/>
          <w:rtl/>
        </w:rPr>
        <w:t>)، والليزر المائي، وتصميم الابتسامة الرقمي، معياراً أساسياً للجودة السريرية لتقليل الألم وزيادة الدقة.</w:t>
      </w:r>
    </w:p>
    <w:p w14:paraId="05F350C7" w14:textId="77777777" w:rsidR="004E2C5D" w:rsidRPr="00B828E3" w:rsidRDefault="004E2C5D"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2. الأبعاد الإنسانية (</w:t>
      </w:r>
      <w:r w:rsidRPr="00B828E3">
        <w:rPr>
          <w:rFonts w:ascii="Simplified Arabic" w:eastAsia="Times New Roman" w:hAnsi="Simplified Arabic" w:cs="Simplified Arabic" w:hint="cs"/>
          <w:color w:val="1F1F1F"/>
        </w:rPr>
        <w:t>Humanistic Dimensions</w:t>
      </w:r>
      <w:r w:rsidRPr="00B828E3">
        <w:rPr>
          <w:rFonts w:ascii="Simplified Arabic" w:eastAsia="Times New Roman" w:hAnsi="Simplified Arabic" w:cs="Simplified Arabic" w:hint="cs"/>
          <w:color w:val="1F1F1F"/>
          <w:rtl/>
        </w:rPr>
        <w:t>)</w:t>
      </w:r>
    </w:p>
    <w:p w14:paraId="626E93AB" w14:textId="77777777" w:rsidR="004E2C5D" w:rsidRPr="00B828E3" w:rsidRDefault="004E2C5D"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تركز على العلاقة بين مقدم الخدمة والمتلقي، وهي التي تشكل الانطباع العاطفي والرضا النفسي للمريض:</w:t>
      </w:r>
    </w:p>
    <w:p w14:paraId="4723FBDC" w14:textId="77777777" w:rsidR="004E2C5D" w:rsidRPr="00B828E3" w:rsidRDefault="004E2C5D" w:rsidP="00B828E3">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التواصل مع المريض:</w:t>
      </w:r>
      <w:r w:rsidRPr="00B828E3">
        <w:rPr>
          <w:rFonts w:ascii="Simplified Arabic" w:hAnsi="Simplified Arabic" w:cs="Simplified Arabic" w:hint="cs"/>
          <w:color w:val="1F1F1F"/>
          <w:sz w:val="32"/>
          <w:szCs w:val="32"/>
          <w:rtl/>
        </w:rPr>
        <w:t xml:space="preserve"> قدرة الطبيب والفريق الطبي على شرح الخطة العلاجية بلغة مفهومة، والإجابة على تساؤلات المريض، وتزويده بنصائح الوقاية بعد العلاج.</w:t>
      </w:r>
    </w:p>
    <w:p w14:paraId="4A82009C" w14:textId="77777777" w:rsidR="004E2C5D" w:rsidRPr="00B828E3" w:rsidRDefault="004E2C5D" w:rsidP="00B828E3">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الخصوصية:</w:t>
      </w:r>
      <w:r w:rsidRPr="00B828E3">
        <w:rPr>
          <w:rFonts w:ascii="Simplified Arabic" w:hAnsi="Simplified Arabic" w:cs="Simplified Arabic" w:hint="cs"/>
          <w:color w:val="1F1F1F"/>
          <w:sz w:val="32"/>
          <w:szCs w:val="32"/>
          <w:rtl/>
        </w:rPr>
        <w:t xml:space="preserve"> حماية بيانات المريض الطبية، وضمان تقديم العلاج في بيئة مغلقة تحفظ كرامته وخصوصيته الجسدية والمعلوماتية.</w:t>
      </w:r>
    </w:p>
    <w:p w14:paraId="785E4AC4" w14:textId="77777777" w:rsidR="004E2C5D" w:rsidRPr="00B828E3" w:rsidRDefault="004E2C5D" w:rsidP="00B828E3">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الاحترام والتعاطف:</w:t>
      </w:r>
      <w:r w:rsidRPr="00B828E3">
        <w:rPr>
          <w:rFonts w:ascii="Simplified Arabic" w:hAnsi="Simplified Arabic" w:cs="Simplified Arabic" w:hint="cs"/>
          <w:color w:val="1F1F1F"/>
          <w:sz w:val="32"/>
          <w:szCs w:val="32"/>
          <w:rtl/>
        </w:rPr>
        <w:t xml:space="preserve"> التعامل مع مخاوف المريض (رهاب طبيب الأسنان) بجدية، وإظهار الاهتمام بتقليل الألم، واحترام وقت المريض وتقدير احتياجاته الفردية.</w:t>
      </w:r>
    </w:p>
    <w:p w14:paraId="54674932" w14:textId="77777777" w:rsidR="004E2C5D" w:rsidRPr="00B828E3" w:rsidRDefault="004E2C5D"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3. الأبعاد المرفقية (</w:t>
      </w:r>
      <w:r w:rsidRPr="00B828E3">
        <w:rPr>
          <w:rFonts w:ascii="Simplified Arabic" w:eastAsia="Times New Roman" w:hAnsi="Simplified Arabic" w:cs="Simplified Arabic" w:hint="cs"/>
          <w:color w:val="1F1F1F"/>
        </w:rPr>
        <w:t>Facility Dimensions</w:t>
      </w:r>
      <w:r w:rsidRPr="00B828E3">
        <w:rPr>
          <w:rFonts w:ascii="Simplified Arabic" w:eastAsia="Times New Roman" w:hAnsi="Simplified Arabic" w:cs="Simplified Arabic" w:hint="cs"/>
          <w:color w:val="1F1F1F"/>
          <w:rtl/>
        </w:rPr>
        <w:t>)</w:t>
      </w:r>
    </w:p>
    <w:p w14:paraId="196FF715" w14:textId="77777777" w:rsidR="004E2C5D" w:rsidRPr="00B828E3" w:rsidRDefault="004E2C5D"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وهي العناصر الملموسة (</w:t>
      </w:r>
      <w:r w:rsidRPr="00B828E3">
        <w:rPr>
          <w:rFonts w:ascii="Simplified Arabic" w:hAnsi="Simplified Arabic" w:cs="Simplified Arabic" w:hint="cs"/>
          <w:color w:val="1F1F1F"/>
          <w:sz w:val="32"/>
          <w:szCs w:val="32"/>
        </w:rPr>
        <w:t>Tangibles</w:t>
      </w:r>
      <w:r w:rsidRPr="00B828E3">
        <w:rPr>
          <w:rFonts w:ascii="Simplified Arabic" w:hAnsi="Simplified Arabic" w:cs="Simplified Arabic" w:hint="cs"/>
          <w:color w:val="1F1F1F"/>
          <w:sz w:val="32"/>
          <w:szCs w:val="32"/>
          <w:rtl/>
        </w:rPr>
        <w:t>) التي يراها المريض قبل وأثناء وبعد العلاج، وتلعب دوراً كبيراً في الحكم الأولي على جودة المستشفى:</w:t>
      </w:r>
    </w:p>
    <w:p w14:paraId="77669407" w14:textId="77777777" w:rsidR="004E2C5D" w:rsidRPr="00B828E3" w:rsidRDefault="004E2C5D" w:rsidP="00B828E3">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بيئة العيادة:</w:t>
      </w:r>
      <w:r w:rsidRPr="00B828E3">
        <w:rPr>
          <w:rFonts w:ascii="Simplified Arabic" w:hAnsi="Simplified Arabic" w:cs="Simplified Arabic" w:hint="cs"/>
          <w:color w:val="1F1F1F"/>
          <w:sz w:val="32"/>
          <w:szCs w:val="32"/>
          <w:rtl/>
        </w:rPr>
        <w:t xml:space="preserve"> التصميم الداخلي، الإضاءة، التهوية، ومستوى الراحة في غرف الانتظار. في القطاع الخاص بالرياض، يتم التركيز على الفخامة والراحة لتقليل توتر المرضى.</w:t>
      </w:r>
    </w:p>
    <w:p w14:paraId="3549C19C" w14:textId="77777777" w:rsidR="004E2C5D" w:rsidRPr="00B828E3" w:rsidRDefault="004E2C5D" w:rsidP="00B828E3">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نظافة الأدوات والتعقيم:</w:t>
      </w:r>
      <w:r w:rsidRPr="00B828E3">
        <w:rPr>
          <w:rFonts w:ascii="Simplified Arabic" w:hAnsi="Simplified Arabic" w:cs="Simplified Arabic" w:hint="cs"/>
          <w:color w:val="1F1F1F"/>
          <w:sz w:val="32"/>
          <w:szCs w:val="32"/>
          <w:rtl/>
        </w:rPr>
        <w:t xml:space="preserve"> تعد النظافة الظاهرية للمكان وتعقيم الأدوات (</w:t>
      </w:r>
      <w:r w:rsidRPr="00B828E3">
        <w:rPr>
          <w:rFonts w:ascii="Simplified Arabic" w:hAnsi="Simplified Arabic" w:cs="Simplified Arabic" w:hint="cs"/>
          <w:color w:val="1F1F1F"/>
          <w:sz w:val="32"/>
          <w:szCs w:val="32"/>
        </w:rPr>
        <w:t>Infection Control</w:t>
      </w:r>
      <w:r w:rsidRPr="00B828E3">
        <w:rPr>
          <w:rFonts w:ascii="Simplified Arabic" w:hAnsi="Simplified Arabic" w:cs="Simplified Arabic" w:hint="cs"/>
          <w:color w:val="1F1F1F"/>
          <w:sz w:val="32"/>
          <w:szCs w:val="32"/>
          <w:rtl/>
        </w:rPr>
        <w:t>) حجر الزاوية في جودة الأسنان؛ فالمريض يحتاج للشعور بالأمان التام من مخاطر العدوى المتقاطعة.</w:t>
      </w:r>
    </w:p>
    <w:p w14:paraId="69955B41" w14:textId="77777777" w:rsidR="004E2C5D" w:rsidRPr="00B828E3" w:rsidRDefault="004E2C5D" w:rsidP="00B828E3">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سهولة الوصول والانتظار:</w:t>
      </w:r>
      <w:r w:rsidRPr="00B828E3">
        <w:rPr>
          <w:rFonts w:ascii="Simplified Arabic" w:hAnsi="Simplified Arabic" w:cs="Simplified Arabic" w:hint="cs"/>
          <w:color w:val="1F1F1F"/>
          <w:sz w:val="32"/>
          <w:szCs w:val="32"/>
          <w:rtl/>
        </w:rPr>
        <w:t xml:space="preserve"> تشمل جودة نظام حجز المواعيد، توفر مواقف للسيارات، موقع المستشفى، والأهم من ذلك هو "زمن الانتظار" داخل العيادة، حيث يعتبر طول الانتظار من أكبر مؤشرات تدني الجودة لدى المرضى.</w:t>
      </w:r>
    </w:p>
    <w:p w14:paraId="21DAC7CC" w14:textId="77777777" w:rsidR="004E2C5D" w:rsidRPr="00B828E3" w:rsidRDefault="004E2C5D"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التكامل بين الأبعاد</w:t>
      </w:r>
    </w:p>
    <w:p w14:paraId="612FA843" w14:textId="77777777" w:rsidR="004E2C5D" w:rsidRPr="00B828E3" w:rsidRDefault="004E2C5D"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إن جودة رعاية الأسنان في المستشفيات الخاصة بالرياض لا تتحقق بالتركيز على بُعد واحد؛ فمهما بلغت مهارة الطبيب (البعد السريري)، فإن سوء التعامل (البعد الإنساني) أو اتساخ العيادة (البعد المرفقي) سيؤدي حتماً إلى فشل تجربة المريض وفقدان ثقته في المنشأة.</w:t>
      </w:r>
    </w:p>
    <w:p w14:paraId="3C694349" w14:textId="77777777" w:rsidR="008F7951" w:rsidRPr="00B828E3" w:rsidRDefault="008F7951"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5EE7EC0D"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498D44BC" w14:textId="6C71B231" w:rsidR="009F3A50" w:rsidRPr="00B828E3" w:rsidRDefault="009F3A50"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 ركائز تطبيق الجودة الشاملة في أقسام الأسنان</w:t>
      </w:r>
    </w:p>
    <w:p w14:paraId="4B92C107" w14:textId="77777777" w:rsidR="009F3A50" w:rsidRPr="00B828E3" w:rsidRDefault="009F3A50"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تمثل الركائز الأساسية الدعائم التي يستند إليها نظام الجودة لضمان انتقاله من مجرد "شعارات" إلى ممارسات يومية ملموسة داخل عيادات الأسنان في المستشفيات الخاصة.</w:t>
      </w:r>
    </w:p>
    <w:p w14:paraId="5804167D" w14:textId="77777777" w:rsidR="009F3A50" w:rsidRPr="00B828E3" w:rsidRDefault="009F3A5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دعم الإدارة العليا (</w:t>
      </w:r>
      <w:r w:rsidRPr="00B828E3">
        <w:rPr>
          <w:rFonts w:ascii="Simplified Arabic" w:eastAsia="Times New Roman" w:hAnsi="Simplified Arabic" w:cs="Simplified Arabic" w:hint="cs"/>
          <w:color w:val="1F1F1F"/>
        </w:rPr>
        <w:t>Top Management Support</w:t>
      </w:r>
      <w:r w:rsidRPr="00B828E3">
        <w:rPr>
          <w:rFonts w:ascii="Simplified Arabic" w:eastAsia="Times New Roman" w:hAnsi="Simplified Arabic" w:cs="Simplified Arabic" w:hint="cs"/>
          <w:color w:val="1F1F1F"/>
          <w:rtl/>
        </w:rPr>
        <w:t>)</w:t>
      </w:r>
    </w:p>
    <w:p w14:paraId="2FDF974C" w14:textId="77777777" w:rsidR="009F3A50" w:rsidRPr="00B828E3" w:rsidRDefault="009F3A50"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تعتبر الإدارة العليا هي المحرك الأول للتغيير؛ فبدون التزام حقيقي من قِبل القيادة، تظل مبادرات الجودة مجرد إجراءات شكلية.</w:t>
      </w:r>
    </w:p>
    <w:p w14:paraId="2FBC08F1" w14:textId="77777777" w:rsidR="009F3A50" w:rsidRPr="00B828E3" w:rsidRDefault="009F3A50" w:rsidP="00B828E3">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توفير الموارد:</w:t>
      </w:r>
      <w:r w:rsidRPr="00B828E3">
        <w:rPr>
          <w:rFonts w:ascii="Simplified Arabic" w:hAnsi="Simplified Arabic" w:cs="Simplified Arabic" w:hint="cs"/>
          <w:color w:val="1F1F1F"/>
          <w:sz w:val="32"/>
          <w:szCs w:val="32"/>
          <w:rtl/>
        </w:rPr>
        <w:t xml:space="preserve"> يتجلى دعم القيادة في تخصيص الميزانيات اللازمة لتأمين أحدث التقنيات (مثل تقنيات التصوير الرقمي والذكاء الاصطناعي في التشخيص) وتوفير الكوادر المؤهلة.</w:t>
      </w:r>
    </w:p>
    <w:p w14:paraId="5BAFC038" w14:textId="77777777" w:rsidR="009F3A50" w:rsidRPr="00B828E3" w:rsidRDefault="009F3A50" w:rsidP="00B828E3">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تغيير الثقافة التنظيمية:</w:t>
      </w:r>
      <w:r w:rsidRPr="00B828E3">
        <w:rPr>
          <w:rFonts w:ascii="Simplified Arabic" w:hAnsi="Simplified Arabic" w:cs="Simplified Arabic" w:hint="cs"/>
          <w:color w:val="1F1F1F"/>
          <w:sz w:val="32"/>
          <w:szCs w:val="32"/>
          <w:rtl/>
        </w:rPr>
        <w:t xml:space="preserve"> القيادة مسؤولة عن خلق بيئة تشجع على الجودة بدلاً من التركيز فقط على "عدد الحالات" أو "الأرباح المادية". يتضمن ذلك تحفيز الموظفين وإشراكهم في صياغة رؤية القسم.</w:t>
      </w:r>
    </w:p>
    <w:p w14:paraId="006E06CE" w14:textId="77777777" w:rsidR="009F3A50" w:rsidRPr="00B828E3" w:rsidRDefault="009F3A50" w:rsidP="00B828E3">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الالتزام بالمعايير:</w:t>
      </w:r>
      <w:r w:rsidRPr="00B828E3">
        <w:rPr>
          <w:rFonts w:ascii="Simplified Arabic" w:hAnsi="Simplified Arabic" w:cs="Simplified Arabic" w:hint="cs"/>
          <w:color w:val="1F1F1F"/>
          <w:sz w:val="32"/>
          <w:szCs w:val="32"/>
          <w:rtl/>
        </w:rPr>
        <w:t xml:space="preserve"> حرص الإدارة على تطبيق معايير (</w:t>
      </w:r>
      <w:r w:rsidRPr="00B828E3">
        <w:rPr>
          <w:rFonts w:ascii="Simplified Arabic" w:hAnsi="Simplified Arabic" w:cs="Simplified Arabic" w:hint="cs"/>
          <w:color w:val="1F1F1F"/>
          <w:sz w:val="32"/>
          <w:szCs w:val="32"/>
        </w:rPr>
        <w:t>CBAHI</w:t>
      </w:r>
      <w:r w:rsidRPr="00B828E3">
        <w:rPr>
          <w:rFonts w:ascii="Simplified Arabic" w:hAnsi="Simplified Arabic" w:cs="Simplified Arabic" w:hint="cs"/>
          <w:color w:val="1F1F1F"/>
          <w:sz w:val="32"/>
          <w:szCs w:val="32"/>
          <w:rtl/>
        </w:rPr>
        <w:t>) و (</w:t>
      </w:r>
      <w:r w:rsidRPr="00B828E3">
        <w:rPr>
          <w:rFonts w:ascii="Simplified Arabic" w:hAnsi="Simplified Arabic" w:cs="Simplified Arabic" w:hint="cs"/>
          <w:color w:val="1F1F1F"/>
          <w:sz w:val="32"/>
          <w:szCs w:val="32"/>
        </w:rPr>
        <w:t>JCI</w:t>
      </w:r>
      <w:r w:rsidRPr="00B828E3">
        <w:rPr>
          <w:rFonts w:ascii="Simplified Arabic" w:hAnsi="Simplified Arabic" w:cs="Simplified Arabic" w:hint="cs"/>
          <w:color w:val="1F1F1F"/>
          <w:sz w:val="32"/>
          <w:szCs w:val="32"/>
          <w:rtl/>
        </w:rPr>
        <w:t>) كجزء من استراتيجية المستشفى وليس فقط من أجل الحصول على الشهادة.</w:t>
      </w:r>
    </w:p>
    <w:p w14:paraId="1807B3E0" w14:textId="77777777" w:rsidR="009F3A50" w:rsidRPr="00B828E3" w:rsidRDefault="009F3A5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2. التحسين المستمر (</w:t>
      </w:r>
      <w:r w:rsidRPr="00B828E3">
        <w:rPr>
          <w:rFonts w:ascii="Simplified Arabic" w:eastAsia="Times New Roman" w:hAnsi="Simplified Arabic" w:cs="Simplified Arabic" w:hint="cs"/>
          <w:color w:val="1F1F1F"/>
        </w:rPr>
        <w:t>Kaizen</w:t>
      </w:r>
      <w:r w:rsidRPr="00B828E3">
        <w:rPr>
          <w:rFonts w:ascii="Simplified Arabic" w:eastAsia="Times New Roman" w:hAnsi="Simplified Arabic" w:cs="Simplified Arabic" w:hint="cs"/>
          <w:color w:val="1F1F1F"/>
          <w:rtl/>
        </w:rPr>
        <w:t>) ومنهجية (</w:t>
      </w:r>
      <w:r w:rsidRPr="00B828E3">
        <w:rPr>
          <w:rFonts w:ascii="Simplified Arabic" w:eastAsia="Times New Roman" w:hAnsi="Simplified Arabic" w:cs="Simplified Arabic" w:hint="cs"/>
          <w:color w:val="1F1F1F"/>
        </w:rPr>
        <w:t>PDCA</w:t>
      </w:r>
      <w:r w:rsidRPr="00B828E3">
        <w:rPr>
          <w:rFonts w:ascii="Simplified Arabic" w:eastAsia="Times New Roman" w:hAnsi="Simplified Arabic" w:cs="Simplified Arabic" w:hint="cs"/>
          <w:color w:val="1F1F1F"/>
          <w:rtl/>
        </w:rPr>
        <w:t>)</w:t>
      </w:r>
    </w:p>
    <w:p w14:paraId="7A8C6433" w14:textId="77777777" w:rsidR="009F3A50" w:rsidRPr="00B828E3" w:rsidRDefault="009F3A5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تعتمد الجودة الشاملة على مبدأ أن "كل عملية يمكن تحسينها"، ويتم ذلك من خلال تطبيق دورة "ديمنج" (</w:t>
      </w:r>
      <w:r w:rsidRPr="00B828E3">
        <w:rPr>
          <w:rFonts w:ascii="Simplified Arabic" w:hAnsi="Simplified Arabic" w:cs="Simplified Arabic" w:hint="cs"/>
          <w:color w:val="1F1F1F"/>
          <w:sz w:val="32"/>
          <w:szCs w:val="32"/>
        </w:rPr>
        <w:t>Deming Cycle</w:t>
      </w:r>
      <w:r w:rsidRPr="00B828E3">
        <w:rPr>
          <w:rFonts w:ascii="Simplified Arabic" w:hAnsi="Simplified Arabic" w:cs="Simplified Arabic" w:hint="cs"/>
          <w:color w:val="1F1F1F"/>
          <w:sz w:val="32"/>
          <w:szCs w:val="32"/>
          <w:rtl/>
        </w:rPr>
        <w:t xml:space="preserve">) المعروفة بـ </w:t>
      </w:r>
      <w:r w:rsidRPr="00B828E3">
        <w:rPr>
          <w:rStyle w:val="a6"/>
          <w:rFonts w:ascii="Simplified Arabic" w:hAnsi="Simplified Arabic" w:cs="Simplified Arabic" w:hint="cs"/>
          <w:color w:val="1F1F1F"/>
          <w:sz w:val="32"/>
          <w:szCs w:val="32"/>
          <w:bdr w:val="none" w:sz="0" w:space="0" w:color="auto" w:frame="1"/>
        </w:rPr>
        <w:t>PDCA</w:t>
      </w:r>
      <w:r w:rsidRPr="00B828E3">
        <w:rPr>
          <w:rFonts w:ascii="Simplified Arabic" w:hAnsi="Simplified Arabic" w:cs="Simplified Arabic" w:hint="cs"/>
          <w:color w:val="1F1F1F"/>
          <w:sz w:val="32"/>
          <w:szCs w:val="32"/>
          <w:rtl/>
        </w:rPr>
        <w:t>:</w:t>
      </w:r>
    </w:p>
    <w:p w14:paraId="76ECFD56" w14:textId="77777777" w:rsidR="009F3A50" w:rsidRPr="00B828E3" w:rsidRDefault="009F3A50" w:rsidP="00B828E3">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خطط (</w:t>
      </w:r>
      <w:r w:rsidRPr="00B828E3">
        <w:rPr>
          <w:rStyle w:val="a6"/>
          <w:rFonts w:ascii="Simplified Arabic" w:hAnsi="Simplified Arabic" w:cs="Simplified Arabic" w:hint="cs"/>
          <w:color w:val="1F1F1F"/>
          <w:sz w:val="32"/>
          <w:szCs w:val="32"/>
          <w:bdr w:val="none" w:sz="0" w:space="0" w:color="auto" w:frame="1"/>
        </w:rPr>
        <w:t>Plan</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تحديد المشكلات في قسم الأسنان (مثل طول فترة انتظار المواعيد) ووضع خطة لتحسينها بناءً على البيانات.</w:t>
      </w:r>
    </w:p>
    <w:p w14:paraId="7CBFB79C" w14:textId="77777777" w:rsidR="009F3A50" w:rsidRPr="00B828E3" w:rsidRDefault="009F3A50" w:rsidP="00B828E3">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نفذ (</w:t>
      </w:r>
      <w:r w:rsidRPr="00B828E3">
        <w:rPr>
          <w:rStyle w:val="a6"/>
          <w:rFonts w:ascii="Simplified Arabic" w:hAnsi="Simplified Arabic" w:cs="Simplified Arabic" w:hint="cs"/>
          <w:color w:val="1F1F1F"/>
          <w:sz w:val="32"/>
          <w:szCs w:val="32"/>
          <w:bdr w:val="none" w:sz="0" w:space="0" w:color="auto" w:frame="1"/>
        </w:rPr>
        <w:t>Do</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البدء بتطبيق الحلول المقترحة على نطاق ضيق أو تجريبي (مثل تجربة نظام حجز ذكي جديد).</w:t>
      </w:r>
    </w:p>
    <w:p w14:paraId="61F3E71D" w14:textId="77777777" w:rsidR="009F3A50" w:rsidRPr="00B828E3" w:rsidRDefault="009F3A50" w:rsidP="00B828E3">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تحقق (</w:t>
      </w:r>
      <w:r w:rsidRPr="00B828E3">
        <w:rPr>
          <w:rStyle w:val="a6"/>
          <w:rFonts w:ascii="Simplified Arabic" w:hAnsi="Simplified Arabic" w:cs="Simplified Arabic" w:hint="cs"/>
          <w:color w:val="1F1F1F"/>
          <w:sz w:val="32"/>
          <w:szCs w:val="32"/>
          <w:bdr w:val="none" w:sz="0" w:space="0" w:color="auto" w:frame="1"/>
        </w:rPr>
        <w:t>Check</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مراقبة النتائج وقياس مدى نجاح الحل (هل انخفض وقت الانتظار؟ هل زاد رضا المريض؟).</w:t>
      </w:r>
    </w:p>
    <w:p w14:paraId="64F61EB9" w14:textId="77777777" w:rsidR="009F3A50" w:rsidRPr="00B828E3" w:rsidRDefault="009F3A50" w:rsidP="00B828E3">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صحح/نفذ (</w:t>
      </w:r>
      <w:r w:rsidRPr="00B828E3">
        <w:rPr>
          <w:rStyle w:val="a6"/>
          <w:rFonts w:ascii="Simplified Arabic" w:hAnsi="Simplified Arabic" w:cs="Simplified Arabic" w:hint="cs"/>
          <w:color w:val="1F1F1F"/>
          <w:sz w:val="32"/>
          <w:szCs w:val="32"/>
          <w:bdr w:val="none" w:sz="0" w:space="0" w:color="auto" w:frame="1"/>
        </w:rPr>
        <w:t>Act</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في حال نجاح التجربة، يتم تعميمها كبروتوكول عمل دائم، وإذا فشلت يتم البدء بدورة جديدة للبحث عن حلول أفضل.</w:t>
      </w:r>
    </w:p>
    <w:p w14:paraId="51057B38" w14:textId="77777777" w:rsidR="009F3A50" w:rsidRPr="00B828E3" w:rsidRDefault="009F3A50" w:rsidP="00B828E3">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التطبيق في التعقيم:</w:t>
      </w:r>
      <w:r w:rsidRPr="00B828E3">
        <w:rPr>
          <w:rFonts w:ascii="Simplified Arabic" w:hAnsi="Simplified Arabic" w:cs="Simplified Arabic" w:hint="cs"/>
          <w:color w:val="1F1F1F"/>
          <w:sz w:val="32"/>
          <w:szCs w:val="32"/>
          <w:rtl/>
        </w:rPr>
        <w:t xml:space="preserve"> استخدام هذه الدورة لرفع كفاءة عمليات التعقيم ومراقبة جودة المواد المستخدمة في حشوات وتركيبات الأسنان بشكل دوري.</w:t>
      </w:r>
    </w:p>
    <w:p w14:paraId="5A54EF48" w14:textId="77777777" w:rsidR="009F3A50" w:rsidRPr="00B828E3" w:rsidRDefault="009F3A5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ثقافة "صفر أخطاء" (</w:t>
      </w:r>
      <w:r w:rsidRPr="00B828E3">
        <w:rPr>
          <w:rFonts w:ascii="Simplified Arabic" w:eastAsia="Times New Roman" w:hAnsi="Simplified Arabic" w:cs="Simplified Arabic" w:hint="cs"/>
          <w:color w:val="1F1F1F"/>
        </w:rPr>
        <w:t>Zero Defects Culture</w:t>
      </w:r>
      <w:r w:rsidRPr="00B828E3">
        <w:rPr>
          <w:rFonts w:ascii="Simplified Arabic" w:eastAsia="Times New Roman" w:hAnsi="Simplified Arabic" w:cs="Simplified Arabic" w:hint="cs"/>
          <w:color w:val="1F1F1F"/>
          <w:rtl/>
        </w:rPr>
        <w:t>)</w:t>
      </w:r>
    </w:p>
    <w:p w14:paraId="076C7221" w14:textId="77777777" w:rsidR="009F3A50" w:rsidRPr="00B828E3" w:rsidRDefault="009F3A50"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في مجال طب الأسنان، الخطأ قد يكون مكلفاً جداً (مثل خلع السن الخطأ، أو فشل زراعة بسبب تلوث معملي، أو تلف عصب)، لذا تبرز أهمية ثقافة الأخطاء الصفرية:</w:t>
      </w:r>
    </w:p>
    <w:p w14:paraId="66630EB6" w14:textId="77777777" w:rsidR="009F3A50" w:rsidRPr="00B828E3" w:rsidRDefault="009F3A50" w:rsidP="00B828E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الدقة في الجراحة والزراعة:</w:t>
      </w:r>
      <w:r w:rsidRPr="00B828E3">
        <w:rPr>
          <w:rFonts w:ascii="Simplified Arabic" w:hAnsi="Simplified Arabic" w:cs="Simplified Arabic" w:hint="cs"/>
          <w:color w:val="1F1F1F"/>
          <w:sz w:val="32"/>
          <w:szCs w:val="32"/>
          <w:rtl/>
        </w:rPr>
        <w:t xml:space="preserve"> الالتزام الصارم بقوائم التدقيق (</w:t>
      </w:r>
      <w:r w:rsidRPr="00B828E3">
        <w:rPr>
          <w:rFonts w:ascii="Simplified Arabic" w:hAnsi="Simplified Arabic" w:cs="Simplified Arabic" w:hint="cs"/>
          <w:color w:val="1F1F1F"/>
          <w:sz w:val="32"/>
          <w:szCs w:val="32"/>
        </w:rPr>
        <w:t>Checklists</w:t>
      </w:r>
      <w:r w:rsidRPr="00B828E3">
        <w:rPr>
          <w:rFonts w:ascii="Simplified Arabic" w:hAnsi="Simplified Arabic" w:cs="Simplified Arabic" w:hint="cs"/>
          <w:color w:val="1F1F1F"/>
          <w:sz w:val="32"/>
          <w:szCs w:val="32"/>
          <w:rtl/>
        </w:rPr>
        <w:t>) قبل البدء في أي جراحة فموية لضمان سلامة الموقع الجراحي وهوية المريض.</w:t>
      </w:r>
    </w:p>
    <w:p w14:paraId="01385B33" w14:textId="77777777" w:rsidR="009F3A50" w:rsidRPr="00B828E3" w:rsidRDefault="009F3A50" w:rsidP="00B828E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الوقاية قبل العلاج:</w:t>
      </w:r>
      <w:r w:rsidRPr="00B828E3">
        <w:rPr>
          <w:rFonts w:ascii="Simplified Arabic" w:hAnsi="Simplified Arabic" w:cs="Simplified Arabic" w:hint="cs"/>
          <w:color w:val="1F1F1F"/>
          <w:sz w:val="32"/>
          <w:szCs w:val="32"/>
          <w:rtl/>
        </w:rPr>
        <w:t xml:space="preserve"> التركيز على التدابير الوقائية التي تمنع وقوع الخطأ من الأساس، من خلال التدريب المكثف والمعايرة الدورية للأجهزة الطبية.</w:t>
      </w:r>
    </w:p>
    <w:p w14:paraId="6A0F6966" w14:textId="77777777" w:rsidR="009F3A50" w:rsidRPr="00B828E3" w:rsidRDefault="009F3A50" w:rsidP="00B828E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الشفافية والتعلم:</w:t>
      </w:r>
      <w:r w:rsidRPr="00B828E3">
        <w:rPr>
          <w:rFonts w:ascii="Simplified Arabic" w:hAnsi="Simplified Arabic" w:cs="Simplified Arabic" w:hint="cs"/>
          <w:color w:val="1F1F1F"/>
          <w:sz w:val="32"/>
          <w:szCs w:val="32"/>
          <w:rtl/>
        </w:rPr>
        <w:t xml:space="preserve"> ثقافة "صفر أخطاء" لا تعني معاقبة المخطئ، بل تعني بناء نظام قوي يجعل من "الصعب وقوع الخطأ"، مع تشجيع التبليغ عن "الأخطاء الوشيكة" (</w:t>
      </w:r>
      <w:r w:rsidRPr="00B828E3">
        <w:rPr>
          <w:rFonts w:ascii="Simplified Arabic" w:hAnsi="Simplified Arabic" w:cs="Simplified Arabic" w:hint="cs"/>
          <w:color w:val="1F1F1F"/>
          <w:sz w:val="32"/>
          <w:szCs w:val="32"/>
        </w:rPr>
        <w:t>Near Misses</w:t>
      </w:r>
      <w:r w:rsidRPr="00B828E3">
        <w:rPr>
          <w:rFonts w:ascii="Simplified Arabic" w:hAnsi="Simplified Arabic" w:cs="Simplified Arabic" w:hint="cs"/>
          <w:color w:val="1F1F1F"/>
          <w:sz w:val="32"/>
          <w:szCs w:val="32"/>
          <w:rtl/>
        </w:rPr>
        <w:t>) لتحليلها وتلافيها مستقبلاً.</w:t>
      </w:r>
    </w:p>
    <w:p w14:paraId="6C4B5EE5" w14:textId="77777777" w:rsidR="009F3A50" w:rsidRPr="00B828E3" w:rsidRDefault="009F3A50"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الأهمية الاستراتيجية لهذه الركائز</w:t>
      </w:r>
    </w:p>
    <w:p w14:paraId="228471A0" w14:textId="77777777" w:rsidR="009F3A50" w:rsidRPr="00B828E3" w:rsidRDefault="009F3A50"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تضمن هذه الركائز للمستشفيات الخاصة في الرياض التفوق التنافسي؛ حيث أن المستشفى الذي يمتلك إدارة داعمة، وعمليات متطورة باستمرار، ونظاماً صارماً لمنع الأخطاء، هو الذي سيكسب ولاء المرضى ويحقق الاستدامة في سوق صحي يتسم بالتنافسية العالية.</w:t>
      </w:r>
    </w:p>
    <w:p w14:paraId="745AFFC1"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1DEAAAFC" w14:textId="74D55FFF" w:rsidR="0034786A" w:rsidRPr="00B828E3" w:rsidRDefault="0034786A"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 المعايير الوطنية والدولية لجودة الرعاية الصحية في السعودية</w:t>
      </w:r>
    </w:p>
    <w:p w14:paraId="4EAE49BB" w14:textId="77777777" w:rsidR="0034786A" w:rsidRPr="00B828E3" w:rsidRDefault="0034786A"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يعد الامتثال للمعايير والأنظمة حجر الزاوية في ضمان جودة وموثوقية خدمات طب الأسنان في المستشفيات الخاصة بالرياض، حيث تعمل هذه المعايير كخارطة طريق لتحقيق التميز السريري والإداري.</w:t>
      </w:r>
    </w:p>
    <w:p w14:paraId="0F4F7004" w14:textId="77777777" w:rsidR="0034786A" w:rsidRPr="00B828E3" w:rsidRDefault="0034786A"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1. متطلبات المركز السعودي لاعتماد المنشآت الصحية (</w:t>
      </w:r>
      <w:r w:rsidRPr="00B828E3">
        <w:rPr>
          <w:rFonts w:ascii="Simplified Arabic" w:eastAsia="Times New Roman" w:hAnsi="Simplified Arabic" w:cs="Simplified Arabic" w:hint="cs"/>
          <w:color w:val="1F1F1F"/>
        </w:rPr>
        <w:t>CBAHI</w:t>
      </w:r>
      <w:r w:rsidRPr="00B828E3">
        <w:rPr>
          <w:rFonts w:ascii="Simplified Arabic" w:eastAsia="Times New Roman" w:hAnsi="Simplified Arabic" w:cs="Simplified Arabic" w:hint="cs"/>
          <w:color w:val="1F1F1F"/>
          <w:rtl/>
        </w:rPr>
        <w:t>) في طب الأسنان</w:t>
      </w:r>
    </w:p>
    <w:p w14:paraId="7588FE33" w14:textId="77777777" w:rsidR="0034786A" w:rsidRPr="00B828E3" w:rsidRDefault="0034786A"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يعد "سباهي" (</w:t>
      </w:r>
      <w:r w:rsidRPr="00B828E3">
        <w:rPr>
          <w:rFonts w:ascii="Simplified Arabic" w:hAnsi="Simplified Arabic" w:cs="Simplified Arabic" w:hint="cs"/>
          <w:color w:val="1F1F1F"/>
          <w:sz w:val="32"/>
          <w:szCs w:val="32"/>
        </w:rPr>
        <w:t>CBAHI</w:t>
      </w:r>
      <w:r w:rsidRPr="00B828E3">
        <w:rPr>
          <w:rFonts w:ascii="Simplified Arabic" w:hAnsi="Simplified Arabic" w:cs="Simplified Arabic" w:hint="cs"/>
          <w:color w:val="1F1F1F"/>
          <w:sz w:val="32"/>
          <w:szCs w:val="32"/>
          <w:rtl/>
        </w:rPr>
        <w:t>) الجهة الرسمية المسؤولة عن وضع معايير الجودة وسلامة المرضى وتقييم المنشآت الصحية في المملكة. وتتضمن متطلباته الخاصة بطب الأسنان ما يلي:</w:t>
      </w:r>
    </w:p>
    <w:p w14:paraId="238CE5F0" w14:textId="77777777" w:rsidR="0034786A" w:rsidRPr="00B828E3" w:rsidRDefault="0034786A" w:rsidP="00B828E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إدارة مكافحة العدوى:</w:t>
      </w:r>
      <w:r w:rsidRPr="00B828E3">
        <w:rPr>
          <w:rFonts w:ascii="Simplified Arabic" w:hAnsi="Simplified Arabic" w:cs="Simplified Arabic" w:hint="cs"/>
          <w:color w:val="1F1F1F"/>
          <w:sz w:val="32"/>
          <w:szCs w:val="32"/>
          <w:rtl/>
        </w:rPr>
        <w:t xml:space="preserve"> الالتزام ببروتوكولات صارمة لتعقيم الأدوات، واستخدام المؤشرات الحيوية والكيميائية للتأكد من كفاءة أجهزة التعقيم.</w:t>
      </w:r>
    </w:p>
    <w:p w14:paraId="6F5DE1F4" w14:textId="77777777" w:rsidR="0034786A" w:rsidRPr="00B828E3" w:rsidRDefault="0034786A" w:rsidP="00B828E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إدارة السجلات الطبية:</w:t>
      </w:r>
      <w:r w:rsidRPr="00B828E3">
        <w:rPr>
          <w:rFonts w:ascii="Simplified Arabic" w:hAnsi="Simplified Arabic" w:cs="Simplified Arabic" w:hint="cs"/>
          <w:color w:val="1F1F1F"/>
          <w:sz w:val="32"/>
          <w:szCs w:val="32"/>
          <w:rtl/>
        </w:rPr>
        <w:t xml:space="preserve"> ضرورة توثيق التاريخ الطبي للمريض، وخطة العلاج، والموافقة المستنيرة (</w:t>
      </w:r>
      <w:r w:rsidRPr="00B828E3">
        <w:rPr>
          <w:rFonts w:ascii="Simplified Arabic" w:hAnsi="Simplified Arabic" w:cs="Simplified Arabic" w:hint="cs"/>
          <w:color w:val="1F1F1F"/>
          <w:sz w:val="32"/>
          <w:szCs w:val="32"/>
        </w:rPr>
        <w:t>Informed Consent</w:t>
      </w:r>
      <w:r w:rsidRPr="00B828E3">
        <w:rPr>
          <w:rFonts w:ascii="Simplified Arabic" w:hAnsi="Simplified Arabic" w:cs="Simplified Arabic" w:hint="cs"/>
          <w:color w:val="1F1F1F"/>
          <w:sz w:val="32"/>
          <w:szCs w:val="32"/>
          <w:rtl/>
        </w:rPr>
        <w:t>) لكل إجراء جراحي أو تجميلي.</w:t>
      </w:r>
    </w:p>
    <w:p w14:paraId="7FB24F90" w14:textId="77777777" w:rsidR="0034786A" w:rsidRPr="00B828E3" w:rsidRDefault="0034786A" w:rsidP="00B828E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سلامة البيئة:</w:t>
      </w:r>
      <w:r w:rsidRPr="00B828E3">
        <w:rPr>
          <w:rFonts w:ascii="Simplified Arabic" w:hAnsi="Simplified Arabic" w:cs="Simplified Arabic" w:hint="cs"/>
          <w:color w:val="1F1F1F"/>
          <w:sz w:val="32"/>
          <w:szCs w:val="32"/>
          <w:rtl/>
        </w:rPr>
        <w:t xml:space="preserve"> التأكد من صيانة أجهزة الأشعة ومعايرتها دورياً لحماية المريض والكادر من الإشعاع، وتوفر بيئة عمل آمنة.</w:t>
      </w:r>
    </w:p>
    <w:p w14:paraId="76A3462A" w14:textId="77777777" w:rsidR="0034786A" w:rsidRPr="00B828E3" w:rsidRDefault="0034786A"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 xml:space="preserve">2. المعايير الدولية (مثل </w:t>
      </w:r>
      <w:r w:rsidRPr="00B828E3">
        <w:rPr>
          <w:rFonts w:ascii="Simplified Arabic" w:eastAsia="Times New Roman" w:hAnsi="Simplified Arabic" w:cs="Simplified Arabic" w:hint="cs"/>
          <w:color w:val="1F1F1F"/>
        </w:rPr>
        <w:t>JCI</w:t>
      </w:r>
      <w:r w:rsidRPr="00B828E3">
        <w:rPr>
          <w:rFonts w:ascii="Simplified Arabic" w:eastAsia="Times New Roman" w:hAnsi="Simplified Arabic" w:cs="Simplified Arabic" w:hint="cs"/>
          <w:color w:val="1F1F1F"/>
          <w:rtl/>
        </w:rPr>
        <w:t>) وتأثيرها على السمعة المؤسسية</w:t>
      </w:r>
    </w:p>
    <w:p w14:paraId="70C7A706" w14:textId="77777777" w:rsidR="0034786A" w:rsidRPr="00B828E3" w:rsidRDefault="0034786A"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تسعى المستشفيات الخاصة الكبرى في الرياض للحصول على اعتماد اللجنة الدولية المشتركة (</w:t>
      </w:r>
      <w:r w:rsidRPr="00B828E3">
        <w:rPr>
          <w:rFonts w:ascii="Simplified Arabic" w:hAnsi="Simplified Arabic" w:cs="Simplified Arabic" w:hint="cs"/>
          <w:color w:val="1F1F1F"/>
          <w:sz w:val="32"/>
          <w:szCs w:val="32"/>
        </w:rPr>
        <w:t>Joint Commission International</w:t>
      </w:r>
      <w:r w:rsidRPr="00B828E3">
        <w:rPr>
          <w:rFonts w:ascii="Simplified Arabic" w:hAnsi="Simplified Arabic" w:cs="Simplified Arabic" w:hint="cs"/>
          <w:color w:val="1F1F1F"/>
          <w:sz w:val="32"/>
          <w:szCs w:val="32"/>
          <w:rtl/>
        </w:rPr>
        <w:t>) كدليل على بلوغ مستويات عالمية في الجودة:</w:t>
      </w:r>
    </w:p>
    <w:p w14:paraId="365F956E" w14:textId="77777777" w:rsidR="0034786A" w:rsidRPr="00B828E3" w:rsidRDefault="0034786A" w:rsidP="00B828E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الأهداف الدولية لسلامة المرضى (</w:t>
      </w:r>
      <w:r w:rsidRPr="00B828E3">
        <w:rPr>
          <w:rStyle w:val="a6"/>
          <w:rFonts w:ascii="Simplified Arabic" w:hAnsi="Simplified Arabic" w:cs="Simplified Arabic" w:hint="cs"/>
          <w:color w:val="1F1F1F"/>
          <w:sz w:val="32"/>
          <w:szCs w:val="32"/>
          <w:bdr w:val="none" w:sz="0" w:space="0" w:color="auto" w:frame="1"/>
        </w:rPr>
        <w:t>IPSG</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مثل التحقق من هوية المريض بشكل صحيح، ومنع الخطأ في موقع الجراحة (خاصة في حالات خلع الأسنان أو الجراحات الفكية).</w:t>
      </w:r>
    </w:p>
    <w:p w14:paraId="0BF4675E" w14:textId="77777777" w:rsidR="0034786A" w:rsidRPr="00B828E3" w:rsidRDefault="0034786A" w:rsidP="00B828E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تعزيز التنافسية:</w:t>
      </w:r>
      <w:r w:rsidRPr="00B828E3">
        <w:rPr>
          <w:rFonts w:ascii="Simplified Arabic" w:hAnsi="Simplified Arabic" w:cs="Simplified Arabic" w:hint="cs"/>
          <w:color w:val="1F1F1F"/>
          <w:sz w:val="32"/>
          <w:szCs w:val="32"/>
          <w:rtl/>
        </w:rPr>
        <w:t xml:space="preserve"> حصول المستشفى على (</w:t>
      </w:r>
      <w:r w:rsidRPr="00B828E3">
        <w:rPr>
          <w:rFonts w:ascii="Simplified Arabic" w:hAnsi="Simplified Arabic" w:cs="Simplified Arabic" w:hint="cs"/>
          <w:color w:val="1F1F1F"/>
          <w:sz w:val="32"/>
          <w:szCs w:val="32"/>
        </w:rPr>
        <w:t>JCI</w:t>
      </w:r>
      <w:r w:rsidRPr="00B828E3">
        <w:rPr>
          <w:rFonts w:ascii="Simplified Arabic" w:hAnsi="Simplified Arabic" w:cs="Simplified Arabic" w:hint="cs"/>
          <w:color w:val="1F1F1F"/>
          <w:sz w:val="32"/>
          <w:szCs w:val="32"/>
          <w:rtl/>
        </w:rPr>
        <w:t>) يرفع من قيمته السوقية في الرياض، ويجذبه كوجهة مفضلة للمرضى الباحثين عن أعلى مستويات الأمان والجودة العالمية.</w:t>
      </w:r>
    </w:p>
    <w:p w14:paraId="3A2E42C9" w14:textId="77777777" w:rsidR="0034786A" w:rsidRPr="00B828E3" w:rsidRDefault="0034786A" w:rsidP="00B828E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التحسين المبني على المعايير:</w:t>
      </w:r>
      <w:r w:rsidRPr="00B828E3">
        <w:rPr>
          <w:rFonts w:ascii="Simplified Arabic" w:hAnsi="Simplified Arabic" w:cs="Simplified Arabic" w:hint="cs"/>
          <w:color w:val="1F1F1F"/>
          <w:sz w:val="32"/>
          <w:szCs w:val="32"/>
          <w:rtl/>
        </w:rPr>
        <w:t xml:space="preserve"> توفر هذه المعايير إطاراً للقياس المقارن (</w:t>
      </w:r>
      <w:r w:rsidRPr="00B828E3">
        <w:rPr>
          <w:rFonts w:ascii="Simplified Arabic" w:hAnsi="Simplified Arabic" w:cs="Simplified Arabic" w:hint="cs"/>
          <w:color w:val="1F1F1F"/>
          <w:sz w:val="32"/>
          <w:szCs w:val="32"/>
        </w:rPr>
        <w:t>Benchmarking</w:t>
      </w:r>
      <w:r w:rsidRPr="00B828E3">
        <w:rPr>
          <w:rFonts w:ascii="Simplified Arabic" w:hAnsi="Simplified Arabic" w:cs="Simplified Arabic" w:hint="cs"/>
          <w:color w:val="1F1F1F"/>
          <w:sz w:val="32"/>
          <w:szCs w:val="32"/>
          <w:rtl/>
        </w:rPr>
        <w:t>) مع مراكز الأسنان العالمية.</w:t>
      </w:r>
    </w:p>
    <w:p w14:paraId="1BC4F75B" w14:textId="77777777" w:rsidR="0034786A" w:rsidRPr="00B828E3" w:rsidRDefault="0034786A"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الامتثال للأنظمة واللوائح الصادرة عن وزارة الصحة السعودية</w:t>
      </w:r>
    </w:p>
    <w:p w14:paraId="6E522BD5" w14:textId="77777777" w:rsidR="0034786A" w:rsidRPr="00B828E3" w:rsidRDefault="0034786A"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تمثل لوائح وزارة الصحة الإطار القانوني والتشريعي الذي تعمل من خلاله المستشفيات الخاصة:</w:t>
      </w:r>
    </w:p>
    <w:p w14:paraId="6168790C" w14:textId="77777777" w:rsidR="0034786A" w:rsidRPr="00B828E3" w:rsidRDefault="0034786A" w:rsidP="00B828E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تراخيص الكوادر:</w:t>
      </w:r>
      <w:r w:rsidRPr="00B828E3">
        <w:rPr>
          <w:rFonts w:ascii="Simplified Arabic" w:hAnsi="Simplified Arabic" w:cs="Simplified Arabic" w:hint="cs"/>
          <w:color w:val="1F1F1F"/>
          <w:sz w:val="32"/>
          <w:szCs w:val="32"/>
          <w:rtl/>
        </w:rPr>
        <w:t xml:space="preserve"> التأكد من حصول جميع أطباء وفنيي الأسنان على تصنيف الهيئة السعودية للتخصصات الصحية وتراخيص مزاولة المهنة السارية.</w:t>
      </w:r>
    </w:p>
    <w:p w14:paraId="7FF8A622" w14:textId="77777777" w:rsidR="0034786A" w:rsidRPr="00B828E3" w:rsidRDefault="0034786A" w:rsidP="00B828E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نظام المنشآت الصحية الخاصة:</w:t>
      </w:r>
      <w:r w:rsidRPr="00B828E3">
        <w:rPr>
          <w:rFonts w:ascii="Simplified Arabic" w:hAnsi="Simplified Arabic" w:cs="Simplified Arabic" w:hint="cs"/>
          <w:color w:val="1F1F1F"/>
          <w:sz w:val="32"/>
          <w:szCs w:val="32"/>
          <w:rtl/>
        </w:rPr>
        <w:t xml:space="preserve"> الالتزام باللائحة التنفيذية التي تنظم عمل العيادات، من حيث المساحات المطلوبة، التجهيزات الطبية، وسلوكيات المهنة.</w:t>
      </w:r>
    </w:p>
    <w:p w14:paraId="010A7252" w14:textId="77777777" w:rsidR="0034786A" w:rsidRPr="00B828E3" w:rsidRDefault="0034786A" w:rsidP="00B828E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الرقابة والتفتيش:</w:t>
      </w:r>
      <w:r w:rsidRPr="00B828E3">
        <w:rPr>
          <w:rFonts w:ascii="Simplified Arabic" w:hAnsi="Simplified Arabic" w:cs="Simplified Arabic" w:hint="cs"/>
          <w:color w:val="1F1F1F"/>
          <w:sz w:val="32"/>
          <w:szCs w:val="32"/>
          <w:rtl/>
        </w:rPr>
        <w:t xml:space="preserve"> الاستعداد الدائم للجولات التفتيشية المفاجئة من قِبل "الالتزام" في وزارة الصحة، والتي تهدف لضمان تطبيق الأنظمة وحماية حقوق المرضى.</w:t>
      </w:r>
    </w:p>
    <w:p w14:paraId="08D072F5" w14:textId="77777777" w:rsidR="0034786A" w:rsidRPr="00B828E3" w:rsidRDefault="0034786A"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الأثر الاستراتيجي للامتثال</w:t>
      </w:r>
    </w:p>
    <w:p w14:paraId="3FD6D934" w14:textId="77777777" w:rsidR="0034786A" w:rsidRPr="00B828E3" w:rsidRDefault="0034786A"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إن الالتزام بهذه المعايير (الوطنية والدولية) لا يحمي المستشفيات من العقوبات القانونية فحسب، بل يبني جسراً من الثقة مع المجتمع في منطقة الرياض، ويضمن أن تكون </w:t>
      </w:r>
      <w:r w:rsidRPr="00B828E3">
        <w:rPr>
          <w:rFonts w:ascii="Simplified Arabic" w:hAnsi="Simplified Arabic" w:cs="Simplified Arabic" w:hint="cs"/>
          <w:color w:val="1F1F1F"/>
          <w:sz w:val="32"/>
          <w:szCs w:val="32"/>
          <w:rtl/>
        </w:rPr>
        <w:lastRenderedPageBreak/>
        <w:t>خدمات الأسنان المقدمة تتوافق مع التوجهات الاستراتيجية لرؤية المملكة 2030 في رفع جودة الخدمات الصحية وتسهيل الوصول إليها.</w:t>
      </w:r>
    </w:p>
    <w:p w14:paraId="7E0DF3B7"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00DC9D02" w14:textId="6FD75615" w:rsidR="001566F2" w:rsidRPr="00B828E3" w:rsidRDefault="001566F2"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 إدارة سلامة المرضى والتحكم في العدوى (</w:t>
      </w:r>
      <w:r w:rsidRPr="00B828E3">
        <w:rPr>
          <w:rFonts w:ascii="Simplified Arabic" w:eastAsia="Times New Roman" w:hAnsi="Simplified Arabic" w:cs="Simplified Arabic" w:hint="cs"/>
          <w:color w:val="1F1F1F"/>
          <w:sz w:val="32"/>
          <w:szCs w:val="32"/>
        </w:rPr>
        <w:t>Infection Control</w:t>
      </w:r>
      <w:r w:rsidRPr="00B828E3">
        <w:rPr>
          <w:rFonts w:ascii="Simplified Arabic" w:eastAsia="Times New Roman" w:hAnsi="Simplified Arabic" w:cs="Simplified Arabic" w:hint="cs"/>
          <w:color w:val="1F1F1F"/>
          <w:sz w:val="32"/>
          <w:szCs w:val="32"/>
          <w:rtl/>
        </w:rPr>
        <w:t>)</w:t>
      </w:r>
    </w:p>
    <w:p w14:paraId="2A8004DC" w14:textId="77777777" w:rsidR="001566F2" w:rsidRPr="00B828E3" w:rsidRDefault="001566F2"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تعتبر السيطرة على العدوى في عيادات الأسنان من الركائز التي لا تقبل المساومة في نظام إدارة الجودة الشاملة، نظراً لطبيعة الإجراءات الطبية التي تتعامل مع السوائل الحيوية والأدوات الحادة بشكل مباشر.</w:t>
      </w:r>
    </w:p>
    <w:p w14:paraId="0C472911" w14:textId="77777777" w:rsidR="001566F2" w:rsidRPr="00B828E3" w:rsidRDefault="001566F2"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بروتوكولات التعقيم الحديثة وتدقيق الجودة عليها</w:t>
      </w:r>
    </w:p>
    <w:p w14:paraId="20FF388C" w14:textId="77777777" w:rsidR="001566F2" w:rsidRPr="00B828E3" w:rsidRDefault="001566F2"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تتجاوز الجودة في التعقيم مجرد وضع الأدوات في الجهاز، بل تمتد لتشمل دورة كاملة ومراقبة مستمرة:</w:t>
      </w:r>
    </w:p>
    <w:p w14:paraId="7A291A00" w14:textId="77777777" w:rsidR="001566F2" w:rsidRPr="00B828E3" w:rsidRDefault="001566F2" w:rsidP="00B828E3">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دورة التعقيم المتكاملة:</w:t>
      </w:r>
      <w:r w:rsidRPr="00B828E3">
        <w:rPr>
          <w:rFonts w:ascii="Simplified Arabic" w:hAnsi="Simplified Arabic" w:cs="Simplified Arabic" w:hint="cs"/>
          <w:color w:val="1F1F1F"/>
          <w:sz w:val="32"/>
          <w:szCs w:val="32"/>
          <w:rtl/>
        </w:rPr>
        <w:t xml:space="preserve"> تبدأ من التنظيف اليدوي أو بالأشعة فوق الصوتية، ثم التغليف، وصولاً إلى التعقيم في أجهزة (</w:t>
      </w:r>
      <w:r w:rsidRPr="00B828E3">
        <w:rPr>
          <w:rFonts w:ascii="Simplified Arabic" w:hAnsi="Simplified Arabic" w:cs="Simplified Arabic" w:hint="cs"/>
          <w:color w:val="1F1F1F"/>
          <w:sz w:val="32"/>
          <w:szCs w:val="32"/>
        </w:rPr>
        <w:t>Autoclave</w:t>
      </w:r>
      <w:r w:rsidRPr="00B828E3">
        <w:rPr>
          <w:rFonts w:ascii="Simplified Arabic" w:hAnsi="Simplified Arabic" w:cs="Simplified Arabic" w:hint="cs"/>
          <w:color w:val="1F1F1F"/>
          <w:sz w:val="32"/>
          <w:szCs w:val="32"/>
          <w:rtl/>
        </w:rPr>
        <w:t>) من الفئة (</w:t>
      </w:r>
      <w:r w:rsidRPr="00B828E3">
        <w:rPr>
          <w:rFonts w:ascii="Simplified Arabic" w:hAnsi="Simplified Arabic" w:cs="Simplified Arabic" w:hint="cs"/>
          <w:color w:val="1F1F1F"/>
          <w:sz w:val="32"/>
          <w:szCs w:val="32"/>
        </w:rPr>
        <w:t>B</w:t>
      </w:r>
      <w:r w:rsidRPr="00B828E3">
        <w:rPr>
          <w:rFonts w:ascii="Simplified Arabic" w:hAnsi="Simplified Arabic" w:cs="Simplified Arabic" w:hint="cs"/>
          <w:color w:val="1F1F1F"/>
          <w:sz w:val="32"/>
          <w:szCs w:val="32"/>
          <w:rtl/>
        </w:rPr>
        <w:t>) التي تضمن وصول البخار لجميع ثنايا الأدوات.</w:t>
      </w:r>
    </w:p>
    <w:p w14:paraId="15D770F8" w14:textId="77777777" w:rsidR="001566F2" w:rsidRPr="00B828E3" w:rsidRDefault="001566F2" w:rsidP="00B828E3">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المؤشرات الحيوية والكيميائية:</w:t>
      </w:r>
      <w:r w:rsidRPr="00B828E3">
        <w:rPr>
          <w:rFonts w:ascii="Simplified Arabic" w:hAnsi="Simplified Arabic" w:cs="Simplified Arabic" w:hint="cs"/>
          <w:color w:val="1F1F1F"/>
          <w:sz w:val="32"/>
          <w:szCs w:val="32"/>
          <w:rtl/>
        </w:rPr>
        <w:t xml:space="preserve"> استخدام شرائط اختبار وتحديات بيولوجية دورية للتأكد من أن جهاز التعقيم يعمل بالكفاءة المطلوبة لقتل الأبواغ البكتيرية، مع توثيق نتائج هذه الاختبارات في سجلات الجودة.</w:t>
      </w:r>
    </w:p>
    <w:p w14:paraId="051598AA" w14:textId="77777777" w:rsidR="001566F2" w:rsidRPr="00B828E3" w:rsidRDefault="001566F2" w:rsidP="00B828E3">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التتبع (</w:t>
      </w:r>
      <w:r w:rsidRPr="00B828E3">
        <w:rPr>
          <w:rStyle w:val="a6"/>
          <w:rFonts w:ascii="Simplified Arabic" w:hAnsi="Simplified Arabic" w:cs="Simplified Arabic" w:hint="cs"/>
          <w:color w:val="1F1F1F"/>
          <w:sz w:val="32"/>
          <w:szCs w:val="32"/>
          <w:bdr w:val="none" w:sz="0" w:space="0" w:color="auto" w:frame="1"/>
        </w:rPr>
        <w:t>Traceability</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وضع ملصقات على كل حزمة أدوات معقمة تتضمن تاريخ التعقيم، ورقم الدورة، وهوية الشخص المسؤول، لضمان إمكانية تتبع أي خلل قد يحدث.</w:t>
      </w:r>
    </w:p>
    <w:p w14:paraId="288E5893" w14:textId="77777777" w:rsidR="001566F2" w:rsidRPr="00B828E3" w:rsidRDefault="001566F2"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2. إدارة النفايات الطبية الخطرة في عيادات الأسنان</w:t>
      </w:r>
    </w:p>
    <w:p w14:paraId="77E8B652" w14:textId="77777777" w:rsidR="001566F2" w:rsidRPr="00B828E3" w:rsidRDefault="001566F2"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تعد إدارة النفايات جزءاً أصيلاً من جودة البيئة الصحية والمسؤولية المجتمعية للمستشفى:</w:t>
      </w:r>
    </w:p>
    <w:p w14:paraId="35A76D76" w14:textId="77777777" w:rsidR="001566F2" w:rsidRPr="00B828E3" w:rsidRDefault="001566F2" w:rsidP="00B828E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التصنيف والفرز:</w:t>
      </w:r>
      <w:r w:rsidRPr="00B828E3">
        <w:rPr>
          <w:rFonts w:ascii="Simplified Arabic" w:hAnsi="Simplified Arabic" w:cs="Simplified Arabic" w:hint="cs"/>
          <w:color w:val="1F1F1F"/>
          <w:sz w:val="32"/>
          <w:szCs w:val="32"/>
          <w:rtl/>
        </w:rPr>
        <w:t xml:space="preserve"> فصل النفايات الحادة (الإبر، شفرات الجراحة) في حاويات صفراء صلبة، والنفايات الملوثة حيوياً في أكياس مخصصة، مع الالتزام التام بالألوان المعتمدة دولياً.</w:t>
      </w:r>
    </w:p>
    <w:p w14:paraId="731F2380" w14:textId="77777777" w:rsidR="001566F2" w:rsidRPr="00B828E3" w:rsidRDefault="001566F2" w:rsidP="00B828E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التعامل مع الزئبق (</w:t>
      </w:r>
      <w:r w:rsidRPr="00B828E3">
        <w:rPr>
          <w:rStyle w:val="a6"/>
          <w:rFonts w:ascii="Simplified Arabic" w:hAnsi="Simplified Arabic" w:cs="Simplified Arabic" w:hint="cs"/>
          <w:color w:val="1F1F1F"/>
          <w:sz w:val="32"/>
          <w:szCs w:val="32"/>
          <w:bdr w:val="none" w:sz="0" w:space="0" w:color="auto" w:frame="1"/>
        </w:rPr>
        <w:t>Amalgam</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في حال استخدام حشوات الأمالجام، يجب توفر فلاتر خاصة (</w:t>
      </w:r>
      <w:r w:rsidRPr="00B828E3">
        <w:rPr>
          <w:rFonts w:ascii="Simplified Arabic" w:hAnsi="Simplified Arabic" w:cs="Simplified Arabic" w:hint="cs"/>
          <w:color w:val="1F1F1F"/>
          <w:sz w:val="32"/>
          <w:szCs w:val="32"/>
        </w:rPr>
        <w:t>Amalgam Separators</w:t>
      </w:r>
      <w:r w:rsidRPr="00B828E3">
        <w:rPr>
          <w:rFonts w:ascii="Simplified Arabic" w:hAnsi="Simplified Arabic" w:cs="Simplified Arabic" w:hint="cs"/>
          <w:color w:val="1F1F1F"/>
          <w:sz w:val="32"/>
          <w:szCs w:val="32"/>
          <w:rtl/>
        </w:rPr>
        <w:t>) لمنع وصول جزيئات الزئبق السامة إلى شبكة الصرف الصحي، وهو معيار بيئي هام للجودة.</w:t>
      </w:r>
    </w:p>
    <w:p w14:paraId="0CA1EB53" w14:textId="77777777" w:rsidR="001566F2" w:rsidRPr="00B828E3" w:rsidRDefault="001566F2" w:rsidP="00B828E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النقل والتخلص:</w:t>
      </w:r>
      <w:r w:rsidRPr="00B828E3">
        <w:rPr>
          <w:rFonts w:ascii="Simplified Arabic" w:hAnsi="Simplified Arabic" w:cs="Simplified Arabic" w:hint="cs"/>
          <w:color w:val="1F1F1F"/>
          <w:sz w:val="32"/>
          <w:szCs w:val="32"/>
          <w:rtl/>
        </w:rPr>
        <w:t xml:space="preserve"> التعاقد مع شركات مرخصة من وزارة الصحة لجمع النفايات الطبية بشكل آمن والتخلص منها وفق المعايير البيئية السعودية.</w:t>
      </w:r>
    </w:p>
    <w:p w14:paraId="3ACD925D" w14:textId="77777777" w:rsidR="001566F2" w:rsidRPr="00B828E3" w:rsidRDefault="001566F2"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أمن وسلامة المريض أثناء العمليات الجراحية والتخدير</w:t>
      </w:r>
    </w:p>
    <w:p w14:paraId="7B74D100" w14:textId="77777777" w:rsidR="001566F2" w:rsidRPr="00B828E3" w:rsidRDefault="001566F2"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يتطلب التدخل الجراحي في الأسنان (مثل زراعة الأسنان أو جراحة الفكين) إجراءات أمان صارمة لمنع وقوع الأخطاء الطبية:</w:t>
      </w:r>
    </w:p>
    <w:p w14:paraId="4B82D753" w14:textId="77777777" w:rsidR="001566F2" w:rsidRPr="00B828E3" w:rsidRDefault="001566F2" w:rsidP="00B828E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قائمة تدقيق الجراحة الآمنة (</w:t>
      </w:r>
      <w:r w:rsidRPr="00B828E3">
        <w:rPr>
          <w:rStyle w:val="a6"/>
          <w:rFonts w:ascii="Simplified Arabic" w:hAnsi="Simplified Arabic" w:cs="Simplified Arabic" w:hint="cs"/>
          <w:color w:val="1F1F1F"/>
          <w:sz w:val="32"/>
          <w:szCs w:val="32"/>
          <w:bdr w:val="none" w:sz="0" w:space="0" w:color="auto" w:frame="1"/>
        </w:rPr>
        <w:t>Surgical Safety Checklist</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التأكد من هوية المريض، ونوع الإجراء، وموقع الجراحة (السن الصحيح والجهة الصحيحة) قبل البدء بالتخدير.</w:t>
      </w:r>
    </w:p>
    <w:p w14:paraId="758B5B66" w14:textId="77777777" w:rsidR="001566F2" w:rsidRPr="00B828E3" w:rsidRDefault="001566F2" w:rsidP="00B828E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مراقبة العلامات الحيوية:</w:t>
      </w:r>
      <w:r w:rsidRPr="00B828E3">
        <w:rPr>
          <w:rFonts w:ascii="Simplified Arabic" w:hAnsi="Simplified Arabic" w:cs="Simplified Arabic" w:hint="cs"/>
          <w:color w:val="1F1F1F"/>
          <w:sz w:val="32"/>
          <w:szCs w:val="32"/>
          <w:rtl/>
        </w:rPr>
        <w:t xml:space="preserve"> استخدام أجهزة المراقبة (</w:t>
      </w:r>
      <w:r w:rsidRPr="00B828E3">
        <w:rPr>
          <w:rFonts w:ascii="Simplified Arabic" w:hAnsi="Simplified Arabic" w:cs="Simplified Arabic" w:hint="cs"/>
          <w:color w:val="1F1F1F"/>
          <w:sz w:val="32"/>
          <w:szCs w:val="32"/>
        </w:rPr>
        <w:t>Monitor</w:t>
      </w:r>
      <w:r w:rsidRPr="00B828E3">
        <w:rPr>
          <w:rFonts w:ascii="Simplified Arabic" w:hAnsi="Simplified Arabic" w:cs="Simplified Arabic" w:hint="cs"/>
          <w:color w:val="1F1F1F"/>
          <w:sz w:val="32"/>
          <w:szCs w:val="32"/>
          <w:rtl/>
        </w:rPr>
        <w:t>) أثناء العمليات التي تتطلب تخديراً واعيًا أو تخديرًا عامًا لضمان استقرار حالة المريض التنفسية والقلبية.</w:t>
      </w:r>
    </w:p>
    <w:p w14:paraId="7E3E467F" w14:textId="77777777" w:rsidR="001566F2" w:rsidRPr="00B828E3" w:rsidRDefault="001566F2" w:rsidP="00B828E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إدارة الطوارئ الطبية:</w:t>
      </w:r>
      <w:r w:rsidRPr="00B828E3">
        <w:rPr>
          <w:rFonts w:ascii="Simplified Arabic" w:hAnsi="Simplified Arabic" w:cs="Simplified Arabic" w:hint="cs"/>
          <w:color w:val="1F1F1F"/>
          <w:sz w:val="32"/>
          <w:szCs w:val="32"/>
          <w:rtl/>
        </w:rPr>
        <w:t xml:space="preserve"> توفر عربة الطوارئ (</w:t>
      </w:r>
      <w:r w:rsidRPr="00B828E3">
        <w:rPr>
          <w:rFonts w:ascii="Simplified Arabic" w:hAnsi="Simplified Arabic" w:cs="Simplified Arabic" w:hint="cs"/>
          <w:color w:val="1F1F1F"/>
          <w:sz w:val="32"/>
          <w:szCs w:val="32"/>
        </w:rPr>
        <w:t>Crash Cart</w:t>
      </w:r>
      <w:r w:rsidRPr="00B828E3">
        <w:rPr>
          <w:rFonts w:ascii="Simplified Arabic" w:hAnsi="Simplified Arabic" w:cs="Simplified Arabic" w:hint="cs"/>
          <w:color w:val="1F1F1F"/>
          <w:sz w:val="32"/>
          <w:szCs w:val="32"/>
          <w:rtl/>
        </w:rPr>
        <w:t>) وتدريب كافة الكوادر الطبية على إنعاش القلب والرئوي (</w:t>
      </w:r>
      <w:r w:rsidRPr="00B828E3">
        <w:rPr>
          <w:rFonts w:ascii="Simplified Arabic" w:hAnsi="Simplified Arabic" w:cs="Simplified Arabic" w:hint="cs"/>
          <w:color w:val="1F1F1F"/>
          <w:sz w:val="32"/>
          <w:szCs w:val="32"/>
        </w:rPr>
        <w:t>BLS</w:t>
      </w:r>
      <w:r w:rsidRPr="00B828E3">
        <w:rPr>
          <w:rFonts w:ascii="Simplified Arabic" w:hAnsi="Simplified Arabic" w:cs="Simplified Arabic" w:hint="cs"/>
          <w:color w:val="1F1F1F"/>
          <w:sz w:val="32"/>
          <w:szCs w:val="32"/>
          <w:rtl/>
        </w:rPr>
        <w:t>) للتعامل الفوري مع أي رد فعل تحسسي أو نوبة طبية مفاجئة داخل العيادة.</w:t>
      </w:r>
    </w:p>
    <w:p w14:paraId="36236C4D" w14:textId="77777777" w:rsidR="001566F2" w:rsidRPr="00B828E3" w:rsidRDefault="001566F2"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الارتباط بإدارة الجودة الشاملة (</w:t>
      </w:r>
      <w:r w:rsidRPr="00B828E3">
        <w:rPr>
          <w:rFonts w:ascii="Simplified Arabic" w:eastAsia="Times New Roman" w:hAnsi="Simplified Arabic" w:cs="Simplified Arabic" w:hint="cs"/>
          <w:color w:val="1F1F1F"/>
          <w:sz w:val="32"/>
          <w:szCs w:val="32"/>
        </w:rPr>
        <w:t>TQM</w:t>
      </w:r>
      <w:r w:rsidRPr="00B828E3">
        <w:rPr>
          <w:rFonts w:ascii="Simplified Arabic" w:eastAsia="Times New Roman" w:hAnsi="Simplified Arabic" w:cs="Simplified Arabic" w:hint="cs"/>
          <w:color w:val="1F1F1F"/>
          <w:sz w:val="32"/>
          <w:szCs w:val="32"/>
          <w:rtl/>
        </w:rPr>
        <w:t>)</w:t>
      </w:r>
    </w:p>
    <w:p w14:paraId="07FE8AB0" w14:textId="77777777" w:rsidR="001566F2" w:rsidRPr="00B828E3" w:rsidRDefault="001566F2"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في فلسفة الجودة الشاملة، يُنظر إلى "مكافحة العدوى" كعملية وقائية تهدف إلى تحقيق "صفر أخطاء بيولوجية". الالتزام بهذه البروتوكولات يقلل من التكاليف الناتجة عن المضاعفات الطبية، ويعزز بشكل كبير من ثقة المرضى في المستشفيات الخاصة بالرياض، مما ينعكس إيجاباً على سمعتها التنافسية.</w:t>
      </w:r>
    </w:p>
    <w:p w14:paraId="05B8827C" w14:textId="0120E35D" w:rsidR="00286907" w:rsidRPr="00B828E3" w:rsidRDefault="00286907"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 أثر التحول الرقمي والذكاء الاصطناعي على جودة رعاية الأسنان</w:t>
      </w:r>
    </w:p>
    <w:p w14:paraId="1272908A" w14:textId="77777777" w:rsidR="00286907" w:rsidRPr="00B828E3" w:rsidRDefault="00286907"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يعد التحول الرقمي الركيزة التقنية لإدارة الجودة الشاملة، حيث يساهم في تقليل الأخطاء البشرية، وتسريع تقديم الخدمة، ورفع دقة النتائج العلاجية بما يتماشى مع مستهدفات رؤية المملكة 2030 في التحول الصحي الرقمي.</w:t>
      </w:r>
    </w:p>
    <w:p w14:paraId="501FA82B" w14:textId="77777777" w:rsidR="00286907" w:rsidRPr="00B828E3" w:rsidRDefault="00286907"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الملف الطبي الإلكتروني (</w:t>
      </w:r>
      <w:r w:rsidRPr="00B828E3">
        <w:rPr>
          <w:rFonts w:ascii="Simplified Arabic" w:eastAsia="Times New Roman" w:hAnsi="Simplified Arabic" w:cs="Simplified Arabic" w:hint="cs"/>
          <w:color w:val="1F1F1F"/>
        </w:rPr>
        <w:t>EMR</w:t>
      </w:r>
      <w:r w:rsidRPr="00B828E3">
        <w:rPr>
          <w:rFonts w:ascii="Simplified Arabic" w:eastAsia="Times New Roman" w:hAnsi="Simplified Arabic" w:cs="Simplified Arabic" w:hint="cs"/>
          <w:color w:val="1F1F1F"/>
          <w:rtl/>
        </w:rPr>
        <w:t>) وتكامل البيانات</w:t>
      </w:r>
    </w:p>
    <w:p w14:paraId="69834FA3" w14:textId="77777777" w:rsidR="00286907" w:rsidRPr="00B828E3" w:rsidRDefault="00286907"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يمثل الملف الإلكتروني "الذاكرة الرقمية" للمستشفى، وتتجلى جودته في النقاط التالية:</w:t>
      </w:r>
    </w:p>
    <w:p w14:paraId="6D930E22" w14:textId="77777777" w:rsidR="00286907" w:rsidRPr="00B828E3" w:rsidRDefault="00286907" w:rsidP="00B828E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تكامل المعلومات:</w:t>
      </w:r>
      <w:r w:rsidRPr="00B828E3">
        <w:rPr>
          <w:rFonts w:ascii="Simplified Arabic" w:hAnsi="Simplified Arabic" w:cs="Simplified Arabic" w:hint="cs"/>
          <w:color w:val="1F1F1F"/>
          <w:sz w:val="32"/>
          <w:szCs w:val="32"/>
          <w:rtl/>
        </w:rPr>
        <w:t xml:space="preserve"> ربط ملف المريض في عيادة الأسنان بالمختبر، والصيدلية، والأقسام الطبية الأخرى (مثل أمراض القلب أو السكر)، مما يسمح للطبيب بالاطلاع على التاريخ المرضي الشامل وتجنب التعارضات الدوائية.</w:t>
      </w:r>
    </w:p>
    <w:p w14:paraId="3D921A19" w14:textId="77777777" w:rsidR="00286907" w:rsidRPr="00B828E3" w:rsidRDefault="00286907" w:rsidP="00B828E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دقة التوثيق:</w:t>
      </w:r>
      <w:r w:rsidRPr="00B828E3">
        <w:rPr>
          <w:rFonts w:ascii="Simplified Arabic" w:hAnsi="Simplified Arabic" w:cs="Simplified Arabic" w:hint="cs"/>
          <w:color w:val="1F1F1F"/>
          <w:sz w:val="32"/>
          <w:szCs w:val="32"/>
          <w:rtl/>
        </w:rPr>
        <w:t xml:space="preserve"> تقليل الاعتماد على الكتابة اليدوية المعرضة للخطأ، وضمان أرشفة جميع الصور الإشعاعية والخطط العلاجية بشكل يسهل الرجوع إليه عند الحاجة.</w:t>
      </w:r>
    </w:p>
    <w:p w14:paraId="29001291" w14:textId="77777777" w:rsidR="00286907" w:rsidRPr="00B828E3" w:rsidRDefault="00286907" w:rsidP="00B828E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الخصوصية والأمان:</w:t>
      </w:r>
      <w:r w:rsidRPr="00B828E3">
        <w:rPr>
          <w:rFonts w:ascii="Simplified Arabic" w:hAnsi="Simplified Arabic" w:cs="Simplified Arabic" w:hint="cs"/>
          <w:color w:val="1F1F1F"/>
          <w:sz w:val="32"/>
          <w:szCs w:val="32"/>
          <w:rtl/>
        </w:rPr>
        <w:t xml:space="preserve"> توفير مستويات وصول محددة للموظفين، مما يضمن حماية بيانات المرضى وفقاً للأنظمة السيبرانية السعودية.</w:t>
      </w:r>
    </w:p>
    <w:p w14:paraId="02D50438" w14:textId="77777777" w:rsidR="00286907" w:rsidRPr="00B828E3" w:rsidRDefault="00286907"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2. تقنيات (</w:t>
      </w:r>
      <w:r w:rsidRPr="00B828E3">
        <w:rPr>
          <w:rFonts w:ascii="Simplified Arabic" w:eastAsia="Times New Roman" w:hAnsi="Simplified Arabic" w:cs="Simplified Arabic" w:hint="cs"/>
          <w:color w:val="1F1F1F"/>
        </w:rPr>
        <w:t>CAD/CAM</w:t>
      </w:r>
      <w:r w:rsidRPr="00B828E3">
        <w:rPr>
          <w:rFonts w:ascii="Simplified Arabic" w:eastAsia="Times New Roman" w:hAnsi="Simplified Arabic" w:cs="Simplified Arabic" w:hint="cs"/>
          <w:color w:val="1F1F1F"/>
          <w:rtl/>
        </w:rPr>
        <w:t>) والتصوير الرقمي</w:t>
      </w:r>
    </w:p>
    <w:p w14:paraId="410F8D05" w14:textId="77777777" w:rsidR="00286907" w:rsidRPr="00B828E3" w:rsidRDefault="00286907"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أحدثت التكنولوجيا الرقمية ثورة في جودة النتائج السريرية من خلال:</w:t>
      </w:r>
    </w:p>
    <w:p w14:paraId="0CA1C6E6" w14:textId="77777777" w:rsidR="00286907" w:rsidRPr="00B828E3" w:rsidRDefault="00286907" w:rsidP="00B828E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التصميم والتصنيع بمساعدة الحاسوب (</w:t>
      </w:r>
      <w:r w:rsidRPr="00B828E3">
        <w:rPr>
          <w:rStyle w:val="a6"/>
          <w:rFonts w:ascii="Simplified Arabic" w:hAnsi="Simplified Arabic" w:cs="Simplified Arabic" w:hint="cs"/>
          <w:color w:val="1F1F1F"/>
          <w:sz w:val="32"/>
          <w:szCs w:val="32"/>
          <w:bdr w:val="none" w:sz="0" w:space="0" w:color="auto" w:frame="1"/>
        </w:rPr>
        <w:t>CAD/CAM</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تتيح هذه التقنية أخذ طبعات رقمية للأسنان (بدون استخدام القوالب التقليدية المزعجة) وتصنيع </w:t>
      </w:r>
      <w:r w:rsidRPr="00B828E3">
        <w:rPr>
          <w:rFonts w:ascii="Simplified Arabic" w:hAnsi="Simplified Arabic" w:cs="Simplified Arabic" w:hint="cs"/>
          <w:color w:val="1F1F1F"/>
          <w:sz w:val="32"/>
          <w:szCs w:val="32"/>
          <w:rtl/>
        </w:rPr>
        <w:lastRenderedPageBreak/>
        <w:t>التركيبات والوجوه التجميلية في نفس الجلسة بدقة متناهية، مما يقلل هامش الخطأ البشري.</w:t>
      </w:r>
    </w:p>
    <w:p w14:paraId="35581403" w14:textId="77777777" w:rsidR="00286907" w:rsidRPr="00B828E3" w:rsidRDefault="00286907" w:rsidP="00B828E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الأشعة ثلاثية الأبعاد (</w:t>
      </w:r>
      <w:r w:rsidRPr="00B828E3">
        <w:rPr>
          <w:rStyle w:val="a6"/>
          <w:rFonts w:ascii="Simplified Arabic" w:hAnsi="Simplified Arabic" w:cs="Simplified Arabic" w:hint="cs"/>
          <w:color w:val="1F1F1F"/>
          <w:sz w:val="32"/>
          <w:szCs w:val="32"/>
          <w:bdr w:val="none" w:sz="0" w:space="0" w:color="auto" w:frame="1"/>
        </w:rPr>
        <w:t>CBCT</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توفر رؤية شاملة وتفصيلية لعظام الفك والأعصاب، مما يرفع من جودة التخطيط لعمليات زراعة الأسنان ويقلل من احتمالية حدوث مضاعفات جراحية.</w:t>
      </w:r>
    </w:p>
    <w:p w14:paraId="0F04823F" w14:textId="77777777" w:rsidR="00286907" w:rsidRPr="00B828E3" w:rsidRDefault="00286907" w:rsidP="00B828E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الذكاء الاصطناعي (</w:t>
      </w:r>
      <w:r w:rsidRPr="00B828E3">
        <w:rPr>
          <w:rStyle w:val="a6"/>
          <w:rFonts w:ascii="Simplified Arabic" w:hAnsi="Simplified Arabic" w:cs="Simplified Arabic" w:hint="cs"/>
          <w:color w:val="1F1F1F"/>
          <w:sz w:val="32"/>
          <w:szCs w:val="32"/>
          <w:bdr w:val="none" w:sz="0" w:space="0" w:color="auto" w:frame="1"/>
        </w:rPr>
        <w:t>AI</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بدأت بعض المستشفيات الخاصة بالرياض في استخدام برامج الذكاء الاصطناعي لتحليل الصور الإشعاعية واكتشاف التسوسات الخفية أو أمراض اللثة في مراحلها المبكرة بدقة تفوق العين البشرية أحياناً.</w:t>
      </w:r>
    </w:p>
    <w:p w14:paraId="3B05657B" w14:textId="77777777" w:rsidR="00286907" w:rsidRPr="00B828E3" w:rsidRDefault="00286907"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التطبيقات الذكية وإدارة تجربة المريض</w:t>
      </w:r>
    </w:p>
    <w:p w14:paraId="5912FB2B" w14:textId="77777777" w:rsidR="00286907" w:rsidRPr="00B828E3" w:rsidRDefault="00286907"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تنتقل الجودة من داخل العيادة إلى هاتف المريض المحمول عبر:</w:t>
      </w:r>
    </w:p>
    <w:p w14:paraId="483A9882" w14:textId="77777777" w:rsidR="00286907" w:rsidRPr="00B828E3" w:rsidRDefault="00286907" w:rsidP="00B828E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جدولة المواعيد الذكية:</w:t>
      </w:r>
      <w:r w:rsidRPr="00B828E3">
        <w:rPr>
          <w:rFonts w:ascii="Simplified Arabic" w:hAnsi="Simplified Arabic" w:cs="Simplified Arabic" w:hint="cs"/>
          <w:color w:val="1F1F1F"/>
          <w:sz w:val="32"/>
          <w:szCs w:val="32"/>
          <w:rtl/>
        </w:rPr>
        <w:t xml:space="preserve"> تتيح التطبيقات للمرضى اختيار المواعيد المناسبة، وتلقي تنبيهات آلية، مما يقلل من نسب التغيب (</w:t>
      </w:r>
      <w:r w:rsidRPr="00B828E3">
        <w:rPr>
          <w:rFonts w:ascii="Simplified Arabic" w:hAnsi="Simplified Arabic" w:cs="Simplified Arabic" w:hint="cs"/>
          <w:color w:val="1F1F1F"/>
          <w:sz w:val="32"/>
          <w:szCs w:val="32"/>
        </w:rPr>
        <w:t>No-show</w:t>
      </w:r>
      <w:r w:rsidRPr="00B828E3">
        <w:rPr>
          <w:rFonts w:ascii="Simplified Arabic" w:hAnsi="Simplified Arabic" w:cs="Simplified Arabic" w:hint="cs"/>
          <w:color w:val="1F1F1F"/>
          <w:sz w:val="32"/>
          <w:szCs w:val="32"/>
          <w:rtl/>
        </w:rPr>
        <w:t>) ويحسن استغلال الموارد في القسم.</w:t>
      </w:r>
    </w:p>
    <w:p w14:paraId="0AF97EAF" w14:textId="77777777" w:rsidR="00286907" w:rsidRPr="00B828E3" w:rsidRDefault="00286907" w:rsidP="00B828E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المتابعة عن بُعد (</w:t>
      </w:r>
      <w:r w:rsidRPr="00B828E3">
        <w:rPr>
          <w:rStyle w:val="a6"/>
          <w:rFonts w:ascii="Simplified Arabic" w:hAnsi="Simplified Arabic" w:cs="Simplified Arabic" w:hint="cs"/>
          <w:color w:val="1F1F1F"/>
          <w:sz w:val="32"/>
          <w:szCs w:val="32"/>
          <w:bdr w:val="none" w:sz="0" w:space="0" w:color="auto" w:frame="1"/>
        </w:rPr>
        <w:t>Tele-dentistry</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إمكانية إرسال تعليمات ما بعد الجراحة عبر التطبيق، أو استقبال صور من المريض لمتابعة حالة التئام الجرح، مما يعزز من شعور المريض بالرعاية المستمرة.</w:t>
      </w:r>
    </w:p>
    <w:p w14:paraId="207DAFAE" w14:textId="77777777" w:rsidR="00286907" w:rsidRPr="00B828E3" w:rsidRDefault="00286907" w:rsidP="00B828E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بوابات المريض (</w:t>
      </w:r>
      <w:r w:rsidRPr="00B828E3">
        <w:rPr>
          <w:rStyle w:val="a6"/>
          <w:rFonts w:ascii="Simplified Arabic" w:hAnsi="Simplified Arabic" w:cs="Simplified Arabic" w:hint="cs"/>
          <w:color w:val="1F1F1F"/>
          <w:sz w:val="32"/>
          <w:szCs w:val="32"/>
          <w:bdr w:val="none" w:sz="0" w:space="0" w:color="auto" w:frame="1"/>
        </w:rPr>
        <w:t>Patient Portals</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تمكين المريض من الاطلاع على خطته العلاجية، فواتيره، ونتائج فحوصاته، مما يرفع من مستوى الشفافية والمشاركة في القرار الطبي.</w:t>
      </w:r>
    </w:p>
    <w:p w14:paraId="10C97138" w14:textId="77777777" w:rsidR="00286907" w:rsidRPr="00B828E3" w:rsidRDefault="00286907"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القيمة المضافة للجودة الشاملة</w:t>
      </w:r>
    </w:p>
    <w:p w14:paraId="1B091E01" w14:textId="77777777" w:rsidR="00286907" w:rsidRPr="00B828E3" w:rsidRDefault="00286907"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إن دمج الرقمنة في إدارة الجودة الشاملة يحول "البيانات" إلى "قرارات". فمن خلال التقارير الرقمية، يمكن للإدارة معرفة متوسط وقت العلاج، ونسبة نجاح العمليات، ومدى رضا المرضى بشكل لحظي، مما يسرع من عمليات التحسين المستمر (</w:t>
      </w:r>
      <w:r w:rsidRPr="00B828E3">
        <w:rPr>
          <w:rFonts w:ascii="Simplified Arabic" w:hAnsi="Simplified Arabic" w:cs="Simplified Arabic" w:hint="cs"/>
          <w:color w:val="1F1F1F"/>
          <w:sz w:val="32"/>
          <w:szCs w:val="32"/>
        </w:rPr>
        <w:t>Kaizen</w:t>
      </w:r>
      <w:r w:rsidRPr="00B828E3">
        <w:rPr>
          <w:rFonts w:ascii="Simplified Arabic" w:hAnsi="Simplified Arabic" w:cs="Simplified Arabic" w:hint="cs"/>
          <w:color w:val="1F1F1F"/>
          <w:sz w:val="32"/>
          <w:szCs w:val="32"/>
          <w:rtl/>
        </w:rPr>
        <w:t>) التي ناقشناها في المحاور السابقة.</w:t>
      </w:r>
    </w:p>
    <w:p w14:paraId="0CF0DE76"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6E8CD612" w14:textId="388013AE" w:rsidR="009776DF" w:rsidRPr="00B828E3" w:rsidRDefault="009776DF"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 التدريب والتطوير المهني المستمر للكوادر الطبية والإدارية</w:t>
      </w:r>
    </w:p>
    <w:p w14:paraId="2BFD583E" w14:textId="77777777" w:rsidR="009776DF" w:rsidRPr="00B828E3" w:rsidRDefault="009776DF"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في نظام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يُعتبر الموظفون هم "الأصول الحقيقية" للمنظمة. وفي بيئة متسارعة التطور مثل طب الأسنان في الرياض، يصبح التدريب المستمر ضرورة حتمية لضمان سلامة المرضى ومواكبة التنافسية.</w:t>
      </w:r>
    </w:p>
    <w:p w14:paraId="312F04FC" w14:textId="77777777" w:rsidR="009776DF" w:rsidRPr="00B828E3" w:rsidRDefault="009776DF"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أثر التعليم الطبي المستمر (</w:t>
      </w:r>
      <w:r w:rsidRPr="00B828E3">
        <w:rPr>
          <w:rFonts w:ascii="Simplified Arabic" w:eastAsia="Times New Roman" w:hAnsi="Simplified Arabic" w:cs="Simplified Arabic" w:hint="cs"/>
          <w:color w:val="1F1F1F"/>
        </w:rPr>
        <w:t>CME</w:t>
      </w:r>
      <w:r w:rsidRPr="00B828E3">
        <w:rPr>
          <w:rFonts w:ascii="Simplified Arabic" w:eastAsia="Times New Roman" w:hAnsi="Simplified Arabic" w:cs="Simplified Arabic" w:hint="cs"/>
          <w:color w:val="1F1F1F"/>
          <w:rtl/>
        </w:rPr>
        <w:t>) لأطباء الأسنان</w:t>
      </w:r>
    </w:p>
    <w:p w14:paraId="73DF15CE" w14:textId="77777777" w:rsidR="009776DF" w:rsidRPr="00B828E3" w:rsidRDefault="009776DF"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لا يتوقف تطوير الجودة عند نيل الشهادة الجامعية، بل يعتمد على التحديث الدائم للمهارات السريرية:</w:t>
      </w:r>
    </w:p>
    <w:p w14:paraId="50546D01" w14:textId="77777777" w:rsidR="009776DF" w:rsidRPr="00B828E3" w:rsidRDefault="009776DF" w:rsidP="00B828E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مواكبة المستجدات:</w:t>
      </w:r>
      <w:r w:rsidRPr="00B828E3">
        <w:rPr>
          <w:rFonts w:ascii="Simplified Arabic" w:hAnsi="Simplified Arabic" w:cs="Simplified Arabic" w:hint="cs"/>
          <w:color w:val="1F1F1F"/>
          <w:sz w:val="32"/>
          <w:szCs w:val="32"/>
          <w:rtl/>
        </w:rPr>
        <w:t xml:space="preserve"> يساهم التعليم المستمر في إطلاع الأطباء على أحدث المواد السريرية (مثل تقنيات النانو في الحشوات) والأساليب الجراحية الأقل بضعاً، مما يقلل من زمن الاستشفاء ويرفع جودة المخرجات.</w:t>
      </w:r>
    </w:p>
    <w:p w14:paraId="51E6B23A" w14:textId="77777777" w:rsidR="009776DF" w:rsidRPr="00B828E3" w:rsidRDefault="009776DF" w:rsidP="00B828E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تقليل الأخطاء الطبية:</w:t>
      </w:r>
      <w:r w:rsidRPr="00B828E3">
        <w:rPr>
          <w:rFonts w:ascii="Simplified Arabic" w:hAnsi="Simplified Arabic" w:cs="Simplified Arabic" w:hint="cs"/>
          <w:color w:val="1F1F1F"/>
          <w:sz w:val="32"/>
          <w:szCs w:val="32"/>
          <w:rtl/>
        </w:rPr>
        <w:t xml:space="preserve"> التدريب على التعامل مع الحالات المعقدة واستخدام التكنولوجيا الرقمية يقلل من نسب الفشل في الإجراءات الحساسة مثل علاج العصب وزراعة الأسنان.</w:t>
      </w:r>
    </w:p>
    <w:p w14:paraId="1A50465F" w14:textId="77777777" w:rsidR="009776DF" w:rsidRPr="00B828E3" w:rsidRDefault="009776DF" w:rsidP="00B828E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الساعات المعتمدة:</w:t>
      </w:r>
      <w:r w:rsidRPr="00B828E3">
        <w:rPr>
          <w:rFonts w:ascii="Simplified Arabic" w:hAnsi="Simplified Arabic" w:cs="Simplified Arabic" w:hint="cs"/>
          <w:color w:val="1F1F1F"/>
          <w:sz w:val="32"/>
          <w:szCs w:val="32"/>
          <w:rtl/>
        </w:rPr>
        <w:t xml:space="preserve"> الالتزام بمتطلبات الهيئة السعودية للتخصصات الصحية في جمع ساعات التعليم الطبي يضمن أن جميع الممارسين في المستشفيات الخاصة يعملون وفق أحدث المعايير العلمية.</w:t>
      </w:r>
    </w:p>
    <w:p w14:paraId="14A86230" w14:textId="77777777" w:rsidR="009776DF" w:rsidRPr="00B828E3" w:rsidRDefault="009776DF"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2. تدريب المساعدين والفنيين على الجودة وخدمة العملاء</w:t>
      </w:r>
    </w:p>
    <w:p w14:paraId="1ACB7D58" w14:textId="77777777" w:rsidR="009776DF" w:rsidRPr="00B828E3" w:rsidRDefault="009776DF"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مساعد طبيب الأسنان وفني المختبر هم حلقات وصل حيوية في سلسلة الجودة:</w:t>
      </w:r>
    </w:p>
    <w:p w14:paraId="0B944B66" w14:textId="77777777" w:rsidR="009776DF" w:rsidRPr="00B828E3" w:rsidRDefault="009776DF" w:rsidP="00B828E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معايير الجودة الفنية:</w:t>
      </w:r>
      <w:r w:rsidRPr="00B828E3">
        <w:rPr>
          <w:rFonts w:ascii="Simplified Arabic" w:hAnsi="Simplified Arabic" w:cs="Simplified Arabic" w:hint="cs"/>
          <w:color w:val="1F1F1F"/>
          <w:sz w:val="32"/>
          <w:szCs w:val="32"/>
          <w:rtl/>
        </w:rPr>
        <w:t xml:space="preserve"> تدريب المساعدين على أدق تفاصيل مكافحة العدوى، وتحضير المواد الطبية بالنسب الصحيحة، وصيانة الأدوات، يضمن بيئة عمل خالية من العيوب (</w:t>
      </w:r>
      <w:r w:rsidRPr="00B828E3">
        <w:rPr>
          <w:rFonts w:ascii="Simplified Arabic" w:hAnsi="Simplified Arabic" w:cs="Simplified Arabic" w:hint="cs"/>
          <w:color w:val="1F1F1F"/>
          <w:sz w:val="32"/>
          <w:szCs w:val="32"/>
        </w:rPr>
        <w:t>Zero Defects</w:t>
      </w:r>
      <w:r w:rsidRPr="00B828E3">
        <w:rPr>
          <w:rFonts w:ascii="Simplified Arabic" w:hAnsi="Simplified Arabic" w:cs="Simplified Arabic" w:hint="cs"/>
          <w:color w:val="1F1F1F"/>
          <w:sz w:val="32"/>
          <w:szCs w:val="32"/>
          <w:rtl/>
        </w:rPr>
        <w:t>).</w:t>
      </w:r>
    </w:p>
    <w:p w14:paraId="531D44E5" w14:textId="77777777" w:rsidR="009776DF" w:rsidRPr="00B828E3" w:rsidRDefault="009776DF" w:rsidP="00B828E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مهارات خدمة العملاء (</w:t>
      </w:r>
      <w:r w:rsidRPr="00B828E3">
        <w:rPr>
          <w:rStyle w:val="a6"/>
          <w:rFonts w:ascii="Simplified Arabic" w:hAnsi="Simplified Arabic" w:cs="Simplified Arabic" w:hint="cs"/>
          <w:color w:val="1F1F1F"/>
          <w:sz w:val="32"/>
          <w:szCs w:val="32"/>
          <w:bdr w:val="none" w:sz="0" w:space="0" w:color="auto" w:frame="1"/>
        </w:rPr>
        <w:t>Soft Skills</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المريض في المستشفيات الخاصة بالرياض يتوقع تجربة فندقية؛ لذا فإن تدريب الكوادر المساعدة على فن استقبال </w:t>
      </w:r>
      <w:r w:rsidRPr="00B828E3">
        <w:rPr>
          <w:rFonts w:ascii="Simplified Arabic" w:hAnsi="Simplified Arabic" w:cs="Simplified Arabic" w:hint="cs"/>
          <w:color w:val="1F1F1F"/>
          <w:sz w:val="32"/>
          <w:szCs w:val="32"/>
          <w:rtl/>
        </w:rPr>
        <w:lastRenderedPageBreak/>
        <w:t>المرضى، وامتصاص غضبهم، والتواصل الفعال، يرفع من "الجودة المدركة" للخدمة.</w:t>
      </w:r>
    </w:p>
    <w:p w14:paraId="24E8F1EA" w14:textId="77777777" w:rsidR="009776DF" w:rsidRPr="00B828E3" w:rsidRDefault="009776DF" w:rsidP="00B828E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إدارة العيادة:</w:t>
      </w:r>
      <w:r w:rsidRPr="00B828E3">
        <w:rPr>
          <w:rFonts w:ascii="Simplified Arabic" w:hAnsi="Simplified Arabic" w:cs="Simplified Arabic" w:hint="cs"/>
          <w:color w:val="1F1F1F"/>
          <w:sz w:val="32"/>
          <w:szCs w:val="32"/>
          <w:rtl/>
        </w:rPr>
        <w:t xml:space="preserve"> تدريب الفنيين على استخدام الأنظمة الإلكترونية لتوثيق الحالات وضمان انسيابية العمل يقلل من الهدر في الوقت والموارد.</w:t>
      </w:r>
    </w:p>
    <w:p w14:paraId="179566FE" w14:textId="77777777" w:rsidR="009776DF" w:rsidRPr="00B828E3" w:rsidRDefault="009776DF"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بناء فرق العمل متعددة التخصصات (</w:t>
      </w:r>
      <w:r w:rsidRPr="00B828E3">
        <w:rPr>
          <w:rFonts w:ascii="Simplified Arabic" w:eastAsia="Times New Roman" w:hAnsi="Simplified Arabic" w:cs="Simplified Arabic" w:hint="cs"/>
          <w:color w:val="1F1F1F"/>
        </w:rPr>
        <w:t>Multi-disciplinary Teams</w:t>
      </w:r>
      <w:r w:rsidRPr="00B828E3">
        <w:rPr>
          <w:rFonts w:ascii="Simplified Arabic" w:eastAsia="Times New Roman" w:hAnsi="Simplified Arabic" w:cs="Simplified Arabic" w:hint="cs"/>
          <w:color w:val="1F1F1F"/>
          <w:rtl/>
        </w:rPr>
        <w:t>)</w:t>
      </w:r>
    </w:p>
    <w:p w14:paraId="599CCE9A" w14:textId="77777777" w:rsidR="009776DF" w:rsidRPr="00B828E3" w:rsidRDefault="009776DF"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تتطلب الحالات المعقدة (مثل إعادة تأهيل الفم الكاملة) تضافر جهود تخصصات مختلفة داخل القسم:</w:t>
      </w:r>
    </w:p>
    <w:p w14:paraId="6FAEC9DA" w14:textId="77777777" w:rsidR="009776DF" w:rsidRPr="00B828E3" w:rsidRDefault="009776DF" w:rsidP="00B828E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التكامل السريري:</w:t>
      </w:r>
      <w:r w:rsidRPr="00B828E3">
        <w:rPr>
          <w:rFonts w:ascii="Simplified Arabic" w:hAnsi="Simplified Arabic" w:cs="Simplified Arabic" w:hint="cs"/>
          <w:color w:val="1F1F1F"/>
          <w:sz w:val="32"/>
          <w:szCs w:val="32"/>
          <w:rtl/>
        </w:rPr>
        <w:t xml:space="preserve"> العمل بروح الفريق بين أخصائي الجراحة، وأخصائي التركيبات، وأخصائي اللثة، يضمن وضع خطة علاجية شاملة للمريض بدلاً من العلاجات المجزأة، وهو جوهر الجودة الشاملة.</w:t>
      </w:r>
    </w:p>
    <w:p w14:paraId="1F829D38" w14:textId="77777777" w:rsidR="009776DF" w:rsidRPr="00B828E3" w:rsidRDefault="009776DF" w:rsidP="00B828E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الاجتماعات الدورية للجودة:</w:t>
      </w:r>
      <w:r w:rsidRPr="00B828E3">
        <w:rPr>
          <w:rFonts w:ascii="Simplified Arabic" w:hAnsi="Simplified Arabic" w:cs="Simplified Arabic" w:hint="cs"/>
          <w:color w:val="1F1F1F"/>
          <w:sz w:val="32"/>
          <w:szCs w:val="32"/>
          <w:rtl/>
        </w:rPr>
        <w:t xml:space="preserve"> عقد لقاءات تجمع الكادر الطبي بالإداري لمناقشة تحديات القسم واقتراح حلول تحسينية (</w:t>
      </w:r>
      <w:r w:rsidRPr="00B828E3">
        <w:rPr>
          <w:rFonts w:ascii="Simplified Arabic" w:hAnsi="Simplified Arabic" w:cs="Simplified Arabic" w:hint="cs"/>
          <w:color w:val="1F1F1F"/>
          <w:sz w:val="32"/>
          <w:szCs w:val="32"/>
        </w:rPr>
        <w:t>Kaizen</w:t>
      </w:r>
      <w:r w:rsidRPr="00B828E3">
        <w:rPr>
          <w:rFonts w:ascii="Simplified Arabic" w:hAnsi="Simplified Arabic" w:cs="Simplified Arabic" w:hint="cs"/>
          <w:color w:val="1F1F1F"/>
          <w:sz w:val="32"/>
          <w:szCs w:val="32"/>
          <w:rtl/>
        </w:rPr>
        <w:t>) يعزز من الانتماء المؤسسي ويجعل الجميع مسؤولاً عن الجودة.</w:t>
      </w:r>
    </w:p>
    <w:p w14:paraId="70D62BE8" w14:textId="77777777" w:rsidR="009776DF" w:rsidRPr="00B828E3" w:rsidRDefault="009776DF" w:rsidP="00B828E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كسر الحواجز التنظيمية:</w:t>
      </w:r>
      <w:r w:rsidRPr="00B828E3">
        <w:rPr>
          <w:rFonts w:ascii="Simplified Arabic" w:hAnsi="Simplified Arabic" w:cs="Simplified Arabic" w:hint="cs"/>
          <w:color w:val="1F1F1F"/>
          <w:sz w:val="32"/>
          <w:szCs w:val="32"/>
          <w:rtl/>
        </w:rPr>
        <w:t xml:space="preserve"> تقليل الفجوة بين الإدارة والأطباء يسهل عملية تبادل التغذية الراجعة، مما يؤدي إلى قرارات أسرع وأكثر دقة في تطوير الخدمات.</w:t>
      </w:r>
    </w:p>
    <w:p w14:paraId="635F56D2" w14:textId="77777777" w:rsidR="009776DF" w:rsidRPr="00B828E3" w:rsidRDefault="009776DF"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lastRenderedPageBreak/>
        <w:t>دور التدريب في تحقيق رؤية الدراسة</w:t>
      </w:r>
    </w:p>
    <w:p w14:paraId="137C7EAA" w14:textId="05A504BC" w:rsidR="00FC0A84" w:rsidRPr="00B64C4A" w:rsidRDefault="009776DF" w:rsidP="00B64C4A">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إن الاستثمار في تدريب الكوادر الطبية والإدارية في مستشفيات الرياض الخاصة يمثل "الاستثمار في الوقاية"؛ فكلما زادت كفاءة الكادر، انخفضت تكلفة الأخطاء الطبية وزادت ثقة المريض، وهو ما يحقق الهدف الأسمى لإدارة الجودة الشاملة.</w:t>
      </w:r>
    </w:p>
    <w:p w14:paraId="3CC5558A" w14:textId="16B0E9B5" w:rsidR="00EA7504" w:rsidRPr="00B828E3" w:rsidRDefault="00EA7504"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 قياس رضا المرضى (صوت العميل) كمؤشر للجودة</w:t>
      </w:r>
    </w:p>
    <w:p w14:paraId="796F727C" w14:textId="77777777" w:rsidR="00EA7504" w:rsidRPr="00B828E3" w:rsidRDefault="00EA7504"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في فلسفة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يُعد المريض هو "المُقيم النهائي" لجودة الخدمة. ولا تقتصر الجودة على النجاح الطبي فقط، بل تمتد لتشمل التجربة الكلية للمريض ومدى تلبية توقعاته في بيئة تنافسية مثل مدينة الرياض.</w:t>
      </w:r>
    </w:p>
    <w:p w14:paraId="4387F9B4" w14:textId="77777777" w:rsidR="00EA7504" w:rsidRPr="00B828E3" w:rsidRDefault="00EA7504"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آليات جمع التغذية الراجعة (</w:t>
      </w:r>
      <w:r w:rsidRPr="00B828E3">
        <w:rPr>
          <w:rFonts w:ascii="Simplified Arabic" w:eastAsia="Times New Roman" w:hAnsi="Simplified Arabic" w:cs="Simplified Arabic" w:hint="cs"/>
          <w:color w:val="1F1F1F"/>
        </w:rPr>
        <w:t>Feedback Mechanisms</w:t>
      </w:r>
      <w:r w:rsidRPr="00B828E3">
        <w:rPr>
          <w:rFonts w:ascii="Simplified Arabic" w:eastAsia="Times New Roman" w:hAnsi="Simplified Arabic" w:cs="Simplified Arabic" w:hint="cs"/>
          <w:color w:val="1F1F1F"/>
          <w:rtl/>
        </w:rPr>
        <w:t>)</w:t>
      </w:r>
    </w:p>
    <w:p w14:paraId="52835591" w14:textId="77777777" w:rsidR="00EA7504" w:rsidRPr="00B828E3" w:rsidRDefault="00EA7504"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تعتمد المستشفيات الخاصة بالرياض على قنوات متعددة لسماع "صوت العميل" وضمان وصول رأيه للإدارة العليا:</w:t>
      </w:r>
    </w:p>
    <w:p w14:paraId="13767A17" w14:textId="77777777" w:rsidR="00EA7504" w:rsidRPr="00B828E3" w:rsidRDefault="00EA7504" w:rsidP="00B828E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الاستبيانات اللحظية:</w:t>
      </w:r>
      <w:r w:rsidRPr="00B828E3">
        <w:rPr>
          <w:rFonts w:ascii="Simplified Arabic" w:hAnsi="Simplified Arabic" w:cs="Simplified Arabic" w:hint="cs"/>
          <w:color w:val="1F1F1F"/>
          <w:sz w:val="32"/>
          <w:szCs w:val="32"/>
          <w:rtl/>
        </w:rPr>
        <w:t xml:space="preserve"> توزيع استبيانات قصيرة عبر الأجهزة اللوحية (</w:t>
      </w:r>
      <w:r w:rsidRPr="00B828E3">
        <w:rPr>
          <w:rFonts w:ascii="Simplified Arabic" w:hAnsi="Simplified Arabic" w:cs="Simplified Arabic" w:hint="cs"/>
          <w:color w:val="1F1F1F"/>
          <w:sz w:val="32"/>
          <w:szCs w:val="32"/>
        </w:rPr>
        <w:t>Tablets</w:t>
      </w:r>
      <w:r w:rsidRPr="00B828E3">
        <w:rPr>
          <w:rFonts w:ascii="Simplified Arabic" w:hAnsi="Simplified Arabic" w:cs="Simplified Arabic" w:hint="cs"/>
          <w:color w:val="1F1F1F"/>
          <w:sz w:val="32"/>
          <w:szCs w:val="32"/>
          <w:rtl/>
        </w:rPr>
        <w:t>) في منطقة الانتظار أو إرسال روابط إلكترونية (</w:t>
      </w:r>
      <w:r w:rsidRPr="00B828E3">
        <w:rPr>
          <w:rFonts w:ascii="Simplified Arabic" w:hAnsi="Simplified Arabic" w:cs="Simplified Arabic" w:hint="cs"/>
          <w:color w:val="1F1F1F"/>
          <w:sz w:val="32"/>
          <w:szCs w:val="32"/>
        </w:rPr>
        <w:t>SMS</w:t>
      </w:r>
      <w:r w:rsidRPr="00B828E3">
        <w:rPr>
          <w:rFonts w:ascii="Simplified Arabic" w:hAnsi="Simplified Arabic" w:cs="Simplified Arabic" w:hint="cs"/>
          <w:color w:val="1F1F1F"/>
          <w:sz w:val="32"/>
          <w:szCs w:val="32"/>
          <w:rtl/>
        </w:rPr>
        <w:t>) فور انتهاء موعد الطبيب لقياس الرضا عن جوانب محددة (النظافة، تعامل الطبيب، وقت الانتظار).</w:t>
      </w:r>
    </w:p>
    <w:p w14:paraId="433672BC" w14:textId="77777777" w:rsidR="00EA7504" w:rsidRPr="00B828E3" w:rsidRDefault="00EA7504" w:rsidP="00B828E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المراجعات الإلكترونية (</w:t>
      </w:r>
      <w:r w:rsidRPr="00B828E3">
        <w:rPr>
          <w:rStyle w:val="a6"/>
          <w:rFonts w:ascii="Simplified Arabic" w:hAnsi="Simplified Arabic" w:cs="Simplified Arabic" w:hint="cs"/>
          <w:color w:val="1F1F1F"/>
          <w:sz w:val="32"/>
          <w:szCs w:val="32"/>
          <w:bdr w:val="none" w:sz="0" w:space="0" w:color="auto" w:frame="1"/>
        </w:rPr>
        <w:t>Online Reviews</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مراقبة منصات مثل (</w:t>
      </w:r>
      <w:r w:rsidRPr="00B828E3">
        <w:rPr>
          <w:rFonts w:ascii="Simplified Arabic" w:hAnsi="Simplified Arabic" w:cs="Simplified Arabic" w:hint="cs"/>
          <w:color w:val="1F1F1F"/>
          <w:sz w:val="32"/>
          <w:szCs w:val="32"/>
        </w:rPr>
        <w:t>Google Maps</w:t>
      </w:r>
      <w:r w:rsidRPr="00B828E3">
        <w:rPr>
          <w:rFonts w:ascii="Simplified Arabic" w:hAnsi="Simplified Arabic" w:cs="Simplified Arabic" w:hint="cs"/>
          <w:color w:val="1F1F1F"/>
          <w:sz w:val="32"/>
          <w:szCs w:val="32"/>
          <w:rtl/>
        </w:rPr>
        <w:t>) ووسائل التواصل الاجتماعي؛ حيث تمثل هذه المنصات مرآة حقيقية لسمعة المستشفى وتؤثر بشكل مباشر على قرارات المرضى الجدد.</w:t>
      </w:r>
    </w:p>
    <w:p w14:paraId="1ADC80D9" w14:textId="77777777" w:rsidR="00EA7504" w:rsidRPr="00B828E3" w:rsidRDefault="00EA7504" w:rsidP="00B828E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صناديق المقترحات التقليدية والرقمية:</w:t>
      </w:r>
      <w:r w:rsidRPr="00B828E3">
        <w:rPr>
          <w:rFonts w:ascii="Simplified Arabic" w:hAnsi="Simplified Arabic" w:cs="Simplified Arabic" w:hint="cs"/>
          <w:color w:val="1F1F1F"/>
          <w:sz w:val="32"/>
          <w:szCs w:val="32"/>
          <w:rtl/>
        </w:rPr>
        <w:t xml:space="preserve"> توفير وسيلة آمنة وسرية للمرضى لتقديم مقترحات تطويرية، مما يعزز من شعور المريض بأنه شريك في عملية التحسين.</w:t>
      </w:r>
    </w:p>
    <w:p w14:paraId="1847C38D" w14:textId="77777777" w:rsidR="00EA7504" w:rsidRPr="00B828E3" w:rsidRDefault="00EA7504"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2. تحليل الشكاوى كأداة للتحسين التطويري</w:t>
      </w:r>
    </w:p>
    <w:p w14:paraId="1425ACFA" w14:textId="77777777" w:rsidR="00EA7504" w:rsidRPr="00B828E3" w:rsidRDefault="00EA7504"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في نظام الجودة الشاملة، لا تُعتبر الشكوى "عبئاً" بل هي "فرصة مجانية للتحسين":</w:t>
      </w:r>
    </w:p>
    <w:p w14:paraId="0469A181" w14:textId="77777777" w:rsidR="00EA7504" w:rsidRPr="00B828E3" w:rsidRDefault="00EA7504" w:rsidP="00B828E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نظام إدارة الشكاوى:</w:t>
      </w:r>
      <w:r w:rsidRPr="00B828E3">
        <w:rPr>
          <w:rFonts w:ascii="Simplified Arabic" w:hAnsi="Simplified Arabic" w:cs="Simplified Arabic" w:hint="cs"/>
          <w:color w:val="1F1F1F"/>
          <w:sz w:val="32"/>
          <w:szCs w:val="32"/>
          <w:rtl/>
        </w:rPr>
        <w:t xml:space="preserve"> الالتزام بمعايير وزارة الصحة السعودية التي تلزم المنشآت بوجود آلية واضحة لاستقبال وحل الشكاوى خلال وقت زمني محدد.</w:t>
      </w:r>
    </w:p>
    <w:p w14:paraId="63658B8E" w14:textId="77777777" w:rsidR="00EA7504" w:rsidRPr="00B828E3" w:rsidRDefault="00EA7504" w:rsidP="00B828E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تحليل الجذور (</w:t>
      </w:r>
      <w:r w:rsidRPr="00B828E3">
        <w:rPr>
          <w:rStyle w:val="a6"/>
          <w:rFonts w:ascii="Simplified Arabic" w:hAnsi="Simplified Arabic" w:cs="Simplified Arabic" w:hint="cs"/>
          <w:color w:val="1F1F1F"/>
          <w:sz w:val="32"/>
          <w:szCs w:val="32"/>
          <w:bdr w:val="none" w:sz="0" w:space="0" w:color="auto" w:frame="1"/>
        </w:rPr>
        <w:t>Root Cause Analysis</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عند تكرار شكوى معينة (مثل تأخر مواعيد زراعة الأسنان)، يتم تحليل الأسباب الجذرية (هل هي نقص في الكادر؟ أم خلل في المختبر؟ أم سوء جدولة؟) ووضع حلول جذرية تمنع تكرار المشكلة.</w:t>
      </w:r>
    </w:p>
    <w:p w14:paraId="49A7C18B" w14:textId="77777777" w:rsidR="00EA7504" w:rsidRPr="00B828E3" w:rsidRDefault="00EA7504" w:rsidP="00B828E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تحويل السلبيات إلى إيجابيات:</w:t>
      </w:r>
      <w:r w:rsidRPr="00B828E3">
        <w:rPr>
          <w:rFonts w:ascii="Simplified Arabic" w:hAnsi="Simplified Arabic" w:cs="Simplified Arabic" w:hint="cs"/>
          <w:color w:val="1F1F1F"/>
          <w:sz w:val="32"/>
          <w:szCs w:val="32"/>
          <w:rtl/>
        </w:rPr>
        <w:t xml:space="preserve"> المريض الذي يتم حل مشكلته بكفاءة واهتمام غالباً ما يتحول إلى "عميل وفيّ" للمستشفى أكثر من المريض الذي لم يواجه أي مشكلة.</w:t>
      </w:r>
    </w:p>
    <w:p w14:paraId="43B8CE1C" w14:textId="77777777" w:rsidR="00EA7504" w:rsidRPr="00B828E3" w:rsidRDefault="00EA7504"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3. العلاقة بين جودة الخدمة المدركة وولاء المريض</w:t>
      </w:r>
    </w:p>
    <w:p w14:paraId="23C7CF22" w14:textId="77777777" w:rsidR="00EA7504" w:rsidRPr="00B828E3" w:rsidRDefault="00EA7504"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الهدف النهائي للجودة الشاملة في القطاع الخاص هو بناء علاقة طويلة الأمد مع المريض:</w:t>
      </w:r>
    </w:p>
    <w:p w14:paraId="4361FF5A" w14:textId="77777777" w:rsidR="00EA7504" w:rsidRPr="00B828E3" w:rsidRDefault="00EA7504" w:rsidP="00B828E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جودة الخدمة المدركة:</w:t>
      </w:r>
      <w:r w:rsidRPr="00B828E3">
        <w:rPr>
          <w:rFonts w:ascii="Simplified Arabic" w:hAnsi="Simplified Arabic" w:cs="Simplified Arabic" w:hint="cs"/>
          <w:color w:val="1F1F1F"/>
          <w:sz w:val="32"/>
          <w:szCs w:val="32"/>
          <w:rtl/>
        </w:rPr>
        <w:t xml:space="preserve"> هي الفجوة بين ما يتوقعه المريض (بناءً على سمعة المستشفى وسعر الخدمة) وما يحصل عليه فعلياً. كلما صغرت هذه الفجوة أو كانت النتائج أفضل من التوقعات، زاد الرضا.</w:t>
      </w:r>
    </w:p>
    <w:p w14:paraId="218DFBC9" w14:textId="77777777" w:rsidR="00EA7504" w:rsidRPr="00B828E3" w:rsidRDefault="00EA7504" w:rsidP="00B828E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بناء الولاء (</w:t>
      </w:r>
      <w:r w:rsidRPr="00B828E3">
        <w:rPr>
          <w:rStyle w:val="a6"/>
          <w:rFonts w:ascii="Simplified Arabic" w:hAnsi="Simplified Arabic" w:cs="Simplified Arabic" w:hint="cs"/>
          <w:color w:val="1F1F1F"/>
          <w:sz w:val="32"/>
          <w:szCs w:val="32"/>
          <w:bdr w:val="none" w:sz="0" w:space="0" w:color="auto" w:frame="1"/>
        </w:rPr>
        <w:t>Patient Loyalty</w:t>
      </w:r>
      <w:r w:rsidRPr="00B828E3">
        <w:rPr>
          <w:rStyle w:val="a6"/>
          <w:rFonts w:ascii="Simplified Arabic" w:hAnsi="Simplified Arabic" w:cs="Simplified Arabic" w:hint="cs"/>
          <w:color w:val="1F1F1F"/>
          <w:sz w:val="32"/>
          <w:szCs w:val="32"/>
          <w:bdr w:val="none" w:sz="0" w:space="0" w:color="auto" w:frame="1"/>
          <w:rtl/>
        </w:rPr>
        <w:t>):</w:t>
      </w:r>
      <w:r w:rsidRPr="00B828E3">
        <w:rPr>
          <w:rFonts w:ascii="Simplified Arabic" w:hAnsi="Simplified Arabic" w:cs="Simplified Arabic" w:hint="cs"/>
          <w:color w:val="1F1F1F"/>
          <w:sz w:val="32"/>
          <w:szCs w:val="32"/>
          <w:rtl/>
        </w:rPr>
        <w:t xml:space="preserve"> في عيادات الأسنان بالرياض، يعتمد الولاء على "الثقة"؛ فالمريض الذي يثق في تعقيم العيادة ومهارة الطبيب سيعود للمتابعة الدورية ويقوم بترشيح المستشفى لدائرته الاجتماعية (</w:t>
      </w:r>
      <w:r w:rsidRPr="00B828E3">
        <w:rPr>
          <w:rFonts w:ascii="Simplified Arabic" w:hAnsi="Simplified Arabic" w:cs="Simplified Arabic" w:hint="cs"/>
          <w:color w:val="1F1F1F"/>
          <w:sz w:val="32"/>
          <w:szCs w:val="32"/>
        </w:rPr>
        <w:t>Word of Mouth</w:t>
      </w:r>
      <w:r w:rsidRPr="00B828E3">
        <w:rPr>
          <w:rFonts w:ascii="Simplified Arabic" w:hAnsi="Simplified Arabic" w:cs="Simplified Arabic" w:hint="cs"/>
          <w:color w:val="1F1F1F"/>
          <w:sz w:val="32"/>
          <w:szCs w:val="32"/>
          <w:rtl/>
        </w:rPr>
        <w:t>)، وهو أقوى أنواع التسويق المجاني.</w:t>
      </w:r>
    </w:p>
    <w:p w14:paraId="5F010A8F" w14:textId="77777777" w:rsidR="00EA7504" w:rsidRPr="00B828E3" w:rsidRDefault="00EA7504" w:rsidP="00B828E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الاستدامة التنافسية:</w:t>
      </w:r>
      <w:r w:rsidRPr="00B828E3">
        <w:rPr>
          <w:rFonts w:ascii="Simplified Arabic" w:hAnsi="Simplified Arabic" w:cs="Simplified Arabic" w:hint="cs"/>
          <w:color w:val="1F1F1F"/>
          <w:sz w:val="32"/>
          <w:szCs w:val="32"/>
          <w:rtl/>
        </w:rPr>
        <w:t xml:space="preserve"> الجودة هي الضمان الوحيد لاستمرار المستشفى في ظل وجود خيارات متعددة للمرضى في منطقة الرياض، حيث يصبح التميز في "تجربة المريض" هو الميزة التنافسية الأقوى.</w:t>
      </w:r>
    </w:p>
    <w:p w14:paraId="45FF0729" w14:textId="77777777" w:rsidR="00EA7504" w:rsidRPr="00B828E3" w:rsidRDefault="00EA7504"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الارتباط بالدراسة</w:t>
      </w:r>
    </w:p>
    <w:p w14:paraId="63C2895B" w14:textId="77777777" w:rsidR="00EA7504" w:rsidRPr="00B828E3" w:rsidRDefault="00EA7504"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يساعد هذا المحور في تفسير نتائج استبيان الدراسة المتعلقة بمحور "أثر الجودة على المخرجات"، حيث يربط بين تطبيق معايير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وبين النتائج التسويقية والمالية للمستشفى من خلال رضا المرضى وولائهم.</w:t>
      </w:r>
    </w:p>
    <w:p w14:paraId="5BD1462C"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3CDA3FF4" w14:textId="77777777" w:rsidR="00B102B8" w:rsidRPr="00B828E3" w:rsidRDefault="00B102B8"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المحور التاسع: التحديات والمعوقات التي تواجه تطبيق </w:t>
      </w:r>
      <w:r w:rsidRPr="00B828E3">
        <w:rPr>
          <w:rFonts w:ascii="Simplified Arabic" w:eastAsia="Times New Roman" w:hAnsi="Simplified Arabic" w:cs="Simplified Arabic" w:hint="cs"/>
          <w:color w:val="1F1F1F"/>
          <w:sz w:val="32"/>
          <w:szCs w:val="32"/>
        </w:rPr>
        <w:t>TQM</w:t>
      </w:r>
      <w:r w:rsidRPr="00B828E3">
        <w:rPr>
          <w:rFonts w:ascii="Simplified Arabic" w:eastAsia="Times New Roman" w:hAnsi="Simplified Arabic" w:cs="Simplified Arabic" w:hint="cs"/>
          <w:color w:val="1F1F1F"/>
          <w:sz w:val="32"/>
          <w:szCs w:val="32"/>
          <w:rtl/>
        </w:rPr>
        <w:t xml:space="preserve"> في المستشفيات الخاصة</w:t>
      </w:r>
    </w:p>
    <w:p w14:paraId="1BD43E1F" w14:textId="77777777" w:rsidR="00B102B8" w:rsidRPr="00B828E3" w:rsidRDefault="00B102B8"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على الرغم من الفوائد الجلية لإدارة الجودة الشاملة، إلا أن تطبيقها في بيئة طب الأسنان يواجه عقبات جوهرية تستلزم استراتيجيات ذكية للتغلب عليها:</w:t>
      </w:r>
    </w:p>
    <w:p w14:paraId="385FF3DE" w14:textId="77777777" w:rsidR="00B102B8" w:rsidRPr="00B828E3" w:rsidRDefault="00B102B8"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المقاومة التنظيمية للتغيير (</w:t>
      </w:r>
      <w:r w:rsidRPr="00B828E3">
        <w:rPr>
          <w:rFonts w:ascii="Simplified Arabic" w:eastAsia="Times New Roman" w:hAnsi="Simplified Arabic" w:cs="Simplified Arabic" w:hint="cs"/>
          <w:color w:val="1F1F1F"/>
        </w:rPr>
        <w:t>Resistance to Change</w:t>
      </w:r>
      <w:r w:rsidRPr="00B828E3">
        <w:rPr>
          <w:rFonts w:ascii="Simplified Arabic" w:eastAsia="Times New Roman" w:hAnsi="Simplified Arabic" w:cs="Simplified Arabic" w:hint="cs"/>
          <w:color w:val="1F1F1F"/>
          <w:rtl/>
        </w:rPr>
        <w:t>)</w:t>
      </w:r>
    </w:p>
    <w:p w14:paraId="541B65DC" w14:textId="77777777" w:rsidR="00B102B8" w:rsidRPr="00B828E3" w:rsidRDefault="00B102B8" w:rsidP="00B828E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ثقافة الاستقلالية الطبية:</w:t>
      </w:r>
      <w:r w:rsidRPr="00B828E3">
        <w:rPr>
          <w:rFonts w:ascii="Simplified Arabic" w:hAnsi="Simplified Arabic" w:cs="Simplified Arabic" w:hint="cs"/>
          <w:color w:val="1F1F1F"/>
          <w:sz w:val="32"/>
          <w:szCs w:val="32"/>
          <w:rtl/>
        </w:rPr>
        <w:t xml:space="preserve"> قد يرى بعض الأطباء الاستشاريين أن معايير الجودة والتدقيق والبروتوكولات الموحدة تحد من استقلاليتهم المهنية أو تزيد من أعبائهم الإدارية.</w:t>
      </w:r>
    </w:p>
    <w:p w14:paraId="3A1F9D70" w14:textId="77777777" w:rsidR="00B102B8" w:rsidRPr="00B828E3" w:rsidRDefault="00B102B8" w:rsidP="00B828E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الخوف من المساءلة:</w:t>
      </w:r>
      <w:r w:rsidRPr="00B828E3">
        <w:rPr>
          <w:rFonts w:ascii="Simplified Arabic" w:hAnsi="Simplified Arabic" w:cs="Simplified Arabic" w:hint="cs"/>
          <w:color w:val="1F1F1F"/>
          <w:sz w:val="32"/>
          <w:szCs w:val="32"/>
          <w:rtl/>
        </w:rPr>
        <w:t xml:space="preserve"> يُنظر أحياناً إلى أدوات الجودة (مثل تقارير الأخطاء الوشيكة) كوسيلة للعقاب بدلاً من كونها أداة للتحسين، مما يدفع الكوادر لإخفاء الأخطاء بدلاً من التبليغ عنها.</w:t>
      </w:r>
    </w:p>
    <w:p w14:paraId="69E79678" w14:textId="77777777" w:rsidR="00B102B8" w:rsidRPr="00B828E3" w:rsidRDefault="00B102B8"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2. التحديات الاقتصادية وتكلفة الجودة</w:t>
      </w:r>
    </w:p>
    <w:p w14:paraId="7484700D" w14:textId="77777777" w:rsidR="00B102B8" w:rsidRPr="00B828E3" w:rsidRDefault="00B102B8" w:rsidP="00B828E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الاستثمار الرأسمالي:</w:t>
      </w:r>
      <w:r w:rsidRPr="00B828E3">
        <w:rPr>
          <w:rFonts w:ascii="Simplified Arabic" w:hAnsi="Simplified Arabic" w:cs="Simplified Arabic" w:hint="cs"/>
          <w:color w:val="1F1F1F"/>
          <w:sz w:val="32"/>
          <w:szCs w:val="32"/>
          <w:rtl/>
        </w:rPr>
        <w:t xml:space="preserve"> تطبيق الجودة يتطلب تقنيات باهظة الثمن (مثل أجهزة الـ </w:t>
      </w:r>
      <w:r w:rsidRPr="00B828E3">
        <w:rPr>
          <w:rFonts w:ascii="Simplified Arabic" w:hAnsi="Simplified Arabic" w:cs="Simplified Arabic" w:hint="cs"/>
          <w:color w:val="1F1F1F"/>
          <w:sz w:val="32"/>
          <w:szCs w:val="32"/>
        </w:rPr>
        <w:t>CAD/CAM</w:t>
      </w:r>
      <w:r w:rsidRPr="00B828E3">
        <w:rPr>
          <w:rFonts w:ascii="Simplified Arabic" w:hAnsi="Simplified Arabic" w:cs="Simplified Arabic" w:hint="cs"/>
          <w:color w:val="1F1F1F"/>
          <w:sz w:val="32"/>
          <w:szCs w:val="32"/>
          <w:rtl/>
        </w:rPr>
        <w:t xml:space="preserve"> والتعقيم الرقمي)، وهو ما يمثل ضغطاً مالياً على المستشفيات خاصة في مراحل التأسيس.</w:t>
      </w:r>
    </w:p>
    <w:p w14:paraId="17CBA999" w14:textId="77777777" w:rsidR="00B102B8" w:rsidRPr="00B828E3" w:rsidRDefault="00B102B8" w:rsidP="00B828E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تكاليف التشغيل والتدقيق:</w:t>
      </w:r>
      <w:r w:rsidRPr="00B828E3">
        <w:rPr>
          <w:rFonts w:ascii="Simplified Arabic" w:hAnsi="Simplified Arabic" w:cs="Simplified Arabic" w:hint="cs"/>
          <w:color w:val="1F1F1F"/>
          <w:sz w:val="32"/>
          <w:szCs w:val="32"/>
          <w:rtl/>
        </w:rPr>
        <w:t xml:space="preserve"> تستهلك عمليات الحصول على الاعتمادات الدولية (</w:t>
      </w:r>
      <w:r w:rsidRPr="00B828E3">
        <w:rPr>
          <w:rFonts w:ascii="Simplified Arabic" w:hAnsi="Simplified Arabic" w:cs="Simplified Arabic" w:hint="cs"/>
          <w:color w:val="1F1F1F"/>
          <w:sz w:val="32"/>
          <w:szCs w:val="32"/>
        </w:rPr>
        <w:t>JCI</w:t>
      </w:r>
      <w:r w:rsidRPr="00B828E3">
        <w:rPr>
          <w:rFonts w:ascii="Simplified Arabic" w:hAnsi="Simplified Arabic" w:cs="Simplified Arabic" w:hint="cs"/>
          <w:color w:val="1F1F1F"/>
          <w:sz w:val="32"/>
          <w:szCs w:val="32"/>
          <w:rtl/>
        </w:rPr>
        <w:t>) والوطنية (</w:t>
      </w:r>
      <w:r w:rsidRPr="00B828E3">
        <w:rPr>
          <w:rFonts w:ascii="Simplified Arabic" w:hAnsi="Simplified Arabic" w:cs="Simplified Arabic" w:hint="cs"/>
          <w:color w:val="1F1F1F"/>
          <w:sz w:val="32"/>
          <w:szCs w:val="32"/>
        </w:rPr>
        <w:t>CBAHI</w:t>
      </w:r>
      <w:r w:rsidRPr="00B828E3">
        <w:rPr>
          <w:rFonts w:ascii="Simplified Arabic" w:hAnsi="Simplified Arabic" w:cs="Simplified Arabic" w:hint="cs"/>
          <w:color w:val="1F1F1F"/>
          <w:sz w:val="32"/>
          <w:szCs w:val="32"/>
          <w:rtl/>
        </w:rPr>
        <w:t>) مبالغ مالية كبيرة، بالإضافة إلى تكلفة الوقت المستقطع للتدريب المستمر للكوادر.</w:t>
      </w:r>
    </w:p>
    <w:p w14:paraId="7B360442" w14:textId="77777777" w:rsidR="00B102B8" w:rsidRPr="00B828E3" w:rsidRDefault="00B102B8"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نقص الكوادر المتخصصة في "إدارة الجودة الصحية"</w:t>
      </w:r>
    </w:p>
    <w:p w14:paraId="624E4239" w14:textId="77777777" w:rsidR="00B102B8" w:rsidRPr="00B828E3" w:rsidRDefault="00B102B8" w:rsidP="00B828E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الفجوة بين الطب والإدارة:</w:t>
      </w:r>
      <w:r w:rsidRPr="00B828E3">
        <w:rPr>
          <w:rFonts w:ascii="Simplified Arabic" w:hAnsi="Simplified Arabic" w:cs="Simplified Arabic" w:hint="cs"/>
          <w:color w:val="1F1F1F"/>
          <w:sz w:val="32"/>
          <w:szCs w:val="32"/>
          <w:rtl/>
        </w:rPr>
        <w:t xml:space="preserve"> هناك نقص في المتخصصين الذين يجمعون بين الخلفية الطبية (في طب الأسنان) والخبرة الإدارية في معايير الجودة، مما يصعب من عملية صياغة بروتوكولات جودة قابلة للتطبيق السريري الفعلي.</w:t>
      </w:r>
    </w:p>
    <w:p w14:paraId="6F4F7446" w14:textId="77777777" w:rsidR="00B102B8" w:rsidRPr="00B828E3" w:rsidRDefault="00B102B8"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العاشر: بيئة الدراسة (سياق مدينة الرياض والمستشفيات الخاصة)</w:t>
      </w:r>
    </w:p>
    <w:p w14:paraId="562C8D07" w14:textId="77777777" w:rsidR="00B102B8" w:rsidRPr="00B828E3" w:rsidRDefault="00B102B8"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تمثل مدينة الرياض المختبر الحيوي لهذه الدراسة، نظراً لخصوصيتها كعاصمة تشهد تحولات جذرية ضمن رؤية المملكة 2030.</w:t>
      </w:r>
    </w:p>
    <w:p w14:paraId="062B1918" w14:textId="77777777" w:rsidR="00B102B8" w:rsidRPr="00B828E3" w:rsidRDefault="00B102B8"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نمو قطاع الاستثمار الصحي الخاص (رؤية 2030)</w:t>
      </w:r>
    </w:p>
    <w:p w14:paraId="3E6E4F23" w14:textId="77777777" w:rsidR="00B102B8" w:rsidRPr="00B828E3" w:rsidRDefault="00B102B8" w:rsidP="00B828E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برنامج تحول القطاع الصحي:</w:t>
      </w:r>
      <w:r w:rsidRPr="00B828E3">
        <w:rPr>
          <w:rFonts w:ascii="Simplified Arabic" w:hAnsi="Simplified Arabic" w:cs="Simplified Arabic" w:hint="cs"/>
          <w:color w:val="1F1F1F"/>
          <w:sz w:val="32"/>
          <w:szCs w:val="32"/>
          <w:rtl/>
        </w:rPr>
        <w:t xml:space="preserve"> تهدف الرؤية إلى رفع مساهمة القطاع الخاص في تقديم الرعاية الصحية، مما جعل الرياض وجهة للاستثمارات الضخمة في مراكز طب الأسنان المتخصصة والمستشفيات الكبرى.</w:t>
      </w:r>
    </w:p>
    <w:p w14:paraId="28DECC01" w14:textId="77777777" w:rsidR="00B102B8" w:rsidRPr="00B828E3" w:rsidRDefault="00B102B8" w:rsidP="00B828E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الخصخصة والشراكات:</w:t>
      </w:r>
      <w:r w:rsidRPr="00B828E3">
        <w:rPr>
          <w:rFonts w:ascii="Simplified Arabic" w:hAnsi="Simplified Arabic" w:cs="Simplified Arabic" w:hint="cs"/>
          <w:color w:val="1F1F1F"/>
          <w:sz w:val="32"/>
          <w:szCs w:val="32"/>
          <w:rtl/>
        </w:rPr>
        <w:t xml:space="preserve"> تزايد الاهتمام بنماذج الرعاية الصحية الحديثة التي تركز على القيمة (</w:t>
      </w:r>
      <w:r w:rsidRPr="00B828E3">
        <w:rPr>
          <w:rFonts w:ascii="Simplified Arabic" w:hAnsi="Simplified Arabic" w:cs="Simplified Arabic" w:hint="cs"/>
          <w:color w:val="1F1F1F"/>
          <w:sz w:val="32"/>
          <w:szCs w:val="32"/>
        </w:rPr>
        <w:t>Value-based Healthcare</w:t>
      </w:r>
      <w:r w:rsidRPr="00B828E3">
        <w:rPr>
          <w:rFonts w:ascii="Simplified Arabic" w:hAnsi="Simplified Arabic" w:cs="Simplified Arabic" w:hint="cs"/>
          <w:color w:val="1F1F1F"/>
          <w:sz w:val="32"/>
          <w:szCs w:val="32"/>
          <w:rtl/>
        </w:rPr>
        <w:t>)، وهو ما يضع الجودة في مقدمة الأولويات الاستثمارية.</w:t>
      </w:r>
    </w:p>
    <w:p w14:paraId="0645177C" w14:textId="77777777" w:rsidR="00B102B8" w:rsidRPr="00B828E3" w:rsidRDefault="00B102B8"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2. التنافسية الشديدة ومعايير التميز</w:t>
      </w:r>
    </w:p>
    <w:p w14:paraId="23A2B0B6" w14:textId="77777777" w:rsidR="00B102B8" w:rsidRPr="00B828E3" w:rsidRDefault="00B102B8" w:rsidP="00B828E3">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سوق الأسنان في الرياض:</w:t>
      </w:r>
      <w:r w:rsidRPr="00B828E3">
        <w:rPr>
          <w:rFonts w:ascii="Simplified Arabic" w:hAnsi="Simplified Arabic" w:cs="Simplified Arabic" w:hint="cs"/>
          <w:color w:val="1F1F1F"/>
          <w:sz w:val="32"/>
          <w:szCs w:val="32"/>
          <w:rtl/>
        </w:rPr>
        <w:t xml:space="preserve"> تشهد العاصمة كثافة عالية في عدد العيادات والمستشفيات الخاصة، مما جعل "الجودة" والاعتمادات (مثل سباهي) هي الفارق الرئيسي الذي يجذب المرضى ويحقق الميزة التنافسية.</w:t>
      </w:r>
    </w:p>
    <w:p w14:paraId="33620697" w14:textId="77777777" w:rsidR="00B102B8" w:rsidRPr="00B828E3" w:rsidRDefault="00B102B8" w:rsidP="00B828E3">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التسويق عبر الجودة:</w:t>
      </w:r>
      <w:r w:rsidRPr="00B828E3">
        <w:rPr>
          <w:rFonts w:ascii="Simplified Arabic" w:hAnsi="Simplified Arabic" w:cs="Simplified Arabic" w:hint="cs"/>
          <w:color w:val="1F1F1F"/>
          <w:sz w:val="32"/>
          <w:szCs w:val="32"/>
          <w:rtl/>
        </w:rPr>
        <w:t xml:space="preserve"> لم تعد الجودة مطلباً نظامياً فحسب، بل أصبحت أداة تسويقية رئيسية تتسابق من خلالها المستشفيات لإثبات تفوقها في دقة النتائج وسلامة المرضى.</w:t>
      </w:r>
    </w:p>
    <w:p w14:paraId="52A3ABD7" w14:textId="77777777" w:rsidR="00B102B8" w:rsidRPr="00B828E3" w:rsidRDefault="00B102B8"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الخصائص الديموغرافية وتوقعات المرضى في الرياض</w:t>
      </w:r>
    </w:p>
    <w:p w14:paraId="6C0440E7" w14:textId="77777777" w:rsidR="00B102B8" w:rsidRPr="00B828E3" w:rsidRDefault="00B102B8" w:rsidP="00B828E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الوعي المرتفع للمريض:</w:t>
      </w:r>
      <w:r w:rsidRPr="00B828E3">
        <w:rPr>
          <w:rFonts w:ascii="Simplified Arabic" w:hAnsi="Simplified Arabic" w:cs="Simplified Arabic" w:hint="cs"/>
          <w:color w:val="1F1F1F"/>
          <w:sz w:val="32"/>
          <w:szCs w:val="32"/>
          <w:rtl/>
        </w:rPr>
        <w:t xml:space="preserve"> يتميز مجتمع الرياض بمستوى وعي عالٍ بالحقوق الصحية، وتوقعات مرتفعة فيما يخص مستوى الخدمة، والرفاهية المرفقية، واستخدام التقنيات الحديثة.</w:t>
      </w:r>
    </w:p>
    <w:p w14:paraId="7A3ACA09" w14:textId="77777777" w:rsidR="00B102B8" w:rsidRPr="00B828E3" w:rsidRDefault="00B102B8" w:rsidP="00B828E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التنوع الثقافي:</w:t>
      </w:r>
      <w:r w:rsidRPr="00B828E3">
        <w:rPr>
          <w:rFonts w:ascii="Simplified Arabic" w:hAnsi="Simplified Arabic" w:cs="Simplified Arabic" w:hint="cs"/>
          <w:color w:val="1F1F1F"/>
          <w:sz w:val="32"/>
          <w:szCs w:val="32"/>
          <w:rtl/>
        </w:rPr>
        <w:t xml:space="preserve"> كمدينة عالمية، تستقبل مستشفيات الرياض مرضى من جنسيات وخلفيات مختلفة، مما يتطلب نظام جودة شاملاً يضمن معايير تواصل وخدمة تتسم بالعالمية (</w:t>
      </w:r>
      <w:r w:rsidRPr="00B828E3">
        <w:rPr>
          <w:rFonts w:ascii="Simplified Arabic" w:hAnsi="Simplified Arabic" w:cs="Simplified Arabic" w:hint="cs"/>
          <w:color w:val="1F1F1F"/>
          <w:sz w:val="32"/>
          <w:szCs w:val="32"/>
        </w:rPr>
        <w:t>Patient-Centered Care</w:t>
      </w:r>
      <w:r w:rsidRPr="00B828E3">
        <w:rPr>
          <w:rFonts w:ascii="Simplified Arabic" w:hAnsi="Simplified Arabic" w:cs="Simplified Arabic" w:hint="cs"/>
          <w:color w:val="1F1F1F"/>
          <w:sz w:val="32"/>
          <w:szCs w:val="32"/>
          <w:rtl/>
        </w:rPr>
        <w:t>).</w:t>
      </w:r>
    </w:p>
    <w:p w14:paraId="2676DB77" w14:textId="156235D9" w:rsidR="00B102B8" w:rsidRDefault="00B102B8" w:rsidP="00B828E3">
      <w:pPr>
        <w:pStyle w:val="a5"/>
        <w:bidi/>
        <w:spacing w:before="0" w:beforeAutospacing="0" w:after="240" w:afterAutospacing="0" w:line="360" w:lineRule="auto"/>
        <w:rPr>
          <w:rFonts w:ascii="Simplified Arabic" w:hAnsi="Simplified Arabic" w:cs="Simplified Arabic"/>
          <w:color w:val="1F1F1F"/>
          <w:sz w:val="32"/>
          <w:szCs w:val="32"/>
          <w:rtl/>
        </w:rPr>
      </w:pPr>
    </w:p>
    <w:p w14:paraId="49879A41" w14:textId="77777777" w:rsidR="00B64C4A" w:rsidRDefault="00B64C4A" w:rsidP="00B64C4A">
      <w:pPr>
        <w:pStyle w:val="a5"/>
        <w:bidi/>
        <w:spacing w:before="0" w:beforeAutospacing="0" w:after="240" w:afterAutospacing="0" w:line="360" w:lineRule="auto"/>
        <w:rPr>
          <w:rFonts w:ascii="Simplified Arabic" w:hAnsi="Simplified Arabic" w:cs="Simplified Arabic"/>
          <w:color w:val="1F1F1F"/>
          <w:sz w:val="32"/>
          <w:szCs w:val="32"/>
          <w:rtl/>
        </w:rPr>
      </w:pPr>
    </w:p>
    <w:p w14:paraId="0D2B9EB1" w14:textId="77777777" w:rsidR="00B64C4A" w:rsidRPr="00B828E3" w:rsidRDefault="00B64C4A" w:rsidP="00B64C4A">
      <w:pPr>
        <w:pStyle w:val="a5"/>
        <w:bidi/>
        <w:spacing w:before="0" w:beforeAutospacing="0" w:after="240" w:afterAutospacing="0" w:line="360" w:lineRule="auto"/>
        <w:rPr>
          <w:rFonts w:ascii="Simplified Arabic" w:hAnsi="Simplified Arabic" w:cs="Simplified Arabic"/>
          <w:color w:val="1F1F1F"/>
          <w:sz w:val="32"/>
          <w:szCs w:val="32"/>
          <w:rtl/>
        </w:rPr>
      </w:pPr>
    </w:p>
    <w:p w14:paraId="1135D0C8" w14:textId="77777777" w:rsidR="00B828E3" w:rsidRP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خاتمة الدراسة</w:t>
      </w:r>
    </w:p>
    <w:p w14:paraId="589733F7" w14:textId="77777777" w:rsidR="00B828E3" w:rsidRPr="00B828E3" w:rsidRDefault="00B828E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في ختام هذه الدراسة، يتضح أن تطبيق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في أقسام طب الأسنان بالمستشفيات الخاصة بمنطقة الرياض لم يعد خياراً إدارياً ثانوياً، بل أصبح ضرورة استراتيجية تفرضها التنافسية العالية والمتطلبات الرقابية الصارمة في المملكة العربية السعودية.</w:t>
      </w:r>
    </w:p>
    <w:p w14:paraId="3BB1641F" w14:textId="77777777" w:rsidR="00B828E3" w:rsidRPr="00B828E3" w:rsidRDefault="00B828E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لقد كشفت الدراسة أن الالتزام بمبادئ الجودة الشاملة—بدءاً من دعم الإدارة العليا وصولاً إلى التحسين المستمر والتحول الرقمي—يساهم بشكل مباشر في رفع دقة النتائج السريرية وتعزيز سلامة المرضى، مما يؤدي في نهاية المطاف إلى بناء علاقة ثقة مستدامة بين المريض والمنشأة الصحية.</w:t>
      </w:r>
    </w:p>
    <w:p w14:paraId="1F5AC77D" w14:textId="77777777" w:rsidR="00B828E3" w:rsidRPr="00B828E3" w:rsidRDefault="00B828E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وعلى الرغم من وجود بعض التحديات المتعلقة بضغط العمل التشغيلي وتكاليف التقنيات الحديثة، إلا أن الفرص التي تتيحها "رؤية المملكة 2030" لتطوير القطاع الصحي الخاص تفتح آفاقاً واسعة للتميز. وتخلص الدراسة إلى أن الاستثمار في الكادر البشري وتطوير البنية التحتية الرقمية هما المفتاحان الأساسيان لتحويل الجودة من مفهوم نظري إلى ممارسة احترافية يومية تضمن ريادة المستشفيات الخاصة في تقديم رعاية صحية فموية ترقى للمعايير العالمية.</w:t>
      </w:r>
    </w:p>
    <w:p w14:paraId="289B5553"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299121C4"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2159C1A4"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750A5CDF" w14:textId="77777777" w:rsidR="00FC0A84" w:rsidRPr="00B828E3"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0CFC3514" w14:textId="77777777" w:rsidR="00FC0A84" w:rsidRDefault="00FC0A84" w:rsidP="00B828E3">
      <w:pPr>
        <w:pStyle w:val="1"/>
        <w:bidi/>
        <w:spacing w:before="0" w:beforeAutospacing="0" w:after="120" w:afterAutospacing="0" w:line="360" w:lineRule="auto"/>
        <w:rPr>
          <w:rFonts w:ascii="Simplified Arabic" w:hAnsi="Simplified Arabic" w:cs="Simplified Arabic"/>
          <w:color w:val="1B1C1D"/>
          <w:sz w:val="32"/>
          <w:szCs w:val="32"/>
          <w:rtl/>
        </w:rPr>
      </w:pPr>
    </w:p>
    <w:p w14:paraId="396ED3D3"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6B66307E"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461DB277" w14:textId="348E0083" w:rsidR="00B64C4A" w:rsidRDefault="00B64C4A" w:rsidP="00B64C4A">
      <w:pPr>
        <w:pStyle w:val="1"/>
        <w:bidi/>
        <w:spacing w:before="0" w:beforeAutospacing="0" w:after="120" w:afterAutospacing="0" w:line="360" w:lineRule="auto"/>
        <w:jc w:val="center"/>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الفصل الثالث</w:t>
      </w:r>
    </w:p>
    <w:p w14:paraId="4891143D"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39F46E72"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6CE75EE3"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680A4913"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07C7C895"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7F120075" w14:textId="77777777" w:rsidR="00B64C4A"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3D6DFB8C" w14:textId="77777777" w:rsidR="00B64C4A" w:rsidRPr="00B828E3" w:rsidRDefault="00B64C4A" w:rsidP="00B64C4A">
      <w:pPr>
        <w:pStyle w:val="1"/>
        <w:bidi/>
        <w:spacing w:before="0" w:beforeAutospacing="0" w:after="120" w:afterAutospacing="0" w:line="360" w:lineRule="auto"/>
        <w:rPr>
          <w:rFonts w:ascii="Simplified Arabic" w:hAnsi="Simplified Arabic" w:cs="Simplified Arabic"/>
          <w:color w:val="1B1C1D"/>
          <w:sz w:val="32"/>
          <w:szCs w:val="32"/>
          <w:rtl/>
        </w:rPr>
      </w:pPr>
    </w:p>
    <w:p w14:paraId="3AAEEF63" w14:textId="3F57EF78" w:rsidR="00E12290" w:rsidRPr="00B64C4A" w:rsidRDefault="00E12290" w:rsidP="00B64C4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lastRenderedPageBreak/>
        <w:t xml:space="preserve"> منهجية وطرق البحث</w:t>
      </w:r>
    </w:p>
    <w:p w14:paraId="64226D99" w14:textId="77777777" w:rsidR="00E12290" w:rsidRPr="00B828E3" w:rsidRDefault="00E1229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1. منهج البحث (</w:t>
      </w:r>
      <w:r w:rsidRPr="00B828E3">
        <w:rPr>
          <w:rFonts w:ascii="Simplified Arabic" w:eastAsia="Times New Roman" w:hAnsi="Simplified Arabic" w:cs="Simplified Arabic" w:hint="cs"/>
          <w:color w:val="1F1F1F"/>
        </w:rPr>
        <w:t>Research Design</w:t>
      </w:r>
      <w:r w:rsidRPr="00B828E3">
        <w:rPr>
          <w:rFonts w:ascii="Simplified Arabic" w:eastAsia="Times New Roman" w:hAnsi="Simplified Arabic" w:cs="Simplified Arabic" w:hint="cs"/>
          <w:color w:val="1F1F1F"/>
          <w:rtl/>
        </w:rPr>
        <w:t>)</w:t>
      </w:r>
    </w:p>
    <w:p w14:paraId="17D36F1C" w14:textId="77777777" w:rsidR="00E12290" w:rsidRPr="00B828E3" w:rsidRDefault="00E1229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تعتمد الدراسة على </w:t>
      </w:r>
      <w:r w:rsidRPr="00B828E3">
        <w:rPr>
          <w:rStyle w:val="a6"/>
          <w:rFonts w:ascii="Simplified Arabic" w:hAnsi="Simplified Arabic" w:cs="Simplified Arabic" w:hint="cs"/>
          <w:color w:val="1F1F1F"/>
          <w:sz w:val="32"/>
          <w:szCs w:val="32"/>
          <w:bdr w:val="none" w:sz="0" w:space="0" w:color="auto" w:frame="1"/>
          <w:rtl/>
        </w:rPr>
        <w:t>المنهج الوصفي التحليلي</w:t>
      </w:r>
      <w:r w:rsidRPr="00B828E3">
        <w:rPr>
          <w:rFonts w:ascii="Simplified Arabic" w:hAnsi="Simplified Arabic" w:cs="Simplified Arabic" w:hint="cs"/>
          <w:color w:val="1F1F1F"/>
          <w:sz w:val="32"/>
          <w:szCs w:val="32"/>
          <w:rtl/>
        </w:rPr>
        <w:t>، وهو المنهج الذي يقوم على وصف الظاهرة كما هي في الواقع، ومن ثم تحليلها وتفسيرها وربطها بالمتغيرات. تم اختيار هذا المنهج لمناسبته في رصد واقع تطبيق إدارة الجودة الشاملة وأثرها على جودة خدمات الأسنان في المستشفيات الخاصة بمنطقة الرياض.</w:t>
      </w:r>
    </w:p>
    <w:p w14:paraId="255A478F" w14:textId="77777777" w:rsidR="00E12290" w:rsidRPr="00B828E3" w:rsidRDefault="00E1229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2. مجتمع الدراسة (</w:t>
      </w:r>
      <w:r w:rsidRPr="00B828E3">
        <w:rPr>
          <w:rFonts w:ascii="Simplified Arabic" w:eastAsia="Times New Roman" w:hAnsi="Simplified Arabic" w:cs="Simplified Arabic" w:hint="cs"/>
          <w:color w:val="1F1F1F"/>
        </w:rPr>
        <w:t>Research Population</w:t>
      </w:r>
      <w:r w:rsidRPr="00B828E3">
        <w:rPr>
          <w:rFonts w:ascii="Simplified Arabic" w:eastAsia="Times New Roman" w:hAnsi="Simplified Arabic" w:cs="Simplified Arabic" w:hint="cs"/>
          <w:color w:val="1F1F1F"/>
          <w:rtl/>
        </w:rPr>
        <w:t>)</w:t>
      </w:r>
    </w:p>
    <w:p w14:paraId="1378103E" w14:textId="77777777" w:rsidR="00E12290" w:rsidRPr="00B828E3" w:rsidRDefault="00E12290"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يتمثل مجتمع الدراسة في جميع الكوادر العاملة في مراكز وأقسام طب الأسنان بالمستشفيات الخاصة بمدينة الرياض، ويشمل ذلك:</w:t>
      </w:r>
    </w:p>
    <w:p w14:paraId="0013E575" w14:textId="77777777" w:rsidR="00E12290" w:rsidRPr="00B828E3" w:rsidRDefault="00E12290" w:rsidP="00B828E3">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الكادر الطبي (أطباء أسنان بمختلف التخصصات).</w:t>
      </w:r>
    </w:p>
    <w:p w14:paraId="16565F32" w14:textId="77777777" w:rsidR="00E12290" w:rsidRPr="00B828E3" w:rsidRDefault="00E12290" w:rsidP="00B828E3">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الكادر الفني (فنيو تمريض، فنيو أشعة، فنيو مختبرات أسنان).</w:t>
      </w:r>
    </w:p>
    <w:p w14:paraId="0A8EC2A8" w14:textId="77777777" w:rsidR="00E12290" w:rsidRPr="00B828E3" w:rsidRDefault="00E12290" w:rsidP="00B828E3">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الكادر الإداري (مدراء الجودة، رؤساء الأقسام، موظفو الاستقبال الطبي).</w:t>
      </w:r>
    </w:p>
    <w:p w14:paraId="21CE5EB9" w14:textId="77777777" w:rsidR="00E12290" w:rsidRPr="00B828E3" w:rsidRDefault="00E1229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3. عينة الدراسة (</w:t>
      </w:r>
      <w:r w:rsidRPr="00B828E3">
        <w:rPr>
          <w:rFonts w:ascii="Simplified Arabic" w:eastAsia="Times New Roman" w:hAnsi="Simplified Arabic" w:cs="Simplified Arabic" w:hint="cs"/>
          <w:color w:val="1F1F1F"/>
        </w:rPr>
        <w:t>Research Sample</w:t>
      </w:r>
      <w:r w:rsidRPr="00B828E3">
        <w:rPr>
          <w:rFonts w:ascii="Simplified Arabic" w:eastAsia="Times New Roman" w:hAnsi="Simplified Arabic" w:cs="Simplified Arabic" w:hint="cs"/>
          <w:color w:val="1F1F1F"/>
          <w:rtl/>
        </w:rPr>
        <w:t>)</w:t>
      </w:r>
    </w:p>
    <w:p w14:paraId="0514AFA1" w14:textId="77777777" w:rsidR="00E12290" w:rsidRPr="00B828E3" w:rsidRDefault="00E1229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تم اختيار عينة </w:t>
      </w:r>
      <w:r w:rsidRPr="00B828E3">
        <w:rPr>
          <w:rStyle w:val="a6"/>
          <w:rFonts w:ascii="Simplified Arabic" w:hAnsi="Simplified Arabic" w:cs="Simplified Arabic" w:hint="cs"/>
          <w:color w:val="1F1F1F"/>
          <w:sz w:val="32"/>
          <w:szCs w:val="32"/>
          <w:bdr w:val="none" w:sz="0" w:space="0" w:color="auto" w:frame="1"/>
          <w:rtl/>
        </w:rPr>
        <w:t>عشوائية طبقية</w:t>
      </w:r>
      <w:r w:rsidRPr="00B828E3">
        <w:rPr>
          <w:rFonts w:ascii="Simplified Arabic" w:hAnsi="Simplified Arabic" w:cs="Simplified Arabic" w:hint="cs"/>
          <w:color w:val="1F1F1F"/>
          <w:sz w:val="32"/>
          <w:szCs w:val="32"/>
          <w:rtl/>
        </w:rPr>
        <w:t xml:space="preserve"> لضمان تمثيل كافة الفئات المهنية داخل أقسام الأسنان.</w:t>
      </w:r>
    </w:p>
    <w:p w14:paraId="05A25B51" w14:textId="77777777" w:rsidR="00E12290" w:rsidRPr="00B828E3" w:rsidRDefault="00E12290" w:rsidP="00B828E3">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حجم العينة:</w:t>
      </w:r>
      <w:r w:rsidRPr="00B828E3">
        <w:rPr>
          <w:rFonts w:ascii="Simplified Arabic" w:hAnsi="Simplified Arabic" w:cs="Simplified Arabic" w:hint="cs"/>
          <w:color w:val="1F1F1F"/>
          <w:sz w:val="32"/>
          <w:szCs w:val="32"/>
          <w:rtl/>
        </w:rPr>
        <w:t xml:space="preserve"> (150) فرداً من العاملين في المستشفيات الخاصة المستهدفة.</w:t>
      </w:r>
    </w:p>
    <w:p w14:paraId="4095E783" w14:textId="77777777" w:rsidR="00E12290" w:rsidRPr="00B828E3" w:rsidRDefault="00E12290" w:rsidP="00B828E3">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توزيع العينة:</w:t>
      </w:r>
      <w:r w:rsidRPr="00B828E3">
        <w:rPr>
          <w:rFonts w:ascii="Simplified Arabic" w:hAnsi="Simplified Arabic" w:cs="Simplified Arabic" w:hint="cs"/>
          <w:color w:val="1F1F1F"/>
          <w:sz w:val="32"/>
          <w:szCs w:val="32"/>
          <w:rtl/>
        </w:rPr>
        <w:t xml:space="preserve"> تم توزيع الاستبيانات على عدد من المستشفيات الخاصة الكبرى في مدينة الرياض لضمان تنوع ومصداقية النتائج.</w:t>
      </w:r>
    </w:p>
    <w:p w14:paraId="51DF6DCF" w14:textId="77777777" w:rsidR="00E12290" w:rsidRPr="00B828E3" w:rsidRDefault="00E1229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4. أداة الدراسة (</w:t>
      </w:r>
      <w:r w:rsidRPr="00B828E3">
        <w:rPr>
          <w:rFonts w:ascii="Simplified Arabic" w:eastAsia="Times New Roman" w:hAnsi="Simplified Arabic" w:cs="Simplified Arabic" w:hint="cs"/>
          <w:color w:val="1F1F1F"/>
        </w:rPr>
        <w:t>Research Tool</w:t>
      </w:r>
      <w:r w:rsidRPr="00B828E3">
        <w:rPr>
          <w:rFonts w:ascii="Simplified Arabic" w:eastAsia="Times New Roman" w:hAnsi="Simplified Arabic" w:cs="Simplified Arabic" w:hint="cs"/>
          <w:color w:val="1F1F1F"/>
          <w:rtl/>
        </w:rPr>
        <w:t>)</w:t>
      </w:r>
    </w:p>
    <w:p w14:paraId="03847EF0" w14:textId="77777777" w:rsidR="00E12290" w:rsidRPr="00B828E3" w:rsidRDefault="00E1229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تم استخدام </w:t>
      </w:r>
      <w:r w:rsidRPr="00B828E3">
        <w:rPr>
          <w:rStyle w:val="a6"/>
          <w:rFonts w:ascii="Simplified Arabic" w:hAnsi="Simplified Arabic" w:cs="Simplified Arabic" w:hint="cs"/>
          <w:color w:val="1F1F1F"/>
          <w:sz w:val="32"/>
          <w:szCs w:val="32"/>
          <w:bdr w:val="none" w:sz="0" w:space="0" w:color="auto" w:frame="1"/>
          <w:rtl/>
        </w:rPr>
        <w:t>الاستبيان</w:t>
      </w:r>
      <w:r w:rsidRPr="00B828E3">
        <w:rPr>
          <w:rFonts w:ascii="Simplified Arabic" w:hAnsi="Simplified Arabic" w:cs="Simplified Arabic" w:hint="cs"/>
          <w:color w:val="1F1F1F"/>
          <w:sz w:val="32"/>
          <w:szCs w:val="32"/>
          <w:rtl/>
        </w:rPr>
        <w:t xml:space="preserve"> كأداة رئيسية لجمع البيانات، وقد تم تصميمه بناءً على محاور الإطار النظري والدراسات السابقة، وتكون من جزأين:</w:t>
      </w:r>
    </w:p>
    <w:p w14:paraId="0D065D69" w14:textId="77777777" w:rsidR="00E12290" w:rsidRPr="00B828E3" w:rsidRDefault="00E12290" w:rsidP="00B828E3">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الجزء الأول:</w:t>
      </w:r>
      <w:r w:rsidRPr="00B828E3">
        <w:rPr>
          <w:rFonts w:ascii="Simplified Arabic" w:hAnsi="Simplified Arabic" w:cs="Simplified Arabic" w:hint="cs"/>
          <w:color w:val="1F1F1F"/>
          <w:sz w:val="32"/>
          <w:szCs w:val="32"/>
          <w:rtl/>
        </w:rPr>
        <w:t xml:space="preserve"> البيانات الديموغرافية (الجنس، العمر، المؤهل العلمي، سنوات الخبرة، المسمى الوظيفي).</w:t>
      </w:r>
    </w:p>
    <w:p w14:paraId="483A3CAB" w14:textId="77777777" w:rsidR="00E12290" w:rsidRPr="00B828E3" w:rsidRDefault="00E12290" w:rsidP="00B828E3">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الجزء الثاني:</w:t>
      </w:r>
      <w:r w:rsidRPr="00B828E3">
        <w:rPr>
          <w:rFonts w:ascii="Simplified Arabic" w:hAnsi="Simplified Arabic" w:cs="Simplified Arabic" w:hint="cs"/>
          <w:color w:val="1F1F1F"/>
          <w:sz w:val="32"/>
          <w:szCs w:val="32"/>
          <w:rtl/>
        </w:rPr>
        <w:t xml:space="preserve"> فقرات تقيس محاور الدراسة (مثل: دعم الإدارة، التحسين المستمر، التركيز على المريض، جودة الخدمات السريرية)، وذلك وفق مقياس "ليكرت" الخماسي (موافق بشدة، موافق، محايد، غير موافق، غير موافق بشدة).</w:t>
      </w:r>
    </w:p>
    <w:p w14:paraId="7D363672" w14:textId="77777777" w:rsidR="00E12290" w:rsidRPr="00B828E3" w:rsidRDefault="00E1229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5. صدق وثبات الأداة (</w:t>
      </w:r>
      <w:r w:rsidRPr="00B828E3">
        <w:rPr>
          <w:rFonts w:ascii="Simplified Arabic" w:eastAsia="Times New Roman" w:hAnsi="Simplified Arabic" w:cs="Simplified Arabic" w:hint="cs"/>
          <w:color w:val="1F1F1F"/>
        </w:rPr>
        <w:t>Validity and Reliability</w:t>
      </w:r>
      <w:r w:rsidRPr="00B828E3">
        <w:rPr>
          <w:rFonts w:ascii="Simplified Arabic" w:eastAsia="Times New Roman" w:hAnsi="Simplified Arabic" w:cs="Simplified Arabic" w:hint="cs"/>
          <w:color w:val="1F1F1F"/>
          <w:rtl/>
        </w:rPr>
        <w:t>)</w:t>
      </w:r>
    </w:p>
    <w:p w14:paraId="23D3BAD0" w14:textId="77777777" w:rsidR="00E12290" w:rsidRPr="00B828E3" w:rsidRDefault="00E12290" w:rsidP="00B828E3">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الصدق الظاهري:</w:t>
      </w:r>
      <w:r w:rsidRPr="00B828E3">
        <w:rPr>
          <w:rFonts w:ascii="Simplified Arabic" w:hAnsi="Simplified Arabic" w:cs="Simplified Arabic" w:hint="cs"/>
          <w:color w:val="1F1F1F"/>
          <w:sz w:val="32"/>
          <w:szCs w:val="32"/>
          <w:rtl/>
        </w:rPr>
        <w:t xml:space="preserve"> تم عرض الاستبيان على مجموعة من المحكمين المختصين في الإدارة الصحية وطب الأسنان للتأكد من صياغة الفقرات ومناسبتها للأهداف.</w:t>
      </w:r>
    </w:p>
    <w:p w14:paraId="0CB279BC" w14:textId="77777777" w:rsidR="00E12290" w:rsidRPr="00B828E3" w:rsidRDefault="00E12290" w:rsidP="00B828E3">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الاتساق الداخلي (الثبات):</w:t>
      </w:r>
      <w:r w:rsidRPr="00B828E3">
        <w:rPr>
          <w:rFonts w:ascii="Simplified Arabic" w:hAnsi="Simplified Arabic" w:cs="Simplified Arabic" w:hint="cs"/>
          <w:color w:val="1F1F1F"/>
          <w:sz w:val="32"/>
          <w:szCs w:val="32"/>
          <w:rtl/>
        </w:rPr>
        <w:t xml:space="preserve"> سيتم استخدام معامل "ألفا كرونباخ" (</w:t>
      </w:r>
      <w:r w:rsidRPr="00B828E3">
        <w:rPr>
          <w:rFonts w:ascii="Simplified Arabic" w:hAnsi="Simplified Arabic" w:cs="Simplified Arabic" w:hint="cs"/>
          <w:color w:val="1F1F1F"/>
          <w:sz w:val="32"/>
          <w:szCs w:val="32"/>
        </w:rPr>
        <w:t>Cronbach's Alpha</w:t>
      </w:r>
      <w:r w:rsidRPr="00B828E3">
        <w:rPr>
          <w:rFonts w:ascii="Simplified Arabic" w:hAnsi="Simplified Arabic" w:cs="Simplified Arabic" w:hint="cs"/>
          <w:color w:val="1F1F1F"/>
          <w:sz w:val="32"/>
          <w:szCs w:val="32"/>
          <w:rtl/>
        </w:rPr>
        <w:t>) للتأكد من ثبات أداة الدراسة، حيث تعبر القيمة التي تزيد عن (0.70) عن ثبات مرتفع ومقبول لأغراض البحث العلمي.</w:t>
      </w:r>
    </w:p>
    <w:p w14:paraId="35F4CF4E" w14:textId="77777777" w:rsidR="00E12290" w:rsidRPr="00B828E3" w:rsidRDefault="00E1229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6. إجراءات التطبيق الميداني</w:t>
      </w:r>
    </w:p>
    <w:p w14:paraId="0BC1AB0C" w14:textId="77777777" w:rsidR="00E12290" w:rsidRPr="00B828E3" w:rsidRDefault="00E12290" w:rsidP="00B828E3">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الحصول على الموافقات اللازمة لتوزيع الاستبيان في المستشفيات الخاصة.</w:t>
      </w:r>
    </w:p>
    <w:p w14:paraId="1FCB9852" w14:textId="77777777" w:rsidR="00E12290" w:rsidRPr="00B828E3" w:rsidRDefault="00E12290" w:rsidP="00B828E3">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توزيع الاستبيان (ورقياً أو إلكترونياً) على أفراد العينة في منطقة الرياض.</w:t>
      </w:r>
    </w:p>
    <w:p w14:paraId="609F34AA" w14:textId="77777777" w:rsidR="00E12290" w:rsidRPr="00B828E3" w:rsidRDefault="00E12290" w:rsidP="00B828E3">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شرح أهداف الدراسة للمشاركين والتأكيد على سرية المعلومات لاستخدامها في أغراض البحث العلمي فقط.</w:t>
      </w:r>
    </w:p>
    <w:p w14:paraId="56B44469" w14:textId="77777777" w:rsidR="00E12290" w:rsidRPr="00B828E3" w:rsidRDefault="00E12290" w:rsidP="00B828E3">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جمع الاستبيانات المكتملة وفرزها لاستبعاد غير المكتملة منها.</w:t>
      </w:r>
    </w:p>
    <w:p w14:paraId="5CB14423" w14:textId="77777777" w:rsidR="00E12290" w:rsidRPr="00B828E3" w:rsidRDefault="00E1229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7. الأساليب الإحصائية (</w:t>
      </w:r>
      <w:r w:rsidRPr="00B828E3">
        <w:rPr>
          <w:rFonts w:ascii="Simplified Arabic" w:eastAsia="Times New Roman" w:hAnsi="Simplified Arabic" w:cs="Simplified Arabic" w:hint="cs"/>
          <w:color w:val="1F1F1F"/>
        </w:rPr>
        <w:t>Statistical Analysis</w:t>
      </w:r>
      <w:r w:rsidRPr="00B828E3">
        <w:rPr>
          <w:rFonts w:ascii="Simplified Arabic" w:eastAsia="Times New Roman" w:hAnsi="Simplified Arabic" w:cs="Simplified Arabic" w:hint="cs"/>
          <w:color w:val="1F1F1F"/>
          <w:rtl/>
        </w:rPr>
        <w:t>)</w:t>
      </w:r>
    </w:p>
    <w:p w14:paraId="178FE44F" w14:textId="77777777" w:rsidR="00E12290" w:rsidRPr="00B828E3" w:rsidRDefault="00E12290"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تتم معالجة البيانات باستخدام برنامج الحزم الإحصائية للعلوم الاجتماعية (</w:t>
      </w:r>
      <w:r w:rsidRPr="00B828E3">
        <w:rPr>
          <w:rFonts w:ascii="Simplified Arabic" w:hAnsi="Simplified Arabic" w:cs="Simplified Arabic" w:hint="cs"/>
          <w:color w:val="1F1F1F"/>
          <w:sz w:val="32"/>
          <w:szCs w:val="32"/>
        </w:rPr>
        <w:t>SPSS</w:t>
      </w:r>
      <w:r w:rsidRPr="00B828E3">
        <w:rPr>
          <w:rFonts w:ascii="Simplified Arabic" w:hAnsi="Simplified Arabic" w:cs="Simplified Arabic" w:hint="cs"/>
          <w:color w:val="1F1F1F"/>
          <w:sz w:val="32"/>
          <w:szCs w:val="32"/>
          <w:rtl/>
        </w:rPr>
        <w:t>)، ومن أبرز الأساليب المستخدمة:</w:t>
      </w:r>
    </w:p>
    <w:p w14:paraId="06366C44" w14:textId="77777777" w:rsidR="00E12290" w:rsidRPr="00B828E3" w:rsidRDefault="00E12290" w:rsidP="00B828E3">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الإحصاء الوصفي:</w:t>
      </w:r>
      <w:r w:rsidRPr="00B828E3">
        <w:rPr>
          <w:rFonts w:ascii="Simplified Arabic" w:hAnsi="Simplified Arabic" w:cs="Simplified Arabic" w:hint="cs"/>
          <w:color w:val="1F1F1F"/>
          <w:sz w:val="32"/>
          <w:szCs w:val="32"/>
          <w:rtl/>
        </w:rPr>
        <w:t xml:space="preserve"> (التكرارات، النسب المئوية، المتوسطات الحسابية، والانحرافات المعيارية) لوصف خصائص العينة وإجاباتها.</w:t>
      </w:r>
    </w:p>
    <w:p w14:paraId="70E41DB4" w14:textId="77777777" w:rsidR="00E12290" w:rsidRPr="00B828E3" w:rsidRDefault="00E12290" w:rsidP="00B828E3">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الإحصاء الاستدلالي:</w:t>
      </w:r>
      <w:r w:rsidRPr="00B828E3">
        <w:rPr>
          <w:rFonts w:ascii="Simplified Arabic" w:hAnsi="Simplified Arabic" w:cs="Simplified Arabic" w:hint="cs"/>
          <w:color w:val="1F1F1F"/>
          <w:sz w:val="32"/>
          <w:szCs w:val="32"/>
          <w:rtl/>
        </w:rPr>
        <w:t xml:space="preserve"> (اختبار </w:t>
      </w:r>
      <w:r w:rsidRPr="00B828E3">
        <w:rPr>
          <w:rFonts w:ascii="Simplified Arabic" w:hAnsi="Simplified Arabic" w:cs="Simplified Arabic" w:hint="cs"/>
          <w:color w:val="1F1F1F"/>
          <w:sz w:val="32"/>
          <w:szCs w:val="32"/>
        </w:rPr>
        <w:t>T-test</w:t>
      </w:r>
      <w:r w:rsidRPr="00B828E3">
        <w:rPr>
          <w:rFonts w:ascii="Simplified Arabic" w:hAnsi="Simplified Arabic" w:cs="Simplified Arabic" w:hint="cs"/>
          <w:color w:val="1F1F1F"/>
          <w:sz w:val="32"/>
          <w:szCs w:val="32"/>
          <w:rtl/>
        </w:rPr>
        <w:t xml:space="preserve">، تحليل التباين الأحادي </w:t>
      </w:r>
      <w:r w:rsidRPr="00B828E3">
        <w:rPr>
          <w:rFonts w:ascii="Simplified Arabic" w:hAnsi="Simplified Arabic" w:cs="Simplified Arabic" w:hint="cs"/>
          <w:color w:val="1F1F1F"/>
          <w:sz w:val="32"/>
          <w:szCs w:val="32"/>
        </w:rPr>
        <w:t>ANOVA</w:t>
      </w:r>
      <w:r w:rsidRPr="00B828E3">
        <w:rPr>
          <w:rFonts w:ascii="Simplified Arabic" w:hAnsi="Simplified Arabic" w:cs="Simplified Arabic" w:hint="cs"/>
          <w:color w:val="1F1F1F"/>
          <w:sz w:val="32"/>
          <w:szCs w:val="32"/>
          <w:rtl/>
        </w:rPr>
        <w:t>) لمعرفة الفروق في إجابات العينة وفقاً للمتغيرات الديموغرافية.</w:t>
      </w:r>
    </w:p>
    <w:p w14:paraId="48F67CDE" w14:textId="621285CF" w:rsidR="008C0D61" w:rsidRPr="00B64C4A" w:rsidRDefault="00E12290" w:rsidP="00B64C4A">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معامل ارتباط بيرسون:</w:t>
      </w:r>
      <w:r w:rsidRPr="00B828E3">
        <w:rPr>
          <w:rFonts w:ascii="Simplified Arabic" w:hAnsi="Simplified Arabic" w:cs="Simplified Arabic" w:hint="cs"/>
          <w:color w:val="1F1F1F"/>
          <w:sz w:val="32"/>
          <w:szCs w:val="32"/>
          <w:rtl/>
        </w:rPr>
        <w:t xml:space="preserve"> لتحديد قوة العلاقة بين تطبيق الجودة الشاملة وتحسين جودة الخدمات.</w:t>
      </w:r>
    </w:p>
    <w:p w14:paraId="1890644B" w14:textId="77777777" w:rsidR="008C0D61" w:rsidRPr="00B828E3" w:rsidRDefault="008C0D61"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32856CB" w14:textId="77777777" w:rsidR="008C0D61" w:rsidRPr="00B828E3" w:rsidRDefault="008C0D61"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159FDA" w14:textId="77777777" w:rsidR="00CF184E" w:rsidRPr="00B828E3" w:rsidRDefault="00CF184E"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B828E3">
        <w:rPr>
          <w:rFonts w:ascii="Simplified Arabic" w:eastAsia="Times New Roman" w:hAnsi="Simplified Arabic" w:cs="Simplified Arabic" w:hint="cs"/>
          <w:color w:val="1B1C1D"/>
          <w:sz w:val="32"/>
          <w:szCs w:val="32"/>
          <w:rtl/>
        </w:rPr>
        <w:t>حدود الدراسة (</w:t>
      </w:r>
      <w:r w:rsidRPr="00B828E3">
        <w:rPr>
          <w:rFonts w:ascii="Simplified Arabic" w:eastAsia="Times New Roman" w:hAnsi="Simplified Arabic" w:cs="Simplified Arabic" w:hint="cs"/>
          <w:color w:val="1B1C1D"/>
          <w:sz w:val="32"/>
          <w:szCs w:val="32"/>
        </w:rPr>
        <w:t>Study Scope and Limitations</w:t>
      </w:r>
      <w:r w:rsidRPr="00B828E3">
        <w:rPr>
          <w:rFonts w:ascii="Simplified Arabic" w:eastAsia="Times New Roman" w:hAnsi="Simplified Arabic" w:cs="Simplified Arabic" w:hint="cs"/>
          <w:color w:val="1B1C1D"/>
          <w:sz w:val="32"/>
          <w:szCs w:val="32"/>
          <w:rtl/>
        </w:rPr>
        <w:t>)</w:t>
      </w:r>
    </w:p>
    <w:p w14:paraId="49886573" w14:textId="77777777" w:rsidR="00CF184E" w:rsidRPr="00B828E3" w:rsidRDefault="00CF184E"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1. الحدود الموضوعية (</w:t>
      </w:r>
      <w:r w:rsidRPr="00B828E3">
        <w:rPr>
          <w:rFonts w:ascii="Simplified Arabic" w:eastAsia="Times New Roman" w:hAnsi="Simplified Arabic" w:cs="Simplified Arabic" w:hint="cs"/>
          <w:color w:val="1B1C1D"/>
        </w:rPr>
        <w:t>Thematic Scope</w:t>
      </w:r>
      <w:r w:rsidRPr="00B828E3">
        <w:rPr>
          <w:rFonts w:ascii="Simplified Arabic" w:eastAsia="Times New Roman" w:hAnsi="Simplified Arabic" w:cs="Simplified Arabic" w:hint="cs"/>
          <w:color w:val="1B1C1D"/>
          <w:rtl/>
        </w:rPr>
        <w:t>)</w:t>
      </w:r>
    </w:p>
    <w:p w14:paraId="10A8DAB3" w14:textId="77777777" w:rsidR="00CF184E" w:rsidRPr="00B828E3" w:rsidRDefault="00CF184E" w:rsidP="00B828E3">
      <w:pPr>
        <w:pStyle w:val="a5"/>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تنحصر الحدود الموضوعية للدراسة في الآتي:</w:t>
      </w:r>
    </w:p>
    <w:p w14:paraId="38DACA69" w14:textId="77777777" w:rsidR="00CF184E" w:rsidRPr="00B828E3" w:rsidRDefault="00CF184E" w:rsidP="00B828E3">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قياس مستوى تطبيق مبادئ إدارة الجودة الشاملة (</w:t>
      </w:r>
      <w:r w:rsidRPr="00B828E3">
        <w:rPr>
          <w:rFonts w:ascii="Simplified Arabic" w:hAnsi="Simplified Arabic" w:cs="Simplified Arabic" w:hint="cs"/>
          <w:color w:val="1B1C1D"/>
          <w:sz w:val="32"/>
          <w:szCs w:val="32"/>
        </w:rPr>
        <w:t>TQM</w:t>
      </w:r>
      <w:r w:rsidRPr="00B828E3">
        <w:rPr>
          <w:rFonts w:ascii="Simplified Arabic" w:hAnsi="Simplified Arabic" w:cs="Simplified Arabic" w:hint="cs"/>
          <w:color w:val="1B1C1D"/>
          <w:sz w:val="32"/>
          <w:szCs w:val="32"/>
          <w:rtl/>
        </w:rPr>
        <w:t>)، ممثلة في محاورها الأساسية (القيادة، التركيز على المريض، التحسين المستمر، مشاركة العاملين).</w:t>
      </w:r>
    </w:p>
    <w:p w14:paraId="3C93FFA0" w14:textId="77777777" w:rsidR="00CF184E" w:rsidRPr="00B828E3" w:rsidRDefault="00CF184E" w:rsidP="00B828E3">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تقييم جودة خدمات الرعاية الصحية الفموية والأسنان المُدرَكة، وذلك بالاعتماد على أبعاد جودة الخدمة المُدرَكة (</w:t>
      </w:r>
      <w:r w:rsidRPr="00B828E3">
        <w:rPr>
          <w:rFonts w:ascii="Simplified Arabic" w:hAnsi="Simplified Arabic" w:cs="Simplified Arabic" w:hint="cs"/>
          <w:color w:val="1B1C1D"/>
          <w:sz w:val="32"/>
          <w:szCs w:val="32"/>
        </w:rPr>
        <w:t>SERVQUAL</w:t>
      </w:r>
      <w:r w:rsidRPr="00B828E3">
        <w:rPr>
          <w:rFonts w:ascii="Simplified Arabic" w:hAnsi="Simplified Arabic" w:cs="Simplified Arabic" w:hint="cs"/>
          <w:color w:val="1B1C1D"/>
          <w:sz w:val="32"/>
          <w:szCs w:val="32"/>
          <w:rtl/>
        </w:rPr>
        <w:t>).</w:t>
      </w:r>
    </w:p>
    <w:p w14:paraId="14C28308" w14:textId="77777777" w:rsidR="00CF184E" w:rsidRPr="00B828E3" w:rsidRDefault="00CF184E"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2. الحدود المكانية (</w:t>
      </w:r>
      <w:r w:rsidRPr="00B828E3">
        <w:rPr>
          <w:rFonts w:ascii="Simplified Arabic" w:eastAsia="Times New Roman" w:hAnsi="Simplified Arabic" w:cs="Simplified Arabic" w:hint="cs"/>
          <w:color w:val="1B1C1D"/>
        </w:rPr>
        <w:t>Geographical Scope</w:t>
      </w:r>
      <w:r w:rsidRPr="00B828E3">
        <w:rPr>
          <w:rFonts w:ascii="Simplified Arabic" w:eastAsia="Times New Roman" w:hAnsi="Simplified Arabic" w:cs="Simplified Arabic" w:hint="cs"/>
          <w:color w:val="1B1C1D"/>
          <w:rtl/>
        </w:rPr>
        <w:t>)</w:t>
      </w:r>
    </w:p>
    <w:p w14:paraId="05297E96" w14:textId="77777777" w:rsidR="00CF184E" w:rsidRPr="00B828E3" w:rsidRDefault="00CF184E" w:rsidP="00B828E3">
      <w:pPr>
        <w:pStyle w:val="a5"/>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تقتصر الدراسة على </w:t>
      </w:r>
      <w:r w:rsidRPr="00B828E3">
        <w:rPr>
          <w:rStyle w:val="a6"/>
          <w:rFonts w:ascii="Simplified Arabic" w:hAnsi="Simplified Arabic" w:cs="Simplified Arabic" w:hint="cs"/>
          <w:color w:val="1B1C1D"/>
          <w:sz w:val="32"/>
          <w:szCs w:val="32"/>
          <w:bdr w:val="none" w:sz="0" w:space="0" w:color="auto" w:frame="1"/>
          <w:rtl/>
        </w:rPr>
        <w:t>المستشفيات والمجمعات الطبية الخاصة</w:t>
      </w:r>
      <w:r w:rsidRPr="00B828E3">
        <w:rPr>
          <w:rFonts w:ascii="Simplified Arabic" w:hAnsi="Simplified Arabic" w:cs="Simplified Arabic" w:hint="cs"/>
          <w:color w:val="1B1C1D"/>
          <w:sz w:val="32"/>
          <w:szCs w:val="32"/>
          <w:rtl/>
        </w:rPr>
        <w:t xml:space="preserve"> المرخصة لتقديم خدمات الرعاية الصحية الفموية والأسنان، وتقع جميعها ضمن نطاق </w:t>
      </w:r>
      <w:r w:rsidRPr="00B828E3">
        <w:rPr>
          <w:rStyle w:val="a6"/>
          <w:rFonts w:ascii="Simplified Arabic" w:hAnsi="Simplified Arabic" w:cs="Simplified Arabic" w:hint="cs"/>
          <w:color w:val="1B1C1D"/>
          <w:sz w:val="32"/>
          <w:szCs w:val="32"/>
          <w:bdr w:val="none" w:sz="0" w:space="0" w:color="auto" w:frame="1"/>
          <w:rtl/>
        </w:rPr>
        <w:t>منطقة الرياض الإدارية</w:t>
      </w:r>
      <w:r w:rsidRPr="00B828E3">
        <w:rPr>
          <w:rFonts w:ascii="Simplified Arabic" w:hAnsi="Simplified Arabic" w:cs="Simplified Arabic" w:hint="cs"/>
          <w:color w:val="1B1C1D"/>
          <w:sz w:val="32"/>
          <w:szCs w:val="32"/>
          <w:rtl/>
        </w:rPr>
        <w:t xml:space="preserve"> في المملكة العربية السعودية.</w:t>
      </w:r>
    </w:p>
    <w:p w14:paraId="23E9E835" w14:textId="77777777" w:rsidR="00CF184E" w:rsidRPr="00B828E3" w:rsidRDefault="00CF184E"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3. الحدود البشرية (</w:t>
      </w:r>
      <w:r w:rsidRPr="00B828E3">
        <w:rPr>
          <w:rFonts w:ascii="Simplified Arabic" w:eastAsia="Times New Roman" w:hAnsi="Simplified Arabic" w:cs="Simplified Arabic" w:hint="cs"/>
          <w:color w:val="1B1C1D"/>
        </w:rPr>
        <w:t>Human Scope</w:t>
      </w:r>
      <w:r w:rsidRPr="00B828E3">
        <w:rPr>
          <w:rFonts w:ascii="Simplified Arabic" w:eastAsia="Times New Roman" w:hAnsi="Simplified Arabic" w:cs="Simplified Arabic" w:hint="cs"/>
          <w:color w:val="1B1C1D"/>
          <w:rtl/>
        </w:rPr>
        <w:t>)</w:t>
      </w:r>
    </w:p>
    <w:p w14:paraId="5F7DF711" w14:textId="77777777" w:rsidR="00CF184E" w:rsidRPr="00B828E3" w:rsidRDefault="00CF184E" w:rsidP="00B828E3">
      <w:pPr>
        <w:pStyle w:val="a5"/>
        <w:bidi/>
        <w:spacing w:before="0" w:beforeAutospacing="0" w:after="12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تُطبق الدراسة على فئتين من المستهدفين:</w:t>
      </w:r>
    </w:p>
    <w:p w14:paraId="7E7C41C1" w14:textId="77777777" w:rsidR="00CF184E" w:rsidRPr="00B828E3" w:rsidRDefault="00CF184E" w:rsidP="00B828E3">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t>العاملون:</w:t>
      </w:r>
      <w:r w:rsidRPr="00B828E3">
        <w:rPr>
          <w:rFonts w:ascii="Simplified Arabic" w:hAnsi="Simplified Arabic" w:cs="Simplified Arabic" w:hint="cs"/>
          <w:color w:val="1B1C1D"/>
          <w:sz w:val="32"/>
          <w:szCs w:val="32"/>
          <w:rtl/>
        </w:rPr>
        <w:t xml:space="preserve"> الأطباء والإداريون والمشرفون على الجودة في أقسام الأسنان المختارة.</w:t>
      </w:r>
    </w:p>
    <w:p w14:paraId="7FF38F9B" w14:textId="77777777" w:rsidR="00CF184E" w:rsidRPr="00B828E3" w:rsidRDefault="00CF184E" w:rsidP="00B828E3">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B828E3">
        <w:rPr>
          <w:rStyle w:val="a6"/>
          <w:rFonts w:ascii="Simplified Arabic" w:hAnsi="Simplified Arabic" w:cs="Simplified Arabic" w:hint="cs"/>
          <w:color w:val="1B1C1D"/>
          <w:sz w:val="32"/>
          <w:szCs w:val="32"/>
          <w:bdr w:val="none" w:sz="0" w:space="0" w:color="auto" w:frame="1"/>
          <w:rtl/>
        </w:rPr>
        <w:lastRenderedPageBreak/>
        <w:t>المرضى:</w:t>
      </w:r>
      <w:r w:rsidRPr="00B828E3">
        <w:rPr>
          <w:rFonts w:ascii="Simplified Arabic" w:hAnsi="Simplified Arabic" w:cs="Simplified Arabic" w:hint="cs"/>
          <w:color w:val="1B1C1D"/>
          <w:sz w:val="32"/>
          <w:szCs w:val="32"/>
          <w:rtl/>
        </w:rPr>
        <w:t xml:space="preserve"> عينة من متلقي خدمات الرعاية الصحية الفموية والأسنان في المستشفيات قيد الدراسة.</w:t>
      </w:r>
    </w:p>
    <w:p w14:paraId="3DD92F4F" w14:textId="77777777" w:rsidR="00CF184E" w:rsidRPr="00B828E3" w:rsidRDefault="00CF184E"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4. الحدود الزمانية (</w:t>
      </w:r>
      <w:r w:rsidRPr="00B828E3">
        <w:rPr>
          <w:rFonts w:ascii="Simplified Arabic" w:eastAsia="Times New Roman" w:hAnsi="Simplified Arabic" w:cs="Simplified Arabic" w:hint="cs"/>
          <w:color w:val="1B1C1D"/>
        </w:rPr>
        <w:t>Temporal Scope</w:t>
      </w:r>
      <w:r w:rsidRPr="00B828E3">
        <w:rPr>
          <w:rFonts w:ascii="Simplified Arabic" w:eastAsia="Times New Roman" w:hAnsi="Simplified Arabic" w:cs="Simplified Arabic" w:hint="cs"/>
          <w:color w:val="1B1C1D"/>
          <w:rtl/>
        </w:rPr>
        <w:t>)</w:t>
      </w:r>
    </w:p>
    <w:p w14:paraId="4FF8C93B" w14:textId="4E9CD724" w:rsidR="00CF184E" w:rsidRPr="00B828E3" w:rsidRDefault="00CF184E" w:rsidP="00B828E3">
      <w:pPr>
        <w:pStyle w:val="a5"/>
        <w:bidi/>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تجري عملية جمع البيانات الميدانية وتحليلها في الفترة الممتدة من [تُحدد الفترة الزمنية، : بداية  لعام 2025] حتى [تُحدد تاريخ الانتهاء، : 2026].</w:t>
      </w:r>
    </w:p>
    <w:p w14:paraId="54C58025" w14:textId="77777777" w:rsidR="00E27315" w:rsidRPr="00B828E3" w:rsidRDefault="00E27315"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39D1E393" w14:textId="70D2C96C" w:rsidR="00A97FE0" w:rsidRPr="00B828E3" w:rsidRDefault="00A97FE0"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استبيان الدراسة </w:t>
      </w:r>
    </w:p>
    <w:p w14:paraId="44144DFA" w14:textId="77777777" w:rsidR="00A97FE0" w:rsidRPr="00B828E3" w:rsidRDefault="00A97FE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أولاً: الهدف العام للاستبيان</w:t>
      </w:r>
    </w:p>
    <w:p w14:paraId="5A0045E9" w14:textId="77777777" w:rsidR="00A97FE0" w:rsidRPr="00B828E3" w:rsidRDefault="00A97FE0"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يهدف هذا الاستبيان إلى قياس مدى تطبيق مبادئ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في أقسام طب الأسنان بالمستشفيات الخاصة بمدينة الرياض، ومعرفة أثر هذا التطبيق على تحسين مستوى الخدمات الطبية المقدمة للمرضى من وجهة نظر الكادر العامل.</w:t>
      </w:r>
    </w:p>
    <w:p w14:paraId="5786F088" w14:textId="77777777" w:rsidR="00A97FE0" w:rsidRPr="00B828E3" w:rsidRDefault="00A97FE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ثانياً: البيانات العامة (الديموغرافية)</w:t>
      </w:r>
    </w:p>
    <w:p w14:paraId="6EC6790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9"/>
          <w:rFonts w:ascii="Simplified Arabic" w:hAnsi="Simplified Arabic" w:cs="Simplified Arabic" w:hint="cs"/>
          <w:color w:val="1F1F1F"/>
          <w:sz w:val="32"/>
          <w:szCs w:val="32"/>
          <w:bdr w:val="none" w:sz="0" w:space="0" w:color="auto" w:frame="1"/>
          <w:rtl/>
        </w:rPr>
        <w:t>يرجى وضع علامة (</w:t>
      </w:r>
      <w:r w:rsidRPr="00B828E3">
        <w:rPr>
          <w:rStyle w:val="a9"/>
          <w:rFonts w:ascii="Segoe UI Symbol" w:hAnsi="Segoe UI Symbol" w:cs="Segoe UI Symbol" w:hint="cs"/>
          <w:color w:val="1F1F1F"/>
          <w:sz w:val="32"/>
          <w:szCs w:val="32"/>
          <w:bdr w:val="none" w:sz="0" w:space="0" w:color="auto" w:frame="1"/>
          <w:rtl/>
        </w:rPr>
        <w:t>✓</w:t>
      </w:r>
      <w:r w:rsidRPr="00B828E3">
        <w:rPr>
          <w:rStyle w:val="a9"/>
          <w:rFonts w:ascii="Simplified Arabic" w:hAnsi="Simplified Arabic" w:cs="Simplified Arabic" w:hint="cs"/>
          <w:color w:val="1F1F1F"/>
          <w:sz w:val="32"/>
          <w:szCs w:val="32"/>
          <w:bdr w:val="none" w:sz="0" w:space="0" w:color="auto" w:frame="1"/>
          <w:rtl/>
        </w:rPr>
        <w:t>) أمام الخيار المناسب:</w:t>
      </w:r>
    </w:p>
    <w:tbl>
      <w:tblPr>
        <w:bidiVisual/>
        <w:tblW w:w="0" w:type="auto"/>
        <w:tblCellSpacing w:w="15" w:type="dxa"/>
        <w:tblCellMar>
          <w:left w:w="0" w:type="dxa"/>
          <w:right w:w="0" w:type="dxa"/>
        </w:tblCellMar>
        <w:tblLook w:val="04A0" w:firstRow="1" w:lastRow="0" w:firstColumn="1" w:lastColumn="0" w:noHBand="0" w:noVBand="1"/>
      </w:tblPr>
      <w:tblGrid>
        <w:gridCol w:w="2129"/>
        <w:gridCol w:w="2514"/>
      </w:tblGrid>
      <w:tr w:rsidR="00A97FE0" w:rsidRPr="00B828E3" w14:paraId="3B9D312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E09C3"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96038"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الخيارات</w:t>
            </w:r>
          </w:p>
        </w:tc>
      </w:tr>
      <w:tr w:rsidR="00A97FE0" w:rsidRPr="00B828E3" w14:paraId="16FBCD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3020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21991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طبيب أسنان</w:t>
            </w:r>
          </w:p>
        </w:tc>
      </w:tr>
      <w:tr w:rsidR="00A97FE0" w:rsidRPr="00B828E3" w14:paraId="6C9E11E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13B46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FD89D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أقل من 5 سنوات</w:t>
            </w:r>
          </w:p>
        </w:tc>
      </w:tr>
      <w:tr w:rsidR="00A97FE0" w:rsidRPr="00B828E3" w14:paraId="6A42ED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220DC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7882E9"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بكالوريوس</w:t>
            </w:r>
          </w:p>
        </w:tc>
      </w:tr>
    </w:tbl>
    <w:p w14:paraId="24A8A98F" w14:textId="77777777" w:rsidR="00A97FE0" w:rsidRPr="00B828E3" w:rsidRDefault="00A97FE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ثالثاً: محاور الدراسة (مقياس ليكرت الخماسي)</w:t>
      </w:r>
    </w:p>
    <w:p w14:paraId="757DAA9D" w14:textId="77777777" w:rsidR="00A97FE0" w:rsidRPr="00B828E3" w:rsidRDefault="00A97FE0"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يرجى تحديد درجة موافقتك على العبارات التالية:</w:t>
      </w:r>
    </w:p>
    <w:p w14:paraId="710736CD" w14:textId="77777777" w:rsidR="00A97FE0" w:rsidRPr="00B828E3" w:rsidRDefault="00A97FE0"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(5: موافق بشدة، 4: موافق، 3: محايد، 2: غير موافق، 1: غير موافق بشدة)</w:t>
      </w:r>
    </w:p>
    <w:p w14:paraId="3CCE5AB9" w14:textId="77777777" w:rsidR="00A97FE0" w:rsidRPr="00B828E3" w:rsidRDefault="00A97FE0"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الأول: التزام الإدارة العليا بالجودة</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A97FE0" w:rsidRPr="00B828E3" w14:paraId="48BE653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7B359C"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C489AC"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E269D1"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026B11"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2337B"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0DDA63"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7FE699"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A97FE0" w:rsidRPr="00B828E3" w14:paraId="20EF04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3E669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F3A19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توفر الإدارة الموارد المالية والتقنية اللازمة للجودة.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B617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2802BB"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FD7F40"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078062"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D50A0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11386C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93B2B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3C346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تحرص الإدارة على نشر ثقافة الجودة بين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B435E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84C5D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A7C584"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513A0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2D3AD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15248AB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AD353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E00E3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تضع الإدارة أهدافاً واضحة لتحسين خدمات الأسنان.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8E68D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59BD0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68299"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BD107B"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2E23E9"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5E99B77" w14:textId="77777777" w:rsidR="00A97FE0" w:rsidRPr="00B828E3" w:rsidRDefault="00A97FE0"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lastRenderedPageBreak/>
        <w:t>المحور الثاني: التحسين المستمر والعمليات</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A97FE0" w:rsidRPr="00B828E3" w14:paraId="20E244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FE0509"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141E2E"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D6CAD7"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3064D0"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9836B5"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77B1F7"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F34671"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A97FE0" w:rsidRPr="00B828E3" w14:paraId="7ED367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182B5"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015C5"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تحديث بروتوكولات التعقيم والعلاج بشكل دوري.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0135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33A6BB"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904CD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E1D7D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2EC63"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1A15B9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295787"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0FA265"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نستخدم أحدث التقنيات الرقمية في التشخيص والعلاج.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5DA0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1B0B00"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1D685"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0F65C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C0B613"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5175F6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7AC2C9"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F7DF2"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تحليل الأخطاء الطبية فور وقوعها لمنع تكرارها.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DFA074"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B5F6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28B7E7"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241AEB"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2988E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57CDFF7" w14:textId="77777777" w:rsidR="00A97FE0" w:rsidRPr="00B828E3" w:rsidRDefault="00A97FE0"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الثالث: التركيز على سلامة ورضا المريض</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A97FE0" w:rsidRPr="00B828E3" w14:paraId="06D11A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A8CB11"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8317D3"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5F2E2"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B3C442"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7CF110"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8F1E4"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49411"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A97FE0" w:rsidRPr="00B828E3" w14:paraId="48098C6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F867A4"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ACB26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نلتزم بدقة بمعايير مكافحة العدوى العالمية.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5F41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B2C152"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AF36E3"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D982F9"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82627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73FF42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5B7B2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910C3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قياس رضا المرضى عن الخدمات المقدمة بانتظام.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8E93E3"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CC599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68FF6"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1DA57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626D12"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3648425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A239D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9296C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بيئة العيادات مريحة وتراعي خصوصية المريض.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AFDCD6"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7D794"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D640C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80D1D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FFD983"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D25F5F3" w14:textId="77777777" w:rsidR="00A97FE0" w:rsidRPr="00B828E3" w:rsidRDefault="00A97FE0"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الرابع: التدريب وتطوير الكفاءات</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A97FE0" w:rsidRPr="00B828E3" w14:paraId="159F98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5925CD"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0BD7A0"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C1122"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A1082"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805D2"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7424C7"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B3B7D0"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A97FE0" w:rsidRPr="00B828E3" w14:paraId="77AF59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597C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BCA5A1"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توفر المستشفى برامج تدريبية تخصصية مستمرة.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2AE064"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EF1A12"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C7F1C9"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93B6A3"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D26667"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367D1D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06ACE7"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23C89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تشجيع العمل الجماعي وتبادل الخبرات بين الأطباء.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375A5"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54E92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821999"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1CC98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6C8D7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0BAEDC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D6F69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FB5E1"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هناك نظام عادل لتقييم الأداء بناءً على معايير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B178A3"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6E07BE"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2BC788"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929F7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FDA4F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E4DA72A" w14:textId="77777777" w:rsidR="00A97FE0" w:rsidRPr="00B828E3" w:rsidRDefault="00A97FE0"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الخامس: أثر الجودة على مخرجات الخدمة</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A97FE0" w:rsidRPr="00B828E3" w14:paraId="6C0193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2C47C"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0894CD"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414872"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8544A9"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A7DBFC"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F5586"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0BCA3" w14:textId="77777777" w:rsidR="00A97FE0" w:rsidRPr="00B828E3" w:rsidRDefault="00A97FE0"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A97FE0" w:rsidRPr="00B828E3" w14:paraId="26992FE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8770DB"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013E2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تطبيق الجودة أدى لتقليل مدة انتظار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BB1C2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344C9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6B8584"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DDD0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468CE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711A6B7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CF4F30"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1DCCF6"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نلاحظ انخفاضاً ملموساً في نسبة شكاوى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4CE21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8B7032"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BD2B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01BF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2E7A65"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A97FE0" w:rsidRPr="00B828E3" w14:paraId="0957DE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99173C"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1D2766"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تحسنت دقة النتائج العلاجية بفضل معايير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7D3C4A"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7E9A41"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F0925F"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2C096D"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7255F1"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AFF8B80" w14:textId="77777777" w:rsidR="00A97FE0" w:rsidRPr="00B828E3" w:rsidRDefault="00A97FE0"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رابعاً: معوقات التطبيق (اختياري)</w:t>
      </w:r>
    </w:p>
    <w:p w14:paraId="08976D6B"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9"/>
          <w:rFonts w:ascii="Simplified Arabic" w:hAnsi="Simplified Arabic" w:cs="Simplified Arabic" w:hint="cs"/>
          <w:color w:val="1F1F1F"/>
          <w:sz w:val="32"/>
          <w:szCs w:val="32"/>
          <w:bdr w:val="none" w:sz="0" w:space="0" w:color="auto" w:frame="1"/>
          <w:rtl/>
        </w:rPr>
        <w:t>ما هي أكبر عائق يواجه الجودة في قسمكم؟ (اختر واحداً)</w:t>
      </w:r>
    </w:p>
    <w:p w14:paraId="344D5306" w14:textId="77777777" w:rsidR="00A97FE0" w:rsidRPr="00B828E3" w:rsidRDefault="00A97FE0"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ضغط العمل وكثرة المرضى.</w:t>
      </w:r>
    </w:p>
    <w:p w14:paraId="1576ED04" w14:textId="77777777" w:rsidR="00A97FE0" w:rsidRPr="00B828E3" w:rsidRDefault="00A97FE0"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نقص التدريب المتخصص في الجودة.</w:t>
      </w:r>
    </w:p>
    <w:p w14:paraId="0E6F7225" w14:textId="77777777" w:rsidR="00A97FE0" w:rsidRPr="00B828E3" w:rsidRDefault="00A97FE0"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ارتفاع تكلفة المواد والتقنيات الحديثة.</w:t>
      </w:r>
    </w:p>
    <w:p w14:paraId="647AB80D" w14:textId="77777777" w:rsidR="00A97FE0" w:rsidRPr="00B828E3" w:rsidRDefault="00A97FE0"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تعقيد الإجراءات الورقية والتوثيق.</w:t>
      </w:r>
    </w:p>
    <w:p w14:paraId="52F3B6EB" w14:textId="77777777" w:rsidR="00A97FE0" w:rsidRPr="00B828E3" w:rsidRDefault="00A97FE0"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شكراً لتعاونكم ووقتكم الثمين،،</w:t>
      </w:r>
    </w:p>
    <w:p w14:paraId="0CB171AC" w14:textId="77777777" w:rsidR="00E27315" w:rsidRPr="00B828E3" w:rsidRDefault="00E27315"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13E152AA"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49292708"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7456C754"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1EC883FE"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7AF97825"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75545E9A"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5AD28C1B"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2B793ADC"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2E17F58F" w14:textId="5EA8013A" w:rsidR="00884D6B" w:rsidRPr="00675004" w:rsidRDefault="00675004" w:rsidP="00675004">
      <w:pPr>
        <w:pStyle w:val="a5"/>
        <w:bidi/>
        <w:spacing w:before="0" w:beforeAutospacing="0" w:after="240" w:afterAutospacing="0" w:line="360" w:lineRule="auto"/>
        <w:jc w:val="center"/>
        <w:rPr>
          <w:rFonts w:ascii="Simplified Arabic" w:hAnsi="Simplified Arabic" w:cs="Simplified Arabic"/>
          <w:b/>
          <w:bCs/>
          <w:color w:val="1B1C1D"/>
          <w:sz w:val="32"/>
          <w:szCs w:val="32"/>
          <w:rtl/>
        </w:rPr>
      </w:pPr>
      <w:r w:rsidRPr="00675004">
        <w:rPr>
          <w:rFonts w:ascii="Simplified Arabic" w:hAnsi="Simplified Arabic" w:cs="Simplified Arabic" w:hint="cs"/>
          <w:b/>
          <w:bCs/>
          <w:color w:val="1B1C1D"/>
          <w:sz w:val="32"/>
          <w:szCs w:val="32"/>
          <w:rtl/>
        </w:rPr>
        <w:t>الفصل الرابع</w:t>
      </w:r>
    </w:p>
    <w:p w14:paraId="36C576FB"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4C688209"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2C9D5653"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095C8535"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63350B5B"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2839B2DA"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1B2D5FDE"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09659D26" w14:textId="77777777" w:rsidR="00146823" w:rsidRPr="00B828E3" w:rsidRDefault="00146823"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lastRenderedPageBreak/>
        <w:t>نتائج التحليل الإحصائي للدراسة الميدانية (ن = 150)</w:t>
      </w:r>
    </w:p>
    <w:p w14:paraId="1A4A6AFC"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يتضمن هذا التقرير عرضاً لنتائج المعالجة الإحصائية للبيانات التي تم جمعها من 150 مشاركاً في أقسام الأسنان بالمستشفيات الخاصة بمنطقة الرياض.</w:t>
      </w:r>
    </w:p>
    <w:p w14:paraId="33F71785" w14:textId="77777777" w:rsidR="00146823" w:rsidRPr="00B828E3" w:rsidRDefault="0014682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أولاً: وصف خصائص عينة الدراسة (البيانات الديموغرافية)</w:t>
      </w:r>
    </w:p>
    <w:p w14:paraId="294E1838"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يُظهر الجدول التالي توزيع أفراد العينة وفقاً للمتغيرات الشخصية والوظيفية:</w:t>
      </w:r>
    </w:p>
    <w:tbl>
      <w:tblPr>
        <w:bidiVisual/>
        <w:tblW w:w="0" w:type="auto"/>
        <w:tblCellSpacing w:w="15" w:type="dxa"/>
        <w:tblCellMar>
          <w:left w:w="0" w:type="dxa"/>
          <w:right w:w="0" w:type="dxa"/>
        </w:tblCellMar>
        <w:tblLook w:val="04A0" w:firstRow="1" w:lastRow="0" w:firstColumn="1" w:lastColumn="0" w:noHBand="0" w:noVBand="1"/>
      </w:tblPr>
      <w:tblGrid>
        <w:gridCol w:w="2129"/>
        <w:gridCol w:w="2428"/>
        <w:gridCol w:w="1041"/>
        <w:gridCol w:w="1879"/>
      </w:tblGrid>
      <w:tr w:rsidR="00146823" w:rsidRPr="00B828E3" w14:paraId="3F61B8B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03DA16"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D24B3F"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D6DC7"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89467B"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146823" w:rsidRPr="00B828E3" w14:paraId="1585EB5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F7609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41C8E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طبيب أسنان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C5921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82A1CD"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45.3%</w:t>
            </w:r>
          </w:p>
        </w:tc>
      </w:tr>
      <w:tr w:rsidR="00146823" w:rsidRPr="00B828E3" w14:paraId="293E95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A296D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808F76"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تمريض / فني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CA344"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52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05C3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34.7%</w:t>
            </w:r>
          </w:p>
        </w:tc>
      </w:tr>
      <w:tr w:rsidR="00146823" w:rsidRPr="00B828E3" w14:paraId="7C72D8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EC2F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BA0D64"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إداري / 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A08DB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6A98C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20.0%</w:t>
            </w:r>
          </w:p>
        </w:tc>
      </w:tr>
      <w:tr w:rsidR="00146823" w:rsidRPr="00B828E3" w14:paraId="50069E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F38B7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39EBB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36CC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187E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23.3%</w:t>
            </w:r>
          </w:p>
        </w:tc>
      </w:tr>
      <w:tr w:rsidR="00146823" w:rsidRPr="00B828E3" w14:paraId="18A5DF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F6A856"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A4AE7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من 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C56F5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4DE06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48.0%</w:t>
            </w:r>
          </w:p>
        </w:tc>
      </w:tr>
      <w:tr w:rsidR="00146823" w:rsidRPr="00B828E3" w14:paraId="66AD37A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86966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44E7B3"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79A8A6"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47D46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28.7%</w:t>
            </w:r>
          </w:p>
        </w:tc>
      </w:tr>
      <w:tr w:rsidR="00146823" w:rsidRPr="00B828E3" w14:paraId="59F98D7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3C1A1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C2C9B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C0482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9C79CD"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56.7%</w:t>
            </w:r>
          </w:p>
        </w:tc>
      </w:tr>
      <w:tr w:rsidR="00146823" w:rsidRPr="00B828E3" w14:paraId="7C19DB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B4611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ED52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ماجستير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4317EC"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F996C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26.7%</w:t>
            </w:r>
          </w:p>
        </w:tc>
      </w:tr>
      <w:tr w:rsidR="00146823" w:rsidRPr="00B828E3" w14:paraId="377F21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3532C"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6A7BE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دكتوراه / زمالة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201A3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BA7B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16.6%</w:t>
            </w:r>
          </w:p>
        </w:tc>
      </w:tr>
      <w:tr w:rsidR="00146823" w:rsidRPr="00B828E3" w14:paraId="7F524B0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333B87"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7F8274"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BCA93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150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B51779"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100%</w:t>
            </w:r>
          </w:p>
        </w:tc>
      </w:tr>
    </w:tbl>
    <w:p w14:paraId="13155617" w14:textId="77777777" w:rsidR="00146823" w:rsidRPr="00B828E3" w:rsidRDefault="0014682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ثانياً: تحليل استجابات أفراد العينة على محاور الدراسة</w:t>
      </w:r>
    </w:p>
    <w:p w14:paraId="34945E4A"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تم تحليل المتوسطات الحسابية والانحرافات المعيارية لتحديد درجة الموافقة (وفق مقياس ليكرت الخماسي: المتوسط الموزون من 1 إلى 5).</w:t>
      </w:r>
    </w:p>
    <w:p w14:paraId="3AF1FD9F" w14:textId="77777777" w:rsidR="00146823" w:rsidRPr="00B828E3" w:rsidRDefault="0014682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1. محور التزام الإدارة العليا بالجودة</w:t>
      </w:r>
    </w:p>
    <w:tbl>
      <w:tblPr>
        <w:bidiVisual/>
        <w:tblW w:w="0" w:type="auto"/>
        <w:tblCellSpacing w:w="15" w:type="dxa"/>
        <w:tblCellMar>
          <w:left w:w="0" w:type="dxa"/>
          <w:right w:w="0" w:type="dxa"/>
        </w:tblCellMar>
        <w:tblLook w:val="04A0" w:firstRow="1" w:lastRow="0" w:firstColumn="1" w:lastColumn="0" w:noHBand="0" w:noVBand="1"/>
      </w:tblPr>
      <w:tblGrid>
        <w:gridCol w:w="1729"/>
        <w:gridCol w:w="2504"/>
        <w:gridCol w:w="1580"/>
        <w:gridCol w:w="1595"/>
        <w:gridCol w:w="1408"/>
      </w:tblGrid>
      <w:tr w:rsidR="00146823" w:rsidRPr="00B828E3" w14:paraId="49E31C9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9B9433"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9167C2"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6414A"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437620"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74C9D"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146823" w:rsidRPr="00B828E3" w14:paraId="101D3B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CBD85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37708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توفر الإدارة الموارد المالية والتقنية اللازمة.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3B1B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6BEA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6D1DC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w:t>
            </w:r>
          </w:p>
        </w:tc>
      </w:tr>
      <w:tr w:rsidR="00146823" w:rsidRPr="00B828E3" w14:paraId="1731B5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EC64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8881C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تحرص الإدارة على نشر ثقافة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E7AB27"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9DB45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1B1CE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w:t>
            </w:r>
          </w:p>
        </w:tc>
      </w:tr>
      <w:tr w:rsidR="00146823" w:rsidRPr="00B828E3" w14:paraId="795B1A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05E2F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E1890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تضع الإدارة أهدافاً واضحة لتحسين الخدمات.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51D2B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C9649"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EE3B06"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w:t>
            </w:r>
          </w:p>
        </w:tc>
      </w:tr>
      <w:tr w:rsidR="00146823" w:rsidRPr="00B828E3" w14:paraId="688B1C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05A89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20C16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A785F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4.01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CC66B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D8DF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مرتفعة</w:t>
            </w:r>
          </w:p>
        </w:tc>
      </w:tr>
    </w:tbl>
    <w:p w14:paraId="3BBE612D" w14:textId="77777777" w:rsidR="00146823" w:rsidRPr="00B828E3" w:rsidRDefault="0014682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2. محور التحسين المستمر والعمليات</w:t>
      </w:r>
    </w:p>
    <w:tbl>
      <w:tblPr>
        <w:bidiVisual/>
        <w:tblW w:w="0" w:type="auto"/>
        <w:tblCellSpacing w:w="15" w:type="dxa"/>
        <w:tblCellMar>
          <w:left w:w="0" w:type="dxa"/>
          <w:right w:w="0" w:type="dxa"/>
        </w:tblCellMar>
        <w:tblLook w:val="04A0" w:firstRow="1" w:lastRow="0" w:firstColumn="1" w:lastColumn="0" w:noHBand="0" w:noVBand="1"/>
      </w:tblPr>
      <w:tblGrid>
        <w:gridCol w:w="1733"/>
        <w:gridCol w:w="2491"/>
        <w:gridCol w:w="1583"/>
        <w:gridCol w:w="1599"/>
        <w:gridCol w:w="1410"/>
      </w:tblGrid>
      <w:tr w:rsidR="00146823" w:rsidRPr="00B828E3" w14:paraId="56A246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2DD22"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0A1667"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A37FA"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121B08"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3D801"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146823" w:rsidRPr="00B828E3" w14:paraId="43A15EE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86A4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93143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تحديث بروتوكولات التعقيم والعلاج دورياً.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7A7E2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479783"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C262D"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 جداً</w:t>
            </w:r>
          </w:p>
        </w:tc>
      </w:tr>
      <w:tr w:rsidR="00146823" w:rsidRPr="00B828E3" w14:paraId="0BF97D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C33DA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21192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استخدام أحدث التقنيات الرقمية.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F56D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44712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0.81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B65577"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w:t>
            </w:r>
          </w:p>
        </w:tc>
      </w:tr>
      <w:tr w:rsidR="00146823" w:rsidRPr="00B828E3" w14:paraId="02BED4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5893E4"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E9DC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تحليل الأخطاء الطبية لمنع تكرارها.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685A4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C0DF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1.02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18597"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w:t>
            </w:r>
          </w:p>
        </w:tc>
      </w:tr>
      <w:tr w:rsidR="00146823" w:rsidRPr="00B828E3" w14:paraId="5516A6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DE0EB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E7A347"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FC3E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4.19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BE23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0.83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E23BA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مرتفعة</w:t>
            </w:r>
          </w:p>
        </w:tc>
      </w:tr>
    </w:tbl>
    <w:p w14:paraId="60EBE482" w14:textId="77777777" w:rsidR="00146823" w:rsidRPr="00B828E3" w:rsidRDefault="0014682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3. محور التركيز على سلامة ورضا المريض</w:t>
      </w:r>
    </w:p>
    <w:tbl>
      <w:tblPr>
        <w:bidiVisual/>
        <w:tblW w:w="0" w:type="auto"/>
        <w:tblCellSpacing w:w="15" w:type="dxa"/>
        <w:tblCellMar>
          <w:left w:w="0" w:type="dxa"/>
          <w:right w:w="0" w:type="dxa"/>
        </w:tblCellMar>
        <w:tblLook w:val="04A0" w:firstRow="1" w:lastRow="0" w:firstColumn="1" w:lastColumn="0" w:noHBand="0" w:noVBand="1"/>
      </w:tblPr>
      <w:tblGrid>
        <w:gridCol w:w="1710"/>
        <w:gridCol w:w="2556"/>
        <w:gridCol w:w="1567"/>
        <w:gridCol w:w="1583"/>
        <w:gridCol w:w="1400"/>
      </w:tblGrid>
      <w:tr w:rsidR="00146823" w:rsidRPr="00B828E3" w14:paraId="57F5A1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AA2F22"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DF1860"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6D95D"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BDB15C"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49D178"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146823" w:rsidRPr="00B828E3" w14:paraId="707AF08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34A76C"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07819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الالتزام بمعايير مكافحة العدوى.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02A5BD"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D2C7C"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0.52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C06F4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 جداً</w:t>
            </w:r>
          </w:p>
        </w:tc>
      </w:tr>
      <w:tr w:rsidR="00146823" w:rsidRPr="00B828E3" w14:paraId="4AD1D97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6977A7"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2025F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قياس رضا المرضى بانتظام.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E89C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D908A4"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0.98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D3186"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w:t>
            </w:r>
          </w:p>
        </w:tc>
      </w:tr>
      <w:tr w:rsidR="00146823" w:rsidRPr="00B828E3" w14:paraId="6395E8E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917B5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54D7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بيئة العيادات مريحة وتراعي الخصوصية.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88833"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DBD1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0.74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B9D1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مرتفعة جداً</w:t>
            </w:r>
          </w:p>
        </w:tc>
      </w:tr>
      <w:tr w:rsidR="00146823" w:rsidRPr="00B828E3" w14:paraId="69935B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158BB7"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9DA72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21409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B7525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DDE47C"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مرتفعة جداً</w:t>
            </w:r>
          </w:p>
        </w:tc>
      </w:tr>
    </w:tbl>
    <w:p w14:paraId="5517667E" w14:textId="77777777" w:rsidR="00146823" w:rsidRPr="00B828E3" w:rsidRDefault="0014682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ثالثاً: اختبار الثبات (معامل ألفا كرونباخ)</w:t>
      </w:r>
    </w:p>
    <w:p w14:paraId="7DC3D8E5"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للتأكد من دقة أداة الدراسة واتساقها الداخلي:</w:t>
      </w:r>
    </w:p>
    <w:tbl>
      <w:tblPr>
        <w:bidiVisual/>
        <w:tblW w:w="0" w:type="auto"/>
        <w:tblCellSpacing w:w="15" w:type="dxa"/>
        <w:tblCellMar>
          <w:left w:w="0" w:type="dxa"/>
          <w:right w:w="0" w:type="dxa"/>
        </w:tblCellMar>
        <w:tblLook w:val="04A0" w:firstRow="1" w:lastRow="0" w:firstColumn="1" w:lastColumn="0" w:noHBand="0" w:noVBand="1"/>
      </w:tblPr>
      <w:tblGrid>
        <w:gridCol w:w="5197"/>
        <w:gridCol w:w="1503"/>
        <w:gridCol w:w="2116"/>
      </w:tblGrid>
      <w:tr w:rsidR="00146823" w:rsidRPr="00B828E3" w14:paraId="1595B22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64C353"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A623D6"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عدد الفقرات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9BD07"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معامل ألفا كرونباخ</w:t>
            </w:r>
          </w:p>
        </w:tc>
      </w:tr>
      <w:tr w:rsidR="00146823" w:rsidRPr="00B828E3" w14:paraId="3CE526E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E0384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التزام الإدارة العليا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DB681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34F699"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0.82</w:t>
            </w:r>
          </w:p>
        </w:tc>
      </w:tr>
      <w:tr w:rsidR="00146823" w:rsidRPr="00B828E3" w14:paraId="118723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2EF5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التحسين المستمر والعمليات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73F07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DD9AC4"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0.86</w:t>
            </w:r>
          </w:p>
        </w:tc>
      </w:tr>
      <w:tr w:rsidR="00146823" w:rsidRPr="00B828E3" w14:paraId="0F8861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60241F"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سلامة ورضا المريض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5672E1"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8215B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0.89</w:t>
            </w:r>
          </w:p>
        </w:tc>
      </w:tr>
      <w:tr w:rsidR="00146823" w:rsidRPr="00B828E3" w14:paraId="69C0139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9B3FD"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التدريب وتطوير الكفاءات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AFC20"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B7443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0.84</w:t>
            </w:r>
          </w:p>
        </w:tc>
      </w:tr>
      <w:tr w:rsidR="00146823" w:rsidRPr="00B828E3" w14:paraId="71077AC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BBA6F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أثر الجودة على المخرجات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17D9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3CE41A"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0.87</w:t>
            </w:r>
          </w:p>
        </w:tc>
      </w:tr>
      <w:tr w:rsidR="00146823" w:rsidRPr="00B828E3" w14:paraId="50393C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FE337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إجمالي الأداة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09D40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17919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0.91</w:t>
            </w:r>
          </w:p>
        </w:tc>
      </w:tr>
      <w:tr w:rsidR="00146823" w:rsidRPr="00B828E3" w14:paraId="4FE035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D3C56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9"/>
                <w:rFonts w:ascii="Simplified Arabic" w:hAnsi="Simplified Arabic" w:cs="Simplified Arabic" w:hint="cs"/>
                <w:color w:val="1F1F1F"/>
                <w:sz w:val="32"/>
                <w:szCs w:val="32"/>
                <w:bdr w:val="none" w:sz="0" w:space="0" w:color="auto" w:frame="1"/>
                <w:rtl/>
              </w:rPr>
              <w:lastRenderedPageBreak/>
              <w:t>تشير النتائج إلى ثبات مرتفع جداً للأداة (أكبر من 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81F3C"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E32A7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77514C8" w14:textId="77777777" w:rsidR="00146823" w:rsidRPr="00B828E3" w:rsidRDefault="0014682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رابعاً: نتائج تحليل المعوقات</w:t>
      </w:r>
    </w:p>
    <w:p w14:paraId="11AB3392"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توزيع آراء العينة حول العوائق الرئيسية لتطبيق الجودة:</w:t>
      </w:r>
    </w:p>
    <w:tbl>
      <w:tblPr>
        <w:bidiVisual/>
        <w:tblW w:w="0" w:type="auto"/>
        <w:tblCellSpacing w:w="15" w:type="dxa"/>
        <w:tblCellMar>
          <w:left w:w="0" w:type="dxa"/>
          <w:right w:w="0" w:type="dxa"/>
        </w:tblCellMar>
        <w:tblLook w:val="04A0" w:firstRow="1" w:lastRow="0" w:firstColumn="1" w:lastColumn="0" w:noHBand="0" w:noVBand="1"/>
      </w:tblPr>
      <w:tblGrid>
        <w:gridCol w:w="3583"/>
        <w:gridCol w:w="1041"/>
        <w:gridCol w:w="1879"/>
      </w:tblGrid>
      <w:tr w:rsidR="00146823" w:rsidRPr="00B828E3" w14:paraId="663810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E625A1"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العائق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3E772A"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E72D4" w14:textId="77777777" w:rsidR="00146823" w:rsidRPr="00B828E3" w:rsidRDefault="0014682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146823" w:rsidRPr="00B828E3" w14:paraId="549976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DDBE0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ضغط العمل وكثرة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060AC"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9748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43.3%</w:t>
            </w:r>
          </w:p>
        </w:tc>
      </w:tr>
      <w:tr w:rsidR="00146823" w:rsidRPr="00B828E3" w14:paraId="5033FDB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5A449"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تعقيد الإجراءات الورقية والتوثيق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C454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49CC6B"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28.0%</w:t>
            </w:r>
          </w:p>
        </w:tc>
      </w:tr>
      <w:tr w:rsidR="00146823" w:rsidRPr="00B828E3" w14:paraId="71D78B7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99FF7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ارتفاع تكلفة المواد والتقنيات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EA8732"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515285"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16.7%</w:t>
            </w:r>
          </w:p>
        </w:tc>
      </w:tr>
      <w:tr w:rsidR="00146823" w:rsidRPr="00B828E3" w14:paraId="067F23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0F05B6"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نقص التدريب المتخصص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B0616"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55448"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12.0%</w:t>
            </w:r>
          </w:p>
        </w:tc>
      </w:tr>
      <w:tr w:rsidR="00146823" w:rsidRPr="00B828E3" w14:paraId="5D068EB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91B74"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1F27F9"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150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4D7ECE" w14:textId="77777777" w:rsidR="00146823" w:rsidRPr="00B828E3" w:rsidRDefault="0014682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100%</w:t>
            </w:r>
          </w:p>
        </w:tc>
      </w:tr>
    </w:tbl>
    <w:p w14:paraId="5F9DA8D8" w14:textId="77777777" w:rsidR="00146823" w:rsidRPr="00B828E3" w:rsidRDefault="0014682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الخلاصة الإحصائية</w:t>
      </w:r>
    </w:p>
    <w:p w14:paraId="5DF998E2" w14:textId="42EE714D" w:rsidR="00146823" w:rsidRPr="00675004" w:rsidRDefault="00146823" w:rsidP="00675004">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تشير النتائج إلى وجود تطبيق بمستوى </w:t>
      </w:r>
      <w:r w:rsidRPr="00B828E3">
        <w:rPr>
          <w:rStyle w:val="a6"/>
          <w:rFonts w:ascii="Simplified Arabic" w:hAnsi="Simplified Arabic" w:cs="Simplified Arabic" w:hint="cs"/>
          <w:color w:val="1F1F1F"/>
          <w:sz w:val="32"/>
          <w:szCs w:val="32"/>
          <w:bdr w:val="none" w:sz="0" w:space="0" w:color="auto" w:frame="1"/>
          <w:rtl/>
        </w:rPr>
        <w:t>"مرتفع"</w:t>
      </w:r>
      <w:r w:rsidRPr="00B828E3">
        <w:rPr>
          <w:rFonts w:ascii="Simplified Arabic" w:hAnsi="Simplified Arabic" w:cs="Simplified Arabic" w:hint="cs"/>
          <w:color w:val="1F1F1F"/>
          <w:sz w:val="32"/>
          <w:szCs w:val="32"/>
          <w:rtl/>
        </w:rPr>
        <w:t xml:space="preserve"> لمبادئ إدارة الجودة الشاملة في المستشفيات الخاصة بالرياض بمتوسط عام قدره (4.15)، وكان محور "سلامة المريض </w:t>
      </w:r>
      <w:r w:rsidRPr="00B828E3">
        <w:rPr>
          <w:rFonts w:ascii="Simplified Arabic" w:hAnsi="Simplified Arabic" w:cs="Simplified Arabic" w:hint="cs"/>
          <w:color w:val="1F1F1F"/>
          <w:sz w:val="32"/>
          <w:szCs w:val="32"/>
          <w:rtl/>
        </w:rPr>
        <w:lastRenderedPageBreak/>
        <w:t>ومكافحة العدوى" هو الأعلى تطبيقاً، بينما يمثل "ضغط العمل" التحدي الأبرز الذي يواجه الكوادر الطبية.</w:t>
      </w:r>
    </w:p>
    <w:p w14:paraId="4F165F62"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1F15919C" w14:textId="7F920827" w:rsidR="00CF313A" w:rsidRPr="00B828E3" w:rsidRDefault="00CF313A"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نتائج الدراسة</w:t>
      </w:r>
    </w:p>
    <w:p w14:paraId="197FC92B" w14:textId="77777777" w:rsidR="00CF313A" w:rsidRPr="00B828E3" w:rsidRDefault="00CF313A" w:rsidP="00B828E3">
      <w:pPr>
        <w:pStyle w:val="a5"/>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بعد إجراء المعالجة الإحصائية لبيانات الاستبيان وتحليل آراء العينة (150 مشاركاً)، تم التوصل إلى النتائج التالية:</w:t>
      </w:r>
    </w:p>
    <w:p w14:paraId="565532A3" w14:textId="77777777" w:rsidR="00CF313A" w:rsidRPr="00B828E3" w:rsidRDefault="00CF313A" w:rsidP="00B828E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مستوى تطبيق الجودة:</w:t>
      </w:r>
      <w:r w:rsidRPr="00B828E3">
        <w:rPr>
          <w:rFonts w:ascii="Simplified Arabic" w:hAnsi="Simplified Arabic" w:cs="Simplified Arabic" w:hint="cs"/>
          <w:color w:val="1F1F1F"/>
          <w:sz w:val="32"/>
          <w:szCs w:val="32"/>
          <w:rtl/>
        </w:rPr>
        <w:t xml:space="preserve"> كشفت الدراسة أن مستوى تطبيق مبادئ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xml:space="preserve">) في المستشفيات الخاصة بالرياض جاء بدرجة </w:t>
      </w:r>
      <w:r w:rsidRPr="00B828E3">
        <w:rPr>
          <w:rStyle w:val="a6"/>
          <w:rFonts w:ascii="Simplified Arabic" w:hAnsi="Simplified Arabic" w:cs="Simplified Arabic" w:hint="cs"/>
          <w:color w:val="1F1F1F"/>
          <w:sz w:val="32"/>
          <w:szCs w:val="32"/>
          <w:bdr w:val="none" w:sz="0" w:space="0" w:color="auto" w:frame="1"/>
          <w:rtl/>
        </w:rPr>
        <w:t>"مرتفعة"</w:t>
      </w:r>
      <w:r w:rsidRPr="00B828E3">
        <w:rPr>
          <w:rFonts w:ascii="Simplified Arabic" w:hAnsi="Simplified Arabic" w:cs="Simplified Arabic" w:hint="cs"/>
          <w:color w:val="1F1F1F"/>
          <w:sz w:val="32"/>
          <w:szCs w:val="32"/>
          <w:rtl/>
        </w:rPr>
        <w:t xml:space="preserve"> بمتوسط حسابي عام (4.15)، مما يشير إلى وعي مؤسسي كبير بأهمية الجودة.</w:t>
      </w:r>
    </w:p>
    <w:p w14:paraId="1D848403" w14:textId="77777777" w:rsidR="00CF313A" w:rsidRPr="00B828E3" w:rsidRDefault="00CF313A" w:rsidP="00B828E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أولوية سلامة المرضى:</w:t>
      </w:r>
      <w:r w:rsidRPr="00B828E3">
        <w:rPr>
          <w:rFonts w:ascii="Simplified Arabic" w:hAnsi="Simplified Arabic" w:cs="Simplified Arabic" w:hint="cs"/>
          <w:color w:val="1F1F1F"/>
          <w:sz w:val="32"/>
          <w:szCs w:val="32"/>
          <w:rtl/>
        </w:rPr>
        <w:t xml:space="preserve"> حقق محور "سلامة المريض والالتزام بمعايير مكافحة العدوى" أعلى متوسط حسابي (4.68)، وهو ما يعكس التزاماً صارماً بالبروتوكولات الصحية والرقابية المفروضة من الجهات المختصة (مثل وزارة الصحة وسباهي).</w:t>
      </w:r>
    </w:p>
    <w:p w14:paraId="7FC93709" w14:textId="77777777" w:rsidR="00CF313A" w:rsidRPr="00B828E3" w:rsidRDefault="00CF313A" w:rsidP="00B828E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دعم القيادة:</w:t>
      </w:r>
      <w:r w:rsidRPr="00B828E3">
        <w:rPr>
          <w:rFonts w:ascii="Simplified Arabic" w:hAnsi="Simplified Arabic" w:cs="Simplified Arabic" w:hint="cs"/>
          <w:color w:val="1F1F1F"/>
          <w:sz w:val="32"/>
          <w:szCs w:val="32"/>
          <w:rtl/>
        </w:rPr>
        <w:t xml:space="preserve"> تبين وجود دور إيجابي وفعال للإدارة العليا في توفير الموارد اللازمة للجودة، حيث حصل هذا المحور على متوسط (4.01)، مما يعزز قدرة الأقسام على التحسين المستمر.</w:t>
      </w:r>
    </w:p>
    <w:p w14:paraId="65514D34" w14:textId="77777777" w:rsidR="00CF313A" w:rsidRPr="00B828E3" w:rsidRDefault="00CF313A" w:rsidP="00B828E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أثر الجودة على المخرجات:</w:t>
      </w:r>
      <w:r w:rsidRPr="00B828E3">
        <w:rPr>
          <w:rFonts w:ascii="Simplified Arabic" w:hAnsi="Simplified Arabic" w:cs="Simplified Arabic" w:hint="cs"/>
          <w:color w:val="1F1F1F"/>
          <w:sz w:val="32"/>
          <w:szCs w:val="32"/>
          <w:rtl/>
        </w:rPr>
        <w:t xml:space="preserve"> أكدت النتائج وجود علاقة طردية قوية بين تطبيق معايير الجودة وانخفاض نسبة الأخطاء الطبية وشكاوى المرضى، مما أدى إلى تحسين السمعة المؤسسية للمستشفيات الخاصة.</w:t>
      </w:r>
    </w:p>
    <w:p w14:paraId="7B0BA42C" w14:textId="77777777" w:rsidR="00CF313A" w:rsidRPr="00B828E3" w:rsidRDefault="00CF313A" w:rsidP="00B828E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المعوقات التشغيلية:</w:t>
      </w:r>
      <w:r w:rsidRPr="00B828E3">
        <w:rPr>
          <w:rFonts w:ascii="Simplified Arabic" w:hAnsi="Simplified Arabic" w:cs="Simplified Arabic" w:hint="cs"/>
          <w:color w:val="1F1F1F"/>
          <w:sz w:val="32"/>
          <w:szCs w:val="32"/>
          <w:rtl/>
        </w:rPr>
        <w:t xml:space="preserve"> أظهرت النتائج أن "ضغط العمل وكثرة عدد المرضى" هو العائق الأول بنسبة (43.3%)، يليه "تعقيد الإجراءات التوثيقية والورقية"، مما قد يؤدي أحياناً إلى إجهاد الكوادر الطبية وتأثر دقة التطبيق.</w:t>
      </w:r>
    </w:p>
    <w:p w14:paraId="08A6157D" w14:textId="77777777" w:rsidR="00CF313A" w:rsidRPr="00B828E3" w:rsidRDefault="00CF313A" w:rsidP="00B828E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الفجوة التدريبية:</w:t>
      </w:r>
      <w:r w:rsidRPr="00B828E3">
        <w:rPr>
          <w:rFonts w:ascii="Simplified Arabic" w:hAnsi="Simplified Arabic" w:cs="Simplified Arabic" w:hint="cs"/>
          <w:color w:val="1F1F1F"/>
          <w:sz w:val="32"/>
          <w:szCs w:val="32"/>
          <w:rtl/>
        </w:rPr>
        <w:t xml:space="preserve"> رغم وجود التدريب، إلا أن نسبة (12%) من العينة لا تزال ترى نقصاً في التدريب "المتخصص" في أدوات الجودة الشاملة، مما يشير إلى الحاجة لبرامج أكثر تركيزاً.</w:t>
      </w:r>
    </w:p>
    <w:p w14:paraId="6693064B" w14:textId="0EC7FCC5" w:rsidR="00CF313A" w:rsidRPr="00B828E3" w:rsidRDefault="00CF313A"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توصيات الدراسة</w:t>
      </w:r>
    </w:p>
    <w:p w14:paraId="316559B1" w14:textId="77777777" w:rsidR="00CF313A" w:rsidRPr="00B828E3" w:rsidRDefault="00CF313A"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بناءً على النتائج السابقة، توصي الدراسة بالآتي:</w:t>
      </w:r>
    </w:p>
    <w:p w14:paraId="182EAB1A" w14:textId="77777777" w:rsidR="00CF313A" w:rsidRPr="00B828E3" w:rsidRDefault="00CF313A"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1. التوصيات المتعلقة بالبيئة التنظيمية والعمليات:</w:t>
      </w:r>
    </w:p>
    <w:p w14:paraId="5166C914" w14:textId="77777777" w:rsidR="00CF313A" w:rsidRPr="00B828E3" w:rsidRDefault="00CF313A" w:rsidP="00B828E3">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تبسيط التوثيق:</w:t>
      </w:r>
      <w:r w:rsidRPr="00B828E3">
        <w:rPr>
          <w:rFonts w:ascii="Simplified Arabic" w:hAnsi="Simplified Arabic" w:cs="Simplified Arabic" w:hint="cs"/>
          <w:color w:val="1F1F1F"/>
          <w:sz w:val="32"/>
          <w:szCs w:val="32"/>
          <w:rtl/>
        </w:rPr>
        <w:t xml:space="preserve"> ضرورة التحول الكامل نحو الأنظمة الإلكترونية المؤتمتة لتقليل العبء الورقي على الأطباء، مما يتيح لهم وقتاً أطول للتركيز على جودة الرعاية السريرية.</w:t>
      </w:r>
    </w:p>
    <w:p w14:paraId="6F3CECCA" w14:textId="77777777" w:rsidR="00CF313A" w:rsidRPr="00B828E3" w:rsidRDefault="00CF313A" w:rsidP="00B828E3">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إدارة ضغط العمل:</w:t>
      </w:r>
      <w:r w:rsidRPr="00B828E3">
        <w:rPr>
          <w:rFonts w:ascii="Simplified Arabic" w:hAnsi="Simplified Arabic" w:cs="Simplified Arabic" w:hint="cs"/>
          <w:color w:val="1F1F1F"/>
          <w:sz w:val="32"/>
          <w:szCs w:val="32"/>
          <w:rtl/>
        </w:rPr>
        <w:t xml:space="preserve"> إعادة النظر في جدولة المواعيد وتوزيع المهام داخل عيادات الأسنان لضمان عدم تأثر معايير الجودة بضغط العمل الزائد.</w:t>
      </w:r>
    </w:p>
    <w:p w14:paraId="0F54EA23" w14:textId="77777777" w:rsidR="00CF313A" w:rsidRPr="00B828E3" w:rsidRDefault="00CF313A" w:rsidP="00B828E3">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lastRenderedPageBreak/>
        <w:t>نظام الحوافز:</w:t>
      </w:r>
      <w:r w:rsidRPr="00B828E3">
        <w:rPr>
          <w:rFonts w:ascii="Simplified Arabic" w:hAnsi="Simplified Arabic" w:cs="Simplified Arabic" w:hint="cs"/>
          <w:color w:val="1F1F1F"/>
          <w:sz w:val="32"/>
          <w:szCs w:val="32"/>
          <w:rtl/>
        </w:rPr>
        <w:t xml:space="preserve"> تفعيل نظام حوافز وتقدير للموظفين والفرق التي تحقق أعلى مستويات الالتزام بمعايير الجودة وسلامة المرضى.</w:t>
      </w:r>
    </w:p>
    <w:p w14:paraId="47A6F1A5" w14:textId="77777777" w:rsidR="00CF313A" w:rsidRPr="00B828E3" w:rsidRDefault="00CF313A"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2. التوصيات المتعلقة بالتدريب والتطوير:</w:t>
      </w:r>
    </w:p>
    <w:p w14:paraId="6A9111DE" w14:textId="77777777" w:rsidR="00CF313A" w:rsidRPr="00B828E3" w:rsidRDefault="00CF313A" w:rsidP="00B828E3">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برامج تدريبية متخصصة:</w:t>
      </w:r>
      <w:r w:rsidRPr="00B828E3">
        <w:rPr>
          <w:rFonts w:ascii="Simplified Arabic" w:hAnsi="Simplified Arabic" w:cs="Simplified Arabic" w:hint="cs"/>
          <w:color w:val="1F1F1F"/>
          <w:sz w:val="32"/>
          <w:szCs w:val="32"/>
          <w:rtl/>
        </w:rPr>
        <w:t xml:space="preserve"> تصميم برامج تدريبية مكثفة حول "أدوات الجودة الستة" (6 </w:t>
      </w:r>
      <w:r w:rsidRPr="00B828E3">
        <w:rPr>
          <w:rFonts w:ascii="Simplified Arabic" w:hAnsi="Simplified Arabic" w:cs="Simplified Arabic" w:hint="cs"/>
          <w:color w:val="1F1F1F"/>
          <w:sz w:val="32"/>
          <w:szCs w:val="32"/>
        </w:rPr>
        <w:t>Sigma</w:t>
      </w:r>
      <w:r w:rsidRPr="00B828E3">
        <w:rPr>
          <w:rFonts w:ascii="Simplified Arabic" w:hAnsi="Simplified Arabic" w:cs="Simplified Arabic" w:hint="cs"/>
          <w:color w:val="1F1F1F"/>
          <w:sz w:val="32"/>
          <w:szCs w:val="32"/>
          <w:rtl/>
        </w:rPr>
        <w:t>) ومنهجيات (</w:t>
      </w:r>
      <w:r w:rsidRPr="00B828E3">
        <w:rPr>
          <w:rFonts w:ascii="Simplified Arabic" w:hAnsi="Simplified Arabic" w:cs="Simplified Arabic" w:hint="cs"/>
          <w:color w:val="1F1F1F"/>
          <w:sz w:val="32"/>
          <w:szCs w:val="32"/>
        </w:rPr>
        <w:t>Kaizen</w:t>
      </w:r>
      <w:r w:rsidRPr="00B828E3">
        <w:rPr>
          <w:rFonts w:ascii="Simplified Arabic" w:hAnsi="Simplified Arabic" w:cs="Simplified Arabic" w:hint="cs"/>
          <w:color w:val="1F1F1F"/>
          <w:sz w:val="32"/>
          <w:szCs w:val="32"/>
          <w:rtl/>
        </w:rPr>
        <w:t>) وتطبيقها خصيصاً في جراحة وطب الأسنان.</w:t>
      </w:r>
    </w:p>
    <w:p w14:paraId="5A676410" w14:textId="77777777" w:rsidR="00CF313A" w:rsidRPr="00B828E3" w:rsidRDefault="00CF313A" w:rsidP="00B828E3">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التثقيف المستمر:</w:t>
      </w:r>
      <w:r w:rsidRPr="00B828E3">
        <w:rPr>
          <w:rFonts w:ascii="Simplified Arabic" w:hAnsi="Simplified Arabic" w:cs="Simplified Arabic" w:hint="cs"/>
          <w:color w:val="1F1F1F"/>
          <w:sz w:val="32"/>
          <w:szCs w:val="32"/>
          <w:rtl/>
        </w:rPr>
        <w:t xml:space="preserve"> تنظيم ورش عمل دورية لمناقشة الحالات الطبية المعقدة والأخطاء الوشيكة (</w:t>
      </w:r>
      <w:r w:rsidRPr="00B828E3">
        <w:rPr>
          <w:rFonts w:ascii="Simplified Arabic" w:hAnsi="Simplified Arabic" w:cs="Simplified Arabic" w:hint="cs"/>
          <w:color w:val="1F1F1F"/>
          <w:sz w:val="32"/>
          <w:szCs w:val="32"/>
        </w:rPr>
        <w:t>Near Misses</w:t>
      </w:r>
      <w:r w:rsidRPr="00B828E3">
        <w:rPr>
          <w:rFonts w:ascii="Simplified Arabic" w:hAnsi="Simplified Arabic" w:cs="Simplified Arabic" w:hint="cs"/>
          <w:color w:val="1F1F1F"/>
          <w:sz w:val="32"/>
          <w:szCs w:val="32"/>
          <w:rtl/>
        </w:rPr>
        <w:t>) لتعزيز ثقافة التعلم المستمر.</w:t>
      </w:r>
    </w:p>
    <w:p w14:paraId="4B76A1AA" w14:textId="77777777" w:rsidR="00CF313A" w:rsidRPr="00B828E3" w:rsidRDefault="00CF313A"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3. التوصيات المتعلقة برعاية المرضى:</w:t>
      </w:r>
    </w:p>
    <w:p w14:paraId="2124C728" w14:textId="77777777" w:rsidR="00CF313A" w:rsidRPr="00B828E3" w:rsidRDefault="00CF313A" w:rsidP="00B828E3">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تفعيل صوت المريض:</w:t>
      </w:r>
      <w:r w:rsidRPr="00B828E3">
        <w:rPr>
          <w:rFonts w:ascii="Simplified Arabic" w:hAnsi="Simplified Arabic" w:cs="Simplified Arabic" w:hint="cs"/>
          <w:color w:val="1F1F1F"/>
          <w:sz w:val="32"/>
          <w:szCs w:val="32"/>
          <w:rtl/>
        </w:rPr>
        <w:t xml:space="preserve"> تطوير منصات رقمية تفاعلية لقياس تجربة المريض بشكل لحظي بعد كل إجراء علاجي، واستخدام هذه البيانات في اتخاذ قرارات التحسين الفورية.</w:t>
      </w:r>
    </w:p>
    <w:p w14:paraId="1AF91F8D" w14:textId="77777777" w:rsidR="00CF313A" w:rsidRPr="00B828E3" w:rsidRDefault="00CF313A" w:rsidP="00B828E3">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الشفافية الطبية:</w:t>
      </w:r>
      <w:r w:rsidRPr="00B828E3">
        <w:rPr>
          <w:rFonts w:ascii="Simplified Arabic" w:hAnsi="Simplified Arabic" w:cs="Simplified Arabic" w:hint="cs"/>
          <w:color w:val="1F1F1F"/>
          <w:sz w:val="32"/>
          <w:szCs w:val="32"/>
          <w:rtl/>
        </w:rPr>
        <w:t xml:space="preserve"> تعزيز مبدأ الشفافية مع المرضى فيما يخص خطط العلاج والمخاطر المحتملة، مما يرفع من مستوى الجودة المدركة.</w:t>
      </w:r>
    </w:p>
    <w:p w14:paraId="623C2BC7" w14:textId="77777777" w:rsidR="00CF313A" w:rsidRPr="00B828E3" w:rsidRDefault="00CF313A"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4. التوصيات للباحثين المستقبليين:</w:t>
      </w:r>
    </w:p>
    <w:p w14:paraId="39685D0A" w14:textId="77777777" w:rsidR="00CF313A" w:rsidRPr="00B828E3" w:rsidRDefault="00CF313A" w:rsidP="00B828E3">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إجراء دراسات مقارنة بين المستشفيات الحكومية والخاصة في منطقة الرياض فيما يخص جودة رعاية الأسنان.</w:t>
      </w:r>
    </w:p>
    <w:p w14:paraId="73C62A1D" w14:textId="77777777" w:rsidR="00CF313A" w:rsidRPr="00B828E3" w:rsidRDefault="00CF313A" w:rsidP="00B828E3">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دراسة أثر تطبيقات الذكاء الاصطناعي على تحسين دقة الجودة التشخيصية في عيادات الأسنان السعودية.</w:t>
      </w:r>
    </w:p>
    <w:p w14:paraId="0ABD3EFB"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5D46D071"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17D6921A"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786B797D" w14:textId="77777777" w:rsidR="00146823" w:rsidRPr="00B828E3" w:rsidRDefault="00146823"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2368B373"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0E755A26" w14:textId="77777777" w:rsidR="00884D6B" w:rsidRPr="00B828E3"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4FDE47E2" w14:textId="77777777" w:rsidR="00884D6B" w:rsidRDefault="00884D6B"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772FAF4D" w14:textId="77777777" w:rsidR="00675004" w:rsidRDefault="00675004" w:rsidP="00675004">
      <w:pPr>
        <w:pStyle w:val="a5"/>
        <w:bidi/>
        <w:spacing w:before="0" w:beforeAutospacing="0" w:after="240" w:afterAutospacing="0" w:line="360" w:lineRule="auto"/>
        <w:rPr>
          <w:rFonts w:ascii="Simplified Arabic" w:hAnsi="Simplified Arabic" w:cs="Simplified Arabic"/>
          <w:color w:val="1B1C1D"/>
          <w:sz w:val="32"/>
          <w:szCs w:val="32"/>
          <w:rtl/>
        </w:rPr>
      </w:pPr>
    </w:p>
    <w:p w14:paraId="6F6DEC7E" w14:textId="77777777" w:rsidR="00675004" w:rsidRDefault="00675004" w:rsidP="00675004">
      <w:pPr>
        <w:pStyle w:val="a5"/>
        <w:bidi/>
        <w:spacing w:before="0" w:beforeAutospacing="0" w:after="240" w:afterAutospacing="0" w:line="360" w:lineRule="auto"/>
        <w:rPr>
          <w:rFonts w:ascii="Simplified Arabic" w:hAnsi="Simplified Arabic" w:cs="Simplified Arabic"/>
          <w:color w:val="1B1C1D"/>
          <w:sz w:val="32"/>
          <w:szCs w:val="32"/>
          <w:rtl/>
        </w:rPr>
      </w:pPr>
    </w:p>
    <w:p w14:paraId="659B40E6" w14:textId="77777777" w:rsidR="00675004" w:rsidRDefault="00675004" w:rsidP="00675004">
      <w:pPr>
        <w:pStyle w:val="a5"/>
        <w:bidi/>
        <w:spacing w:before="0" w:beforeAutospacing="0" w:after="240" w:afterAutospacing="0" w:line="360" w:lineRule="auto"/>
        <w:rPr>
          <w:rFonts w:ascii="Simplified Arabic" w:hAnsi="Simplified Arabic" w:cs="Simplified Arabic"/>
          <w:color w:val="1B1C1D"/>
          <w:sz w:val="32"/>
          <w:szCs w:val="32"/>
          <w:rtl/>
        </w:rPr>
      </w:pPr>
    </w:p>
    <w:p w14:paraId="2943612A" w14:textId="77777777" w:rsidR="00675004" w:rsidRDefault="00675004" w:rsidP="00675004">
      <w:pPr>
        <w:pStyle w:val="a5"/>
        <w:bidi/>
        <w:spacing w:before="0" w:beforeAutospacing="0" w:after="240" w:afterAutospacing="0" w:line="360" w:lineRule="auto"/>
        <w:rPr>
          <w:rFonts w:ascii="Simplified Arabic" w:hAnsi="Simplified Arabic" w:cs="Simplified Arabic"/>
          <w:color w:val="1B1C1D"/>
          <w:sz w:val="32"/>
          <w:szCs w:val="32"/>
          <w:rtl/>
        </w:rPr>
      </w:pPr>
    </w:p>
    <w:p w14:paraId="47A8FD10" w14:textId="77777777" w:rsidR="00675004" w:rsidRPr="00B828E3" w:rsidRDefault="00675004" w:rsidP="00675004">
      <w:pPr>
        <w:pStyle w:val="a5"/>
        <w:bidi/>
        <w:spacing w:before="0" w:beforeAutospacing="0" w:after="240" w:afterAutospacing="0" w:line="360" w:lineRule="auto"/>
        <w:rPr>
          <w:rFonts w:ascii="Simplified Arabic" w:hAnsi="Simplified Arabic" w:cs="Simplified Arabic"/>
          <w:color w:val="1B1C1D"/>
          <w:sz w:val="32"/>
          <w:szCs w:val="32"/>
          <w:rtl/>
        </w:rPr>
      </w:pPr>
    </w:p>
    <w:p w14:paraId="4617B273" w14:textId="77777777" w:rsidR="000D12B2" w:rsidRPr="00B828E3" w:rsidRDefault="000D12B2" w:rsidP="00B828E3">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B828E3">
        <w:rPr>
          <w:rFonts w:ascii="Simplified Arabic" w:eastAsia="Times New Roman" w:hAnsi="Simplified Arabic" w:cs="Simplified Arabic" w:hint="cs"/>
          <w:color w:val="1B1C1D"/>
          <w:sz w:val="32"/>
          <w:szCs w:val="32"/>
          <w:rtl/>
        </w:rPr>
        <w:lastRenderedPageBreak/>
        <w:t>قائمة المراجع (</w:t>
      </w:r>
      <w:r w:rsidRPr="00B828E3">
        <w:rPr>
          <w:rFonts w:ascii="Simplified Arabic" w:eastAsia="Times New Roman" w:hAnsi="Simplified Arabic" w:cs="Simplified Arabic" w:hint="cs"/>
          <w:color w:val="1B1C1D"/>
          <w:sz w:val="32"/>
          <w:szCs w:val="32"/>
        </w:rPr>
        <w:t>References</w:t>
      </w:r>
      <w:r w:rsidRPr="00B828E3">
        <w:rPr>
          <w:rFonts w:ascii="Simplified Arabic" w:eastAsia="Times New Roman" w:hAnsi="Simplified Arabic" w:cs="Simplified Arabic" w:hint="cs"/>
          <w:color w:val="1B1C1D"/>
          <w:sz w:val="32"/>
          <w:szCs w:val="32"/>
          <w:rtl/>
        </w:rPr>
        <w:t>)</w:t>
      </w:r>
    </w:p>
    <w:p w14:paraId="43068D1F" w14:textId="77777777" w:rsidR="000D12B2" w:rsidRPr="00B828E3" w:rsidRDefault="000D12B2"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أولاً: المراجع العربية</w:t>
      </w:r>
    </w:p>
    <w:p w14:paraId="6D60A837"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الشمري، زهرة. (2010). مستويات إدارة الجودة في المنظمات الخدمية. </w:t>
      </w:r>
      <w:r w:rsidRPr="00B828E3">
        <w:rPr>
          <w:rStyle w:val="a9"/>
          <w:rFonts w:ascii="Simplified Arabic" w:hAnsi="Simplified Arabic" w:cs="Simplified Arabic" w:hint="cs"/>
          <w:i w:val="0"/>
          <w:iCs w:val="0"/>
          <w:color w:val="1B1C1D"/>
          <w:sz w:val="32"/>
          <w:szCs w:val="32"/>
          <w:bdr w:val="none" w:sz="0" w:space="0" w:color="auto" w:frame="1"/>
          <w:rtl/>
        </w:rPr>
        <w:t>مجلة جامعة بابل/ العلوم الإنسانية</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tl/>
        </w:rPr>
        <w:t>18</w:t>
      </w:r>
      <w:r w:rsidRPr="00B828E3">
        <w:rPr>
          <w:rFonts w:ascii="Simplified Arabic" w:hAnsi="Simplified Arabic" w:cs="Simplified Arabic" w:hint="cs"/>
          <w:color w:val="1B1C1D"/>
          <w:sz w:val="32"/>
          <w:szCs w:val="32"/>
          <w:rtl/>
        </w:rPr>
        <w:t>(3)، 242-251.</w:t>
      </w:r>
    </w:p>
    <w:p w14:paraId="30222A89"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الشميري، أحمد عبد الرحمن. (2001). </w:t>
      </w:r>
      <w:r w:rsidRPr="00B828E3">
        <w:rPr>
          <w:rStyle w:val="a9"/>
          <w:rFonts w:ascii="Simplified Arabic" w:hAnsi="Simplified Arabic" w:cs="Simplified Arabic" w:hint="cs"/>
          <w:i w:val="0"/>
          <w:iCs w:val="0"/>
          <w:color w:val="1B1C1D"/>
          <w:sz w:val="32"/>
          <w:szCs w:val="32"/>
          <w:bdr w:val="none" w:sz="0" w:space="0" w:color="auto" w:frame="1"/>
          <w:rtl/>
        </w:rPr>
        <w:t>جودة الخدمات البريدية</w:t>
      </w:r>
      <w:r w:rsidRPr="00B828E3">
        <w:rPr>
          <w:rFonts w:ascii="Simplified Arabic" w:hAnsi="Simplified Arabic" w:cs="Simplified Arabic" w:hint="cs"/>
          <w:color w:val="1B1C1D"/>
          <w:sz w:val="32"/>
          <w:szCs w:val="32"/>
          <w:rtl/>
        </w:rPr>
        <w:t>. دار الإدارة.</w:t>
      </w:r>
    </w:p>
    <w:p w14:paraId="29C69A78"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القرشي، حسين ردة. (1999). </w:t>
      </w:r>
      <w:r w:rsidRPr="00B828E3">
        <w:rPr>
          <w:rStyle w:val="a9"/>
          <w:rFonts w:ascii="Simplified Arabic" w:hAnsi="Simplified Arabic" w:cs="Simplified Arabic" w:hint="cs"/>
          <w:i w:val="0"/>
          <w:iCs w:val="0"/>
          <w:color w:val="1B1C1D"/>
          <w:sz w:val="32"/>
          <w:szCs w:val="32"/>
          <w:bdr w:val="none" w:sz="0" w:space="0" w:color="auto" w:frame="1"/>
          <w:rtl/>
        </w:rPr>
        <w:t>تحقيق الجودة الإدارية</w:t>
      </w:r>
      <w:r w:rsidRPr="00B828E3">
        <w:rPr>
          <w:rFonts w:ascii="Simplified Arabic" w:hAnsi="Simplified Arabic" w:cs="Simplified Arabic" w:hint="cs"/>
          <w:color w:val="1B1C1D"/>
          <w:sz w:val="32"/>
          <w:szCs w:val="32"/>
          <w:rtl/>
        </w:rPr>
        <w:t>. دار الحافظ للنشر.</w:t>
      </w:r>
    </w:p>
    <w:p w14:paraId="4320B91F"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العنزي، سعد علي. (2009). </w:t>
      </w:r>
      <w:r w:rsidRPr="00B828E3">
        <w:rPr>
          <w:rStyle w:val="a9"/>
          <w:rFonts w:ascii="Simplified Arabic" w:hAnsi="Simplified Arabic" w:cs="Simplified Arabic" w:hint="cs"/>
          <w:i w:val="0"/>
          <w:iCs w:val="0"/>
          <w:color w:val="1B1C1D"/>
          <w:sz w:val="32"/>
          <w:szCs w:val="32"/>
          <w:bdr w:val="none" w:sz="0" w:space="0" w:color="auto" w:frame="1"/>
          <w:rtl/>
        </w:rPr>
        <w:t>الإدارة الصحية</w:t>
      </w:r>
      <w:r w:rsidRPr="00B828E3">
        <w:rPr>
          <w:rFonts w:ascii="Simplified Arabic" w:hAnsi="Simplified Arabic" w:cs="Simplified Arabic" w:hint="cs"/>
          <w:color w:val="1B1C1D"/>
          <w:sz w:val="32"/>
          <w:szCs w:val="32"/>
          <w:rtl/>
        </w:rPr>
        <w:t>. دار اليازوري للنشر والتوزيع.</w:t>
      </w:r>
    </w:p>
    <w:p w14:paraId="596AB7B2"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النجار، فريد. (2007). </w:t>
      </w:r>
      <w:r w:rsidRPr="00B828E3">
        <w:rPr>
          <w:rStyle w:val="a9"/>
          <w:rFonts w:ascii="Simplified Arabic" w:hAnsi="Simplified Arabic" w:cs="Simplified Arabic" w:hint="cs"/>
          <w:i w:val="0"/>
          <w:iCs w:val="0"/>
          <w:color w:val="1B1C1D"/>
          <w:sz w:val="32"/>
          <w:szCs w:val="32"/>
          <w:bdr w:val="none" w:sz="0" w:space="0" w:color="auto" w:frame="1"/>
          <w:rtl/>
        </w:rPr>
        <w:t>إدارة الجامعات بالجودة الشاملة: رؤى التنمية المتواصلة</w:t>
      </w:r>
      <w:r w:rsidRPr="00B828E3">
        <w:rPr>
          <w:rFonts w:ascii="Simplified Arabic" w:hAnsi="Simplified Arabic" w:cs="Simplified Arabic" w:hint="cs"/>
          <w:color w:val="1B1C1D"/>
          <w:sz w:val="32"/>
          <w:szCs w:val="32"/>
          <w:rtl/>
        </w:rPr>
        <w:t>. إيتراك للنشر والتوزيع.</w:t>
      </w:r>
    </w:p>
    <w:p w14:paraId="6E1614E8"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المدهون، محمود. (1999). </w:t>
      </w:r>
      <w:r w:rsidRPr="00B828E3">
        <w:rPr>
          <w:rStyle w:val="a9"/>
          <w:rFonts w:ascii="Simplified Arabic" w:hAnsi="Simplified Arabic" w:cs="Simplified Arabic" w:hint="cs"/>
          <w:i w:val="0"/>
          <w:iCs w:val="0"/>
          <w:color w:val="1B1C1D"/>
          <w:sz w:val="32"/>
          <w:szCs w:val="32"/>
          <w:bdr w:val="none" w:sz="0" w:space="0" w:color="auto" w:frame="1"/>
          <w:rtl/>
        </w:rPr>
        <w:t>أثر تطبيق نظام إدارة الجودة الشاملة على اكتساب القدرة التنافسية</w:t>
      </w:r>
      <w:r w:rsidRPr="00B828E3">
        <w:rPr>
          <w:rFonts w:ascii="Simplified Arabic" w:hAnsi="Simplified Arabic" w:cs="Simplified Arabic" w:hint="cs"/>
          <w:color w:val="1B1C1D"/>
          <w:sz w:val="32"/>
          <w:szCs w:val="32"/>
          <w:rtl/>
        </w:rPr>
        <w:t>. دار جامعة آل البيت.</w:t>
      </w:r>
    </w:p>
    <w:p w14:paraId="602D020A"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المناصير، علي فلاح. (1994). </w:t>
      </w:r>
      <w:r w:rsidRPr="00B828E3">
        <w:rPr>
          <w:rStyle w:val="a9"/>
          <w:rFonts w:ascii="Simplified Arabic" w:hAnsi="Simplified Arabic" w:cs="Simplified Arabic" w:hint="cs"/>
          <w:i w:val="0"/>
          <w:iCs w:val="0"/>
          <w:color w:val="1B1C1D"/>
          <w:sz w:val="32"/>
          <w:szCs w:val="32"/>
          <w:bdr w:val="none" w:sz="0" w:space="0" w:color="auto" w:frame="1"/>
          <w:rtl/>
        </w:rPr>
        <w:t>إدارة الجودة الشاملة: دراسة ميدانية</w:t>
      </w:r>
      <w:r w:rsidRPr="00B828E3">
        <w:rPr>
          <w:rFonts w:ascii="Simplified Arabic" w:hAnsi="Simplified Arabic" w:cs="Simplified Arabic" w:hint="cs"/>
          <w:color w:val="1B1C1D"/>
          <w:sz w:val="32"/>
          <w:szCs w:val="32"/>
          <w:rtl/>
        </w:rPr>
        <w:t xml:space="preserve"> (رسالة ماجستير غير منشورة). الجامعة الأردنية، كلية التربية.</w:t>
      </w:r>
    </w:p>
    <w:p w14:paraId="39B419EB"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حمود، خضير كاظم. (2002). </w:t>
      </w:r>
      <w:r w:rsidRPr="00B828E3">
        <w:rPr>
          <w:rStyle w:val="a9"/>
          <w:rFonts w:ascii="Simplified Arabic" w:hAnsi="Simplified Arabic" w:cs="Simplified Arabic" w:hint="cs"/>
          <w:i w:val="0"/>
          <w:iCs w:val="0"/>
          <w:color w:val="1B1C1D"/>
          <w:sz w:val="32"/>
          <w:szCs w:val="32"/>
          <w:bdr w:val="none" w:sz="0" w:space="0" w:color="auto" w:frame="1"/>
          <w:rtl/>
        </w:rPr>
        <w:t>إدارة الجودة وخدمة العملاء</w:t>
      </w:r>
      <w:r w:rsidRPr="00B828E3">
        <w:rPr>
          <w:rFonts w:ascii="Simplified Arabic" w:hAnsi="Simplified Arabic" w:cs="Simplified Arabic" w:hint="cs"/>
          <w:color w:val="1B1C1D"/>
          <w:sz w:val="32"/>
          <w:szCs w:val="32"/>
          <w:rtl/>
        </w:rPr>
        <w:t>. دار المسيرة للنشر.</w:t>
      </w:r>
    </w:p>
    <w:p w14:paraId="4D530F82"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جودة، محفوظ أحمد. (2006). </w:t>
      </w:r>
      <w:r w:rsidRPr="00B828E3">
        <w:rPr>
          <w:rStyle w:val="a9"/>
          <w:rFonts w:ascii="Simplified Arabic" w:hAnsi="Simplified Arabic" w:cs="Simplified Arabic" w:hint="cs"/>
          <w:i w:val="0"/>
          <w:iCs w:val="0"/>
          <w:color w:val="1B1C1D"/>
          <w:sz w:val="32"/>
          <w:szCs w:val="32"/>
          <w:bdr w:val="none" w:sz="0" w:space="0" w:color="auto" w:frame="1"/>
          <w:rtl/>
        </w:rPr>
        <w:t>إدارة الجودة الشاملة: مفاهيم وتطبيقات</w:t>
      </w:r>
      <w:r w:rsidRPr="00B828E3">
        <w:rPr>
          <w:rFonts w:ascii="Simplified Arabic" w:hAnsi="Simplified Arabic" w:cs="Simplified Arabic" w:hint="cs"/>
          <w:color w:val="1B1C1D"/>
          <w:sz w:val="32"/>
          <w:szCs w:val="32"/>
          <w:rtl/>
        </w:rPr>
        <w:t>. دار وائل للنشر.</w:t>
      </w:r>
    </w:p>
    <w:p w14:paraId="0686BE7B"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lastRenderedPageBreak/>
        <w:t xml:space="preserve">عبد المحسن، توفيق محمد. (1999). </w:t>
      </w:r>
      <w:r w:rsidRPr="00B828E3">
        <w:rPr>
          <w:rStyle w:val="a9"/>
          <w:rFonts w:ascii="Simplified Arabic" w:hAnsi="Simplified Arabic" w:cs="Simplified Arabic" w:hint="cs"/>
          <w:i w:val="0"/>
          <w:iCs w:val="0"/>
          <w:color w:val="1B1C1D"/>
          <w:sz w:val="32"/>
          <w:szCs w:val="32"/>
          <w:bdr w:val="none" w:sz="0" w:space="0" w:color="auto" w:frame="1"/>
          <w:rtl/>
        </w:rPr>
        <w:t>تخطيط ومراقبة جودة المنتجات: مدخل إدارة الجودة الشاملة</w:t>
      </w:r>
      <w:r w:rsidRPr="00B828E3">
        <w:rPr>
          <w:rFonts w:ascii="Simplified Arabic" w:hAnsi="Simplified Arabic" w:cs="Simplified Arabic" w:hint="cs"/>
          <w:color w:val="1B1C1D"/>
          <w:sz w:val="32"/>
          <w:szCs w:val="32"/>
          <w:rtl/>
        </w:rPr>
        <w:t>. دار النهضة العربية.</w:t>
      </w:r>
    </w:p>
    <w:p w14:paraId="7A461666" w14:textId="77777777" w:rsidR="000D12B2" w:rsidRPr="00B828E3" w:rsidRDefault="000D12B2" w:rsidP="00B828E3">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t xml:space="preserve">مصطفى، أحمد. (2000). </w:t>
      </w:r>
      <w:r w:rsidRPr="00B828E3">
        <w:rPr>
          <w:rStyle w:val="a9"/>
          <w:rFonts w:ascii="Simplified Arabic" w:hAnsi="Simplified Arabic" w:cs="Simplified Arabic" w:hint="cs"/>
          <w:i w:val="0"/>
          <w:iCs w:val="0"/>
          <w:color w:val="1B1C1D"/>
          <w:sz w:val="32"/>
          <w:szCs w:val="32"/>
          <w:bdr w:val="none" w:sz="0" w:space="0" w:color="auto" w:frame="1"/>
          <w:rtl/>
        </w:rPr>
        <w:t>إدارة الجودة الشاملة الإيزو 9000</w:t>
      </w:r>
      <w:r w:rsidRPr="00B828E3">
        <w:rPr>
          <w:rFonts w:ascii="Simplified Arabic" w:hAnsi="Simplified Arabic" w:cs="Simplified Arabic" w:hint="cs"/>
          <w:color w:val="1B1C1D"/>
          <w:sz w:val="32"/>
          <w:szCs w:val="32"/>
          <w:rtl/>
        </w:rPr>
        <w:t>. القاهرة، مصر.</w:t>
      </w:r>
    </w:p>
    <w:p w14:paraId="7758C096" w14:textId="77777777" w:rsidR="00E27315" w:rsidRPr="00B828E3" w:rsidRDefault="00E27315" w:rsidP="00B828E3">
      <w:pPr>
        <w:pStyle w:val="2"/>
        <w:spacing w:before="0" w:after="120" w:line="360" w:lineRule="auto"/>
        <w:rPr>
          <w:rFonts w:ascii="Simplified Arabic" w:eastAsia="Times New Roman" w:hAnsi="Simplified Arabic" w:cs="Simplified Arabic"/>
          <w:color w:val="1B1C1D"/>
          <w:rtl/>
        </w:rPr>
      </w:pPr>
    </w:p>
    <w:p w14:paraId="31E0FB17" w14:textId="77777777" w:rsidR="00E27315" w:rsidRPr="00B828E3" w:rsidRDefault="00E27315" w:rsidP="00B828E3">
      <w:pPr>
        <w:pStyle w:val="2"/>
        <w:spacing w:before="0" w:after="120" w:line="360" w:lineRule="auto"/>
        <w:rPr>
          <w:rFonts w:ascii="Simplified Arabic" w:eastAsia="Times New Roman" w:hAnsi="Simplified Arabic" w:cs="Simplified Arabic"/>
          <w:color w:val="1B1C1D"/>
          <w:rtl/>
        </w:rPr>
      </w:pPr>
    </w:p>
    <w:p w14:paraId="6DD63D37" w14:textId="22E121F8" w:rsidR="000D12B2" w:rsidRPr="00B828E3" w:rsidRDefault="000D12B2" w:rsidP="00B828E3">
      <w:pPr>
        <w:pStyle w:val="2"/>
        <w:spacing w:before="0" w:after="120" w:line="360" w:lineRule="auto"/>
        <w:rPr>
          <w:rFonts w:ascii="Simplified Arabic" w:eastAsia="Times New Roman" w:hAnsi="Simplified Arabic" w:cs="Simplified Arabic"/>
          <w:color w:val="1B1C1D"/>
          <w:rtl/>
        </w:rPr>
      </w:pPr>
      <w:r w:rsidRPr="00B828E3">
        <w:rPr>
          <w:rFonts w:ascii="Simplified Arabic" w:eastAsia="Times New Roman" w:hAnsi="Simplified Arabic" w:cs="Simplified Arabic" w:hint="cs"/>
          <w:color w:val="1B1C1D"/>
          <w:rtl/>
        </w:rPr>
        <w:t>ثانياً: المراجع الأجنبية (</w:t>
      </w:r>
      <w:r w:rsidRPr="00B828E3">
        <w:rPr>
          <w:rFonts w:ascii="Simplified Arabic" w:eastAsia="Times New Roman" w:hAnsi="Simplified Arabic" w:cs="Simplified Arabic" w:hint="cs"/>
          <w:color w:val="1B1C1D"/>
        </w:rPr>
        <w:t>Foreign References</w:t>
      </w:r>
      <w:r w:rsidRPr="00B828E3">
        <w:rPr>
          <w:rFonts w:ascii="Simplified Arabic" w:eastAsia="Times New Roman" w:hAnsi="Simplified Arabic" w:cs="Simplified Arabic" w:hint="cs"/>
          <w:color w:val="1B1C1D"/>
          <w:rtl/>
        </w:rPr>
        <w:t>)</w:t>
      </w:r>
    </w:p>
    <w:p w14:paraId="4EF7520D"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Bank, J. (2000)</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The essence of Total Quality Management</w:t>
      </w:r>
      <w:r w:rsidRPr="00B828E3">
        <w:rPr>
          <w:rFonts w:ascii="Simplified Arabic" w:hAnsi="Simplified Arabic" w:cs="Simplified Arabic" w:hint="cs"/>
          <w:color w:val="1B1C1D"/>
          <w:sz w:val="32"/>
          <w:szCs w:val="32"/>
          <w:rtl/>
        </w:rPr>
        <w:t xml:space="preserve"> (2</w:t>
      </w:r>
      <w:r w:rsidRPr="00B828E3">
        <w:rPr>
          <w:rFonts w:ascii="Simplified Arabic" w:hAnsi="Simplified Arabic" w:cs="Simplified Arabic" w:hint="cs"/>
          <w:color w:val="1B1C1D"/>
          <w:sz w:val="32"/>
          <w:szCs w:val="32"/>
        </w:rPr>
        <w:t>nd ed</w:t>
      </w:r>
      <w:r w:rsidRPr="00B828E3">
        <w:rPr>
          <w:rFonts w:ascii="Simplified Arabic" w:hAnsi="Simplified Arabic" w:cs="Simplified Arabic" w:hint="cs"/>
          <w:color w:val="1B1C1D"/>
          <w:sz w:val="32"/>
          <w:szCs w:val="32"/>
          <w:rtl/>
        </w:rPr>
        <w:t xml:space="preserve">.). </w:t>
      </w:r>
      <w:r w:rsidRPr="00B828E3">
        <w:rPr>
          <w:rFonts w:ascii="Simplified Arabic" w:hAnsi="Simplified Arabic" w:cs="Simplified Arabic" w:hint="cs"/>
          <w:color w:val="1B1C1D"/>
          <w:sz w:val="32"/>
          <w:szCs w:val="32"/>
        </w:rPr>
        <w:t>Pearson Education Limited</w:t>
      </w:r>
      <w:r w:rsidRPr="00B828E3">
        <w:rPr>
          <w:rFonts w:ascii="Simplified Arabic" w:hAnsi="Simplified Arabic" w:cs="Simplified Arabic" w:hint="cs"/>
          <w:color w:val="1B1C1D"/>
          <w:sz w:val="32"/>
          <w:szCs w:val="32"/>
          <w:rtl/>
        </w:rPr>
        <w:t>.</w:t>
      </w:r>
    </w:p>
    <w:p w14:paraId="0113AC4C"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Besterfield-Sacre, M. (2005)</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Total Quality Management</w:t>
      </w:r>
      <w:r w:rsidRPr="00B828E3">
        <w:rPr>
          <w:rFonts w:ascii="Simplified Arabic" w:hAnsi="Simplified Arabic" w:cs="Simplified Arabic" w:hint="cs"/>
          <w:color w:val="1B1C1D"/>
          <w:sz w:val="32"/>
          <w:szCs w:val="32"/>
          <w:rtl/>
        </w:rPr>
        <w:t xml:space="preserve"> (3</w:t>
      </w:r>
      <w:r w:rsidRPr="00B828E3">
        <w:rPr>
          <w:rFonts w:ascii="Simplified Arabic" w:hAnsi="Simplified Arabic" w:cs="Simplified Arabic" w:hint="cs"/>
          <w:color w:val="1B1C1D"/>
          <w:sz w:val="32"/>
          <w:szCs w:val="32"/>
        </w:rPr>
        <w:t>rd ed</w:t>
      </w:r>
      <w:r w:rsidRPr="00B828E3">
        <w:rPr>
          <w:rFonts w:ascii="Simplified Arabic" w:hAnsi="Simplified Arabic" w:cs="Simplified Arabic" w:hint="cs"/>
          <w:color w:val="1B1C1D"/>
          <w:sz w:val="32"/>
          <w:szCs w:val="32"/>
          <w:rtl/>
        </w:rPr>
        <w:t xml:space="preserve">.). </w:t>
      </w:r>
      <w:r w:rsidRPr="00B828E3">
        <w:rPr>
          <w:rFonts w:ascii="Simplified Arabic" w:hAnsi="Simplified Arabic" w:cs="Simplified Arabic" w:hint="cs"/>
          <w:color w:val="1B1C1D"/>
          <w:sz w:val="32"/>
          <w:szCs w:val="32"/>
        </w:rPr>
        <w:t>Pearson Education (Singapore) Pte. Ltd, Indian Branch</w:t>
      </w:r>
      <w:r w:rsidRPr="00B828E3">
        <w:rPr>
          <w:rFonts w:ascii="Simplified Arabic" w:hAnsi="Simplified Arabic" w:cs="Simplified Arabic" w:hint="cs"/>
          <w:color w:val="1B1C1D"/>
          <w:sz w:val="32"/>
          <w:szCs w:val="32"/>
          <w:rtl/>
        </w:rPr>
        <w:t>.</w:t>
      </w:r>
    </w:p>
    <w:p w14:paraId="6AC57E7A"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Coyle-Shapiro, J</w:t>
      </w:r>
      <w:r w:rsidRPr="00B828E3">
        <w:rPr>
          <w:rFonts w:ascii="Simplified Arabic" w:hAnsi="Simplified Arabic" w:cs="Simplified Arabic" w:hint="cs"/>
          <w:color w:val="1B1C1D"/>
          <w:sz w:val="32"/>
          <w:szCs w:val="32"/>
          <w:rtl/>
        </w:rPr>
        <w:t xml:space="preserve">., &amp; </w:t>
      </w:r>
      <w:r w:rsidRPr="00B828E3">
        <w:rPr>
          <w:rFonts w:ascii="Simplified Arabic" w:hAnsi="Simplified Arabic" w:cs="Simplified Arabic" w:hint="cs"/>
          <w:color w:val="1B1C1D"/>
          <w:sz w:val="32"/>
          <w:szCs w:val="32"/>
        </w:rPr>
        <w:t>Morrow, P. (2003). The role of individual differences in employees adoption of TQM orientation</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Journal of Vocational Behavior</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tl/>
        </w:rPr>
        <w:t>62</w:t>
      </w:r>
      <w:r w:rsidRPr="00B828E3">
        <w:rPr>
          <w:rFonts w:ascii="Simplified Arabic" w:hAnsi="Simplified Arabic" w:cs="Simplified Arabic" w:hint="cs"/>
          <w:color w:val="1B1C1D"/>
          <w:sz w:val="32"/>
          <w:szCs w:val="32"/>
          <w:rtl/>
        </w:rPr>
        <w:t>, 320–340.</w:t>
      </w:r>
    </w:p>
    <w:p w14:paraId="3592083B"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Dean, J. W</w:t>
      </w:r>
      <w:r w:rsidRPr="00B828E3">
        <w:rPr>
          <w:rFonts w:ascii="Simplified Arabic" w:hAnsi="Simplified Arabic" w:cs="Simplified Arabic" w:hint="cs"/>
          <w:color w:val="1B1C1D"/>
          <w:sz w:val="32"/>
          <w:szCs w:val="32"/>
          <w:rtl/>
        </w:rPr>
        <w:t xml:space="preserve">., &amp; </w:t>
      </w:r>
      <w:r w:rsidRPr="00B828E3">
        <w:rPr>
          <w:rFonts w:ascii="Simplified Arabic" w:hAnsi="Simplified Arabic" w:cs="Simplified Arabic" w:hint="cs"/>
          <w:color w:val="1B1C1D"/>
          <w:sz w:val="32"/>
          <w:szCs w:val="32"/>
        </w:rPr>
        <w:t xml:space="preserve">Bowen, D. E. (1994). Management theory and Total Quality: Improving research and practice through </w:t>
      </w:r>
      <w:r w:rsidRPr="00B828E3">
        <w:rPr>
          <w:rFonts w:ascii="Simplified Arabic" w:hAnsi="Simplified Arabic" w:cs="Simplified Arabic" w:hint="cs"/>
          <w:color w:val="1B1C1D"/>
          <w:sz w:val="32"/>
          <w:szCs w:val="32"/>
        </w:rPr>
        <w:lastRenderedPageBreak/>
        <w:t>theory development</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Academy of Management Review</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tl/>
        </w:rPr>
        <w:t>19</w:t>
      </w:r>
      <w:r w:rsidRPr="00B828E3">
        <w:rPr>
          <w:rFonts w:ascii="Simplified Arabic" w:hAnsi="Simplified Arabic" w:cs="Simplified Arabic" w:hint="cs"/>
          <w:color w:val="1B1C1D"/>
          <w:sz w:val="32"/>
          <w:szCs w:val="32"/>
          <w:rtl/>
        </w:rPr>
        <w:t>, 392–481.</w:t>
      </w:r>
    </w:p>
    <w:p w14:paraId="3E5292AE"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Farazmand, A. (2002)</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Total Quality Management Key concepts and analysis of best practices for improving public service performance</w:t>
      </w:r>
      <w:r w:rsidRPr="00B828E3">
        <w:rPr>
          <w:rFonts w:ascii="Simplified Arabic" w:hAnsi="Simplified Arabic" w:cs="Simplified Arabic" w:hint="cs"/>
          <w:color w:val="1B1C1D"/>
          <w:sz w:val="32"/>
          <w:szCs w:val="32"/>
          <w:rtl/>
        </w:rPr>
        <w:t xml:space="preserve">. </w:t>
      </w:r>
      <w:r w:rsidRPr="00B828E3">
        <w:rPr>
          <w:rFonts w:ascii="Simplified Arabic" w:hAnsi="Simplified Arabic" w:cs="Simplified Arabic" w:hint="cs"/>
          <w:color w:val="1B1C1D"/>
          <w:sz w:val="32"/>
          <w:szCs w:val="32"/>
        </w:rPr>
        <w:t>Paper presented at the International Conference on Quality Management (3rd). Retrieved from http://www.qmconf.com</w:t>
      </w:r>
    </w:p>
    <w:p w14:paraId="00D1EF7D"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Haar, J</w:t>
      </w:r>
      <w:r w:rsidRPr="00B828E3">
        <w:rPr>
          <w:rFonts w:ascii="Simplified Arabic" w:hAnsi="Simplified Arabic" w:cs="Simplified Arabic" w:hint="cs"/>
          <w:color w:val="1B1C1D"/>
          <w:sz w:val="32"/>
          <w:szCs w:val="32"/>
          <w:rtl/>
        </w:rPr>
        <w:t xml:space="preserve">., &amp; </w:t>
      </w:r>
      <w:r w:rsidRPr="00B828E3">
        <w:rPr>
          <w:rFonts w:ascii="Simplified Arabic" w:hAnsi="Simplified Arabic" w:cs="Simplified Arabic" w:hint="cs"/>
          <w:color w:val="1B1C1D"/>
          <w:sz w:val="32"/>
          <w:szCs w:val="32"/>
        </w:rPr>
        <w:t>Spell, C. (2006). Predicting Total Quality Management in New Zealand: The moderating effect of organizational size. In</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Proceedings of the European and Mediterranean Conference on Information Systems (EMCIS)</w:t>
      </w:r>
      <w:r w:rsidRPr="00B828E3">
        <w:rPr>
          <w:rFonts w:ascii="Simplified Arabic" w:hAnsi="Simplified Arabic" w:cs="Simplified Arabic" w:hint="cs"/>
          <w:color w:val="1B1C1D"/>
          <w:sz w:val="32"/>
          <w:szCs w:val="32"/>
          <w:rtl/>
        </w:rPr>
        <w:t xml:space="preserve"> (</w:t>
      </w:r>
      <w:r w:rsidRPr="00B828E3">
        <w:rPr>
          <w:rFonts w:ascii="Simplified Arabic" w:hAnsi="Simplified Arabic" w:cs="Simplified Arabic" w:hint="cs"/>
          <w:color w:val="1B1C1D"/>
          <w:sz w:val="32"/>
          <w:szCs w:val="32"/>
        </w:rPr>
        <w:t>p. 545</w:t>
      </w:r>
      <w:r w:rsidRPr="00B828E3">
        <w:rPr>
          <w:rFonts w:ascii="Simplified Arabic" w:hAnsi="Simplified Arabic" w:cs="Simplified Arabic" w:hint="cs"/>
          <w:color w:val="1B1C1D"/>
          <w:sz w:val="32"/>
          <w:szCs w:val="32"/>
          <w:rtl/>
        </w:rPr>
        <w:t>).</w:t>
      </w:r>
    </w:p>
    <w:p w14:paraId="10DD2C76"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Hackman, J. R</w:t>
      </w:r>
      <w:r w:rsidRPr="00B828E3">
        <w:rPr>
          <w:rFonts w:ascii="Simplified Arabic" w:hAnsi="Simplified Arabic" w:cs="Simplified Arabic" w:hint="cs"/>
          <w:color w:val="1B1C1D"/>
          <w:sz w:val="32"/>
          <w:szCs w:val="32"/>
          <w:rtl/>
        </w:rPr>
        <w:t xml:space="preserve">., &amp; </w:t>
      </w:r>
      <w:r w:rsidRPr="00B828E3">
        <w:rPr>
          <w:rFonts w:ascii="Simplified Arabic" w:hAnsi="Simplified Arabic" w:cs="Simplified Arabic" w:hint="cs"/>
          <w:color w:val="1B1C1D"/>
          <w:sz w:val="32"/>
          <w:szCs w:val="32"/>
        </w:rPr>
        <w:t>Wageman, R. (1995). Total Quality Management: Conceptual, practical issues</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Administrative Science Quarterly</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tl/>
        </w:rPr>
        <w:t>40</w:t>
      </w:r>
      <w:r w:rsidRPr="00B828E3">
        <w:rPr>
          <w:rFonts w:ascii="Simplified Arabic" w:hAnsi="Simplified Arabic" w:cs="Simplified Arabic" w:hint="cs"/>
          <w:color w:val="1B1C1D"/>
          <w:sz w:val="32"/>
          <w:szCs w:val="32"/>
          <w:rtl/>
        </w:rPr>
        <w:t>, 309.</w:t>
      </w:r>
    </w:p>
    <w:p w14:paraId="0FFF5821"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lastRenderedPageBreak/>
        <w:t>Hashmi, K. (2005)</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Introduction And Implementation of Total Quality Management</w:t>
      </w:r>
      <w:r w:rsidRPr="00B828E3">
        <w:rPr>
          <w:rFonts w:ascii="Simplified Arabic" w:hAnsi="Simplified Arabic" w:cs="Simplified Arabic" w:hint="cs"/>
          <w:color w:val="1B1C1D"/>
          <w:sz w:val="32"/>
          <w:szCs w:val="32"/>
          <w:rtl/>
        </w:rPr>
        <w:t xml:space="preserve">. </w:t>
      </w:r>
      <w:r w:rsidRPr="00B828E3">
        <w:rPr>
          <w:rFonts w:ascii="Simplified Arabic" w:hAnsi="Simplified Arabic" w:cs="Simplified Arabic" w:hint="cs"/>
          <w:color w:val="1B1C1D"/>
          <w:sz w:val="32"/>
          <w:szCs w:val="32"/>
        </w:rPr>
        <w:t>Retrieved from http://www.isixsigma.com</w:t>
      </w:r>
    </w:p>
    <w:p w14:paraId="51E49DE0"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Karajewisky, L. J</w:t>
      </w:r>
      <w:r w:rsidRPr="00B828E3">
        <w:rPr>
          <w:rFonts w:ascii="Simplified Arabic" w:hAnsi="Simplified Arabic" w:cs="Simplified Arabic" w:hint="cs"/>
          <w:color w:val="1B1C1D"/>
          <w:sz w:val="32"/>
          <w:szCs w:val="32"/>
          <w:rtl/>
        </w:rPr>
        <w:t xml:space="preserve">., &amp; </w:t>
      </w:r>
      <w:r w:rsidRPr="00B828E3">
        <w:rPr>
          <w:rFonts w:ascii="Simplified Arabic" w:hAnsi="Simplified Arabic" w:cs="Simplified Arabic" w:hint="cs"/>
          <w:color w:val="1B1C1D"/>
          <w:sz w:val="32"/>
          <w:szCs w:val="32"/>
        </w:rPr>
        <w:t>Ritzman, L. P. (1996)</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Operation management strategy and analysis</w:t>
      </w:r>
      <w:r w:rsidRPr="00B828E3">
        <w:rPr>
          <w:rFonts w:ascii="Simplified Arabic" w:hAnsi="Simplified Arabic" w:cs="Simplified Arabic" w:hint="cs"/>
          <w:color w:val="1B1C1D"/>
          <w:sz w:val="32"/>
          <w:szCs w:val="32"/>
          <w:rtl/>
        </w:rPr>
        <w:t xml:space="preserve"> (4</w:t>
      </w:r>
      <w:r w:rsidRPr="00B828E3">
        <w:rPr>
          <w:rFonts w:ascii="Simplified Arabic" w:hAnsi="Simplified Arabic" w:cs="Simplified Arabic" w:hint="cs"/>
          <w:color w:val="1B1C1D"/>
          <w:sz w:val="32"/>
          <w:szCs w:val="32"/>
        </w:rPr>
        <w:t>th ed</w:t>
      </w:r>
      <w:r w:rsidRPr="00B828E3">
        <w:rPr>
          <w:rFonts w:ascii="Simplified Arabic" w:hAnsi="Simplified Arabic" w:cs="Simplified Arabic" w:hint="cs"/>
          <w:color w:val="1B1C1D"/>
          <w:sz w:val="32"/>
          <w:szCs w:val="32"/>
          <w:rtl/>
        </w:rPr>
        <w:t xml:space="preserve">.). </w:t>
      </w:r>
      <w:r w:rsidRPr="00B828E3">
        <w:rPr>
          <w:rFonts w:ascii="Simplified Arabic" w:hAnsi="Simplified Arabic" w:cs="Simplified Arabic" w:hint="cs"/>
          <w:color w:val="1B1C1D"/>
          <w:sz w:val="32"/>
          <w:szCs w:val="32"/>
        </w:rPr>
        <w:t>Addison Wisely Pub. Co</w:t>
      </w:r>
      <w:r w:rsidRPr="00B828E3">
        <w:rPr>
          <w:rFonts w:ascii="Simplified Arabic" w:hAnsi="Simplified Arabic" w:cs="Simplified Arabic" w:hint="cs"/>
          <w:color w:val="1B1C1D"/>
          <w:sz w:val="32"/>
          <w:szCs w:val="32"/>
          <w:rtl/>
        </w:rPr>
        <w:t>.</w:t>
      </w:r>
    </w:p>
    <w:p w14:paraId="4A897F31"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Lawler, E. E. (1994). Total Quality Management and employee involvement</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Academy of Management Executive</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tl/>
        </w:rPr>
        <w:t>8</w:t>
      </w:r>
      <w:r w:rsidRPr="00B828E3">
        <w:rPr>
          <w:rFonts w:ascii="Simplified Arabic" w:hAnsi="Simplified Arabic" w:cs="Simplified Arabic" w:hint="cs"/>
          <w:color w:val="1B1C1D"/>
          <w:sz w:val="32"/>
          <w:szCs w:val="32"/>
          <w:rtl/>
        </w:rPr>
        <w:t>, 68–76.</w:t>
      </w:r>
    </w:p>
    <w:p w14:paraId="17E150BF" w14:textId="77777777" w:rsidR="000D12B2" w:rsidRPr="00B828E3" w:rsidRDefault="000D12B2" w:rsidP="00B828E3">
      <w:pPr>
        <w:pStyle w:val="a5"/>
        <w:numPr>
          <w:ilvl w:val="0"/>
          <w:numId w:val="17"/>
        </w:numPr>
        <w:spacing w:before="0" w:beforeAutospacing="0" w:after="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Robbins, S. P</w:t>
      </w:r>
      <w:r w:rsidRPr="00B828E3">
        <w:rPr>
          <w:rFonts w:ascii="Simplified Arabic" w:hAnsi="Simplified Arabic" w:cs="Simplified Arabic" w:hint="cs"/>
          <w:color w:val="1B1C1D"/>
          <w:sz w:val="32"/>
          <w:szCs w:val="32"/>
          <w:rtl/>
        </w:rPr>
        <w:t xml:space="preserve">., &amp; </w:t>
      </w:r>
      <w:r w:rsidRPr="00B828E3">
        <w:rPr>
          <w:rFonts w:ascii="Simplified Arabic" w:hAnsi="Simplified Arabic" w:cs="Simplified Arabic" w:hint="cs"/>
          <w:color w:val="1B1C1D"/>
          <w:sz w:val="32"/>
          <w:szCs w:val="32"/>
        </w:rPr>
        <w:t>Coulter, M. (2005)</w:t>
      </w:r>
      <w:r w:rsidRPr="00B828E3">
        <w:rPr>
          <w:rFonts w:ascii="Simplified Arabic" w:hAnsi="Simplified Arabic" w:cs="Simplified Arabic" w:hint="cs"/>
          <w:color w:val="1B1C1D"/>
          <w:sz w:val="32"/>
          <w:szCs w:val="32"/>
          <w:rtl/>
        </w:rPr>
        <w:t xml:space="preserve">. </w:t>
      </w:r>
      <w:r w:rsidRPr="00B828E3">
        <w:rPr>
          <w:rStyle w:val="a9"/>
          <w:rFonts w:ascii="Simplified Arabic" w:hAnsi="Simplified Arabic" w:cs="Simplified Arabic" w:hint="cs"/>
          <w:i w:val="0"/>
          <w:iCs w:val="0"/>
          <w:color w:val="1B1C1D"/>
          <w:sz w:val="32"/>
          <w:szCs w:val="32"/>
          <w:bdr w:val="none" w:sz="0" w:space="0" w:color="auto" w:frame="1"/>
        </w:rPr>
        <w:t>Management</w:t>
      </w:r>
      <w:r w:rsidRPr="00B828E3">
        <w:rPr>
          <w:rFonts w:ascii="Simplified Arabic" w:hAnsi="Simplified Arabic" w:cs="Simplified Arabic" w:hint="cs"/>
          <w:color w:val="1B1C1D"/>
          <w:sz w:val="32"/>
          <w:szCs w:val="32"/>
          <w:rtl/>
        </w:rPr>
        <w:t xml:space="preserve"> (8</w:t>
      </w:r>
      <w:r w:rsidRPr="00B828E3">
        <w:rPr>
          <w:rFonts w:ascii="Simplified Arabic" w:hAnsi="Simplified Arabic" w:cs="Simplified Arabic" w:hint="cs"/>
          <w:color w:val="1B1C1D"/>
          <w:sz w:val="32"/>
          <w:szCs w:val="32"/>
        </w:rPr>
        <w:t>th ed</w:t>
      </w:r>
      <w:r w:rsidRPr="00B828E3">
        <w:rPr>
          <w:rFonts w:ascii="Simplified Arabic" w:hAnsi="Simplified Arabic" w:cs="Simplified Arabic" w:hint="cs"/>
          <w:color w:val="1B1C1D"/>
          <w:sz w:val="32"/>
          <w:szCs w:val="32"/>
          <w:rtl/>
        </w:rPr>
        <w:t xml:space="preserve">.). </w:t>
      </w:r>
      <w:r w:rsidRPr="00B828E3">
        <w:rPr>
          <w:rFonts w:ascii="Simplified Arabic" w:hAnsi="Simplified Arabic" w:cs="Simplified Arabic" w:hint="cs"/>
          <w:color w:val="1B1C1D"/>
          <w:sz w:val="32"/>
          <w:szCs w:val="32"/>
        </w:rPr>
        <w:t>Pearson Education, Inc</w:t>
      </w:r>
      <w:r w:rsidRPr="00B828E3">
        <w:rPr>
          <w:rFonts w:ascii="Simplified Arabic" w:hAnsi="Simplified Arabic" w:cs="Simplified Arabic" w:hint="cs"/>
          <w:color w:val="1B1C1D"/>
          <w:sz w:val="32"/>
          <w:szCs w:val="32"/>
          <w:rtl/>
        </w:rPr>
        <w:t>.</w:t>
      </w:r>
    </w:p>
    <w:p w14:paraId="4AB73A13" w14:textId="77777777" w:rsidR="008C0D61" w:rsidRPr="00B828E3" w:rsidRDefault="008C0D61"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10B780E" w14:textId="77777777" w:rsidR="00E27315" w:rsidRPr="00B828E3"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8C49C09" w14:textId="77777777" w:rsidR="00E27315" w:rsidRPr="00B828E3"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B66C38A" w14:textId="77777777" w:rsidR="00E27315"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B36CF36" w14:textId="77777777" w:rsidR="00675004" w:rsidRPr="00B828E3" w:rsidRDefault="00675004" w:rsidP="0067500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90D292" w14:textId="77777777" w:rsidR="00E312ED" w:rsidRPr="00B828E3" w:rsidRDefault="00E312ED"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C2BBC03" w14:textId="77777777" w:rsidR="00E312ED" w:rsidRPr="00B828E3" w:rsidRDefault="00E312ED"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lastRenderedPageBreak/>
        <w:t>ملخص الدراسة</w:t>
      </w:r>
    </w:p>
    <w:p w14:paraId="34D8C79C" w14:textId="77777777" w:rsidR="00E312ED" w:rsidRPr="00B828E3" w:rsidRDefault="00E312ED"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عنوان الدراسة:</w:t>
      </w:r>
      <w:r w:rsidRPr="00B828E3">
        <w:rPr>
          <w:rFonts w:ascii="Simplified Arabic" w:hAnsi="Simplified Arabic" w:cs="Simplified Arabic" w:hint="cs"/>
          <w:color w:val="1F1F1F"/>
          <w:sz w:val="32"/>
          <w:szCs w:val="32"/>
          <w:rtl/>
        </w:rPr>
        <w:t xml:space="preserve"> دور تطبيق إدارة الجودة الشاملة في تحسين جودة خدمات الرعاية الصحية الفموية والأسنان في المستشفيات الخاصة السعودية (دراسة حالة في منطقة الرياض).</w:t>
      </w:r>
    </w:p>
    <w:p w14:paraId="7B6E838F" w14:textId="77777777" w:rsidR="00E312ED" w:rsidRPr="00B828E3" w:rsidRDefault="00E312ED"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هدف الدراسة:</w:t>
      </w:r>
    </w:p>
    <w:p w14:paraId="59BA079F" w14:textId="77777777" w:rsidR="00E312ED" w:rsidRPr="00B828E3" w:rsidRDefault="00E312ED"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هدفت هذه الدراسة إلى التعرف على واقع تطبيق مبادئ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في أقسام طب الأسنان بالمستشفيات الخاصة بمدينة الرياض، وقياس أثر هذا التطبيق في رفع كفاءة الخدمات السريرية والإدارية المقدمة للمرضى.</w:t>
      </w:r>
    </w:p>
    <w:p w14:paraId="50C35692" w14:textId="77777777" w:rsidR="00E312ED" w:rsidRPr="00B828E3" w:rsidRDefault="00E312ED"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المنهجية:</w:t>
      </w:r>
    </w:p>
    <w:p w14:paraId="70DD09E2" w14:textId="77777777" w:rsidR="00E312ED" w:rsidRPr="00B828E3" w:rsidRDefault="00E312ED"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استخدمت الدراسة المنهج الوصفي التحليلي، واعتمدت الاستبيان كأداة رئيسية لجمع البيانات. تم تطبيق الدراسة على عينة عشوائية طبقية قوامها (150) فرداً من الأطباء، والتمريض، والإداريين العاملين في مراكز الأسنان التابعة للمستشفيات الخاصة بمنطقة الرياض.</w:t>
      </w:r>
    </w:p>
    <w:p w14:paraId="6AD1240D" w14:textId="77777777" w:rsidR="00E312ED" w:rsidRPr="00B828E3" w:rsidRDefault="00E312ED"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أبرز النتائج:</w:t>
      </w:r>
    </w:p>
    <w:p w14:paraId="7460F7C9" w14:textId="77777777" w:rsidR="00E312ED" w:rsidRPr="00B828E3" w:rsidRDefault="00E312ED" w:rsidP="00B828E3">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xml:space="preserve">وجود تطبيق بمستوى </w:t>
      </w:r>
      <w:r w:rsidRPr="00B828E3">
        <w:rPr>
          <w:rStyle w:val="a6"/>
          <w:rFonts w:ascii="Simplified Arabic" w:hAnsi="Simplified Arabic" w:cs="Simplified Arabic" w:hint="cs"/>
          <w:color w:val="1F1F1F"/>
          <w:sz w:val="32"/>
          <w:szCs w:val="32"/>
          <w:bdr w:val="none" w:sz="0" w:space="0" w:color="auto" w:frame="1"/>
          <w:rtl/>
        </w:rPr>
        <w:t>"مرتفع"</w:t>
      </w:r>
      <w:r w:rsidRPr="00B828E3">
        <w:rPr>
          <w:rFonts w:ascii="Simplified Arabic" w:hAnsi="Simplified Arabic" w:cs="Simplified Arabic" w:hint="cs"/>
          <w:color w:val="1F1F1F"/>
          <w:sz w:val="32"/>
          <w:szCs w:val="32"/>
          <w:rtl/>
        </w:rPr>
        <w:t xml:space="preserve"> لمبادئ إدارة الجودة الشاملة بمتوسط حسابي عام (4.15).</w:t>
      </w:r>
    </w:p>
    <w:p w14:paraId="470EDDF8" w14:textId="77777777" w:rsidR="00E312ED" w:rsidRPr="00B828E3" w:rsidRDefault="00E312ED" w:rsidP="00B828E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تصدر محور "سلامة المريض ومكافحة العدوى" المرتبة الأولى في التطبيق، مما يعكس الامتثال الصارم للمعايير الوطنية والدولية.</w:t>
      </w:r>
    </w:p>
    <w:p w14:paraId="206647FD" w14:textId="77777777" w:rsidR="00E312ED" w:rsidRPr="00B828E3" w:rsidRDefault="00E312ED" w:rsidP="00B828E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أثبتت النتائج وجود علاقة طردية قوية بين التزام الإدارة العليا بالجودة وتحسين المخرجات العلاجية للمرضى.</w:t>
      </w:r>
    </w:p>
    <w:p w14:paraId="0EE48709" w14:textId="77777777" w:rsidR="00E312ED" w:rsidRPr="00B828E3" w:rsidRDefault="00E312ED" w:rsidP="00B828E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تمثلت أبرز التحديات في "ضغط العمل الزائد" و"تعقيد الإجراءات الورقية"، مما يؤثر على سرعة تقديم الخدمة.</w:t>
      </w:r>
    </w:p>
    <w:p w14:paraId="701D1ABD" w14:textId="77777777" w:rsidR="00E312ED" w:rsidRPr="00B828E3" w:rsidRDefault="00E312ED"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التوصيات:</w:t>
      </w:r>
    </w:p>
    <w:p w14:paraId="2797C6E3" w14:textId="77777777" w:rsidR="00E312ED" w:rsidRPr="00B828E3" w:rsidRDefault="00E312ED"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أوصت الدراسة بضرورة التحول الرقمي الكامل لأتمتة إجراءات الجودة لتقليل العبء على الكوادر الطبية، وتكثيف البرامج التدريبية التخصصية في أدوات الجودة الشاملة، بالإضافة إلى ضرورة الموازنة بين حجم الإقبال على العيادات ومعايير الجودة لضمان استدامة التميز في الخدمة.</w:t>
      </w:r>
    </w:p>
    <w:p w14:paraId="682D6B30" w14:textId="77777777" w:rsidR="00E312ED" w:rsidRDefault="00E312ED"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7A99C81" w14:textId="77777777" w:rsidR="00056F45" w:rsidRDefault="00056F45" w:rsidP="00056F4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ACDB68B" w14:textId="77777777" w:rsidR="00056F45" w:rsidRDefault="00056F45" w:rsidP="00056F4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629692C" w14:textId="77777777" w:rsidR="00056F45" w:rsidRDefault="00056F45" w:rsidP="00056F4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26A2114" w14:textId="77777777" w:rsidR="00056F45" w:rsidRPr="00B828E3" w:rsidRDefault="00056F45" w:rsidP="00056F4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9803438" w14:textId="57041397" w:rsidR="00E312ED" w:rsidRPr="00B828E3" w:rsidRDefault="00B828E3"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tl/>
        </w:rPr>
        <w:lastRenderedPageBreak/>
        <w:t xml:space="preserve">الملاحق </w:t>
      </w:r>
    </w:p>
    <w:p w14:paraId="1EFA3617" w14:textId="77777777" w:rsidR="00B828E3" w:rsidRPr="00B828E3" w:rsidRDefault="00B828E3" w:rsidP="00B828E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B828E3">
        <w:rPr>
          <w:rFonts w:ascii="Simplified Arabic" w:eastAsia="Times New Roman" w:hAnsi="Simplified Arabic" w:cs="Simplified Arabic" w:hint="cs"/>
          <w:color w:val="1F1F1F"/>
          <w:sz w:val="32"/>
          <w:szCs w:val="32"/>
          <w:rtl/>
        </w:rPr>
        <w:t xml:space="preserve">استبيان الدراسة </w:t>
      </w:r>
    </w:p>
    <w:p w14:paraId="7FF9D210" w14:textId="77777777" w:rsidR="00B828E3" w:rsidRPr="00B828E3" w:rsidRDefault="00B828E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أولاً: الهدف العام للاستبيان</w:t>
      </w:r>
    </w:p>
    <w:p w14:paraId="2DFCBB7B" w14:textId="77777777" w:rsidR="00B828E3" w:rsidRPr="00B828E3" w:rsidRDefault="00B828E3" w:rsidP="00B828E3">
      <w:pPr>
        <w:pStyle w:val="a5"/>
        <w:bidi/>
        <w:spacing w:before="0" w:beforeAutospacing="0" w:after="24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يهدف هذا الاستبيان إلى قياس مدى تطبيق مبادئ إدارة الجودة الشاملة (</w:t>
      </w:r>
      <w:r w:rsidRPr="00B828E3">
        <w:rPr>
          <w:rFonts w:ascii="Simplified Arabic" w:hAnsi="Simplified Arabic" w:cs="Simplified Arabic" w:hint="cs"/>
          <w:color w:val="1F1F1F"/>
          <w:sz w:val="32"/>
          <w:szCs w:val="32"/>
        </w:rPr>
        <w:t>TQM</w:t>
      </w:r>
      <w:r w:rsidRPr="00B828E3">
        <w:rPr>
          <w:rFonts w:ascii="Simplified Arabic" w:hAnsi="Simplified Arabic" w:cs="Simplified Arabic" w:hint="cs"/>
          <w:color w:val="1F1F1F"/>
          <w:sz w:val="32"/>
          <w:szCs w:val="32"/>
          <w:rtl/>
        </w:rPr>
        <w:t>) في أقسام طب الأسنان بالمستشفيات الخاصة بمدينة الرياض، ومعرفة أثر هذا التطبيق على تحسين مستوى الخدمات الطبية المقدمة للمرضى من وجهة نظر الكادر العامل.</w:t>
      </w:r>
    </w:p>
    <w:p w14:paraId="53B12756" w14:textId="77777777" w:rsidR="00B828E3" w:rsidRPr="00B828E3" w:rsidRDefault="00B828E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ثانياً: البيانات العامة (الديموغرافية)</w:t>
      </w:r>
    </w:p>
    <w:p w14:paraId="4E3EFD49"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9"/>
          <w:rFonts w:ascii="Simplified Arabic" w:hAnsi="Simplified Arabic" w:cs="Simplified Arabic" w:hint="cs"/>
          <w:color w:val="1F1F1F"/>
          <w:sz w:val="32"/>
          <w:szCs w:val="32"/>
          <w:bdr w:val="none" w:sz="0" w:space="0" w:color="auto" w:frame="1"/>
          <w:rtl/>
        </w:rPr>
        <w:t>يرجى وضع علامة (</w:t>
      </w:r>
      <w:r w:rsidRPr="00B828E3">
        <w:rPr>
          <w:rStyle w:val="a9"/>
          <w:rFonts w:ascii="Segoe UI Symbol" w:hAnsi="Segoe UI Symbol" w:cs="Segoe UI Symbol" w:hint="cs"/>
          <w:color w:val="1F1F1F"/>
          <w:sz w:val="32"/>
          <w:szCs w:val="32"/>
          <w:bdr w:val="none" w:sz="0" w:space="0" w:color="auto" w:frame="1"/>
          <w:rtl/>
        </w:rPr>
        <w:t>✓</w:t>
      </w:r>
      <w:r w:rsidRPr="00B828E3">
        <w:rPr>
          <w:rStyle w:val="a9"/>
          <w:rFonts w:ascii="Simplified Arabic" w:hAnsi="Simplified Arabic" w:cs="Simplified Arabic" w:hint="cs"/>
          <w:color w:val="1F1F1F"/>
          <w:sz w:val="32"/>
          <w:szCs w:val="32"/>
          <w:bdr w:val="none" w:sz="0" w:space="0" w:color="auto" w:frame="1"/>
          <w:rtl/>
        </w:rPr>
        <w:t>) أمام الخيار المناسب:</w:t>
      </w:r>
    </w:p>
    <w:tbl>
      <w:tblPr>
        <w:bidiVisual/>
        <w:tblW w:w="0" w:type="auto"/>
        <w:tblCellSpacing w:w="15" w:type="dxa"/>
        <w:tblCellMar>
          <w:left w:w="0" w:type="dxa"/>
          <w:right w:w="0" w:type="dxa"/>
        </w:tblCellMar>
        <w:tblLook w:val="04A0" w:firstRow="1" w:lastRow="0" w:firstColumn="1" w:lastColumn="0" w:noHBand="0" w:noVBand="1"/>
      </w:tblPr>
      <w:tblGrid>
        <w:gridCol w:w="2129"/>
        <w:gridCol w:w="2514"/>
      </w:tblGrid>
      <w:tr w:rsidR="00B828E3" w:rsidRPr="00B828E3" w14:paraId="6D63D564"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7BAB3"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12556C"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الخيارات</w:t>
            </w:r>
          </w:p>
        </w:tc>
      </w:tr>
      <w:tr w:rsidR="00B828E3" w:rsidRPr="00B828E3" w14:paraId="4B622E02"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FE504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A32F9"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طبيب أسنان</w:t>
            </w:r>
          </w:p>
        </w:tc>
      </w:tr>
      <w:tr w:rsidR="00B828E3" w:rsidRPr="00B828E3" w14:paraId="16442979"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8BDB5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6B7A6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أقل من 5 سنوات</w:t>
            </w:r>
          </w:p>
        </w:tc>
      </w:tr>
      <w:tr w:rsidR="00B828E3" w:rsidRPr="00B828E3" w14:paraId="19FB74BE"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F7CF3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D4422C"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بكالوريوس</w:t>
            </w:r>
          </w:p>
        </w:tc>
      </w:tr>
    </w:tbl>
    <w:p w14:paraId="5EBA5FEF" w14:textId="77777777" w:rsidR="00B828E3" w:rsidRPr="00B828E3" w:rsidRDefault="00B828E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t>ثالثاً: محاور الدراسة (مقياس ليكرت الخماسي)</w:t>
      </w:r>
    </w:p>
    <w:p w14:paraId="2EFF3588" w14:textId="77777777" w:rsidR="00B828E3" w:rsidRPr="00B828E3" w:rsidRDefault="00B828E3"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يرجى تحديد درجة موافقتك على العبارات التالية:</w:t>
      </w:r>
    </w:p>
    <w:p w14:paraId="0FB576DB" w14:textId="77777777" w:rsidR="00B828E3" w:rsidRPr="00B828E3" w:rsidRDefault="00B828E3" w:rsidP="00B828E3">
      <w:pPr>
        <w:pStyle w:val="a5"/>
        <w:bidi/>
        <w:spacing w:before="0" w:before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(5: موافق بشدة، 4: موافق، 3: محايد، 2: غير موافق، 1: غير موافق بشدة)</w:t>
      </w:r>
    </w:p>
    <w:p w14:paraId="3F9D57DF" w14:textId="77777777" w:rsidR="00B828E3" w:rsidRPr="00B828E3" w:rsidRDefault="00B828E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الأول: التزام الإدارة العليا بالجودة</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B828E3" w:rsidRPr="00B828E3" w14:paraId="12A4E536"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40D537"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40523B"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9F8491"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AD6E11"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644F47"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22D1C"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C96E99"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B828E3" w:rsidRPr="00B828E3" w14:paraId="1EB5ABFF"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FA053C"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A7A69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توفر الإدارة الموارد المالية والتقنية اللازمة للجودة.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AFAA6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2820CE"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7F694E"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7D9D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6BB96E"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285AAFCA"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9412D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A41E6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تحرص الإدارة على نشر ثقافة الجودة بين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2EE36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D7CB87"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A7C858"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DAAB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4A1029"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4312AE28"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6A96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6CD5A4"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تضع الإدارة أهدافاً واضحة لتحسين خدمات الأسنان.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4CC187"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946C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0D78B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BF8D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E52D97"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EB00621" w14:textId="77777777" w:rsidR="00B828E3" w:rsidRPr="00B828E3" w:rsidRDefault="00B828E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الثاني: التحسين المستمر والعمليات</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B828E3" w:rsidRPr="00B828E3" w14:paraId="61E27EB0"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E7F26A"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4B787E"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5A4526"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BCFAC"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FABF8A"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30AF7"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188CE8"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B828E3" w:rsidRPr="00B828E3" w14:paraId="06B6C55A"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23210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78D8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تحديث بروتوكولات التعقيم والعلاج بشكل دوري.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BDF294"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0FCC83"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25B8F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36EEC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72D73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79DBF9A3"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BDD0E8"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042B8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نستخدم أحدث التقنيات الرقمية في التشخيص والعلاج.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059177"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AA2C0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8631C"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AF0AF3"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40E0E"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1F9E8AEC"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4D828"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E5264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تحليل الأخطاء الطبية فور وقوعها لمنع تكرارها.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9A6D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8353E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36F393"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B37C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06A96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0444EC9" w14:textId="77777777" w:rsidR="00B828E3" w:rsidRPr="00B828E3" w:rsidRDefault="00B828E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الثالث: التركيز على سلامة ورضا المريض</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B828E3" w:rsidRPr="00B828E3" w14:paraId="6B92EE1A"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F40B2"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B1D809"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B9B659"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54F73"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159D75"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467190"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7F815F"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B828E3" w:rsidRPr="00B828E3" w14:paraId="38B40475"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55E6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41C3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نلتزم بدقة بمعايير مكافحة العدوى العالمية.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A5E3E"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7E2D4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9C55A3"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E1B5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BAC8B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1EFA46EE"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1BC867"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E417B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قياس رضا المرضى عن الخدمات المقدمة بانتظام.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6DE04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2E59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6F39E8"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D67E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56DA1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0F6A8231"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7FDB6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FBB9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بيئة العيادات مريحة وتراعي خصوصية المريض.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9CF8F6"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7C31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34AE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EC5C34"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9EEC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4115E3B" w14:textId="77777777" w:rsidR="00B828E3" w:rsidRPr="00B828E3" w:rsidRDefault="00B828E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الرابع: التدريب وتطوير الكفاءات</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B828E3" w:rsidRPr="00B828E3" w14:paraId="5D2792A5"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8BB67"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A1A36"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6C6183"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59489"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804395"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AD6FB0"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A2947F"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B828E3" w:rsidRPr="00B828E3" w14:paraId="644F7ECF"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319ADC"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lastRenderedPageBreak/>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0EB85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توفر المستشفى برامج تدريبية تخصصية مستمرة.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3F52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A1589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0C797"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85B5C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9CAAC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5256817D"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C0BD17"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2F8C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يتم تشجيع العمل الجماعي وتبادل الخبرات بين الأطباء.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AF4AA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CED5E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F01F4E"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EDFC3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F237E0"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762183A0"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26E94"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48F94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هناك نظام عادل لتقييم الأداء بناءً على معايير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8F3C7A"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101CE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21BF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66CBB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1D2D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EC379F2" w14:textId="77777777" w:rsidR="00B828E3" w:rsidRPr="00B828E3" w:rsidRDefault="00B828E3" w:rsidP="00B828E3">
      <w:pPr>
        <w:pStyle w:val="3"/>
        <w:spacing w:before="0" w:after="120" w:line="360" w:lineRule="auto"/>
        <w:rPr>
          <w:rFonts w:ascii="Simplified Arabic" w:eastAsia="Times New Roman" w:hAnsi="Simplified Arabic" w:cs="Simplified Arabic"/>
          <w:color w:val="1F1F1F"/>
          <w:sz w:val="32"/>
          <w:szCs w:val="32"/>
          <w:rtl/>
        </w:rPr>
      </w:pPr>
      <w:r w:rsidRPr="00B828E3">
        <w:rPr>
          <w:rFonts w:ascii="Simplified Arabic" w:eastAsia="Times New Roman" w:hAnsi="Simplified Arabic" w:cs="Simplified Arabic" w:hint="cs"/>
          <w:color w:val="1F1F1F"/>
          <w:sz w:val="32"/>
          <w:szCs w:val="32"/>
          <w:rtl/>
        </w:rPr>
        <w:t>المحور الخامس: أثر الجودة على مخرجات الخدمة</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B828E3" w:rsidRPr="00B828E3" w14:paraId="70C86668"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A3D9D"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8A7DE2"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العبارة (المؤشر)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C3CBD"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2FF3E"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86CC88"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616389"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34485A" w14:textId="77777777" w:rsidR="00B828E3" w:rsidRPr="00B828E3" w:rsidRDefault="00B828E3" w:rsidP="00B828E3">
            <w:pPr>
              <w:spacing w:line="360" w:lineRule="auto"/>
              <w:rPr>
                <w:rFonts w:ascii="Simplified Arabic" w:eastAsia="Times New Roman" w:hAnsi="Simplified Arabic" w:cs="Simplified Arabic"/>
                <w:color w:val="1F1F1F"/>
                <w:sz w:val="32"/>
                <w:szCs w:val="32"/>
                <w:rtl/>
              </w:rPr>
            </w:pPr>
            <w:r w:rsidRPr="00B828E3">
              <w:rPr>
                <w:rStyle w:val="a6"/>
                <w:rFonts w:ascii="Simplified Arabic" w:eastAsia="Times New Roman" w:hAnsi="Simplified Arabic" w:cs="Simplified Arabic" w:hint="cs"/>
                <w:color w:val="1F1F1F"/>
                <w:sz w:val="32"/>
                <w:szCs w:val="32"/>
                <w:bdr w:val="none" w:sz="0" w:space="0" w:color="auto" w:frame="1"/>
                <w:rtl/>
              </w:rPr>
              <w:t>1</w:t>
            </w:r>
          </w:p>
        </w:tc>
      </w:tr>
      <w:tr w:rsidR="00B828E3" w:rsidRPr="00B828E3" w14:paraId="463E0357"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0D8916"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50E908"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تطبيق الجودة أدى لتقليل مدة انتظار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08C228"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D41B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9FB4E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EB88B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E9827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1CEF388D"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12F5B9"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9A13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نلاحظ انخفاضاً ملموساً في نسبة شكاوى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5B4B4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63730D"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41A385"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2B116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48D3B8"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r w:rsidR="00B828E3" w:rsidRPr="00B828E3" w14:paraId="7F721EEF" w14:textId="77777777" w:rsidTr="002629F1">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932B2"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A965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تحسنت دقة النتائج العلاجية بفضل معايير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66E3A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90351"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11F5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5CB33C"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4E216"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819B8D3" w14:textId="77777777" w:rsidR="00B828E3" w:rsidRPr="00B828E3" w:rsidRDefault="00B828E3" w:rsidP="00B828E3">
      <w:pPr>
        <w:pStyle w:val="2"/>
        <w:spacing w:before="0" w:after="120" w:line="360" w:lineRule="auto"/>
        <w:rPr>
          <w:rFonts w:ascii="Simplified Arabic" w:eastAsia="Times New Roman" w:hAnsi="Simplified Arabic" w:cs="Simplified Arabic"/>
          <w:color w:val="1F1F1F"/>
          <w:rtl/>
        </w:rPr>
      </w:pPr>
      <w:r w:rsidRPr="00B828E3">
        <w:rPr>
          <w:rFonts w:ascii="Simplified Arabic" w:eastAsia="Times New Roman" w:hAnsi="Simplified Arabic" w:cs="Simplified Arabic" w:hint="cs"/>
          <w:color w:val="1F1F1F"/>
          <w:rtl/>
        </w:rPr>
        <w:lastRenderedPageBreak/>
        <w:t>رابعاً: معوقات التطبيق (اختياري)</w:t>
      </w:r>
    </w:p>
    <w:p w14:paraId="6DD4562F"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9"/>
          <w:rFonts w:ascii="Simplified Arabic" w:hAnsi="Simplified Arabic" w:cs="Simplified Arabic" w:hint="cs"/>
          <w:color w:val="1F1F1F"/>
          <w:sz w:val="32"/>
          <w:szCs w:val="32"/>
          <w:bdr w:val="none" w:sz="0" w:space="0" w:color="auto" w:frame="1"/>
          <w:rtl/>
        </w:rPr>
        <w:t>ما هي أكبر عائق يواجه الجودة في قسمكم؟ (اختر واحداً)</w:t>
      </w:r>
    </w:p>
    <w:p w14:paraId="05FB399F" w14:textId="77777777" w:rsidR="00B828E3" w:rsidRPr="00B828E3" w:rsidRDefault="00B828E3"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ضغط العمل وكثرة المرضى.</w:t>
      </w:r>
    </w:p>
    <w:p w14:paraId="11DE357F" w14:textId="77777777" w:rsidR="00B828E3" w:rsidRPr="00B828E3" w:rsidRDefault="00B828E3"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نقص التدريب المتخصص في الجودة.</w:t>
      </w:r>
    </w:p>
    <w:p w14:paraId="14B70D79" w14:textId="77777777" w:rsidR="00B828E3" w:rsidRPr="00B828E3" w:rsidRDefault="00B828E3"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ارتفاع تكلفة المواد والتقنيات الحديثة.</w:t>
      </w:r>
    </w:p>
    <w:p w14:paraId="4D8CA79C" w14:textId="77777777" w:rsidR="00B828E3" w:rsidRPr="00B828E3" w:rsidRDefault="00B828E3" w:rsidP="00B828E3">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B828E3">
        <w:rPr>
          <w:rFonts w:ascii="Simplified Arabic" w:hAnsi="Simplified Arabic" w:cs="Simplified Arabic" w:hint="cs"/>
          <w:color w:val="1F1F1F"/>
          <w:sz w:val="32"/>
          <w:szCs w:val="32"/>
          <w:rtl/>
        </w:rPr>
        <w:t>[ ] تعقيد الإجراءات الورقية والتوثيق.</w:t>
      </w:r>
    </w:p>
    <w:p w14:paraId="2806DE8B" w14:textId="77777777" w:rsidR="00B828E3" w:rsidRPr="00B828E3" w:rsidRDefault="00B828E3" w:rsidP="00B828E3">
      <w:pPr>
        <w:pStyle w:val="a5"/>
        <w:bidi/>
        <w:spacing w:before="0" w:beforeAutospacing="0" w:after="0" w:afterAutospacing="0" w:line="360" w:lineRule="auto"/>
        <w:rPr>
          <w:rFonts w:ascii="Simplified Arabic" w:hAnsi="Simplified Arabic" w:cs="Simplified Arabic"/>
          <w:color w:val="1F1F1F"/>
          <w:sz w:val="32"/>
          <w:szCs w:val="32"/>
          <w:rtl/>
        </w:rPr>
      </w:pPr>
      <w:r w:rsidRPr="00B828E3">
        <w:rPr>
          <w:rStyle w:val="a6"/>
          <w:rFonts w:ascii="Simplified Arabic" w:hAnsi="Simplified Arabic" w:cs="Simplified Arabic" w:hint="cs"/>
          <w:color w:val="1F1F1F"/>
          <w:sz w:val="32"/>
          <w:szCs w:val="32"/>
          <w:bdr w:val="none" w:sz="0" w:space="0" w:color="auto" w:frame="1"/>
          <w:rtl/>
        </w:rPr>
        <w:t>شكراً لتعاونكم ووقتكم الثمين،،</w:t>
      </w:r>
    </w:p>
    <w:p w14:paraId="2A94504A" w14:textId="77777777" w:rsidR="00B828E3" w:rsidRPr="00B828E3" w:rsidRDefault="00B828E3" w:rsidP="00B828E3">
      <w:pPr>
        <w:pStyle w:val="a5"/>
        <w:bidi/>
        <w:spacing w:before="0" w:beforeAutospacing="0" w:after="240" w:afterAutospacing="0" w:line="360" w:lineRule="auto"/>
        <w:rPr>
          <w:rFonts w:ascii="Simplified Arabic" w:hAnsi="Simplified Arabic" w:cs="Simplified Arabic"/>
          <w:color w:val="1B1C1D"/>
          <w:sz w:val="32"/>
          <w:szCs w:val="32"/>
          <w:rtl/>
        </w:rPr>
      </w:pPr>
    </w:p>
    <w:p w14:paraId="3D27126A" w14:textId="77777777" w:rsidR="00B828E3" w:rsidRPr="00B828E3" w:rsidRDefault="00B828E3"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0A306E" w14:textId="77777777" w:rsidR="00E312ED" w:rsidRPr="00B828E3" w:rsidRDefault="00E312ED"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D1EFE80" w14:textId="77777777" w:rsidR="00E27315" w:rsidRPr="00B828E3"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B126B62" w14:textId="77777777" w:rsidR="00E27315" w:rsidRPr="00B828E3"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CDD86B5" w14:textId="77777777" w:rsidR="00E27315" w:rsidRPr="00B828E3"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BB9D314" w14:textId="77777777" w:rsidR="00E27315" w:rsidRPr="00B828E3"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8543B67" w14:textId="77777777" w:rsidR="00E27315" w:rsidRPr="00B828E3" w:rsidRDefault="00E27315" w:rsidP="00B828E3">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6950E16" w14:textId="36F597B3" w:rsidR="00764291" w:rsidRPr="00B828E3" w:rsidRDefault="00764291" w:rsidP="00B828E3">
      <w:pPr>
        <w:pStyle w:val="a5"/>
        <w:spacing w:before="0" w:beforeAutospacing="0" w:after="240" w:afterAutospacing="0" w:line="360" w:lineRule="auto"/>
        <w:rPr>
          <w:rFonts w:ascii="Simplified Arabic" w:hAnsi="Simplified Arabic" w:cs="Simplified Arabic"/>
          <w:color w:val="1B1C1D"/>
          <w:sz w:val="32"/>
          <w:szCs w:val="32"/>
        </w:rPr>
      </w:pPr>
      <w:r w:rsidRPr="00B828E3">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45829944" wp14:editId="7BE147A7">
            <wp:simplePos x="0" y="0"/>
            <wp:positionH relativeFrom="margin">
              <wp:posOffset>3718560</wp:posOffset>
            </wp:positionH>
            <wp:positionV relativeFrom="margin">
              <wp:posOffset>-180340</wp:posOffset>
            </wp:positionV>
            <wp:extent cx="2226945" cy="2066925"/>
            <wp:effectExtent l="0" t="0" r="1905" b="0"/>
            <wp:wrapSquare wrapText="bothSides"/>
            <wp:docPr id="28346069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BBBEF17" w14:textId="77777777" w:rsidR="00764291" w:rsidRPr="00B828E3" w:rsidRDefault="00764291" w:rsidP="00B828E3">
      <w:pPr>
        <w:pStyle w:val="a5"/>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MidOcean University</w:t>
      </w:r>
    </w:p>
    <w:p w14:paraId="505173F4" w14:textId="77777777" w:rsidR="00764291" w:rsidRPr="00B828E3" w:rsidRDefault="00764291" w:rsidP="00B828E3">
      <w:pPr>
        <w:pStyle w:val="a5"/>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 xml:space="preserve"> College of Management</w:t>
      </w:r>
    </w:p>
    <w:p w14:paraId="52DF53E1" w14:textId="77777777" w:rsidR="00764291" w:rsidRPr="00B828E3" w:rsidRDefault="00764291" w:rsidP="00B828E3">
      <w:pPr>
        <w:pStyle w:val="a5"/>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 xml:space="preserve"> Department/Specialization: </w:t>
      </w:r>
    </w:p>
    <w:p w14:paraId="63100525" w14:textId="74819DB1" w:rsidR="00E27315" w:rsidRPr="00B828E3" w:rsidRDefault="00764291" w:rsidP="00056F45">
      <w:pPr>
        <w:pStyle w:val="a5"/>
        <w:spacing w:before="0" w:beforeAutospacing="0" w:after="240" w:afterAutospacing="0" w:line="360" w:lineRule="auto"/>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Master of Health Administration.</w:t>
      </w:r>
    </w:p>
    <w:p w14:paraId="0375F79F"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Pr>
      </w:pPr>
      <w:r w:rsidRPr="00B828E3">
        <w:rPr>
          <w:rFonts w:ascii="Simplified Arabic" w:hAnsi="Simplified Arabic" w:cs="Simplified Arabic" w:hint="cs"/>
          <w:color w:val="1B1C1D"/>
          <w:sz w:val="32"/>
          <w:szCs w:val="32"/>
        </w:rPr>
        <w:t>Research Title</w:t>
      </w:r>
      <w:r w:rsidRPr="00B828E3">
        <w:rPr>
          <w:rFonts w:ascii="Simplified Arabic" w:hAnsi="Simplified Arabic" w:cs="Simplified Arabic" w:hint="cs"/>
          <w:color w:val="1B1C1D"/>
          <w:sz w:val="32"/>
          <w:szCs w:val="32"/>
          <w:rtl/>
        </w:rPr>
        <w:t>:</w:t>
      </w:r>
    </w:p>
    <w:p w14:paraId="5FA93918"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The Role of Applying Total Quality Management in Improving the Quality of Oral and Dental Healthcare Services in Saudi Private Hospitals. (A Case Study in Riyadh Region)</w:t>
      </w:r>
    </w:p>
    <w:p w14:paraId="7A003F9B"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Prepared by Student / Researcher</w:t>
      </w:r>
      <w:r w:rsidRPr="00B828E3">
        <w:rPr>
          <w:rFonts w:ascii="Simplified Arabic" w:hAnsi="Simplified Arabic" w:cs="Simplified Arabic" w:hint="cs"/>
          <w:color w:val="1B1C1D"/>
          <w:sz w:val="32"/>
          <w:szCs w:val="32"/>
          <w:rtl/>
        </w:rPr>
        <w:t>:</w:t>
      </w:r>
    </w:p>
    <w:p w14:paraId="7695211B"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Sahar Mute'e Al-Dawi</w:t>
      </w:r>
    </w:p>
    <w:p w14:paraId="5223F621"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Supervision / Supervisor</w:t>
      </w:r>
      <w:r w:rsidRPr="00B828E3">
        <w:rPr>
          <w:rFonts w:ascii="Simplified Arabic" w:hAnsi="Simplified Arabic" w:cs="Simplified Arabic" w:hint="cs"/>
          <w:color w:val="1B1C1D"/>
          <w:sz w:val="32"/>
          <w:szCs w:val="32"/>
          <w:rtl/>
        </w:rPr>
        <w:t>:</w:t>
      </w:r>
    </w:p>
    <w:p w14:paraId="48A62A6D"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Dr. Al-Faisal Abdulhamid Mohammed</w:t>
      </w:r>
    </w:p>
    <w:p w14:paraId="29B67AA8"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Dafaiz Ali Al-Jarad</w:t>
      </w:r>
    </w:p>
    <w:p w14:paraId="588C3773" w14:textId="77777777" w:rsidR="00E53B8B" w:rsidRPr="00B828E3" w:rsidRDefault="00E53B8B" w:rsidP="00056F45">
      <w:pPr>
        <w:pStyle w:val="a5"/>
        <w:spacing w:before="0" w:beforeAutospacing="0"/>
        <w:jc w:val="center"/>
        <w:rPr>
          <w:rFonts w:ascii="Simplified Arabic" w:hAnsi="Simplified Arabic" w:cs="Simplified Arabic"/>
          <w:color w:val="1B1C1D"/>
          <w:sz w:val="32"/>
          <w:szCs w:val="32"/>
          <w:rtl/>
        </w:rPr>
      </w:pPr>
      <w:r w:rsidRPr="00B828E3">
        <w:rPr>
          <w:rFonts w:ascii="Simplified Arabic" w:hAnsi="Simplified Arabic" w:cs="Simplified Arabic" w:hint="cs"/>
          <w:color w:val="1B1C1D"/>
          <w:sz w:val="32"/>
          <w:szCs w:val="32"/>
        </w:rPr>
        <w:t>Academic Year</w:t>
      </w:r>
      <w:r w:rsidRPr="00B828E3">
        <w:rPr>
          <w:rFonts w:ascii="Simplified Arabic" w:hAnsi="Simplified Arabic" w:cs="Simplified Arabic" w:hint="cs"/>
          <w:color w:val="1B1C1D"/>
          <w:sz w:val="32"/>
          <w:szCs w:val="32"/>
          <w:rtl/>
        </w:rPr>
        <w:t>:</w:t>
      </w:r>
    </w:p>
    <w:p w14:paraId="04B55B0D" w14:textId="3AFB2A40" w:rsidR="00E27315" w:rsidRPr="00B828E3" w:rsidRDefault="00056F45" w:rsidP="00056F45">
      <w:pPr>
        <w:pStyle w:val="a5"/>
        <w:spacing w:before="0" w:beforeAutospacing="0"/>
        <w:jc w:val="center"/>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2026</w:t>
      </w:r>
    </w:p>
    <w:sectPr w:rsidR="00E27315" w:rsidRPr="00B828E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84643" w14:textId="77777777" w:rsidR="00692874" w:rsidRDefault="00692874" w:rsidP="009125CE">
      <w:pPr>
        <w:spacing w:after="0" w:line="240" w:lineRule="auto"/>
      </w:pPr>
      <w:r>
        <w:separator/>
      </w:r>
    </w:p>
  </w:endnote>
  <w:endnote w:type="continuationSeparator" w:id="0">
    <w:p w14:paraId="03D5F8A1" w14:textId="77777777" w:rsidR="00692874" w:rsidRDefault="006928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565445584"/>
      <w:docPartObj>
        <w:docPartGallery w:val="Page Numbers (Bottom of Page)"/>
        <w:docPartUnique/>
      </w:docPartObj>
    </w:sdtPr>
    <w:sdtEndPr>
      <w:rPr>
        <w:rStyle w:val="aa"/>
      </w:rPr>
    </w:sdtEndPr>
    <w:sdtContent>
      <w:p w14:paraId="5EB3D313" w14:textId="500416E7" w:rsidR="000D130F" w:rsidRDefault="000D130F" w:rsidP="00AE55D8">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3F46A02F" w14:textId="77777777" w:rsidR="000D130F" w:rsidRDefault="000D130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070300031"/>
      <w:docPartObj>
        <w:docPartGallery w:val="Page Numbers (Bottom of Page)"/>
        <w:docPartUnique/>
      </w:docPartObj>
    </w:sdtPr>
    <w:sdtEndPr>
      <w:rPr>
        <w:rStyle w:val="aa"/>
      </w:rPr>
    </w:sdtEndPr>
    <w:sdtContent>
      <w:p w14:paraId="0CE6A5D8" w14:textId="7DCC4D2C" w:rsidR="000D130F" w:rsidRDefault="000D130F" w:rsidP="00AE55D8">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24</w:t>
        </w:r>
        <w:r>
          <w:rPr>
            <w:rStyle w:val="aa"/>
            <w:rtl/>
          </w:rPr>
          <w:fldChar w:fldCharType="end"/>
        </w:r>
      </w:p>
    </w:sdtContent>
  </w:sdt>
  <w:p w14:paraId="14B35AC4" w14:textId="77777777" w:rsidR="000D130F" w:rsidRDefault="000D130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308EA" w14:textId="77777777" w:rsidR="00692874" w:rsidRDefault="00692874" w:rsidP="009125CE">
      <w:pPr>
        <w:spacing w:after="0" w:line="240" w:lineRule="auto"/>
      </w:pPr>
      <w:r>
        <w:separator/>
      </w:r>
    </w:p>
  </w:footnote>
  <w:footnote w:type="continuationSeparator" w:id="0">
    <w:p w14:paraId="38C3B218" w14:textId="77777777" w:rsidR="00692874" w:rsidRDefault="006928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D03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F48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F00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6F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831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834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D2E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402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616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416B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0F4B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E06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0517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F64F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4515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4D4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D27F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FB40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7D6B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B815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CC08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1728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322D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752B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1F18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184C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4323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A471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EF1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B32D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C44F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4229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ED73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8C33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5C5E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533B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9E71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C063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B47B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C44F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1F56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A442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6B26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6D7D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E850F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E01E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7745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C154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086D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4926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58F1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6229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D54B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0429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5751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C426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49A3F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F13B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FD04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57759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66035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610C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2A65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17C00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CB16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116F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BF943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3D2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B110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FD56E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1556982">
    <w:abstractNumId w:val="55"/>
  </w:num>
  <w:num w:numId="2" w16cid:durableId="1332760593">
    <w:abstractNumId w:val="6"/>
  </w:num>
  <w:num w:numId="3" w16cid:durableId="1818456042">
    <w:abstractNumId w:val="47"/>
  </w:num>
  <w:num w:numId="4" w16cid:durableId="692458815">
    <w:abstractNumId w:val="49"/>
  </w:num>
  <w:num w:numId="5" w16cid:durableId="942763132">
    <w:abstractNumId w:val="42"/>
  </w:num>
  <w:num w:numId="6" w16cid:durableId="1117722074">
    <w:abstractNumId w:val="19"/>
  </w:num>
  <w:num w:numId="7" w16cid:durableId="640231990">
    <w:abstractNumId w:val="26"/>
  </w:num>
  <w:num w:numId="8" w16cid:durableId="861623628">
    <w:abstractNumId w:val="1"/>
  </w:num>
  <w:num w:numId="9" w16cid:durableId="695696483">
    <w:abstractNumId w:val="8"/>
  </w:num>
  <w:num w:numId="10" w16cid:durableId="2068412152">
    <w:abstractNumId w:val="32"/>
  </w:num>
  <w:num w:numId="11" w16cid:durableId="2115595245">
    <w:abstractNumId w:val="56"/>
  </w:num>
  <w:num w:numId="12" w16cid:durableId="1792285275">
    <w:abstractNumId w:val="16"/>
  </w:num>
  <w:num w:numId="13" w16cid:durableId="457838378">
    <w:abstractNumId w:val="35"/>
  </w:num>
  <w:num w:numId="14" w16cid:durableId="672535331">
    <w:abstractNumId w:val="67"/>
  </w:num>
  <w:num w:numId="15" w16cid:durableId="1735546621">
    <w:abstractNumId w:val="38"/>
  </w:num>
  <w:num w:numId="16" w16cid:durableId="1155612671">
    <w:abstractNumId w:val="65"/>
  </w:num>
  <w:num w:numId="17" w16cid:durableId="2085029893">
    <w:abstractNumId w:val="59"/>
  </w:num>
  <w:num w:numId="18" w16cid:durableId="444351765">
    <w:abstractNumId w:val="24"/>
  </w:num>
  <w:num w:numId="19" w16cid:durableId="261378721">
    <w:abstractNumId w:val="66"/>
  </w:num>
  <w:num w:numId="20" w16cid:durableId="228032375">
    <w:abstractNumId w:val="27"/>
  </w:num>
  <w:num w:numId="21" w16cid:durableId="1553612392">
    <w:abstractNumId w:val="29"/>
  </w:num>
  <w:num w:numId="22" w16cid:durableId="1967226855">
    <w:abstractNumId w:val="60"/>
  </w:num>
  <w:num w:numId="23" w16cid:durableId="1608536020">
    <w:abstractNumId w:val="3"/>
  </w:num>
  <w:num w:numId="24" w16cid:durableId="411972032">
    <w:abstractNumId w:val="28"/>
  </w:num>
  <w:num w:numId="25" w16cid:durableId="1472559429">
    <w:abstractNumId w:val="48"/>
  </w:num>
  <w:num w:numId="26" w16cid:durableId="1623882704">
    <w:abstractNumId w:val="18"/>
  </w:num>
  <w:num w:numId="27" w16cid:durableId="1766610732">
    <w:abstractNumId w:val="17"/>
  </w:num>
  <w:num w:numId="28" w16cid:durableId="1603218426">
    <w:abstractNumId w:val="54"/>
  </w:num>
  <w:num w:numId="29" w16cid:durableId="1819422297">
    <w:abstractNumId w:val="53"/>
  </w:num>
  <w:num w:numId="30" w16cid:durableId="214049831">
    <w:abstractNumId w:val="36"/>
  </w:num>
  <w:num w:numId="31" w16cid:durableId="1204900013">
    <w:abstractNumId w:val="11"/>
  </w:num>
  <w:num w:numId="32" w16cid:durableId="993995531">
    <w:abstractNumId w:val="43"/>
  </w:num>
  <w:num w:numId="33" w16cid:durableId="1898585380">
    <w:abstractNumId w:val="69"/>
  </w:num>
  <w:num w:numId="34" w16cid:durableId="894395056">
    <w:abstractNumId w:val="68"/>
  </w:num>
  <w:num w:numId="35" w16cid:durableId="45876597">
    <w:abstractNumId w:val="41"/>
  </w:num>
  <w:num w:numId="36" w16cid:durableId="776994990">
    <w:abstractNumId w:val="10"/>
  </w:num>
  <w:num w:numId="37" w16cid:durableId="1278415301">
    <w:abstractNumId w:val="39"/>
  </w:num>
  <w:num w:numId="38" w16cid:durableId="1800608638">
    <w:abstractNumId w:val="61"/>
  </w:num>
  <w:num w:numId="39" w16cid:durableId="1285230430">
    <w:abstractNumId w:val="52"/>
  </w:num>
  <w:num w:numId="40" w16cid:durableId="966080894">
    <w:abstractNumId w:val="44"/>
  </w:num>
  <w:num w:numId="41" w16cid:durableId="401375201">
    <w:abstractNumId w:val="33"/>
  </w:num>
  <w:num w:numId="42" w16cid:durableId="243802446">
    <w:abstractNumId w:val="22"/>
  </w:num>
  <w:num w:numId="43" w16cid:durableId="2002390554">
    <w:abstractNumId w:val="63"/>
  </w:num>
  <w:num w:numId="44" w16cid:durableId="194734808">
    <w:abstractNumId w:val="9"/>
  </w:num>
  <w:num w:numId="45" w16cid:durableId="539391781">
    <w:abstractNumId w:val="20"/>
  </w:num>
  <w:num w:numId="46" w16cid:durableId="191458112">
    <w:abstractNumId w:val="4"/>
  </w:num>
  <w:num w:numId="47" w16cid:durableId="727387668">
    <w:abstractNumId w:val="40"/>
  </w:num>
  <w:num w:numId="48" w16cid:durableId="1246839397">
    <w:abstractNumId w:val="46"/>
  </w:num>
  <w:num w:numId="49" w16cid:durableId="1828664342">
    <w:abstractNumId w:val="50"/>
  </w:num>
  <w:num w:numId="50" w16cid:durableId="1232883364">
    <w:abstractNumId w:val="45"/>
  </w:num>
  <w:num w:numId="51" w16cid:durableId="1336541525">
    <w:abstractNumId w:val="21"/>
  </w:num>
  <w:num w:numId="52" w16cid:durableId="99838710">
    <w:abstractNumId w:val="51"/>
  </w:num>
  <w:num w:numId="53" w16cid:durableId="1357540373">
    <w:abstractNumId w:val="30"/>
  </w:num>
  <w:num w:numId="54" w16cid:durableId="874195503">
    <w:abstractNumId w:val="34"/>
  </w:num>
  <w:num w:numId="55" w16cid:durableId="1663004059">
    <w:abstractNumId w:val="7"/>
  </w:num>
  <w:num w:numId="56" w16cid:durableId="1338729793">
    <w:abstractNumId w:val="0"/>
  </w:num>
  <w:num w:numId="57" w16cid:durableId="1408385585">
    <w:abstractNumId w:val="37"/>
  </w:num>
  <w:num w:numId="58" w16cid:durableId="1969160971">
    <w:abstractNumId w:val="5"/>
  </w:num>
  <w:num w:numId="59" w16cid:durableId="1936084465">
    <w:abstractNumId w:val="14"/>
  </w:num>
  <w:num w:numId="60" w16cid:durableId="483862527">
    <w:abstractNumId w:val="62"/>
  </w:num>
  <w:num w:numId="61" w16cid:durableId="742416651">
    <w:abstractNumId w:val="15"/>
  </w:num>
  <w:num w:numId="62" w16cid:durableId="927227364">
    <w:abstractNumId w:val="57"/>
  </w:num>
  <w:num w:numId="63" w16cid:durableId="1840852619">
    <w:abstractNumId w:val="25"/>
  </w:num>
  <w:num w:numId="64" w16cid:durableId="734354362">
    <w:abstractNumId w:val="31"/>
  </w:num>
  <w:num w:numId="65" w16cid:durableId="1050567817">
    <w:abstractNumId w:val="64"/>
  </w:num>
  <w:num w:numId="66" w16cid:durableId="284849450">
    <w:abstractNumId w:val="23"/>
  </w:num>
  <w:num w:numId="67" w16cid:durableId="854274494">
    <w:abstractNumId w:val="12"/>
  </w:num>
  <w:num w:numId="68" w16cid:durableId="430902875">
    <w:abstractNumId w:val="2"/>
  </w:num>
  <w:num w:numId="69" w16cid:durableId="1102073207">
    <w:abstractNumId w:val="58"/>
  </w:num>
  <w:num w:numId="70" w16cid:durableId="1916353476">
    <w:abstractNumId w:val="1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47257"/>
    <w:rsid w:val="00056F45"/>
    <w:rsid w:val="0006567A"/>
    <w:rsid w:val="00067A04"/>
    <w:rsid w:val="0007615D"/>
    <w:rsid w:val="000761D7"/>
    <w:rsid w:val="0007735E"/>
    <w:rsid w:val="00090A42"/>
    <w:rsid w:val="000A5F62"/>
    <w:rsid w:val="000A60EE"/>
    <w:rsid w:val="000A7FA9"/>
    <w:rsid w:val="000B26C0"/>
    <w:rsid w:val="000B4DE2"/>
    <w:rsid w:val="000C0C30"/>
    <w:rsid w:val="000C2414"/>
    <w:rsid w:val="000C2E16"/>
    <w:rsid w:val="000C3118"/>
    <w:rsid w:val="000C4254"/>
    <w:rsid w:val="000D0F49"/>
    <w:rsid w:val="000D12B2"/>
    <w:rsid w:val="000D130F"/>
    <w:rsid w:val="000D7719"/>
    <w:rsid w:val="000F1244"/>
    <w:rsid w:val="000F44B4"/>
    <w:rsid w:val="001065F2"/>
    <w:rsid w:val="00106B5D"/>
    <w:rsid w:val="00146823"/>
    <w:rsid w:val="00153601"/>
    <w:rsid w:val="0015604F"/>
    <w:rsid w:val="001566F2"/>
    <w:rsid w:val="00162056"/>
    <w:rsid w:val="001666EC"/>
    <w:rsid w:val="0016775D"/>
    <w:rsid w:val="00180DCC"/>
    <w:rsid w:val="001855FA"/>
    <w:rsid w:val="00185E53"/>
    <w:rsid w:val="001902DB"/>
    <w:rsid w:val="00197C8A"/>
    <w:rsid w:val="001A54E2"/>
    <w:rsid w:val="001A7B2A"/>
    <w:rsid w:val="001C2162"/>
    <w:rsid w:val="001C590B"/>
    <w:rsid w:val="001E49A9"/>
    <w:rsid w:val="00227131"/>
    <w:rsid w:val="002309F1"/>
    <w:rsid w:val="002310F4"/>
    <w:rsid w:val="002352F2"/>
    <w:rsid w:val="002800F9"/>
    <w:rsid w:val="00283B38"/>
    <w:rsid w:val="00286907"/>
    <w:rsid w:val="00294987"/>
    <w:rsid w:val="002B61E4"/>
    <w:rsid w:val="002C16A9"/>
    <w:rsid w:val="002C4486"/>
    <w:rsid w:val="002D3B53"/>
    <w:rsid w:val="002E6DD1"/>
    <w:rsid w:val="002F16F6"/>
    <w:rsid w:val="002F34B5"/>
    <w:rsid w:val="00300741"/>
    <w:rsid w:val="00302233"/>
    <w:rsid w:val="00317A13"/>
    <w:rsid w:val="00321E85"/>
    <w:rsid w:val="003409C0"/>
    <w:rsid w:val="00344A6D"/>
    <w:rsid w:val="0034786A"/>
    <w:rsid w:val="00357848"/>
    <w:rsid w:val="00366165"/>
    <w:rsid w:val="003714E5"/>
    <w:rsid w:val="00390986"/>
    <w:rsid w:val="00394B70"/>
    <w:rsid w:val="003971B8"/>
    <w:rsid w:val="003B0EC6"/>
    <w:rsid w:val="003B13E7"/>
    <w:rsid w:val="003B264A"/>
    <w:rsid w:val="003C6E9E"/>
    <w:rsid w:val="003E5E74"/>
    <w:rsid w:val="003F26AA"/>
    <w:rsid w:val="00413EDC"/>
    <w:rsid w:val="00416D44"/>
    <w:rsid w:val="00416EF1"/>
    <w:rsid w:val="00417123"/>
    <w:rsid w:val="0042531A"/>
    <w:rsid w:val="00425430"/>
    <w:rsid w:val="004437D6"/>
    <w:rsid w:val="00450136"/>
    <w:rsid w:val="00451F7C"/>
    <w:rsid w:val="00452D38"/>
    <w:rsid w:val="0048205B"/>
    <w:rsid w:val="004A686E"/>
    <w:rsid w:val="004A6F27"/>
    <w:rsid w:val="004A7072"/>
    <w:rsid w:val="004B002A"/>
    <w:rsid w:val="004B0A67"/>
    <w:rsid w:val="004B7B99"/>
    <w:rsid w:val="004D65BA"/>
    <w:rsid w:val="004D73C9"/>
    <w:rsid w:val="004E2C5D"/>
    <w:rsid w:val="004E3895"/>
    <w:rsid w:val="004E48A2"/>
    <w:rsid w:val="004F068B"/>
    <w:rsid w:val="004F6473"/>
    <w:rsid w:val="00527E2A"/>
    <w:rsid w:val="00532A57"/>
    <w:rsid w:val="005536B0"/>
    <w:rsid w:val="005661E8"/>
    <w:rsid w:val="00566593"/>
    <w:rsid w:val="005708E9"/>
    <w:rsid w:val="00572E83"/>
    <w:rsid w:val="00590B27"/>
    <w:rsid w:val="005A1EEA"/>
    <w:rsid w:val="005A2EFA"/>
    <w:rsid w:val="005D444D"/>
    <w:rsid w:val="005E2CD8"/>
    <w:rsid w:val="005F39B9"/>
    <w:rsid w:val="00601425"/>
    <w:rsid w:val="0062761F"/>
    <w:rsid w:val="00635E31"/>
    <w:rsid w:val="006523E7"/>
    <w:rsid w:val="00653AC8"/>
    <w:rsid w:val="006737E2"/>
    <w:rsid w:val="006737FA"/>
    <w:rsid w:val="00674CF1"/>
    <w:rsid w:val="00675004"/>
    <w:rsid w:val="0068046F"/>
    <w:rsid w:val="00684EAC"/>
    <w:rsid w:val="00692874"/>
    <w:rsid w:val="006948DE"/>
    <w:rsid w:val="00695E5E"/>
    <w:rsid w:val="006A4AB7"/>
    <w:rsid w:val="006A53D6"/>
    <w:rsid w:val="006D6824"/>
    <w:rsid w:val="006F1498"/>
    <w:rsid w:val="00701A62"/>
    <w:rsid w:val="00722E55"/>
    <w:rsid w:val="00726B89"/>
    <w:rsid w:val="007350DE"/>
    <w:rsid w:val="00736126"/>
    <w:rsid w:val="00737098"/>
    <w:rsid w:val="00741A6B"/>
    <w:rsid w:val="00746DE2"/>
    <w:rsid w:val="00763B35"/>
    <w:rsid w:val="00764291"/>
    <w:rsid w:val="007723BC"/>
    <w:rsid w:val="007A19ED"/>
    <w:rsid w:val="007B0E54"/>
    <w:rsid w:val="007C4FF3"/>
    <w:rsid w:val="007D399D"/>
    <w:rsid w:val="007E3A20"/>
    <w:rsid w:val="007F21E8"/>
    <w:rsid w:val="008129E2"/>
    <w:rsid w:val="00822C29"/>
    <w:rsid w:val="0082307F"/>
    <w:rsid w:val="00827702"/>
    <w:rsid w:val="00831E89"/>
    <w:rsid w:val="0083450D"/>
    <w:rsid w:val="00841188"/>
    <w:rsid w:val="00851579"/>
    <w:rsid w:val="00862491"/>
    <w:rsid w:val="00877AAC"/>
    <w:rsid w:val="008849DE"/>
    <w:rsid w:val="00884D6B"/>
    <w:rsid w:val="00892E67"/>
    <w:rsid w:val="00893188"/>
    <w:rsid w:val="008A556C"/>
    <w:rsid w:val="008B4439"/>
    <w:rsid w:val="008C0D61"/>
    <w:rsid w:val="008C72C0"/>
    <w:rsid w:val="008C7D3C"/>
    <w:rsid w:val="008F1A51"/>
    <w:rsid w:val="008F1EAE"/>
    <w:rsid w:val="008F432C"/>
    <w:rsid w:val="008F7951"/>
    <w:rsid w:val="009125CE"/>
    <w:rsid w:val="00922C21"/>
    <w:rsid w:val="0093288C"/>
    <w:rsid w:val="009529CB"/>
    <w:rsid w:val="00970AA3"/>
    <w:rsid w:val="00975E4C"/>
    <w:rsid w:val="009776DF"/>
    <w:rsid w:val="009922F1"/>
    <w:rsid w:val="009B0CCB"/>
    <w:rsid w:val="009B6888"/>
    <w:rsid w:val="009B6AED"/>
    <w:rsid w:val="009C0161"/>
    <w:rsid w:val="009D108D"/>
    <w:rsid w:val="009E1436"/>
    <w:rsid w:val="009E5668"/>
    <w:rsid w:val="009E7721"/>
    <w:rsid w:val="009F3A50"/>
    <w:rsid w:val="009F5AAF"/>
    <w:rsid w:val="00A043F5"/>
    <w:rsid w:val="00A3249C"/>
    <w:rsid w:val="00A37923"/>
    <w:rsid w:val="00A426B5"/>
    <w:rsid w:val="00A54485"/>
    <w:rsid w:val="00A56F63"/>
    <w:rsid w:val="00A65238"/>
    <w:rsid w:val="00A74F76"/>
    <w:rsid w:val="00A97FE0"/>
    <w:rsid w:val="00AA6A4D"/>
    <w:rsid w:val="00AA79E9"/>
    <w:rsid w:val="00AB0A70"/>
    <w:rsid w:val="00AC2530"/>
    <w:rsid w:val="00B038C6"/>
    <w:rsid w:val="00B102B8"/>
    <w:rsid w:val="00B17654"/>
    <w:rsid w:val="00B23276"/>
    <w:rsid w:val="00B234F7"/>
    <w:rsid w:val="00B27CC8"/>
    <w:rsid w:val="00B27E01"/>
    <w:rsid w:val="00B42E7C"/>
    <w:rsid w:val="00B63B0F"/>
    <w:rsid w:val="00B64C4A"/>
    <w:rsid w:val="00B72B54"/>
    <w:rsid w:val="00B7678A"/>
    <w:rsid w:val="00B800F3"/>
    <w:rsid w:val="00B828E3"/>
    <w:rsid w:val="00B8664C"/>
    <w:rsid w:val="00B94B66"/>
    <w:rsid w:val="00B95426"/>
    <w:rsid w:val="00B95AAE"/>
    <w:rsid w:val="00B9764D"/>
    <w:rsid w:val="00BB4624"/>
    <w:rsid w:val="00BD054D"/>
    <w:rsid w:val="00BD0B7B"/>
    <w:rsid w:val="00BE0508"/>
    <w:rsid w:val="00C0552F"/>
    <w:rsid w:val="00C136E2"/>
    <w:rsid w:val="00C262AF"/>
    <w:rsid w:val="00C2639F"/>
    <w:rsid w:val="00C55434"/>
    <w:rsid w:val="00C60A29"/>
    <w:rsid w:val="00C71E18"/>
    <w:rsid w:val="00C731A9"/>
    <w:rsid w:val="00C8125C"/>
    <w:rsid w:val="00C944BE"/>
    <w:rsid w:val="00CB6BFB"/>
    <w:rsid w:val="00CE7128"/>
    <w:rsid w:val="00CF05E4"/>
    <w:rsid w:val="00CF184E"/>
    <w:rsid w:val="00CF313A"/>
    <w:rsid w:val="00D0142F"/>
    <w:rsid w:val="00D0594C"/>
    <w:rsid w:val="00D0705F"/>
    <w:rsid w:val="00D22171"/>
    <w:rsid w:val="00D22E1D"/>
    <w:rsid w:val="00D579BA"/>
    <w:rsid w:val="00D61823"/>
    <w:rsid w:val="00D67BE6"/>
    <w:rsid w:val="00D80632"/>
    <w:rsid w:val="00D92772"/>
    <w:rsid w:val="00D96C1F"/>
    <w:rsid w:val="00DB388B"/>
    <w:rsid w:val="00DC4CAE"/>
    <w:rsid w:val="00DD0D82"/>
    <w:rsid w:val="00DD5F34"/>
    <w:rsid w:val="00DE79A9"/>
    <w:rsid w:val="00DF0452"/>
    <w:rsid w:val="00E05CE2"/>
    <w:rsid w:val="00E12290"/>
    <w:rsid w:val="00E22107"/>
    <w:rsid w:val="00E27315"/>
    <w:rsid w:val="00E312ED"/>
    <w:rsid w:val="00E3569B"/>
    <w:rsid w:val="00E53B8B"/>
    <w:rsid w:val="00E61986"/>
    <w:rsid w:val="00E71C79"/>
    <w:rsid w:val="00E866FC"/>
    <w:rsid w:val="00E8776F"/>
    <w:rsid w:val="00E92900"/>
    <w:rsid w:val="00EA57B6"/>
    <w:rsid w:val="00EA6B5D"/>
    <w:rsid w:val="00EA7504"/>
    <w:rsid w:val="00EB06DF"/>
    <w:rsid w:val="00EB5313"/>
    <w:rsid w:val="00EC0FD5"/>
    <w:rsid w:val="00EC3B71"/>
    <w:rsid w:val="00EC6607"/>
    <w:rsid w:val="00ED5C23"/>
    <w:rsid w:val="00EE51CB"/>
    <w:rsid w:val="00EE6AF0"/>
    <w:rsid w:val="00EF2E44"/>
    <w:rsid w:val="00F12539"/>
    <w:rsid w:val="00F2028B"/>
    <w:rsid w:val="00F26BBF"/>
    <w:rsid w:val="00F32EBB"/>
    <w:rsid w:val="00F42024"/>
    <w:rsid w:val="00F52BBE"/>
    <w:rsid w:val="00F546CE"/>
    <w:rsid w:val="00F75A77"/>
    <w:rsid w:val="00F819B8"/>
    <w:rsid w:val="00F8650C"/>
    <w:rsid w:val="00F86CA5"/>
    <w:rsid w:val="00F878F8"/>
    <w:rsid w:val="00F928BF"/>
    <w:rsid w:val="00F95EFC"/>
    <w:rsid w:val="00F96500"/>
    <w:rsid w:val="00FA0FAA"/>
    <w:rsid w:val="00FC0A84"/>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0D12B2"/>
    <w:rPr>
      <w:i/>
      <w:iCs/>
    </w:rPr>
  </w:style>
  <w:style w:type="character" w:styleId="aa">
    <w:name w:val="page number"/>
    <w:basedOn w:val="a0"/>
    <w:uiPriority w:val="99"/>
    <w:semiHidden/>
    <w:unhideWhenUsed/>
    <w:rsid w:val="000D130F"/>
  </w:style>
  <w:style w:type="table" w:styleId="4-5">
    <w:name w:val="Grid Table 4 Accent 5"/>
    <w:basedOn w:val="a1"/>
    <w:uiPriority w:val="49"/>
    <w:rsid w:val="00BE0508"/>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84</Pages>
  <Words>8772</Words>
  <Characters>49250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2026-01-05T14:48:00Z</dcterms:created>
  <dcterms:modified xsi:type="dcterms:W3CDTF">2026-01-05T14:48:00Z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