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13F2" w:rsidRPr="003A13F2" w:rsidRDefault="003A13F2" w:rsidP="003A13F2">
      <w:pPr>
        <w:bidi/>
        <w:spacing w:before="100" w:beforeAutospacing="1" w:after="100" w:afterAutospacing="1" w:line="240" w:lineRule="auto"/>
        <w:rPr>
          <w:rFonts w:ascii="Times New Roman" w:eastAsia="Times New Roman" w:hAnsi="Times New Roman" w:cs="Times New Roman"/>
          <w:sz w:val="24"/>
          <w:szCs w:val="24"/>
        </w:rPr>
      </w:pPr>
      <w:r w:rsidRPr="003A13F2">
        <w:rPr>
          <w:rFonts w:ascii="Times New Roman" w:eastAsia="Times New Roman" w:hAnsi="Times New Roman" w:cs="Times New Roman"/>
          <w:sz w:val="24"/>
          <w:szCs w:val="24"/>
          <w:rtl/>
        </w:rPr>
        <w:t>بعد الاطلاع على النسخة المعدلة من الفصل الثالث الخاص بالطريقة والإجراءات المنهجية، يتضح أن الباحث بذل جهداً واضحاً في الاستجابة للملاحظات السابقة، وتم إجراء عدد من التعديلات والتحسينات المهمة المتعلقة بمجتمع الدراسة وعينتها، وأداة الدراسة، وصدقها وثباتها، ومتغيرات الدراسة، وإجراءاتها، والأساليب الإحصائية المستخدمة. كما ظهر تحسن ملحوظ في تنظيم الفصل واستكمال عدد من الجوانب المنهجية، خاصة فيما يتعلق بتحديد مجتمع الدراسة ومصدر البيانات، وإضافة نتائج الصدق والثبات، وإضافة جدول لتفسير المتوسطات الحسابية، وحذف الإشارة إلى وجود متغير وسيط</w:t>
      </w:r>
      <w:r w:rsidRPr="003A13F2">
        <w:rPr>
          <w:rFonts w:ascii="Times New Roman" w:eastAsia="Times New Roman" w:hAnsi="Times New Roman" w:cs="Times New Roman"/>
          <w:sz w:val="24"/>
          <w:szCs w:val="24"/>
        </w:rPr>
        <w:t xml:space="preserve">. </w:t>
      </w:r>
    </w:p>
    <w:p w:rsidR="003A13F2" w:rsidRPr="003A13F2" w:rsidRDefault="003A13F2" w:rsidP="003A13F2">
      <w:pPr>
        <w:bidi/>
        <w:spacing w:before="100" w:beforeAutospacing="1" w:after="100" w:afterAutospacing="1" w:line="240" w:lineRule="auto"/>
        <w:rPr>
          <w:rFonts w:ascii="Times New Roman" w:eastAsia="Times New Roman" w:hAnsi="Times New Roman" w:cs="Times New Roman"/>
          <w:sz w:val="24"/>
          <w:szCs w:val="24"/>
        </w:rPr>
      </w:pPr>
      <w:r w:rsidRPr="003A13F2">
        <w:rPr>
          <w:rFonts w:ascii="Times New Roman" w:eastAsia="Times New Roman" w:hAnsi="Times New Roman" w:cs="Times New Roman"/>
          <w:sz w:val="24"/>
          <w:szCs w:val="24"/>
          <w:rtl/>
        </w:rPr>
        <w:t>وبصفة عامة، فإن النسخة الحالية تمثل تقدماً واضحاً مقارنة بالنسخة السابقة، وقد تمت معالجة معظم الملاحظات الأساسية، مع وجود بعض النقاط التي يمكن استكمالها من خلال مراجعة نهائية للفصل، وفيما يلي تقييم مدى تنفيذ الملاحظات السابقة</w:t>
      </w:r>
      <w:r w:rsidRPr="003A13F2">
        <w:rPr>
          <w:rFonts w:ascii="Times New Roman" w:eastAsia="Times New Roman" w:hAnsi="Times New Roman" w:cs="Times New Roman"/>
          <w:sz w:val="24"/>
          <w:szCs w:val="24"/>
        </w:rPr>
        <w:t>:</w:t>
      </w:r>
    </w:p>
    <w:p w:rsidR="003A13F2" w:rsidRPr="003A13F2" w:rsidRDefault="003A13F2" w:rsidP="003A13F2">
      <w:pPr>
        <w:bidi/>
        <w:spacing w:before="100" w:beforeAutospacing="1" w:after="100" w:afterAutospacing="1" w:line="240" w:lineRule="auto"/>
        <w:rPr>
          <w:rFonts w:ascii="Times New Roman" w:eastAsia="Times New Roman" w:hAnsi="Times New Roman" w:cs="Times New Roman"/>
          <w:sz w:val="24"/>
          <w:szCs w:val="24"/>
        </w:rPr>
      </w:pPr>
      <w:r w:rsidRPr="003A13F2">
        <w:rPr>
          <w:rFonts w:ascii="Times New Roman" w:eastAsia="Times New Roman" w:hAnsi="Times New Roman" w:cs="Times New Roman"/>
          <w:b/>
          <w:bCs/>
          <w:sz w:val="24"/>
          <w:szCs w:val="24"/>
        </w:rPr>
        <w:t xml:space="preserve">1: </w:t>
      </w:r>
      <w:r w:rsidRPr="003A13F2">
        <w:rPr>
          <w:rFonts w:ascii="Times New Roman" w:eastAsia="Times New Roman" w:hAnsi="Times New Roman" w:cs="Times New Roman"/>
          <w:b/>
          <w:bCs/>
          <w:sz w:val="24"/>
          <w:szCs w:val="24"/>
          <w:rtl/>
        </w:rPr>
        <w:t>تحويل إجراءات الدراسة إلى صيغة الماضي بما يتناسب مع انتهاء تنفيذ الدراسة</w:t>
      </w:r>
      <w:r w:rsidRPr="003A13F2">
        <w:rPr>
          <w:rFonts w:ascii="Times New Roman" w:eastAsia="Times New Roman" w:hAnsi="Times New Roman" w:cs="Times New Roman"/>
          <w:sz w:val="24"/>
          <w:szCs w:val="24"/>
        </w:rPr>
        <w:br/>
      </w:r>
      <w:r w:rsidRPr="003A13F2">
        <w:rPr>
          <w:rFonts w:ascii="Times New Roman" w:eastAsia="Times New Roman" w:hAnsi="Times New Roman" w:cs="Times New Roman"/>
          <w:b/>
          <w:bCs/>
          <w:sz w:val="24"/>
          <w:szCs w:val="24"/>
          <w:rtl/>
        </w:rPr>
        <w:t>تم التنفيذ بدرجة جيدة</w:t>
      </w:r>
      <w:r w:rsidRPr="003A13F2">
        <w:rPr>
          <w:rFonts w:ascii="Times New Roman" w:eastAsia="Times New Roman" w:hAnsi="Times New Roman" w:cs="Times New Roman"/>
          <w:b/>
          <w:bCs/>
          <w:sz w:val="24"/>
          <w:szCs w:val="24"/>
        </w:rPr>
        <w:t>.</w:t>
      </w:r>
    </w:p>
    <w:p w:rsidR="003A13F2" w:rsidRPr="003A13F2" w:rsidRDefault="003A13F2" w:rsidP="003A13F2">
      <w:pPr>
        <w:bidi/>
        <w:spacing w:before="100" w:beforeAutospacing="1" w:after="100" w:afterAutospacing="1" w:line="240" w:lineRule="auto"/>
        <w:rPr>
          <w:rFonts w:ascii="Times New Roman" w:eastAsia="Times New Roman" w:hAnsi="Times New Roman" w:cs="Times New Roman"/>
          <w:sz w:val="24"/>
          <w:szCs w:val="24"/>
        </w:rPr>
      </w:pPr>
      <w:r w:rsidRPr="003A13F2">
        <w:rPr>
          <w:rFonts w:ascii="Times New Roman" w:eastAsia="Times New Roman" w:hAnsi="Times New Roman" w:cs="Times New Roman"/>
          <w:sz w:val="24"/>
          <w:szCs w:val="24"/>
          <w:rtl/>
        </w:rPr>
        <w:t>تم تحويل معظم الإجراءات إلى صيغة الماضي، كما تم توضيح مراحل إعداد الأداة وتحكيمها وتطبيقها وتحليل البيانات. ويحتاج الفصل فقط إلى مراجعة بعض العبارات المحدودة للتأكد من توحيد الصياغة الزمنية في جميع أجزاء الفصل</w:t>
      </w:r>
      <w:r w:rsidRPr="003A13F2">
        <w:rPr>
          <w:rFonts w:ascii="Times New Roman" w:eastAsia="Times New Roman" w:hAnsi="Times New Roman" w:cs="Times New Roman"/>
          <w:sz w:val="24"/>
          <w:szCs w:val="24"/>
        </w:rPr>
        <w:t xml:space="preserve">. </w:t>
      </w:r>
    </w:p>
    <w:p w:rsidR="003A13F2" w:rsidRPr="003A13F2" w:rsidRDefault="003A13F2" w:rsidP="003A13F2">
      <w:pPr>
        <w:bidi/>
        <w:spacing w:before="100" w:beforeAutospacing="1" w:after="100" w:afterAutospacing="1" w:line="240" w:lineRule="auto"/>
        <w:rPr>
          <w:rFonts w:ascii="Times New Roman" w:eastAsia="Times New Roman" w:hAnsi="Times New Roman" w:cs="Times New Roman"/>
          <w:sz w:val="24"/>
          <w:szCs w:val="24"/>
        </w:rPr>
      </w:pPr>
      <w:r w:rsidRPr="003A13F2">
        <w:rPr>
          <w:rFonts w:ascii="Times New Roman" w:eastAsia="Times New Roman" w:hAnsi="Times New Roman" w:cs="Times New Roman"/>
          <w:b/>
          <w:bCs/>
          <w:sz w:val="24"/>
          <w:szCs w:val="24"/>
        </w:rPr>
        <w:t xml:space="preserve">2: </w:t>
      </w:r>
      <w:r w:rsidRPr="003A13F2">
        <w:rPr>
          <w:rFonts w:ascii="Times New Roman" w:eastAsia="Times New Roman" w:hAnsi="Times New Roman" w:cs="Times New Roman"/>
          <w:b/>
          <w:bCs/>
          <w:sz w:val="24"/>
          <w:szCs w:val="24"/>
          <w:rtl/>
        </w:rPr>
        <w:t>استكمال بيانات مجتمع الدراسة وذكر مصدر البيانات</w:t>
      </w:r>
      <w:r w:rsidRPr="003A13F2">
        <w:rPr>
          <w:rFonts w:ascii="Times New Roman" w:eastAsia="Times New Roman" w:hAnsi="Times New Roman" w:cs="Times New Roman"/>
          <w:sz w:val="24"/>
          <w:szCs w:val="24"/>
        </w:rPr>
        <w:br/>
      </w:r>
      <w:r w:rsidRPr="003A13F2">
        <w:rPr>
          <w:rFonts w:ascii="Times New Roman" w:eastAsia="Times New Roman" w:hAnsi="Times New Roman" w:cs="Times New Roman"/>
          <w:b/>
          <w:bCs/>
          <w:sz w:val="24"/>
          <w:szCs w:val="24"/>
          <w:rtl/>
        </w:rPr>
        <w:t>تم التنفيذ</w:t>
      </w:r>
      <w:r w:rsidRPr="003A13F2">
        <w:rPr>
          <w:rFonts w:ascii="Times New Roman" w:eastAsia="Times New Roman" w:hAnsi="Times New Roman" w:cs="Times New Roman"/>
          <w:b/>
          <w:bCs/>
          <w:sz w:val="24"/>
          <w:szCs w:val="24"/>
        </w:rPr>
        <w:t>.</w:t>
      </w:r>
    </w:p>
    <w:p w:rsidR="003A13F2" w:rsidRPr="003A13F2" w:rsidRDefault="003A13F2" w:rsidP="003A13F2">
      <w:pPr>
        <w:bidi/>
        <w:spacing w:before="100" w:beforeAutospacing="1" w:after="100" w:afterAutospacing="1" w:line="240" w:lineRule="auto"/>
        <w:rPr>
          <w:rFonts w:ascii="Times New Roman" w:eastAsia="Times New Roman" w:hAnsi="Times New Roman" w:cs="Times New Roman"/>
          <w:sz w:val="24"/>
          <w:szCs w:val="24"/>
        </w:rPr>
      </w:pPr>
      <w:r w:rsidRPr="003A13F2">
        <w:rPr>
          <w:rFonts w:ascii="Times New Roman" w:eastAsia="Times New Roman" w:hAnsi="Times New Roman" w:cs="Times New Roman"/>
          <w:b/>
          <w:bCs/>
          <w:sz w:val="24"/>
          <w:szCs w:val="24"/>
        </w:rPr>
        <w:t xml:space="preserve">3: </w:t>
      </w:r>
      <w:r w:rsidRPr="003A13F2">
        <w:rPr>
          <w:rFonts w:ascii="Times New Roman" w:eastAsia="Times New Roman" w:hAnsi="Times New Roman" w:cs="Times New Roman"/>
          <w:b/>
          <w:bCs/>
          <w:sz w:val="24"/>
          <w:szCs w:val="24"/>
          <w:rtl/>
        </w:rPr>
        <w:t>استكمال عرض معادلة تحديد حجم العينة وخطوات الحساب</w:t>
      </w:r>
      <w:r w:rsidRPr="003A13F2">
        <w:rPr>
          <w:rFonts w:ascii="Times New Roman" w:eastAsia="Times New Roman" w:hAnsi="Times New Roman" w:cs="Times New Roman"/>
          <w:sz w:val="24"/>
          <w:szCs w:val="24"/>
        </w:rPr>
        <w:br/>
      </w:r>
      <w:r w:rsidRPr="003A13F2">
        <w:rPr>
          <w:rFonts w:ascii="Times New Roman" w:eastAsia="Times New Roman" w:hAnsi="Times New Roman" w:cs="Times New Roman"/>
          <w:b/>
          <w:bCs/>
          <w:sz w:val="24"/>
          <w:szCs w:val="24"/>
          <w:rtl/>
        </w:rPr>
        <w:t>تم التنفيذ بصورة جيدة مع الحاجة إلى استكمال شكلي بسيط</w:t>
      </w:r>
      <w:r w:rsidRPr="003A13F2">
        <w:rPr>
          <w:rFonts w:ascii="Times New Roman" w:eastAsia="Times New Roman" w:hAnsi="Times New Roman" w:cs="Times New Roman"/>
          <w:b/>
          <w:bCs/>
          <w:sz w:val="24"/>
          <w:szCs w:val="24"/>
        </w:rPr>
        <w:t>.</w:t>
      </w:r>
    </w:p>
    <w:p w:rsidR="003A13F2" w:rsidRPr="003A13F2" w:rsidRDefault="003A13F2" w:rsidP="003A13F2">
      <w:pPr>
        <w:bidi/>
        <w:spacing w:before="100" w:beforeAutospacing="1" w:after="100" w:afterAutospacing="1" w:line="240" w:lineRule="auto"/>
        <w:rPr>
          <w:rFonts w:ascii="Times New Roman" w:eastAsia="Times New Roman" w:hAnsi="Times New Roman" w:cs="Times New Roman"/>
          <w:sz w:val="24"/>
          <w:szCs w:val="24"/>
        </w:rPr>
      </w:pPr>
      <w:r w:rsidRPr="003A13F2">
        <w:rPr>
          <w:rFonts w:ascii="Times New Roman" w:eastAsia="Times New Roman" w:hAnsi="Times New Roman" w:cs="Times New Roman"/>
          <w:sz w:val="24"/>
          <w:szCs w:val="24"/>
          <w:rtl/>
        </w:rPr>
        <w:t>تم توضيح حجم المجتمع وحجم العينة ومستوى الثقة والخطأ المسموح به، بالإضافة إلى تحديد الرموز والقيم المستخدمة في حساب حجم العينة. ويمكن استكمال عرض المعادلة بصورة رياضية أوضح وإضافة خطوات التعويض والحساب لزيادة اكتمال العرض المنهجي</w:t>
      </w:r>
      <w:r w:rsidRPr="003A13F2">
        <w:rPr>
          <w:rFonts w:ascii="Times New Roman" w:eastAsia="Times New Roman" w:hAnsi="Times New Roman" w:cs="Times New Roman"/>
          <w:sz w:val="24"/>
          <w:szCs w:val="24"/>
        </w:rPr>
        <w:t xml:space="preserve">. </w:t>
      </w:r>
    </w:p>
    <w:p w:rsidR="003A13F2" w:rsidRPr="003A13F2" w:rsidRDefault="003A13F2" w:rsidP="003A13F2">
      <w:pPr>
        <w:bidi/>
        <w:spacing w:before="100" w:beforeAutospacing="1" w:after="100" w:afterAutospacing="1" w:line="240" w:lineRule="auto"/>
        <w:rPr>
          <w:rFonts w:ascii="Times New Roman" w:eastAsia="Times New Roman" w:hAnsi="Times New Roman" w:cs="Times New Roman"/>
          <w:sz w:val="24"/>
          <w:szCs w:val="24"/>
        </w:rPr>
      </w:pPr>
      <w:r w:rsidRPr="003A13F2">
        <w:rPr>
          <w:rFonts w:ascii="Times New Roman" w:eastAsia="Times New Roman" w:hAnsi="Times New Roman" w:cs="Times New Roman"/>
          <w:b/>
          <w:bCs/>
          <w:sz w:val="24"/>
          <w:szCs w:val="24"/>
        </w:rPr>
        <w:t xml:space="preserve">4: </w:t>
      </w:r>
      <w:r w:rsidRPr="003A13F2">
        <w:rPr>
          <w:rFonts w:ascii="Times New Roman" w:eastAsia="Times New Roman" w:hAnsi="Times New Roman" w:cs="Times New Roman"/>
          <w:b/>
          <w:bCs/>
          <w:sz w:val="24"/>
          <w:szCs w:val="24"/>
          <w:rtl/>
        </w:rPr>
        <w:t>توضيح أسلوب اختيار العينة وتوزيع أفرادها</w:t>
      </w:r>
      <w:r w:rsidRPr="003A13F2">
        <w:rPr>
          <w:rFonts w:ascii="Times New Roman" w:eastAsia="Times New Roman" w:hAnsi="Times New Roman" w:cs="Times New Roman"/>
          <w:sz w:val="24"/>
          <w:szCs w:val="24"/>
        </w:rPr>
        <w:br/>
      </w:r>
      <w:r w:rsidRPr="003A13F2">
        <w:rPr>
          <w:rFonts w:ascii="Times New Roman" w:eastAsia="Times New Roman" w:hAnsi="Times New Roman" w:cs="Times New Roman"/>
          <w:b/>
          <w:bCs/>
          <w:sz w:val="24"/>
          <w:szCs w:val="24"/>
          <w:rtl/>
        </w:rPr>
        <w:t>تم التنفيذ بصورة مقبولة، مع الحاجة إلى مزيد من التوضيح</w:t>
      </w:r>
      <w:r w:rsidRPr="003A13F2">
        <w:rPr>
          <w:rFonts w:ascii="Times New Roman" w:eastAsia="Times New Roman" w:hAnsi="Times New Roman" w:cs="Times New Roman"/>
          <w:b/>
          <w:bCs/>
          <w:sz w:val="24"/>
          <w:szCs w:val="24"/>
        </w:rPr>
        <w:t>.</w:t>
      </w:r>
    </w:p>
    <w:p w:rsidR="003A13F2" w:rsidRPr="003A13F2" w:rsidRDefault="003A13F2" w:rsidP="003A13F2">
      <w:pPr>
        <w:bidi/>
        <w:spacing w:before="100" w:beforeAutospacing="1" w:after="100" w:afterAutospacing="1" w:line="240" w:lineRule="auto"/>
        <w:rPr>
          <w:rFonts w:ascii="Times New Roman" w:eastAsia="Times New Roman" w:hAnsi="Times New Roman" w:cs="Times New Roman"/>
          <w:sz w:val="24"/>
          <w:szCs w:val="24"/>
        </w:rPr>
      </w:pPr>
      <w:r w:rsidRPr="003A13F2">
        <w:rPr>
          <w:rFonts w:ascii="Times New Roman" w:eastAsia="Times New Roman" w:hAnsi="Times New Roman" w:cs="Times New Roman"/>
          <w:sz w:val="24"/>
          <w:szCs w:val="24"/>
          <w:rtl/>
        </w:rPr>
        <w:t>تم تحديد حجم العينة وطريقة اختيارها بصورة عامة، إلا أنه يُستحسن إضافة توضيح مختصر حول آلية توزيع أفراد العينة على المستشفيات محل الدراسة، بما يعزز وضوح إجراءات اختيار العينة وتمثيل مجتمع الدراسة</w:t>
      </w:r>
      <w:r w:rsidRPr="003A13F2">
        <w:rPr>
          <w:rFonts w:ascii="Times New Roman" w:eastAsia="Times New Roman" w:hAnsi="Times New Roman" w:cs="Times New Roman"/>
          <w:sz w:val="24"/>
          <w:szCs w:val="24"/>
        </w:rPr>
        <w:t>.</w:t>
      </w:r>
    </w:p>
    <w:p w:rsidR="003A13F2" w:rsidRPr="003A13F2" w:rsidRDefault="003A13F2" w:rsidP="003A13F2">
      <w:pPr>
        <w:bidi/>
        <w:spacing w:before="100" w:beforeAutospacing="1" w:after="100" w:afterAutospacing="1" w:line="240" w:lineRule="auto"/>
        <w:rPr>
          <w:rFonts w:ascii="Times New Roman" w:eastAsia="Times New Roman" w:hAnsi="Times New Roman" w:cs="Times New Roman"/>
          <w:sz w:val="24"/>
          <w:szCs w:val="24"/>
        </w:rPr>
      </w:pPr>
      <w:r w:rsidRPr="003A13F2">
        <w:rPr>
          <w:rFonts w:ascii="Times New Roman" w:eastAsia="Times New Roman" w:hAnsi="Times New Roman" w:cs="Times New Roman"/>
          <w:b/>
          <w:bCs/>
          <w:sz w:val="24"/>
          <w:szCs w:val="24"/>
        </w:rPr>
        <w:t xml:space="preserve">5: </w:t>
      </w:r>
      <w:r w:rsidRPr="003A13F2">
        <w:rPr>
          <w:rFonts w:ascii="Times New Roman" w:eastAsia="Times New Roman" w:hAnsi="Times New Roman" w:cs="Times New Roman"/>
          <w:b/>
          <w:bCs/>
          <w:sz w:val="24"/>
          <w:szCs w:val="24"/>
          <w:rtl/>
        </w:rPr>
        <w:t>توضيح مصادر أبعاد وفقرات أداة الدراسة</w:t>
      </w:r>
      <w:r w:rsidRPr="003A13F2">
        <w:rPr>
          <w:rFonts w:ascii="Times New Roman" w:eastAsia="Times New Roman" w:hAnsi="Times New Roman" w:cs="Times New Roman"/>
          <w:sz w:val="24"/>
          <w:szCs w:val="24"/>
        </w:rPr>
        <w:br/>
      </w:r>
      <w:r w:rsidRPr="003A13F2">
        <w:rPr>
          <w:rFonts w:ascii="Times New Roman" w:eastAsia="Times New Roman" w:hAnsi="Times New Roman" w:cs="Times New Roman"/>
          <w:b/>
          <w:bCs/>
          <w:sz w:val="24"/>
          <w:szCs w:val="24"/>
          <w:rtl/>
        </w:rPr>
        <w:t>تم التنفيذ جزئياً مع وجود أساس واضح</w:t>
      </w:r>
      <w:r w:rsidRPr="003A13F2">
        <w:rPr>
          <w:rFonts w:ascii="Times New Roman" w:eastAsia="Times New Roman" w:hAnsi="Times New Roman" w:cs="Times New Roman"/>
          <w:b/>
          <w:bCs/>
          <w:sz w:val="24"/>
          <w:szCs w:val="24"/>
        </w:rPr>
        <w:t>.</w:t>
      </w:r>
    </w:p>
    <w:p w:rsidR="003A13F2" w:rsidRPr="003A13F2" w:rsidRDefault="003A13F2" w:rsidP="003A13F2">
      <w:pPr>
        <w:bidi/>
        <w:spacing w:before="100" w:beforeAutospacing="1" w:after="100" w:afterAutospacing="1" w:line="240" w:lineRule="auto"/>
        <w:rPr>
          <w:rFonts w:ascii="Times New Roman" w:eastAsia="Times New Roman" w:hAnsi="Times New Roman" w:cs="Times New Roman"/>
          <w:sz w:val="24"/>
          <w:szCs w:val="24"/>
        </w:rPr>
      </w:pPr>
      <w:r w:rsidRPr="003A13F2">
        <w:rPr>
          <w:rFonts w:ascii="Times New Roman" w:eastAsia="Times New Roman" w:hAnsi="Times New Roman" w:cs="Times New Roman"/>
          <w:sz w:val="24"/>
          <w:szCs w:val="24"/>
          <w:rtl/>
        </w:rPr>
        <w:t>تم توضيح الدراسات التي استعان بها الباحث في بناء الاستبانة، ومنها دراسة العمري (2021) ودراسة قطيشات (2023)، كما تم توضيح الفقرات التي خضعت لبعض التعديلات بناءً على آراء المحكمين. ويمكن تعزيز هذا الجانب بإضافة جدول مختصر يوضح مصادر الأبعاد والفقرات بصورة أكثر تنظيماً</w:t>
      </w:r>
      <w:r w:rsidRPr="003A13F2">
        <w:rPr>
          <w:rFonts w:ascii="Times New Roman" w:eastAsia="Times New Roman" w:hAnsi="Times New Roman" w:cs="Times New Roman"/>
          <w:sz w:val="24"/>
          <w:szCs w:val="24"/>
        </w:rPr>
        <w:t xml:space="preserve">. </w:t>
      </w:r>
    </w:p>
    <w:p w:rsidR="003A13F2" w:rsidRDefault="003A13F2" w:rsidP="003A13F2">
      <w:pPr>
        <w:bidi/>
        <w:spacing w:before="100" w:beforeAutospacing="1" w:after="100" w:afterAutospacing="1" w:line="240" w:lineRule="auto"/>
        <w:rPr>
          <w:rFonts w:ascii="Times New Roman" w:eastAsia="Times New Roman" w:hAnsi="Times New Roman" w:cs="Times New Roman"/>
          <w:b/>
          <w:bCs/>
          <w:sz w:val="24"/>
          <w:szCs w:val="24"/>
          <w:rtl/>
        </w:rPr>
      </w:pPr>
      <w:r w:rsidRPr="003A13F2">
        <w:rPr>
          <w:rFonts w:ascii="Times New Roman" w:eastAsia="Times New Roman" w:hAnsi="Times New Roman" w:cs="Times New Roman"/>
          <w:b/>
          <w:bCs/>
          <w:sz w:val="24"/>
          <w:szCs w:val="24"/>
        </w:rPr>
        <w:t xml:space="preserve">6: </w:t>
      </w:r>
      <w:r w:rsidRPr="003A13F2">
        <w:rPr>
          <w:rFonts w:ascii="Times New Roman" w:eastAsia="Times New Roman" w:hAnsi="Times New Roman" w:cs="Times New Roman"/>
          <w:b/>
          <w:bCs/>
          <w:sz w:val="24"/>
          <w:szCs w:val="24"/>
          <w:rtl/>
        </w:rPr>
        <w:t>استكمال نتائج الصدق والثبات وتحديث صياغة إجراءات التحقق</w:t>
      </w:r>
      <w:r w:rsidRPr="003A13F2">
        <w:rPr>
          <w:rFonts w:ascii="Times New Roman" w:eastAsia="Times New Roman" w:hAnsi="Times New Roman" w:cs="Times New Roman"/>
          <w:sz w:val="24"/>
          <w:szCs w:val="24"/>
        </w:rPr>
        <w:br/>
      </w:r>
      <w:r w:rsidRPr="003A13F2">
        <w:rPr>
          <w:rFonts w:ascii="Times New Roman" w:eastAsia="Times New Roman" w:hAnsi="Times New Roman" w:cs="Times New Roman"/>
          <w:b/>
          <w:bCs/>
          <w:sz w:val="24"/>
          <w:szCs w:val="24"/>
          <w:rtl/>
        </w:rPr>
        <w:t>تم التنفيذ</w:t>
      </w:r>
      <w:r w:rsidRPr="003A13F2">
        <w:rPr>
          <w:rFonts w:ascii="Times New Roman" w:eastAsia="Times New Roman" w:hAnsi="Times New Roman" w:cs="Times New Roman"/>
          <w:b/>
          <w:bCs/>
          <w:sz w:val="24"/>
          <w:szCs w:val="24"/>
        </w:rPr>
        <w:t>.</w:t>
      </w:r>
    </w:p>
    <w:p w:rsidR="003A13F2" w:rsidRDefault="003A13F2" w:rsidP="003A13F2">
      <w:pPr>
        <w:bidi/>
        <w:spacing w:before="100" w:beforeAutospacing="1" w:after="100" w:afterAutospacing="1" w:line="240" w:lineRule="auto"/>
        <w:rPr>
          <w:rFonts w:ascii="Times New Roman" w:eastAsia="Times New Roman" w:hAnsi="Times New Roman" w:cs="Times New Roman"/>
          <w:b/>
          <w:bCs/>
          <w:sz w:val="24"/>
          <w:szCs w:val="24"/>
          <w:rtl/>
        </w:rPr>
      </w:pPr>
    </w:p>
    <w:p w:rsidR="003A13F2" w:rsidRDefault="003A13F2" w:rsidP="003A13F2">
      <w:pPr>
        <w:bidi/>
        <w:spacing w:before="100" w:beforeAutospacing="1" w:after="100" w:afterAutospacing="1" w:line="240" w:lineRule="auto"/>
        <w:rPr>
          <w:rFonts w:ascii="Times New Roman" w:eastAsia="Times New Roman" w:hAnsi="Times New Roman" w:cs="Times New Roman"/>
          <w:b/>
          <w:bCs/>
          <w:sz w:val="24"/>
          <w:szCs w:val="24"/>
          <w:rtl/>
        </w:rPr>
      </w:pPr>
    </w:p>
    <w:p w:rsidR="003A13F2" w:rsidRPr="003A13F2" w:rsidRDefault="003A13F2" w:rsidP="003A13F2">
      <w:pPr>
        <w:bidi/>
        <w:spacing w:before="100" w:beforeAutospacing="1" w:after="100" w:afterAutospacing="1" w:line="240" w:lineRule="auto"/>
        <w:rPr>
          <w:rFonts w:ascii="Times New Roman" w:eastAsia="Times New Roman" w:hAnsi="Times New Roman" w:cs="Times New Roman"/>
          <w:sz w:val="24"/>
          <w:szCs w:val="24"/>
        </w:rPr>
      </w:pPr>
    </w:p>
    <w:p w:rsidR="003A13F2" w:rsidRPr="003A13F2" w:rsidRDefault="003A13F2" w:rsidP="003A13F2">
      <w:pPr>
        <w:bidi/>
        <w:spacing w:before="100" w:beforeAutospacing="1" w:after="100" w:afterAutospacing="1" w:line="240" w:lineRule="auto"/>
        <w:rPr>
          <w:rFonts w:ascii="Times New Roman" w:eastAsia="Times New Roman" w:hAnsi="Times New Roman" w:cs="Times New Roman"/>
          <w:sz w:val="24"/>
          <w:szCs w:val="24"/>
        </w:rPr>
      </w:pPr>
      <w:r w:rsidRPr="003A13F2">
        <w:rPr>
          <w:rFonts w:ascii="Times New Roman" w:eastAsia="Times New Roman" w:hAnsi="Times New Roman" w:cs="Times New Roman"/>
          <w:b/>
          <w:bCs/>
          <w:sz w:val="24"/>
          <w:szCs w:val="24"/>
        </w:rPr>
        <w:lastRenderedPageBreak/>
        <w:t xml:space="preserve">7: </w:t>
      </w:r>
      <w:r w:rsidRPr="003A13F2">
        <w:rPr>
          <w:rFonts w:ascii="Times New Roman" w:eastAsia="Times New Roman" w:hAnsi="Times New Roman" w:cs="Times New Roman"/>
          <w:b/>
          <w:bCs/>
          <w:sz w:val="24"/>
          <w:szCs w:val="24"/>
          <w:rtl/>
        </w:rPr>
        <w:t>توضيح الأوزان الرقمية لبدائل مقياس ليكرت ومراجعة ترتيب البدائل</w:t>
      </w:r>
      <w:r w:rsidRPr="003A13F2">
        <w:rPr>
          <w:rFonts w:ascii="Times New Roman" w:eastAsia="Times New Roman" w:hAnsi="Times New Roman" w:cs="Times New Roman"/>
          <w:sz w:val="24"/>
          <w:szCs w:val="24"/>
        </w:rPr>
        <w:br/>
      </w:r>
      <w:r w:rsidRPr="003A13F2">
        <w:rPr>
          <w:rFonts w:ascii="Times New Roman" w:eastAsia="Times New Roman" w:hAnsi="Times New Roman" w:cs="Times New Roman"/>
          <w:b/>
          <w:bCs/>
          <w:sz w:val="24"/>
          <w:szCs w:val="24"/>
          <w:rtl/>
        </w:rPr>
        <w:t>تم التنفيذ بدرجة جيدة</w:t>
      </w:r>
      <w:r w:rsidRPr="003A13F2">
        <w:rPr>
          <w:rFonts w:ascii="Times New Roman" w:eastAsia="Times New Roman" w:hAnsi="Times New Roman" w:cs="Times New Roman"/>
          <w:b/>
          <w:bCs/>
          <w:sz w:val="24"/>
          <w:szCs w:val="24"/>
        </w:rPr>
        <w:t>.</w:t>
      </w:r>
    </w:p>
    <w:p w:rsidR="003A13F2" w:rsidRPr="003A13F2" w:rsidRDefault="003A13F2" w:rsidP="003A13F2">
      <w:pPr>
        <w:bidi/>
        <w:spacing w:before="100" w:beforeAutospacing="1" w:after="100" w:afterAutospacing="1" w:line="240" w:lineRule="auto"/>
        <w:rPr>
          <w:rFonts w:ascii="Times New Roman" w:eastAsia="Times New Roman" w:hAnsi="Times New Roman" w:cs="Times New Roman"/>
          <w:sz w:val="24"/>
          <w:szCs w:val="24"/>
        </w:rPr>
      </w:pPr>
      <w:r w:rsidRPr="003A13F2">
        <w:rPr>
          <w:rFonts w:ascii="Times New Roman" w:eastAsia="Times New Roman" w:hAnsi="Times New Roman" w:cs="Times New Roman"/>
          <w:sz w:val="24"/>
          <w:szCs w:val="24"/>
          <w:rtl/>
        </w:rPr>
        <w:t>تمت إضافة جدول واضح لتفسير المتوسطات الحسابية وتحديد درجات الموافقة والأوزان النسبية لمقياس ليكرت الخماسي، وهو ما يمثل استجابة مناسبة للملاحظة السابقة. ويحتاج وصف بدائل المقياس إلى مراجعة صياغية بسيطة للتأكد من اتساق ترتيب البدائل</w:t>
      </w:r>
      <w:r w:rsidRPr="003A13F2">
        <w:rPr>
          <w:rFonts w:ascii="Times New Roman" w:eastAsia="Times New Roman" w:hAnsi="Times New Roman" w:cs="Times New Roman"/>
          <w:sz w:val="24"/>
          <w:szCs w:val="24"/>
        </w:rPr>
        <w:t xml:space="preserve">. </w:t>
      </w:r>
    </w:p>
    <w:p w:rsidR="003A13F2" w:rsidRPr="003A13F2" w:rsidRDefault="003A13F2" w:rsidP="003A13F2">
      <w:pPr>
        <w:bidi/>
        <w:spacing w:before="100" w:beforeAutospacing="1" w:after="100" w:afterAutospacing="1" w:line="240" w:lineRule="auto"/>
        <w:rPr>
          <w:rFonts w:ascii="Times New Roman" w:eastAsia="Times New Roman" w:hAnsi="Times New Roman" w:cs="Times New Roman"/>
          <w:sz w:val="24"/>
          <w:szCs w:val="24"/>
        </w:rPr>
      </w:pPr>
      <w:r w:rsidRPr="003A13F2">
        <w:rPr>
          <w:rFonts w:ascii="Times New Roman" w:eastAsia="Times New Roman" w:hAnsi="Times New Roman" w:cs="Times New Roman"/>
          <w:b/>
          <w:bCs/>
          <w:sz w:val="24"/>
          <w:szCs w:val="24"/>
        </w:rPr>
        <w:t xml:space="preserve">8: </w:t>
      </w:r>
      <w:r w:rsidRPr="003A13F2">
        <w:rPr>
          <w:rFonts w:ascii="Times New Roman" w:eastAsia="Times New Roman" w:hAnsi="Times New Roman" w:cs="Times New Roman"/>
          <w:b/>
          <w:bCs/>
          <w:sz w:val="24"/>
          <w:szCs w:val="24"/>
          <w:rtl/>
        </w:rPr>
        <w:t>إعادة صياغة إجراءات الدراسة بما يتناسب مع المرحلة النهائية للدراسة</w:t>
      </w:r>
      <w:r w:rsidRPr="003A13F2">
        <w:rPr>
          <w:rFonts w:ascii="Times New Roman" w:eastAsia="Times New Roman" w:hAnsi="Times New Roman" w:cs="Times New Roman"/>
          <w:sz w:val="24"/>
          <w:szCs w:val="24"/>
        </w:rPr>
        <w:br/>
      </w:r>
      <w:r w:rsidRPr="003A13F2">
        <w:rPr>
          <w:rFonts w:ascii="Times New Roman" w:eastAsia="Times New Roman" w:hAnsi="Times New Roman" w:cs="Times New Roman"/>
          <w:b/>
          <w:bCs/>
          <w:sz w:val="24"/>
          <w:szCs w:val="24"/>
          <w:rtl/>
        </w:rPr>
        <w:t>تم التنفيذ بدرجة جيدة</w:t>
      </w:r>
      <w:r w:rsidRPr="003A13F2">
        <w:rPr>
          <w:rFonts w:ascii="Times New Roman" w:eastAsia="Times New Roman" w:hAnsi="Times New Roman" w:cs="Times New Roman"/>
          <w:b/>
          <w:bCs/>
          <w:sz w:val="24"/>
          <w:szCs w:val="24"/>
        </w:rPr>
        <w:t>.</w:t>
      </w:r>
    </w:p>
    <w:p w:rsidR="003A13F2" w:rsidRPr="003A13F2" w:rsidRDefault="003A13F2" w:rsidP="003A13F2">
      <w:pPr>
        <w:bidi/>
        <w:spacing w:before="100" w:beforeAutospacing="1" w:after="100" w:afterAutospacing="1" w:line="240" w:lineRule="auto"/>
        <w:rPr>
          <w:rFonts w:ascii="Times New Roman" w:eastAsia="Times New Roman" w:hAnsi="Times New Roman" w:cs="Times New Roman"/>
          <w:sz w:val="24"/>
          <w:szCs w:val="24"/>
        </w:rPr>
      </w:pPr>
      <w:r w:rsidRPr="003A13F2">
        <w:rPr>
          <w:rFonts w:ascii="Times New Roman" w:eastAsia="Times New Roman" w:hAnsi="Times New Roman" w:cs="Times New Roman"/>
          <w:sz w:val="24"/>
          <w:szCs w:val="24"/>
          <w:rtl/>
        </w:rPr>
        <w:t>تم توضيح مراحل إعداد الاستبانة وتحكيمها وإجراء التعديلات عليها، ثم تحويلها إلى صورتها الإلكترونية، وتوزيعها على أفراد العينة، وتحليل البيانات واستخراج النتائج والتوصيات. ويمكن إجراء مراجعة صياغية أخيرة لبعض العبارات لضمان اتساقها الكامل مع المرحلة النهائية للدراسة</w:t>
      </w:r>
      <w:r w:rsidRPr="003A13F2">
        <w:rPr>
          <w:rFonts w:ascii="Times New Roman" w:eastAsia="Times New Roman" w:hAnsi="Times New Roman" w:cs="Times New Roman"/>
          <w:sz w:val="24"/>
          <w:szCs w:val="24"/>
        </w:rPr>
        <w:t xml:space="preserve">. </w:t>
      </w:r>
    </w:p>
    <w:p w:rsidR="003A13F2" w:rsidRPr="003A13F2" w:rsidRDefault="003A13F2" w:rsidP="003A13F2">
      <w:pPr>
        <w:bidi/>
        <w:spacing w:before="100" w:beforeAutospacing="1" w:after="100" w:afterAutospacing="1" w:line="240" w:lineRule="auto"/>
        <w:rPr>
          <w:rFonts w:ascii="Times New Roman" w:eastAsia="Times New Roman" w:hAnsi="Times New Roman" w:cs="Times New Roman"/>
          <w:sz w:val="24"/>
          <w:szCs w:val="24"/>
        </w:rPr>
      </w:pPr>
      <w:r w:rsidRPr="003A13F2">
        <w:rPr>
          <w:rFonts w:ascii="Times New Roman" w:eastAsia="Times New Roman" w:hAnsi="Times New Roman" w:cs="Times New Roman"/>
          <w:b/>
          <w:bCs/>
          <w:sz w:val="24"/>
          <w:szCs w:val="24"/>
        </w:rPr>
        <w:t xml:space="preserve">9: </w:t>
      </w:r>
      <w:r w:rsidRPr="003A13F2">
        <w:rPr>
          <w:rFonts w:ascii="Times New Roman" w:eastAsia="Times New Roman" w:hAnsi="Times New Roman" w:cs="Times New Roman"/>
          <w:b/>
          <w:bCs/>
          <w:sz w:val="24"/>
          <w:szCs w:val="24"/>
          <w:rtl/>
        </w:rPr>
        <w:t>ربط الأساليب الإحصائية بأهداف وفروض الدراسة</w:t>
      </w:r>
      <w:r w:rsidRPr="003A13F2">
        <w:rPr>
          <w:rFonts w:ascii="Times New Roman" w:eastAsia="Times New Roman" w:hAnsi="Times New Roman" w:cs="Times New Roman"/>
          <w:sz w:val="24"/>
          <w:szCs w:val="24"/>
        </w:rPr>
        <w:br/>
      </w:r>
      <w:r w:rsidRPr="003A13F2">
        <w:rPr>
          <w:rFonts w:ascii="Times New Roman" w:eastAsia="Times New Roman" w:hAnsi="Times New Roman" w:cs="Times New Roman"/>
          <w:b/>
          <w:bCs/>
          <w:sz w:val="24"/>
          <w:szCs w:val="24"/>
          <w:rtl/>
        </w:rPr>
        <w:t>تم التنفيذ بصورة جيدة</w:t>
      </w:r>
      <w:r w:rsidRPr="003A13F2">
        <w:rPr>
          <w:rFonts w:ascii="Times New Roman" w:eastAsia="Times New Roman" w:hAnsi="Times New Roman" w:cs="Times New Roman"/>
          <w:b/>
          <w:bCs/>
          <w:sz w:val="24"/>
          <w:szCs w:val="24"/>
        </w:rPr>
        <w:t>.</w:t>
      </w:r>
    </w:p>
    <w:p w:rsidR="003A13F2" w:rsidRPr="003A13F2" w:rsidRDefault="003A13F2" w:rsidP="003A13F2">
      <w:pPr>
        <w:bidi/>
        <w:spacing w:before="100" w:beforeAutospacing="1" w:after="100" w:afterAutospacing="1" w:line="240" w:lineRule="auto"/>
        <w:rPr>
          <w:rFonts w:ascii="Times New Roman" w:eastAsia="Times New Roman" w:hAnsi="Times New Roman" w:cs="Times New Roman"/>
          <w:sz w:val="24"/>
          <w:szCs w:val="24"/>
        </w:rPr>
      </w:pPr>
      <w:r w:rsidRPr="003A13F2">
        <w:rPr>
          <w:rFonts w:ascii="Times New Roman" w:eastAsia="Times New Roman" w:hAnsi="Times New Roman" w:cs="Times New Roman"/>
          <w:sz w:val="24"/>
          <w:szCs w:val="24"/>
          <w:rtl/>
        </w:rPr>
        <w:t>تم توضيح الأساليب الإحصائية المستخدمة وأغراضها، حيث تم توضيح استخدام المتوسطات والانحرافات المعيارية، ومعامل ارتباط بيرسون، وألفا كرونباخ، والتكرارات والنسب المئوية، بالإضافة إلى اختبار</w:t>
      </w:r>
      <w:r w:rsidRPr="003A13F2">
        <w:rPr>
          <w:rFonts w:ascii="Times New Roman" w:eastAsia="Times New Roman" w:hAnsi="Times New Roman" w:cs="Times New Roman"/>
          <w:sz w:val="24"/>
          <w:szCs w:val="24"/>
        </w:rPr>
        <w:t xml:space="preserve"> (T) </w:t>
      </w:r>
      <w:r w:rsidRPr="003A13F2">
        <w:rPr>
          <w:rFonts w:ascii="Times New Roman" w:eastAsia="Times New Roman" w:hAnsi="Times New Roman" w:cs="Times New Roman"/>
          <w:sz w:val="24"/>
          <w:szCs w:val="24"/>
          <w:rtl/>
        </w:rPr>
        <w:t>وتحليل التباين الأحادي</w:t>
      </w:r>
      <w:r w:rsidRPr="003A13F2">
        <w:rPr>
          <w:rFonts w:ascii="Times New Roman" w:eastAsia="Times New Roman" w:hAnsi="Times New Roman" w:cs="Times New Roman"/>
          <w:sz w:val="24"/>
          <w:szCs w:val="24"/>
        </w:rPr>
        <w:t xml:space="preserve"> (ANOVA). </w:t>
      </w:r>
      <w:r w:rsidRPr="003A13F2">
        <w:rPr>
          <w:rFonts w:ascii="Times New Roman" w:eastAsia="Times New Roman" w:hAnsi="Times New Roman" w:cs="Times New Roman"/>
          <w:sz w:val="24"/>
          <w:szCs w:val="24"/>
          <w:rtl/>
        </w:rPr>
        <w:t>كما تم الربط بين بعض الأساليب وأهداف وفروض الدراسة، ويمكن تعزيز هذا الربط بصورة أكثر تنظيماً في المراجعة النهائية</w:t>
      </w:r>
      <w:r w:rsidRPr="003A13F2">
        <w:rPr>
          <w:rFonts w:ascii="Times New Roman" w:eastAsia="Times New Roman" w:hAnsi="Times New Roman" w:cs="Times New Roman"/>
          <w:sz w:val="24"/>
          <w:szCs w:val="24"/>
        </w:rPr>
        <w:t xml:space="preserve">. </w:t>
      </w:r>
    </w:p>
    <w:p w:rsidR="003A13F2" w:rsidRPr="003A13F2" w:rsidRDefault="003A13F2" w:rsidP="003A13F2">
      <w:pPr>
        <w:bidi/>
        <w:spacing w:before="100" w:beforeAutospacing="1" w:after="100" w:afterAutospacing="1" w:line="240" w:lineRule="auto"/>
        <w:rPr>
          <w:rFonts w:ascii="Times New Roman" w:eastAsia="Times New Roman" w:hAnsi="Times New Roman" w:cs="Times New Roman"/>
          <w:sz w:val="24"/>
          <w:szCs w:val="24"/>
        </w:rPr>
      </w:pPr>
      <w:r w:rsidRPr="003A13F2">
        <w:rPr>
          <w:rFonts w:ascii="Times New Roman" w:eastAsia="Times New Roman" w:hAnsi="Times New Roman" w:cs="Times New Roman"/>
          <w:b/>
          <w:bCs/>
          <w:sz w:val="24"/>
          <w:szCs w:val="24"/>
        </w:rPr>
        <w:t xml:space="preserve">10: </w:t>
      </w:r>
      <w:r w:rsidRPr="003A13F2">
        <w:rPr>
          <w:rFonts w:ascii="Times New Roman" w:eastAsia="Times New Roman" w:hAnsi="Times New Roman" w:cs="Times New Roman"/>
          <w:b/>
          <w:bCs/>
          <w:sz w:val="24"/>
          <w:szCs w:val="24"/>
          <w:rtl/>
        </w:rPr>
        <w:t>حذف الإشارة إلى وجود متغير وسيط</w:t>
      </w:r>
      <w:r w:rsidRPr="003A13F2">
        <w:rPr>
          <w:rFonts w:ascii="Times New Roman" w:eastAsia="Times New Roman" w:hAnsi="Times New Roman" w:cs="Times New Roman"/>
          <w:sz w:val="24"/>
          <w:szCs w:val="24"/>
        </w:rPr>
        <w:br/>
      </w:r>
      <w:r w:rsidRPr="003A13F2">
        <w:rPr>
          <w:rFonts w:ascii="Times New Roman" w:eastAsia="Times New Roman" w:hAnsi="Times New Roman" w:cs="Times New Roman"/>
          <w:b/>
          <w:bCs/>
          <w:sz w:val="24"/>
          <w:szCs w:val="24"/>
          <w:rtl/>
        </w:rPr>
        <w:t>تم التنفيذ</w:t>
      </w:r>
      <w:r w:rsidRPr="003A13F2">
        <w:rPr>
          <w:rFonts w:ascii="Times New Roman" w:eastAsia="Times New Roman" w:hAnsi="Times New Roman" w:cs="Times New Roman"/>
          <w:b/>
          <w:bCs/>
          <w:sz w:val="24"/>
          <w:szCs w:val="24"/>
        </w:rPr>
        <w:t>.</w:t>
      </w:r>
    </w:p>
    <w:p w:rsidR="003A13F2" w:rsidRPr="003A13F2" w:rsidRDefault="003A13F2" w:rsidP="003A13F2">
      <w:pPr>
        <w:bidi/>
        <w:spacing w:before="100" w:beforeAutospacing="1" w:after="100" w:afterAutospacing="1" w:line="240" w:lineRule="auto"/>
        <w:rPr>
          <w:rFonts w:ascii="Times New Roman" w:eastAsia="Times New Roman" w:hAnsi="Times New Roman" w:cs="Times New Roman"/>
          <w:sz w:val="24"/>
          <w:szCs w:val="24"/>
        </w:rPr>
      </w:pPr>
      <w:r w:rsidRPr="003A13F2">
        <w:rPr>
          <w:rFonts w:ascii="Times New Roman" w:eastAsia="Times New Roman" w:hAnsi="Times New Roman" w:cs="Times New Roman"/>
          <w:b/>
          <w:bCs/>
          <w:sz w:val="24"/>
          <w:szCs w:val="24"/>
        </w:rPr>
        <w:t xml:space="preserve">11: </w:t>
      </w:r>
      <w:r w:rsidRPr="003A13F2">
        <w:rPr>
          <w:rFonts w:ascii="Times New Roman" w:eastAsia="Times New Roman" w:hAnsi="Times New Roman" w:cs="Times New Roman"/>
          <w:b/>
          <w:bCs/>
          <w:sz w:val="24"/>
          <w:szCs w:val="24"/>
          <w:rtl/>
        </w:rPr>
        <w:t>إجراء مراجعة لغوية وعلمية وتنسيقية شاملة للفصل</w:t>
      </w:r>
      <w:r w:rsidRPr="003A13F2">
        <w:rPr>
          <w:rFonts w:ascii="Times New Roman" w:eastAsia="Times New Roman" w:hAnsi="Times New Roman" w:cs="Times New Roman"/>
          <w:sz w:val="24"/>
          <w:szCs w:val="24"/>
        </w:rPr>
        <w:br/>
      </w:r>
      <w:r w:rsidRPr="003A13F2">
        <w:rPr>
          <w:rFonts w:ascii="Times New Roman" w:eastAsia="Times New Roman" w:hAnsi="Times New Roman" w:cs="Times New Roman"/>
          <w:b/>
          <w:bCs/>
          <w:sz w:val="24"/>
          <w:szCs w:val="24"/>
          <w:rtl/>
        </w:rPr>
        <w:t>تم التنفيذ بدرجة جيدة، مع الحاجة إلى مراجعة نهائية</w:t>
      </w:r>
      <w:r w:rsidRPr="003A13F2">
        <w:rPr>
          <w:rFonts w:ascii="Times New Roman" w:eastAsia="Times New Roman" w:hAnsi="Times New Roman" w:cs="Times New Roman"/>
          <w:b/>
          <w:bCs/>
          <w:sz w:val="24"/>
          <w:szCs w:val="24"/>
        </w:rPr>
        <w:t>.</w:t>
      </w:r>
    </w:p>
    <w:p w:rsidR="003A13F2" w:rsidRPr="003A13F2" w:rsidRDefault="003A13F2" w:rsidP="003A13F2">
      <w:pPr>
        <w:bidi/>
        <w:spacing w:before="100" w:beforeAutospacing="1" w:after="100" w:afterAutospacing="1" w:line="240" w:lineRule="auto"/>
        <w:rPr>
          <w:rFonts w:ascii="Times New Roman" w:eastAsia="Times New Roman" w:hAnsi="Times New Roman" w:cs="Times New Roman"/>
          <w:sz w:val="24"/>
          <w:szCs w:val="24"/>
        </w:rPr>
      </w:pPr>
      <w:r w:rsidRPr="003A13F2">
        <w:rPr>
          <w:rFonts w:ascii="Times New Roman" w:eastAsia="Times New Roman" w:hAnsi="Times New Roman" w:cs="Times New Roman"/>
          <w:sz w:val="24"/>
          <w:szCs w:val="24"/>
          <w:rtl/>
        </w:rPr>
        <w:t>تم تحسين تنظيم الفصل وعرض الجداول والإجراءات بصورة ملحوظة مقارنة بالنسخة السابقة، إلا أنه لا تزال توجد بعض الملاحظات اللغوية والطباعية والتنسيقية البسيطة التي يمكن معالجتها من خلال مراجعة نهائية شاملة، مع التأكد من اتساق الأرقام والنسب والصياغات في الجداول والنصوص</w:t>
      </w:r>
      <w:r w:rsidRPr="003A13F2">
        <w:rPr>
          <w:rFonts w:ascii="Times New Roman" w:eastAsia="Times New Roman" w:hAnsi="Times New Roman" w:cs="Times New Roman"/>
          <w:sz w:val="24"/>
          <w:szCs w:val="24"/>
        </w:rPr>
        <w:t>.</w:t>
      </w:r>
    </w:p>
    <w:p w:rsidR="003A13F2" w:rsidRPr="003A13F2" w:rsidRDefault="003A13F2" w:rsidP="003A13F2">
      <w:pPr>
        <w:bidi/>
        <w:spacing w:before="100" w:beforeAutospacing="1" w:after="100" w:afterAutospacing="1" w:line="240" w:lineRule="auto"/>
        <w:outlineLvl w:val="1"/>
        <w:rPr>
          <w:rFonts w:ascii="Times New Roman" w:eastAsia="Times New Roman" w:hAnsi="Times New Roman" w:cs="Times New Roman"/>
          <w:b/>
          <w:bCs/>
          <w:sz w:val="36"/>
          <w:szCs w:val="36"/>
        </w:rPr>
      </w:pPr>
      <w:r w:rsidRPr="003A13F2">
        <w:rPr>
          <w:rFonts w:ascii="Times New Roman" w:eastAsia="Times New Roman" w:hAnsi="Times New Roman" w:cs="Times New Roman"/>
          <w:b/>
          <w:bCs/>
          <w:sz w:val="36"/>
          <w:szCs w:val="36"/>
          <w:rtl/>
        </w:rPr>
        <w:t>التقييم العام</w:t>
      </w:r>
    </w:p>
    <w:p w:rsidR="003A13F2" w:rsidRPr="003A13F2" w:rsidRDefault="003A13F2" w:rsidP="003A13F2">
      <w:pPr>
        <w:bidi/>
        <w:spacing w:before="100" w:beforeAutospacing="1" w:after="100" w:afterAutospacing="1" w:line="240" w:lineRule="auto"/>
        <w:rPr>
          <w:rFonts w:ascii="Times New Roman" w:eastAsia="Times New Roman" w:hAnsi="Times New Roman" w:cs="Times New Roman"/>
          <w:sz w:val="24"/>
          <w:szCs w:val="24"/>
        </w:rPr>
      </w:pPr>
      <w:r w:rsidRPr="003A13F2">
        <w:rPr>
          <w:rFonts w:ascii="Times New Roman" w:eastAsia="Times New Roman" w:hAnsi="Times New Roman" w:cs="Times New Roman"/>
          <w:sz w:val="24"/>
          <w:szCs w:val="24"/>
          <w:rtl/>
        </w:rPr>
        <w:t xml:space="preserve">يتضح من المراجعة أن الباحث </w:t>
      </w:r>
      <w:r w:rsidRPr="003A13F2">
        <w:rPr>
          <w:rFonts w:ascii="Times New Roman" w:eastAsia="Times New Roman" w:hAnsi="Times New Roman" w:cs="Times New Roman"/>
          <w:b/>
          <w:bCs/>
          <w:sz w:val="24"/>
          <w:szCs w:val="24"/>
          <w:rtl/>
        </w:rPr>
        <w:t>استجاب بدرجة جيدة لمعظم الملاحظات السابقة</w:t>
      </w:r>
      <w:r w:rsidRPr="003A13F2">
        <w:rPr>
          <w:rFonts w:ascii="Times New Roman" w:eastAsia="Times New Roman" w:hAnsi="Times New Roman" w:cs="Times New Roman"/>
          <w:sz w:val="24"/>
          <w:szCs w:val="24"/>
          <w:rtl/>
        </w:rPr>
        <w:t>، وأن النسخة الحالية شهدت تحسناً واضحاً في البناء المنهجي للفصل، وخاصة فيما يتعلق باستكمال بيانات مجتمع الدراسة، وتحديد حجم العينة، وإضافة نتائج الصدق والثبات، وتوضيح متغيرات الدراسة، وإضافة أساليب تفسير المتوسطات الحسابية، وتحسين عرض إجراءات الدراسة والأساليب الإحصائية</w:t>
      </w:r>
      <w:r w:rsidRPr="003A13F2">
        <w:rPr>
          <w:rFonts w:ascii="Times New Roman" w:eastAsia="Times New Roman" w:hAnsi="Times New Roman" w:cs="Times New Roman"/>
          <w:sz w:val="24"/>
          <w:szCs w:val="24"/>
        </w:rPr>
        <w:t>.</w:t>
      </w:r>
    </w:p>
    <w:p w:rsidR="003A13F2" w:rsidRPr="003A13F2" w:rsidRDefault="003A13F2" w:rsidP="003A13F2">
      <w:pPr>
        <w:bidi/>
        <w:spacing w:before="100" w:beforeAutospacing="1" w:after="100" w:afterAutospacing="1" w:line="240" w:lineRule="auto"/>
        <w:rPr>
          <w:rFonts w:ascii="Times New Roman" w:eastAsia="Times New Roman" w:hAnsi="Times New Roman" w:cs="Times New Roman"/>
          <w:sz w:val="24"/>
          <w:szCs w:val="24"/>
        </w:rPr>
      </w:pPr>
      <w:r w:rsidRPr="003A13F2">
        <w:rPr>
          <w:rFonts w:ascii="Times New Roman" w:eastAsia="Times New Roman" w:hAnsi="Times New Roman" w:cs="Times New Roman"/>
          <w:sz w:val="24"/>
          <w:szCs w:val="24"/>
          <w:rtl/>
        </w:rPr>
        <w:t xml:space="preserve">كما أن الملاحظات المتبقية لا تتطلب إعادة بناء جوهرية للفصل، وإنما تتمثل بصورة أساسية في </w:t>
      </w:r>
      <w:r w:rsidRPr="003A13F2">
        <w:rPr>
          <w:rFonts w:ascii="Times New Roman" w:eastAsia="Times New Roman" w:hAnsi="Times New Roman" w:cs="Times New Roman"/>
          <w:b/>
          <w:bCs/>
          <w:sz w:val="24"/>
          <w:szCs w:val="24"/>
          <w:rtl/>
        </w:rPr>
        <w:t>استكمال بعض التفاصيل المنهجية، وتحسين توضيح آلية توزيع العينة، واستكمال العرض الرياضي لمعادلة حجم العينة، وتعزيز توثيق مصادر أداة الدراسة، وإجراء مراجعة لغوية وتنسيقية نهائية</w:t>
      </w:r>
      <w:r w:rsidRPr="003A13F2">
        <w:rPr>
          <w:rFonts w:ascii="Times New Roman" w:eastAsia="Times New Roman" w:hAnsi="Times New Roman" w:cs="Times New Roman"/>
          <w:sz w:val="24"/>
          <w:szCs w:val="24"/>
        </w:rPr>
        <w:t>.</w:t>
      </w:r>
    </w:p>
    <w:p w:rsidR="00F05980" w:rsidRPr="003A13F2" w:rsidRDefault="003A13F2" w:rsidP="003A13F2">
      <w:pPr>
        <w:bidi/>
        <w:spacing w:before="100" w:beforeAutospacing="1" w:after="100" w:afterAutospacing="1" w:line="240" w:lineRule="auto"/>
        <w:rPr>
          <w:rFonts w:ascii="Times New Roman" w:eastAsia="Times New Roman" w:hAnsi="Times New Roman" w:cs="Times New Roman"/>
          <w:sz w:val="24"/>
          <w:szCs w:val="24"/>
        </w:rPr>
      </w:pPr>
      <w:r w:rsidRPr="003A13F2">
        <w:rPr>
          <w:rFonts w:ascii="Times New Roman" w:eastAsia="Times New Roman" w:hAnsi="Times New Roman" w:cs="Times New Roman"/>
          <w:sz w:val="24"/>
          <w:szCs w:val="24"/>
          <w:rtl/>
        </w:rPr>
        <w:t xml:space="preserve">وبناءً على ذلك، يمكن تقدير مستوى تنفيذ الملاحظات السابقة بأنه </w:t>
      </w:r>
      <w:r w:rsidRPr="003A13F2">
        <w:rPr>
          <w:rFonts w:ascii="Times New Roman" w:eastAsia="Times New Roman" w:hAnsi="Times New Roman" w:cs="Times New Roman"/>
          <w:b/>
          <w:bCs/>
          <w:sz w:val="24"/>
          <w:szCs w:val="24"/>
          <w:rtl/>
        </w:rPr>
        <w:t>جيد جداً، مع الحاجة إلى بعض الاستكمالات والتحسينات النهائية</w:t>
      </w:r>
      <w:r w:rsidRPr="003A13F2">
        <w:rPr>
          <w:rFonts w:ascii="Times New Roman" w:eastAsia="Times New Roman" w:hAnsi="Times New Roman" w:cs="Times New Roman"/>
          <w:sz w:val="24"/>
          <w:szCs w:val="24"/>
          <w:rtl/>
        </w:rPr>
        <w:t>، ويُوصى بإجراء هذه التعديلات بصورة نهائية قبل اعتماد الفصل في صورته النهائية</w:t>
      </w:r>
      <w:r w:rsidRPr="003A13F2">
        <w:rPr>
          <w:rFonts w:ascii="Times New Roman" w:eastAsia="Times New Roman" w:hAnsi="Times New Roman" w:cs="Times New Roman"/>
          <w:sz w:val="24"/>
          <w:szCs w:val="24"/>
        </w:rPr>
        <w:t>.</w:t>
      </w:r>
      <w:bookmarkStart w:id="0" w:name="_GoBack"/>
      <w:bookmarkEnd w:id="0"/>
    </w:p>
    <w:sectPr w:rsidR="00F05980" w:rsidRPr="003A13F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DC7835"/>
    <w:multiLevelType w:val="multilevel"/>
    <w:tmpl w:val="C1EAC8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8603AF8"/>
    <w:multiLevelType w:val="multilevel"/>
    <w:tmpl w:val="E5EAFE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27E7"/>
    <w:rsid w:val="001A0157"/>
    <w:rsid w:val="00206936"/>
    <w:rsid w:val="003A13F2"/>
    <w:rsid w:val="008F5035"/>
    <w:rsid w:val="00A75348"/>
    <w:rsid w:val="00AE6205"/>
    <w:rsid w:val="00B47E12"/>
    <w:rsid w:val="00B627E7"/>
    <w:rsid w:val="00BA3FC2"/>
    <w:rsid w:val="00CA12E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022462"/>
  <w15:chartTrackingRefBased/>
  <w15:docId w15:val="{405AB974-BDC2-4934-A7B5-D3A33C10A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3A13F2"/>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47E1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47E12"/>
    <w:rPr>
      <w:b/>
      <w:bCs/>
    </w:rPr>
  </w:style>
  <w:style w:type="paragraph" w:styleId="ListParagraph">
    <w:name w:val="List Paragraph"/>
    <w:basedOn w:val="Normal"/>
    <w:uiPriority w:val="34"/>
    <w:qFormat/>
    <w:rsid w:val="00B47E12"/>
    <w:pPr>
      <w:ind w:left="720"/>
      <w:contextualSpacing/>
    </w:pPr>
  </w:style>
  <w:style w:type="character" w:customStyle="1" w:styleId="Heading2Char">
    <w:name w:val="Heading 2 Char"/>
    <w:basedOn w:val="DefaultParagraphFont"/>
    <w:link w:val="Heading2"/>
    <w:uiPriority w:val="9"/>
    <w:rsid w:val="003A13F2"/>
    <w:rPr>
      <w:rFonts w:ascii="Times New Roman" w:eastAsia="Times New Roman" w:hAnsi="Times New Roman" w:cs="Times New Roman"/>
      <w:b/>
      <w:bCs/>
      <w:sz w:val="36"/>
      <w:szCs w:val="36"/>
    </w:rPr>
  </w:style>
  <w:style w:type="paragraph" w:customStyle="1" w:styleId="pdq2pgselectionanchorcontainer">
    <w:name w:val="pdq2pg_selectionanchorcontainer"/>
    <w:basedOn w:val="Normal"/>
    <w:rsid w:val="003A13F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ord">
    <w:name w:val="mord"/>
    <w:basedOn w:val="DefaultParagraphFont"/>
    <w:rsid w:val="003A13F2"/>
  </w:style>
  <w:style w:type="character" w:customStyle="1" w:styleId="mrel">
    <w:name w:val="mrel"/>
    <w:basedOn w:val="DefaultParagraphFont"/>
    <w:rsid w:val="003A13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4837059">
      <w:bodyDiv w:val="1"/>
      <w:marLeft w:val="0"/>
      <w:marRight w:val="0"/>
      <w:marTop w:val="0"/>
      <w:marBottom w:val="0"/>
      <w:divBdr>
        <w:top w:val="none" w:sz="0" w:space="0" w:color="auto"/>
        <w:left w:val="none" w:sz="0" w:space="0" w:color="auto"/>
        <w:bottom w:val="none" w:sz="0" w:space="0" w:color="auto"/>
        <w:right w:val="none" w:sz="0" w:space="0" w:color="auto"/>
      </w:divBdr>
    </w:div>
    <w:div w:id="772163203">
      <w:bodyDiv w:val="1"/>
      <w:marLeft w:val="0"/>
      <w:marRight w:val="0"/>
      <w:marTop w:val="0"/>
      <w:marBottom w:val="0"/>
      <w:divBdr>
        <w:top w:val="none" w:sz="0" w:space="0" w:color="auto"/>
        <w:left w:val="none" w:sz="0" w:space="0" w:color="auto"/>
        <w:bottom w:val="none" w:sz="0" w:space="0" w:color="auto"/>
        <w:right w:val="none" w:sz="0" w:space="0" w:color="auto"/>
      </w:divBdr>
    </w:div>
    <w:div w:id="1144157364">
      <w:bodyDiv w:val="1"/>
      <w:marLeft w:val="0"/>
      <w:marRight w:val="0"/>
      <w:marTop w:val="0"/>
      <w:marBottom w:val="0"/>
      <w:divBdr>
        <w:top w:val="none" w:sz="0" w:space="0" w:color="auto"/>
        <w:left w:val="none" w:sz="0" w:space="0" w:color="auto"/>
        <w:bottom w:val="none" w:sz="0" w:space="0" w:color="auto"/>
        <w:right w:val="none" w:sz="0" w:space="0" w:color="auto"/>
      </w:divBdr>
    </w:div>
    <w:div w:id="2009478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2</Pages>
  <Words>675</Words>
  <Characters>3848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Amira El. Fekky</dc:creator>
  <cp:keywords/>
  <dc:description/>
  <cp:lastModifiedBy>Amira El. Fekky</cp:lastModifiedBy>
  <cp:revision>3</cp:revision>
  <dcterms:created xsi:type="dcterms:W3CDTF">2026-08-17T10:48:00Z</dcterms:created>
  <dcterms:modified xsi:type="dcterms:W3CDTF">2026-08-17T10:52:00Z</dcterms:modified>
</cp:coreProperties>
</file>