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MON_1791050472"/>
    <w:bookmarkEnd w:id="0"/>
    <w:p w14:paraId="6D298CEF" w14:textId="61A16F21" w:rsidR="00A1128C" w:rsidRDefault="007114FF">
      <w:pPr>
        <w:spacing w:line="278" w:lineRule="auto"/>
        <w:sectPr w:rsidR="00A1128C">
          <w:pgSz w:w="12240" w:h="15840"/>
          <w:pgMar w:top="1440" w:right="1440" w:bottom="1440" w:left="1440" w:header="720" w:footer="720" w:gutter="0"/>
          <w:cols w:space="720"/>
          <w:docGrid w:linePitch="360"/>
        </w:sectPr>
      </w:pPr>
      <w:r>
        <w:rPr>
          <w:b/>
          <w:bCs/>
          <w:noProof/>
        </w:rPr>
        <w:object w:dxaOrig="10020" w:dyaOrig="13640" w14:anchorId="34D88E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00.65pt;height:682.35pt;mso-width-percent:0;mso-height-percent:0;mso-width-percent:0;mso-height-percent:0" o:ole="">
            <v:imagedata r:id="rId8" o:title=""/>
          </v:shape>
          <o:OLEObject Type="Embed" ProgID="Word.Document.12" ShapeID="_x0000_i1025" DrawAspect="Content" ObjectID="_1793813900" r:id="rId9">
            <o:FieldCodes>\s</o:FieldCodes>
          </o:OLEObject>
        </w:object>
      </w:r>
      <w:r w:rsidR="00766352">
        <w:br w:type="page"/>
      </w:r>
    </w:p>
    <w:p w14:paraId="66E39CE0" w14:textId="61D0A933" w:rsidR="00766352" w:rsidRPr="00E03739" w:rsidRDefault="00766352" w:rsidP="00E03739">
      <w:pPr>
        <w:pStyle w:val="Heading1"/>
        <w:spacing w:line="360" w:lineRule="auto"/>
        <w:jc w:val="center"/>
        <w:rPr>
          <w:sz w:val="28"/>
          <w:szCs w:val="28"/>
        </w:rPr>
      </w:pPr>
      <w:bookmarkStart w:id="1" w:name="_Toc183162938"/>
      <w:r w:rsidRPr="00E03739">
        <w:rPr>
          <w:sz w:val="28"/>
          <w:szCs w:val="28"/>
        </w:rPr>
        <w:lastRenderedPageBreak/>
        <w:t>Tabe of contents</w:t>
      </w:r>
      <w:bookmarkEnd w:id="1"/>
    </w:p>
    <w:sdt>
      <w:sdtPr>
        <w:rPr>
          <w:rFonts w:asciiTheme="majorBidi" w:eastAsiaTheme="minorHAnsi" w:hAnsiTheme="majorBidi"/>
          <w:color w:val="auto"/>
          <w:kern w:val="2"/>
          <w:sz w:val="28"/>
          <w:szCs w:val="28"/>
          <w14:ligatures w14:val="standardContextual"/>
        </w:rPr>
        <w:id w:val="785086269"/>
        <w:docPartObj>
          <w:docPartGallery w:val="Table of Contents"/>
          <w:docPartUnique/>
        </w:docPartObj>
      </w:sdtPr>
      <w:sdtEndPr>
        <w:rPr>
          <w:b/>
          <w:bCs/>
          <w:noProof/>
        </w:rPr>
      </w:sdtEndPr>
      <w:sdtContent>
        <w:p w14:paraId="78D318D2" w14:textId="58F98B1B" w:rsidR="00A1128C" w:rsidRPr="00E03739" w:rsidRDefault="00A1128C" w:rsidP="00E03739">
          <w:pPr>
            <w:pStyle w:val="TOCHeading"/>
            <w:spacing w:line="360" w:lineRule="auto"/>
            <w:rPr>
              <w:rFonts w:asciiTheme="majorBidi" w:hAnsiTheme="majorBidi"/>
              <w:sz w:val="28"/>
              <w:szCs w:val="28"/>
            </w:rPr>
          </w:pPr>
        </w:p>
        <w:p w14:paraId="579BD229" w14:textId="53F2E6BB" w:rsidR="001126E8" w:rsidRPr="00E03739" w:rsidRDefault="00A1128C" w:rsidP="00E03739">
          <w:pPr>
            <w:pStyle w:val="TOC1"/>
            <w:tabs>
              <w:tab w:val="right" w:leader="dot" w:pos="9350"/>
            </w:tabs>
            <w:spacing w:line="360" w:lineRule="auto"/>
            <w:rPr>
              <w:rFonts w:eastAsiaTheme="minorEastAsia"/>
              <w:noProof/>
              <w:sz w:val="28"/>
              <w:szCs w:val="28"/>
            </w:rPr>
          </w:pPr>
          <w:r w:rsidRPr="00E03739">
            <w:rPr>
              <w:sz w:val="28"/>
              <w:szCs w:val="28"/>
            </w:rPr>
            <w:fldChar w:fldCharType="begin"/>
          </w:r>
          <w:r w:rsidRPr="00E03739">
            <w:rPr>
              <w:sz w:val="28"/>
              <w:szCs w:val="28"/>
            </w:rPr>
            <w:instrText xml:space="preserve"> TOC \o "1-3" \h \z \u </w:instrText>
          </w:r>
          <w:r w:rsidRPr="00E03739">
            <w:rPr>
              <w:sz w:val="28"/>
              <w:szCs w:val="28"/>
            </w:rPr>
            <w:fldChar w:fldCharType="separate"/>
          </w:r>
          <w:hyperlink w:anchor="_Toc183162938" w:history="1">
            <w:r w:rsidR="001126E8" w:rsidRPr="00E03739">
              <w:rPr>
                <w:rStyle w:val="Hyperlink"/>
                <w:noProof/>
                <w:sz w:val="28"/>
                <w:szCs w:val="28"/>
              </w:rPr>
              <w:t>Tabe of contents</w:t>
            </w:r>
            <w:r w:rsidR="001126E8" w:rsidRPr="00E03739">
              <w:rPr>
                <w:noProof/>
                <w:webHidden/>
                <w:sz w:val="28"/>
                <w:szCs w:val="28"/>
              </w:rPr>
              <w:tab/>
            </w:r>
            <w:r w:rsidR="001126E8" w:rsidRPr="00E03739">
              <w:rPr>
                <w:noProof/>
                <w:webHidden/>
                <w:sz w:val="28"/>
                <w:szCs w:val="28"/>
              </w:rPr>
              <w:fldChar w:fldCharType="begin"/>
            </w:r>
            <w:r w:rsidR="001126E8" w:rsidRPr="00E03739">
              <w:rPr>
                <w:noProof/>
                <w:webHidden/>
                <w:sz w:val="28"/>
                <w:szCs w:val="28"/>
              </w:rPr>
              <w:instrText xml:space="preserve"> PAGEREF _Toc183162938 \h </w:instrText>
            </w:r>
            <w:r w:rsidR="001126E8" w:rsidRPr="00E03739">
              <w:rPr>
                <w:noProof/>
                <w:webHidden/>
                <w:sz w:val="28"/>
                <w:szCs w:val="28"/>
              </w:rPr>
            </w:r>
            <w:r w:rsidR="001126E8" w:rsidRPr="00E03739">
              <w:rPr>
                <w:noProof/>
                <w:webHidden/>
                <w:sz w:val="28"/>
                <w:szCs w:val="28"/>
              </w:rPr>
              <w:fldChar w:fldCharType="separate"/>
            </w:r>
            <w:r w:rsidR="006025DD" w:rsidRPr="00E03739">
              <w:rPr>
                <w:noProof/>
                <w:webHidden/>
                <w:sz w:val="28"/>
                <w:szCs w:val="28"/>
              </w:rPr>
              <w:t>1</w:t>
            </w:r>
            <w:r w:rsidR="001126E8" w:rsidRPr="00E03739">
              <w:rPr>
                <w:noProof/>
                <w:webHidden/>
                <w:sz w:val="28"/>
                <w:szCs w:val="28"/>
              </w:rPr>
              <w:fldChar w:fldCharType="end"/>
            </w:r>
          </w:hyperlink>
        </w:p>
        <w:p w14:paraId="0FDA4D75" w14:textId="4DE88AE3" w:rsidR="001126E8" w:rsidRPr="00E03739" w:rsidRDefault="001126E8" w:rsidP="00E03739">
          <w:pPr>
            <w:pStyle w:val="TOC1"/>
            <w:tabs>
              <w:tab w:val="left" w:pos="480"/>
              <w:tab w:val="right" w:leader="dot" w:pos="9350"/>
            </w:tabs>
            <w:spacing w:line="360" w:lineRule="auto"/>
            <w:rPr>
              <w:rFonts w:eastAsiaTheme="minorEastAsia"/>
              <w:noProof/>
              <w:sz w:val="28"/>
              <w:szCs w:val="28"/>
            </w:rPr>
          </w:pPr>
          <w:hyperlink w:anchor="_Toc183162939" w:history="1">
            <w:r w:rsidRPr="00E03739">
              <w:rPr>
                <w:rStyle w:val="Hyperlink"/>
                <w:noProof/>
                <w:sz w:val="28"/>
                <w:szCs w:val="28"/>
              </w:rPr>
              <w:t>1</w:t>
            </w:r>
            <w:r w:rsidRPr="00E03739">
              <w:rPr>
                <w:rFonts w:eastAsiaTheme="minorEastAsia"/>
                <w:noProof/>
                <w:sz w:val="28"/>
                <w:szCs w:val="28"/>
              </w:rPr>
              <w:tab/>
            </w:r>
            <w:r w:rsidRPr="00E03739">
              <w:rPr>
                <w:rStyle w:val="Hyperlink"/>
                <w:noProof/>
                <w:sz w:val="28"/>
                <w:szCs w:val="28"/>
              </w:rPr>
              <w:t>Introduction</w:t>
            </w:r>
            <w:r w:rsidRPr="00E03739">
              <w:rPr>
                <w:noProof/>
                <w:webHidden/>
                <w:sz w:val="28"/>
                <w:szCs w:val="28"/>
              </w:rPr>
              <w:tab/>
            </w:r>
            <w:r w:rsidRPr="00E03739">
              <w:rPr>
                <w:noProof/>
                <w:webHidden/>
                <w:sz w:val="28"/>
                <w:szCs w:val="28"/>
              </w:rPr>
              <w:fldChar w:fldCharType="begin"/>
            </w:r>
            <w:r w:rsidRPr="00E03739">
              <w:rPr>
                <w:noProof/>
                <w:webHidden/>
                <w:sz w:val="28"/>
                <w:szCs w:val="28"/>
              </w:rPr>
              <w:instrText xml:space="preserve"> PAGEREF _Toc183162939 \h </w:instrText>
            </w:r>
            <w:r w:rsidRPr="00E03739">
              <w:rPr>
                <w:noProof/>
                <w:webHidden/>
                <w:sz w:val="28"/>
                <w:szCs w:val="28"/>
              </w:rPr>
            </w:r>
            <w:r w:rsidRPr="00E03739">
              <w:rPr>
                <w:noProof/>
                <w:webHidden/>
                <w:sz w:val="28"/>
                <w:szCs w:val="28"/>
              </w:rPr>
              <w:fldChar w:fldCharType="separate"/>
            </w:r>
            <w:r w:rsidR="006025DD" w:rsidRPr="00E03739">
              <w:rPr>
                <w:noProof/>
                <w:webHidden/>
                <w:sz w:val="28"/>
                <w:szCs w:val="28"/>
              </w:rPr>
              <w:t>2</w:t>
            </w:r>
            <w:r w:rsidRPr="00E03739">
              <w:rPr>
                <w:noProof/>
                <w:webHidden/>
                <w:sz w:val="28"/>
                <w:szCs w:val="28"/>
              </w:rPr>
              <w:fldChar w:fldCharType="end"/>
            </w:r>
          </w:hyperlink>
        </w:p>
        <w:p w14:paraId="44DA3DD2" w14:textId="3DCED5ED" w:rsidR="001126E8" w:rsidRPr="00E03739" w:rsidRDefault="001126E8" w:rsidP="00E03739">
          <w:pPr>
            <w:pStyle w:val="TOC1"/>
            <w:tabs>
              <w:tab w:val="left" w:pos="480"/>
              <w:tab w:val="right" w:leader="dot" w:pos="9350"/>
            </w:tabs>
            <w:spacing w:line="360" w:lineRule="auto"/>
            <w:rPr>
              <w:rFonts w:eastAsiaTheme="minorEastAsia"/>
              <w:noProof/>
              <w:sz w:val="28"/>
              <w:szCs w:val="28"/>
            </w:rPr>
          </w:pPr>
          <w:hyperlink w:anchor="_Toc183162940" w:history="1">
            <w:r w:rsidRPr="00E03739">
              <w:rPr>
                <w:rStyle w:val="Hyperlink"/>
                <w:noProof/>
                <w:sz w:val="28"/>
                <w:szCs w:val="28"/>
              </w:rPr>
              <w:t>2</w:t>
            </w:r>
            <w:r w:rsidRPr="00E03739">
              <w:rPr>
                <w:rFonts w:eastAsiaTheme="minorEastAsia"/>
                <w:noProof/>
                <w:sz w:val="28"/>
                <w:szCs w:val="28"/>
              </w:rPr>
              <w:tab/>
            </w:r>
            <w:r w:rsidRPr="00E03739">
              <w:rPr>
                <w:rStyle w:val="Hyperlink"/>
                <w:noProof/>
                <w:sz w:val="28"/>
                <w:szCs w:val="28"/>
              </w:rPr>
              <w:t>Research problem</w:t>
            </w:r>
            <w:r w:rsidRPr="00E03739">
              <w:rPr>
                <w:noProof/>
                <w:webHidden/>
                <w:sz w:val="28"/>
                <w:szCs w:val="28"/>
              </w:rPr>
              <w:tab/>
            </w:r>
            <w:r w:rsidRPr="00E03739">
              <w:rPr>
                <w:noProof/>
                <w:webHidden/>
                <w:sz w:val="28"/>
                <w:szCs w:val="28"/>
              </w:rPr>
              <w:fldChar w:fldCharType="begin"/>
            </w:r>
            <w:r w:rsidRPr="00E03739">
              <w:rPr>
                <w:noProof/>
                <w:webHidden/>
                <w:sz w:val="28"/>
                <w:szCs w:val="28"/>
              </w:rPr>
              <w:instrText xml:space="preserve"> PAGEREF _Toc183162940 \h </w:instrText>
            </w:r>
            <w:r w:rsidRPr="00E03739">
              <w:rPr>
                <w:noProof/>
                <w:webHidden/>
                <w:sz w:val="28"/>
                <w:szCs w:val="28"/>
              </w:rPr>
            </w:r>
            <w:r w:rsidRPr="00E03739">
              <w:rPr>
                <w:noProof/>
                <w:webHidden/>
                <w:sz w:val="28"/>
                <w:szCs w:val="28"/>
              </w:rPr>
              <w:fldChar w:fldCharType="separate"/>
            </w:r>
            <w:r w:rsidR="006025DD" w:rsidRPr="00E03739">
              <w:rPr>
                <w:noProof/>
                <w:webHidden/>
                <w:sz w:val="28"/>
                <w:szCs w:val="28"/>
              </w:rPr>
              <w:t>3</w:t>
            </w:r>
            <w:r w:rsidRPr="00E03739">
              <w:rPr>
                <w:noProof/>
                <w:webHidden/>
                <w:sz w:val="28"/>
                <w:szCs w:val="28"/>
              </w:rPr>
              <w:fldChar w:fldCharType="end"/>
            </w:r>
          </w:hyperlink>
        </w:p>
        <w:p w14:paraId="03828399" w14:textId="4C84EDE6" w:rsidR="001126E8" w:rsidRPr="00E03739" w:rsidRDefault="001126E8" w:rsidP="00E03739">
          <w:pPr>
            <w:pStyle w:val="TOC1"/>
            <w:tabs>
              <w:tab w:val="left" w:pos="480"/>
              <w:tab w:val="right" w:leader="dot" w:pos="9350"/>
            </w:tabs>
            <w:spacing w:line="360" w:lineRule="auto"/>
            <w:rPr>
              <w:rFonts w:eastAsiaTheme="minorEastAsia"/>
              <w:noProof/>
              <w:sz w:val="28"/>
              <w:szCs w:val="28"/>
            </w:rPr>
          </w:pPr>
          <w:hyperlink w:anchor="_Toc183162941" w:history="1">
            <w:r w:rsidRPr="00E03739">
              <w:rPr>
                <w:rStyle w:val="Hyperlink"/>
                <w:noProof/>
                <w:sz w:val="28"/>
                <w:szCs w:val="28"/>
              </w:rPr>
              <w:t>3</w:t>
            </w:r>
            <w:r w:rsidRPr="00E03739">
              <w:rPr>
                <w:rFonts w:eastAsiaTheme="minorEastAsia"/>
                <w:noProof/>
                <w:sz w:val="28"/>
                <w:szCs w:val="28"/>
              </w:rPr>
              <w:tab/>
            </w:r>
            <w:r w:rsidRPr="00E03739">
              <w:rPr>
                <w:rStyle w:val="Hyperlink"/>
                <w:noProof/>
                <w:sz w:val="28"/>
                <w:szCs w:val="28"/>
              </w:rPr>
              <w:t>Research Significance</w:t>
            </w:r>
            <w:r w:rsidRPr="00E03739">
              <w:rPr>
                <w:noProof/>
                <w:webHidden/>
                <w:sz w:val="28"/>
                <w:szCs w:val="28"/>
              </w:rPr>
              <w:tab/>
            </w:r>
            <w:r w:rsidRPr="00E03739">
              <w:rPr>
                <w:noProof/>
                <w:webHidden/>
                <w:sz w:val="28"/>
                <w:szCs w:val="28"/>
              </w:rPr>
              <w:fldChar w:fldCharType="begin"/>
            </w:r>
            <w:r w:rsidRPr="00E03739">
              <w:rPr>
                <w:noProof/>
                <w:webHidden/>
                <w:sz w:val="28"/>
                <w:szCs w:val="28"/>
              </w:rPr>
              <w:instrText xml:space="preserve"> PAGEREF _Toc183162941 \h </w:instrText>
            </w:r>
            <w:r w:rsidRPr="00E03739">
              <w:rPr>
                <w:noProof/>
                <w:webHidden/>
                <w:sz w:val="28"/>
                <w:szCs w:val="28"/>
              </w:rPr>
            </w:r>
            <w:r w:rsidRPr="00E03739">
              <w:rPr>
                <w:noProof/>
                <w:webHidden/>
                <w:sz w:val="28"/>
                <w:szCs w:val="28"/>
              </w:rPr>
              <w:fldChar w:fldCharType="separate"/>
            </w:r>
            <w:r w:rsidR="006025DD" w:rsidRPr="00E03739">
              <w:rPr>
                <w:noProof/>
                <w:webHidden/>
                <w:sz w:val="28"/>
                <w:szCs w:val="28"/>
              </w:rPr>
              <w:t>4</w:t>
            </w:r>
            <w:r w:rsidRPr="00E03739">
              <w:rPr>
                <w:noProof/>
                <w:webHidden/>
                <w:sz w:val="28"/>
                <w:szCs w:val="28"/>
              </w:rPr>
              <w:fldChar w:fldCharType="end"/>
            </w:r>
          </w:hyperlink>
        </w:p>
        <w:p w14:paraId="40FF440C" w14:textId="0A5645A1" w:rsidR="001126E8" w:rsidRPr="00E03739" w:rsidRDefault="001126E8" w:rsidP="00E03739">
          <w:pPr>
            <w:pStyle w:val="TOC1"/>
            <w:tabs>
              <w:tab w:val="left" w:pos="480"/>
              <w:tab w:val="right" w:leader="dot" w:pos="9350"/>
            </w:tabs>
            <w:spacing w:line="360" w:lineRule="auto"/>
            <w:rPr>
              <w:rFonts w:eastAsiaTheme="minorEastAsia"/>
              <w:noProof/>
              <w:sz w:val="28"/>
              <w:szCs w:val="28"/>
            </w:rPr>
          </w:pPr>
          <w:hyperlink w:anchor="_Toc183162942" w:history="1">
            <w:r w:rsidRPr="00E03739">
              <w:rPr>
                <w:rStyle w:val="Hyperlink"/>
                <w:noProof/>
                <w:sz w:val="28"/>
                <w:szCs w:val="28"/>
              </w:rPr>
              <w:t>4</w:t>
            </w:r>
            <w:r w:rsidRPr="00E03739">
              <w:rPr>
                <w:rFonts w:eastAsiaTheme="minorEastAsia"/>
                <w:noProof/>
                <w:sz w:val="28"/>
                <w:szCs w:val="28"/>
              </w:rPr>
              <w:tab/>
            </w:r>
            <w:r w:rsidRPr="00E03739">
              <w:rPr>
                <w:rStyle w:val="Hyperlink"/>
                <w:noProof/>
                <w:sz w:val="28"/>
                <w:szCs w:val="28"/>
              </w:rPr>
              <w:t>Research Questions</w:t>
            </w:r>
            <w:r w:rsidRPr="00E03739">
              <w:rPr>
                <w:noProof/>
                <w:webHidden/>
                <w:sz w:val="28"/>
                <w:szCs w:val="28"/>
              </w:rPr>
              <w:tab/>
            </w:r>
            <w:r w:rsidRPr="00E03739">
              <w:rPr>
                <w:noProof/>
                <w:webHidden/>
                <w:sz w:val="28"/>
                <w:szCs w:val="28"/>
              </w:rPr>
              <w:fldChar w:fldCharType="begin"/>
            </w:r>
            <w:r w:rsidRPr="00E03739">
              <w:rPr>
                <w:noProof/>
                <w:webHidden/>
                <w:sz w:val="28"/>
                <w:szCs w:val="28"/>
              </w:rPr>
              <w:instrText xml:space="preserve"> PAGEREF _Toc183162942 \h </w:instrText>
            </w:r>
            <w:r w:rsidRPr="00E03739">
              <w:rPr>
                <w:noProof/>
                <w:webHidden/>
                <w:sz w:val="28"/>
                <w:szCs w:val="28"/>
              </w:rPr>
            </w:r>
            <w:r w:rsidRPr="00E03739">
              <w:rPr>
                <w:noProof/>
                <w:webHidden/>
                <w:sz w:val="28"/>
                <w:szCs w:val="28"/>
              </w:rPr>
              <w:fldChar w:fldCharType="separate"/>
            </w:r>
            <w:r w:rsidR="006025DD" w:rsidRPr="00E03739">
              <w:rPr>
                <w:noProof/>
                <w:webHidden/>
                <w:sz w:val="28"/>
                <w:szCs w:val="28"/>
              </w:rPr>
              <w:t>4</w:t>
            </w:r>
            <w:r w:rsidRPr="00E03739">
              <w:rPr>
                <w:noProof/>
                <w:webHidden/>
                <w:sz w:val="28"/>
                <w:szCs w:val="28"/>
              </w:rPr>
              <w:fldChar w:fldCharType="end"/>
            </w:r>
          </w:hyperlink>
        </w:p>
        <w:p w14:paraId="1BE2546E" w14:textId="36A33FA6" w:rsidR="001126E8" w:rsidRPr="00E03739" w:rsidRDefault="001126E8" w:rsidP="00E03739">
          <w:pPr>
            <w:pStyle w:val="TOC1"/>
            <w:tabs>
              <w:tab w:val="left" w:pos="480"/>
              <w:tab w:val="right" w:leader="dot" w:pos="9350"/>
            </w:tabs>
            <w:spacing w:line="360" w:lineRule="auto"/>
            <w:rPr>
              <w:rFonts w:eastAsiaTheme="minorEastAsia"/>
              <w:noProof/>
              <w:sz w:val="28"/>
              <w:szCs w:val="28"/>
            </w:rPr>
          </w:pPr>
          <w:hyperlink w:anchor="_Toc183162943" w:history="1">
            <w:r w:rsidRPr="00E03739">
              <w:rPr>
                <w:rStyle w:val="Hyperlink"/>
                <w:noProof/>
                <w:sz w:val="28"/>
                <w:szCs w:val="28"/>
              </w:rPr>
              <w:t>5</w:t>
            </w:r>
            <w:r w:rsidRPr="00E03739">
              <w:rPr>
                <w:rFonts w:eastAsiaTheme="minorEastAsia"/>
                <w:noProof/>
                <w:sz w:val="28"/>
                <w:szCs w:val="28"/>
              </w:rPr>
              <w:tab/>
            </w:r>
            <w:r w:rsidRPr="00E03739">
              <w:rPr>
                <w:rStyle w:val="Hyperlink"/>
                <w:noProof/>
                <w:sz w:val="28"/>
                <w:szCs w:val="28"/>
              </w:rPr>
              <w:t>Research Objectives</w:t>
            </w:r>
            <w:r w:rsidRPr="00E03739">
              <w:rPr>
                <w:noProof/>
                <w:webHidden/>
                <w:sz w:val="28"/>
                <w:szCs w:val="28"/>
              </w:rPr>
              <w:tab/>
            </w:r>
            <w:r w:rsidRPr="00E03739">
              <w:rPr>
                <w:noProof/>
                <w:webHidden/>
                <w:sz w:val="28"/>
                <w:szCs w:val="28"/>
              </w:rPr>
              <w:fldChar w:fldCharType="begin"/>
            </w:r>
            <w:r w:rsidRPr="00E03739">
              <w:rPr>
                <w:noProof/>
                <w:webHidden/>
                <w:sz w:val="28"/>
                <w:szCs w:val="28"/>
              </w:rPr>
              <w:instrText xml:space="preserve"> PAGEREF _Toc183162943 \h </w:instrText>
            </w:r>
            <w:r w:rsidRPr="00E03739">
              <w:rPr>
                <w:noProof/>
                <w:webHidden/>
                <w:sz w:val="28"/>
                <w:szCs w:val="28"/>
              </w:rPr>
            </w:r>
            <w:r w:rsidRPr="00E03739">
              <w:rPr>
                <w:noProof/>
                <w:webHidden/>
                <w:sz w:val="28"/>
                <w:szCs w:val="28"/>
              </w:rPr>
              <w:fldChar w:fldCharType="separate"/>
            </w:r>
            <w:r w:rsidR="006025DD" w:rsidRPr="00E03739">
              <w:rPr>
                <w:noProof/>
                <w:webHidden/>
                <w:sz w:val="28"/>
                <w:szCs w:val="28"/>
              </w:rPr>
              <w:t>4</w:t>
            </w:r>
            <w:r w:rsidRPr="00E03739">
              <w:rPr>
                <w:noProof/>
                <w:webHidden/>
                <w:sz w:val="28"/>
                <w:szCs w:val="28"/>
              </w:rPr>
              <w:fldChar w:fldCharType="end"/>
            </w:r>
          </w:hyperlink>
        </w:p>
        <w:p w14:paraId="54CDD228" w14:textId="7AFEC98C" w:rsidR="001126E8" w:rsidRPr="00E03739" w:rsidRDefault="001126E8" w:rsidP="00E03739">
          <w:pPr>
            <w:pStyle w:val="TOC1"/>
            <w:tabs>
              <w:tab w:val="left" w:pos="480"/>
              <w:tab w:val="right" w:leader="dot" w:pos="9350"/>
            </w:tabs>
            <w:spacing w:line="360" w:lineRule="auto"/>
            <w:rPr>
              <w:rFonts w:eastAsiaTheme="minorEastAsia"/>
              <w:noProof/>
              <w:sz w:val="28"/>
              <w:szCs w:val="28"/>
            </w:rPr>
          </w:pPr>
          <w:hyperlink w:anchor="_Toc183162944" w:history="1">
            <w:r w:rsidRPr="00E03739">
              <w:rPr>
                <w:rStyle w:val="Hyperlink"/>
                <w:noProof/>
                <w:sz w:val="28"/>
                <w:szCs w:val="28"/>
              </w:rPr>
              <w:t>6</w:t>
            </w:r>
            <w:r w:rsidRPr="00E03739">
              <w:rPr>
                <w:rFonts w:eastAsiaTheme="minorEastAsia"/>
                <w:noProof/>
                <w:sz w:val="28"/>
                <w:szCs w:val="28"/>
              </w:rPr>
              <w:tab/>
            </w:r>
            <w:r w:rsidRPr="00E03739">
              <w:rPr>
                <w:rStyle w:val="Hyperlink"/>
                <w:noProof/>
                <w:sz w:val="28"/>
                <w:szCs w:val="28"/>
              </w:rPr>
              <w:t>Research Hypothesis</w:t>
            </w:r>
            <w:r w:rsidRPr="00E03739">
              <w:rPr>
                <w:noProof/>
                <w:webHidden/>
                <w:sz w:val="28"/>
                <w:szCs w:val="28"/>
              </w:rPr>
              <w:tab/>
            </w:r>
            <w:r w:rsidRPr="00E03739">
              <w:rPr>
                <w:noProof/>
                <w:webHidden/>
                <w:sz w:val="28"/>
                <w:szCs w:val="28"/>
              </w:rPr>
              <w:fldChar w:fldCharType="begin"/>
            </w:r>
            <w:r w:rsidRPr="00E03739">
              <w:rPr>
                <w:noProof/>
                <w:webHidden/>
                <w:sz w:val="28"/>
                <w:szCs w:val="28"/>
              </w:rPr>
              <w:instrText xml:space="preserve"> PAGEREF _Toc183162944 \h </w:instrText>
            </w:r>
            <w:r w:rsidRPr="00E03739">
              <w:rPr>
                <w:noProof/>
                <w:webHidden/>
                <w:sz w:val="28"/>
                <w:szCs w:val="28"/>
              </w:rPr>
            </w:r>
            <w:r w:rsidRPr="00E03739">
              <w:rPr>
                <w:noProof/>
                <w:webHidden/>
                <w:sz w:val="28"/>
                <w:szCs w:val="28"/>
              </w:rPr>
              <w:fldChar w:fldCharType="separate"/>
            </w:r>
            <w:r w:rsidR="006025DD" w:rsidRPr="00E03739">
              <w:rPr>
                <w:noProof/>
                <w:webHidden/>
                <w:sz w:val="28"/>
                <w:szCs w:val="28"/>
              </w:rPr>
              <w:t>5</w:t>
            </w:r>
            <w:r w:rsidRPr="00E03739">
              <w:rPr>
                <w:noProof/>
                <w:webHidden/>
                <w:sz w:val="28"/>
                <w:szCs w:val="28"/>
              </w:rPr>
              <w:fldChar w:fldCharType="end"/>
            </w:r>
          </w:hyperlink>
        </w:p>
        <w:p w14:paraId="77042C55" w14:textId="21C75DD8" w:rsidR="001126E8" w:rsidRPr="00E03739" w:rsidRDefault="001126E8" w:rsidP="00E03739">
          <w:pPr>
            <w:pStyle w:val="TOC1"/>
            <w:tabs>
              <w:tab w:val="left" w:pos="480"/>
              <w:tab w:val="right" w:leader="dot" w:pos="9350"/>
            </w:tabs>
            <w:spacing w:line="360" w:lineRule="auto"/>
            <w:rPr>
              <w:rFonts w:eastAsiaTheme="minorEastAsia"/>
              <w:noProof/>
              <w:sz w:val="28"/>
              <w:szCs w:val="28"/>
            </w:rPr>
          </w:pPr>
          <w:hyperlink w:anchor="_Toc183162945" w:history="1">
            <w:r w:rsidRPr="00E03739">
              <w:rPr>
                <w:rStyle w:val="Hyperlink"/>
                <w:noProof/>
                <w:sz w:val="28"/>
                <w:szCs w:val="28"/>
              </w:rPr>
              <w:t>7</w:t>
            </w:r>
            <w:r w:rsidRPr="00E03739">
              <w:rPr>
                <w:rFonts w:eastAsiaTheme="minorEastAsia"/>
                <w:noProof/>
                <w:sz w:val="28"/>
                <w:szCs w:val="28"/>
              </w:rPr>
              <w:tab/>
            </w:r>
            <w:r w:rsidRPr="00E03739">
              <w:rPr>
                <w:rStyle w:val="Hyperlink"/>
                <w:noProof/>
                <w:sz w:val="28"/>
                <w:szCs w:val="28"/>
              </w:rPr>
              <w:t>Research Model</w:t>
            </w:r>
            <w:r w:rsidRPr="00E03739">
              <w:rPr>
                <w:noProof/>
                <w:webHidden/>
                <w:sz w:val="28"/>
                <w:szCs w:val="28"/>
              </w:rPr>
              <w:tab/>
            </w:r>
            <w:r w:rsidRPr="00E03739">
              <w:rPr>
                <w:noProof/>
                <w:webHidden/>
                <w:sz w:val="28"/>
                <w:szCs w:val="28"/>
              </w:rPr>
              <w:fldChar w:fldCharType="begin"/>
            </w:r>
            <w:r w:rsidRPr="00E03739">
              <w:rPr>
                <w:noProof/>
                <w:webHidden/>
                <w:sz w:val="28"/>
                <w:szCs w:val="28"/>
              </w:rPr>
              <w:instrText xml:space="preserve"> PAGEREF _Toc183162945 \h </w:instrText>
            </w:r>
            <w:r w:rsidRPr="00E03739">
              <w:rPr>
                <w:noProof/>
                <w:webHidden/>
                <w:sz w:val="28"/>
                <w:szCs w:val="28"/>
              </w:rPr>
            </w:r>
            <w:r w:rsidRPr="00E03739">
              <w:rPr>
                <w:noProof/>
                <w:webHidden/>
                <w:sz w:val="28"/>
                <w:szCs w:val="28"/>
              </w:rPr>
              <w:fldChar w:fldCharType="separate"/>
            </w:r>
            <w:r w:rsidR="006025DD" w:rsidRPr="00E03739">
              <w:rPr>
                <w:noProof/>
                <w:webHidden/>
                <w:sz w:val="28"/>
                <w:szCs w:val="28"/>
              </w:rPr>
              <w:t>6</w:t>
            </w:r>
            <w:r w:rsidRPr="00E03739">
              <w:rPr>
                <w:noProof/>
                <w:webHidden/>
                <w:sz w:val="28"/>
                <w:szCs w:val="28"/>
              </w:rPr>
              <w:fldChar w:fldCharType="end"/>
            </w:r>
          </w:hyperlink>
        </w:p>
        <w:p w14:paraId="7625B6FB" w14:textId="431669C9" w:rsidR="001126E8" w:rsidRPr="00E03739" w:rsidRDefault="001126E8" w:rsidP="00E03739">
          <w:pPr>
            <w:pStyle w:val="TOC1"/>
            <w:tabs>
              <w:tab w:val="left" w:pos="480"/>
              <w:tab w:val="right" w:leader="dot" w:pos="9350"/>
            </w:tabs>
            <w:spacing w:line="360" w:lineRule="auto"/>
            <w:rPr>
              <w:rFonts w:eastAsiaTheme="minorEastAsia"/>
              <w:noProof/>
              <w:sz w:val="28"/>
              <w:szCs w:val="28"/>
            </w:rPr>
          </w:pPr>
          <w:hyperlink w:anchor="_Toc183162946" w:history="1">
            <w:r w:rsidRPr="00E03739">
              <w:rPr>
                <w:rStyle w:val="Hyperlink"/>
                <w:noProof/>
                <w:sz w:val="28"/>
                <w:szCs w:val="28"/>
              </w:rPr>
              <w:t>8</w:t>
            </w:r>
            <w:r w:rsidRPr="00E03739">
              <w:rPr>
                <w:rFonts w:eastAsiaTheme="minorEastAsia"/>
                <w:noProof/>
                <w:sz w:val="28"/>
                <w:szCs w:val="28"/>
              </w:rPr>
              <w:tab/>
            </w:r>
            <w:r w:rsidRPr="00E03739">
              <w:rPr>
                <w:rStyle w:val="Hyperlink"/>
                <w:noProof/>
                <w:sz w:val="28"/>
                <w:szCs w:val="28"/>
              </w:rPr>
              <w:t>Aramco</w:t>
            </w:r>
            <w:r w:rsidRPr="00E03739">
              <w:rPr>
                <w:noProof/>
                <w:webHidden/>
                <w:sz w:val="28"/>
                <w:szCs w:val="28"/>
              </w:rPr>
              <w:tab/>
            </w:r>
            <w:r w:rsidRPr="00E03739">
              <w:rPr>
                <w:noProof/>
                <w:webHidden/>
                <w:sz w:val="28"/>
                <w:szCs w:val="28"/>
              </w:rPr>
              <w:fldChar w:fldCharType="begin"/>
            </w:r>
            <w:r w:rsidRPr="00E03739">
              <w:rPr>
                <w:noProof/>
                <w:webHidden/>
                <w:sz w:val="28"/>
                <w:szCs w:val="28"/>
              </w:rPr>
              <w:instrText xml:space="preserve"> PAGEREF _Toc183162946 \h </w:instrText>
            </w:r>
            <w:r w:rsidRPr="00E03739">
              <w:rPr>
                <w:noProof/>
                <w:webHidden/>
                <w:sz w:val="28"/>
                <w:szCs w:val="28"/>
              </w:rPr>
            </w:r>
            <w:r w:rsidRPr="00E03739">
              <w:rPr>
                <w:noProof/>
                <w:webHidden/>
                <w:sz w:val="28"/>
                <w:szCs w:val="28"/>
              </w:rPr>
              <w:fldChar w:fldCharType="separate"/>
            </w:r>
            <w:r w:rsidR="006025DD" w:rsidRPr="00E03739">
              <w:rPr>
                <w:noProof/>
                <w:webHidden/>
                <w:sz w:val="28"/>
                <w:szCs w:val="28"/>
              </w:rPr>
              <w:t>6</w:t>
            </w:r>
            <w:r w:rsidRPr="00E03739">
              <w:rPr>
                <w:noProof/>
                <w:webHidden/>
                <w:sz w:val="28"/>
                <w:szCs w:val="28"/>
              </w:rPr>
              <w:fldChar w:fldCharType="end"/>
            </w:r>
          </w:hyperlink>
        </w:p>
        <w:p w14:paraId="1FE9B000" w14:textId="68A91EC0" w:rsidR="001126E8" w:rsidRPr="00E03739" w:rsidRDefault="001126E8" w:rsidP="00E03739">
          <w:pPr>
            <w:pStyle w:val="TOC1"/>
            <w:tabs>
              <w:tab w:val="left" w:pos="480"/>
              <w:tab w:val="right" w:leader="dot" w:pos="9350"/>
            </w:tabs>
            <w:spacing w:line="360" w:lineRule="auto"/>
            <w:rPr>
              <w:rFonts w:eastAsiaTheme="minorEastAsia"/>
              <w:noProof/>
              <w:sz w:val="28"/>
              <w:szCs w:val="28"/>
            </w:rPr>
          </w:pPr>
          <w:hyperlink w:anchor="_Toc183162947" w:history="1">
            <w:r w:rsidRPr="00E03739">
              <w:rPr>
                <w:rStyle w:val="Hyperlink"/>
                <w:noProof/>
                <w:sz w:val="28"/>
                <w:szCs w:val="28"/>
              </w:rPr>
              <w:t>9</w:t>
            </w:r>
            <w:r w:rsidRPr="00E03739">
              <w:rPr>
                <w:rFonts w:eastAsiaTheme="minorEastAsia"/>
                <w:noProof/>
                <w:sz w:val="28"/>
                <w:szCs w:val="28"/>
              </w:rPr>
              <w:tab/>
            </w:r>
            <w:r w:rsidRPr="00E03739">
              <w:rPr>
                <w:rStyle w:val="Hyperlink"/>
                <w:noProof/>
                <w:sz w:val="28"/>
                <w:szCs w:val="28"/>
              </w:rPr>
              <w:t>Methodology</w:t>
            </w:r>
            <w:r w:rsidRPr="00E03739">
              <w:rPr>
                <w:noProof/>
                <w:webHidden/>
                <w:sz w:val="28"/>
                <w:szCs w:val="28"/>
              </w:rPr>
              <w:tab/>
            </w:r>
            <w:r w:rsidRPr="00E03739">
              <w:rPr>
                <w:noProof/>
                <w:webHidden/>
                <w:sz w:val="28"/>
                <w:szCs w:val="28"/>
              </w:rPr>
              <w:fldChar w:fldCharType="begin"/>
            </w:r>
            <w:r w:rsidRPr="00E03739">
              <w:rPr>
                <w:noProof/>
                <w:webHidden/>
                <w:sz w:val="28"/>
                <w:szCs w:val="28"/>
              </w:rPr>
              <w:instrText xml:space="preserve"> PAGEREF _Toc183162947 \h </w:instrText>
            </w:r>
            <w:r w:rsidRPr="00E03739">
              <w:rPr>
                <w:noProof/>
                <w:webHidden/>
                <w:sz w:val="28"/>
                <w:szCs w:val="28"/>
              </w:rPr>
            </w:r>
            <w:r w:rsidRPr="00E03739">
              <w:rPr>
                <w:noProof/>
                <w:webHidden/>
                <w:sz w:val="28"/>
                <w:szCs w:val="28"/>
              </w:rPr>
              <w:fldChar w:fldCharType="separate"/>
            </w:r>
            <w:r w:rsidR="006025DD" w:rsidRPr="00E03739">
              <w:rPr>
                <w:noProof/>
                <w:webHidden/>
                <w:sz w:val="28"/>
                <w:szCs w:val="28"/>
              </w:rPr>
              <w:t>6</w:t>
            </w:r>
            <w:r w:rsidRPr="00E03739">
              <w:rPr>
                <w:noProof/>
                <w:webHidden/>
                <w:sz w:val="28"/>
                <w:szCs w:val="28"/>
              </w:rPr>
              <w:fldChar w:fldCharType="end"/>
            </w:r>
          </w:hyperlink>
        </w:p>
        <w:p w14:paraId="6311AA5E" w14:textId="11493DD7" w:rsidR="001126E8" w:rsidRPr="00E03739" w:rsidRDefault="001126E8" w:rsidP="00E03739">
          <w:pPr>
            <w:pStyle w:val="TOC1"/>
            <w:tabs>
              <w:tab w:val="left" w:pos="720"/>
              <w:tab w:val="right" w:leader="dot" w:pos="9350"/>
            </w:tabs>
            <w:spacing w:line="360" w:lineRule="auto"/>
            <w:rPr>
              <w:rFonts w:eastAsiaTheme="minorEastAsia"/>
              <w:noProof/>
              <w:sz w:val="28"/>
              <w:szCs w:val="28"/>
            </w:rPr>
          </w:pPr>
          <w:hyperlink w:anchor="_Toc183162948" w:history="1">
            <w:r w:rsidRPr="00E03739">
              <w:rPr>
                <w:rStyle w:val="Hyperlink"/>
                <w:noProof/>
                <w:sz w:val="28"/>
                <w:szCs w:val="28"/>
              </w:rPr>
              <w:t>10</w:t>
            </w:r>
            <w:r w:rsidRPr="00E03739">
              <w:rPr>
                <w:rFonts w:eastAsiaTheme="minorEastAsia"/>
                <w:noProof/>
                <w:sz w:val="28"/>
                <w:szCs w:val="28"/>
              </w:rPr>
              <w:tab/>
            </w:r>
            <w:r w:rsidRPr="00E03739">
              <w:rPr>
                <w:rStyle w:val="Hyperlink"/>
                <w:noProof/>
                <w:sz w:val="28"/>
                <w:szCs w:val="28"/>
              </w:rPr>
              <w:t>Structure of the Project</w:t>
            </w:r>
            <w:r w:rsidRPr="00E03739">
              <w:rPr>
                <w:noProof/>
                <w:webHidden/>
                <w:sz w:val="28"/>
                <w:szCs w:val="28"/>
              </w:rPr>
              <w:tab/>
            </w:r>
            <w:r w:rsidRPr="00E03739">
              <w:rPr>
                <w:noProof/>
                <w:webHidden/>
                <w:sz w:val="28"/>
                <w:szCs w:val="28"/>
              </w:rPr>
              <w:fldChar w:fldCharType="begin"/>
            </w:r>
            <w:r w:rsidRPr="00E03739">
              <w:rPr>
                <w:noProof/>
                <w:webHidden/>
                <w:sz w:val="28"/>
                <w:szCs w:val="28"/>
              </w:rPr>
              <w:instrText xml:space="preserve"> PAGEREF _Toc183162948 \h </w:instrText>
            </w:r>
            <w:r w:rsidRPr="00E03739">
              <w:rPr>
                <w:noProof/>
                <w:webHidden/>
                <w:sz w:val="28"/>
                <w:szCs w:val="28"/>
              </w:rPr>
            </w:r>
            <w:r w:rsidRPr="00E03739">
              <w:rPr>
                <w:noProof/>
                <w:webHidden/>
                <w:sz w:val="28"/>
                <w:szCs w:val="28"/>
              </w:rPr>
              <w:fldChar w:fldCharType="separate"/>
            </w:r>
            <w:r w:rsidR="006025DD" w:rsidRPr="00E03739">
              <w:rPr>
                <w:noProof/>
                <w:webHidden/>
                <w:sz w:val="28"/>
                <w:szCs w:val="28"/>
              </w:rPr>
              <w:t>7</w:t>
            </w:r>
            <w:r w:rsidRPr="00E03739">
              <w:rPr>
                <w:noProof/>
                <w:webHidden/>
                <w:sz w:val="28"/>
                <w:szCs w:val="28"/>
              </w:rPr>
              <w:fldChar w:fldCharType="end"/>
            </w:r>
          </w:hyperlink>
        </w:p>
        <w:p w14:paraId="37C1C518" w14:textId="4E619878" w:rsidR="001126E8" w:rsidRPr="00E03739" w:rsidRDefault="001126E8" w:rsidP="00E03739">
          <w:pPr>
            <w:pStyle w:val="TOC1"/>
            <w:tabs>
              <w:tab w:val="right" w:leader="dot" w:pos="9350"/>
            </w:tabs>
            <w:spacing w:line="360" w:lineRule="auto"/>
            <w:rPr>
              <w:rFonts w:eastAsiaTheme="minorEastAsia"/>
              <w:noProof/>
              <w:sz w:val="28"/>
              <w:szCs w:val="28"/>
            </w:rPr>
          </w:pPr>
          <w:hyperlink w:anchor="_Toc183162949" w:history="1">
            <w:r w:rsidRPr="00E03739">
              <w:rPr>
                <w:rStyle w:val="Hyperlink"/>
                <w:noProof/>
                <w:sz w:val="28"/>
                <w:szCs w:val="28"/>
              </w:rPr>
              <w:t>References</w:t>
            </w:r>
            <w:r w:rsidRPr="00E03739">
              <w:rPr>
                <w:noProof/>
                <w:webHidden/>
                <w:sz w:val="28"/>
                <w:szCs w:val="28"/>
              </w:rPr>
              <w:tab/>
            </w:r>
            <w:r w:rsidRPr="00E03739">
              <w:rPr>
                <w:noProof/>
                <w:webHidden/>
                <w:sz w:val="28"/>
                <w:szCs w:val="28"/>
              </w:rPr>
              <w:fldChar w:fldCharType="begin"/>
            </w:r>
            <w:r w:rsidRPr="00E03739">
              <w:rPr>
                <w:noProof/>
                <w:webHidden/>
                <w:sz w:val="28"/>
                <w:szCs w:val="28"/>
              </w:rPr>
              <w:instrText xml:space="preserve"> PAGEREF _Toc183162949 \h </w:instrText>
            </w:r>
            <w:r w:rsidRPr="00E03739">
              <w:rPr>
                <w:noProof/>
                <w:webHidden/>
                <w:sz w:val="28"/>
                <w:szCs w:val="28"/>
              </w:rPr>
            </w:r>
            <w:r w:rsidRPr="00E03739">
              <w:rPr>
                <w:noProof/>
                <w:webHidden/>
                <w:sz w:val="28"/>
                <w:szCs w:val="28"/>
              </w:rPr>
              <w:fldChar w:fldCharType="separate"/>
            </w:r>
            <w:r w:rsidR="006025DD" w:rsidRPr="00E03739">
              <w:rPr>
                <w:noProof/>
                <w:webHidden/>
                <w:sz w:val="28"/>
                <w:szCs w:val="28"/>
              </w:rPr>
              <w:t>8</w:t>
            </w:r>
            <w:r w:rsidRPr="00E03739">
              <w:rPr>
                <w:noProof/>
                <w:webHidden/>
                <w:sz w:val="28"/>
                <w:szCs w:val="28"/>
              </w:rPr>
              <w:fldChar w:fldCharType="end"/>
            </w:r>
          </w:hyperlink>
        </w:p>
        <w:p w14:paraId="556C26E6" w14:textId="1FB3079B" w:rsidR="00A1128C" w:rsidRPr="00E03739" w:rsidRDefault="00A1128C" w:rsidP="00E03739">
          <w:pPr>
            <w:spacing w:line="360" w:lineRule="auto"/>
            <w:rPr>
              <w:sz w:val="28"/>
              <w:szCs w:val="28"/>
            </w:rPr>
          </w:pPr>
          <w:r w:rsidRPr="00E03739">
            <w:rPr>
              <w:b/>
              <w:bCs/>
              <w:noProof/>
              <w:sz w:val="28"/>
              <w:szCs w:val="28"/>
            </w:rPr>
            <w:fldChar w:fldCharType="end"/>
          </w:r>
        </w:p>
      </w:sdtContent>
    </w:sdt>
    <w:p w14:paraId="75375418" w14:textId="66A205B1" w:rsidR="00DA1028" w:rsidRPr="00E03739" w:rsidRDefault="00DA1028" w:rsidP="00E03739">
      <w:pPr>
        <w:spacing w:line="360" w:lineRule="auto"/>
        <w:rPr>
          <w:b/>
          <w:bCs/>
          <w:sz w:val="28"/>
          <w:szCs w:val="28"/>
        </w:rPr>
      </w:pPr>
      <w:r w:rsidRPr="00E03739">
        <w:rPr>
          <w:b/>
          <w:bCs/>
          <w:sz w:val="28"/>
          <w:szCs w:val="28"/>
        </w:rPr>
        <w:br w:type="page"/>
      </w:r>
    </w:p>
    <w:p w14:paraId="7A0C539D" w14:textId="63ECFC1C" w:rsidR="00E94A87" w:rsidRPr="00E03739" w:rsidRDefault="00E94A87" w:rsidP="00E03739">
      <w:pPr>
        <w:pStyle w:val="Heading1"/>
        <w:numPr>
          <w:ilvl w:val="0"/>
          <w:numId w:val="21"/>
        </w:numPr>
        <w:spacing w:line="360" w:lineRule="auto"/>
        <w:ind w:left="360"/>
        <w:rPr>
          <w:sz w:val="28"/>
          <w:szCs w:val="28"/>
          <w:rtl/>
        </w:rPr>
      </w:pPr>
      <w:bookmarkStart w:id="2" w:name="_Toc183162939"/>
      <w:bookmarkStart w:id="3" w:name="_Toc180257869"/>
      <w:r w:rsidRPr="00E03739">
        <w:rPr>
          <w:sz w:val="28"/>
          <w:szCs w:val="28"/>
        </w:rPr>
        <w:lastRenderedPageBreak/>
        <w:t>Introduction</w:t>
      </w:r>
      <w:bookmarkEnd w:id="2"/>
    </w:p>
    <w:p w14:paraId="7FF16810" w14:textId="2699EC56" w:rsidR="00E94A87" w:rsidRPr="00E03739" w:rsidRDefault="00E94A87" w:rsidP="00E03739">
      <w:pPr>
        <w:spacing w:line="360" w:lineRule="auto"/>
        <w:rPr>
          <w:sz w:val="28"/>
          <w:szCs w:val="28"/>
        </w:rPr>
      </w:pPr>
      <w:r w:rsidRPr="00E03739">
        <w:rPr>
          <w:sz w:val="28"/>
          <w:szCs w:val="28"/>
        </w:rPr>
        <w:t>Managing communication effectively is essential to the success of large-scale projects, especially in organizations like Aramco, where complex, multi-regional operations are the norm. According to a report by the Project Management Institute (PMI), having a solid communication plan ensures that stakeholders receive the right information at the right time, which helps projects stay on track and meet their objectives. Good communication increases stakeholder buy-in and supports decision-making throughout the project lifecycle. This leads to better overall performance and reduces the risks of project failure (</w:t>
      </w:r>
      <w:proofErr w:type="spellStart"/>
      <w:r w:rsidRPr="00E03739">
        <w:rPr>
          <w:sz w:val="28"/>
          <w:szCs w:val="28"/>
        </w:rPr>
        <w:t>Berzkalns</w:t>
      </w:r>
      <w:proofErr w:type="spellEnd"/>
      <w:r w:rsidRPr="00E03739">
        <w:rPr>
          <w:sz w:val="28"/>
          <w:szCs w:val="28"/>
        </w:rPr>
        <w:t>, 2003).</w:t>
      </w:r>
    </w:p>
    <w:p w14:paraId="6B322851" w14:textId="77777777" w:rsidR="00E94A87" w:rsidRPr="00E03739" w:rsidRDefault="00E94A87" w:rsidP="00E03739">
      <w:pPr>
        <w:spacing w:line="360" w:lineRule="auto"/>
        <w:rPr>
          <w:sz w:val="28"/>
          <w:szCs w:val="28"/>
        </w:rPr>
      </w:pPr>
      <w:r w:rsidRPr="00E03739">
        <w:rPr>
          <w:sz w:val="28"/>
          <w:szCs w:val="28"/>
        </w:rPr>
        <w:t>In Aramco's project management, communication management plays a key role in sharing knowledge. Lessons from both successful and unsuccessful projects are recorded and used to make future projects better. This organized way of handling communication and knowledge helps Aramco keep high standards in its projects and has earned it praise for managing complex projects well (</w:t>
      </w:r>
      <w:proofErr w:type="spellStart"/>
      <w:r w:rsidRPr="00E03739">
        <w:rPr>
          <w:sz w:val="28"/>
          <w:szCs w:val="28"/>
        </w:rPr>
        <w:t>Alawami</w:t>
      </w:r>
      <w:proofErr w:type="spellEnd"/>
      <w:r w:rsidRPr="00E03739">
        <w:rPr>
          <w:sz w:val="28"/>
          <w:szCs w:val="28"/>
        </w:rPr>
        <w:t>, 2021).</w:t>
      </w:r>
    </w:p>
    <w:p w14:paraId="7E41AB06" w14:textId="77777777" w:rsidR="00E94A87" w:rsidRPr="00E03739" w:rsidRDefault="00E94A87" w:rsidP="00E03739">
      <w:pPr>
        <w:spacing w:line="360" w:lineRule="auto"/>
        <w:rPr>
          <w:sz w:val="28"/>
          <w:szCs w:val="28"/>
        </w:rPr>
      </w:pPr>
      <w:r w:rsidRPr="00E03739">
        <w:rPr>
          <w:sz w:val="28"/>
          <w:szCs w:val="28"/>
        </w:rPr>
        <w:t>Good communication management is very important for the success of complex projects, especially in industries like oil and gas. Miscommunication can cause big problems, like safety issues, project delays, or going over budget. According to a study by the Project Management Institute, communication is often a main reason why projects fail, ineffective communication is a key factor in one-third of project failures, leading to issues such as misaligned goals, duplicated efforts, and increased risks (Ford, 2024).</w:t>
      </w:r>
    </w:p>
    <w:p w14:paraId="384B1245" w14:textId="77777777" w:rsidR="00E94A87" w:rsidRPr="00E03739" w:rsidRDefault="00E94A87" w:rsidP="00E03739">
      <w:pPr>
        <w:spacing w:line="360" w:lineRule="auto"/>
        <w:rPr>
          <w:sz w:val="28"/>
          <w:szCs w:val="28"/>
        </w:rPr>
      </w:pPr>
      <w:r w:rsidRPr="00E03739">
        <w:rPr>
          <w:sz w:val="28"/>
          <w:szCs w:val="28"/>
        </w:rPr>
        <w:t xml:space="preserve">Effective communication management involves the exchange of clear, timely, and relevant information among all project stakeholders, including project managers, team members, external partners, and local communities. This communication ensures that tasks are coordinated, risks are mitigated, and all parties are aligned </w:t>
      </w:r>
      <w:r w:rsidRPr="00E03739">
        <w:rPr>
          <w:sz w:val="28"/>
          <w:szCs w:val="28"/>
        </w:rPr>
        <w:lastRenderedPageBreak/>
        <w:t>toward common goals. Numerous studies have demonstrated that effective communication is essential for project success, particularly in high-risk industries like oil and gas, where projects are often complex (Zamzami &amp; Arif, 2016; Al-</w:t>
      </w:r>
      <w:proofErr w:type="spellStart"/>
      <w:r w:rsidRPr="00E03739">
        <w:rPr>
          <w:sz w:val="28"/>
          <w:szCs w:val="28"/>
        </w:rPr>
        <w:t>Dhubaib</w:t>
      </w:r>
      <w:proofErr w:type="spellEnd"/>
      <w:r w:rsidRPr="00E03739">
        <w:rPr>
          <w:sz w:val="28"/>
          <w:szCs w:val="28"/>
        </w:rPr>
        <w:t xml:space="preserve"> et al., 2010). What is well-documented is that poor communication frequently results in project failures, manifested as misaligned goals, budget overruns, and safety hazards (Al-</w:t>
      </w:r>
      <w:proofErr w:type="spellStart"/>
      <w:r w:rsidRPr="00E03739">
        <w:rPr>
          <w:sz w:val="28"/>
          <w:szCs w:val="28"/>
        </w:rPr>
        <w:t>Shammari</w:t>
      </w:r>
      <w:proofErr w:type="spellEnd"/>
      <w:r w:rsidRPr="00E03739">
        <w:rPr>
          <w:sz w:val="28"/>
          <w:szCs w:val="28"/>
        </w:rPr>
        <w:t>, 2014; Al-</w:t>
      </w:r>
      <w:proofErr w:type="spellStart"/>
      <w:r w:rsidRPr="00E03739">
        <w:rPr>
          <w:sz w:val="28"/>
          <w:szCs w:val="28"/>
        </w:rPr>
        <w:t>Dossary</w:t>
      </w:r>
      <w:proofErr w:type="spellEnd"/>
      <w:r w:rsidRPr="00E03739">
        <w:rPr>
          <w:sz w:val="28"/>
          <w:szCs w:val="28"/>
        </w:rPr>
        <w:t xml:space="preserve"> et al., 2008).</w:t>
      </w:r>
    </w:p>
    <w:p w14:paraId="7EB69900" w14:textId="6191ADAB" w:rsidR="001252AA" w:rsidRPr="00E03739" w:rsidRDefault="00827747" w:rsidP="00E03739">
      <w:pPr>
        <w:pStyle w:val="Heading1"/>
        <w:numPr>
          <w:ilvl w:val="0"/>
          <w:numId w:val="21"/>
        </w:numPr>
        <w:spacing w:line="360" w:lineRule="auto"/>
        <w:ind w:left="360"/>
        <w:rPr>
          <w:sz w:val="28"/>
          <w:szCs w:val="28"/>
        </w:rPr>
      </w:pPr>
      <w:bookmarkStart w:id="4" w:name="_Toc183162940"/>
      <w:r w:rsidRPr="00E03739">
        <w:rPr>
          <w:sz w:val="28"/>
          <w:szCs w:val="28"/>
        </w:rPr>
        <w:t>Research problem</w:t>
      </w:r>
      <w:bookmarkEnd w:id="3"/>
      <w:bookmarkEnd w:id="4"/>
    </w:p>
    <w:p w14:paraId="61872DC8" w14:textId="6AD07720" w:rsidR="00827747" w:rsidRPr="00E03739" w:rsidRDefault="001A04CB" w:rsidP="00E03739">
      <w:pPr>
        <w:spacing w:line="360" w:lineRule="auto"/>
        <w:rPr>
          <w:sz w:val="28"/>
          <w:szCs w:val="28"/>
        </w:rPr>
      </w:pPr>
      <w:r w:rsidRPr="00E03739">
        <w:rPr>
          <w:sz w:val="28"/>
          <w:szCs w:val="28"/>
        </w:rPr>
        <w:t xml:space="preserve">In large organizations like the Saudi Arabian Oil Company (Aramco), project success is influenced by various factors, including timely delivery, budget adherence, safety compliance, and stakeholder satisfaction. Effective communication management </w:t>
      </w:r>
      <w:r w:rsidR="00B6254E" w:rsidRPr="00E03739">
        <w:rPr>
          <w:sz w:val="28"/>
          <w:szCs w:val="28"/>
        </w:rPr>
        <w:t>is</w:t>
      </w:r>
      <w:r w:rsidRPr="00E03739">
        <w:rPr>
          <w:sz w:val="28"/>
          <w:szCs w:val="28"/>
        </w:rPr>
        <w:t xml:space="preserve"> </w:t>
      </w:r>
      <w:r w:rsidR="00B6254E" w:rsidRPr="00E03739">
        <w:rPr>
          <w:sz w:val="28"/>
          <w:szCs w:val="28"/>
        </w:rPr>
        <w:t>essential</w:t>
      </w:r>
      <w:r w:rsidRPr="00E03739">
        <w:rPr>
          <w:sz w:val="28"/>
          <w:szCs w:val="28"/>
        </w:rPr>
        <w:t xml:space="preserve"> in facilitating these elements. However, there has been no prior study specifically examining the effect of communication management on project success within Aramco, highlighting an important area for exploration.</w:t>
      </w:r>
    </w:p>
    <w:p w14:paraId="7ED6E1D3" w14:textId="77777777" w:rsidR="00BB67F4" w:rsidRPr="00E03739" w:rsidRDefault="00BB67F4" w:rsidP="00E03739">
      <w:pPr>
        <w:spacing w:line="360" w:lineRule="auto"/>
        <w:rPr>
          <w:sz w:val="28"/>
          <w:szCs w:val="28"/>
        </w:rPr>
      </w:pPr>
      <w:r w:rsidRPr="00E03739">
        <w:rPr>
          <w:sz w:val="28"/>
          <w:szCs w:val="28"/>
        </w:rPr>
        <w:t>While some literature addresses various aspects of management at Aramco—such as knowledge management technologies, decision-making processes, and stakeholder analysis—none have focused directly on the role of communication management in influencing project success. Existing empirical studies primarily explore technological applications and corporate social responsibility but do not examine how effective communication strategies impact project outcomes within the organization. This creates an opportunity to investigate how communication management specifically affects project success at Aramco. Therefore, this study aims to explore the relationship between communication management and project success at Aramco, emphasizing key aspects such as timely completion, team collaboration, budget performance, and quality of deliverables.</w:t>
      </w:r>
    </w:p>
    <w:p w14:paraId="45EC8DC7" w14:textId="5CC60F2E" w:rsidR="00C96262" w:rsidRPr="00E03739" w:rsidRDefault="00C96262" w:rsidP="00E03739">
      <w:pPr>
        <w:pStyle w:val="Heading1"/>
        <w:numPr>
          <w:ilvl w:val="0"/>
          <w:numId w:val="21"/>
        </w:numPr>
        <w:spacing w:line="360" w:lineRule="auto"/>
        <w:ind w:left="360"/>
        <w:rPr>
          <w:sz w:val="28"/>
          <w:szCs w:val="28"/>
        </w:rPr>
      </w:pPr>
      <w:bookmarkStart w:id="5" w:name="_Toc180257870"/>
      <w:bookmarkStart w:id="6" w:name="_Toc183162941"/>
      <w:r w:rsidRPr="00E03739">
        <w:rPr>
          <w:sz w:val="28"/>
          <w:szCs w:val="28"/>
        </w:rPr>
        <w:lastRenderedPageBreak/>
        <w:t>Research Significance</w:t>
      </w:r>
      <w:bookmarkEnd w:id="5"/>
      <w:bookmarkEnd w:id="6"/>
    </w:p>
    <w:p w14:paraId="2740B641" w14:textId="70E38F51" w:rsidR="00090F8D" w:rsidRPr="00E03739" w:rsidRDefault="00090F8D" w:rsidP="00E03739">
      <w:pPr>
        <w:spacing w:line="360" w:lineRule="auto"/>
        <w:rPr>
          <w:sz w:val="28"/>
          <w:szCs w:val="28"/>
        </w:rPr>
      </w:pPr>
      <w:r w:rsidRPr="00E03739">
        <w:rPr>
          <w:sz w:val="28"/>
          <w:szCs w:val="28"/>
        </w:rPr>
        <w:t xml:space="preserve">This study is important because it fills a gap in the research about how communication management affects project success in big companies like Aramco. By looking at a global oil and gas company, this research aims to give new ideas and approaches, helping us better understand communication strategies in complex projects and </w:t>
      </w:r>
      <w:r w:rsidR="00A21B0A" w:rsidRPr="00E03739">
        <w:rPr>
          <w:sz w:val="28"/>
          <w:szCs w:val="28"/>
        </w:rPr>
        <w:t>adding</w:t>
      </w:r>
      <w:r w:rsidRPr="00E03739">
        <w:rPr>
          <w:sz w:val="28"/>
          <w:szCs w:val="28"/>
        </w:rPr>
        <w:t xml:space="preserve"> project management theories.</w:t>
      </w:r>
    </w:p>
    <w:p w14:paraId="33CDA682" w14:textId="7379A2D7" w:rsidR="004C11EE" w:rsidRPr="00E03739" w:rsidRDefault="00090F8D" w:rsidP="00E03739">
      <w:pPr>
        <w:spacing w:line="360" w:lineRule="auto"/>
        <w:rPr>
          <w:sz w:val="28"/>
          <w:szCs w:val="28"/>
        </w:rPr>
      </w:pPr>
      <w:r w:rsidRPr="00E03739">
        <w:rPr>
          <w:sz w:val="28"/>
          <w:szCs w:val="28"/>
        </w:rPr>
        <w:t>On a practical level, this research provides useful information for managing projects at Aramco and similar companies. It highlights communication strategies that can lead to better results, like finishing projects on time, staying on budget, and improving teamwork. The findings can help project managers make better decisions and shape policies for better communication in large projects.</w:t>
      </w:r>
    </w:p>
    <w:p w14:paraId="449ECACE" w14:textId="2706AF0E" w:rsidR="00991720" w:rsidRPr="00E03739" w:rsidRDefault="00991720" w:rsidP="00E03739">
      <w:pPr>
        <w:pStyle w:val="Heading1"/>
        <w:numPr>
          <w:ilvl w:val="0"/>
          <w:numId w:val="21"/>
        </w:numPr>
        <w:spacing w:line="360" w:lineRule="auto"/>
        <w:ind w:left="360"/>
        <w:rPr>
          <w:sz w:val="28"/>
          <w:szCs w:val="28"/>
        </w:rPr>
      </w:pPr>
      <w:bookmarkStart w:id="7" w:name="_Toc183162942"/>
      <w:r w:rsidRPr="00E03739">
        <w:rPr>
          <w:sz w:val="28"/>
          <w:szCs w:val="28"/>
        </w:rPr>
        <w:t>Research Questions</w:t>
      </w:r>
      <w:bookmarkEnd w:id="7"/>
    </w:p>
    <w:p w14:paraId="064B473E" w14:textId="77777777" w:rsidR="00220DA4" w:rsidRPr="00E03739" w:rsidRDefault="00220DA4" w:rsidP="00E03739">
      <w:pPr>
        <w:pStyle w:val="ListParagraph"/>
        <w:numPr>
          <w:ilvl w:val="0"/>
          <w:numId w:val="2"/>
        </w:numPr>
        <w:spacing w:line="360" w:lineRule="auto"/>
        <w:rPr>
          <w:sz w:val="28"/>
          <w:szCs w:val="28"/>
        </w:rPr>
      </w:pPr>
      <w:r w:rsidRPr="00E03739">
        <w:rPr>
          <w:sz w:val="28"/>
          <w:szCs w:val="28"/>
        </w:rPr>
        <w:t>How does communication management affect project success at the Saudi Arabian Oil Company (Aramco)?</w:t>
      </w:r>
    </w:p>
    <w:p w14:paraId="78E6F7E3" w14:textId="77777777" w:rsidR="00220DA4" w:rsidRPr="00E03739" w:rsidRDefault="00220DA4" w:rsidP="00E03739">
      <w:pPr>
        <w:numPr>
          <w:ilvl w:val="0"/>
          <w:numId w:val="2"/>
        </w:numPr>
        <w:spacing w:line="360" w:lineRule="auto"/>
        <w:rPr>
          <w:sz w:val="28"/>
          <w:szCs w:val="28"/>
        </w:rPr>
      </w:pPr>
      <w:r w:rsidRPr="00E03739">
        <w:rPr>
          <w:sz w:val="28"/>
          <w:szCs w:val="28"/>
        </w:rPr>
        <w:t>How does effective communication contribute to timely project completion at Aramco?</w:t>
      </w:r>
    </w:p>
    <w:p w14:paraId="4FC0A8D0" w14:textId="77777777" w:rsidR="00220DA4" w:rsidRPr="00E03739" w:rsidRDefault="00220DA4" w:rsidP="00E03739">
      <w:pPr>
        <w:numPr>
          <w:ilvl w:val="0"/>
          <w:numId w:val="2"/>
        </w:numPr>
        <w:spacing w:line="360" w:lineRule="auto"/>
        <w:rPr>
          <w:sz w:val="28"/>
          <w:szCs w:val="28"/>
        </w:rPr>
      </w:pPr>
      <w:r w:rsidRPr="00E03739">
        <w:rPr>
          <w:sz w:val="28"/>
          <w:szCs w:val="28"/>
        </w:rPr>
        <w:t>In what ways does communication management enhance team collaboration among project stakeholders at Aramco?</w:t>
      </w:r>
    </w:p>
    <w:p w14:paraId="2D191C63" w14:textId="77777777" w:rsidR="00220DA4" w:rsidRPr="00E03739" w:rsidRDefault="00220DA4" w:rsidP="00E03739">
      <w:pPr>
        <w:numPr>
          <w:ilvl w:val="0"/>
          <w:numId w:val="2"/>
        </w:numPr>
        <w:spacing w:line="360" w:lineRule="auto"/>
        <w:rPr>
          <w:sz w:val="28"/>
          <w:szCs w:val="28"/>
        </w:rPr>
      </w:pPr>
      <w:r w:rsidRPr="00E03739">
        <w:rPr>
          <w:sz w:val="28"/>
          <w:szCs w:val="28"/>
        </w:rPr>
        <w:t>What impact does communication management have on budget performance during projects at Aramco?</w:t>
      </w:r>
    </w:p>
    <w:p w14:paraId="3762E03A" w14:textId="77777777" w:rsidR="00220DA4" w:rsidRPr="00E03739" w:rsidRDefault="00220DA4" w:rsidP="00E03739">
      <w:pPr>
        <w:numPr>
          <w:ilvl w:val="0"/>
          <w:numId w:val="2"/>
        </w:numPr>
        <w:spacing w:line="360" w:lineRule="auto"/>
        <w:rPr>
          <w:sz w:val="28"/>
          <w:szCs w:val="28"/>
        </w:rPr>
      </w:pPr>
      <w:r w:rsidRPr="00E03739">
        <w:rPr>
          <w:sz w:val="28"/>
          <w:szCs w:val="28"/>
        </w:rPr>
        <w:t>How do communication practices affect the quality of deliverables in project management at Aramco?</w:t>
      </w:r>
    </w:p>
    <w:p w14:paraId="2E14392C" w14:textId="704D7A56" w:rsidR="00991720" w:rsidRPr="00E03739" w:rsidRDefault="00991720" w:rsidP="00E03739">
      <w:pPr>
        <w:pStyle w:val="Heading1"/>
        <w:numPr>
          <w:ilvl w:val="0"/>
          <w:numId w:val="21"/>
        </w:numPr>
        <w:spacing w:line="360" w:lineRule="auto"/>
        <w:ind w:left="360"/>
        <w:rPr>
          <w:sz w:val="28"/>
          <w:szCs w:val="28"/>
        </w:rPr>
      </w:pPr>
      <w:bookmarkStart w:id="8" w:name="_Toc183162943"/>
      <w:r w:rsidRPr="00E03739">
        <w:rPr>
          <w:sz w:val="28"/>
          <w:szCs w:val="28"/>
        </w:rPr>
        <w:t>Research Objectives</w:t>
      </w:r>
      <w:bookmarkEnd w:id="8"/>
    </w:p>
    <w:p w14:paraId="37770DDF" w14:textId="77777777" w:rsidR="00275E5B" w:rsidRPr="00E03739" w:rsidRDefault="00275E5B" w:rsidP="00E03739">
      <w:pPr>
        <w:numPr>
          <w:ilvl w:val="0"/>
          <w:numId w:val="6"/>
        </w:numPr>
        <w:spacing w:line="360" w:lineRule="auto"/>
        <w:rPr>
          <w:sz w:val="28"/>
          <w:szCs w:val="28"/>
        </w:rPr>
      </w:pPr>
      <w:r w:rsidRPr="00E03739">
        <w:rPr>
          <w:sz w:val="28"/>
          <w:szCs w:val="28"/>
        </w:rPr>
        <w:lastRenderedPageBreak/>
        <w:t>To investigate how communication management influences project success at Aramco.</w:t>
      </w:r>
    </w:p>
    <w:p w14:paraId="6D5BE3EC" w14:textId="77777777" w:rsidR="00275E5B" w:rsidRPr="00E03739" w:rsidRDefault="00275E5B" w:rsidP="00E03739">
      <w:pPr>
        <w:numPr>
          <w:ilvl w:val="0"/>
          <w:numId w:val="6"/>
        </w:numPr>
        <w:spacing w:line="360" w:lineRule="auto"/>
        <w:rPr>
          <w:sz w:val="28"/>
          <w:szCs w:val="28"/>
        </w:rPr>
      </w:pPr>
      <w:r w:rsidRPr="00E03739">
        <w:rPr>
          <w:sz w:val="28"/>
          <w:szCs w:val="28"/>
        </w:rPr>
        <w:t>To assess the contribution of effective communication to timely project completion at Aramco.</w:t>
      </w:r>
    </w:p>
    <w:p w14:paraId="7943D29C" w14:textId="77777777" w:rsidR="00275E5B" w:rsidRPr="00E03739" w:rsidRDefault="00275E5B" w:rsidP="00E03739">
      <w:pPr>
        <w:numPr>
          <w:ilvl w:val="0"/>
          <w:numId w:val="6"/>
        </w:numPr>
        <w:spacing w:line="360" w:lineRule="auto"/>
        <w:rPr>
          <w:sz w:val="28"/>
          <w:szCs w:val="28"/>
        </w:rPr>
      </w:pPr>
      <w:r w:rsidRPr="00E03739">
        <w:rPr>
          <w:sz w:val="28"/>
          <w:szCs w:val="28"/>
        </w:rPr>
        <w:t>To explore the ways in which communication management enhances team collaboration among project stakeholders at Aramco.</w:t>
      </w:r>
    </w:p>
    <w:p w14:paraId="39F3B0DF" w14:textId="77777777" w:rsidR="00275E5B" w:rsidRPr="00E03739" w:rsidRDefault="00275E5B" w:rsidP="00E03739">
      <w:pPr>
        <w:numPr>
          <w:ilvl w:val="0"/>
          <w:numId w:val="6"/>
        </w:numPr>
        <w:spacing w:line="360" w:lineRule="auto"/>
        <w:rPr>
          <w:sz w:val="28"/>
          <w:szCs w:val="28"/>
        </w:rPr>
      </w:pPr>
      <w:r w:rsidRPr="00E03739">
        <w:rPr>
          <w:sz w:val="28"/>
          <w:szCs w:val="28"/>
        </w:rPr>
        <w:t>To analyze the impact of communication management on budget performance during projects at Aramco.</w:t>
      </w:r>
    </w:p>
    <w:p w14:paraId="54D51AC6" w14:textId="77777777" w:rsidR="00275E5B" w:rsidRPr="00E03739" w:rsidRDefault="00275E5B" w:rsidP="00E03739">
      <w:pPr>
        <w:numPr>
          <w:ilvl w:val="0"/>
          <w:numId w:val="6"/>
        </w:numPr>
        <w:spacing w:line="360" w:lineRule="auto"/>
        <w:rPr>
          <w:sz w:val="28"/>
          <w:szCs w:val="28"/>
        </w:rPr>
      </w:pPr>
      <w:r w:rsidRPr="00E03739">
        <w:rPr>
          <w:sz w:val="28"/>
          <w:szCs w:val="28"/>
        </w:rPr>
        <w:t>To evaluate how communication practices affect the quality of deliverables in project management at Aramco.</w:t>
      </w:r>
    </w:p>
    <w:p w14:paraId="5EFD8979" w14:textId="0A2C323E" w:rsidR="00991720" w:rsidRPr="00E03739" w:rsidRDefault="00991720" w:rsidP="00E03739">
      <w:pPr>
        <w:pStyle w:val="Heading1"/>
        <w:numPr>
          <w:ilvl w:val="0"/>
          <w:numId w:val="21"/>
        </w:numPr>
        <w:spacing w:line="360" w:lineRule="auto"/>
        <w:ind w:left="360"/>
        <w:rPr>
          <w:sz w:val="28"/>
          <w:szCs w:val="28"/>
        </w:rPr>
      </w:pPr>
      <w:bookmarkStart w:id="9" w:name="_Toc183162944"/>
      <w:r w:rsidRPr="00E03739">
        <w:rPr>
          <w:sz w:val="28"/>
          <w:szCs w:val="28"/>
        </w:rPr>
        <w:t>Research Hypothesis</w:t>
      </w:r>
      <w:bookmarkEnd w:id="9"/>
    </w:p>
    <w:p w14:paraId="0B13A7AA" w14:textId="77777777" w:rsidR="00275E5B" w:rsidRPr="00E03739" w:rsidRDefault="00275E5B" w:rsidP="00E03739">
      <w:pPr>
        <w:spacing w:line="360" w:lineRule="auto"/>
        <w:ind w:left="360"/>
        <w:rPr>
          <w:sz w:val="28"/>
          <w:szCs w:val="28"/>
        </w:rPr>
      </w:pPr>
      <w:r w:rsidRPr="00E03739">
        <w:rPr>
          <w:b/>
          <w:bCs/>
          <w:sz w:val="28"/>
          <w:szCs w:val="28"/>
        </w:rPr>
        <w:t>H1:</w:t>
      </w:r>
      <w:r w:rsidRPr="00E03739">
        <w:rPr>
          <w:sz w:val="28"/>
          <w:szCs w:val="28"/>
        </w:rPr>
        <w:t xml:space="preserve"> Effective communication management positively influences project success at the Saudi Arabian Oil Company (Aramco).</w:t>
      </w:r>
    </w:p>
    <w:p w14:paraId="0C13E2BA" w14:textId="77777777" w:rsidR="00275E5B" w:rsidRPr="00E03739" w:rsidRDefault="00275E5B" w:rsidP="00E03739">
      <w:pPr>
        <w:spacing w:line="360" w:lineRule="auto"/>
        <w:ind w:left="360"/>
        <w:rPr>
          <w:sz w:val="28"/>
          <w:szCs w:val="28"/>
        </w:rPr>
      </w:pPr>
      <w:r w:rsidRPr="00E03739">
        <w:rPr>
          <w:b/>
          <w:bCs/>
          <w:sz w:val="28"/>
          <w:szCs w:val="28"/>
        </w:rPr>
        <w:t>H2:</w:t>
      </w:r>
      <w:r w:rsidRPr="00E03739">
        <w:rPr>
          <w:sz w:val="28"/>
          <w:szCs w:val="28"/>
        </w:rPr>
        <w:t xml:space="preserve"> There is a significant relationship between effective communication and timely project completion at Aramco.</w:t>
      </w:r>
    </w:p>
    <w:p w14:paraId="71EDB55C" w14:textId="77777777" w:rsidR="00275E5B" w:rsidRPr="00E03739" w:rsidRDefault="00275E5B" w:rsidP="00E03739">
      <w:pPr>
        <w:spacing w:line="360" w:lineRule="auto"/>
        <w:ind w:left="360"/>
        <w:rPr>
          <w:sz w:val="28"/>
          <w:szCs w:val="28"/>
        </w:rPr>
      </w:pPr>
      <w:r w:rsidRPr="00E03739">
        <w:rPr>
          <w:b/>
          <w:bCs/>
          <w:sz w:val="28"/>
          <w:szCs w:val="28"/>
        </w:rPr>
        <w:t>H3:</w:t>
      </w:r>
      <w:r w:rsidRPr="00E03739">
        <w:rPr>
          <w:sz w:val="28"/>
          <w:szCs w:val="28"/>
        </w:rPr>
        <w:t xml:space="preserve"> Communication management enhances team collaboration among project stakeholders at Aramco.</w:t>
      </w:r>
    </w:p>
    <w:p w14:paraId="475388AD" w14:textId="77777777" w:rsidR="00275E5B" w:rsidRPr="00E03739" w:rsidRDefault="00275E5B" w:rsidP="00E03739">
      <w:pPr>
        <w:spacing w:line="360" w:lineRule="auto"/>
        <w:ind w:left="360"/>
        <w:rPr>
          <w:sz w:val="28"/>
          <w:szCs w:val="28"/>
        </w:rPr>
      </w:pPr>
      <w:r w:rsidRPr="00E03739">
        <w:rPr>
          <w:b/>
          <w:bCs/>
          <w:sz w:val="28"/>
          <w:szCs w:val="28"/>
        </w:rPr>
        <w:t>H4:</w:t>
      </w:r>
      <w:r w:rsidRPr="00E03739">
        <w:rPr>
          <w:sz w:val="28"/>
          <w:szCs w:val="28"/>
        </w:rPr>
        <w:t xml:space="preserve"> Effective communication management has a positive impact on budget performance during projects at Aramco.</w:t>
      </w:r>
    </w:p>
    <w:p w14:paraId="6AAF313B" w14:textId="77777777" w:rsidR="00275E5B" w:rsidRPr="00E03739" w:rsidRDefault="00275E5B" w:rsidP="00E03739">
      <w:pPr>
        <w:spacing w:line="360" w:lineRule="auto"/>
        <w:ind w:left="360"/>
        <w:rPr>
          <w:sz w:val="28"/>
          <w:szCs w:val="28"/>
        </w:rPr>
      </w:pPr>
      <w:r w:rsidRPr="00E03739">
        <w:rPr>
          <w:b/>
          <w:bCs/>
          <w:sz w:val="28"/>
          <w:szCs w:val="28"/>
        </w:rPr>
        <w:t>H5:</w:t>
      </w:r>
      <w:r w:rsidRPr="00E03739">
        <w:rPr>
          <w:sz w:val="28"/>
          <w:szCs w:val="28"/>
        </w:rPr>
        <w:t xml:space="preserve"> Communication practices significantly affect the quality of deliverables in project management at Aramco.</w:t>
      </w:r>
    </w:p>
    <w:p w14:paraId="2E6DBA1F" w14:textId="65636D55" w:rsidR="00991720" w:rsidRPr="00E03739" w:rsidRDefault="00991720" w:rsidP="00E03739">
      <w:pPr>
        <w:pStyle w:val="Heading1"/>
        <w:numPr>
          <w:ilvl w:val="0"/>
          <w:numId w:val="21"/>
        </w:numPr>
        <w:spacing w:line="360" w:lineRule="auto"/>
        <w:ind w:left="360"/>
        <w:rPr>
          <w:sz w:val="28"/>
          <w:szCs w:val="28"/>
        </w:rPr>
      </w:pPr>
      <w:bookmarkStart w:id="10" w:name="_Toc183162945"/>
      <w:r w:rsidRPr="00E03739">
        <w:rPr>
          <w:sz w:val="28"/>
          <w:szCs w:val="28"/>
        </w:rPr>
        <w:t>Research Model</w:t>
      </w:r>
      <w:bookmarkEnd w:id="10"/>
    </w:p>
    <w:p w14:paraId="1A6E9BE6" w14:textId="6F862541" w:rsidR="00991720" w:rsidRPr="00E03739" w:rsidRDefault="00F2716B" w:rsidP="00E03739">
      <w:pPr>
        <w:spacing w:line="360" w:lineRule="auto"/>
        <w:rPr>
          <w:sz w:val="28"/>
          <w:szCs w:val="28"/>
        </w:rPr>
      </w:pPr>
      <w:r w:rsidRPr="00E03739">
        <w:rPr>
          <w:sz w:val="28"/>
          <w:szCs w:val="28"/>
        </w:rPr>
        <w:lastRenderedPageBreak/>
        <w:t>The research model examines how communication management impacts project success at Aramco. It highlights effective communication as a mediator, emphasizing clarity, stakeholder engagement, and technology use. Key project success factors include timely completion, effective team collaboration, adherence to budgets, and high-quality deliverables</w:t>
      </w:r>
      <w:r w:rsidR="00081626" w:rsidRPr="00E03739">
        <w:rPr>
          <w:sz w:val="28"/>
          <w:szCs w:val="28"/>
        </w:rPr>
        <w:t>.</w:t>
      </w:r>
    </w:p>
    <w:p w14:paraId="0C8857AC" w14:textId="0ABDFCC3" w:rsidR="00991720" w:rsidRPr="00E03739" w:rsidRDefault="00E7584B" w:rsidP="00E03739">
      <w:pPr>
        <w:pStyle w:val="Heading1"/>
        <w:numPr>
          <w:ilvl w:val="0"/>
          <w:numId w:val="21"/>
        </w:numPr>
        <w:spacing w:line="360" w:lineRule="auto"/>
        <w:ind w:left="360"/>
        <w:rPr>
          <w:sz w:val="28"/>
          <w:szCs w:val="28"/>
        </w:rPr>
      </w:pPr>
      <w:bookmarkStart w:id="11" w:name="_Toc183162946"/>
      <w:r w:rsidRPr="00E03739">
        <w:rPr>
          <w:sz w:val="28"/>
          <w:szCs w:val="28"/>
        </w:rPr>
        <w:t>Aramco</w:t>
      </w:r>
      <w:bookmarkEnd w:id="11"/>
    </w:p>
    <w:p w14:paraId="6AF9B16B" w14:textId="416BF220" w:rsidR="00E7584B" w:rsidRPr="00E03739" w:rsidRDefault="00993B3F" w:rsidP="00E03739">
      <w:pPr>
        <w:spacing w:line="360" w:lineRule="auto"/>
        <w:rPr>
          <w:sz w:val="28"/>
          <w:szCs w:val="28"/>
        </w:rPr>
      </w:pPr>
      <w:r w:rsidRPr="00E03739">
        <w:rPr>
          <w:sz w:val="28"/>
          <w:szCs w:val="28"/>
        </w:rPr>
        <w:t>Aramco, officially known as Saudi Aramco, is one of the world’s largest integrated energy and chemical companies, headquartered in Dhahran, Saudi Arabia. It is one of the largest producers of energy supplies. The company is engaged in the exploration, production, refining, distribution, and marketing of petroleum and petrochemical products. Aramco is also committed to innovation and sustainability, focusing on reducing carbon emissions and developing renewable energy sources alongside its traditional oil and gas operations.</w:t>
      </w:r>
      <w:r w:rsidR="00AE4F49" w:rsidRPr="00E03739">
        <w:rPr>
          <w:sz w:val="28"/>
          <w:szCs w:val="28"/>
        </w:rPr>
        <w:t xml:space="preserve"> </w:t>
      </w:r>
      <w:r w:rsidRPr="00E03739">
        <w:rPr>
          <w:sz w:val="28"/>
          <w:szCs w:val="28"/>
        </w:rPr>
        <w:t>The company operates a vast network of facilities, including some of the world's largest oil fields, and manages significant projects that contribute to global energy demands. Its governance emphasizes strategic planning and risk management to maintain its leadership in the energy sector</w:t>
      </w:r>
      <w:r w:rsidR="00AE4F49" w:rsidRPr="00E03739">
        <w:rPr>
          <w:sz w:val="28"/>
          <w:szCs w:val="28"/>
        </w:rPr>
        <w:t xml:space="preserve"> (About Us, n.d., Our leadership. n.d.)</w:t>
      </w:r>
    </w:p>
    <w:p w14:paraId="28AAE8A7" w14:textId="4BA48A8C" w:rsidR="00E7584B" w:rsidRPr="00E03739" w:rsidRDefault="00E7584B" w:rsidP="00E03739">
      <w:pPr>
        <w:pStyle w:val="Heading1"/>
        <w:numPr>
          <w:ilvl w:val="0"/>
          <w:numId w:val="21"/>
        </w:numPr>
        <w:spacing w:line="360" w:lineRule="auto"/>
        <w:ind w:left="360"/>
        <w:rPr>
          <w:sz w:val="28"/>
          <w:szCs w:val="28"/>
        </w:rPr>
      </w:pPr>
      <w:bookmarkStart w:id="12" w:name="_Toc183162947"/>
      <w:r w:rsidRPr="00E03739">
        <w:rPr>
          <w:sz w:val="28"/>
          <w:szCs w:val="28"/>
        </w:rPr>
        <w:t>Methodology</w:t>
      </w:r>
      <w:bookmarkEnd w:id="12"/>
    </w:p>
    <w:p w14:paraId="2129A04A" w14:textId="06E6F709" w:rsidR="004D4596" w:rsidRPr="00E03739" w:rsidRDefault="004D4596" w:rsidP="00E03739">
      <w:pPr>
        <w:spacing w:line="360" w:lineRule="auto"/>
        <w:rPr>
          <w:sz w:val="28"/>
          <w:szCs w:val="28"/>
        </w:rPr>
      </w:pPr>
      <w:r w:rsidRPr="00E03739">
        <w:rPr>
          <w:sz w:val="28"/>
          <w:szCs w:val="28"/>
        </w:rPr>
        <w:t xml:space="preserve">The project will employ a mixed-methods approach to achieve its objectives, combining quantitative and qualitative methods for analysis. Quantitative data will be collected through questionnaires targeting Aramco employees, focusing on measurable aspects of communication management and project success. Qualitative data will be </w:t>
      </w:r>
      <w:r w:rsidR="00BF5886" w:rsidRPr="00E03739">
        <w:rPr>
          <w:sz w:val="28"/>
          <w:szCs w:val="28"/>
        </w:rPr>
        <w:t>collected using</w:t>
      </w:r>
      <w:r w:rsidRPr="00E03739">
        <w:rPr>
          <w:sz w:val="28"/>
          <w:szCs w:val="28"/>
        </w:rPr>
        <w:t xml:space="preserve"> semi-structured interviews with contracting company employees, offering in-depth insights into communication challenges and their impact. A cross-sectional design will provide a snapshot of current practices, </w:t>
      </w:r>
      <w:r w:rsidRPr="00E03739">
        <w:rPr>
          <w:sz w:val="28"/>
          <w:szCs w:val="28"/>
        </w:rPr>
        <w:lastRenderedPageBreak/>
        <w:t>analyzed using statistical methods for quantitative data and thematic analysis for qualitative findings.</w:t>
      </w:r>
    </w:p>
    <w:p w14:paraId="4ADBF59C" w14:textId="27121E7C" w:rsidR="00E7584B" w:rsidRPr="00E03739" w:rsidRDefault="00E7584B" w:rsidP="00E03739">
      <w:pPr>
        <w:pStyle w:val="Heading1"/>
        <w:numPr>
          <w:ilvl w:val="0"/>
          <w:numId w:val="21"/>
        </w:numPr>
        <w:spacing w:line="360" w:lineRule="auto"/>
        <w:ind w:left="360"/>
        <w:rPr>
          <w:sz w:val="28"/>
          <w:szCs w:val="28"/>
        </w:rPr>
      </w:pPr>
      <w:bookmarkStart w:id="13" w:name="_Toc183162948"/>
      <w:r w:rsidRPr="00E03739">
        <w:rPr>
          <w:sz w:val="28"/>
          <w:szCs w:val="28"/>
        </w:rPr>
        <w:t>Structure</w:t>
      </w:r>
      <w:r w:rsidR="00806299" w:rsidRPr="00E03739">
        <w:rPr>
          <w:sz w:val="28"/>
          <w:szCs w:val="28"/>
        </w:rPr>
        <w:t xml:space="preserve"> of the Project</w:t>
      </w:r>
      <w:bookmarkEnd w:id="13"/>
    </w:p>
    <w:p w14:paraId="13689589" w14:textId="78E94B81" w:rsidR="00125151" w:rsidRPr="00E03739" w:rsidRDefault="00125151" w:rsidP="00E03739">
      <w:pPr>
        <w:pStyle w:val="NormalWeb"/>
        <w:spacing w:line="360" w:lineRule="auto"/>
        <w:rPr>
          <w:rFonts w:asciiTheme="majorBidi" w:hAnsiTheme="majorBidi" w:cstheme="majorBidi"/>
          <w:sz w:val="28"/>
          <w:szCs w:val="28"/>
        </w:rPr>
      </w:pPr>
      <w:r w:rsidRPr="00E03739">
        <w:rPr>
          <w:rStyle w:val="Strong"/>
          <w:rFonts w:asciiTheme="majorBidi" w:eastAsiaTheme="majorEastAsia" w:hAnsiTheme="majorBidi" w:cstheme="majorBidi"/>
          <w:sz w:val="28"/>
          <w:szCs w:val="28"/>
        </w:rPr>
        <w:t>Chapter 1: Introduction</w:t>
      </w:r>
      <w:r w:rsidR="00182EE7" w:rsidRPr="00E03739">
        <w:rPr>
          <w:rStyle w:val="Strong"/>
          <w:rFonts w:asciiTheme="majorBidi" w:eastAsiaTheme="majorEastAsia" w:hAnsiTheme="majorBidi" w:cstheme="majorBidi"/>
          <w:sz w:val="28"/>
          <w:szCs w:val="28"/>
        </w:rPr>
        <w:t xml:space="preserve">: </w:t>
      </w:r>
      <w:r w:rsidRPr="00E03739">
        <w:rPr>
          <w:rFonts w:asciiTheme="majorBidi" w:hAnsiTheme="majorBidi" w:cstheme="majorBidi"/>
          <w:sz w:val="28"/>
          <w:szCs w:val="28"/>
        </w:rPr>
        <w:t>Introduces the research background, problem, objectives, hypotheses, questions, and scope, along with the study’s model.</w:t>
      </w:r>
    </w:p>
    <w:p w14:paraId="2E3D70A1" w14:textId="6004FDCD" w:rsidR="00125151" w:rsidRPr="00E03739" w:rsidRDefault="00125151" w:rsidP="00E03739">
      <w:pPr>
        <w:pStyle w:val="NormalWeb"/>
        <w:spacing w:line="360" w:lineRule="auto"/>
        <w:rPr>
          <w:rFonts w:asciiTheme="majorBidi" w:hAnsiTheme="majorBidi" w:cstheme="majorBidi"/>
          <w:sz w:val="28"/>
          <w:szCs w:val="28"/>
        </w:rPr>
      </w:pPr>
      <w:r w:rsidRPr="00E03739">
        <w:rPr>
          <w:rStyle w:val="Strong"/>
          <w:rFonts w:asciiTheme="majorBidi" w:eastAsiaTheme="majorEastAsia" w:hAnsiTheme="majorBidi" w:cstheme="majorBidi"/>
          <w:sz w:val="28"/>
          <w:szCs w:val="28"/>
        </w:rPr>
        <w:t xml:space="preserve">Chapter </w:t>
      </w:r>
      <w:r w:rsidR="0046626E" w:rsidRPr="00E03739">
        <w:rPr>
          <w:rStyle w:val="Strong"/>
          <w:rFonts w:asciiTheme="majorBidi" w:eastAsiaTheme="majorEastAsia" w:hAnsiTheme="majorBidi" w:cstheme="majorBidi"/>
          <w:sz w:val="28"/>
          <w:szCs w:val="28"/>
        </w:rPr>
        <w:t>2</w:t>
      </w:r>
      <w:r w:rsidRPr="00E03739">
        <w:rPr>
          <w:rStyle w:val="Strong"/>
          <w:rFonts w:asciiTheme="majorBidi" w:eastAsiaTheme="majorEastAsia" w:hAnsiTheme="majorBidi" w:cstheme="majorBidi"/>
          <w:sz w:val="28"/>
          <w:szCs w:val="28"/>
        </w:rPr>
        <w:t>:</w:t>
      </w:r>
      <w:r w:rsidRPr="00E03739">
        <w:rPr>
          <w:rFonts w:asciiTheme="majorBidi" w:hAnsiTheme="majorBidi" w:cstheme="majorBidi"/>
          <w:sz w:val="28"/>
          <w:szCs w:val="28"/>
        </w:rPr>
        <w:t xml:space="preserve">  </w:t>
      </w:r>
      <w:r w:rsidRPr="00E03739">
        <w:rPr>
          <w:rStyle w:val="Strong"/>
          <w:rFonts w:asciiTheme="majorBidi" w:eastAsiaTheme="majorEastAsia" w:hAnsiTheme="majorBidi" w:cstheme="majorBidi"/>
          <w:sz w:val="28"/>
          <w:szCs w:val="28"/>
        </w:rPr>
        <w:t>Literature Review</w:t>
      </w:r>
      <w:r w:rsidR="00182EE7" w:rsidRPr="00E03739">
        <w:rPr>
          <w:rStyle w:val="Strong"/>
          <w:rFonts w:asciiTheme="majorBidi" w:eastAsiaTheme="majorEastAsia" w:hAnsiTheme="majorBidi" w:cstheme="majorBidi"/>
          <w:sz w:val="28"/>
          <w:szCs w:val="28"/>
        </w:rPr>
        <w:t xml:space="preserve">: </w:t>
      </w:r>
      <w:r w:rsidRPr="00E03739">
        <w:rPr>
          <w:rFonts w:asciiTheme="majorBidi" w:hAnsiTheme="majorBidi" w:cstheme="majorBidi"/>
          <w:sz w:val="28"/>
          <w:szCs w:val="28"/>
        </w:rPr>
        <w:t>Reviews key concepts like communication management, team collaboration, budget performance, and their link to project success.</w:t>
      </w:r>
    </w:p>
    <w:p w14:paraId="06168B63" w14:textId="1336BDC3" w:rsidR="00125151" w:rsidRPr="00E03739" w:rsidRDefault="00125151" w:rsidP="00E03739">
      <w:pPr>
        <w:pStyle w:val="NormalWeb"/>
        <w:spacing w:line="360" w:lineRule="auto"/>
        <w:rPr>
          <w:rFonts w:asciiTheme="majorBidi" w:hAnsiTheme="majorBidi" w:cstheme="majorBidi"/>
          <w:sz w:val="28"/>
          <w:szCs w:val="28"/>
        </w:rPr>
      </w:pPr>
      <w:r w:rsidRPr="00E03739">
        <w:rPr>
          <w:rStyle w:val="Strong"/>
          <w:rFonts w:asciiTheme="majorBidi" w:eastAsiaTheme="majorEastAsia" w:hAnsiTheme="majorBidi" w:cstheme="majorBidi"/>
          <w:sz w:val="28"/>
          <w:szCs w:val="28"/>
        </w:rPr>
        <w:t xml:space="preserve">Chapter </w:t>
      </w:r>
      <w:r w:rsidR="0046626E" w:rsidRPr="00E03739">
        <w:rPr>
          <w:rStyle w:val="Strong"/>
          <w:rFonts w:asciiTheme="majorBidi" w:eastAsiaTheme="majorEastAsia" w:hAnsiTheme="majorBidi" w:cstheme="majorBidi"/>
          <w:sz w:val="28"/>
          <w:szCs w:val="28"/>
        </w:rPr>
        <w:t>3</w:t>
      </w:r>
      <w:r w:rsidRPr="00E03739">
        <w:rPr>
          <w:rStyle w:val="Strong"/>
          <w:rFonts w:asciiTheme="majorBidi" w:eastAsiaTheme="majorEastAsia" w:hAnsiTheme="majorBidi" w:cstheme="majorBidi"/>
          <w:sz w:val="28"/>
          <w:szCs w:val="28"/>
        </w:rPr>
        <w:t>:</w:t>
      </w:r>
      <w:r w:rsidRPr="00E03739">
        <w:rPr>
          <w:rFonts w:asciiTheme="majorBidi" w:hAnsiTheme="majorBidi" w:cstheme="majorBidi"/>
          <w:sz w:val="28"/>
          <w:szCs w:val="28"/>
        </w:rPr>
        <w:t xml:space="preserve"> </w:t>
      </w:r>
      <w:r w:rsidRPr="00E03739">
        <w:rPr>
          <w:rStyle w:val="Strong"/>
          <w:rFonts w:asciiTheme="majorBidi" w:eastAsiaTheme="majorEastAsia" w:hAnsiTheme="majorBidi" w:cstheme="majorBidi"/>
          <w:sz w:val="28"/>
          <w:szCs w:val="28"/>
        </w:rPr>
        <w:t>Methodology</w:t>
      </w:r>
      <w:r w:rsidR="00182EE7" w:rsidRPr="00E03739">
        <w:rPr>
          <w:rStyle w:val="Strong"/>
          <w:rFonts w:asciiTheme="majorBidi" w:eastAsiaTheme="majorEastAsia" w:hAnsiTheme="majorBidi" w:cstheme="majorBidi"/>
          <w:sz w:val="28"/>
          <w:szCs w:val="28"/>
        </w:rPr>
        <w:t xml:space="preserve">: </w:t>
      </w:r>
      <w:r w:rsidRPr="00E03739">
        <w:rPr>
          <w:rFonts w:asciiTheme="majorBidi" w:hAnsiTheme="majorBidi" w:cstheme="majorBidi"/>
          <w:sz w:val="28"/>
          <w:szCs w:val="28"/>
        </w:rPr>
        <w:t>Explains the research design, variables, mixed methods, sampling, data collection, and analysis procedures.</w:t>
      </w:r>
    </w:p>
    <w:p w14:paraId="29EDFF9A" w14:textId="20A574BD" w:rsidR="00125151" w:rsidRPr="00E03739" w:rsidRDefault="00125151" w:rsidP="00E03739">
      <w:pPr>
        <w:pStyle w:val="NormalWeb"/>
        <w:spacing w:line="360" w:lineRule="auto"/>
        <w:rPr>
          <w:rFonts w:asciiTheme="majorBidi" w:hAnsiTheme="majorBidi" w:cstheme="majorBidi"/>
          <w:sz w:val="28"/>
          <w:szCs w:val="28"/>
        </w:rPr>
      </w:pPr>
      <w:r w:rsidRPr="00E03739">
        <w:rPr>
          <w:rStyle w:val="Strong"/>
          <w:rFonts w:asciiTheme="majorBidi" w:eastAsiaTheme="majorEastAsia" w:hAnsiTheme="majorBidi" w:cstheme="majorBidi"/>
          <w:sz w:val="28"/>
          <w:szCs w:val="28"/>
        </w:rPr>
        <w:t xml:space="preserve">Chapter </w:t>
      </w:r>
      <w:r w:rsidR="0046626E" w:rsidRPr="00E03739">
        <w:rPr>
          <w:rStyle w:val="Strong"/>
          <w:rFonts w:asciiTheme="majorBidi" w:eastAsiaTheme="majorEastAsia" w:hAnsiTheme="majorBidi" w:cstheme="majorBidi"/>
          <w:sz w:val="28"/>
          <w:szCs w:val="28"/>
        </w:rPr>
        <w:t>4</w:t>
      </w:r>
      <w:r w:rsidRPr="00E03739">
        <w:rPr>
          <w:rStyle w:val="Strong"/>
          <w:rFonts w:asciiTheme="majorBidi" w:eastAsiaTheme="majorEastAsia" w:hAnsiTheme="majorBidi" w:cstheme="majorBidi"/>
          <w:sz w:val="28"/>
          <w:szCs w:val="28"/>
        </w:rPr>
        <w:t>:</w:t>
      </w:r>
      <w:r w:rsidRPr="00E03739">
        <w:rPr>
          <w:rFonts w:asciiTheme="majorBidi" w:hAnsiTheme="majorBidi" w:cstheme="majorBidi"/>
          <w:sz w:val="28"/>
          <w:szCs w:val="28"/>
        </w:rPr>
        <w:t xml:space="preserve"> </w:t>
      </w:r>
      <w:r w:rsidRPr="00E03739">
        <w:rPr>
          <w:rStyle w:val="Strong"/>
          <w:rFonts w:asciiTheme="majorBidi" w:eastAsiaTheme="majorEastAsia" w:hAnsiTheme="majorBidi" w:cstheme="majorBidi"/>
          <w:sz w:val="28"/>
          <w:szCs w:val="28"/>
        </w:rPr>
        <w:t>Analysis and Findings</w:t>
      </w:r>
      <w:r w:rsidR="00182EE7" w:rsidRPr="00E03739">
        <w:rPr>
          <w:rStyle w:val="Strong"/>
          <w:rFonts w:asciiTheme="majorBidi" w:eastAsiaTheme="majorEastAsia" w:hAnsiTheme="majorBidi" w:cstheme="majorBidi"/>
          <w:sz w:val="28"/>
          <w:szCs w:val="28"/>
        </w:rPr>
        <w:t xml:space="preserve">: </w:t>
      </w:r>
      <w:r w:rsidRPr="00E03739">
        <w:rPr>
          <w:rFonts w:asciiTheme="majorBidi" w:hAnsiTheme="majorBidi" w:cstheme="majorBidi"/>
          <w:sz w:val="28"/>
          <w:szCs w:val="28"/>
        </w:rPr>
        <w:t>Presents the results of quantitative and qualitative data analysis, highlighting key insights and patterns.</w:t>
      </w:r>
    </w:p>
    <w:p w14:paraId="2A7377FC" w14:textId="00197BA5" w:rsidR="00125151" w:rsidRPr="00E03739" w:rsidRDefault="00125151" w:rsidP="00E03739">
      <w:pPr>
        <w:pStyle w:val="NormalWeb"/>
        <w:spacing w:line="360" w:lineRule="auto"/>
        <w:rPr>
          <w:rFonts w:asciiTheme="majorBidi" w:hAnsiTheme="majorBidi" w:cstheme="majorBidi"/>
          <w:sz w:val="28"/>
          <w:szCs w:val="28"/>
        </w:rPr>
      </w:pPr>
      <w:r w:rsidRPr="00E03739">
        <w:rPr>
          <w:rStyle w:val="Strong"/>
          <w:rFonts w:asciiTheme="majorBidi" w:eastAsiaTheme="majorEastAsia" w:hAnsiTheme="majorBidi" w:cstheme="majorBidi"/>
          <w:sz w:val="28"/>
          <w:szCs w:val="28"/>
        </w:rPr>
        <w:t xml:space="preserve">Chapter </w:t>
      </w:r>
      <w:r w:rsidR="0046626E" w:rsidRPr="00E03739">
        <w:rPr>
          <w:rStyle w:val="Strong"/>
          <w:rFonts w:asciiTheme="majorBidi" w:eastAsiaTheme="majorEastAsia" w:hAnsiTheme="majorBidi" w:cstheme="majorBidi"/>
          <w:sz w:val="28"/>
          <w:szCs w:val="28"/>
        </w:rPr>
        <w:t>5</w:t>
      </w:r>
      <w:r w:rsidRPr="00E03739">
        <w:rPr>
          <w:rStyle w:val="Strong"/>
          <w:rFonts w:asciiTheme="majorBidi" w:eastAsiaTheme="majorEastAsia" w:hAnsiTheme="majorBidi" w:cstheme="majorBidi"/>
          <w:sz w:val="28"/>
          <w:szCs w:val="28"/>
        </w:rPr>
        <w:t>:</w:t>
      </w:r>
      <w:r w:rsidRPr="00E03739">
        <w:rPr>
          <w:rFonts w:asciiTheme="majorBidi" w:hAnsiTheme="majorBidi" w:cstheme="majorBidi"/>
          <w:sz w:val="28"/>
          <w:szCs w:val="28"/>
        </w:rPr>
        <w:t xml:space="preserve"> </w:t>
      </w:r>
      <w:r w:rsidRPr="00E03739">
        <w:rPr>
          <w:rStyle w:val="Strong"/>
          <w:rFonts w:asciiTheme="majorBidi" w:eastAsiaTheme="majorEastAsia" w:hAnsiTheme="majorBidi" w:cstheme="majorBidi"/>
          <w:sz w:val="28"/>
          <w:szCs w:val="28"/>
        </w:rPr>
        <w:t>Conclusion and Recommendations</w:t>
      </w:r>
      <w:r w:rsidR="00182EE7" w:rsidRPr="00E03739">
        <w:rPr>
          <w:rStyle w:val="Strong"/>
          <w:rFonts w:asciiTheme="majorBidi" w:eastAsiaTheme="majorEastAsia" w:hAnsiTheme="majorBidi" w:cstheme="majorBidi"/>
          <w:sz w:val="28"/>
          <w:szCs w:val="28"/>
        </w:rPr>
        <w:t xml:space="preserve">: </w:t>
      </w:r>
      <w:r w:rsidRPr="00E03739">
        <w:rPr>
          <w:rFonts w:asciiTheme="majorBidi" w:hAnsiTheme="majorBidi" w:cstheme="majorBidi"/>
          <w:sz w:val="28"/>
          <w:szCs w:val="28"/>
        </w:rPr>
        <w:t>Summarizes findings, offers recommendations, addresses limitations, and suggests future research directions.</w:t>
      </w:r>
    </w:p>
    <w:p w14:paraId="78DC1710" w14:textId="77777777" w:rsidR="00991720" w:rsidRPr="00E03739" w:rsidRDefault="00991720" w:rsidP="00E03739">
      <w:pPr>
        <w:spacing w:line="360" w:lineRule="auto"/>
        <w:rPr>
          <w:sz w:val="28"/>
          <w:szCs w:val="28"/>
        </w:rPr>
      </w:pPr>
    </w:p>
    <w:p w14:paraId="4C471BAD" w14:textId="77777777" w:rsidR="00991720" w:rsidRPr="00E03739" w:rsidRDefault="00991720" w:rsidP="00E03739">
      <w:pPr>
        <w:spacing w:line="360" w:lineRule="auto"/>
        <w:rPr>
          <w:sz w:val="28"/>
          <w:szCs w:val="28"/>
        </w:rPr>
      </w:pPr>
    </w:p>
    <w:p w14:paraId="1A6EF75C" w14:textId="77777777" w:rsidR="00991720" w:rsidRPr="00E03739" w:rsidRDefault="00991720" w:rsidP="00E03739">
      <w:pPr>
        <w:spacing w:line="360" w:lineRule="auto"/>
        <w:rPr>
          <w:sz w:val="28"/>
          <w:szCs w:val="28"/>
        </w:rPr>
      </w:pPr>
    </w:p>
    <w:p w14:paraId="0194E4A1" w14:textId="4813A232" w:rsidR="004C11EE" w:rsidRPr="00E03739" w:rsidRDefault="004C11EE" w:rsidP="00E03739">
      <w:pPr>
        <w:spacing w:line="360" w:lineRule="auto"/>
        <w:rPr>
          <w:sz w:val="28"/>
          <w:szCs w:val="28"/>
        </w:rPr>
      </w:pPr>
      <w:r w:rsidRPr="00E03739">
        <w:rPr>
          <w:sz w:val="28"/>
          <w:szCs w:val="28"/>
        </w:rPr>
        <w:br w:type="page"/>
      </w:r>
    </w:p>
    <w:p w14:paraId="6984A3C4" w14:textId="503016A2" w:rsidR="00216FE8" w:rsidRPr="00E03739" w:rsidRDefault="00216FE8" w:rsidP="00E03739">
      <w:pPr>
        <w:pStyle w:val="Heading1"/>
        <w:spacing w:line="360" w:lineRule="auto"/>
        <w:rPr>
          <w:sz w:val="28"/>
          <w:szCs w:val="28"/>
        </w:rPr>
      </w:pPr>
      <w:bookmarkStart w:id="14" w:name="_Toc183162949"/>
      <w:r w:rsidRPr="00E03739">
        <w:rPr>
          <w:sz w:val="28"/>
          <w:szCs w:val="28"/>
        </w:rPr>
        <w:lastRenderedPageBreak/>
        <w:t>References</w:t>
      </w:r>
      <w:bookmarkEnd w:id="14"/>
    </w:p>
    <w:p w14:paraId="27C4A78E" w14:textId="2C424139" w:rsidR="00216FE8" w:rsidRPr="00E03739" w:rsidRDefault="00216FE8" w:rsidP="00E03739">
      <w:pPr>
        <w:spacing w:line="360" w:lineRule="auto"/>
        <w:rPr>
          <w:sz w:val="28"/>
          <w:szCs w:val="28"/>
        </w:rPr>
      </w:pPr>
      <w:proofErr w:type="spellStart"/>
      <w:r w:rsidRPr="00E03739">
        <w:rPr>
          <w:sz w:val="28"/>
          <w:szCs w:val="28"/>
        </w:rPr>
        <w:t>Berzkalns</w:t>
      </w:r>
      <w:proofErr w:type="spellEnd"/>
      <w:r w:rsidRPr="00E03739">
        <w:rPr>
          <w:sz w:val="28"/>
          <w:szCs w:val="28"/>
        </w:rPr>
        <w:t>, I. (2003). Project communication—foundation for project success. Paper presented at PMI® Global Congress 2003—EMEA, The Hague, South Holland, The Netherlands. Newtown Square, PA: Project Management Institute.</w:t>
      </w:r>
    </w:p>
    <w:p w14:paraId="3215306B" w14:textId="595A2CB4" w:rsidR="003849C0" w:rsidRPr="00E03739" w:rsidRDefault="003849C0" w:rsidP="00E03739">
      <w:pPr>
        <w:spacing w:line="360" w:lineRule="auto"/>
        <w:rPr>
          <w:sz w:val="28"/>
          <w:szCs w:val="28"/>
        </w:rPr>
      </w:pPr>
      <w:proofErr w:type="spellStart"/>
      <w:r w:rsidRPr="00E03739">
        <w:rPr>
          <w:sz w:val="28"/>
          <w:szCs w:val="28"/>
        </w:rPr>
        <w:t>Alawami</w:t>
      </w:r>
      <w:proofErr w:type="spellEnd"/>
      <w:r w:rsidRPr="00E03739">
        <w:rPr>
          <w:sz w:val="28"/>
          <w:szCs w:val="28"/>
        </w:rPr>
        <w:t xml:space="preserve">, L. (2021). Your Voice: Aramco shapes evolution of project management. </w:t>
      </w:r>
      <w:hyperlink r:id="rId10" w:history="1">
        <w:r w:rsidRPr="00E03739">
          <w:rPr>
            <w:rStyle w:val="Hyperlink"/>
            <w:color w:val="auto"/>
            <w:sz w:val="28"/>
            <w:szCs w:val="28"/>
          </w:rPr>
          <w:t>https://www.aramcolife.com/en/publications/the-arabian-sun/articles/2021/week-26/your-voice-history-of-project-management</w:t>
        </w:r>
      </w:hyperlink>
    </w:p>
    <w:p w14:paraId="0CDC8FA2" w14:textId="0A86E651" w:rsidR="00991399" w:rsidRPr="00E03739" w:rsidRDefault="00991399" w:rsidP="00E03739">
      <w:pPr>
        <w:spacing w:line="360" w:lineRule="auto"/>
        <w:rPr>
          <w:sz w:val="28"/>
          <w:szCs w:val="28"/>
        </w:rPr>
      </w:pPr>
      <w:r w:rsidRPr="00E03739">
        <w:rPr>
          <w:sz w:val="28"/>
          <w:szCs w:val="28"/>
        </w:rPr>
        <w:t xml:space="preserve">Ford, J. (2024). </w:t>
      </w:r>
      <w:r w:rsidRPr="00E03739">
        <w:rPr>
          <w:i/>
          <w:iCs/>
          <w:sz w:val="28"/>
          <w:szCs w:val="28"/>
        </w:rPr>
        <w:t xml:space="preserve">Every message </w:t>
      </w:r>
      <w:proofErr w:type="gramStart"/>
      <w:r w:rsidRPr="00E03739">
        <w:rPr>
          <w:i/>
          <w:iCs/>
          <w:sz w:val="28"/>
          <w:szCs w:val="28"/>
        </w:rPr>
        <w:t>matters</w:t>
      </w:r>
      <w:proofErr w:type="gramEnd"/>
      <w:r w:rsidRPr="00E03739">
        <w:rPr>
          <w:i/>
          <w:iCs/>
          <w:sz w:val="28"/>
          <w:szCs w:val="28"/>
        </w:rPr>
        <w:t>: Optimizing comms in oil &amp; gas industry</w:t>
      </w:r>
      <w:r w:rsidRPr="00E03739">
        <w:rPr>
          <w:sz w:val="28"/>
          <w:szCs w:val="28"/>
        </w:rPr>
        <w:t xml:space="preserve">. </w:t>
      </w:r>
      <w:hyperlink r:id="rId11" w:history="1">
        <w:r w:rsidR="00B519F1" w:rsidRPr="00E03739">
          <w:rPr>
            <w:rStyle w:val="Hyperlink"/>
            <w:color w:val="auto"/>
            <w:sz w:val="28"/>
            <w:szCs w:val="28"/>
          </w:rPr>
          <w:t>https://www.sparrowconnected.com/blog/every-message-matters-optimizing-comms-in-oil-gas-industry</w:t>
        </w:r>
      </w:hyperlink>
    </w:p>
    <w:p w14:paraId="452737AF" w14:textId="77777777" w:rsidR="0063291E" w:rsidRPr="00E03739" w:rsidRDefault="0063291E" w:rsidP="00E03739">
      <w:pPr>
        <w:spacing w:line="360" w:lineRule="auto"/>
        <w:rPr>
          <w:sz w:val="28"/>
          <w:szCs w:val="28"/>
        </w:rPr>
      </w:pPr>
      <w:r w:rsidRPr="00E03739">
        <w:rPr>
          <w:sz w:val="28"/>
          <w:szCs w:val="28"/>
        </w:rPr>
        <w:t>Al-</w:t>
      </w:r>
      <w:proofErr w:type="spellStart"/>
      <w:r w:rsidRPr="00E03739">
        <w:rPr>
          <w:sz w:val="28"/>
          <w:szCs w:val="28"/>
        </w:rPr>
        <w:t>Dhubaib</w:t>
      </w:r>
      <w:proofErr w:type="spellEnd"/>
      <w:r w:rsidRPr="00E03739">
        <w:rPr>
          <w:sz w:val="28"/>
          <w:szCs w:val="28"/>
        </w:rPr>
        <w:t xml:space="preserve">, T. A., </w:t>
      </w:r>
      <w:proofErr w:type="spellStart"/>
      <w:r w:rsidRPr="00E03739">
        <w:rPr>
          <w:sz w:val="28"/>
          <w:szCs w:val="28"/>
        </w:rPr>
        <w:t>Issaka</w:t>
      </w:r>
      <w:proofErr w:type="spellEnd"/>
      <w:r w:rsidRPr="00E03739">
        <w:rPr>
          <w:sz w:val="28"/>
          <w:szCs w:val="28"/>
        </w:rPr>
        <w:t xml:space="preserve">, M. B., &amp; </w:t>
      </w:r>
      <w:proofErr w:type="spellStart"/>
      <w:r w:rsidRPr="00E03739">
        <w:rPr>
          <w:sz w:val="28"/>
          <w:szCs w:val="28"/>
        </w:rPr>
        <w:t>Barghouty</w:t>
      </w:r>
      <w:proofErr w:type="spellEnd"/>
      <w:r w:rsidRPr="00E03739">
        <w:rPr>
          <w:sz w:val="28"/>
          <w:szCs w:val="28"/>
        </w:rPr>
        <w:t xml:space="preserve">, M. F. (2010). Saudi Aramco intelligent field development approach: building the surveillance layer. </w:t>
      </w:r>
      <w:r w:rsidRPr="00E03739">
        <w:rPr>
          <w:i/>
          <w:iCs/>
          <w:sz w:val="28"/>
          <w:szCs w:val="28"/>
        </w:rPr>
        <w:t>SPE Intelligent Energy Conference and Exhibition</w:t>
      </w:r>
      <w:r w:rsidRPr="00E03739">
        <w:rPr>
          <w:sz w:val="28"/>
          <w:szCs w:val="28"/>
        </w:rPr>
        <w:t>.</w:t>
      </w:r>
    </w:p>
    <w:p w14:paraId="0C8FFB16" w14:textId="77777777" w:rsidR="0063291E" w:rsidRPr="00E03739" w:rsidRDefault="0063291E" w:rsidP="00E03739">
      <w:pPr>
        <w:spacing w:line="360" w:lineRule="auto"/>
        <w:rPr>
          <w:sz w:val="28"/>
          <w:szCs w:val="28"/>
        </w:rPr>
      </w:pPr>
      <w:r w:rsidRPr="00E03739">
        <w:rPr>
          <w:sz w:val="28"/>
          <w:szCs w:val="28"/>
        </w:rPr>
        <w:t>Al-</w:t>
      </w:r>
      <w:proofErr w:type="spellStart"/>
      <w:r w:rsidRPr="00E03739">
        <w:rPr>
          <w:sz w:val="28"/>
          <w:szCs w:val="28"/>
        </w:rPr>
        <w:t>Dossary</w:t>
      </w:r>
      <w:proofErr w:type="spellEnd"/>
      <w:r w:rsidRPr="00E03739">
        <w:rPr>
          <w:sz w:val="28"/>
          <w:szCs w:val="28"/>
        </w:rPr>
        <w:t xml:space="preserve">, F. M., Al-Ghamdi, A. A., &amp; others. (2008). Experiences and Benefits Gained through Implementation of the First Intelligent Field in Saudi Aramco (Qatif Field). </w:t>
      </w:r>
      <w:r w:rsidRPr="00E03739">
        <w:rPr>
          <w:i/>
          <w:iCs/>
          <w:sz w:val="28"/>
          <w:szCs w:val="28"/>
        </w:rPr>
        <w:t>Abu Dhabi International Conference</w:t>
      </w:r>
      <w:r w:rsidRPr="00E03739">
        <w:rPr>
          <w:sz w:val="28"/>
          <w:szCs w:val="28"/>
        </w:rPr>
        <w:t>.</w:t>
      </w:r>
    </w:p>
    <w:p w14:paraId="2D8FB874" w14:textId="77777777" w:rsidR="00AE4F49" w:rsidRPr="00E03739" w:rsidRDefault="00AE4F49" w:rsidP="00E03739">
      <w:pPr>
        <w:spacing w:line="360" w:lineRule="auto"/>
        <w:rPr>
          <w:sz w:val="28"/>
          <w:szCs w:val="28"/>
        </w:rPr>
      </w:pPr>
      <w:r w:rsidRPr="00E03739">
        <w:rPr>
          <w:i/>
          <w:iCs/>
          <w:sz w:val="28"/>
          <w:szCs w:val="28"/>
        </w:rPr>
        <w:t>Our leadership</w:t>
      </w:r>
      <w:r w:rsidRPr="00E03739">
        <w:rPr>
          <w:sz w:val="28"/>
          <w:szCs w:val="28"/>
        </w:rPr>
        <w:t>. (n.d.). Saudi Aramco. https://www.aramco.com/en/about-us/our-leadership</w:t>
      </w:r>
    </w:p>
    <w:p w14:paraId="7DA410AE" w14:textId="77777777" w:rsidR="00AE4F49" w:rsidRPr="00E03739" w:rsidRDefault="00AE4F49" w:rsidP="00E03739">
      <w:pPr>
        <w:spacing w:line="360" w:lineRule="auto"/>
        <w:rPr>
          <w:sz w:val="28"/>
          <w:szCs w:val="28"/>
        </w:rPr>
      </w:pPr>
      <w:r w:rsidRPr="00E03739">
        <w:rPr>
          <w:i/>
          <w:iCs/>
          <w:sz w:val="28"/>
          <w:szCs w:val="28"/>
        </w:rPr>
        <w:t>About us</w:t>
      </w:r>
      <w:r w:rsidRPr="00E03739">
        <w:rPr>
          <w:sz w:val="28"/>
          <w:szCs w:val="28"/>
        </w:rPr>
        <w:t>. (n.d.). Saudi Aramco. https://www.aramco.com/en/about-us</w:t>
      </w:r>
    </w:p>
    <w:p w14:paraId="0AA02B8D" w14:textId="77777777" w:rsidR="0063291E" w:rsidRPr="00E03739" w:rsidRDefault="0063291E" w:rsidP="00E03739">
      <w:pPr>
        <w:spacing w:line="360" w:lineRule="auto"/>
        <w:rPr>
          <w:sz w:val="28"/>
          <w:szCs w:val="28"/>
        </w:rPr>
      </w:pPr>
      <w:r w:rsidRPr="00E03739">
        <w:rPr>
          <w:sz w:val="28"/>
          <w:szCs w:val="28"/>
        </w:rPr>
        <w:t xml:space="preserve">Al-Shammari, T. A. (2014). The Role of Knowledge Management in The Process of Decision Making in Saudi Aramco Company. </w:t>
      </w:r>
      <w:r w:rsidRPr="00E03739">
        <w:rPr>
          <w:i/>
          <w:iCs/>
          <w:sz w:val="28"/>
          <w:szCs w:val="28"/>
        </w:rPr>
        <w:t>King Abdulaziz University</w:t>
      </w:r>
      <w:r w:rsidRPr="00E03739">
        <w:rPr>
          <w:sz w:val="28"/>
          <w:szCs w:val="28"/>
        </w:rPr>
        <w:t>.</w:t>
      </w:r>
    </w:p>
    <w:p w14:paraId="7F765FAE" w14:textId="25CACC0A" w:rsidR="002B63F7" w:rsidRPr="00E03739" w:rsidRDefault="0063291E" w:rsidP="00E03739">
      <w:pPr>
        <w:spacing w:line="360" w:lineRule="auto"/>
        <w:rPr>
          <w:sz w:val="28"/>
          <w:szCs w:val="28"/>
        </w:rPr>
      </w:pPr>
      <w:r w:rsidRPr="00E03739">
        <w:rPr>
          <w:sz w:val="28"/>
          <w:szCs w:val="28"/>
        </w:rPr>
        <w:t xml:space="preserve">Zamzami, O. A., &amp; Arif, M. J. (2016). Knowledge Management Technologies Applications at Saudi Aramco Company–Information Technology Department (Case Study). </w:t>
      </w:r>
      <w:r w:rsidRPr="00E03739">
        <w:rPr>
          <w:i/>
          <w:iCs/>
          <w:sz w:val="28"/>
          <w:szCs w:val="28"/>
        </w:rPr>
        <w:t>International Multilingual Academic Journal</w:t>
      </w:r>
      <w:r w:rsidRPr="00E03739">
        <w:rPr>
          <w:sz w:val="28"/>
          <w:szCs w:val="28"/>
        </w:rPr>
        <w:t>.</w:t>
      </w:r>
    </w:p>
    <w:sectPr w:rsidR="002B63F7" w:rsidRPr="00E03739" w:rsidSect="00A1128C">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43C1AC" w14:textId="77777777" w:rsidR="007114FF" w:rsidRDefault="007114FF" w:rsidP="00891A87">
      <w:pPr>
        <w:spacing w:after="0" w:line="240" w:lineRule="auto"/>
      </w:pPr>
      <w:r>
        <w:separator/>
      </w:r>
    </w:p>
  </w:endnote>
  <w:endnote w:type="continuationSeparator" w:id="0">
    <w:p w14:paraId="2E869BEA" w14:textId="77777777" w:rsidR="007114FF" w:rsidRDefault="007114FF" w:rsidP="0089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7628069"/>
      <w:docPartObj>
        <w:docPartGallery w:val="Page Numbers (Bottom of Page)"/>
        <w:docPartUnique/>
      </w:docPartObj>
    </w:sdtPr>
    <w:sdtEndPr>
      <w:rPr>
        <w:noProof/>
      </w:rPr>
    </w:sdtEndPr>
    <w:sdtContent>
      <w:p w14:paraId="7B428FCB" w14:textId="77777777" w:rsidR="00A1128C" w:rsidRDefault="00A1128C" w:rsidP="00891A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40ED92" w14:textId="77777777" w:rsidR="007114FF" w:rsidRDefault="007114FF" w:rsidP="00891A87">
      <w:pPr>
        <w:spacing w:after="0" w:line="240" w:lineRule="auto"/>
      </w:pPr>
      <w:r>
        <w:separator/>
      </w:r>
    </w:p>
  </w:footnote>
  <w:footnote w:type="continuationSeparator" w:id="0">
    <w:p w14:paraId="5467326C" w14:textId="77777777" w:rsidR="007114FF" w:rsidRDefault="007114FF" w:rsidP="00891A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13893"/>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430AE"/>
    <w:multiLevelType w:val="multilevel"/>
    <w:tmpl w:val="6DD62E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E868F0"/>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2E378F"/>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BE3924"/>
    <w:multiLevelType w:val="hybridMultilevel"/>
    <w:tmpl w:val="9F983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F426A"/>
    <w:multiLevelType w:val="multilevel"/>
    <w:tmpl w:val="52DC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BC1EAD"/>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2E6CFC"/>
    <w:multiLevelType w:val="hybridMultilevel"/>
    <w:tmpl w:val="843A18AA"/>
    <w:lvl w:ilvl="0" w:tplc="CE7627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5F7747"/>
    <w:multiLevelType w:val="multilevel"/>
    <w:tmpl w:val="5FBE7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653D2B"/>
    <w:multiLevelType w:val="multilevel"/>
    <w:tmpl w:val="D1705A20"/>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3E1059"/>
    <w:multiLevelType w:val="multilevel"/>
    <w:tmpl w:val="9E44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CB4AA2"/>
    <w:multiLevelType w:val="multilevel"/>
    <w:tmpl w:val="BCD48D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E00BD4"/>
    <w:multiLevelType w:val="multilevel"/>
    <w:tmpl w:val="F9A4C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FF32FB"/>
    <w:multiLevelType w:val="multilevel"/>
    <w:tmpl w:val="F648D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1459D7"/>
    <w:multiLevelType w:val="multilevel"/>
    <w:tmpl w:val="B440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05253C"/>
    <w:multiLevelType w:val="multilevel"/>
    <w:tmpl w:val="EF040FB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AD76F9"/>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971263"/>
    <w:multiLevelType w:val="multilevel"/>
    <w:tmpl w:val="2CD0A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E177EA"/>
    <w:multiLevelType w:val="multilevel"/>
    <w:tmpl w:val="25B891B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0D248C"/>
    <w:multiLevelType w:val="multilevel"/>
    <w:tmpl w:val="A8FE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6F05A8"/>
    <w:multiLevelType w:val="multilevel"/>
    <w:tmpl w:val="58C4A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1121301">
    <w:abstractNumId w:val="9"/>
  </w:num>
  <w:num w:numId="2" w16cid:durableId="1396586770">
    <w:abstractNumId w:val="4"/>
  </w:num>
  <w:num w:numId="3" w16cid:durableId="138114076">
    <w:abstractNumId w:val="19"/>
  </w:num>
  <w:num w:numId="4" w16cid:durableId="974725133">
    <w:abstractNumId w:val="20"/>
  </w:num>
  <w:num w:numId="5" w16cid:durableId="319384946">
    <w:abstractNumId w:val="2"/>
  </w:num>
  <w:num w:numId="6" w16cid:durableId="2039770193">
    <w:abstractNumId w:val="3"/>
  </w:num>
  <w:num w:numId="7" w16cid:durableId="1776320213">
    <w:abstractNumId w:val="0"/>
  </w:num>
  <w:num w:numId="8" w16cid:durableId="1240166861">
    <w:abstractNumId w:val="1"/>
  </w:num>
  <w:num w:numId="9" w16cid:durableId="1845319941">
    <w:abstractNumId w:val="16"/>
  </w:num>
  <w:num w:numId="10" w16cid:durableId="203373018">
    <w:abstractNumId w:val="6"/>
  </w:num>
  <w:num w:numId="11" w16cid:durableId="1123771300">
    <w:abstractNumId w:val="11"/>
  </w:num>
  <w:num w:numId="12" w16cid:durableId="177160334">
    <w:abstractNumId w:val="15"/>
  </w:num>
  <w:num w:numId="13" w16cid:durableId="659163480">
    <w:abstractNumId w:val="18"/>
  </w:num>
  <w:num w:numId="14" w16cid:durableId="1065684571">
    <w:abstractNumId w:val="14"/>
  </w:num>
  <w:num w:numId="15" w16cid:durableId="1707364975">
    <w:abstractNumId w:val="8"/>
  </w:num>
  <w:num w:numId="16" w16cid:durableId="1927497523">
    <w:abstractNumId w:val="13"/>
  </w:num>
  <w:num w:numId="17" w16cid:durableId="1730575031">
    <w:abstractNumId w:val="12"/>
  </w:num>
  <w:num w:numId="18" w16cid:durableId="1567764667">
    <w:abstractNumId w:val="5"/>
  </w:num>
  <w:num w:numId="19" w16cid:durableId="1154416708">
    <w:abstractNumId w:val="10"/>
  </w:num>
  <w:num w:numId="20" w16cid:durableId="55513233">
    <w:abstractNumId w:val="17"/>
  </w:num>
  <w:num w:numId="21" w16cid:durableId="1468265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456"/>
    <w:rsid w:val="000008F2"/>
    <w:rsid w:val="0005569C"/>
    <w:rsid w:val="00055811"/>
    <w:rsid w:val="00067717"/>
    <w:rsid w:val="00081626"/>
    <w:rsid w:val="0008363F"/>
    <w:rsid w:val="00090F8D"/>
    <w:rsid w:val="000911A5"/>
    <w:rsid w:val="000926D0"/>
    <w:rsid w:val="000A6807"/>
    <w:rsid w:val="000A6EDA"/>
    <w:rsid w:val="000B67F4"/>
    <w:rsid w:val="000D7AAF"/>
    <w:rsid w:val="00103690"/>
    <w:rsid w:val="001126E8"/>
    <w:rsid w:val="00121A52"/>
    <w:rsid w:val="00125151"/>
    <w:rsid w:val="001252AA"/>
    <w:rsid w:val="001333C8"/>
    <w:rsid w:val="00156C2E"/>
    <w:rsid w:val="00170092"/>
    <w:rsid w:val="001711F2"/>
    <w:rsid w:val="00182EE7"/>
    <w:rsid w:val="001A04CB"/>
    <w:rsid w:val="001A38EF"/>
    <w:rsid w:val="001A51E3"/>
    <w:rsid w:val="001A67A2"/>
    <w:rsid w:val="001B4DFB"/>
    <w:rsid w:val="001B7CF6"/>
    <w:rsid w:val="001C024B"/>
    <w:rsid w:val="001C5780"/>
    <w:rsid w:val="001C5AD7"/>
    <w:rsid w:val="001D6AD7"/>
    <w:rsid w:val="001E060A"/>
    <w:rsid w:val="001E26EE"/>
    <w:rsid w:val="001E49C4"/>
    <w:rsid w:val="001E709A"/>
    <w:rsid w:val="001E7693"/>
    <w:rsid w:val="00204906"/>
    <w:rsid w:val="00216FE8"/>
    <w:rsid w:val="00220DA4"/>
    <w:rsid w:val="00222541"/>
    <w:rsid w:val="00226D70"/>
    <w:rsid w:val="00264676"/>
    <w:rsid w:val="00270B77"/>
    <w:rsid w:val="00275E5B"/>
    <w:rsid w:val="002B4004"/>
    <w:rsid w:val="002B63F7"/>
    <w:rsid w:val="002D6F83"/>
    <w:rsid w:val="002F3383"/>
    <w:rsid w:val="00303A8F"/>
    <w:rsid w:val="0031134F"/>
    <w:rsid w:val="0033190D"/>
    <w:rsid w:val="00336097"/>
    <w:rsid w:val="003479B4"/>
    <w:rsid w:val="0037787C"/>
    <w:rsid w:val="003803BE"/>
    <w:rsid w:val="003842EE"/>
    <w:rsid w:val="003849C0"/>
    <w:rsid w:val="00387E28"/>
    <w:rsid w:val="003A4A98"/>
    <w:rsid w:val="003B7B9E"/>
    <w:rsid w:val="003D3456"/>
    <w:rsid w:val="003F75AA"/>
    <w:rsid w:val="004022C9"/>
    <w:rsid w:val="004102C7"/>
    <w:rsid w:val="00434BE9"/>
    <w:rsid w:val="00442A28"/>
    <w:rsid w:val="00464FFB"/>
    <w:rsid w:val="0046626E"/>
    <w:rsid w:val="00483A43"/>
    <w:rsid w:val="00485F23"/>
    <w:rsid w:val="00486F55"/>
    <w:rsid w:val="00490F68"/>
    <w:rsid w:val="004917EA"/>
    <w:rsid w:val="00491E66"/>
    <w:rsid w:val="00494786"/>
    <w:rsid w:val="004975AF"/>
    <w:rsid w:val="004978DA"/>
    <w:rsid w:val="004A2428"/>
    <w:rsid w:val="004A4315"/>
    <w:rsid w:val="004A582B"/>
    <w:rsid w:val="004B2300"/>
    <w:rsid w:val="004C11EE"/>
    <w:rsid w:val="004D4596"/>
    <w:rsid w:val="004E4834"/>
    <w:rsid w:val="004F3505"/>
    <w:rsid w:val="00503E2B"/>
    <w:rsid w:val="00504DCA"/>
    <w:rsid w:val="00505AE5"/>
    <w:rsid w:val="0052006B"/>
    <w:rsid w:val="005200C0"/>
    <w:rsid w:val="0052165F"/>
    <w:rsid w:val="00557B77"/>
    <w:rsid w:val="00574BB9"/>
    <w:rsid w:val="00576856"/>
    <w:rsid w:val="00596939"/>
    <w:rsid w:val="005B79EB"/>
    <w:rsid w:val="005C7670"/>
    <w:rsid w:val="005C7A78"/>
    <w:rsid w:val="005E49A6"/>
    <w:rsid w:val="006025DD"/>
    <w:rsid w:val="00604468"/>
    <w:rsid w:val="0061210A"/>
    <w:rsid w:val="006125A6"/>
    <w:rsid w:val="00624657"/>
    <w:rsid w:val="0063291E"/>
    <w:rsid w:val="00632FD1"/>
    <w:rsid w:val="00637412"/>
    <w:rsid w:val="0064795A"/>
    <w:rsid w:val="00653B60"/>
    <w:rsid w:val="0065701D"/>
    <w:rsid w:val="00695F9C"/>
    <w:rsid w:val="006C4C65"/>
    <w:rsid w:val="007009CA"/>
    <w:rsid w:val="00701604"/>
    <w:rsid w:val="00701C79"/>
    <w:rsid w:val="007114FF"/>
    <w:rsid w:val="00711B7E"/>
    <w:rsid w:val="00724456"/>
    <w:rsid w:val="0072470E"/>
    <w:rsid w:val="00727956"/>
    <w:rsid w:val="00766352"/>
    <w:rsid w:val="00771F0A"/>
    <w:rsid w:val="00782226"/>
    <w:rsid w:val="007B173F"/>
    <w:rsid w:val="007C2C43"/>
    <w:rsid w:val="007E7DDE"/>
    <w:rsid w:val="00806299"/>
    <w:rsid w:val="0081238E"/>
    <w:rsid w:val="00827747"/>
    <w:rsid w:val="008347B8"/>
    <w:rsid w:val="00840CBC"/>
    <w:rsid w:val="00891A87"/>
    <w:rsid w:val="008A4084"/>
    <w:rsid w:val="008B0920"/>
    <w:rsid w:val="008B5E0C"/>
    <w:rsid w:val="008C254D"/>
    <w:rsid w:val="008D5D13"/>
    <w:rsid w:val="008E32AD"/>
    <w:rsid w:val="008F2B6A"/>
    <w:rsid w:val="00901CD0"/>
    <w:rsid w:val="00910298"/>
    <w:rsid w:val="00912309"/>
    <w:rsid w:val="00914755"/>
    <w:rsid w:val="00930DB5"/>
    <w:rsid w:val="00953928"/>
    <w:rsid w:val="0095619D"/>
    <w:rsid w:val="00970F65"/>
    <w:rsid w:val="00991399"/>
    <w:rsid w:val="00991720"/>
    <w:rsid w:val="0099287E"/>
    <w:rsid w:val="00992D18"/>
    <w:rsid w:val="00993B3F"/>
    <w:rsid w:val="009A4069"/>
    <w:rsid w:val="009D4BF1"/>
    <w:rsid w:val="00A071CF"/>
    <w:rsid w:val="00A1128C"/>
    <w:rsid w:val="00A134DA"/>
    <w:rsid w:val="00A20384"/>
    <w:rsid w:val="00A21B0A"/>
    <w:rsid w:val="00A23057"/>
    <w:rsid w:val="00A5764B"/>
    <w:rsid w:val="00A621C5"/>
    <w:rsid w:val="00A731C9"/>
    <w:rsid w:val="00A8047B"/>
    <w:rsid w:val="00A82F19"/>
    <w:rsid w:val="00A93200"/>
    <w:rsid w:val="00AD0AB7"/>
    <w:rsid w:val="00AE4F49"/>
    <w:rsid w:val="00AE6EA3"/>
    <w:rsid w:val="00AF5236"/>
    <w:rsid w:val="00B06BD8"/>
    <w:rsid w:val="00B1076F"/>
    <w:rsid w:val="00B22A58"/>
    <w:rsid w:val="00B31B71"/>
    <w:rsid w:val="00B41360"/>
    <w:rsid w:val="00B519F1"/>
    <w:rsid w:val="00B60B7F"/>
    <w:rsid w:val="00B6254E"/>
    <w:rsid w:val="00B73418"/>
    <w:rsid w:val="00B745C7"/>
    <w:rsid w:val="00B91DBE"/>
    <w:rsid w:val="00B956DB"/>
    <w:rsid w:val="00BA2D09"/>
    <w:rsid w:val="00BB0035"/>
    <w:rsid w:val="00BB3C0E"/>
    <w:rsid w:val="00BB67F4"/>
    <w:rsid w:val="00BC5654"/>
    <w:rsid w:val="00BD4D39"/>
    <w:rsid w:val="00BD5488"/>
    <w:rsid w:val="00BF5886"/>
    <w:rsid w:val="00C35608"/>
    <w:rsid w:val="00C40D06"/>
    <w:rsid w:val="00C40EB4"/>
    <w:rsid w:val="00C50AFC"/>
    <w:rsid w:val="00C5158E"/>
    <w:rsid w:val="00C60C29"/>
    <w:rsid w:val="00C67146"/>
    <w:rsid w:val="00C70111"/>
    <w:rsid w:val="00C8203D"/>
    <w:rsid w:val="00C96262"/>
    <w:rsid w:val="00CA6EF2"/>
    <w:rsid w:val="00CA768B"/>
    <w:rsid w:val="00CB3281"/>
    <w:rsid w:val="00CB5A26"/>
    <w:rsid w:val="00CD034E"/>
    <w:rsid w:val="00CD1182"/>
    <w:rsid w:val="00CE465B"/>
    <w:rsid w:val="00CF69A8"/>
    <w:rsid w:val="00D108E9"/>
    <w:rsid w:val="00D116BB"/>
    <w:rsid w:val="00D16752"/>
    <w:rsid w:val="00D4542C"/>
    <w:rsid w:val="00D50F5F"/>
    <w:rsid w:val="00D63D53"/>
    <w:rsid w:val="00D73A82"/>
    <w:rsid w:val="00D92CD6"/>
    <w:rsid w:val="00DA1028"/>
    <w:rsid w:val="00DE35B2"/>
    <w:rsid w:val="00E03739"/>
    <w:rsid w:val="00E05F5A"/>
    <w:rsid w:val="00E0788A"/>
    <w:rsid w:val="00E748DE"/>
    <w:rsid w:val="00E7584B"/>
    <w:rsid w:val="00E87EF7"/>
    <w:rsid w:val="00E94A87"/>
    <w:rsid w:val="00EA3F8F"/>
    <w:rsid w:val="00EA6AB5"/>
    <w:rsid w:val="00ED1952"/>
    <w:rsid w:val="00ED762D"/>
    <w:rsid w:val="00EF58BB"/>
    <w:rsid w:val="00F15A27"/>
    <w:rsid w:val="00F2716B"/>
    <w:rsid w:val="00F510BB"/>
    <w:rsid w:val="00F52DEF"/>
    <w:rsid w:val="00F5520C"/>
    <w:rsid w:val="00F8406D"/>
    <w:rsid w:val="00F84087"/>
    <w:rsid w:val="00F85CFE"/>
    <w:rsid w:val="00FA3BEC"/>
    <w:rsid w:val="00FB16AE"/>
    <w:rsid w:val="00FD61F5"/>
    <w:rsid w:val="00FE0552"/>
    <w:rsid w:val="00FE2C19"/>
    <w:rsid w:val="00FF1713"/>
    <w:rsid w:val="00FF1F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84609"/>
  <w15:chartTrackingRefBased/>
  <w15:docId w15:val="{2A2CB054-BB55-48C1-9502-E65B042BA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FD1"/>
    <w:pPr>
      <w:spacing w:line="480" w:lineRule="auto"/>
    </w:pPr>
    <w:rPr>
      <w:rFonts w:asciiTheme="majorBidi" w:hAnsiTheme="majorBidi" w:cstheme="majorBidi"/>
    </w:rPr>
  </w:style>
  <w:style w:type="paragraph" w:styleId="Heading1">
    <w:name w:val="heading 1"/>
    <w:basedOn w:val="Normal"/>
    <w:next w:val="Normal"/>
    <w:link w:val="Heading1Char"/>
    <w:uiPriority w:val="9"/>
    <w:qFormat/>
    <w:rsid w:val="00C96262"/>
    <w:pPr>
      <w:outlineLvl w:val="0"/>
    </w:pPr>
    <w:rPr>
      <w:b/>
      <w:bCs/>
    </w:rPr>
  </w:style>
  <w:style w:type="paragraph" w:styleId="Heading2">
    <w:name w:val="heading 2"/>
    <w:basedOn w:val="Normal"/>
    <w:next w:val="Normal"/>
    <w:link w:val="Heading2Char"/>
    <w:uiPriority w:val="9"/>
    <w:unhideWhenUsed/>
    <w:qFormat/>
    <w:rsid w:val="00C96262"/>
    <w:pPr>
      <w:outlineLvl w:val="1"/>
    </w:pPr>
  </w:style>
  <w:style w:type="paragraph" w:styleId="Heading3">
    <w:name w:val="heading 3"/>
    <w:basedOn w:val="Normal"/>
    <w:next w:val="Normal"/>
    <w:link w:val="Heading3Char"/>
    <w:uiPriority w:val="9"/>
    <w:semiHidden/>
    <w:unhideWhenUsed/>
    <w:qFormat/>
    <w:rsid w:val="00724456"/>
    <w:pPr>
      <w:keepNext/>
      <w:keepLines/>
      <w:spacing w:before="160" w:after="80"/>
      <w:outlineLvl w:val="2"/>
    </w:pPr>
    <w:rPr>
      <w:rFonts w:eastAsiaTheme="majorEastAsia"/>
      <w:color w:val="0F4761" w:themeColor="accent1" w:themeShade="BF"/>
      <w:sz w:val="28"/>
      <w:szCs w:val="28"/>
    </w:rPr>
  </w:style>
  <w:style w:type="paragraph" w:styleId="Heading4">
    <w:name w:val="heading 4"/>
    <w:basedOn w:val="Normal"/>
    <w:next w:val="Normal"/>
    <w:link w:val="Heading4Char"/>
    <w:uiPriority w:val="9"/>
    <w:semiHidden/>
    <w:unhideWhenUsed/>
    <w:qFormat/>
    <w:rsid w:val="00724456"/>
    <w:pPr>
      <w:keepNext/>
      <w:keepLines/>
      <w:spacing w:before="80" w:after="4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724456"/>
    <w:pPr>
      <w:keepNext/>
      <w:keepLines/>
      <w:spacing w:before="80" w:after="4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724456"/>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724456"/>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724456"/>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724456"/>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262"/>
    <w:rPr>
      <w:rFonts w:asciiTheme="majorBidi" w:hAnsiTheme="majorBidi" w:cstheme="majorBidi"/>
      <w:b/>
      <w:bCs/>
    </w:rPr>
  </w:style>
  <w:style w:type="character" w:customStyle="1" w:styleId="Heading2Char">
    <w:name w:val="Heading 2 Char"/>
    <w:basedOn w:val="DefaultParagraphFont"/>
    <w:link w:val="Heading2"/>
    <w:uiPriority w:val="9"/>
    <w:rsid w:val="00C96262"/>
    <w:rPr>
      <w:rFonts w:asciiTheme="majorBidi" w:hAnsiTheme="majorBidi" w:cstheme="majorBidi"/>
    </w:rPr>
  </w:style>
  <w:style w:type="character" w:customStyle="1" w:styleId="Heading3Char">
    <w:name w:val="Heading 3 Char"/>
    <w:basedOn w:val="DefaultParagraphFont"/>
    <w:link w:val="Heading3"/>
    <w:uiPriority w:val="9"/>
    <w:semiHidden/>
    <w:rsid w:val="007244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44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44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44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4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4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456"/>
    <w:rPr>
      <w:rFonts w:eastAsiaTheme="majorEastAsia" w:cstheme="majorBidi"/>
      <w:color w:val="272727" w:themeColor="text1" w:themeTint="D8"/>
    </w:rPr>
  </w:style>
  <w:style w:type="paragraph" w:styleId="Title">
    <w:name w:val="Title"/>
    <w:basedOn w:val="Normal"/>
    <w:next w:val="Normal"/>
    <w:link w:val="TitleChar"/>
    <w:uiPriority w:val="10"/>
    <w:qFormat/>
    <w:rsid w:val="00724456"/>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7244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456"/>
    <w:pPr>
      <w:numPr>
        <w:ilvl w:val="1"/>
      </w:numPr>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7244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456"/>
    <w:pPr>
      <w:spacing w:before="160"/>
      <w:jc w:val="center"/>
    </w:pPr>
    <w:rPr>
      <w:i/>
      <w:iCs/>
      <w:color w:val="404040" w:themeColor="text1" w:themeTint="BF"/>
    </w:rPr>
  </w:style>
  <w:style w:type="character" w:customStyle="1" w:styleId="QuoteChar">
    <w:name w:val="Quote Char"/>
    <w:basedOn w:val="DefaultParagraphFont"/>
    <w:link w:val="Quote"/>
    <w:uiPriority w:val="29"/>
    <w:rsid w:val="00724456"/>
    <w:rPr>
      <w:i/>
      <w:iCs/>
      <w:color w:val="404040" w:themeColor="text1" w:themeTint="BF"/>
    </w:rPr>
  </w:style>
  <w:style w:type="paragraph" w:styleId="ListParagraph">
    <w:name w:val="List Paragraph"/>
    <w:basedOn w:val="Normal"/>
    <w:uiPriority w:val="34"/>
    <w:qFormat/>
    <w:rsid w:val="00724456"/>
    <w:pPr>
      <w:ind w:left="720"/>
      <w:contextualSpacing/>
    </w:pPr>
  </w:style>
  <w:style w:type="character" w:styleId="IntenseEmphasis">
    <w:name w:val="Intense Emphasis"/>
    <w:basedOn w:val="DefaultParagraphFont"/>
    <w:uiPriority w:val="21"/>
    <w:qFormat/>
    <w:rsid w:val="00724456"/>
    <w:rPr>
      <w:i/>
      <w:iCs/>
      <w:color w:val="0F4761" w:themeColor="accent1" w:themeShade="BF"/>
    </w:rPr>
  </w:style>
  <w:style w:type="paragraph" w:styleId="IntenseQuote">
    <w:name w:val="Intense Quote"/>
    <w:basedOn w:val="Normal"/>
    <w:next w:val="Normal"/>
    <w:link w:val="IntenseQuoteChar"/>
    <w:uiPriority w:val="30"/>
    <w:qFormat/>
    <w:rsid w:val="00724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456"/>
    <w:rPr>
      <w:i/>
      <w:iCs/>
      <w:color w:val="0F4761" w:themeColor="accent1" w:themeShade="BF"/>
    </w:rPr>
  </w:style>
  <w:style w:type="character" w:styleId="IntenseReference">
    <w:name w:val="Intense Reference"/>
    <w:basedOn w:val="DefaultParagraphFont"/>
    <w:uiPriority w:val="32"/>
    <w:qFormat/>
    <w:rsid w:val="00724456"/>
    <w:rPr>
      <w:b/>
      <w:bCs/>
      <w:smallCaps/>
      <w:color w:val="0F4761" w:themeColor="accent1" w:themeShade="BF"/>
      <w:spacing w:val="5"/>
    </w:rPr>
  </w:style>
  <w:style w:type="character" w:styleId="CommentReference">
    <w:name w:val="annotation reference"/>
    <w:basedOn w:val="DefaultParagraphFont"/>
    <w:uiPriority w:val="99"/>
    <w:semiHidden/>
    <w:unhideWhenUsed/>
    <w:rsid w:val="00F5520C"/>
    <w:rPr>
      <w:sz w:val="16"/>
      <w:szCs w:val="16"/>
    </w:rPr>
  </w:style>
  <w:style w:type="paragraph" w:styleId="CommentText">
    <w:name w:val="annotation text"/>
    <w:basedOn w:val="Normal"/>
    <w:link w:val="CommentTextChar"/>
    <w:uiPriority w:val="99"/>
    <w:unhideWhenUsed/>
    <w:rsid w:val="00F5520C"/>
    <w:pPr>
      <w:spacing w:line="240" w:lineRule="auto"/>
    </w:pPr>
    <w:rPr>
      <w:sz w:val="20"/>
      <w:szCs w:val="20"/>
    </w:rPr>
  </w:style>
  <w:style w:type="character" w:customStyle="1" w:styleId="CommentTextChar">
    <w:name w:val="Comment Text Char"/>
    <w:basedOn w:val="DefaultParagraphFont"/>
    <w:link w:val="CommentText"/>
    <w:uiPriority w:val="99"/>
    <w:rsid w:val="00F5520C"/>
    <w:rPr>
      <w:rFonts w:asciiTheme="majorBidi" w:hAnsiTheme="majorBidi" w:cstheme="majorBidi"/>
      <w:sz w:val="20"/>
      <w:szCs w:val="20"/>
    </w:rPr>
  </w:style>
  <w:style w:type="paragraph" w:styleId="CommentSubject">
    <w:name w:val="annotation subject"/>
    <w:basedOn w:val="CommentText"/>
    <w:next w:val="CommentText"/>
    <w:link w:val="CommentSubjectChar"/>
    <w:uiPriority w:val="99"/>
    <w:semiHidden/>
    <w:unhideWhenUsed/>
    <w:rsid w:val="00F5520C"/>
    <w:rPr>
      <w:b/>
      <w:bCs/>
    </w:rPr>
  </w:style>
  <w:style w:type="character" w:customStyle="1" w:styleId="CommentSubjectChar">
    <w:name w:val="Comment Subject Char"/>
    <w:basedOn w:val="CommentTextChar"/>
    <w:link w:val="CommentSubject"/>
    <w:uiPriority w:val="99"/>
    <w:semiHidden/>
    <w:rsid w:val="00F5520C"/>
    <w:rPr>
      <w:rFonts w:asciiTheme="majorBidi" w:hAnsiTheme="majorBidi" w:cstheme="majorBidi"/>
      <w:b/>
      <w:bCs/>
      <w:sz w:val="20"/>
      <w:szCs w:val="20"/>
    </w:rPr>
  </w:style>
  <w:style w:type="character" w:styleId="Hyperlink">
    <w:name w:val="Hyperlink"/>
    <w:basedOn w:val="DefaultParagraphFont"/>
    <w:uiPriority w:val="99"/>
    <w:unhideWhenUsed/>
    <w:rsid w:val="003849C0"/>
    <w:rPr>
      <w:color w:val="467886" w:themeColor="hyperlink"/>
      <w:u w:val="single"/>
    </w:rPr>
  </w:style>
  <w:style w:type="character" w:styleId="UnresolvedMention">
    <w:name w:val="Unresolved Mention"/>
    <w:basedOn w:val="DefaultParagraphFont"/>
    <w:uiPriority w:val="99"/>
    <w:semiHidden/>
    <w:unhideWhenUsed/>
    <w:rsid w:val="003849C0"/>
    <w:rPr>
      <w:color w:val="605E5C"/>
      <w:shd w:val="clear" w:color="auto" w:fill="E1DFDD"/>
    </w:rPr>
  </w:style>
  <w:style w:type="paragraph" w:styleId="TOCHeading">
    <w:name w:val="TOC Heading"/>
    <w:basedOn w:val="Heading1"/>
    <w:next w:val="Normal"/>
    <w:uiPriority w:val="39"/>
    <w:unhideWhenUsed/>
    <w:qFormat/>
    <w:rsid w:val="000911A5"/>
    <w:pPr>
      <w:keepNext/>
      <w:keepLines/>
      <w:spacing w:before="240" w:after="0" w:line="259" w:lineRule="auto"/>
      <w:outlineLvl w:val="9"/>
    </w:pPr>
    <w:rPr>
      <w:rFonts w:asciiTheme="majorHAnsi" w:eastAsiaTheme="majorEastAsia" w:hAnsiTheme="majorHAns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0911A5"/>
    <w:pPr>
      <w:spacing w:after="100"/>
    </w:pPr>
  </w:style>
  <w:style w:type="paragraph" w:styleId="TOC2">
    <w:name w:val="toc 2"/>
    <w:basedOn w:val="Normal"/>
    <w:next w:val="Normal"/>
    <w:autoRedefine/>
    <w:uiPriority w:val="39"/>
    <w:unhideWhenUsed/>
    <w:rsid w:val="000911A5"/>
    <w:pPr>
      <w:spacing w:after="100"/>
      <w:ind w:left="240"/>
    </w:pPr>
  </w:style>
  <w:style w:type="paragraph" w:styleId="Header">
    <w:name w:val="header"/>
    <w:basedOn w:val="Normal"/>
    <w:link w:val="HeaderChar"/>
    <w:uiPriority w:val="99"/>
    <w:unhideWhenUsed/>
    <w:rsid w:val="0089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A87"/>
    <w:rPr>
      <w:rFonts w:asciiTheme="majorBidi" w:hAnsiTheme="majorBidi" w:cstheme="majorBidi"/>
    </w:rPr>
  </w:style>
  <w:style w:type="paragraph" w:styleId="Footer">
    <w:name w:val="footer"/>
    <w:basedOn w:val="Normal"/>
    <w:link w:val="FooterChar"/>
    <w:uiPriority w:val="99"/>
    <w:unhideWhenUsed/>
    <w:rsid w:val="0089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A87"/>
    <w:rPr>
      <w:rFonts w:asciiTheme="majorBidi" w:hAnsiTheme="majorBidi" w:cstheme="majorBidi"/>
    </w:rPr>
  </w:style>
  <w:style w:type="paragraph" w:styleId="NormalWeb">
    <w:name w:val="Normal (Web)"/>
    <w:basedOn w:val="Normal"/>
    <w:uiPriority w:val="99"/>
    <w:semiHidden/>
    <w:unhideWhenUsed/>
    <w:rsid w:val="00CD034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251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26838">
      <w:bodyDiv w:val="1"/>
      <w:marLeft w:val="0"/>
      <w:marRight w:val="0"/>
      <w:marTop w:val="0"/>
      <w:marBottom w:val="0"/>
      <w:divBdr>
        <w:top w:val="none" w:sz="0" w:space="0" w:color="auto"/>
        <w:left w:val="none" w:sz="0" w:space="0" w:color="auto"/>
        <w:bottom w:val="none" w:sz="0" w:space="0" w:color="auto"/>
        <w:right w:val="none" w:sz="0" w:space="0" w:color="auto"/>
      </w:divBdr>
      <w:divsChild>
        <w:div w:id="2058970803">
          <w:marLeft w:val="0"/>
          <w:marRight w:val="0"/>
          <w:marTop w:val="0"/>
          <w:marBottom w:val="0"/>
          <w:divBdr>
            <w:top w:val="none" w:sz="0" w:space="0" w:color="auto"/>
            <w:left w:val="none" w:sz="0" w:space="0" w:color="auto"/>
            <w:bottom w:val="none" w:sz="0" w:space="0" w:color="auto"/>
            <w:right w:val="none" w:sz="0" w:space="0" w:color="auto"/>
          </w:divBdr>
          <w:divsChild>
            <w:div w:id="92481292">
              <w:marLeft w:val="0"/>
              <w:marRight w:val="0"/>
              <w:marTop w:val="0"/>
              <w:marBottom w:val="0"/>
              <w:divBdr>
                <w:top w:val="none" w:sz="0" w:space="0" w:color="auto"/>
                <w:left w:val="none" w:sz="0" w:space="0" w:color="auto"/>
                <w:bottom w:val="none" w:sz="0" w:space="0" w:color="auto"/>
                <w:right w:val="none" w:sz="0" w:space="0" w:color="auto"/>
              </w:divBdr>
              <w:divsChild>
                <w:div w:id="1865627208">
                  <w:marLeft w:val="0"/>
                  <w:marRight w:val="0"/>
                  <w:marTop w:val="0"/>
                  <w:marBottom w:val="0"/>
                  <w:divBdr>
                    <w:top w:val="none" w:sz="0" w:space="0" w:color="auto"/>
                    <w:left w:val="none" w:sz="0" w:space="0" w:color="auto"/>
                    <w:bottom w:val="none" w:sz="0" w:space="0" w:color="auto"/>
                    <w:right w:val="none" w:sz="0" w:space="0" w:color="auto"/>
                  </w:divBdr>
                  <w:divsChild>
                    <w:div w:id="1555266852">
                      <w:marLeft w:val="0"/>
                      <w:marRight w:val="0"/>
                      <w:marTop w:val="0"/>
                      <w:marBottom w:val="0"/>
                      <w:divBdr>
                        <w:top w:val="none" w:sz="0" w:space="0" w:color="auto"/>
                        <w:left w:val="none" w:sz="0" w:space="0" w:color="auto"/>
                        <w:bottom w:val="none" w:sz="0" w:space="0" w:color="auto"/>
                        <w:right w:val="none" w:sz="0" w:space="0" w:color="auto"/>
                      </w:divBdr>
                      <w:divsChild>
                        <w:div w:id="1214075565">
                          <w:marLeft w:val="0"/>
                          <w:marRight w:val="0"/>
                          <w:marTop w:val="0"/>
                          <w:marBottom w:val="0"/>
                          <w:divBdr>
                            <w:top w:val="none" w:sz="0" w:space="0" w:color="auto"/>
                            <w:left w:val="none" w:sz="0" w:space="0" w:color="auto"/>
                            <w:bottom w:val="none" w:sz="0" w:space="0" w:color="auto"/>
                            <w:right w:val="none" w:sz="0" w:space="0" w:color="auto"/>
                          </w:divBdr>
                          <w:divsChild>
                            <w:div w:id="41891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02310">
      <w:bodyDiv w:val="1"/>
      <w:marLeft w:val="0"/>
      <w:marRight w:val="0"/>
      <w:marTop w:val="0"/>
      <w:marBottom w:val="0"/>
      <w:divBdr>
        <w:top w:val="none" w:sz="0" w:space="0" w:color="auto"/>
        <w:left w:val="none" w:sz="0" w:space="0" w:color="auto"/>
        <w:bottom w:val="none" w:sz="0" w:space="0" w:color="auto"/>
        <w:right w:val="none" w:sz="0" w:space="0" w:color="auto"/>
      </w:divBdr>
    </w:div>
    <w:div w:id="36470522">
      <w:bodyDiv w:val="1"/>
      <w:marLeft w:val="0"/>
      <w:marRight w:val="0"/>
      <w:marTop w:val="0"/>
      <w:marBottom w:val="0"/>
      <w:divBdr>
        <w:top w:val="none" w:sz="0" w:space="0" w:color="auto"/>
        <w:left w:val="none" w:sz="0" w:space="0" w:color="auto"/>
        <w:bottom w:val="none" w:sz="0" w:space="0" w:color="auto"/>
        <w:right w:val="none" w:sz="0" w:space="0" w:color="auto"/>
      </w:divBdr>
    </w:div>
    <w:div w:id="47341027">
      <w:bodyDiv w:val="1"/>
      <w:marLeft w:val="0"/>
      <w:marRight w:val="0"/>
      <w:marTop w:val="0"/>
      <w:marBottom w:val="0"/>
      <w:divBdr>
        <w:top w:val="none" w:sz="0" w:space="0" w:color="auto"/>
        <w:left w:val="none" w:sz="0" w:space="0" w:color="auto"/>
        <w:bottom w:val="none" w:sz="0" w:space="0" w:color="auto"/>
        <w:right w:val="none" w:sz="0" w:space="0" w:color="auto"/>
      </w:divBdr>
      <w:divsChild>
        <w:div w:id="1011028731">
          <w:marLeft w:val="0"/>
          <w:marRight w:val="0"/>
          <w:marTop w:val="0"/>
          <w:marBottom w:val="0"/>
          <w:divBdr>
            <w:top w:val="single" w:sz="2" w:space="0" w:color="E5E7EB"/>
            <w:left w:val="single" w:sz="2" w:space="0" w:color="E5E7EB"/>
            <w:bottom w:val="single" w:sz="2" w:space="0" w:color="E5E7EB"/>
            <w:right w:val="single" w:sz="2" w:space="0" w:color="E5E7EB"/>
          </w:divBdr>
          <w:divsChild>
            <w:div w:id="952632412">
              <w:marLeft w:val="0"/>
              <w:marRight w:val="0"/>
              <w:marTop w:val="300"/>
              <w:marBottom w:val="300"/>
              <w:divBdr>
                <w:top w:val="single" w:sz="6" w:space="15" w:color="ECECEC"/>
                <w:left w:val="single" w:sz="2" w:space="0" w:color="E5E7EB"/>
                <w:bottom w:val="single" w:sz="6" w:space="15" w:color="ECECEC"/>
                <w:right w:val="single" w:sz="2" w:space="0" w:color="E5E7EB"/>
              </w:divBdr>
              <w:divsChild>
                <w:div w:id="973412715">
                  <w:marLeft w:val="0"/>
                  <w:marRight w:val="0"/>
                  <w:marTop w:val="375"/>
                  <w:marBottom w:val="0"/>
                  <w:divBdr>
                    <w:top w:val="single" w:sz="2" w:space="0" w:color="E5E7EB"/>
                    <w:left w:val="single" w:sz="2" w:space="0" w:color="E5E7EB"/>
                    <w:bottom w:val="single" w:sz="2" w:space="0" w:color="E5E7EB"/>
                    <w:right w:val="single" w:sz="2" w:space="0" w:color="E5E7EB"/>
                  </w:divBdr>
                  <w:divsChild>
                    <w:div w:id="995575437">
                      <w:marLeft w:val="0"/>
                      <w:marRight w:val="0"/>
                      <w:marTop w:val="0"/>
                      <w:marBottom w:val="0"/>
                      <w:divBdr>
                        <w:top w:val="single" w:sz="2" w:space="0" w:color="E5E7EB"/>
                        <w:left w:val="single" w:sz="2" w:space="31" w:color="E5E7EB"/>
                        <w:bottom w:val="single" w:sz="2" w:space="0" w:color="E5E7EB"/>
                        <w:right w:val="single" w:sz="2" w:space="0" w:color="E5E7EB"/>
                      </w:divBdr>
                    </w:div>
                  </w:divsChild>
                </w:div>
              </w:divsChild>
            </w:div>
          </w:divsChild>
        </w:div>
      </w:divsChild>
    </w:div>
    <w:div w:id="108164349">
      <w:bodyDiv w:val="1"/>
      <w:marLeft w:val="0"/>
      <w:marRight w:val="0"/>
      <w:marTop w:val="0"/>
      <w:marBottom w:val="0"/>
      <w:divBdr>
        <w:top w:val="none" w:sz="0" w:space="0" w:color="auto"/>
        <w:left w:val="none" w:sz="0" w:space="0" w:color="auto"/>
        <w:bottom w:val="none" w:sz="0" w:space="0" w:color="auto"/>
        <w:right w:val="none" w:sz="0" w:space="0" w:color="auto"/>
      </w:divBdr>
      <w:divsChild>
        <w:div w:id="3291594">
          <w:marLeft w:val="0"/>
          <w:marRight w:val="0"/>
          <w:marTop w:val="0"/>
          <w:marBottom w:val="0"/>
          <w:divBdr>
            <w:top w:val="none" w:sz="0" w:space="0" w:color="auto"/>
            <w:left w:val="none" w:sz="0" w:space="0" w:color="auto"/>
            <w:bottom w:val="none" w:sz="0" w:space="0" w:color="auto"/>
            <w:right w:val="none" w:sz="0" w:space="0" w:color="auto"/>
          </w:divBdr>
          <w:divsChild>
            <w:div w:id="1399933914">
              <w:marLeft w:val="0"/>
              <w:marRight w:val="0"/>
              <w:marTop w:val="0"/>
              <w:marBottom w:val="0"/>
              <w:divBdr>
                <w:top w:val="none" w:sz="0" w:space="0" w:color="auto"/>
                <w:left w:val="none" w:sz="0" w:space="0" w:color="auto"/>
                <w:bottom w:val="none" w:sz="0" w:space="0" w:color="auto"/>
                <w:right w:val="none" w:sz="0" w:space="0" w:color="auto"/>
              </w:divBdr>
              <w:divsChild>
                <w:div w:id="549607709">
                  <w:marLeft w:val="0"/>
                  <w:marRight w:val="0"/>
                  <w:marTop w:val="0"/>
                  <w:marBottom w:val="0"/>
                  <w:divBdr>
                    <w:top w:val="none" w:sz="0" w:space="0" w:color="auto"/>
                    <w:left w:val="none" w:sz="0" w:space="0" w:color="auto"/>
                    <w:bottom w:val="none" w:sz="0" w:space="0" w:color="auto"/>
                    <w:right w:val="none" w:sz="0" w:space="0" w:color="auto"/>
                  </w:divBdr>
                  <w:divsChild>
                    <w:div w:id="2930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44490">
      <w:bodyDiv w:val="1"/>
      <w:marLeft w:val="0"/>
      <w:marRight w:val="0"/>
      <w:marTop w:val="0"/>
      <w:marBottom w:val="0"/>
      <w:divBdr>
        <w:top w:val="none" w:sz="0" w:space="0" w:color="auto"/>
        <w:left w:val="none" w:sz="0" w:space="0" w:color="auto"/>
        <w:bottom w:val="none" w:sz="0" w:space="0" w:color="auto"/>
        <w:right w:val="none" w:sz="0" w:space="0" w:color="auto"/>
      </w:divBdr>
    </w:div>
    <w:div w:id="120197887">
      <w:bodyDiv w:val="1"/>
      <w:marLeft w:val="0"/>
      <w:marRight w:val="0"/>
      <w:marTop w:val="0"/>
      <w:marBottom w:val="0"/>
      <w:divBdr>
        <w:top w:val="none" w:sz="0" w:space="0" w:color="auto"/>
        <w:left w:val="none" w:sz="0" w:space="0" w:color="auto"/>
        <w:bottom w:val="none" w:sz="0" w:space="0" w:color="auto"/>
        <w:right w:val="none" w:sz="0" w:space="0" w:color="auto"/>
      </w:divBdr>
    </w:div>
    <w:div w:id="130489036">
      <w:bodyDiv w:val="1"/>
      <w:marLeft w:val="0"/>
      <w:marRight w:val="0"/>
      <w:marTop w:val="0"/>
      <w:marBottom w:val="0"/>
      <w:divBdr>
        <w:top w:val="none" w:sz="0" w:space="0" w:color="auto"/>
        <w:left w:val="none" w:sz="0" w:space="0" w:color="auto"/>
        <w:bottom w:val="none" w:sz="0" w:space="0" w:color="auto"/>
        <w:right w:val="none" w:sz="0" w:space="0" w:color="auto"/>
      </w:divBdr>
      <w:divsChild>
        <w:div w:id="500778289">
          <w:marLeft w:val="-720"/>
          <w:marRight w:val="0"/>
          <w:marTop w:val="0"/>
          <w:marBottom w:val="0"/>
          <w:divBdr>
            <w:top w:val="none" w:sz="0" w:space="0" w:color="auto"/>
            <w:left w:val="none" w:sz="0" w:space="0" w:color="auto"/>
            <w:bottom w:val="none" w:sz="0" w:space="0" w:color="auto"/>
            <w:right w:val="none" w:sz="0" w:space="0" w:color="auto"/>
          </w:divBdr>
        </w:div>
      </w:divsChild>
    </w:div>
    <w:div w:id="151726228">
      <w:bodyDiv w:val="1"/>
      <w:marLeft w:val="0"/>
      <w:marRight w:val="0"/>
      <w:marTop w:val="0"/>
      <w:marBottom w:val="0"/>
      <w:divBdr>
        <w:top w:val="none" w:sz="0" w:space="0" w:color="auto"/>
        <w:left w:val="none" w:sz="0" w:space="0" w:color="auto"/>
        <w:bottom w:val="none" w:sz="0" w:space="0" w:color="auto"/>
        <w:right w:val="none" w:sz="0" w:space="0" w:color="auto"/>
      </w:divBdr>
    </w:div>
    <w:div w:id="158035384">
      <w:bodyDiv w:val="1"/>
      <w:marLeft w:val="0"/>
      <w:marRight w:val="0"/>
      <w:marTop w:val="0"/>
      <w:marBottom w:val="0"/>
      <w:divBdr>
        <w:top w:val="none" w:sz="0" w:space="0" w:color="auto"/>
        <w:left w:val="none" w:sz="0" w:space="0" w:color="auto"/>
        <w:bottom w:val="none" w:sz="0" w:space="0" w:color="auto"/>
        <w:right w:val="none" w:sz="0" w:space="0" w:color="auto"/>
      </w:divBdr>
      <w:divsChild>
        <w:div w:id="1546285961">
          <w:marLeft w:val="0"/>
          <w:marRight w:val="0"/>
          <w:marTop w:val="0"/>
          <w:marBottom w:val="0"/>
          <w:divBdr>
            <w:top w:val="none" w:sz="0" w:space="0" w:color="auto"/>
            <w:left w:val="none" w:sz="0" w:space="0" w:color="auto"/>
            <w:bottom w:val="none" w:sz="0" w:space="0" w:color="auto"/>
            <w:right w:val="none" w:sz="0" w:space="0" w:color="auto"/>
          </w:divBdr>
          <w:divsChild>
            <w:div w:id="194730299">
              <w:marLeft w:val="0"/>
              <w:marRight w:val="0"/>
              <w:marTop w:val="0"/>
              <w:marBottom w:val="0"/>
              <w:divBdr>
                <w:top w:val="none" w:sz="0" w:space="0" w:color="auto"/>
                <w:left w:val="none" w:sz="0" w:space="0" w:color="auto"/>
                <w:bottom w:val="none" w:sz="0" w:space="0" w:color="auto"/>
                <w:right w:val="none" w:sz="0" w:space="0" w:color="auto"/>
              </w:divBdr>
              <w:divsChild>
                <w:div w:id="2019655642">
                  <w:marLeft w:val="0"/>
                  <w:marRight w:val="0"/>
                  <w:marTop w:val="0"/>
                  <w:marBottom w:val="0"/>
                  <w:divBdr>
                    <w:top w:val="none" w:sz="0" w:space="0" w:color="auto"/>
                    <w:left w:val="none" w:sz="0" w:space="0" w:color="auto"/>
                    <w:bottom w:val="none" w:sz="0" w:space="0" w:color="auto"/>
                    <w:right w:val="none" w:sz="0" w:space="0" w:color="auto"/>
                  </w:divBdr>
                  <w:divsChild>
                    <w:div w:id="1202279763">
                      <w:marLeft w:val="0"/>
                      <w:marRight w:val="0"/>
                      <w:marTop w:val="0"/>
                      <w:marBottom w:val="0"/>
                      <w:divBdr>
                        <w:top w:val="none" w:sz="0" w:space="0" w:color="auto"/>
                        <w:left w:val="none" w:sz="0" w:space="0" w:color="auto"/>
                        <w:bottom w:val="none" w:sz="0" w:space="0" w:color="auto"/>
                        <w:right w:val="none" w:sz="0" w:space="0" w:color="auto"/>
                      </w:divBdr>
                      <w:divsChild>
                        <w:div w:id="1282103811">
                          <w:marLeft w:val="0"/>
                          <w:marRight w:val="0"/>
                          <w:marTop w:val="0"/>
                          <w:marBottom w:val="0"/>
                          <w:divBdr>
                            <w:top w:val="none" w:sz="0" w:space="0" w:color="auto"/>
                            <w:left w:val="none" w:sz="0" w:space="0" w:color="auto"/>
                            <w:bottom w:val="none" w:sz="0" w:space="0" w:color="auto"/>
                            <w:right w:val="none" w:sz="0" w:space="0" w:color="auto"/>
                          </w:divBdr>
                          <w:divsChild>
                            <w:div w:id="179883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17471">
      <w:bodyDiv w:val="1"/>
      <w:marLeft w:val="0"/>
      <w:marRight w:val="0"/>
      <w:marTop w:val="0"/>
      <w:marBottom w:val="0"/>
      <w:divBdr>
        <w:top w:val="none" w:sz="0" w:space="0" w:color="auto"/>
        <w:left w:val="none" w:sz="0" w:space="0" w:color="auto"/>
        <w:bottom w:val="none" w:sz="0" w:space="0" w:color="auto"/>
        <w:right w:val="none" w:sz="0" w:space="0" w:color="auto"/>
      </w:divBdr>
    </w:div>
    <w:div w:id="213006067">
      <w:bodyDiv w:val="1"/>
      <w:marLeft w:val="0"/>
      <w:marRight w:val="0"/>
      <w:marTop w:val="0"/>
      <w:marBottom w:val="0"/>
      <w:divBdr>
        <w:top w:val="none" w:sz="0" w:space="0" w:color="auto"/>
        <w:left w:val="none" w:sz="0" w:space="0" w:color="auto"/>
        <w:bottom w:val="none" w:sz="0" w:space="0" w:color="auto"/>
        <w:right w:val="none" w:sz="0" w:space="0" w:color="auto"/>
      </w:divBdr>
    </w:div>
    <w:div w:id="229463763">
      <w:bodyDiv w:val="1"/>
      <w:marLeft w:val="0"/>
      <w:marRight w:val="0"/>
      <w:marTop w:val="0"/>
      <w:marBottom w:val="0"/>
      <w:divBdr>
        <w:top w:val="none" w:sz="0" w:space="0" w:color="auto"/>
        <w:left w:val="none" w:sz="0" w:space="0" w:color="auto"/>
        <w:bottom w:val="none" w:sz="0" w:space="0" w:color="auto"/>
        <w:right w:val="none" w:sz="0" w:space="0" w:color="auto"/>
      </w:divBdr>
      <w:divsChild>
        <w:div w:id="814493913">
          <w:marLeft w:val="0"/>
          <w:marRight w:val="0"/>
          <w:marTop w:val="0"/>
          <w:marBottom w:val="195"/>
          <w:divBdr>
            <w:top w:val="none" w:sz="0" w:space="0" w:color="auto"/>
            <w:left w:val="none" w:sz="0" w:space="0" w:color="auto"/>
            <w:bottom w:val="none" w:sz="0" w:space="0" w:color="auto"/>
            <w:right w:val="none" w:sz="0" w:space="0" w:color="auto"/>
          </w:divBdr>
        </w:div>
      </w:divsChild>
    </w:div>
    <w:div w:id="246617772">
      <w:bodyDiv w:val="1"/>
      <w:marLeft w:val="0"/>
      <w:marRight w:val="0"/>
      <w:marTop w:val="0"/>
      <w:marBottom w:val="0"/>
      <w:divBdr>
        <w:top w:val="none" w:sz="0" w:space="0" w:color="auto"/>
        <w:left w:val="none" w:sz="0" w:space="0" w:color="auto"/>
        <w:bottom w:val="none" w:sz="0" w:space="0" w:color="auto"/>
        <w:right w:val="none" w:sz="0" w:space="0" w:color="auto"/>
      </w:divBdr>
    </w:div>
    <w:div w:id="255097223">
      <w:bodyDiv w:val="1"/>
      <w:marLeft w:val="0"/>
      <w:marRight w:val="0"/>
      <w:marTop w:val="0"/>
      <w:marBottom w:val="0"/>
      <w:divBdr>
        <w:top w:val="none" w:sz="0" w:space="0" w:color="auto"/>
        <w:left w:val="none" w:sz="0" w:space="0" w:color="auto"/>
        <w:bottom w:val="none" w:sz="0" w:space="0" w:color="auto"/>
        <w:right w:val="none" w:sz="0" w:space="0" w:color="auto"/>
      </w:divBdr>
    </w:div>
    <w:div w:id="278609928">
      <w:bodyDiv w:val="1"/>
      <w:marLeft w:val="0"/>
      <w:marRight w:val="0"/>
      <w:marTop w:val="0"/>
      <w:marBottom w:val="0"/>
      <w:divBdr>
        <w:top w:val="none" w:sz="0" w:space="0" w:color="auto"/>
        <w:left w:val="none" w:sz="0" w:space="0" w:color="auto"/>
        <w:bottom w:val="none" w:sz="0" w:space="0" w:color="auto"/>
        <w:right w:val="none" w:sz="0" w:space="0" w:color="auto"/>
      </w:divBdr>
    </w:div>
    <w:div w:id="288367264">
      <w:bodyDiv w:val="1"/>
      <w:marLeft w:val="0"/>
      <w:marRight w:val="0"/>
      <w:marTop w:val="0"/>
      <w:marBottom w:val="0"/>
      <w:divBdr>
        <w:top w:val="none" w:sz="0" w:space="0" w:color="auto"/>
        <w:left w:val="none" w:sz="0" w:space="0" w:color="auto"/>
        <w:bottom w:val="none" w:sz="0" w:space="0" w:color="auto"/>
        <w:right w:val="none" w:sz="0" w:space="0" w:color="auto"/>
      </w:divBdr>
    </w:div>
    <w:div w:id="307325628">
      <w:bodyDiv w:val="1"/>
      <w:marLeft w:val="0"/>
      <w:marRight w:val="0"/>
      <w:marTop w:val="0"/>
      <w:marBottom w:val="0"/>
      <w:divBdr>
        <w:top w:val="none" w:sz="0" w:space="0" w:color="auto"/>
        <w:left w:val="none" w:sz="0" w:space="0" w:color="auto"/>
        <w:bottom w:val="none" w:sz="0" w:space="0" w:color="auto"/>
        <w:right w:val="none" w:sz="0" w:space="0" w:color="auto"/>
      </w:divBdr>
    </w:div>
    <w:div w:id="331301074">
      <w:bodyDiv w:val="1"/>
      <w:marLeft w:val="0"/>
      <w:marRight w:val="0"/>
      <w:marTop w:val="0"/>
      <w:marBottom w:val="0"/>
      <w:divBdr>
        <w:top w:val="none" w:sz="0" w:space="0" w:color="auto"/>
        <w:left w:val="none" w:sz="0" w:space="0" w:color="auto"/>
        <w:bottom w:val="none" w:sz="0" w:space="0" w:color="auto"/>
        <w:right w:val="none" w:sz="0" w:space="0" w:color="auto"/>
      </w:divBdr>
      <w:divsChild>
        <w:div w:id="1302687749">
          <w:marLeft w:val="-720"/>
          <w:marRight w:val="0"/>
          <w:marTop w:val="0"/>
          <w:marBottom w:val="0"/>
          <w:divBdr>
            <w:top w:val="none" w:sz="0" w:space="0" w:color="auto"/>
            <w:left w:val="none" w:sz="0" w:space="0" w:color="auto"/>
            <w:bottom w:val="none" w:sz="0" w:space="0" w:color="auto"/>
            <w:right w:val="none" w:sz="0" w:space="0" w:color="auto"/>
          </w:divBdr>
        </w:div>
      </w:divsChild>
    </w:div>
    <w:div w:id="333726212">
      <w:bodyDiv w:val="1"/>
      <w:marLeft w:val="0"/>
      <w:marRight w:val="0"/>
      <w:marTop w:val="0"/>
      <w:marBottom w:val="0"/>
      <w:divBdr>
        <w:top w:val="none" w:sz="0" w:space="0" w:color="auto"/>
        <w:left w:val="none" w:sz="0" w:space="0" w:color="auto"/>
        <w:bottom w:val="none" w:sz="0" w:space="0" w:color="auto"/>
        <w:right w:val="none" w:sz="0" w:space="0" w:color="auto"/>
      </w:divBdr>
    </w:div>
    <w:div w:id="335811177">
      <w:bodyDiv w:val="1"/>
      <w:marLeft w:val="0"/>
      <w:marRight w:val="0"/>
      <w:marTop w:val="0"/>
      <w:marBottom w:val="0"/>
      <w:divBdr>
        <w:top w:val="none" w:sz="0" w:space="0" w:color="auto"/>
        <w:left w:val="none" w:sz="0" w:space="0" w:color="auto"/>
        <w:bottom w:val="none" w:sz="0" w:space="0" w:color="auto"/>
        <w:right w:val="none" w:sz="0" w:space="0" w:color="auto"/>
      </w:divBdr>
      <w:divsChild>
        <w:div w:id="285939884">
          <w:marLeft w:val="-720"/>
          <w:marRight w:val="0"/>
          <w:marTop w:val="0"/>
          <w:marBottom w:val="0"/>
          <w:divBdr>
            <w:top w:val="none" w:sz="0" w:space="0" w:color="auto"/>
            <w:left w:val="none" w:sz="0" w:space="0" w:color="auto"/>
            <w:bottom w:val="none" w:sz="0" w:space="0" w:color="auto"/>
            <w:right w:val="none" w:sz="0" w:space="0" w:color="auto"/>
          </w:divBdr>
        </w:div>
      </w:divsChild>
    </w:div>
    <w:div w:id="349458052">
      <w:bodyDiv w:val="1"/>
      <w:marLeft w:val="0"/>
      <w:marRight w:val="0"/>
      <w:marTop w:val="0"/>
      <w:marBottom w:val="0"/>
      <w:divBdr>
        <w:top w:val="none" w:sz="0" w:space="0" w:color="auto"/>
        <w:left w:val="none" w:sz="0" w:space="0" w:color="auto"/>
        <w:bottom w:val="none" w:sz="0" w:space="0" w:color="auto"/>
        <w:right w:val="none" w:sz="0" w:space="0" w:color="auto"/>
      </w:divBdr>
    </w:div>
    <w:div w:id="375784244">
      <w:bodyDiv w:val="1"/>
      <w:marLeft w:val="0"/>
      <w:marRight w:val="0"/>
      <w:marTop w:val="0"/>
      <w:marBottom w:val="0"/>
      <w:divBdr>
        <w:top w:val="none" w:sz="0" w:space="0" w:color="auto"/>
        <w:left w:val="none" w:sz="0" w:space="0" w:color="auto"/>
        <w:bottom w:val="none" w:sz="0" w:space="0" w:color="auto"/>
        <w:right w:val="none" w:sz="0" w:space="0" w:color="auto"/>
      </w:divBdr>
      <w:divsChild>
        <w:div w:id="400295903">
          <w:marLeft w:val="0"/>
          <w:marRight w:val="0"/>
          <w:marTop w:val="0"/>
          <w:marBottom w:val="0"/>
          <w:divBdr>
            <w:top w:val="single" w:sz="2" w:space="0" w:color="E5E7EB"/>
            <w:left w:val="single" w:sz="2" w:space="0" w:color="E5E7EB"/>
            <w:bottom w:val="single" w:sz="2" w:space="0" w:color="E5E7EB"/>
            <w:right w:val="single" w:sz="2" w:space="0" w:color="E5E7EB"/>
          </w:divBdr>
          <w:divsChild>
            <w:div w:id="1681198498">
              <w:marLeft w:val="0"/>
              <w:marRight w:val="0"/>
              <w:marTop w:val="300"/>
              <w:marBottom w:val="300"/>
              <w:divBdr>
                <w:top w:val="single" w:sz="6" w:space="15" w:color="ECECEC"/>
                <w:left w:val="single" w:sz="2" w:space="0" w:color="E5E7EB"/>
                <w:bottom w:val="single" w:sz="6" w:space="15" w:color="ECECEC"/>
                <w:right w:val="single" w:sz="2" w:space="0" w:color="E5E7EB"/>
              </w:divBdr>
              <w:divsChild>
                <w:div w:id="1801339264">
                  <w:marLeft w:val="0"/>
                  <w:marRight w:val="0"/>
                  <w:marTop w:val="375"/>
                  <w:marBottom w:val="0"/>
                  <w:divBdr>
                    <w:top w:val="single" w:sz="2" w:space="0" w:color="E5E7EB"/>
                    <w:left w:val="single" w:sz="2" w:space="0" w:color="E5E7EB"/>
                    <w:bottom w:val="single" w:sz="2" w:space="0" w:color="E5E7EB"/>
                    <w:right w:val="single" w:sz="2" w:space="0" w:color="E5E7EB"/>
                  </w:divBdr>
                  <w:divsChild>
                    <w:div w:id="1716586563">
                      <w:marLeft w:val="0"/>
                      <w:marRight w:val="0"/>
                      <w:marTop w:val="0"/>
                      <w:marBottom w:val="0"/>
                      <w:divBdr>
                        <w:top w:val="single" w:sz="2" w:space="0" w:color="E5E7EB"/>
                        <w:left w:val="single" w:sz="2" w:space="31" w:color="E5E7EB"/>
                        <w:bottom w:val="single" w:sz="2" w:space="0" w:color="E5E7EB"/>
                        <w:right w:val="single" w:sz="2" w:space="0" w:color="E5E7EB"/>
                      </w:divBdr>
                    </w:div>
                  </w:divsChild>
                </w:div>
              </w:divsChild>
            </w:div>
          </w:divsChild>
        </w:div>
      </w:divsChild>
    </w:div>
    <w:div w:id="385834182">
      <w:bodyDiv w:val="1"/>
      <w:marLeft w:val="0"/>
      <w:marRight w:val="0"/>
      <w:marTop w:val="0"/>
      <w:marBottom w:val="0"/>
      <w:divBdr>
        <w:top w:val="none" w:sz="0" w:space="0" w:color="auto"/>
        <w:left w:val="none" w:sz="0" w:space="0" w:color="auto"/>
        <w:bottom w:val="none" w:sz="0" w:space="0" w:color="auto"/>
        <w:right w:val="none" w:sz="0" w:space="0" w:color="auto"/>
      </w:divBdr>
    </w:div>
    <w:div w:id="396586295">
      <w:bodyDiv w:val="1"/>
      <w:marLeft w:val="0"/>
      <w:marRight w:val="0"/>
      <w:marTop w:val="0"/>
      <w:marBottom w:val="0"/>
      <w:divBdr>
        <w:top w:val="none" w:sz="0" w:space="0" w:color="auto"/>
        <w:left w:val="none" w:sz="0" w:space="0" w:color="auto"/>
        <w:bottom w:val="none" w:sz="0" w:space="0" w:color="auto"/>
        <w:right w:val="none" w:sz="0" w:space="0" w:color="auto"/>
      </w:divBdr>
      <w:divsChild>
        <w:div w:id="7340526">
          <w:marLeft w:val="0"/>
          <w:marRight w:val="0"/>
          <w:marTop w:val="0"/>
          <w:marBottom w:val="0"/>
          <w:divBdr>
            <w:top w:val="none" w:sz="0" w:space="0" w:color="auto"/>
            <w:left w:val="none" w:sz="0" w:space="0" w:color="auto"/>
            <w:bottom w:val="none" w:sz="0" w:space="0" w:color="auto"/>
            <w:right w:val="none" w:sz="0" w:space="0" w:color="auto"/>
          </w:divBdr>
          <w:divsChild>
            <w:div w:id="40715792">
              <w:marLeft w:val="0"/>
              <w:marRight w:val="0"/>
              <w:marTop w:val="0"/>
              <w:marBottom w:val="0"/>
              <w:divBdr>
                <w:top w:val="none" w:sz="0" w:space="0" w:color="auto"/>
                <w:left w:val="none" w:sz="0" w:space="0" w:color="auto"/>
                <w:bottom w:val="none" w:sz="0" w:space="0" w:color="auto"/>
                <w:right w:val="none" w:sz="0" w:space="0" w:color="auto"/>
              </w:divBdr>
              <w:divsChild>
                <w:div w:id="1636595667">
                  <w:marLeft w:val="0"/>
                  <w:marRight w:val="0"/>
                  <w:marTop w:val="0"/>
                  <w:marBottom w:val="0"/>
                  <w:divBdr>
                    <w:top w:val="none" w:sz="0" w:space="0" w:color="auto"/>
                    <w:left w:val="none" w:sz="0" w:space="0" w:color="auto"/>
                    <w:bottom w:val="none" w:sz="0" w:space="0" w:color="auto"/>
                    <w:right w:val="none" w:sz="0" w:space="0" w:color="auto"/>
                  </w:divBdr>
                  <w:divsChild>
                    <w:div w:id="118220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257961">
      <w:bodyDiv w:val="1"/>
      <w:marLeft w:val="0"/>
      <w:marRight w:val="0"/>
      <w:marTop w:val="0"/>
      <w:marBottom w:val="0"/>
      <w:divBdr>
        <w:top w:val="none" w:sz="0" w:space="0" w:color="auto"/>
        <w:left w:val="none" w:sz="0" w:space="0" w:color="auto"/>
        <w:bottom w:val="none" w:sz="0" w:space="0" w:color="auto"/>
        <w:right w:val="none" w:sz="0" w:space="0" w:color="auto"/>
      </w:divBdr>
      <w:divsChild>
        <w:div w:id="991643166">
          <w:marLeft w:val="-720"/>
          <w:marRight w:val="0"/>
          <w:marTop w:val="0"/>
          <w:marBottom w:val="0"/>
          <w:divBdr>
            <w:top w:val="none" w:sz="0" w:space="0" w:color="auto"/>
            <w:left w:val="none" w:sz="0" w:space="0" w:color="auto"/>
            <w:bottom w:val="none" w:sz="0" w:space="0" w:color="auto"/>
            <w:right w:val="none" w:sz="0" w:space="0" w:color="auto"/>
          </w:divBdr>
        </w:div>
      </w:divsChild>
    </w:div>
    <w:div w:id="407272719">
      <w:bodyDiv w:val="1"/>
      <w:marLeft w:val="0"/>
      <w:marRight w:val="0"/>
      <w:marTop w:val="0"/>
      <w:marBottom w:val="0"/>
      <w:divBdr>
        <w:top w:val="none" w:sz="0" w:space="0" w:color="auto"/>
        <w:left w:val="none" w:sz="0" w:space="0" w:color="auto"/>
        <w:bottom w:val="none" w:sz="0" w:space="0" w:color="auto"/>
        <w:right w:val="none" w:sz="0" w:space="0" w:color="auto"/>
      </w:divBdr>
    </w:div>
    <w:div w:id="414598759">
      <w:bodyDiv w:val="1"/>
      <w:marLeft w:val="0"/>
      <w:marRight w:val="0"/>
      <w:marTop w:val="0"/>
      <w:marBottom w:val="0"/>
      <w:divBdr>
        <w:top w:val="none" w:sz="0" w:space="0" w:color="auto"/>
        <w:left w:val="none" w:sz="0" w:space="0" w:color="auto"/>
        <w:bottom w:val="none" w:sz="0" w:space="0" w:color="auto"/>
        <w:right w:val="none" w:sz="0" w:space="0" w:color="auto"/>
      </w:divBdr>
      <w:divsChild>
        <w:div w:id="898438476">
          <w:marLeft w:val="-720"/>
          <w:marRight w:val="0"/>
          <w:marTop w:val="0"/>
          <w:marBottom w:val="0"/>
          <w:divBdr>
            <w:top w:val="none" w:sz="0" w:space="0" w:color="auto"/>
            <w:left w:val="none" w:sz="0" w:space="0" w:color="auto"/>
            <w:bottom w:val="none" w:sz="0" w:space="0" w:color="auto"/>
            <w:right w:val="none" w:sz="0" w:space="0" w:color="auto"/>
          </w:divBdr>
        </w:div>
      </w:divsChild>
    </w:div>
    <w:div w:id="447167329">
      <w:bodyDiv w:val="1"/>
      <w:marLeft w:val="0"/>
      <w:marRight w:val="0"/>
      <w:marTop w:val="0"/>
      <w:marBottom w:val="0"/>
      <w:divBdr>
        <w:top w:val="none" w:sz="0" w:space="0" w:color="auto"/>
        <w:left w:val="none" w:sz="0" w:space="0" w:color="auto"/>
        <w:bottom w:val="none" w:sz="0" w:space="0" w:color="auto"/>
        <w:right w:val="none" w:sz="0" w:space="0" w:color="auto"/>
      </w:divBdr>
      <w:divsChild>
        <w:div w:id="1981185253">
          <w:marLeft w:val="-720"/>
          <w:marRight w:val="0"/>
          <w:marTop w:val="0"/>
          <w:marBottom w:val="0"/>
          <w:divBdr>
            <w:top w:val="none" w:sz="0" w:space="0" w:color="auto"/>
            <w:left w:val="none" w:sz="0" w:space="0" w:color="auto"/>
            <w:bottom w:val="none" w:sz="0" w:space="0" w:color="auto"/>
            <w:right w:val="none" w:sz="0" w:space="0" w:color="auto"/>
          </w:divBdr>
        </w:div>
      </w:divsChild>
    </w:div>
    <w:div w:id="586303162">
      <w:bodyDiv w:val="1"/>
      <w:marLeft w:val="0"/>
      <w:marRight w:val="0"/>
      <w:marTop w:val="0"/>
      <w:marBottom w:val="0"/>
      <w:divBdr>
        <w:top w:val="none" w:sz="0" w:space="0" w:color="auto"/>
        <w:left w:val="none" w:sz="0" w:space="0" w:color="auto"/>
        <w:bottom w:val="none" w:sz="0" w:space="0" w:color="auto"/>
        <w:right w:val="none" w:sz="0" w:space="0" w:color="auto"/>
      </w:divBdr>
    </w:div>
    <w:div w:id="605037920">
      <w:bodyDiv w:val="1"/>
      <w:marLeft w:val="0"/>
      <w:marRight w:val="0"/>
      <w:marTop w:val="0"/>
      <w:marBottom w:val="0"/>
      <w:divBdr>
        <w:top w:val="none" w:sz="0" w:space="0" w:color="auto"/>
        <w:left w:val="none" w:sz="0" w:space="0" w:color="auto"/>
        <w:bottom w:val="none" w:sz="0" w:space="0" w:color="auto"/>
        <w:right w:val="none" w:sz="0" w:space="0" w:color="auto"/>
      </w:divBdr>
      <w:divsChild>
        <w:div w:id="1236207260">
          <w:marLeft w:val="-720"/>
          <w:marRight w:val="0"/>
          <w:marTop w:val="0"/>
          <w:marBottom w:val="0"/>
          <w:divBdr>
            <w:top w:val="none" w:sz="0" w:space="0" w:color="auto"/>
            <w:left w:val="none" w:sz="0" w:space="0" w:color="auto"/>
            <w:bottom w:val="none" w:sz="0" w:space="0" w:color="auto"/>
            <w:right w:val="none" w:sz="0" w:space="0" w:color="auto"/>
          </w:divBdr>
        </w:div>
      </w:divsChild>
    </w:div>
    <w:div w:id="614799906">
      <w:bodyDiv w:val="1"/>
      <w:marLeft w:val="0"/>
      <w:marRight w:val="0"/>
      <w:marTop w:val="0"/>
      <w:marBottom w:val="0"/>
      <w:divBdr>
        <w:top w:val="none" w:sz="0" w:space="0" w:color="auto"/>
        <w:left w:val="none" w:sz="0" w:space="0" w:color="auto"/>
        <w:bottom w:val="none" w:sz="0" w:space="0" w:color="auto"/>
        <w:right w:val="none" w:sz="0" w:space="0" w:color="auto"/>
      </w:divBdr>
      <w:divsChild>
        <w:div w:id="163209003">
          <w:marLeft w:val="0"/>
          <w:marRight w:val="0"/>
          <w:marTop w:val="0"/>
          <w:marBottom w:val="0"/>
          <w:divBdr>
            <w:top w:val="none" w:sz="0" w:space="0" w:color="auto"/>
            <w:left w:val="none" w:sz="0" w:space="0" w:color="auto"/>
            <w:bottom w:val="none" w:sz="0" w:space="0" w:color="auto"/>
            <w:right w:val="none" w:sz="0" w:space="0" w:color="auto"/>
          </w:divBdr>
          <w:divsChild>
            <w:div w:id="1382246491">
              <w:marLeft w:val="0"/>
              <w:marRight w:val="0"/>
              <w:marTop w:val="0"/>
              <w:marBottom w:val="0"/>
              <w:divBdr>
                <w:top w:val="none" w:sz="0" w:space="0" w:color="auto"/>
                <w:left w:val="none" w:sz="0" w:space="0" w:color="auto"/>
                <w:bottom w:val="none" w:sz="0" w:space="0" w:color="auto"/>
                <w:right w:val="none" w:sz="0" w:space="0" w:color="auto"/>
              </w:divBdr>
              <w:divsChild>
                <w:div w:id="182405878">
                  <w:marLeft w:val="0"/>
                  <w:marRight w:val="0"/>
                  <w:marTop w:val="0"/>
                  <w:marBottom w:val="0"/>
                  <w:divBdr>
                    <w:top w:val="none" w:sz="0" w:space="0" w:color="auto"/>
                    <w:left w:val="none" w:sz="0" w:space="0" w:color="auto"/>
                    <w:bottom w:val="none" w:sz="0" w:space="0" w:color="auto"/>
                    <w:right w:val="none" w:sz="0" w:space="0" w:color="auto"/>
                  </w:divBdr>
                  <w:divsChild>
                    <w:div w:id="805464198">
                      <w:marLeft w:val="0"/>
                      <w:marRight w:val="0"/>
                      <w:marTop w:val="0"/>
                      <w:marBottom w:val="0"/>
                      <w:divBdr>
                        <w:top w:val="none" w:sz="0" w:space="0" w:color="auto"/>
                        <w:left w:val="none" w:sz="0" w:space="0" w:color="auto"/>
                        <w:bottom w:val="none" w:sz="0" w:space="0" w:color="auto"/>
                        <w:right w:val="none" w:sz="0" w:space="0" w:color="auto"/>
                      </w:divBdr>
                      <w:divsChild>
                        <w:div w:id="473066241">
                          <w:marLeft w:val="0"/>
                          <w:marRight w:val="0"/>
                          <w:marTop w:val="0"/>
                          <w:marBottom w:val="0"/>
                          <w:divBdr>
                            <w:top w:val="none" w:sz="0" w:space="0" w:color="auto"/>
                            <w:left w:val="none" w:sz="0" w:space="0" w:color="auto"/>
                            <w:bottom w:val="none" w:sz="0" w:space="0" w:color="auto"/>
                            <w:right w:val="none" w:sz="0" w:space="0" w:color="auto"/>
                          </w:divBdr>
                          <w:divsChild>
                            <w:div w:id="245891076">
                              <w:marLeft w:val="0"/>
                              <w:marRight w:val="0"/>
                              <w:marTop w:val="0"/>
                              <w:marBottom w:val="0"/>
                              <w:divBdr>
                                <w:top w:val="none" w:sz="0" w:space="0" w:color="auto"/>
                                <w:left w:val="none" w:sz="0" w:space="0" w:color="auto"/>
                                <w:bottom w:val="none" w:sz="0" w:space="0" w:color="auto"/>
                                <w:right w:val="none" w:sz="0" w:space="0" w:color="auto"/>
                              </w:divBdr>
                              <w:divsChild>
                                <w:div w:id="18437870">
                                  <w:marLeft w:val="0"/>
                                  <w:marRight w:val="0"/>
                                  <w:marTop w:val="0"/>
                                  <w:marBottom w:val="0"/>
                                  <w:divBdr>
                                    <w:top w:val="none" w:sz="0" w:space="0" w:color="auto"/>
                                    <w:left w:val="none" w:sz="0" w:space="0" w:color="auto"/>
                                    <w:bottom w:val="none" w:sz="0" w:space="0" w:color="auto"/>
                                    <w:right w:val="none" w:sz="0" w:space="0" w:color="auto"/>
                                  </w:divBdr>
                                  <w:divsChild>
                                    <w:div w:id="783620835">
                                      <w:marLeft w:val="0"/>
                                      <w:marRight w:val="0"/>
                                      <w:marTop w:val="0"/>
                                      <w:marBottom w:val="0"/>
                                      <w:divBdr>
                                        <w:top w:val="none" w:sz="0" w:space="0" w:color="auto"/>
                                        <w:left w:val="none" w:sz="0" w:space="0" w:color="auto"/>
                                        <w:bottom w:val="none" w:sz="0" w:space="0" w:color="auto"/>
                                        <w:right w:val="none" w:sz="0" w:space="0" w:color="auto"/>
                                      </w:divBdr>
                                      <w:divsChild>
                                        <w:div w:id="166817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7906113">
      <w:bodyDiv w:val="1"/>
      <w:marLeft w:val="0"/>
      <w:marRight w:val="0"/>
      <w:marTop w:val="0"/>
      <w:marBottom w:val="0"/>
      <w:divBdr>
        <w:top w:val="none" w:sz="0" w:space="0" w:color="auto"/>
        <w:left w:val="none" w:sz="0" w:space="0" w:color="auto"/>
        <w:bottom w:val="none" w:sz="0" w:space="0" w:color="auto"/>
        <w:right w:val="none" w:sz="0" w:space="0" w:color="auto"/>
      </w:divBdr>
    </w:div>
    <w:div w:id="636642947">
      <w:bodyDiv w:val="1"/>
      <w:marLeft w:val="0"/>
      <w:marRight w:val="0"/>
      <w:marTop w:val="0"/>
      <w:marBottom w:val="0"/>
      <w:divBdr>
        <w:top w:val="none" w:sz="0" w:space="0" w:color="auto"/>
        <w:left w:val="none" w:sz="0" w:space="0" w:color="auto"/>
        <w:bottom w:val="none" w:sz="0" w:space="0" w:color="auto"/>
        <w:right w:val="none" w:sz="0" w:space="0" w:color="auto"/>
      </w:divBdr>
    </w:div>
    <w:div w:id="665405224">
      <w:bodyDiv w:val="1"/>
      <w:marLeft w:val="0"/>
      <w:marRight w:val="0"/>
      <w:marTop w:val="0"/>
      <w:marBottom w:val="0"/>
      <w:divBdr>
        <w:top w:val="none" w:sz="0" w:space="0" w:color="auto"/>
        <w:left w:val="none" w:sz="0" w:space="0" w:color="auto"/>
        <w:bottom w:val="none" w:sz="0" w:space="0" w:color="auto"/>
        <w:right w:val="none" w:sz="0" w:space="0" w:color="auto"/>
      </w:divBdr>
    </w:div>
    <w:div w:id="666323884">
      <w:bodyDiv w:val="1"/>
      <w:marLeft w:val="0"/>
      <w:marRight w:val="0"/>
      <w:marTop w:val="0"/>
      <w:marBottom w:val="0"/>
      <w:divBdr>
        <w:top w:val="none" w:sz="0" w:space="0" w:color="auto"/>
        <w:left w:val="none" w:sz="0" w:space="0" w:color="auto"/>
        <w:bottom w:val="none" w:sz="0" w:space="0" w:color="auto"/>
        <w:right w:val="none" w:sz="0" w:space="0" w:color="auto"/>
      </w:divBdr>
    </w:div>
    <w:div w:id="706562996">
      <w:bodyDiv w:val="1"/>
      <w:marLeft w:val="0"/>
      <w:marRight w:val="0"/>
      <w:marTop w:val="0"/>
      <w:marBottom w:val="0"/>
      <w:divBdr>
        <w:top w:val="none" w:sz="0" w:space="0" w:color="auto"/>
        <w:left w:val="none" w:sz="0" w:space="0" w:color="auto"/>
        <w:bottom w:val="none" w:sz="0" w:space="0" w:color="auto"/>
        <w:right w:val="none" w:sz="0" w:space="0" w:color="auto"/>
      </w:divBdr>
      <w:divsChild>
        <w:div w:id="1491098047">
          <w:marLeft w:val="-720"/>
          <w:marRight w:val="0"/>
          <w:marTop w:val="0"/>
          <w:marBottom w:val="0"/>
          <w:divBdr>
            <w:top w:val="none" w:sz="0" w:space="0" w:color="auto"/>
            <w:left w:val="none" w:sz="0" w:space="0" w:color="auto"/>
            <w:bottom w:val="none" w:sz="0" w:space="0" w:color="auto"/>
            <w:right w:val="none" w:sz="0" w:space="0" w:color="auto"/>
          </w:divBdr>
        </w:div>
      </w:divsChild>
    </w:div>
    <w:div w:id="715202394">
      <w:bodyDiv w:val="1"/>
      <w:marLeft w:val="0"/>
      <w:marRight w:val="0"/>
      <w:marTop w:val="0"/>
      <w:marBottom w:val="0"/>
      <w:divBdr>
        <w:top w:val="none" w:sz="0" w:space="0" w:color="auto"/>
        <w:left w:val="none" w:sz="0" w:space="0" w:color="auto"/>
        <w:bottom w:val="none" w:sz="0" w:space="0" w:color="auto"/>
        <w:right w:val="none" w:sz="0" w:space="0" w:color="auto"/>
      </w:divBdr>
    </w:div>
    <w:div w:id="754744485">
      <w:bodyDiv w:val="1"/>
      <w:marLeft w:val="0"/>
      <w:marRight w:val="0"/>
      <w:marTop w:val="0"/>
      <w:marBottom w:val="0"/>
      <w:divBdr>
        <w:top w:val="none" w:sz="0" w:space="0" w:color="auto"/>
        <w:left w:val="none" w:sz="0" w:space="0" w:color="auto"/>
        <w:bottom w:val="none" w:sz="0" w:space="0" w:color="auto"/>
        <w:right w:val="none" w:sz="0" w:space="0" w:color="auto"/>
      </w:divBdr>
    </w:div>
    <w:div w:id="761417492">
      <w:bodyDiv w:val="1"/>
      <w:marLeft w:val="0"/>
      <w:marRight w:val="0"/>
      <w:marTop w:val="0"/>
      <w:marBottom w:val="0"/>
      <w:divBdr>
        <w:top w:val="none" w:sz="0" w:space="0" w:color="auto"/>
        <w:left w:val="none" w:sz="0" w:space="0" w:color="auto"/>
        <w:bottom w:val="none" w:sz="0" w:space="0" w:color="auto"/>
        <w:right w:val="none" w:sz="0" w:space="0" w:color="auto"/>
      </w:divBdr>
    </w:div>
    <w:div w:id="774132591">
      <w:bodyDiv w:val="1"/>
      <w:marLeft w:val="0"/>
      <w:marRight w:val="0"/>
      <w:marTop w:val="0"/>
      <w:marBottom w:val="0"/>
      <w:divBdr>
        <w:top w:val="none" w:sz="0" w:space="0" w:color="auto"/>
        <w:left w:val="none" w:sz="0" w:space="0" w:color="auto"/>
        <w:bottom w:val="none" w:sz="0" w:space="0" w:color="auto"/>
        <w:right w:val="none" w:sz="0" w:space="0" w:color="auto"/>
      </w:divBdr>
      <w:divsChild>
        <w:div w:id="302931552">
          <w:marLeft w:val="-720"/>
          <w:marRight w:val="0"/>
          <w:marTop w:val="0"/>
          <w:marBottom w:val="0"/>
          <w:divBdr>
            <w:top w:val="none" w:sz="0" w:space="0" w:color="auto"/>
            <w:left w:val="none" w:sz="0" w:space="0" w:color="auto"/>
            <w:bottom w:val="none" w:sz="0" w:space="0" w:color="auto"/>
            <w:right w:val="none" w:sz="0" w:space="0" w:color="auto"/>
          </w:divBdr>
        </w:div>
      </w:divsChild>
    </w:div>
    <w:div w:id="779834004">
      <w:bodyDiv w:val="1"/>
      <w:marLeft w:val="0"/>
      <w:marRight w:val="0"/>
      <w:marTop w:val="0"/>
      <w:marBottom w:val="0"/>
      <w:divBdr>
        <w:top w:val="none" w:sz="0" w:space="0" w:color="auto"/>
        <w:left w:val="none" w:sz="0" w:space="0" w:color="auto"/>
        <w:bottom w:val="none" w:sz="0" w:space="0" w:color="auto"/>
        <w:right w:val="none" w:sz="0" w:space="0" w:color="auto"/>
      </w:divBdr>
      <w:divsChild>
        <w:div w:id="494958151">
          <w:marLeft w:val="0"/>
          <w:marRight w:val="0"/>
          <w:marTop w:val="0"/>
          <w:marBottom w:val="0"/>
          <w:divBdr>
            <w:top w:val="none" w:sz="0" w:space="0" w:color="auto"/>
            <w:left w:val="none" w:sz="0" w:space="0" w:color="auto"/>
            <w:bottom w:val="none" w:sz="0" w:space="0" w:color="auto"/>
            <w:right w:val="none" w:sz="0" w:space="0" w:color="auto"/>
          </w:divBdr>
          <w:divsChild>
            <w:div w:id="1648902706">
              <w:marLeft w:val="0"/>
              <w:marRight w:val="0"/>
              <w:marTop w:val="0"/>
              <w:marBottom w:val="0"/>
              <w:divBdr>
                <w:top w:val="none" w:sz="0" w:space="0" w:color="auto"/>
                <w:left w:val="none" w:sz="0" w:space="0" w:color="auto"/>
                <w:bottom w:val="none" w:sz="0" w:space="0" w:color="auto"/>
                <w:right w:val="none" w:sz="0" w:space="0" w:color="auto"/>
              </w:divBdr>
              <w:divsChild>
                <w:div w:id="442306523">
                  <w:marLeft w:val="0"/>
                  <w:marRight w:val="0"/>
                  <w:marTop w:val="0"/>
                  <w:marBottom w:val="0"/>
                  <w:divBdr>
                    <w:top w:val="none" w:sz="0" w:space="0" w:color="auto"/>
                    <w:left w:val="none" w:sz="0" w:space="0" w:color="auto"/>
                    <w:bottom w:val="none" w:sz="0" w:space="0" w:color="auto"/>
                    <w:right w:val="none" w:sz="0" w:space="0" w:color="auto"/>
                  </w:divBdr>
                  <w:divsChild>
                    <w:div w:id="214034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700715">
      <w:bodyDiv w:val="1"/>
      <w:marLeft w:val="0"/>
      <w:marRight w:val="0"/>
      <w:marTop w:val="0"/>
      <w:marBottom w:val="0"/>
      <w:divBdr>
        <w:top w:val="none" w:sz="0" w:space="0" w:color="auto"/>
        <w:left w:val="none" w:sz="0" w:space="0" w:color="auto"/>
        <w:bottom w:val="none" w:sz="0" w:space="0" w:color="auto"/>
        <w:right w:val="none" w:sz="0" w:space="0" w:color="auto"/>
      </w:divBdr>
      <w:divsChild>
        <w:div w:id="939489133">
          <w:marLeft w:val="-720"/>
          <w:marRight w:val="0"/>
          <w:marTop w:val="0"/>
          <w:marBottom w:val="0"/>
          <w:divBdr>
            <w:top w:val="none" w:sz="0" w:space="0" w:color="auto"/>
            <w:left w:val="none" w:sz="0" w:space="0" w:color="auto"/>
            <w:bottom w:val="none" w:sz="0" w:space="0" w:color="auto"/>
            <w:right w:val="none" w:sz="0" w:space="0" w:color="auto"/>
          </w:divBdr>
        </w:div>
      </w:divsChild>
    </w:div>
    <w:div w:id="804154241">
      <w:bodyDiv w:val="1"/>
      <w:marLeft w:val="0"/>
      <w:marRight w:val="0"/>
      <w:marTop w:val="0"/>
      <w:marBottom w:val="0"/>
      <w:divBdr>
        <w:top w:val="none" w:sz="0" w:space="0" w:color="auto"/>
        <w:left w:val="none" w:sz="0" w:space="0" w:color="auto"/>
        <w:bottom w:val="none" w:sz="0" w:space="0" w:color="auto"/>
        <w:right w:val="none" w:sz="0" w:space="0" w:color="auto"/>
      </w:divBdr>
      <w:divsChild>
        <w:div w:id="1503400362">
          <w:marLeft w:val="-720"/>
          <w:marRight w:val="0"/>
          <w:marTop w:val="0"/>
          <w:marBottom w:val="0"/>
          <w:divBdr>
            <w:top w:val="none" w:sz="0" w:space="0" w:color="auto"/>
            <w:left w:val="none" w:sz="0" w:space="0" w:color="auto"/>
            <w:bottom w:val="none" w:sz="0" w:space="0" w:color="auto"/>
            <w:right w:val="none" w:sz="0" w:space="0" w:color="auto"/>
          </w:divBdr>
        </w:div>
      </w:divsChild>
    </w:div>
    <w:div w:id="808593903">
      <w:bodyDiv w:val="1"/>
      <w:marLeft w:val="0"/>
      <w:marRight w:val="0"/>
      <w:marTop w:val="0"/>
      <w:marBottom w:val="0"/>
      <w:divBdr>
        <w:top w:val="none" w:sz="0" w:space="0" w:color="auto"/>
        <w:left w:val="none" w:sz="0" w:space="0" w:color="auto"/>
        <w:bottom w:val="none" w:sz="0" w:space="0" w:color="auto"/>
        <w:right w:val="none" w:sz="0" w:space="0" w:color="auto"/>
      </w:divBdr>
    </w:div>
    <w:div w:id="831872992">
      <w:bodyDiv w:val="1"/>
      <w:marLeft w:val="0"/>
      <w:marRight w:val="0"/>
      <w:marTop w:val="0"/>
      <w:marBottom w:val="0"/>
      <w:divBdr>
        <w:top w:val="none" w:sz="0" w:space="0" w:color="auto"/>
        <w:left w:val="none" w:sz="0" w:space="0" w:color="auto"/>
        <w:bottom w:val="none" w:sz="0" w:space="0" w:color="auto"/>
        <w:right w:val="none" w:sz="0" w:space="0" w:color="auto"/>
      </w:divBdr>
    </w:div>
    <w:div w:id="873813340">
      <w:bodyDiv w:val="1"/>
      <w:marLeft w:val="0"/>
      <w:marRight w:val="0"/>
      <w:marTop w:val="0"/>
      <w:marBottom w:val="0"/>
      <w:divBdr>
        <w:top w:val="none" w:sz="0" w:space="0" w:color="auto"/>
        <w:left w:val="none" w:sz="0" w:space="0" w:color="auto"/>
        <w:bottom w:val="none" w:sz="0" w:space="0" w:color="auto"/>
        <w:right w:val="none" w:sz="0" w:space="0" w:color="auto"/>
      </w:divBdr>
    </w:div>
    <w:div w:id="920992729">
      <w:bodyDiv w:val="1"/>
      <w:marLeft w:val="0"/>
      <w:marRight w:val="0"/>
      <w:marTop w:val="0"/>
      <w:marBottom w:val="0"/>
      <w:divBdr>
        <w:top w:val="none" w:sz="0" w:space="0" w:color="auto"/>
        <w:left w:val="none" w:sz="0" w:space="0" w:color="auto"/>
        <w:bottom w:val="none" w:sz="0" w:space="0" w:color="auto"/>
        <w:right w:val="none" w:sz="0" w:space="0" w:color="auto"/>
      </w:divBdr>
    </w:div>
    <w:div w:id="943657868">
      <w:bodyDiv w:val="1"/>
      <w:marLeft w:val="0"/>
      <w:marRight w:val="0"/>
      <w:marTop w:val="0"/>
      <w:marBottom w:val="0"/>
      <w:divBdr>
        <w:top w:val="none" w:sz="0" w:space="0" w:color="auto"/>
        <w:left w:val="none" w:sz="0" w:space="0" w:color="auto"/>
        <w:bottom w:val="none" w:sz="0" w:space="0" w:color="auto"/>
        <w:right w:val="none" w:sz="0" w:space="0" w:color="auto"/>
      </w:divBdr>
    </w:div>
    <w:div w:id="956763549">
      <w:bodyDiv w:val="1"/>
      <w:marLeft w:val="0"/>
      <w:marRight w:val="0"/>
      <w:marTop w:val="0"/>
      <w:marBottom w:val="0"/>
      <w:divBdr>
        <w:top w:val="none" w:sz="0" w:space="0" w:color="auto"/>
        <w:left w:val="none" w:sz="0" w:space="0" w:color="auto"/>
        <w:bottom w:val="none" w:sz="0" w:space="0" w:color="auto"/>
        <w:right w:val="none" w:sz="0" w:space="0" w:color="auto"/>
      </w:divBdr>
    </w:div>
    <w:div w:id="967660094">
      <w:bodyDiv w:val="1"/>
      <w:marLeft w:val="0"/>
      <w:marRight w:val="0"/>
      <w:marTop w:val="0"/>
      <w:marBottom w:val="0"/>
      <w:divBdr>
        <w:top w:val="none" w:sz="0" w:space="0" w:color="auto"/>
        <w:left w:val="none" w:sz="0" w:space="0" w:color="auto"/>
        <w:bottom w:val="none" w:sz="0" w:space="0" w:color="auto"/>
        <w:right w:val="none" w:sz="0" w:space="0" w:color="auto"/>
      </w:divBdr>
      <w:divsChild>
        <w:div w:id="1497527873">
          <w:marLeft w:val="-720"/>
          <w:marRight w:val="0"/>
          <w:marTop w:val="0"/>
          <w:marBottom w:val="0"/>
          <w:divBdr>
            <w:top w:val="none" w:sz="0" w:space="0" w:color="auto"/>
            <w:left w:val="none" w:sz="0" w:space="0" w:color="auto"/>
            <w:bottom w:val="none" w:sz="0" w:space="0" w:color="auto"/>
            <w:right w:val="none" w:sz="0" w:space="0" w:color="auto"/>
          </w:divBdr>
        </w:div>
      </w:divsChild>
    </w:div>
    <w:div w:id="971131493">
      <w:bodyDiv w:val="1"/>
      <w:marLeft w:val="0"/>
      <w:marRight w:val="0"/>
      <w:marTop w:val="0"/>
      <w:marBottom w:val="0"/>
      <w:divBdr>
        <w:top w:val="none" w:sz="0" w:space="0" w:color="auto"/>
        <w:left w:val="none" w:sz="0" w:space="0" w:color="auto"/>
        <w:bottom w:val="none" w:sz="0" w:space="0" w:color="auto"/>
        <w:right w:val="none" w:sz="0" w:space="0" w:color="auto"/>
      </w:divBdr>
      <w:divsChild>
        <w:div w:id="978193530">
          <w:marLeft w:val="0"/>
          <w:marRight w:val="0"/>
          <w:marTop w:val="0"/>
          <w:marBottom w:val="195"/>
          <w:divBdr>
            <w:top w:val="none" w:sz="0" w:space="0" w:color="auto"/>
            <w:left w:val="none" w:sz="0" w:space="0" w:color="auto"/>
            <w:bottom w:val="none" w:sz="0" w:space="0" w:color="auto"/>
            <w:right w:val="none" w:sz="0" w:space="0" w:color="auto"/>
          </w:divBdr>
        </w:div>
      </w:divsChild>
    </w:div>
    <w:div w:id="984552991">
      <w:bodyDiv w:val="1"/>
      <w:marLeft w:val="0"/>
      <w:marRight w:val="0"/>
      <w:marTop w:val="0"/>
      <w:marBottom w:val="0"/>
      <w:divBdr>
        <w:top w:val="none" w:sz="0" w:space="0" w:color="auto"/>
        <w:left w:val="none" w:sz="0" w:space="0" w:color="auto"/>
        <w:bottom w:val="none" w:sz="0" w:space="0" w:color="auto"/>
        <w:right w:val="none" w:sz="0" w:space="0" w:color="auto"/>
      </w:divBdr>
    </w:div>
    <w:div w:id="1072846607">
      <w:bodyDiv w:val="1"/>
      <w:marLeft w:val="0"/>
      <w:marRight w:val="0"/>
      <w:marTop w:val="0"/>
      <w:marBottom w:val="0"/>
      <w:divBdr>
        <w:top w:val="none" w:sz="0" w:space="0" w:color="auto"/>
        <w:left w:val="none" w:sz="0" w:space="0" w:color="auto"/>
        <w:bottom w:val="none" w:sz="0" w:space="0" w:color="auto"/>
        <w:right w:val="none" w:sz="0" w:space="0" w:color="auto"/>
      </w:divBdr>
    </w:div>
    <w:div w:id="1078820351">
      <w:bodyDiv w:val="1"/>
      <w:marLeft w:val="0"/>
      <w:marRight w:val="0"/>
      <w:marTop w:val="0"/>
      <w:marBottom w:val="0"/>
      <w:divBdr>
        <w:top w:val="none" w:sz="0" w:space="0" w:color="auto"/>
        <w:left w:val="none" w:sz="0" w:space="0" w:color="auto"/>
        <w:bottom w:val="none" w:sz="0" w:space="0" w:color="auto"/>
        <w:right w:val="none" w:sz="0" w:space="0" w:color="auto"/>
      </w:divBdr>
      <w:divsChild>
        <w:div w:id="939752602">
          <w:marLeft w:val="-720"/>
          <w:marRight w:val="0"/>
          <w:marTop w:val="0"/>
          <w:marBottom w:val="0"/>
          <w:divBdr>
            <w:top w:val="none" w:sz="0" w:space="0" w:color="auto"/>
            <w:left w:val="none" w:sz="0" w:space="0" w:color="auto"/>
            <w:bottom w:val="none" w:sz="0" w:space="0" w:color="auto"/>
            <w:right w:val="none" w:sz="0" w:space="0" w:color="auto"/>
          </w:divBdr>
        </w:div>
      </w:divsChild>
    </w:div>
    <w:div w:id="1114638919">
      <w:bodyDiv w:val="1"/>
      <w:marLeft w:val="0"/>
      <w:marRight w:val="0"/>
      <w:marTop w:val="0"/>
      <w:marBottom w:val="0"/>
      <w:divBdr>
        <w:top w:val="none" w:sz="0" w:space="0" w:color="auto"/>
        <w:left w:val="none" w:sz="0" w:space="0" w:color="auto"/>
        <w:bottom w:val="none" w:sz="0" w:space="0" w:color="auto"/>
        <w:right w:val="none" w:sz="0" w:space="0" w:color="auto"/>
      </w:divBdr>
      <w:divsChild>
        <w:div w:id="340788746">
          <w:marLeft w:val="0"/>
          <w:marRight w:val="0"/>
          <w:marTop w:val="0"/>
          <w:marBottom w:val="0"/>
          <w:divBdr>
            <w:top w:val="none" w:sz="0" w:space="0" w:color="auto"/>
            <w:left w:val="none" w:sz="0" w:space="0" w:color="auto"/>
            <w:bottom w:val="none" w:sz="0" w:space="0" w:color="auto"/>
            <w:right w:val="none" w:sz="0" w:space="0" w:color="auto"/>
          </w:divBdr>
          <w:divsChild>
            <w:div w:id="1149060331">
              <w:marLeft w:val="0"/>
              <w:marRight w:val="0"/>
              <w:marTop w:val="0"/>
              <w:marBottom w:val="0"/>
              <w:divBdr>
                <w:top w:val="none" w:sz="0" w:space="0" w:color="auto"/>
                <w:left w:val="none" w:sz="0" w:space="0" w:color="auto"/>
                <w:bottom w:val="none" w:sz="0" w:space="0" w:color="auto"/>
                <w:right w:val="none" w:sz="0" w:space="0" w:color="auto"/>
              </w:divBdr>
              <w:divsChild>
                <w:div w:id="475072778">
                  <w:marLeft w:val="0"/>
                  <w:marRight w:val="0"/>
                  <w:marTop w:val="0"/>
                  <w:marBottom w:val="0"/>
                  <w:divBdr>
                    <w:top w:val="none" w:sz="0" w:space="0" w:color="auto"/>
                    <w:left w:val="none" w:sz="0" w:space="0" w:color="auto"/>
                    <w:bottom w:val="none" w:sz="0" w:space="0" w:color="auto"/>
                    <w:right w:val="none" w:sz="0" w:space="0" w:color="auto"/>
                  </w:divBdr>
                  <w:divsChild>
                    <w:div w:id="187198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859081">
      <w:bodyDiv w:val="1"/>
      <w:marLeft w:val="0"/>
      <w:marRight w:val="0"/>
      <w:marTop w:val="0"/>
      <w:marBottom w:val="0"/>
      <w:divBdr>
        <w:top w:val="none" w:sz="0" w:space="0" w:color="auto"/>
        <w:left w:val="none" w:sz="0" w:space="0" w:color="auto"/>
        <w:bottom w:val="none" w:sz="0" w:space="0" w:color="auto"/>
        <w:right w:val="none" w:sz="0" w:space="0" w:color="auto"/>
      </w:divBdr>
    </w:div>
    <w:div w:id="1197429732">
      <w:bodyDiv w:val="1"/>
      <w:marLeft w:val="0"/>
      <w:marRight w:val="0"/>
      <w:marTop w:val="0"/>
      <w:marBottom w:val="0"/>
      <w:divBdr>
        <w:top w:val="none" w:sz="0" w:space="0" w:color="auto"/>
        <w:left w:val="none" w:sz="0" w:space="0" w:color="auto"/>
        <w:bottom w:val="none" w:sz="0" w:space="0" w:color="auto"/>
        <w:right w:val="none" w:sz="0" w:space="0" w:color="auto"/>
      </w:divBdr>
    </w:div>
    <w:div w:id="1237589037">
      <w:bodyDiv w:val="1"/>
      <w:marLeft w:val="0"/>
      <w:marRight w:val="0"/>
      <w:marTop w:val="0"/>
      <w:marBottom w:val="0"/>
      <w:divBdr>
        <w:top w:val="none" w:sz="0" w:space="0" w:color="auto"/>
        <w:left w:val="none" w:sz="0" w:space="0" w:color="auto"/>
        <w:bottom w:val="none" w:sz="0" w:space="0" w:color="auto"/>
        <w:right w:val="none" w:sz="0" w:space="0" w:color="auto"/>
      </w:divBdr>
    </w:div>
    <w:div w:id="1253202052">
      <w:bodyDiv w:val="1"/>
      <w:marLeft w:val="0"/>
      <w:marRight w:val="0"/>
      <w:marTop w:val="0"/>
      <w:marBottom w:val="0"/>
      <w:divBdr>
        <w:top w:val="none" w:sz="0" w:space="0" w:color="auto"/>
        <w:left w:val="none" w:sz="0" w:space="0" w:color="auto"/>
        <w:bottom w:val="none" w:sz="0" w:space="0" w:color="auto"/>
        <w:right w:val="none" w:sz="0" w:space="0" w:color="auto"/>
      </w:divBdr>
    </w:div>
    <w:div w:id="1262027875">
      <w:bodyDiv w:val="1"/>
      <w:marLeft w:val="0"/>
      <w:marRight w:val="0"/>
      <w:marTop w:val="0"/>
      <w:marBottom w:val="0"/>
      <w:divBdr>
        <w:top w:val="none" w:sz="0" w:space="0" w:color="auto"/>
        <w:left w:val="none" w:sz="0" w:space="0" w:color="auto"/>
        <w:bottom w:val="none" w:sz="0" w:space="0" w:color="auto"/>
        <w:right w:val="none" w:sz="0" w:space="0" w:color="auto"/>
      </w:divBdr>
      <w:divsChild>
        <w:div w:id="1987122203">
          <w:marLeft w:val="-720"/>
          <w:marRight w:val="0"/>
          <w:marTop w:val="0"/>
          <w:marBottom w:val="0"/>
          <w:divBdr>
            <w:top w:val="none" w:sz="0" w:space="0" w:color="auto"/>
            <w:left w:val="none" w:sz="0" w:space="0" w:color="auto"/>
            <w:bottom w:val="none" w:sz="0" w:space="0" w:color="auto"/>
            <w:right w:val="none" w:sz="0" w:space="0" w:color="auto"/>
          </w:divBdr>
        </w:div>
      </w:divsChild>
    </w:div>
    <w:div w:id="1267151512">
      <w:bodyDiv w:val="1"/>
      <w:marLeft w:val="0"/>
      <w:marRight w:val="0"/>
      <w:marTop w:val="0"/>
      <w:marBottom w:val="0"/>
      <w:divBdr>
        <w:top w:val="none" w:sz="0" w:space="0" w:color="auto"/>
        <w:left w:val="none" w:sz="0" w:space="0" w:color="auto"/>
        <w:bottom w:val="none" w:sz="0" w:space="0" w:color="auto"/>
        <w:right w:val="none" w:sz="0" w:space="0" w:color="auto"/>
      </w:divBdr>
    </w:div>
    <w:div w:id="1286277351">
      <w:bodyDiv w:val="1"/>
      <w:marLeft w:val="0"/>
      <w:marRight w:val="0"/>
      <w:marTop w:val="0"/>
      <w:marBottom w:val="0"/>
      <w:divBdr>
        <w:top w:val="none" w:sz="0" w:space="0" w:color="auto"/>
        <w:left w:val="none" w:sz="0" w:space="0" w:color="auto"/>
        <w:bottom w:val="none" w:sz="0" w:space="0" w:color="auto"/>
        <w:right w:val="none" w:sz="0" w:space="0" w:color="auto"/>
      </w:divBdr>
    </w:div>
    <w:div w:id="1300111779">
      <w:bodyDiv w:val="1"/>
      <w:marLeft w:val="0"/>
      <w:marRight w:val="0"/>
      <w:marTop w:val="0"/>
      <w:marBottom w:val="0"/>
      <w:divBdr>
        <w:top w:val="none" w:sz="0" w:space="0" w:color="auto"/>
        <w:left w:val="none" w:sz="0" w:space="0" w:color="auto"/>
        <w:bottom w:val="none" w:sz="0" w:space="0" w:color="auto"/>
        <w:right w:val="none" w:sz="0" w:space="0" w:color="auto"/>
      </w:divBdr>
    </w:div>
    <w:div w:id="1334575447">
      <w:bodyDiv w:val="1"/>
      <w:marLeft w:val="0"/>
      <w:marRight w:val="0"/>
      <w:marTop w:val="0"/>
      <w:marBottom w:val="0"/>
      <w:divBdr>
        <w:top w:val="none" w:sz="0" w:space="0" w:color="auto"/>
        <w:left w:val="none" w:sz="0" w:space="0" w:color="auto"/>
        <w:bottom w:val="none" w:sz="0" w:space="0" w:color="auto"/>
        <w:right w:val="none" w:sz="0" w:space="0" w:color="auto"/>
      </w:divBdr>
    </w:div>
    <w:div w:id="1456412669">
      <w:bodyDiv w:val="1"/>
      <w:marLeft w:val="0"/>
      <w:marRight w:val="0"/>
      <w:marTop w:val="0"/>
      <w:marBottom w:val="0"/>
      <w:divBdr>
        <w:top w:val="none" w:sz="0" w:space="0" w:color="auto"/>
        <w:left w:val="none" w:sz="0" w:space="0" w:color="auto"/>
        <w:bottom w:val="none" w:sz="0" w:space="0" w:color="auto"/>
        <w:right w:val="none" w:sz="0" w:space="0" w:color="auto"/>
      </w:divBdr>
      <w:divsChild>
        <w:div w:id="1124035370">
          <w:marLeft w:val="-720"/>
          <w:marRight w:val="0"/>
          <w:marTop w:val="0"/>
          <w:marBottom w:val="0"/>
          <w:divBdr>
            <w:top w:val="none" w:sz="0" w:space="0" w:color="auto"/>
            <w:left w:val="none" w:sz="0" w:space="0" w:color="auto"/>
            <w:bottom w:val="none" w:sz="0" w:space="0" w:color="auto"/>
            <w:right w:val="none" w:sz="0" w:space="0" w:color="auto"/>
          </w:divBdr>
        </w:div>
      </w:divsChild>
    </w:div>
    <w:div w:id="1498841028">
      <w:bodyDiv w:val="1"/>
      <w:marLeft w:val="0"/>
      <w:marRight w:val="0"/>
      <w:marTop w:val="0"/>
      <w:marBottom w:val="0"/>
      <w:divBdr>
        <w:top w:val="none" w:sz="0" w:space="0" w:color="auto"/>
        <w:left w:val="none" w:sz="0" w:space="0" w:color="auto"/>
        <w:bottom w:val="none" w:sz="0" w:space="0" w:color="auto"/>
        <w:right w:val="none" w:sz="0" w:space="0" w:color="auto"/>
      </w:divBdr>
      <w:divsChild>
        <w:div w:id="1899628840">
          <w:marLeft w:val="0"/>
          <w:marRight w:val="0"/>
          <w:marTop w:val="0"/>
          <w:marBottom w:val="0"/>
          <w:divBdr>
            <w:top w:val="none" w:sz="0" w:space="0" w:color="auto"/>
            <w:left w:val="none" w:sz="0" w:space="0" w:color="auto"/>
            <w:bottom w:val="none" w:sz="0" w:space="0" w:color="auto"/>
            <w:right w:val="none" w:sz="0" w:space="0" w:color="auto"/>
          </w:divBdr>
          <w:divsChild>
            <w:div w:id="1825662793">
              <w:marLeft w:val="0"/>
              <w:marRight w:val="0"/>
              <w:marTop w:val="0"/>
              <w:marBottom w:val="0"/>
              <w:divBdr>
                <w:top w:val="none" w:sz="0" w:space="0" w:color="auto"/>
                <w:left w:val="none" w:sz="0" w:space="0" w:color="auto"/>
                <w:bottom w:val="none" w:sz="0" w:space="0" w:color="auto"/>
                <w:right w:val="none" w:sz="0" w:space="0" w:color="auto"/>
              </w:divBdr>
              <w:divsChild>
                <w:div w:id="1060832209">
                  <w:marLeft w:val="0"/>
                  <w:marRight w:val="0"/>
                  <w:marTop w:val="0"/>
                  <w:marBottom w:val="0"/>
                  <w:divBdr>
                    <w:top w:val="none" w:sz="0" w:space="0" w:color="auto"/>
                    <w:left w:val="none" w:sz="0" w:space="0" w:color="auto"/>
                    <w:bottom w:val="none" w:sz="0" w:space="0" w:color="auto"/>
                    <w:right w:val="none" w:sz="0" w:space="0" w:color="auto"/>
                  </w:divBdr>
                  <w:divsChild>
                    <w:div w:id="173515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480960">
      <w:bodyDiv w:val="1"/>
      <w:marLeft w:val="0"/>
      <w:marRight w:val="0"/>
      <w:marTop w:val="0"/>
      <w:marBottom w:val="0"/>
      <w:divBdr>
        <w:top w:val="none" w:sz="0" w:space="0" w:color="auto"/>
        <w:left w:val="none" w:sz="0" w:space="0" w:color="auto"/>
        <w:bottom w:val="none" w:sz="0" w:space="0" w:color="auto"/>
        <w:right w:val="none" w:sz="0" w:space="0" w:color="auto"/>
      </w:divBdr>
      <w:divsChild>
        <w:div w:id="1078601580">
          <w:marLeft w:val="0"/>
          <w:marRight w:val="0"/>
          <w:marTop w:val="0"/>
          <w:marBottom w:val="0"/>
          <w:divBdr>
            <w:top w:val="none" w:sz="0" w:space="0" w:color="auto"/>
            <w:left w:val="none" w:sz="0" w:space="0" w:color="auto"/>
            <w:bottom w:val="none" w:sz="0" w:space="0" w:color="auto"/>
            <w:right w:val="none" w:sz="0" w:space="0" w:color="auto"/>
          </w:divBdr>
          <w:divsChild>
            <w:div w:id="1483041571">
              <w:marLeft w:val="0"/>
              <w:marRight w:val="0"/>
              <w:marTop w:val="0"/>
              <w:marBottom w:val="0"/>
              <w:divBdr>
                <w:top w:val="none" w:sz="0" w:space="0" w:color="auto"/>
                <w:left w:val="none" w:sz="0" w:space="0" w:color="auto"/>
                <w:bottom w:val="none" w:sz="0" w:space="0" w:color="auto"/>
                <w:right w:val="none" w:sz="0" w:space="0" w:color="auto"/>
              </w:divBdr>
              <w:divsChild>
                <w:div w:id="894198143">
                  <w:marLeft w:val="0"/>
                  <w:marRight w:val="0"/>
                  <w:marTop w:val="0"/>
                  <w:marBottom w:val="0"/>
                  <w:divBdr>
                    <w:top w:val="none" w:sz="0" w:space="0" w:color="auto"/>
                    <w:left w:val="none" w:sz="0" w:space="0" w:color="auto"/>
                    <w:bottom w:val="none" w:sz="0" w:space="0" w:color="auto"/>
                    <w:right w:val="none" w:sz="0" w:space="0" w:color="auto"/>
                  </w:divBdr>
                  <w:divsChild>
                    <w:div w:id="114415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696393">
      <w:bodyDiv w:val="1"/>
      <w:marLeft w:val="0"/>
      <w:marRight w:val="0"/>
      <w:marTop w:val="0"/>
      <w:marBottom w:val="0"/>
      <w:divBdr>
        <w:top w:val="none" w:sz="0" w:space="0" w:color="auto"/>
        <w:left w:val="none" w:sz="0" w:space="0" w:color="auto"/>
        <w:bottom w:val="none" w:sz="0" w:space="0" w:color="auto"/>
        <w:right w:val="none" w:sz="0" w:space="0" w:color="auto"/>
      </w:divBdr>
    </w:div>
    <w:div w:id="1621640787">
      <w:bodyDiv w:val="1"/>
      <w:marLeft w:val="0"/>
      <w:marRight w:val="0"/>
      <w:marTop w:val="0"/>
      <w:marBottom w:val="0"/>
      <w:divBdr>
        <w:top w:val="none" w:sz="0" w:space="0" w:color="auto"/>
        <w:left w:val="none" w:sz="0" w:space="0" w:color="auto"/>
        <w:bottom w:val="none" w:sz="0" w:space="0" w:color="auto"/>
        <w:right w:val="none" w:sz="0" w:space="0" w:color="auto"/>
      </w:divBdr>
      <w:divsChild>
        <w:div w:id="509418151">
          <w:marLeft w:val="0"/>
          <w:marRight w:val="0"/>
          <w:marTop w:val="0"/>
          <w:marBottom w:val="0"/>
          <w:divBdr>
            <w:top w:val="none" w:sz="0" w:space="0" w:color="auto"/>
            <w:left w:val="none" w:sz="0" w:space="0" w:color="auto"/>
            <w:bottom w:val="none" w:sz="0" w:space="0" w:color="auto"/>
            <w:right w:val="none" w:sz="0" w:space="0" w:color="auto"/>
          </w:divBdr>
          <w:divsChild>
            <w:div w:id="1920823264">
              <w:marLeft w:val="0"/>
              <w:marRight w:val="0"/>
              <w:marTop w:val="0"/>
              <w:marBottom w:val="0"/>
              <w:divBdr>
                <w:top w:val="none" w:sz="0" w:space="0" w:color="auto"/>
                <w:left w:val="none" w:sz="0" w:space="0" w:color="auto"/>
                <w:bottom w:val="none" w:sz="0" w:space="0" w:color="auto"/>
                <w:right w:val="none" w:sz="0" w:space="0" w:color="auto"/>
              </w:divBdr>
              <w:divsChild>
                <w:div w:id="72312835">
                  <w:marLeft w:val="0"/>
                  <w:marRight w:val="0"/>
                  <w:marTop w:val="0"/>
                  <w:marBottom w:val="0"/>
                  <w:divBdr>
                    <w:top w:val="none" w:sz="0" w:space="0" w:color="auto"/>
                    <w:left w:val="none" w:sz="0" w:space="0" w:color="auto"/>
                    <w:bottom w:val="none" w:sz="0" w:space="0" w:color="auto"/>
                    <w:right w:val="none" w:sz="0" w:space="0" w:color="auto"/>
                  </w:divBdr>
                  <w:divsChild>
                    <w:div w:id="79064235">
                      <w:marLeft w:val="0"/>
                      <w:marRight w:val="0"/>
                      <w:marTop w:val="0"/>
                      <w:marBottom w:val="0"/>
                      <w:divBdr>
                        <w:top w:val="none" w:sz="0" w:space="0" w:color="auto"/>
                        <w:left w:val="none" w:sz="0" w:space="0" w:color="auto"/>
                        <w:bottom w:val="none" w:sz="0" w:space="0" w:color="auto"/>
                        <w:right w:val="none" w:sz="0" w:space="0" w:color="auto"/>
                      </w:divBdr>
                      <w:divsChild>
                        <w:div w:id="1763379721">
                          <w:marLeft w:val="0"/>
                          <w:marRight w:val="0"/>
                          <w:marTop w:val="0"/>
                          <w:marBottom w:val="0"/>
                          <w:divBdr>
                            <w:top w:val="none" w:sz="0" w:space="0" w:color="auto"/>
                            <w:left w:val="none" w:sz="0" w:space="0" w:color="auto"/>
                            <w:bottom w:val="none" w:sz="0" w:space="0" w:color="auto"/>
                            <w:right w:val="none" w:sz="0" w:space="0" w:color="auto"/>
                          </w:divBdr>
                          <w:divsChild>
                            <w:div w:id="1067455262">
                              <w:marLeft w:val="0"/>
                              <w:marRight w:val="0"/>
                              <w:marTop w:val="0"/>
                              <w:marBottom w:val="0"/>
                              <w:divBdr>
                                <w:top w:val="none" w:sz="0" w:space="0" w:color="auto"/>
                                <w:left w:val="none" w:sz="0" w:space="0" w:color="auto"/>
                                <w:bottom w:val="none" w:sz="0" w:space="0" w:color="auto"/>
                                <w:right w:val="none" w:sz="0" w:space="0" w:color="auto"/>
                              </w:divBdr>
                              <w:divsChild>
                                <w:div w:id="839539787">
                                  <w:marLeft w:val="0"/>
                                  <w:marRight w:val="0"/>
                                  <w:marTop w:val="0"/>
                                  <w:marBottom w:val="0"/>
                                  <w:divBdr>
                                    <w:top w:val="none" w:sz="0" w:space="0" w:color="auto"/>
                                    <w:left w:val="none" w:sz="0" w:space="0" w:color="auto"/>
                                    <w:bottom w:val="none" w:sz="0" w:space="0" w:color="auto"/>
                                    <w:right w:val="none" w:sz="0" w:space="0" w:color="auto"/>
                                  </w:divBdr>
                                  <w:divsChild>
                                    <w:div w:id="385876386">
                                      <w:marLeft w:val="0"/>
                                      <w:marRight w:val="0"/>
                                      <w:marTop w:val="0"/>
                                      <w:marBottom w:val="0"/>
                                      <w:divBdr>
                                        <w:top w:val="none" w:sz="0" w:space="0" w:color="auto"/>
                                        <w:left w:val="none" w:sz="0" w:space="0" w:color="auto"/>
                                        <w:bottom w:val="none" w:sz="0" w:space="0" w:color="auto"/>
                                        <w:right w:val="none" w:sz="0" w:space="0" w:color="auto"/>
                                      </w:divBdr>
                                      <w:divsChild>
                                        <w:div w:id="240454057">
                                          <w:marLeft w:val="0"/>
                                          <w:marRight w:val="0"/>
                                          <w:marTop w:val="0"/>
                                          <w:marBottom w:val="0"/>
                                          <w:divBdr>
                                            <w:top w:val="none" w:sz="0" w:space="0" w:color="auto"/>
                                            <w:left w:val="none" w:sz="0" w:space="0" w:color="auto"/>
                                            <w:bottom w:val="none" w:sz="0" w:space="0" w:color="auto"/>
                                            <w:right w:val="none" w:sz="0" w:space="0" w:color="auto"/>
                                          </w:divBdr>
                                          <w:divsChild>
                                            <w:div w:id="1175455278">
                                              <w:marLeft w:val="0"/>
                                              <w:marRight w:val="0"/>
                                              <w:marTop w:val="0"/>
                                              <w:marBottom w:val="0"/>
                                              <w:divBdr>
                                                <w:top w:val="none" w:sz="0" w:space="0" w:color="auto"/>
                                                <w:left w:val="none" w:sz="0" w:space="0" w:color="auto"/>
                                                <w:bottom w:val="none" w:sz="0" w:space="0" w:color="auto"/>
                                                <w:right w:val="none" w:sz="0" w:space="0" w:color="auto"/>
                                              </w:divBdr>
                                              <w:divsChild>
                                                <w:div w:id="259142581">
                                                  <w:marLeft w:val="0"/>
                                                  <w:marRight w:val="0"/>
                                                  <w:marTop w:val="0"/>
                                                  <w:marBottom w:val="0"/>
                                                  <w:divBdr>
                                                    <w:top w:val="none" w:sz="0" w:space="0" w:color="auto"/>
                                                    <w:left w:val="none" w:sz="0" w:space="0" w:color="auto"/>
                                                    <w:bottom w:val="none" w:sz="0" w:space="0" w:color="auto"/>
                                                    <w:right w:val="none" w:sz="0" w:space="0" w:color="auto"/>
                                                  </w:divBdr>
                                                  <w:divsChild>
                                                    <w:div w:id="1721787379">
                                                      <w:marLeft w:val="0"/>
                                                      <w:marRight w:val="0"/>
                                                      <w:marTop w:val="0"/>
                                                      <w:marBottom w:val="0"/>
                                                      <w:divBdr>
                                                        <w:top w:val="none" w:sz="0" w:space="0" w:color="auto"/>
                                                        <w:left w:val="none" w:sz="0" w:space="0" w:color="auto"/>
                                                        <w:bottom w:val="none" w:sz="0" w:space="0" w:color="auto"/>
                                                        <w:right w:val="none" w:sz="0" w:space="0" w:color="auto"/>
                                                      </w:divBdr>
                                                      <w:divsChild>
                                                        <w:div w:id="133996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446889">
                                              <w:marLeft w:val="0"/>
                                              <w:marRight w:val="0"/>
                                              <w:marTop w:val="0"/>
                                              <w:marBottom w:val="0"/>
                                              <w:divBdr>
                                                <w:top w:val="none" w:sz="0" w:space="0" w:color="auto"/>
                                                <w:left w:val="none" w:sz="0" w:space="0" w:color="auto"/>
                                                <w:bottom w:val="none" w:sz="0" w:space="0" w:color="auto"/>
                                                <w:right w:val="none" w:sz="0" w:space="0" w:color="auto"/>
                                              </w:divBdr>
                                              <w:divsChild>
                                                <w:div w:id="474565097">
                                                  <w:marLeft w:val="0"/>
                                                  <w:marRight w:val="0"/>
                                                  <w:marTop w:val="0"/>
                                                  <w:marBottom w:val="0"/>
                                                  <w:divBdr>
                                                    <w:top w:val="none" w:sz="0" w:space="0" w:color="auto"/>
                                                    <w:left w:val="none" w:sz="0" w:space="0" w:color="auto"/>
                                                    <w:bottom w:val="none" w:sz="0" w:space="0" w:color="auto"/>
                                                    <w:right w:val="none" w:sz="0" w:space="0" w:color="auto"/>
                                                  </w:divBdr>
                                                  <w:divsChild>
                                                    <w:div w:id="944269750">
                                                      <w:marLeft w:val="0"/>
                                                      <w:marRight w:val="0"/>
                                                      <w:marTop w:val="0"/>
                                                      <w:marBottom w:val="0"/>
                                                      <w:divBdr>
                                                        <w:top w:val="none" w:sz="0" w:space="0" w:color="auto"/>
                                                        <w:left w:val="none" w:sz="0" w:space="0" w:color="auto"/>
                                                        <w:bottom w:val="none" w:sz="0" w:space="0" w:color="auto"/>
                                                        <w:right w:val="none" w:sz="0" w:space="0" w:color="auto"/>
                                                      </w:divBdr>
                                                      <w:divsChild>
                                                        <w:div w:id="27152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1882588">
          <w:marLeft w:val="0"/>
          <w:marRight w:val="0"/>
          <w:marTop w:val="0"/>
          <w:marBottom w:val="0"/>
          <w:divBdr>
            <w:top w:val="none" w:sz="0" w:space="0" w:color="auto"/>
            <w:left w:val="none" w:sz="0" w:space="0" w:color="auto"/>
            <w:bottom w:val="none" w:sz="0" w:space="0" w:color="auto"/>
            <w:right w:val="none" w:sz="0" w:space="0" w:color="auto"/>
          </w:divBdr>
          <w:divsChild>
            <w:div w:id="1644120149">
              <w:marLeft w:val="0"/>
              <w:marRight w:val="0"/>
              <w:marTop w:val="0"/>
              <w:marBottom w:val="0"/>
              <w:divBdr>
                <w:top w:val="none" w:sz="0" w:space="0" w:color="auto"/>
                <w:left w:val="none" w:sz="0" w:space="0" w:color="auto"/>
                <w:bottom w:val="none" w:sz="0" w:space="0" w:color="auto"/>
                <w:right w:val="none" w:sz="0" w:space="0" w:color="auto"/>
              </w:divBdr>
              <w:divsChild>
                <w:div w:id="1504320686">
                  <w:marLeft w:val="0"/>
                  <w:marRight w:val="0"/>
                  <w:marTop w:val="0"/>
                  <w:marBottom w:val="0"/>
                  <w:divBdr>
                    <w:top w:val="none" w:sz="0" w:space="0" w:color="auto"/>
                    <w:left w:val="none" w:sz="0" w:space="0" w:color="auto"/>
                    <w:bottom w:val="none" w:sz="0" w:space="0" w:color="auto"/>
                    <w:right w:val="none" w:sz="0" w:space="0" w:color="auto"/>
                  </w:divBdr>
                  <w:divsChild>
                    <w:div w:id="205920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145366">
      <w:bodyDiv w:val="1"/>
      <w:marLeft w:val="0"/>
      <w:marRight w:val="0"/>
      <w:marTop w:val="0"/>
      <w:marBottom w:val="0"/>
      <w:divBdr>
        <w:top w:val="none" w:sz="0" w:space="0" w:color="auto"/>
        <w:left w:val="none" w:sz="0" w:space="0" w:color="auto"/>
        <w:bottom w:val="none" w:sz="0" w:space="0" w:color="auto"/>
        <w:right w:val="none" w:sz="0" w:space="0" w:color="auto"/>
      </w:divBdr>
      <w:divsChild>
        <w:div w:id="282343424">
          <w:marLeft w:val="0"/>
          <w:marRight w:val="0"/>
          <w:marTop w:val="0"/>
          <w:marBottom w:val="0"/>
          <w:divBdr>
            <w:top w:val="none" w:sz="0" w:space="0" w:color="auto"/>
            <w:left w:val="none" w:sz="0" w:space="0" w:color="auto"/>
            <w:bottom w:val="none" w:sz="0" w:space="0" w:color="auto"/>
            <w:right w:val="none" w:sz="0" w:space="0" w:color="auto"/>
          </w:divBdr>
          <w:divsChild>
            <w:div w:id="1399668744">
              <w:marLeft w:val="0"/>
              <w:marRight w:val="0"/>
              <w:marTop w:val="0"/>
              <w:marBottom w:val="0"/>
              <w:divBdr>
                <w:top w:val="none" w:sz="0" w:space="0" w:color="auto"/>
                <w:left w:val="none" w:sz="0" w:space="0" w:color="auto"/>
                <w:bottom w:val="none" w:sz="0" w:space="0" w:color="auto"/>
                <w:right w:val="none" w:sz="0" w:space="0" w:color="auto"/>
              </w:divBdr>
              <w:divsChild>
                <w:div w:id="17050122">
                  <w:marLeft w:val="0"/>
                  <w:marRight w:val="0"/>
                  <w:marTop w:val="0"/>
                  <w:marBottom w:val="0"/>
                  <w:divBdr>
                    <w:top w:val="none" w:sz="0" w:space="0" w:color="auto"/>
                    <w:left w:val="none" w:sz="0" w:space="0" w:color="auto"/>
                    <w:bottom w:val="none" w:sz="0" w:space="0" w:color="auto"/>
                    <w:right w:val="none" w:sz="0" w:space="0" w:color="auto"/>
                  </w:divBdr>
                  <w:divsChild>
                    <w:div w:id="46408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420824">
      <w:bodyDiv w:val="1"/>
      <w:marLeft w:val="0"/>
      <w:marRight w:val="0"/>
      <w:marTop w:val="0"/>
      <w:marBottom w:val="0"/>
      <w:divBdr>
        <w:top w:val="none" w:sz="0" w:space="0" w:color="auto"/>
        <w:left w:val="none" w:sz="0" w:space="0" w:color="auto"/>
        <w:bottom w:val="none" w:sz="0" w:space="0" w:color="auto"/>
        <w:right w:val="none" w:sz="0" w:space="0" w:color="auto"/>
      </w:divBdr>
      <w:divsChild>
        <w:div w:id="702899716">
          <w:marLeft w:val="0"/>
          <w:marRight w:val="0"/>
          <w:marTop w:val="0"/>
          <w:marBottom w:val="0"/>
          <w:divBdr>
            <w:top w:val="none" w:sz="0" w:space="0" w:color="auto"/>
            <w:left w:val="none" w:sz="0" w:space="0" w:color="auto"/>
            <w:bottom w:val="none" w:sz="0" w:space="0" w:color="auto"/>
            <w:right w:val="none" w:sz="0" w:space="0" w:color="auto"/>
          </w:divBdr>
          <w:divsChild>
            <w:div w:id="1805587358">
              <w:marLeft w:val="0"/>
              <w:marRight w:val="0"/>
              <w:marTop w:val="0"/>
              <w:marBottom w:val="0"/>
              <w:divBdr>
                <w:top w:val="none" w:sz="0" w:space="0" w:color="auto"/>
                <w:left w:val="none" w:sz="0" w:space="0" w:color="auto"/>
                <w:bottom w:val="none" w:sz="0" w:space="0" w:color="auto"/>
                <w:right w:val="none" w:sz="0" w:space="0" w:color="auto"/>
              </w:divBdr>
              <w:divsChild>
                <w:div w:id="537395740">
                  <w:marLeft w:val="0"/>
                  <w:marRight w:val="0"/>
                  <w:marTop w:val="0"/>
                  <w:marBottom w:val="0"/>
                  <w:divBdr>
                    <w:top w:val="none" w:sz="0" w:space="0" w:color="auto"/>
                    <w:left w:val="none" w:sz="0" w:space="0" w:color="auto"/>
                    <w:bottom w:val="none" w:sz="0" w:space="0" w:color="auto"/>
                    <w:right w:val="none" w:sz="0" w:space="0" w:color="auto"/>
                  </w:divBdr>
                  <w:divsChild>
                    <w:div w:id="8750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058227">
      <w:bodyDiv w:val="1"/>
      <w:marLeft w:val="0"/>
      <w:marRight w:val="0"/>
      <w:marTop w:val="0"/>
      <w:marBottom w:val="0"/>
      <w:divBdr>
        <w:top w:val="none" w:sz="0" w:space="0" w:color="auto"/>
        <w:left w:val="none" w:sz="0" w:space="0" w:color="auto"/>
        <w:bottom w:val="none" w:sz="0" w:space="0" w:color="auto"/>
        <w:right w:val="none" w:sz="0" w:space="0" w:color="auto"/>
      </w:divBdr>
    </w:div>
    <w:div w:id="1687898506">
      <w:bodyDiv w:val="1"/>
      <w:marLeft w:val="0"/>
      <w:marRight w:val="0"/>
      <w:marTop w:val="0"/>
      <w:marBottom w:val="0"/>
      <w:divBdr>
        <w:top w:val="none" w:sz="0" w:space="0" w:color="auto"/>
        <w:left w:val="none" w:sz="0" w:space="0" w:color="auto"/>
        <w:bottom w:val="none" w:sz="0" w:space="0" w:color="auto"/>
        <w:right w:val="none" w:sz="0" w:space="0" w:color="auto"/>
      </w:divBdr>
      <w:divsChild>
        <w:div w:id="1504976067">
          <w:marLeft w:val="-720"/>
          <w:marRight w:val="0"/>
          <w:marTop w:val="0"/>
          <w:marBottom w:val="0"/>
          <w:divBdr>
            <w:top w:val="none" w:sz="0" w:space="0" w:color="auto"/>
            <w:left w:val="none" w:sz="0" w:space="0" w:color="auto"/>
            <w:bottom w:val="none" w:sz="0" w:space="0" w:color="auto"/>
            <w:right w:val="none" w:sz="0" w:space="0" w:color="auto"/>
          </w:divBdr>
        </w:div>
      </w:divsChild>
    </w:div>
    <w:div w:id="1707563169">
      <w:bodyDiv w:val="1"/>
      <w:marLeft w:val="0"/>
      <w:marRight w:val="0"/>
      <w:marTop w:val="0"/>
      <w:marBottom w:val="0"/>
      <w:divBdr>
        <w:top w:val="none" w:sz="0" w:space="0" w:color="auto"/>
        <w:left w:val="none" w:sz="0" w:space="0" w:color="auto"/>
        <w:bottom w:val="none" w:sz="0" w:space="0" w:color="auto"/>
        <w:right w:val="none" w:sz="0" w:space="0" w:color="auto"/>
      </w:divBdr>
    </w:div>
    <w:div w:id="1718235471">
      <w:bodyDiv w:val="1"/>
      <w:marLeft w:val="0"/>
      <w:marRight w:val="0"/>
      <w:marTop w:val="0"/>
      <w:marBottom w:val="0"/>
      <w:divBdr>
        <w:top w:val="none" w:sz="0" w:space="0" w:color="auto"/>
        <w:left w:val="none" w:sz="0" w:space="0" w:color="auto"/>
        <w:bottom w:val="none" w:sz="0" w:space="0" w:color="auto"/>
        <w:right w:val="none" w:sz="0" w:space="0" w:color="auto"/>
      </w:divBdr>
    </w:div>
    <w:div w:id="1729723756">
      <w:bodyDiv w:val="1"/>
      <w:marLeft w:val="0"/>
      <w:marRight w:val="0"/>
      <w:marTop w:val="0"/>
      <w:marBottom w:val="0"/>
      <w:divBdr>
        <w:top w:val="none" w:sz="0" w:space="0" w:color="auto"/>
        <w:left w:val="none" w:sz="0" w:space="0" w:color="auto"/>
        <w:bottom w:val="none" w:sz="0" w:space="0" w:color="auto"/>
        <w:right w:val="none" w:sz="0" w:space="0" w:color="auto"/>
      </w:divBdr>
      <w:divsChild>
        <w:div w:id="1888368560">
          <w:marLeft w:val="-720"/>
          <w:marRight w:val="0"/>
          <w:marTop w:val="0"/>
          <w:marBottom w:val="0"/>
          <w:divBdr>
            <w:top w:val="none" w:sz="0" w:space="0" w:color="auto"/>
            <w:left w:val="none" w:sz="0" w:space="0" w:color="auto"/>
            <w:bottom w:val="none" w:sz="0" w:space="0" w:color="auto"/>
            <w:right w:val="none" w:sz="0" w:space="0" w:color="auto"/>
          </w:divBdr>
        </w:div>
      </w:divsChild>
    </w:div>
    <w:div w:id="1882208688">
      <w:bodyDiv w:val="1"/>
      <w:marLeft w:val="0"/>
      <w:marRight w:val="0"/>
      <w:marTop w:val="0"/>
      <w:marBottom w:val="0"/>
      <w:divBdr>
        <w:top w:val="none" w:sz="0" w:space="0" w:color="auto"/>
        <w:left w:val="none" w:sz="0" w:space="0" w:color="auto"/>
        <w:bottom w:val="none" w:sz="0" w:space="0" w:color="auto"/>
        <w:right w:val="none" w:sz="0" w:space="0" w:color="auto"/>
      </w:divBdr>
      <w:divsChild>
        <w:div w:id="591209007">
          <w:marLeft w:val="0"/>
          <w:marRight w:val="0"/>
          <w:marTop w:val="0"/>
          <w:marBottom w:val="0"/>
          <w:divBdr>
            <w:top w:val="none" w:sz="0" w:space="0" w:color="auto"/>
            <w:left w:val="none" w:sz="0" w:space="0" w:color="auto"/>
            <w:bottom w:val="none" w:sz="0" w:space="0" w:color="auto"/>
            <w:right w:val="none" w:sz="0" w:space="0" w:color="auto"/>
          </w:divBdr>
          <w:divsChild>
            <w:div w:id="154298780">
              <w:marLeft w:val="0"/>
              <w:marRight w:val="0"/>
              <w:marTop w:val="0"/>
              <w:marBottom w:val="0"/>
              <w:divBdr>
                <w:top w:val="none" w:sz="0" w:space="0" w:color="auto"/>
                <w:left w:val="none" w:sz="0" w:space="0" w:color="auto"/>
                <w:bottom w:val="none" w:sz="0" w:space="0" w:color="auto"/>
                <w:right w:val="none" w:sz="0" w:space="0" w:color="auto"/>
              </w:divBdr>
              <w:divsChild>
                <w:div w:id="1308901607">
                  <w:marLeft w:val="0"/>
                  <w:marRight w:val="0"/>
                  <w:marTop w:val="0"/>
                  <w:marBottom w:val="0"/>
                  <w:divBdr>
                    <w:top w:val="none" w:sz="0" w:space="0" w:color="auto"/>
                    <w:left w:val="none" w:sz="0" w:space="0" w:color="auto"/>
                    <w:bottom w:val="none" w:sz="0" w:space="0" w:color="auto"/>
                    <w:right w:val="none" w:sz="0" w:space="0" w:color="auto"/>
                  </w:divBdr>
                  <w:divsChild>
                    <w:div w:id="1953247097">
                      <w:marLeft w:val="0"/>
                      <w:marRight w:val="0"/>
                      <w:marTop w:val="0"/>
                      <w:marBottom w:val="0"/>
                      <w:divBdr>
                        <w:top w:val="none" w:sz="0" w:space="0" w:color="auto"/>
                        <w:left w:val="none" w:sz="0" w:space="0" w:color="auto"/>
                        <w:bottom w:val="none" w:sz="0" w:space="0" w:color="auto"/>
                        <w:right w:val="none" w:sz="0" w:space="0" w:color="auto"/>
                      </w:divBdr>
                      <w:divsChild>
                        <w:div w:id="1845434933">
                          <w:marLeft w:val="0"/>
                          <w:marRight w:val="0"/>
                          <w:marTop w:val="0"/>
                          <w:marBottom w:val="0"/>
                          <w:divBdr>
                            <w:top w:val="none" w:sz="0" w:space="0" w:color="auto"/>
                            <w:left w:val="none" w:sz="0" w:space="0" w:color="auto"/>
                            <w:bottom w:val="none" w:sz="0" w:space="0" w:color="auto"/>
                            <w:right w:val="none" w:sz="0" w:space="0" w:color="auto"/>
                          </w:divBdr>
                          <w:divsChild>
                            <w:div w:id="1347754529">
                              <w:marLeft w:val="0"/>
                              <w:marRight w:val="0"/>
                              <w:marTop w:val="0"/>
                              <w:marBottom w:val="0"/>
                              <w:divBdr>
                                <w:top w:val="none" w:sz="0" w:space="0" w:color="auto"/>
                                <w:left w:val="none" w:sz="0" w:space="0" w:color="auto"/>
                                <w:bottom w:val="none" w:sz="0" w:space="0" w:color="auto"/>
                                <w:right w:val="none" w:sz="0" w:space="0" w:color="auto"/>
                              </w:divBdr>
                              <w:divsChild>
                                <w:div w:id="1087113932">
                                  <w:marLeft w:val="0"/>
                                  <w:marRight w:val="0"/>
                                  <w:marTop w:val="0"/>
                                  <w:marBottom w:val="0"/>
                                  <w:divBdr>
                                    <w:top w:val="none" w:sz="0" w:space="0" w:color="auto"/>
                                    <w:left w:val="none" w:sz="0" w:space="0" w:color="auto"/>
                                    <w:bottom w:val="none" w:sz="0" w:space="0" w:color="auto"/>
                                    <w:right w:val="none" w:sz="0" w:space="0" w:color="auto"/>
                                  </w:divBdr>
                                  <w:divsChild>
                                    <w:div w:id="1141263530">
                                      <w:marLeft w:val="0"/>
                                      <w:marRight w:val="0"/>
                                      <w:marTop w:val="0"/>
                                      <w:marBottom w:val="0"/>
                                      <w:divBdr>
                                        <w:top w:val="none" w:sz="0" w:space="0" w:color="auto"/>
                                        <w:left w:val="none" w:sz="0" w:space="0" w:color="auto"/>
                                        <w:bottom w:val="none" w:sz="0" w:space="0" w:color="auto"/>
                                        <w:right w:val="none" w:sz="0" w:space="0" w:color="auto"/>
                                      </w:divBdr>
                                      <w:divsChild>
                                        <w:div w:id="1575748476">
                                          <w:marLeft w:val="0"/>
                                          <w:marRight w:val="0"/>
                                          <w:marTop w:val="0"/>
                                          <w:marBottom w:val="0"/>
                                          <w:divBdr>
                                            <w:top w:val="none" w:sz="0" w:space="0" w:color="auto"/>
                                            <w:left w:val="none" w:sz="0" w:space="0" w:color="auto"/>
                                            <w:bottom w:val="none" w:sz="0" w:space="0" w:color="auto"/>
                                            <w:right w:val="none" w:sz="0" w:space="0" w:color="auto"/>
                                          </w:divBdr>
                                          <w:divsChild>
                                            <w:div w:id="2122794516">
                                              <w:marLeft w:val="0"/>
                                              <w:marRight w:val="0"/>
                                              <w:marTop w:val="0"/>
                                              <w:marBottom w:val="0"/>
                                              <w:divBdr>
                                                <w:top w:val="none" w:sz="0" w:space="0" w:color="auto"/>
                                                <w:left w:val="none" w:sz="0" w:space="0" w:color="auto"/>
                                                <w:bottom w:val="none" w:sz="0" w:space="0" w:color="auto"/>
                                                <w:right w:val="none" w:sz="0" w:space="0" w:color="auto"/>
                                              </w:divBdr>
                                              <w:divsChild>
                                                <w:div w:id="1687755277">
                                                  <w:marLeft w:val="0"/>
                                                  <w:marRight w:val="0"/>
                                                  <w:marTop w:val="0"/>
                                                  <w:marBottom w:val="0"/>
                                                  <w:divBdr>
                                                    <w:top w:val="none" w:sz="0" w:space="0" w:color="auto"/>
                                                    <w:left w:val="none" w:sz="0" w:space="0" w:color="auto"/>
                                                    <w:bottom w:val="none" w:sz="0" w:space="0" w:color="auto"/>
                                                    <w:right w:val="none" w:sz="0" w:space="0" w:color="auto"/>
                                                  </w:divBdr>
                                                  <w:divsChild>
                                                    <w:div w:id="1086221239">
                                                      <w:marLeft w:val="0"/>
                                                      <w:marRight w:val="0"/>
                                                      <w:marTop w:val="0"/>
                                                      <w:marBottom w:val="0"/>
                                                      <w:divBdr>
                                                        <w:top w:val="none" w:sz="0" w:space="0" w:color="auto"/>
                                                        <w:left w:val="none" w:sz="0" w:space="0" w:color="auto"/>
                                                        <w:bottom w:val="none" w:sz="0" w:space="0" w:color="auto"/>
                                                        <w:right w:val="none" w:sz="0" w:space="0" w:color="auto"/>
                                                      </w:divBdr>
                                                      <w:divsChild>
                                                        <w:div w:id="187599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282673">
                                              <w:marLeft w:val="0"/>
                                              <w:marRight w:val="0"/>
                                              <w:marTop w:val="0"/>
                                              <w:marBottom w:val="0"/>
                                              <w:divBdr>
                                                <w:top w:val="none" w:sz="0" w:space="0" w:color="auto"/>
                                                <w:left w:val="none" w:sz="0" w:space="0" w:color="auto"/>
                                                <w:bottom w:val="none" w:sz="0" w:space="0" w:color="auto"/>
                                                <w:right w:val="none" w:sz="0" w:space="0" w:color="auto"/>
                                              </w:divBdr>
                                              <w:divsChild>
                                                <w:div w:id="975381213">
                                                  <w:marLeft w:val="0"/>
                                                  <w:marRight w:val="0"/>
                                                  <w:marTop w:val="0"/>
                                                  <w:marBottom w:val="0"/>
                                                  <w:divBdr>
                                                    <w:top w:val="none" w:sz="0" w:space="0" w:color="auto"/>
                                                    <w:left w:val="none" w:sz="0" w:space="0" w:color="auto"/>
                                                    <w:bottom w:val="none" w:sz="0" w:space="0" w:color="auto"/>
                                                    <w:right w:val="none" w:sz="0" w:space="0" w:color="auto"/>
                                                  </w:divBdr>
                                                  <w:divsChild>
                                                    <w:div w:id="2097897243">
                                                      <w:marLeft w:val="0"/>
                                                      <w:marRight w:val="0"/>
                                                      <w:marTop w:val="0"/>
                                                      <w:marBottom w:val="0"/>
                                                      <w:divBdr>
                                                        <w:top w:val="none" w:sz="0" w:space="0" w:color="auto"/>
                                                        <w:left w:val="none" w:sz="0" w:space="0" w:color="auto"/>
                                                        <w:bottom w:val="none" w:sz="0" w:space="0" w:color="auto"/>
                                                        <w:right w:val="none" w:sz="0" w:space="0" w:color="auto"/>
                                                      </w:divBdr>
                                                      <w:divsChild>
                                                        <w:div w:id="26276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3814723">
          <w:marLeft w:val="0"/>
          <w:marRight w:val="0"/>
          <w:marTop w:val="0"/>
          <w:marBottom w:val="0"/>
          <w:divBdr>
            <w:top w:val="none" w:sz="0" w:space="0" w:color="auto"/>
            <w:left w:val="none" w:sz="0" w:space="0" w:color="auto"/>
            <w:bottom w:val="none" w:sz="0" w:space="0" w:color="auto"/>
            <w:right w:val="none" w:sz="0" w:space="0" w:color="auto"/>
          </w:divBdr>
          <w:divsChild>
            <w:div w:id="1196698313">
              <w:marLeft w:val="0"/>
              <w:marRight w:val="0"/>
              <w:marTop w:val="0"/>
              <w:marBottom w:val="0"/>
              <w:divBdr>
                <w:top w:val="none" w:sz="0" w:space="0" w:color="auto"/>
                <w:left w:val="none" w:sz="0" w:space="0" w:color="auto"/>
                <w:bottom w:val="none" w:sz="0" w:space="0" w:color="auto"/>
                <w:right w:val="none" w:sz="0" w:space="0" w:color="auto"/>
              </w:divBdr>
              <w:divsChild>
                <w:div w:id="1980572660">
                  <w:marLeft w:val="0"/>
                  <w:marRight w:val="0"/>
                  <w:marTop w:val="0"/>
                  <w:marBottom w:val="0"/>
                  <w:divBdr>
                    <w:top w:val="none" w:sz="0" w:space="0" w:color="auto"/>
                    <w:left w:val="none" w:sz="0" w:space="0" w:color="auto"/>
                    <w:bottom w:val="none" w:sz="0" w:space="0" w:color="auto"/>
                    <w:right w:val="none" w:sz="0" w:space="0" w:color="auto"/>
                  </w:divBdr>
                  <w:divsChild>
                    <w:div w:id="188798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635475">
      <w:bodyDiv w:val="1"/>
      <w:marLeft w:val="0"/>
      <w:marRight w:val="0"/>
      <w:marTop w:val="0"/>
      <w:marBottom w:val="0"/>
      <w:divBdr>
        <w:top w:val="none" w:sz="0" w:space="0" w:color="auto"/>
        <w:left w:val="none" w:sz="0" w:space="0" w:color="auto"/>
        <w:bottom w:val="none" w:sz="0" w:space="0" w:color="auto"/>
        <w:right w:val="none" w:sz="0" w:space="0" w:color="auto"/>
      </w:divBdr>
      <w:divsChild>
        <w:div w:id="1340812851">
          <w:marLeft w:val="0"/>
          <w:marRight w:val="0"/>
          <w:marTop w:val="0"/>
          <w:marBottom w:val="0"/>
          <w:divBdr>
            <w:top w:val="none" w:sz="0" w:space="0" w:color="auto"/>
            <w:left w:val="none" w:sz="0" w:space="0" w:color="auto"/>
            <w:bottom w:val="none" w:sz="0" w:space="0" w:color="auto"/>
            <w:right w:val="none" w:sz="0" w:space="0" w:color="auto"/>
          </w:divBdr>
          <w:divsChild>
            <w:div w:id="8718836">
              <w:marLeft w:val="0"/>
              <w:marRight w:val="0"/>
              <w:marTop w:val="0"/>
              <w:marBottom w:val="0"/>
              <w:divBdr>
                <w:top w:val="none" w:sz="0" w:space="0" w:color="auto"/>
                <w:left w:val="none" w:sz="0" w:space="0" w:color="auto"/>
                <w:bottom w:val="none" w:sz="0" w:space="0" w:color="auto"/>
                <w:right w:val="none" w:sz="0" w:space="0" w:color="auto"/>
              </w:divBdr>
              <w:divsChild>
                <w:div w:id="2026714553">
                  <w:marLeft w:val="0"/>
                  <w:marRight w:val="0"/>
                  <w:marTop w:val="0"/>
                  <w:marBottom w:val="0"/>
                  <w:divBdr>
                    <w:top w:val="none" w:sz="0" w:space="0" w:color="auto"/>
                    <w:left w:val="none" w:sz="0" w:space="0" w:color="auto"/>
                    <w:bottom w:val="none" w:sz="0" w:space="0" w:color="auto"/>
                    <w:right w:val="none" w:sz="0" w:space="0" w:color="auto"/>
                  </w:divBdr>
                  <w:divsChild>
                    <w:div w:id="98844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01534">
      <w:bodyDiv w:val="1"/>
      <w:marLeft w:val="0"/>
      <w:marRight w:val="0"/>
      <w:marTop w:val="0"/>
      <w:marBottom w:val="0"/>
      <w:divBdr>
        <w:top w:val="none" w:sz="0" w:space="0" w:color="auto"/>
        <w:left w:val="none" w:sz="0" w:space="0" w:color="auto"/>
        <w:bottom w:val="none" w:sz="0" w:space="0" w:color="auto"/>
        <w:right w:val="none" w:sz="0" w:space="0" w:color="auto"/>
      </w:divBdr>
      <w:divsChild>
        <w:div w:id="222183531">
          <w:marLeft w:val="-720"/>
          <w:marRight w:val="0"/>
          <w:marTop w:val="0"/>
          <w:marBottom w:val="0"/>
          <w:divBdr>
            <w:top w:val="none" w:sz="0" w:space="0" w:color="auto"/>
            <w:left w:val="none" w:sz="0" w:space="0" w:color="auto"/>
            <w:bottom w:val="none" w:sz="0" w:space="0" w:color="auto"/>
            <w:right w:val="none" w:sz="0" w:space="0" w:color="auto"/>
          </w:divBdr>
        </w:div>
      </w:divsChild>
    </w:div>
    <w:div w:id="1976791088">
      <w:bodyDiv w:val="1"/>
      <w:marLeft w:val="0"/>
      <w:marRight w:val="0"/>
      <w:marTop w:val="0"/>
      <w:marBottom w:val="0"/>
      <w:divBdr>
        <w:top w:val="none" w:sz="0" w:space="0" w:color="auto"/>
        <w:left w:val="none" w:sz="0" w:space="0" w:color="auto"/>
        <w:bottom w:val="none" w:sz="0" w:space="0" w:color="auto"/>
        <w:right w:val="none" w:sz="0" w:space="0" w:color="auto"/>
      </w:divBdr>
      <w:divsChild>
        <w:div w:id="2020571671">
          <w:marLeft w:val="0"/>
          <w:marRight w:val="0"/>
          <w:marTop w:val="0"/>
          <w:marBottom w:val="0"/>
          <w:divBdr>
            <w:top w:val="none" w:sz="0" w:space="0" w:color="auto"/>
            <w:left w:val="none" w:sz="0" w:space="0" w:color="auto"/>
            <w:bottom w:val="none" w:sz="0" w:space="0" w:color="auto"/>
            <w:right w:val="none" w:sz="0" w:space="0" w:color="auto"/>
          </w:divBdr>
          <w:divsChild>
            <w:div w:id="1483735200">
              <w:marLeft w:val="0"/>
              <w:marRight w:val="0"/>
              <w:marTop w:val="0"/>
              <w:marBottom w:val="0"/>
              <w:divBdr>
                <w:top w:val="none" w:sz="0" w:space="0" w:color="auto"/>
                <w:left w:val="none" w:sz="0" w:space="0" w:color="auto"/>
                <w:bottom w:val="none" w:sz="0" w:space="0" w:color="auto"/>
                <w:right w:val="none" w:sz="0" w:space="0" w:color="auto"/>
              </w:divBdr>
              <w:divsChild>
                <w:div w:id="1696273181">
                  <w:marLeft w:val="0"/>
                  <w:marRight w:val="0"/>
                  <w:marTop w:val="0"/>
                  <w:marBottom w:val="0"/>
                  <w:divBdr>
                    <w:top w:val="none" w:sz="0" w:space="0" w:color="auto"/>
                    <w:left w:val="none" w:sz="0" w:space="0" w:color="auto"/>
                    <w:bottom w:val="none" w:sz="0" w:space="0" w:color="auto"/>
                    <w:right w:val="none" w:sz="0" w:space="0" w:color="auto"/>
                  </w:divBdr>
                  <w:divsChild>
                    <w:div w:id="143786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425770">
      <w:bodyDiv w:val="1"/>
      <w:marLeft w:val="0"/>
      <w:marRight w:val="0"/>
      <w:marTop w:val="0"/>
      <w:marBottom w:val="0"/>
      <w:divBdr>
        <w:top w:val="none" w:sz="0" w:space="0" w:color="auto"/>
        <w:left w:val="none" w:sz="0" w:space="0" w:color="auto"/>
        <w:bottom w:val="none" w:sz="0" w:space="0" w:color="auto"/>
        <w:right w:val="none" w:sz="0" w:space="0" w:color="auto"/>
      </w:divBdr>
      <w:divsChild>
        <w:div w:id="895049381">
          <w:marLeft w:val="-720"/>
          <w:marRight w:val="0"/>
          <w:marTop w:val="0"/>
          <w:marBottom w:val="0"/>
          <w:divBdr>
            <w:top w:val="none" w:sz="0" w:space="0" w:color="auto"/>
            <w:left w:val="none" w:sz="0" w:space="0" w:color="auto"/>
            <w:bottom w:val="none" w:sz="0" w:space="0" w:color="auto"/>
            <w:right w:val="none" w:sz="0" w:space="0" w:color="auto"/>
          </w:divBdr>
        </w:div>
      </w:divsChild>
    </w:div>
    <w:div w:id="2014528642">
      <w:bodyDiv w:val="1"/>
      <w:marLeft w:val="0"/>
      <w:marRight w:val="0"/>
      <w:marTop w:val="0"/>
      <w:marBottom w:val="0"/>
      <w:divBdr>
        <w:top w:val="none" w:sz="0" w:space="0" w:color="auto"/>
        <w:left w:val="none" w:sz="0" w:space="0" w:color="auto"/>
        <w:bottom w:val="none" w:sz="0" w:space="0" w:color="auto"/>
        <w:right w:val="none" w:sz="0" w:space="0" w:color="auto"/>
      </w:divBdr>
      <w:divsChild>
        <w:div w:id="878248636">
          <w:marLeft w:val="0"/>
          <w:marRight w:val="0"/>
          <w:marTop w:val="0"/>
          <w:marBottom w:val="0"/>
          <w:divBdr>
            <w:top w:val="none" w:sz="0" w:space="0" w:color="auto"/>
            <w:left w:val="none" w:sz="0" w:space="0" w:color="auto"/>
            <w:bottom w:val="none" w:sz="0" w:space="0" w:color="auto"/>
            <w:right w:val="none" w:sz="0" w:space="0" w:color="auto"/>
          </w:divBdr>
          <w:divsChild>
            <w:div w:id="1135945368">
              <w:marLeft w:val="0"/>
              <w:marRight w:val="0"/>
              <w:marTop w:val="0"/>
              <w:marBottom w:val="0"/>
              <w:divBdr>
                <w:top w:val="none" w:sz="0" w:space="0" w:color="auto"/>
                <w:left w:val="none" w:sz="0" w:space="0" w:color="auto"/>
                <w:bottom w:val="none" w:sz="0" w:space="0" w:color="auto"/>
                <w:right w:val="none" w:sz="0" w:space="0" w:color="auto"/>
              </w:divBdr>
              <w:divsChild>
                <w:div w:id="1540168474">
                  <w:marLeft w:val="0"/>
                  <w:marRight w:val="0"/>
                  <w:marTop w:val="0"/>
                  <w:marBottom w:val="0"/>
                  <w:divBdr>
                    <w:top w:val="none" w:sz="0" w:space="0" w:color="auto"/>
                    <w:left w:val="none" w:sz="0" w:space="0" w:color="auto"/>
                    <w:bottom w:val="none" w:sz="0" w:space="0" w:color="auto"/>
                    <w:right w:val="none" w:sz="0" w:space="0" w:color="auto"/>
                  </w:divBdr>
                  <w:divsChild>
                    <w:div w:id="115199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83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parrowconnected.com/blog/every-message-matters-optimizing-comms-in-oil-gas-industry" TargetMode="External"/><Relationship Id="rId5" Type="http://schemas.openxmlformats.org/officeDocument/2006/relationships/webSettings" Target="webSettings.xml"/><Relationship Id="rId10" Type="http://schemas.openxmlformats.org/officeDocument/2006/relationships/hyperlink" Target="https://www.aramcolife.com/en/publications/the-arabian-sun/articles/2021/week-26/your-voice-history-of-project-management" TargetMode="Externa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BBF12-3E1E-4549-8DE6-8EAF361B9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9</Pages>
  <Words>1720</Words>
  <Characters>9810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Alharith Al-Ameeri</cp:lastModifiedBy>
  <cp:revision>180</cp:revision>
  <cp:lastPrinted>2024-11-22T07:15:00Z</cp:lastPrinted>
  <dcterms:created xsi:type="dcterms:W3CDTF">2024-10-16T11:43:00Z</dcterms:created>
  <dcterms:modified xsi:type="dcterms:W3CDTF">2024-11-22T17:52:00Z</dcterms:modified>
</cp:coreProperties>
</file>