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EAC80" w14:textId="77777777" w:rsidR="00443D83" w:rsidRPr="002F4C39" w:rsidRDefault="00443D83" w:rsidP="00155EAD">
      <w:pPr>
        <w:spacing w:line="360" w:lineRule="auto"/>
        <w:jc w:val="both"/>
        <w:rPr>
          <w:rFonts w:asciiTheme="majorBidi" w:hAnsiTheme="majorBidi" w:cstheme="majorBidi"/>
          <w:b/>
          <w:bCs/>
          <w:sz w:val="28"/>
          <w:szCs w:val="28"/>
        </w:rPr>
      </w:pPr>
      <w:r w:rsidRPr="002F4C39">
        <w:rPr>
          <w:rFonts w:asciiTheme="majorBidi" w:hAnsiTheme="majorBidi" w:cstheme="majorBidi"/>
          <w:b/>
          <w:bCs/>
          <w:noProof/>
          <w:sz w:val="28"/>
          <w:szCs w:val="28"/>
          <w:rtl/>
        </w:rPr>
        <w:drawing>
          <wp:anchor distT="0" distB="0" distL="114300" distR="114300" simplePos="0" relativeHeight="251659264" behindDoc="1" locked="0" layoutInCell="1" allowOverlap="1" wp14:anchorId="484B9A0F" wp14:editId="1761FEC7">
            <wp:simplePos x="0" y="0"/>
            <wp:positionH relativeFrom="column">
              <wp:posOffset>4666738</wp:posOffset>
            </wp:positionH>
            <wp:positionV relativeFrom="paragraph">
              <wp:posOffset>-542925</wp:posOffset>
            </wp:positionV>
            <wp:extent cx="1695201" cy="15716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0200" cy="1576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4C39">
        <w:rPr>
          <w:rFonts w:asciiTheme="majorBidi" w:hAnsiTheme="majorBidi" w:cstheme="majorBidi"/>
          <w:b/>
          <w:bCs/>
          <w:sz w:val="28"/>
          <w:szCs w:val="28"/>
        </w:rPr>
        <w:t>Midocean University</w:t>
      </w:r>
    </w:p>
    <w:p w14:paraId="12DC8F0F" w14:textId="71920D35" w:rsidR="00443D83" w:rsidRPr="002F4C39" w:rsidRDefault="00BD2A98" w:rsidP="00155EAD">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College of</w:t>
      </w:r>
      <w:r w:rsidR="00443D83" w:rsidRPr="002F4C39">
        <w:rPr>
          <w:rFonts w:asciiTheme="majorBidi" w:hAnsiTheme="majorBidi" w:cstheme="majorBidi"/>
          <w:sz w:val="24"/>
          <w:szCs w:val="24"/>
        </w:rPr>
        <w:t xml:space="preserve"> Administration</w:t>
      </w:r>
    </w:p>
    <w:p w14:paraId="3268DCC9" w14:textId="1CA476C1" w:rsidR="00443D83" w:rsidRPr="002F4C39" w:rsidRDefault="00443D83" w:rsidP="00155EAD">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Master of Business Administration</w:t>
      </w:r>
      <w:r w:rsidR="00731A54" w:rsidRPr="002F4C39">
        <w:rPr>
          <w:rFonts w:asciiTheme="majorBidi" w:hAnsiTheme="majorBidi" w:cstheme="majorBidi"/>
          <w:sz w:val="24"/>
          <w:szCs w:val="24"/>
        </w:rPr>
        <w:t xml:space="preserve"> (MBA)</w:t>
      </w:r>
    </w:p>
    <w:p w14:paraId="3BF987F7" w14:textId="77777777" w:rsidR="00BD2A98" w:rsidRPr="002F4C39" w:rsidRDefault="00BD2A98" w:rsidP="00155EAD">
      <w:pPr>
        <w:spacing w:line="360" w:lineRule="auto"/>
        <w:jc w:val="both"/>
        <w:rPr>
          <w:rFonts w:asciiTheme="majorBidi" w:hAnsiTheme="majorBidi" w:cstheme="majorBidi"/>
          <w:b/>
          <w:bCs/>
          <w:sz w:val="24"/>
          <w:szCs w:val="24"/>
        </w:rPr>
      </w:pPr>
    </w:p>
    <w:p w14:paraId="3ACA64F7" w14:textId="77777777" w:rsidR="00D05E58" w:rsidRPr="002F4C39" w:rsidRDefault="00D05E58" w:rsidP="00D05E58">
      <w:pPr>
        <w:spacing w:line="360" w:lineRule="auto"/>
        <w:jc w:val="both"/>
        <w:rPr>
          <w:rFonts w:asciiTheme="majorBidi" w:hAnsiTheme="majorBidi" w:cstheme="majorBidi"/>
          <w:b/>
          <w:bCs/>
          <w:sz w:val="24"/>
          <w:szCs w:val="24"/>
        </w:rPr>
      </w:pPr>
    </w:p>
    <w:p w14:paraId="6BBC3E38" w14:textId="4BA00808" w:rsidR="00D05E58" w:rsidRPr="002F4C39" w:rsidRDefault="00443D83" w:rsidP="00D05E58">
      <w:pPr>
        <w:spacing w:line="360" w:lineRule="auto"/>
        <w:jc w:val="center"/>
        <w:rPr>
          <w:rFonts w:asciiTheme="majorBidi" w:hAnsiTheme="majorBidi" w:cstheme="majorBidi"/>
          <w:b/>
          <w:bCs/>
          <w:sz w:val="28"/>
          <w:szCs w:val="28"/>
        </w:rPr>
      </w:pPr>
      <w:r w:rsidRPr="002F4C39">
        <w:rPr>
          <w:rFonts w:asciiTheme="majorBidi" w:hAnsiTheme="majorBidi" w:cstheme="majorBidi"/>
          <w:b/>
          <w:bCs/>
          <w:sz w:val="28"/>
          <w:szCs w:val="28"/>
        </w:rPr>
        <w:t>Evaluating the Strategic Impact of IKTVA on Supply Chain Performance, Supplier Development, and Local Value Creation:</w:t>
      </w:r>
      <w:r w:rsidR="00731A54" w:rsidRPr="002F4C39">
        <w:rPr>
          <w:rFonts w:asciiTheme="majorBidi" w:hAnsiTheme="majorBidi" w:cstheme="majorBidi"/>
          <w:b/>
          <w:bCs/>
          <w:sz w:val="28"/>
          <w:szCs w:val="28"/>
        </w:rPr>
        <w:t xml:space="preserve"> </w:t>
      </w:r>
    </w:p>
    <w:p w14:paraId="2E77D7C2" w14:textId="5560EBD4" w:rsidR="00731A54" w:rsidRPr="002F4C39" w:rsidRDefault="00443D83" w:rsidP="00D05E58">
      <w:pPr>
        <w:spacing w:line="360" w:lineRule="auto"/>
        <w:jc w:val="center"/>
        <w:rPr>
          <w:rFonts w:asciiTheme="majorBidi" w:hAnsiTheme="majorBidi" w:cstheme="majorBidi"/>
          <w:b/>
          <w:bCs/>
          <w:sz w:val="28"/>
          <w:szCs w:val="28"/>
        </w:rPr>
      </w:pPr>
      <w:r w:rsidRPr="002F4C39">
        <w:rPr>
          <w:rFonts w:asciiTheme="majorBidi" w:hAnsiTheme="majorBidi" w:cstheme="majorBidi"/>
          <w:b/>
          <w:bCs/>
          <w:sz w:val="28"/>
          <w:szCs w:val="28"/>
        </w:rPr>
        <w:t>Evidence from Saudi Aramco</w:t>
      </w:r>
    </w:p>
    <w:p w14:paraId="048072A1" w14:textId="77777777" w:rsidR="00AA08C8" w:rsidRDefault="00AA08C8" w:rsidP="009F4E81">
      <w:pPr>
        <w:spacing w:line="360" w:lineRule="auto"/>
        <w:jc w:val="center"/>
        <w:rPr>
          <w:rFonts w:asciiTheme="majorBidi" w:hAnsiTheme="majorBidi" w:cstheme="majorBidi"/>
          <w:b/>
          <w:bCs/>
          <w:sz w:val="24"/>
          <w:szCs w:val="24"/>
        </w:rPr>
      </w:pPr>
    </w:p>
    <w:p w14:paraId="4BB209D3" w14:textId="082FB21B" w:rsidR="00AA08C8" w:rsidRPr="002F4C39" w:rsidRDefault="00BD2A98" w:rsidP="00AA08C8">
      <w:pPr>
        <w:spacing w:line="360" w:lineRule="auto"/>
        <w:jc w:val="center"/>
        <w:rPr>
          <w:rFonts w:asciiTheme="majorBidi" w:hAnsiTheme="majorBidi" w:cstheme="majorBidi"/>
          <w:b/>
          <w:bCs/>
          <w:sz w:val="24"/>
          <w:szCs w:val="24"/>
        </w:rPr>
      </w:pPr>
      <w:r w:rsidRPr="002F4C39">
        <w:rPr>
          <w:rFonts w:asciiTheme="majorBidi" w:hAnsiTheme="majorBidi" w:cstheme="majorBidi"/>
          <w:b/>
          <w:bCs/>
          <w:sz w:val="24"/>
          <w:szCs w:val="24"/>
        </w:rPr>
        <w:t>Prepared By</w:t>
      </w:r>
    </w:p>
    <w:p w14:paraId="72F64496" w14:textId="4632243B" w:rsidR="00443D83" w:rsidRPr="002F4C39" w:rsidRDefault="00443D83" w:rsidP="009F4E81">
      <w:pPr>
        <w:spacing w:line="360" w:lineRule="auto"/>
        <w:jc w:val="center"/>
        <w:rPr>
          <w:rFonts w:asciiTheme="majorBidi" w:hAnsiTheme="majorBidi" w:cstheme="majorBidi"/>
          <w:sz w:val="24"/>
          <w:szCs w:val="24"/>
        </w:rPr>
      </w:pPr>
      <w:r w:rsidRPr="002F4C39">
        <w:rPr>
          <w:rFonts w:asciiTheme="majorBidi" w:hAnsiTheme="majorBidi" w:cstheme="majorBidi"/>
          <w:sz w:val="24"/>
          <w:szCs w:val="24"/>
        </w:rPr>
        <w:t>Haitham Al-Haj</w:t>
      </w:r>
    </w:p>
    <w:p w14:paraId="6CB233A3" w14:textId="5BDBBD03" w:rsidR="00443D83" w:rsidRPr="002F4C39" w:rsidRDefault="00BD2A98" w:rsidP="009F4E81">
      <w:pPr>
        <w:spacing w:line="360" w:lineRule="auto"/>
        <w:jc w:val="center"/>
        <w:rPr>
          <w:rFonts w:asciiTheme="majorBidi" w:hAnsiTheme="majorBidi" w:cstheme="majorBidi"/>
          <w:sz w:val="24"/>
          <w:szCs w:val="24"/>
        </w:rPr>
      </w:pPr>
      <w:r w:rsidRPr="002F4C39">
        <w:rPr>
          <w:rFonts w:asciiTheme="majorBidi" w:hAnsiTheme="majorBidi" w:cstheme="majorBidi"/>
          <w:sz w:val="24"/>
          <w:szCs w:val="24"/>
        </w:rPr>
        <w:t xml:space="preserve">Student ID: </w:t>
      </w:r>
      <w:r w:rsidR="00443D83" w:rsidRPr="002F4C39">
        <w:rPr>
          <w:rFonts w:asciiTheme="majorBidi" w:hAnsiTheme="majorBidi" w:cstheme="majorBidi"/>
          <w:sz w:val="24"/>
          <w:szCs w:val="24"/>
        </w:rPr>
        <w:t>2021202510</w:t>
      </w:r>
    </w:p>
    <w:p w14:paraId="61530E6F" w14:textId="77777777" w:rsidR="00AA08C8" w:rsidRDefault="00AA08C8" w:rsidP="009F4E81">
      <w:pPr>
        <w:spacing w:line="360" w:lineRule="auto"/>
        <w:jc w:val="center"/>
        <w:rPr>
          <w:rFonts w:asciiTheme="majorBidi" w:hAnsiTheme="majorBidi" w:cstheme="majorBidi"/>
          <w:b/>
          <w:bCs/>
          <w:sz w:val="24"/>
          <w:szCs w:val="24"/>
        </w:rPr>
      </w:pPr>
    </w:p>
    <w:p w14:paraId="56962633" w14:textId="77777777" w:rsidR="00AA08C8" w:rsidRDefault="00AA08C8" w:rsidP="009F4E81">
      <w:pPr>
        <w:spacing w:line="360" w:lineRule="auto"/>
        <w:jc w:val="center"/>
        <w:rPr>
          <w:rFonts w:asciiTheme="majorBidi" w:hAnsiTheme="majorBidi" w:cstheme="majorBidi"/>
          <w:b/>
          <w:bCs/>
          <w:sz w:val="24"/>
          <w:szCs w:val="24"/>
        </w:rPr>
      </w:pPr>
    </w:p>
    <w:p w14:paraId="2B552DC8" w14:textId="28D0701B" w:rsidR="00AA08C8" w:rsidRPr="002F4C39" w:rsidRDefault="00BD2A98" w:rsidP="00AA08C8">
      <w:pPr>
        <w:spacing w:line="360" w:lineRule="auto"/>
        <w:jc w:val="center"/>
        <w:rPr>
          <w:rFonts w:asciiTheme="majorBidi" w:hAnsiTheme="majorBidi" w:cstheme="majorBidi"/>
          <w:b/>
          <w:bCs/>
          <w:sz w:val="24"/>
          <w:szCs w:val="24"/>
        </w:rPr>
      </w:pPr>
      <w:r w:rsidRPr="002F4C39">
        <w:rPr>
          <w:rFonts w:asciiTheme="majorBidi" w:hAnsiTheme="majorBidi" w:cstheme="majorBidi"/>
          <w:b/>
          <w:bCs/>
          <w:sz w:val="24"/>
          <w:szCs w:val="24"/>
        </w:rPr>
        <w:t>Supervised By</w:t>
      </w:r>
    </w:p>
    <w:p w14:paraId="3404DC19" w14:textId="77777777" w:rsidR="00443D83" w:rsidRPr="002F4C39" w:rsidRDefault="00443D83" w:rsidP="009F4E81">
      <w:pPr>
        <w:spacing w:line="360" w:lineRule="auto"/>
        <w:jc w:val="center"/>
        <w:rPr>
          <w:rFonts w:asciiTheme="majorBidi" w:hAnsiTheme="majorBidi" w:cstheme="majorBidi"/>
          <w:b/>
          <w:bCs/>
          <w:sz w:val="24"/>
          <w:szCs w:val="24"/>
        </w:rPr>
      </w:pPr>
      <w:r w:rsidRPr="002F4C39">
        <w:rPr>
          <w:rFonts w:asciiTheme="majorBidi" w:hAnsiTheme="majorBidi" w:cstheme="majorBidi"/>
          <w:b/>
          <w:bCs/>
          <w:sz w:val="24"/>
          <w:szCs w:val="24"/>
        </w:rPr>
        <w:t>Dr. Al-Faisal Hasan &amp; Dr. Fayez Jarad</w:t>
      </w:r>
    </w:p>
    <w:p w14:paraId="6838E872" w14:textId="293DA20F" w:rsidR="00D05E58" w:rsidRPr="002F4C39" w:rsidRDefault="00443D83" w:rsidP="009F4E81">
      <w:pPr>
        <w:spacing w:line="360" w:lineRule="auto"/>
        <w:jc w:val="center"/>
        <w:rPr>
          <w:rFonts w:asciiTheme="majorBidi" w:hAnsiTheme="majorBidi" w:cstheme="majorBidi"/>
          <w:sz w:val="24"/>
          <w:szCs w:val="24"/>
        </w:rPr>
      </w:pPr>
      <w:r w:rsidRPr="002F4C39">
        <w:rPr>
          <w:rFonts w:asciiTheme="majorBidi" w:hAnsiTheme="majorBidi" w:cstheme="majorBidi"/>
          <w:sz w:val="24"/>
          <w:szCs w:val="24"/>
        </w:rPr>
        <w:t xml:space="preserve">Faculty of </w:t>
      </w:r>
      <w:r w:rsidR="00D05E58" w:rsidRPr="002F4C39">
        <w:rPr>
          <w:rFonts w:asciiTheme="majorBidi" w:hAnsiTheme="majorBidi" w:cstheme="majorBidi"/>
          <w:sz w:val="24"/>
          <w:szCs w:val="24"/>
        </w:rPr>
        <w:t>M</w:t>
      </w:r>
      <w:r w:rsidRPr="002F4C39">
        <w:rPr>
          <w:rFonts w:asciiTheme="majorBidi" w:hAnsiTheme="majorBidi" w:cstheme="majorBidi"/>
          <w:sz w:val="24"/>
          <w:szCs w:val="24"/>
        </w:rPr>
        <w:t>anagement</w:t>
      </w:r>
      <w:r w:rsidR="00D05E58" w:rsidRPr="002F4C39">
        <w:rPr>
          <w:rFonts w:asciiTheme="majorBidi" w:hAnsiTheme="majorBidi" w:cstheme="majorBidi"/>
          <w:sz w:val="24"/>
          <w:szCs w:val="24"/>
        </w:rPr>
        <w:t xml:space="preserve"> </w:t>
      </w:r>
    </w:p>
    <w:p w14:paraId="623507E5" w14:textId="7EAA4D2E" w:rsidR="00D05E58" w:rsidRPr="002F4C39" w:rsidRDefault="00443D83" w:rsidP="00D05E58">
      <w:pPr>
        <w:spacing w:line="360" w:lineRule="auto"/>
        <w:jc w:val="center"/>
        <w:rPr>
          <w:rFonts w:asciiTheme="majorBidi" w:hAnsiTheme="majorBidi" w:cstheme="majorBidi"/>
          <w:sz w:val="24"/>
          <w:szCs w:val="24"/>
        </w:rPr>
      </w:pPr>
      <w:r w:rsidRPr="002F4C39">
        <w:rPr>
          <w:rFonts w:asciiTheme="majorBidi" w:hAnsiTheme="majorBidi" w:cstheme="majorBidi"/>
          <w:sz w:val="24"/>
          <w:szCs w:val="24"/>
        </w:rPr>
        <w:t>Midocean University</w:t>
      </w:r>
    </w:p>
    <w:p w14:paraId="5A9D1641" w14:textId="77777777" w:rsidR="00AA08C8" w:rsidRDefault="00AA08C8" w:rsidP="009F4E81">
      <w:pPr>
        <w:spacing w:line="360" w:lineRule="auto"/>
        <w:jc w:val="center"/>
        <w:rPr>
          <w:rFonts w:asciiTheme="majorBidi" w:hAnsiTheme="majorBidi" w:cstheme="majorBidi"/>
          <w:b/>
          <w:bCs/>
          <w:sz w:val="24"/>
          <w:szCs w:val="24"/>
        </w:rPr>
      </w:pPr>
    </w:p>
    <w:p w14:paraId="2421FED0" w14:textId="7126BB47" w:rsidR="00552783" w:rsidRPr="002F4C39" w:rsidRDefault="00552783" w:rsidP="009F4E81">
      <w:pPr>
        <w:spacing w:line="360" w:lineRule="auto"/>
        <w:jc w:val="center"/>
        <w:rPr>
          <w:rFonts w:asciiTheme="majorBidi" w:hAnsiTheme="majorBidi" w:cstheme="majorBidi"/>
          <w:b/>
          <w:bCs/>
          <w:sz w:val="24"/>
          <w:szCs w:val="24"/>
          <w:rtl/>
        </w:rPr>
      </w:pPr>
      <w:r w:rsidRPr="002F4C39">
        <w:rPr>
          <w:rFonts w:asciiTheme="majorBidi" w:hAnsiTheme="majorBidi" w:cstheme="majorBidi"/>
          <w:b/>
          <w:bCs/>
          <w:sz w:val="24"/>
          <w:szCs w:val="24"/>
        </w:rPr>
        <w:t>Academic Year</w:t>
      </w:r>
    </w:p>
    <w:p w14:paraId="066B80DB" w14:textId="5F697B6C" w:rsidR="00EF30A5" w:rsidRPr="00AA08C8" w:rsidRDefault="00443D83" w:rsidP="00AA08C8">
      <w:pPr>
        <w:spacing w:line="360" w:lineRule="auto"/>
        <w:jc w:val="center"/>
        <w:rPr>
          <w:rFonts w:asciiTheme="majorBidi" w:hAnsiTheme="majorBidi" w:cstheme="majorBidi"/>
          <w:sz w:val="24"/>
          <w:szCs w:val="24"/>
        </w:rPr>
      </w:pPr>
      <w:r w:rsidRPr="002F4C39">
        <w:rPr>
          <w:rFonts w:asciiTheme="majorBidi" w:hAnsiTheme="majorBidi" w:cstheme="majorBidi"/>
          <w:sz w:val="24"/>
          <w:szCs w:val="24"/>
        </w:rPr>
        <w:t>202</w:t>
      </w:r>
      <w:r w:rsidR="00D05E58" w:rsidRPr="002F4C39">
        <w:rPr>
          <w:rFonts w:asciiTheme="majorBidi" w:hAnsiTheme="majorBidi" w:cstheme="majorBidi"/>
          <w:sz w:val="24"/>
          <w:szCs w:val="24"/>
        </w:rPr>
        <w:t>6</w:t>
      </w:r>
    </w:p>
    <w:p w14:paraId="2190F1B7" w14:textId="77777777" w:rsidR="00EF30A5" w:rsidRPr="002F4C39" w:rsidRDefault="00EF30A5" w:rsidP="006901C7">
      <w:pPr>
        <w:spacing w:line="360" w:lineRule="auto"/>
        <w:rPr>
          <w:rFonts w:asciiTheme="majorBidi" w:hAnsiTheme="majorBidi" w:cstheme="majorBidi"/>
          <w:b/>
          <w:bCs/>
          <w:sz w:val="28"/>
          <w:szCs w:val="28"/>
        </w:rPr>
      </w:pPr>
    </w:p>
    <w:p w14:paraId="61B9350C" w14:textId="79346973" w:rsidR="00C515CC" w:rsidRDefault="00C515CC" w:rsidP="00900707">
      <w:pPr>
        <w:pStyle w:val="Heading1"/>
      </w:pPr>
      <w:bookmarkStart w:id="0" w:name="_Toc232688412"/>
      <w:r w:rsidRPr="00C515CC">
        <w:lastRenderedPageBreak/>
        <w:t>ACKNOWLEDGEMENT</w:t>
      </w:r>
      <w:bookmarkEnd w:id="0"/>
    </w:p>
    <w:p w14:paraId="271E60A3" w14:textId="77777777" w:rsidR="00DC4E23" w:rsidRPr="00DC4E23" w:rsidRDefault="00DC4E23" w:rsidP="00DC4E23"/>
    <w:p w14:paraId="31CCE2A1" w14:textId="22489036" w:rsidR="00C515CC" w:rsidRDefault="00C515CC" w:rsidP="00C515CC">
      <w:pPr>
        <w:spacing w:line="360" w:lineRule="auto"/>
        <w:jc w:val="both"/>
        <w:rPr>
          <w:rFonts w:asciiTheme="majorBidi" w:hAnsiTheme="majorBidi" w:cstheme="majorBidi"/>
          <w:sz w:val="24"/>
          <w:szCs w:val="24"/>
        </w:rPr>
      </w:pPr>
      <w:r w:rsidRPr="00C515CC">
        <w:rPr>
          <w:rFonts w:asciiTheme="majorBidi" w:hAnsiTheme="majorBidi" w:cstheme="majorBidi"/>
          <w:sz w:val="24"/>
          <w:szCs w:val="24"/>
        </w:rPr>
        <w:t>I would like to express my sincere gratitude and appreciation to my supervisors, Dr. Al-Faisal Abdul Hamid and Dr. Fayez Jarad,</w:t>
      </w:r>
      <w:r>
        <w:rPr>
          <w:rFonts w:asciiTheme="majorBidi" w:hAnsiTheme="majorBidi" w:cstheme="majorBidi"/>
          <w:sz w:val="24"/>
          <w:szCs w:val="24"/>
        </w:rPr>
        <w:t xml:space="preserve"> for their valuable and appreciated guidance, constructive and supportive feedback, and </w:t>
      </w:r>
      <w:r w:rsidR="0096260D" w:rsidRPr="0096260D">
        <w:rPr>
          <w:rFonts w:asciiTheme="majorBidi" w:hAnsiTheme="majorBidi" w:cstheme="majorBidi"/>
          <w:sz w:val="24"/>
          <w:szCs w:val="24"/>
        </w:rPr>
        <w:t>continuous</w:t>
      </w:r>
      <w:r>
        <w:rPr>
          <w:rFonts w:asciiTheme="majorBidi" w:hAnsiTheme="majorBidi" w:cstheme="majorBidi"/>
          <w:sz w:val="24"/>
          <w:szCs w:val="24"/>
        </w:rPr>
        <w:t xml:space="preserve"> support and motivation throughout the preparation of this research proposal.</w:t>
      </w:r>
    </w:p>
    <w:p w14:paraId="5A33B1C3" w14:textId="16F830E5" w:rsidR="00C515CC" w:rsidRDefault="00C515CC" w:rsidP="00C515CC">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 would also like to extend my great appreciation to the Faculty of </w:t>
      </w:r>
      <w:r w:rsidRPr="00C515CC">
        <w:rPr>
          <w:rFonts w:asciiTheme="majorBidi" w:hAnsiTheme="majorBidi" w:cstheme="majorBidi"/>
          <w:sz w:val="24"/>
          <w:szCs w:val="24"/>
        </w:rPr>
        <w:t>Management at Midocean University</w:t>
      </w:r>
      <w:r>
        <w:rPr>
          <w:rFonts w:asciiTheme="majorBidi" w:hAnsiTheme="majorBidi" w:cstheme="majorBidi"/>
          <w:sz w:val="24"/>
          <w:szCs w:val="24"/>
        </w:rPr>
        <w:t xml:space="preserve"> for providing the superior academic environment and needed resources which are necessary for the successful completion of this work.</w:t>
      </w:r>
    </w:p>
    <w:p w14:paraId="23C658EB" w14:textId="6236D6BE" w:rsidR="00C515CC" w:rsidRDefault="00C515CC" w:rsidP="00C515CC">
      <w:pPr>
        <w:spacing w:line="360" w:lineRule="auto"/>
        <w:jc w:val="both"/>
        <w:rPr>
          <w:rFonts w:asciiTheme="majorBidi" w:hAnsiTheme="majorBidi" w:cstheme="majorBidi"/>
          <w:sz w:val="24"/>
          <w:szCs w:val="24"/>
        </w:rPr>
      </w:pPr>
      <w:r>
        <w:rPr>
          <w:rFonts w:asciiTheme="majorBidi" w:hAnsiTheme="majorBidi" w:cstheme="majorBidi"/>
          <w:sz w:val="24"/>
          <w:szCs w:val="24"/>
        </w:rPr>
        <w:t>My sincere and honest thanks are extended to all participants and professionals who will contribute to this research by sharing their knowledge, extensive experiences, and insights related to the IKTVA program and supply chain management implementation and practices.</w:t>
      </w:r>
    </w:p>
    <w:p w14:paraId="2CE08F34" w14:textId="112F8645" w:rsidR="00C515CC" w:rsidRDefault="00C515CC" w:rsidP="00C515CC">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Finally, </w:t>
      </w:r>
      <w:r w:rsidRPr="00C515CC">
        <w:rPr>
          <w:rFonts w:asciiTheme="majorBidi" w:hAnsiTheme="majorBidi" w:cstheme="majorBidi"/>
          <w:sz w:val="24"/>
          <w:szCs w:val="24"/>
        </w:rPr>
        <w:t xml:space="preserve">I am particularly grateful to my family for their </w:t>
      </w:r>
      <w:r>
        <w:rPr>
          <w:rFonts w:asciiTheme="majorBidi" w:hAnsiTheme="majorBidi" w:cstheme="majorBidi"/>
          <w:sz w:val="24"/>
          <w:szCs w:val="24"/>
        </w:rPr>
        <w:t xml:space="preserve">level of </w:t>
      </w:r>
      <w:r w:rsidRPr="00C515CC">
        <w:rPr>
          <w:rFonts w:asciiTheme="majorBidi" w:hAnsiTheme="majorBidi" w:cstheme="majorBidi"/>
          <w:sz w:val="24"/>
          <w:szCs w:val="24"/>
        </w:rPr>
        <w:t xml:space="preserve">understanding and </w:t>
      </w:r>
      <w:r>
        <w:rPr>
          <w:rFonts w:asciiTheme="majorBidi" w:hAnsiTheme="majorBidi" w:cstheme="majorBidi"/>
          <w:sz w:val="24"/>
          <w:szCs w:val="24"/>
        </w:rPr>
        <w:t xml:space="preserve">continued </w:t>
      </w:r>
      <w:r w:rsidRPr="00C515CC">
        <w:rPr>
          <w:rFonts w:asciiTheme="majorBidi" w:hAnsiTheme="majorBidi" w:cstheme="majorBidi"/>
          <w:sz w:val="24"/>
          <w:szCs w:val="24"/>
        </w:rPr>
        <w:t xml:space="preserve">support while balancing academic responsibilities, professional commitments, and family obligations throughout this MBA program. </w:t>
      </w:r>
    </w:p>
    <w:p w14:paraId="6C34BE6D" w14:textId="77777777" w:rsidR="00C515CC" w:rsidRDefault="00C515CC" w:rsidP="00C515CC">
      <w:pPr>
        <w:spacing w:line="360" w:lineRule="auto"/>
        <w:jc w:val="both"/>
        <w:rPr>
          <w:rFonts w:asciiTheme="majorBidi" w:hAnsiTheme="majorBidi" w:cstheme="majorBidi"/>
          <w:sz w:val="24"/>
          <w:szCs w:val="24"/>
        </w:rPr>
      </w:pPr>
    </w:p>
    <w:p w14:paraId="1A8CF891" w14:textId="2EF496A5" w:rsidR="00C515CC" w:rsidRDefault="00C515CC" w:rsidP="00C515CC">
      <w:pPr>
        <w:spacing w:line="360" w:lineRule="auto"/>
        <w:jc w:val="both"/>
        <w:rPr>
          <w:rFonts w:asciiTheme="majorBidi" w:hAnsiTheme="majorBidi" w:cstheme="majorBidi"/>
          <w:sz w:val="24"/>
          <w:szCs w:val="24"/>
        </w:rPr>
      </w:pPr>
      <w:r>
        <w:rPr>
          <w:rFonts w:asciiTheme="majorBidi" w:hAnsiTheme="majorBidi" w:cstheme="majorBidi"/>
          <w:sz w:val="24"/>
          <w:szCs w:val="24"/>
        </w:rPr>
        <w:t>Haitham Al-Haj</w:t>
      </w:r>
    </w:p>
    <w:p w14:paraId="66D5528A" w14:textId="097346E8" w:rsidR="00C515CC" w:rsidRPr="00C515CC" w:rsidRDefault="00C515CC" w:rsidP="00C515CC">
      <w:pPr>
        <w:spacing w:line="360" w:lineRule="auto"/>
        <w:jc w:val="both"/>
        <w:rPr>
          <w:rFonts w:asciiTheme="majorBidi" w:hAnsiTheme="majorBidi" w:cstheme="majorBidi"/>
          <w:sz w:val="24"/>
          <w:szCs w:val="24"/>
        </w:rPr>
      </w:pPr>
      <w:r>
        <w:rPr>
          <w:rFonts w:asciiTheme="majorBidi" w:hAnsiTheme="majorBidi" w:cstheme="majorBidi"/>
          <w:sz w:val="24"/>
          <w:szCs w:val="24"/>
        </w:rPr>
        <w:t>2026</w:t>
      </w:r>
    </w:p>
    <w:p w14:paraId="49E5BEA7" w14:textId="77777777" w:rsidR="00C515CC" w:rsidRDefault="00C515CC" w:rsidP="006901C7">
      <w:pPr>
        <w:spacing w:line="360" w:lineRule="auto"/>
        <w:rPr>
          <w:rFonts w:asciiTheme="majorBidi" w:hAnsiTheme="majorBidi" w:cstheme="majorBidi"/>
          <w:b/>
          <w:bCs/>
          <w:sz w:val="28"/>
          <w:szCs w:val="28"/>
        </w:rPr>
      </w:pPr>
    </w:p>
    <w:p w14:paraId="7A666AEE" w14:textId="77777777" w:rsidR="00C515CC" w:rsidRDefault="00C515CC" w:rsidP="006901C7">
      <w:pPr>
        <w:spacing w:line="360" w:lineRule="auto"/>
        <w:rPr>
          <w:rFonts w:asciiTheme="majorBidi" w:hAnsiTheme="majorBidi" w:cstheme="majorBidi"/>
          <w:b/>
          <w:bCs/>
          <w:sz w:val="28"/>
          <w:szCs w:val="28"/>
        </w:rPr>
      </w:pPr>
    </w:p>
    <w:p w14:paraId="03817313" w14:textId="77777777" w:rsidR="00C515CC" w:rsidRDefault="00C515CC" w:rsidP="006901C7">
      <w:pPr>
        <w:spacing w:line="360" w:lineRule="auto"/>
        <w:rPr>
          <w:rFonts w:asciiTheme="majorBidi" w:hAnsiTheme="majorBidi" w:cstheme="majorBidi"/>
          <w:b/>
          <w:bCs/>
          <w:sz w:val="28"/>
          <w:szCs w:val="28"/>
        </w:rPr>
      </w:pPr>
    </w:p>
    <w:p w14:paraId="5F35D4D9" w14:textId="77777777" w:rsidR="00C515CC" w:rsidRDefault="00C515CC" w:rsidP="006901C7">
      <w:pPr>
        <w:spacing w:line="360" w:lineRule="auto"/>
        <w:rPr>
          <w:rFonts w:asciiTheme="majorBidi" w:hAnsiTheme="majorBidi" w:cstheme="majorBidi"/>
          <w:b/>
          <w:bCs/>
          <w:sz w:val="28"/>
          <w:szCs w:val="28"/>
        </w:rPr>
      </w:pPr>
    </w:p>
    <w:p w14:paraId="09626CEB" w14:textId="77777777" w:rsidR="00DC4E23" w:rsidRDefault="00DC4E23" w:rsidP="006901C7">
      <w:pPr>
        <w:spacing w:line="360" w:lineRule="auto"/>
        <w:rPr>
          <w:rFonts w:asciiTheme="majorBidi" w:hAnsiTheme="majorBidi" w:cstheme="majorBidi"/>
          <w:b/>
          <w:bCs/>
          <w:sz w:val="28"/>
          <w:szCs w:val="28"/>
        </w:rPr>
      </w:pPr>
    </w:p>
    <w:p w14:paraId="18E6C5EB" w14:textId="77777777" w:rsidR="00C515CC" w:rsidRDefault="00C515CC" w:rsidP="006901C7">
      <w:pPr>
        <w:spacing w:line="360" w:lineRule="auto"/>
        <w:rPr>
          <w:rFonts w:asciiTheme="majorBidi" w:hAnsiTheme="majorBidi" w:cstheme="majorBidi"/>
          <w:b/>
          <w:bCs/>
          <w:sz w:val="28"/>
          <w:szCs w:val="28"/>
        </w:rPr>
      </w:pPr>
    </w:p>
    <w:p w14:paraId="20641541" w14:textId="32A5995A" w:rsidR="006901C7" w:rsidRDefault="00945FD6" w:rsidP="00900707">
      <w:pPr>
        <w:pStyle w:val="Heading1"/>
      </w:pPr>
      <w:bookmarkStart w:id="1" w:name="_Toc232688413"/>
      <w:r w:rsidRPr="00945FD6">
        <w:lastRenderedPageBreak/>
        <w:t>DECLARATION</w:t>
      </w:r>
      <w:bookmarkEnd w:id="1"/>
    </w:p>
    <w:p w14:paraId="5AD4CB0E" w14:textId="77777777" w:rsidR="00DC4E23" w:rsidRPr="00DC4E23" w:rsidRDefault="00DC4E23" w:rsidP="00DC4E23"/>
    <w:p w14:paraId="0420DC9E" w14:textId="77AC05D0" w:rsidR="006901C7" w:rsidRPr="002F4C39" w:rsidRDefault="006901C7" w:rsidP="006901C7">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 hereby declare that this report was fully prepared and completed in </w:t>
      </w:r>
      <w:r w:rsidR="00E5130D" w:rsidRPr="002F4C39">
        <w:rPr>
          <w:rFonts w:asciiTheme="majorBidi" w:hAnsiTheme="majorBidi" w:cstheme="majorBidi"/>
          <w:sz w:val="24"/>
          <w:szCs w:val="24"/>
        </w:rPr>
        <w:t>accordance</w:t>
      </w:r>
      <w:r w:rsidR="00E84AFA" w:rsidRPr="002F4C39">
        <w:rPr>
          <w:rFonts w:asciiTheme="majorBidi" w:hAnsiTheme="majorBidi" w:cstheme="majorBidi"/>
          <w:sz w:val="24"/>
          <w:szCs w:val="24"/>
        </w:rPr>
        <w:t xml:space="preserve"> </w:t>
      </w:r>
      <w:r w:rsidRPr="002F4C39">
        <w:rPr>
          <w:rFonts w:asciiTheme="majorBidi" w:hAnsiTheme="majorBidi" w:cstheme="majorBidi"/>
          <w:sz w:val="24"/>
          <w:szCs w:val="24"/>
        </w:rPr>
        <w:t xml:space="preserve">with the Midocean </w:t>
      </w:r>
      <w:r w:rsidR="00E5130D" w:rsidRPr="002F4C39">
        <w:rPr>
          <w:rFonts w:asciiTheme="majorBidi" w:hAnsiTheme="majorBidi" w:cstheme="majorBidi"/>
          <w:sz w:val="24"/>
          <w:szCs w:val="24"/>
        </w:rPr>
        <w:t>University</w:t>
      </w:r>
      <w:r w:rsidRPr="002F4C39">
        <w:rPr>
          <w:rFonts w:asciiTheme="majorBidi" w:hAnsiTheme="majorBidi" w:cstheme="majorBidi"/>
          <w:sz w:val="24"/>
          <w:szCs w:val="24"/>
        </w:rPr>
        <w:t xml:space="preserve"> </w:t>
      </w:r>
      <w:r w:rsidR="00E5130D" w:rsidRPr="002F4C39">
        <w:rPr>
          <w:rFonts w:asciiTheme="majorBidi" w:hAnsiTheme="majorBidi" w:cstheme="majorBidi"/>
          <w:sz w:val="24"/>
          <w:szCs w:val="24"/>
        </w:rPr>
        <w:t xml:space="preserve">guidelines </w:t>
      </w:r>
      <w:r w:rsidRPr="002F4C39">
        <w:rPr>
          <w:rFonts w:asciiTheme="majorBidi" w:hAnsiTheme="majorBidi" w:cstheme="majorBidi"/>
          <w:sz w:val="24"/>
          <w:szCs w:val="24"/>
        </w:rPr>
        <w:t xml:space="preserve">following both academic and ethical </w:t>
      </w:r>
      <w:r w:rsidR="00E5130D" w:rsidRPr="002F4C39">
        <w:rPr>
          <w:rFonts w:asciiTheme="majorBidi" w:hAnsiTheme="majorBidi" w:cstheme="majorBidi"/>
          <w:sz w:val="24"/>
          <w:szCs w:val="24"/>
        </w:rPr>
        <w:t xml:space="preserve">compliance and standards. Moreover, </w:t>
      </w:r>
      <w:r w:rsidRPr="002F4C39">
        <w:rPr>
          <w:rFonts w:asciiTheme="majorBidi" w:hAnsiTheme="majorBidi" w:cstheme="majorBidi"/>
          <w:sz w:val="24"/>
          <w:szCs w:val="24"/>
        </w:rPr>
        <w:t xml:space="preserve">all the sources of information </w:t>
      </w:r>
      <w:r w:rsidR="00E84AFA" w:rsidRPr="002F4C39">
        <w:rPr>
          <w:rFonts w:asciiTheme="majorBidi" w:hAnsiTheme="majorBidi" w:cstheme="majorBidi"/>
          <w:sz w:val="24"/>
          <w:szCs w:val="24"/>
        </w:rPr>
        <w:t>have</w:t>
      </w:r>
      <w:r w:rsidRPr="002F4C39">
        <w:rPr>
          <w:rFonts w:asciiTheme="majorBidi" w:hAnsiTheme="majorBidi" w:cstheme="majorBidi"/>
          <w:sz w:val="24"/>
          <w:szCs w:val="24"/>
        </w:rPr>
        <w:t xml:space="preserve"> been acknowledged and </w:t>
      </w:r>
      <w:r w:rsidR="00E5130D" w:rsidRPr="002F4C39">
        <w:rPr>
          <w:rFonts w:asciiTheme="majorBidi" w:hAnsiTheme="majorBidi" w:cstheme="majorBidi"/>
          <w:sz w:val="24"/>
          <w:szCs w:val="24"/>
        </w:rPr>
        <w:t>referenced</w:t>
      </w:r>
      <w:r w:rsidRPr="002F4C39">
        <w:rPr>
          <w:rFonts w:asciiTheme="majorBidi" w:hAnsiTheme="majorBidi" w:cstheme="majorBidi"/>
          <w:sz w:val="24"/>
          <w:szCs w:val="24"/>
        </w:rPr>
        <w:t xml:space="preserve">. Finally, this report is totally my own work as per the assignment shared with my academic supervisors.  </w:t>
      </w:r>
    </w:p>
    <w:p w14:paraId="25BFE185" w14:textId="77777777" w:rsidR="006901C7" w:rsidRPr="002F4C39" w:rsidRDefault="006901C7" w:rsidP="006901C7">
      <w:pPr>
        <w:spacing w:line="360" w:lineRule="auto"/>
        <w:jc w:val="both"/>
        <w:rPr>
          <w:rFonts w:asciiTheme="majorBidi" w:hAnsiTheme="majorBidi" w:cstheme="majorBidi"/>
          <w:sz w:val="24"/>
          <w:szCs w:val="24"/>
        </w:rPr>
      </w:pPr>
    </w:p>
    <w:p w14:paraId="0A099621" w14:textId="4111AECE" w:rsidR="00E84AFA" w:rsidRPr="002F4C39" w:rsidRDefault="00E84AFA" w:rsidP="006901C7">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Student Name: Haitham Al-Haj</w:t>
      </w:r>
    </w:p>
    <w:p w14:paraId="6D235ADB" w14:textId="47005CFC" w:rsidR="00E84AFA" w:rsidRPr="002F4C39" w:rsidRDefault="00E84AFA" w:rsidP="006901C7">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Student ID: 2021202510</w:t>
      </w:r>
    </w:p>
    <w:p w14:paraId="2717EB9B" w14:textId="1E62E7C4" w:rsidR="00E84AFA" w:rsidRPr="002F4C39" w:rsidRDefault="00E84AFA" w:rsidP="006901C7">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Date: </w:t>
      </w:r>
      <w:r w:rsidR="00EF30A5" w:rsidRPr="002F4C39">
        <w:rPr>
          <w:rFonts w:asciiTheme="majorBidi" w:hAnsiTheme="majorBidi" w:cstheme="majorBidi"/>
          <w:sz w:val="24"/>
          <w:szCs w:val="24"/>
        </w:rPr>
        <w:t>1</w:t>
      </w:r>
      <w:r w:rsidRPr="002F4C39">
        <w:rPr>
          <w:rFonts w:asciiTheme="majorBidi" w:hAnsiTheme="majorBidi" w:cstheme="majorBidi"/>
          <w:sz w:val="24"/>
          <w:szCs w:val="24"/>
        </w:rPr>
        <w:t>9 June 2026</w:t>
      </w:r>
    </w:p>
    <w:p w14:paraId="428F1327" w14:textId="77777777" w:rsidR="00E84AFA" w:rsidRPr="002F4C39" w:rsidRDefault="00E84AFA" w:rsidP="006901C7">
      <w:pPr>
        <w:spacing w:line="360" w:lineRule="auto"/>
        <w:jc w:val="both"/>
        <w:rPr>
          <w:rFonts w:asciiTheme="majorBidi" w:hAnsiTheme="majorBidi" w:cstheme="majorBidi"/>
          <w:sz w:val="24"/>
          <w:szCs w:val="24"/>
        </w:rPr>
      </w:pPr>
    </w:p>
    <w:p w14:paraId="7F6D4154" w14:textId="77777777" w:rsidR="006901C7" w:rsidRPr="002F4C39" w:rsidRDefault="006901C7" w:rsidP="006901C7">
      <w:pPr>
        <w:spacing w:line="360" w:lineRule="auto"/>
        <w:jc w:val="both"/>
        <w:rPr>
          <w:rFonts w:asciiTheme="majorBidi" w:hAnsiTheme="majorBidi" w:cstheme="majorBidi"/>
          <w:sz w:val="24"/>
          <w:szCs w:val="24"/>
        </w:rPr>
      </w:pPr>
    </w:p>
    <w:p w14:paraId="7509C52D" w14:textId="77777777" w:rsidR="006901C7" w:rsidRPr="002F4C39" w:rsidRDefault="006901C7" w:rsidP="006901C7">
      <w:pPr>
        <w:spacing w:line="360" w:lineRule="auto"/>
        <w:jc w:val="both"/>
        <w:rPr>
          <w:rFonts w:asciiTheme="majorBidi" w:hAnsiTheme="majorBidi" w:cstheme="majorBidi"/>
          <w:sz w:val="24"/>
          <w:szCs w:val="24"/>
        </w:rPr>
      </w:pPr>
    </w:p>
    <w:p w14:paraId="3BD3199C" w14:textId="77777777" w:rsidR="007B76B6" w:rsidRPr="002F4C39" w:rsidRDefault="007B76B6" w:rsidP="006901C7">
      <w:pPr>
        <w:spacing w:line="360" w:lineRule="auto"/>
        <w:jc w:val="both"/>
        <w:rPr>
          <w:rFonts w:asciiTheme="majorBidi" w:hAnsiTheme="majorBidi" w:cstheme="majorBidi"/>
          <w:sz w:val="24"/>
          <w:szCs w:val="24"/>
        </w:rPr>
      </w:pPr>
    </w:p>
    <w:p w14:paraId="4FF11395" w14:textId="77777777" w:rsidR="007B76B6" w:rsidRPr="002F4C39" w:rsidRDefault="007B76B6" w:rsidP="006901C7">
      <w:pPr>
        <w:spacing w:line="360" w:lineRule="auto"/>
        <w:jc w:val="both"/>
        <w:rPr>
          <w:rFonts w:asciiTheme="majorBidi" w:hAnsiTheme="majorBidi" w:cstheme="majorBidi"/>
          <w:sz w:val="24"/>
          <w:szCs w:val="24"/>
        </w:rPr>
      </w:pPr>
    </w:p>
    <w:p w14:paraId="1C43DC47" w14:textId="77777777" w:rsidR="007B76B6" w:rsidRPr="002F4C39" w:rsidRDefault="007B76B6" w:rsidP="006901C7">
      <w:pPr>
        <w:spacing w:line="360" w:lineRule="auto"/>
        <w:jc w:val="both"/>
        <w:rPr>
          <w:rFonts w:asciiTheme="majorBidi" w:hAnsiTheme="majorBidi" w:cstheme="majorBidi"/>
          <w:sz w:val="24"/>
          <w:szCs w:val="24"/>
        </w:rPr>
      </w:pPr>
    </w:p>
    <w:p w14:paraId="58B3B9CA" w14:textId="77777777" w:rsidR="007B76B6" w:rsidRPr="002F4C39" w:rsidRDefault="007B76B6" w:rsidP="006901C7">
      <w:pPr>
        <w:spacing w:line="360" w:lineRule="auto"/>
        <w:jc w:val="both"/>
        <w:rPr>
          <w:rFonts w:asciiTheme="majorBidi" w:hAnsiTheme="majorBidi" w:cstheme="majorBidi"/>
          <w:sz w:val="24"/>
          <w:szCs w:val="24"/>
        </w:rPr>
      </w:pPr>
    </w:p>
    <w:p w14:paraId="3C4FDD47" w14:textId="77777777" w:rsidR="007B76B6" w:rsidRPr="002F4C39" w:rsidRDefault="007B76B6" w:rsidP="006901C7">
      <w:pPr>
        <w:spacing w:line="360" w:lineRule="auto"/>
        <w:jc w:val="both"/>
        <w:rPr>
          <w:rFonts w:asciiTheme="majorBidi" w:hAnsiTheme="majorBidi" w:cstheme="majorBidi"/>
          <w:sz w:val="24"/>
          <w:szCs w:val="24"/>
        </w:rPr>
      </w:pPr>
    </w:p>
    <w:p w14:paraId="1FB50496" w14:textId="77777777" w:rsidR="007B76B6" w:rsidRPr="002F4C39" w:rsidRDefault="007B76B6" w:rsidP="006901C7">
      <w:pPr>
        <w:spacing w:line="360" w:lineRule="auto"/>
        <w:jc w:val="both"/>
        <w:rPr>
          <w:rFonts w:asciiTheme="majorBidi" w:hAnsiTheme="majorBidi" w:cstheme="majorBidi"/>
          <w:sz w:val="24"/>
          <w:szCs w:val="24"/>
        </w:rPr>
      </w:pPr>
    </w:p>
    <w:p w14:paraId="35D80BF7" w14:textId="77777777" w:rsidR="007B76B6" w:rsidRPr="002F4C39" w:rsidRDefault="007B76B6" w:rsidP="006901C7">
      <w:pPr>
        <w:spacing w:line="360" w:lineRule="auto"/>
        <w:jc w:val="both"/>
        <w:rPr>
          <w:rFonts w:asciiTheme="majorBidi" w:hAnsiTheme="majorBidi" w:cstheme="majorBidi"/>
          <w:sz w:val="24"/>
          <w:szCs w:val="24"/>
        </w:rPr>
      </w:pPr>
    </w:p>
    <w:p w14:paraId="5B190963" w14:textId="77777777" w:rsidR="007B76B6" w:rsidRPr="002F4C39" w:rsidRDefault="007B76B6" w:rsidP="006901C7">
      <w:pPr>
        <w:spacing w:line="360" w:lineRule="auto"/>
        <w:jc w:val="both"/>
        <w:rPr>
          <w:rFonts w:asciiTheme="majorBidi" w:hAnsiTheme="majorBidi" w:cstheme="majorBidi"/>
          <w:sz w:val="24"/>
          <w:szCs w:val="24"/>
        </w:rPr>
      </w:pPr>
    </w:p>
    <w:p w14:paraId="4C05378A" w14:textId="77777777" w:rsidR="007B76B6" w:rsidRPr="002F4C39" w:rsidRDefault="007B76B6" w:rsidP="006901C7">
      <w:pPr>
        <w:spacing w:line="360" w:lineRule="auto"/>
        <w:jc w:val="both"/>
        <w:rPr>
          <w:rFonts w:asciiTheme="majorBidi" w:hAnsiTheme="majorBidi" w:cstheme="majorBidi"/>
          <w:sz w:val="24"/>
          <w:szCs w:val="24"/>
        </w:rPr>
      </w:pPr>
    </w:p>
    <w:p w14:paraId="02B0210C" w14:textId="77777777" w:rsidR="007B76B6" w:rsidRPr="002F4C39" w:rsidRDefault="007B76B6" w:rsidP="006901C7">
      <w:pPr>
        <w:spacing w:line="360" w:lineRule="auto"/>
        <w:jc w:val="both"/>
        <w:rPr>
          <w:rFonts w:asciiTheme="majorBidi" w:hAnsiTheme="majorBidi" w:cstheme="majorBidi"/>
          <w:sz w:val="24"/>
          <w:szCs w:val="24"/>
        </w:rPr>
      </w:pPr>
    </w:p>
    <w:p w14:paraId="3FF69B60" w14:textId="53CD56DE" w:rsidR="007B76B6" w:rsidRDefault="007B76B6" w:rsidP="00900707">
      <w:pPr>
        <w:pStyle w:val="Heading1"/>
      </w:pPr>
      <w:bookmarkStart w:id="2" w:name="_Toc232688414"/>
      <w:r w:rsidRPr="002F4C39">
        <w:lastRenderedPageBreak/>
        <w:t>ABSTRACT</w:t>
      </w:r>
      <w:bookmarkEnd w:id="2"/>
    </w:p>
    <w:p w14:paraId="335FCF7F" w14:textId="77777777" w:rsidR="00DC4E23" w:rsidRPr="00DC4E23" w:rsidRDefault="00DC4E23" w:rsidP="00DC4E23"/>
    <w:p w14:paraId="1B6698B3" w14:textId="5E42EE76" w:rsidR="006901C7" w:rsidRPr="002F4C39" w:rsidRDefault="00BF49D5" w:rsidP="006901C7">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Saudi Aramco introduced the In-Kingdom Total Value Add (IKTVA) program</w:t>
      </w:r>
      <w:r w:rsidR="006D3590">
        <w:rPr>
          <w:rFonts w:asciiTheme="majorBidi" w:hAnsiTheme="majorBidi" w:cstheme="majorBidi"/>
          <w:sz w:val="24"/>
          <w:szCs w:val="24"/>
        </w:rPr>
        <w:t xml:space="preserve"> to enhance local content, strengthen domestic supply chains, and promote supplier development in direct and supportive alignment with Saudi Vision 2030</w:t>
      </w:r>
      <w:r w:rsidRPr="002F4C39">
        <w:rPr>
          <w:rFonts w:asciiTheme="majorBidi" w:hAnsiTheme="majorBidi" w:cstheme="majorBidi"/>
          <w:sz w:val="24"/>
          <w:szCs w:val="24"/>
        </w:rPr>
        <w:t xml:space="preserve">. </w:t>
      </w:r>
      <w:r w:rsidR="006D3590">
        <w:rPr>
          <w:rFonts w:asciiTheme="majorBidi" w:hAnsiTheme="majorBidi" w:cstheme="majorBidi"/>
          <w:sz w:val="24"/>
          <w:szCs w:val="24"/>
        </w:rPr>
        <w:t xml:space="preserve">Despite the rising importance of localization initiatives in the Kingdom of Saudi Arabia, empirical verification regarding the practical effectiveness of the IKTVA program remains insufficient. </w:t>
      </w:r>
      <w:r w:rsidRPr="002F4C39">
        <w:rPr>
          <w:rFonts w:asciiTheme="majorBidi" w:hAnsiTheme="majorBidi" w:cstheme="majorBidi"/>
          <w:sz w:val="24"/>
          <w:szCs w:val="24"/>
        </w:rPr>
        <w:t xml:space="preserve">This research aims to evaluate the strategic impact of IKTVA on supply chain performance, supplier development, and local value creation within the Saudi Aramco ecosystem. </w:t>
      </w:r>
    </w:p>
    <w:p w14:paraId="1BA6AF65" w14:textId="68A31F26" w:rsidR="006346D9" w:rsidRPr="002F4C39" w:rsidRDefault="00600D57" w:rsidP="006D3590">
      <w:pPr>
        <w:spacing w:line="360" w:lineRule="auto"/>
        <w:jc w:val="both"/>
        <w:rPr>
          <w:rFonts w:asciiTheme="majorBidi" w:hAnsiTheme="majorBidi" w:cstheme="majorBidi"/>
          <w:sz w:val="24"/>
          <w:szCs w:val="24"/>
        </w:rPr>
      </w:pPr>
      <w:r w:rsidRPr="00600D57">
        <w:rPr>
          <w:rFonts w:asciiTheme="majorBidi" w:hAnsiTheme="majorBidi" w:cstheme="majorBidi"/>
          <w:sz w:val="24"/>
          <w:szCs w:val="24"/>
        </w:rPr>
        <w:t>The study adopts a quantitative research approach using a structured questionnaire distributed to employees, supply chain professionals, procurement specialists, supplier representatives, and other stakeholders involved in IKTVA-related activities. The study examines the influence of IKTVA Program Effectiveness as the independent variable on Supply Chain Performance, Supplier Development, and Local Value Creation as the dependent variables.</w:t>
      </w:r>
      <w:r>
        <w:rPr>
          <w:rFonts w:asciiTheme="majorBidi" w:hAnsiTheme="majorBidi" w:cstheme="majorBidi"/>
          <w:sz w:val="24"/>
          <w:szCs w:val="24"/>
        </w:rPr>
        <w:t xml:space="preserve"> </w:t>
      </w:r>
      <w:r w:rsidR="007C4449" w:rsidRPr="007C4449">
        <w:rPr>
          <w:rFonts w:asciiTheme="majorBidi" w:hAnsiTheme="majorBidi" w:cstheme="majorBidi"/>
          <w:sz w:val="24"/>
          <w:szCs w:val="24"/>
        </w:rPr>
        <w:t xml:space="preserve">Purposive </w:t>
      </w:r>
      <w:r w:rsidR="006D3590" w:rsidRPr="007C4449">
        <w:rPr>
          <w:rFonts w:asciiTheme="majorBidi" w:hAnsiTheme="majorBidi" w:cstheme="majorBidi"/>
          <w:sz w:val="24"/>
          <w:szCs w:val="24"/>
        </w:rPr>
        <w:t>samples</w:t>
      </w:r>
      <w:r w:rsidR="007C4449" w:rsidRPr="007C4449">
        <w:rPr>
          <w:rFonts w:asciiTheme="majorBidi" w:hAnsiTheme="majorBidi" w:cstheme="majorBidi"/>
          <w:sz w:val="24"/>
          <w:szCs w:val="24"/>
        </w:rPr>
        <w:t xml:space="preserve"> will be used to collect approximately 200 responses. </w:t>
      </w:r>
      <w:r w:rsidR="006D3590">
        <w:rPr>
          <w:rFonts w:asciiTheme="majorBidi" w:hAnsiTheme="majorBidi" w:cstheme="majorBidi"/>
          <w:sz w:val="24"/>
          <w:szCs w:val="24"/>
        </w:rPr>
        <w:t>Full quantitative analysis which is done and executed via SPSS will include descriptive statistics, reliability testing, Pearson correlation, and multiple regression analysis.</w:t>
      </w:r>
    </w:p>
    <w:p w14:paraId="6125F9A0" w14:textId="412DD52C" w:rsidR="0018363C" w:rsidRPr="002F4C39" w:rsidRDefault="002E18ED" w:rsidP="003153A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study is expected to provide valuable insights into the effectiveness of IKTVA initiatives and to highlight and identify opportunities which will </w:t>
      </w:r>
      <w:r w:rsidR="00721561" w:rsidRPr="002F4C39">
        <w:rPr>
          <w:rFonts w:asciiTheme="majorBidi" w:hAnsiTheme="majorBidi" w:cstheme="majorBidi"/>
          <w:sz w:val="24"/>
          <w:szCs w:val="24"/>
        </w:rPr>
        <w:t>result</w:t>
      </w:r>
      <w:r w:rsidRPr="002F4C39">
        <w:rPr>
          <w:rFonts w:asciiTheme="majorBidi" w:hAnsiTheme="majorBidi" w:cstheme="majorBidi"/>
          <w:sz w:val="24"/>
          <w:szCs w:val="24"/>
        </w:rPr>
        <w:t xml:space="preserve"> in enhancing the outcomes of localization.</w:t>
      </w:r>
      <w:r w:rsidR="003153AA">
        <w:rPr>
          <w:rFonts w:asciiTheme="majorBidi" w:hAnsiTheme="majorBidi" w:cstheme="majorBidi"/>
          <w:sz w:val="24"/>
          <w:szCs w:val="24"/>
        </w:rPr>
        <w:t xml:space="preserve"> The outcomes and findings of the study will offer actionable insights into localization dynamics, identifying distinct operational opportunities to optimize industrial outcomes.</w:t>
      </w:r>
      <w:r w:rsidR="0018363C" w:rsidRPr="002F4C39">
        <w:rPr>
          <w:rFonts w:asciiTheme="majorBidi" w:hAnsiTheme="majorBidi" w:cstheme="majorBidi"/>
          <w:sz w:val="24"/>
          <w:szCs w:val="24"/>
        </w:rPr>
        <w:t xml:space="preserve"> </w:t>
      </w:r>
    </w:p>
    <w:p w14:paraId="080227DE" w14:textId="64B5C862" w:rsidR="006901C7" w:rsidRPr="002F4C39" w:rsidRDefault="00564D8A" w:rsidP="006A2619">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Keywords: IKTVA, Supply C</w:t>
      </w:r>
      <w:r w:rsidR="003212AD" w:rsidRPr="002F4C39">
        <w:rPr>
          <w:rFonts w:asciiTheme="majorBidi" w:hAnsiTheme="majorBidi" w:cstheme="majorBidi"/>
          <w:sz w:val="24"/>
          <w:szCs w:val="24"/>
        </w:rPr>
        <w:t>h</w:t>
      </w:r>
      <w:r w:rsidRPr="002F4C39">
        <w:rPr>
          <w:rFonts w:asciiTheme="majorBidi" w:hAnsiTheme="majorBidi" w:cstheme="majorBidi"/>
          <w:sz w:val="24"/>
          <w:szCs w:val="24"/>
        </w:rPr>
        <w:t xml:space="preserve">ain Performance, Supplier Development, Local Value Creation, Saudi Aramco, Saudi Vision 2030, Localization. </w:t>
      </w:r>
    </w:p>
    <w:p w14:paraId="1DA308DD" w14:textId="77777777" w:rsidR="006A2619" w:rsidRPr="002F4C39" w:rsidRDefault="006A2619" w:rsidP="006901C7">
      <w:pPr>
        <w:spacing w:line="360" w:lineRule="auto"/>
        <w:jc w:val="both"/>
        <w:rPr>
          <w:rFonts w:asciiTheme="majorBidi" w:hAnsiTheme="majorBidi" w:cstheme="majorBidi"/>
          <w:sz w:val="24"/>
          <w:szCs w:val="24"/>
        </w:rPr>
      </w:pPr>
    </w:p>
    <w:p w14:paraId="3F91034D" w14:textId="77777777" w:rsidR="009B1ED1" w:rsidRDefault="009B1ED1" w:rsidP="006901C7">
      <w:pPr>
        <w:spacing w:line="360" w:lineRule="auto"/>
        <w:jc w:val="both"/>
        <w:rPr>
          <w:rFonts w:asciiTheme="majorBidi" w:hAnsiTheme="majorBidi" w:cstheme="majorBidi"/>
          <w:sz w:val="24"/>
          <w:szCs w:val="24"/>
        </w:rPr>
      </w:pPr>
    </w:p>
    <w:p w14:paraId="3FDB75DF" w14:textId="77777777" w:rsidR="003153AA" w:rsidRPr="002F4C39" w:rsidRDefault="003153AA" w:rsidP="006901C7">
      <w:pPr>
        <w:spacing w:line="360" w:lineRule="auto"/>
        <w:jc w:val="both"/>
        <w:rPr>
          <w:rFonts w:asciiTheme="majorBidi" w:hAnsiTheme="majorBidi" w:cstheme="majorBidi"/>
          <w:sz w:val="24"/>
          <w:szCs w:val="24"/>
        </w:rPr>
      </w:pPr>
    </w:p>
    <w:bookmarkStart w:id="3" w:name="_Toc232688415" w:displacedByCustomXml="next"/>
    <w:sdt>
      <w:sdtPr>
        <w:rPr>
          <w:rFonts w:asciiTheme="minorHAnsi" w:eastAsiaTheme="minorHAnsi" w:hAnsiTheme="minorHAnsi" w:cstheme="minorBidi"/>
          <w:b w:val="0"/>
          <w:color w:val="auto"/>
          <w:sz w:val="22"/>
          <w:szCs w:val="22"/>
        </w:rPr>
        <w:id w:val="-1827813774"/>
        <w:docPartObj>
          <w:docPartGallery w:val="Table of Contents"/>
          <w:docPartUnique/>
        </w:docPartObj>
      </w:sdtPr>
      <w:sdtEndPr>
        <w:rPr>
          <w:bCs/>
          <w:noProof/>
          <w:sz w:val="24"/>
          <w:szCs w:val="24"/>
        </w:rPr>
      </w:sdtEndPr>
      <w:sdtContent>
        <w:p w14:paraId="7323D051" w14:textId="07492F4A" w:rsidR="00A6288F" w:rsidRPr="002F4C39" w:rsidRDefault="005765E3" w:rsidP="00900707">
          <w:pPr>
            <w:pStyle w:val="Heading1"/>
          </w:pPr>
          <w:r w:rsidRPr="002F4C39">
            <w:t>TABLE OF CONTENTS</w:t>
          </w:r>
          <w:bookmarkEnd w:id="3"/>
        </w:p>
        <w:p w14:paraId="380B1914" w14:textId="77777777" w:rsidR="00E5130D" w:rsidRPr="002F4C39" w:rsidRDefault="00E5130D" w:rsidP="00E5130D">
          <w:pPr>
            <w:rPr>
              <w:rFonts w:asciiTheme="majorBidi" w:hAnsiTheme="majorBidi" w:cstheme="majorBidi"/>
            </w:rPr>
          </w:pPr>
        </w:p>
        <w:p w14:paraId="28D2C5B8" w14:textId="5C207762" w:rsidR="00555EF0" w:rsidRDefault="001F1913">
          <w:pPr>
            <w:pStyle w:val="TOC1"/>
            <w:rPr>
              <w:rFonts w:asciiTheme="minorHAnsi" w:eastAsiaTheme="minorEastAsia" w:hAnsiTheme="minorHAnsi"/>
              <w:b w:val="0"/>
              <w:noProof/>
              <w:kern w:val="2"/>
              <w:szCs w:val="24"/>
              <w14:ligatures w14:val="standardContextual"/>
            </w:rPr>
          </w:pPr>
          <w:r w:rsidRPr="002F4C39">
            <w:rPr>
              <w:rFonts w:cstheme="majorBidi"/>
            </w:rPr>
            <w:fldChar w:fldCharType="begin"/>
          </w:r>
          <w:r w:rsidRPr="002F4C39">
            <w:rPr>
              <w:rFonts w:cstheme="majorBidi"/>
            </w:rPr>
            <w:instrText xml:space="preserve"> TOC \o "1-3" \h \z \u </w:instrText>
          </w:r>
          <w:r w:rsidRPr="002F4C39">
            <w:rPr>
              <w:rFonts w:cstheme="majorBidi"/>
            </w:rPr>
            <w:fldChar w:fldCharType="separate"/>
          </w:r>
          <w:hyperlink w:anchor="_Toc232688412" w:history="1">
            <w:r w:rsidR="00555EF0" w:rsidRPr="006D6EFF">
              <w:rPr>
                <w:rStyle w:val="Hyperlink"/>
                <w:noProof/>
              </w:rPr>
              <w:t>ACKNOWLEDGEMENT</w:t>
            </w:r>
            <w:r w:rsidR="00555EF0">
              <w:rPr>
                <w:noProof/>
                <w:webHidden/>
              </w:rPr>
              <w:tab/>
            </w:r>
            <w:r w:rsidR="00555EF0">
              <w:rPr>
                <w:noProof/>
                <w:webHidden/>
              </w:rPr>
              <w:fldChar w:fldCharType="begin"/>
            </w:r>
            <w:r w:rsidR="00555EF0">
              <w:rPr>
                <w:noProof/>
                <w:webHidden/>
              </w:rPr>
              <w:instrText xml:space="preserve"> PAGEREF _Toc232688412 \h </w:instrText>
            </w:r>
            <w:r w:rsidR="00555EF0">
              <w:rPr>
                <w:noProof/>
                <w:webHidden/>
              </w:rPr>
            </w:r>
            <w:r w:rsidR="00555EF0">
              <w:rPr>
                <w:noProof/>
                <w:webHidden/>
              </w:rPr>
              <w:fldChar w:fldCharType="separate"/>
            </w:r>
            <w:r w:rsidR="000B28D1">
              <w:rPr>
                <w:noProof/>
                <w:webHidden/>
              </w:rPr>
              <w:t>2</w:t>
            </w:r>
            <w:r w:rsidR="00555EF0">
              <w:rPr>
                <w:noProof/>
                <w:webHidden/>
              </w:rPr>
              <w:fldChar w:fldCharType="end"/>
            </w:r>
          </w:hyperlink>
        </w:p>
        <w:p w14:paraId="38F7E7A8" w14:textId="252B226B" w:rsidR="00555EF0" w:rsidRDefault="00555EF0">
          <w:pPr>
            <w:pStyle w:val="TOC1"/>
            <w:rPr>
              <w:rFonts w:asciiTheme="minorHAnsi" w:eastAsiaTheme="minorEastAsia" w:hAnsiTheme="minorHAnsi"/>
              <w:b w:val="0"/>
              <w:noProof/>
              <w:kern w:val="2"/>
              <w:szCs w:val="24"/>
              <w14:ligatures w14:val="standardContextual"/>
            </w:rPr>
          </w:pPr>
          <w:hyperlink w:anchor="_Toc232688413" w:history="1">
            <w:r w:rsidRPr="006D6EFF">
              <w:rPr>
                <w:rStyle w:val="Hyperlink"/>
                <w:noProof/>
              </w:rPr>
              <w:t>DECLARATION</w:t>
            </w:r>
            <w:r>
              <w:rPr>
                <w:noProof/>
                <w:webHidden/>
              </w:rPr>
              <w:tab/>
            </w:r>
            <w:r>
              <w:rPr>
                <w:noProof/>
                <w:webHidden/>
              </w:rPr>
              <w:fldChar w:fldCharType="begin"/>
            </w:r>
            <w:r>
              <w:rPr>
                <w:noProof/>
                <w:webHidden/>
              </w:rPr>
              <w:instrText xml:space="preserve"> PAGEREF _Toc232688413 \h </w:instrText>
            </w:r>
            <w:r>
              <w:rPr>
                <w:noProof/>
                <w:webHidden/>
              </w:rPr>
            </w:r>
            <w:r>
              <w:rPr>
                <w:noProof/>
                <w:webHidden/>
              </w:rPr>
              <w:fldChar w:fldCharType="separate"/>
            </w:r>
            <w:r w:rsidR="000B28D1">
              <w:rPr>
                <w:noProof/>
                <w:webHidden/>
              </w:rPr>
              <w:t>3</w:t>
            </w:r>
            <w:r>
              <w:rPr>
                <w:noProof/>
                <w:webHidden/>
              </w:rPr>
              <w:fldChar w:fldCharType="end"/>
            </w:r>
          </w:hyperlink>
        </w:p>
        <w:p w14:paraId="197EDA45" w14:textId="1E9238B0" w:rsidR="00555EF0" w:rsidRDefault="00555EF0">
          <w:pPr>
            <w:pStyle w:val="TOC1"/>
            <w:rPr>
              <w:rFonts w:asciiTheme="minorHAnsi" w:eastAsiaTheme="minorEastAsia" w:hAnsiTheme="minorHAnsi"/>
              <w:b w:val="0"/>
              <w:noProof/>
              <w:kern w:val="2"/>
              <w:szCs w:val="24"/>
              <w14:ligatures w14:val="standardContextual"/>
            </w:rPr>
          </w:pPr>
          <w:hyperlink w:anchor="_Toc232688414" w:history="1">
            <w:r w:rsidRPr="006D6EFF">
              <w:rPr>
                <w:rStyle w:val="Hyperlink"/>
                <w:noProof/>
              </w:rPr>
              <w:t>ABSTRACT</w:t>
            </w:r>
            <w:r>
              <w:rPr>
                <w:noProof/>
                <w:webHidden/>
              </w:rPr>
              <w:tab/>
            </w:r>
            <w:r>
              <w:rPr>
                <w:noProof/>
                <w:webHidden/>
              </w:rPr>
              <w:fldChar w:fldCharType="begin"/>
            </w:r>
            <w:r>
              <w:rPr>
                <w:noProof/>
                <w:webHidden/>
              </w:rPr>
              <w:instrText xml:space="preserve"> PAGEREF _Toc232688414 \h </w:instrText>
            </w:r>
            <w:r>
              <w:rPr>
                <w:noProof/>
                <w:webHidden/>
              </w:rPr>
            </w:r>
            <w:r>
              <w:rPr>
                <w:noProof/>
                <w:webHidden/>
              </w:rPr>
              <w:fldChar w:fldCharType="separate"/>
            </w:r>
            <w:r w:rsidR="000B28D1">
              <w:rPr>
                <w:noProof/>
                <w:webHidden/>
              </w:rPr>
              <w:t>4</w:t>
            </w:r>
            <w:r>
              <w:rPr>
                <w:noProof/>
                <w:webHidden/>
              </w:rPr>
              <w:fldChar w:fldCharType="end"/>
            </w:r>
          </w:hyperlink>
        </w:p>
        <w:p w14:paraId="3288526C" w14:textId="00D68F3B" w:rsidR="00555EF0" w:rsidRDefault="00555EF0">
          <w:pPr>
            <w:pStyle w:val="TOC1"/>
            <w:rPr>
              <w:rFonts w:asciiTheme="minorHAnsi" w:eastAsiaTheme="minorEastAsia" w:hAnsiTheme="minorHAnsi"/>
              <w:b w:val="0"/>
              <w:noProof/>
              <w:kern w:val="2"/>
              <w:szCs w:val="24"/>
              <w14:ligatures w14:val="standardContextual"/>
            </w:rPr>
          </w:pPr>
          <w:hyperlink w:anchor="_Toc232688415" w:history="1">
            <w:r w:rsidRPr="006D6EFF">
              <w:rPr>
                <w:rStyle w:val="Hyperlink"/>
                <w:noProof/>
              </w:rPr>
              <w:t>TABLE OF CONTENTS</w:t>
            </w:r>
            <w:r>
              <w:rPr>
                <w:noProof/>
                <w:webHidden/>
              </w:rPr>
              <w:tab/>
            </w:r>
            <w:r>
              <w:rPr>
                <w:noProof/>
                <w:webHidden/>
              </w:rPr>
              <w:fldChar w:fldCharType="begin"/>
            </w:r>
            <w:r>
              <w:rPr>
                <w:noProof/>
                <w:webHidden/>
              </w:rPr>
              <w:instrText xml:space="preserve"> PAGEREF _Toc232688415 \h </w:instrText>
            </w:r>
            <w:r>
              <w:rPr>
                <w:noProof/>
                <w:webHidden/>
              </w:rPr>
            </w:r>
            <w:r>
              <w:rPr>
                <w:noProof/>
                <w:webHidden/>
              </w:rPr>
              <w:fldChar w:fldCharType="separate"/>
            </w:r>
            <w:r w:rsidR="000B28D1">
              <w:rPr>
                <w:noProof/>
                <w:webHidden/>
              </w:rPr>
              <w:t>5</w:t>
            </w:r>
            <w:r>
              <w:rPr>
                <w:noProof/>
                <w:webHidden/>
              </w:rPr>
              <w:fldChar w:fldCharType="end"/>
            </w:r>
          </w:hyperlink>
        </w:p>
        <w:p w14:paraId="32CECC68" w14:textId="6531E932" w:rsidR="00555EF0" w:rsidRDefault="00555EF0">
          <w:pPr>
            <w:pStyle w:val="TOC1"/>
            <w:rPr>
              <w:rFonts w:asciiTheme="minorHAnsi" w:eastAsiaTheme="minorEastAsia" w:hAnsiTheme="minorHAnsi"/>
              <w:b w:val="0"/>
              <w:noProof/>
              <w:kern w:val="2"/>
              <w:szCs w:val="24"/>
              <w14:ligatures w14:val="standardContextual"/>
            </w:rPr>
          </w:pPr>
          <w:hyperlink w:anchor="_Toc232688416" w:history="1">
            <w:r w:rsidRPr="006D6EFF">
              <w:rPr>
                <w:rStyle w:val="Hyperlink"/>
                <w:noProof/>
              </w:rPr>
              <w:t>LIST OF TABELS</w:t>
            </w:r>
            <w:r>
              <w:rPr>
                <w:noProof/>
                <w:webHidden/>
              </w:rPr>
              <w:tab/>
            </w:r>
            <w:r>
              <w:rPr>
                <w:noProof/>
                <w:webHidden/>
              </w:rPr>
              <w:fldChar w:fldCharType="begin"/>
            </w:r>
            <w:r>
              <w:rPr>
                <w:noProof/>
                <w:webHidden/>
              </w:rPr>
              <w:instrText xml:space="preserve"> PAGEREF _Toc232688416 \h </w:instrText>
            </w:r>
            <w:r>
              <w:rPr>
                <w:noProof/>
                <w:webHidden/>
              </w:rPr>
            </w:r>
            <w:r>
              <w:rPr>
                <w:noProof/>
                <w:webHidden/>
              </w:rPr>
              <w:fldChar w:fldCharType="separate"/>
            </w:r>
            <w:r w:rsidR="000B28D1">
              <w:rPr>
                <w:noProof/>
                <w:webHidden/>
              </w:rPr>
              <w:t>8</w:t>
            </w:r>
            <w:r>
              <w:rPr>
                <w:noProof/>
                <w:webHidden/>
              </w:rPr>
              <w:fldChar w:fldCharType="end"/>
            </w:r>
          </w:hyperlink>
        </w:p>
        <w:p w14:paraId="42847D16" w14:textId="1DA41F49" w:rsidR="00555EF0" w:rsidRDefault="00555EF0">
          <w:pPr>
            <w:pStyle w:val="TOC1"/>
            <w:rPr>
              <w:rFonts w:asciiTheme="minorHAnsi" w:eastAsiaTheme="minorEastAsia" w:hAnsiTheme="minorHAnsi"/>
              <w:b w:val="0"/>
              <w:noProof/>
              <w:kern w:val="2"/>
              <w:szCs w:val="24"/>
              <w14:ligatures w14:val="standardContextual"/>
            </w:rPr>
          </w:pPr>
          <w:hyperlink w:anchor="_Toc232688417" w:history="1">
            <w:r w:rsidRPr="006D6EFF">
              <w:rPr>
                <w:rStyle w:val="Hyperlink"/>
                <w:noProof/>
              </w:rPr>
              <w:t>LIST OF FIGURES</w:t>
            </w:r>
            <w:r>
              <w:rPr>
                <w:noProof/>
                <w:webHidden/>
              </w:rPr>
              <w:tab/>
            </w:r>
            <w:r>
              <w:rPr>
                <w:noProof/>
                <w:webHidden/>
              </w:rPr>
              <w:fldChar w:fldCharType="begin"/>
            </w:r>
            <w:r>
              <w:rPr>
                <w:noProof/>
                <w:webHidden/>
              </w:rPr>
              <w:instrText xml:space="preserve"> PAGEREF _Toc232688417 \h </w:instrText>
            </w:r>
            <w:r>
              <w:rPr>
                <w:noProof/>
                <w:webHidden/>
              </w:rPr>
            </w:r>
            <w:r>
              <w:rPr>
                <w:noProof/>
                <w:webHidden/>
              </w:rPr>
              <w:fldChar w:fldCharType="separate"/>
            </w:r>
            <w:r w:rsidR="000B28D1">
              <w:rPr>
                <w:noProof/>
                <w:webHidden/>
              </w:rPr>
              <w:t>8</w:t>
            </w:r>
            <w:r>
              <w:rPr>
                <w:noProof/>
                <w:webHidden/>
              </w:rPr>
              <w:fldChar w:fldCharType="end"/>
            </w:r>
          </w:hyperlink>
        </w:p>
        <w:p w14:paraId="6FBF7D85" w14:textId="0672B98C" w:rsidR="00555EF0" w:rsidRDefault="00555EF0">
          <w:pPr>
            <w:pStyle w:val="TOC1"/>
            <w:rPr>
              <w:rFonts w:asciiTheme="minorHAnsi" w:eastAsiaTheme="minorEastAsia" w:hAnsiTheme="minorHAnsi"/>
              <w:b w:val="0"/>
              <w:noProof/>
              <w:kern w:val="2"/>
              <w:szCs w:val="24"/>
              <w14:ligatures w14:val="standardContextual"/>
            </w:rPr>
          </w:pPr>
          <w:hyperlink w:anchor="_Toc232688418" w:history="1">
            <w:r w:rsidRPr="006D6EFF">
              <w:rPr>
                <w:rStyle w:val="Hyperlink"/>
                <w:noProof/>
              </w:rPr>
              <w:t>LIST OF ABBREVIATIONS</w:t>
            </w:r>
            <w:r>
              <w:rPr>
                <w:noProof/>
                <w:webHidden/>
              </w:rPr>
              <w:tab/>
            </w:r>
            <w:r>
              <w:rPr>
                <w:noProof/>
                <w:webHidden/>
              </w:rPr>
              <w:fldChar w:fldCharType="begin"/>
            </w:r>
            <w:r>
              <w:rPr>
                <w:noProof/>
                <w:webHidden/>
              </w:rPr>
              <w:instrText xml:space="preserve"> PAGEREF _Toc232688418 \h </w:instrText>
            </w:r>
            <w:r>
              <w:rPr>
                <w:noProof/>
                <w:webHidden/>
              </w:rPr>
            </w:r>
            <w:r>
              <w:rPr>
                <w:noProof/>
                <w:webHidden/>
              </w:rPr>
              <w:fldChar w:fldCharType="separate"/>
            </w:r>
            <w:r w:rsidR="000B28D1">
              <w:rPr>
                <w:noProof/>
                <w:webHidden/>
              </w:rPr>
              <w:t>9</w:t>
            </w:r>
            <w:r>
              <w:rPr>
                <w:noProof/>
                <w:webHidden/>
              </w:rPr>
              <w:fldChar w:fldCharType="end"/>
            </w:r>
          </w:hyperlink>
        </w:p>
        <w:p w14:paraId="203F50ED" w14:textId="3DF22183" w:rsidR="00555EF0" w:rsidRDefault="00555EF0">
          <w:pPr>
            <w:pStyle w:val="TOC1"/>
            <w:rPr>
              <w:rFonts w:asciiTheme="minorHAnsi" w:eastAsiaTheme="minorEastAsia" w:hAnsiTheme="minorHAnsi"/>
              <w:b w:val="0"/>
              <w:noProof/>
              <w:kern w:val="2"/>
              <w:szCs w:val="24"/>
              <w14:ligatures w14:val="standardContextual"/>
            </w:rPr>
          </w:pPr>
          <w:hyperlink w:anchor="_Toc232688419" w:history="1">
            <w:r w:rsidRPr="006D6EFF">
              <w:rPr>
                <w:rStyle w:val="Hyperlink"/>
                <w:noProof/>
              </w:rPr>
              <w:t>1.</w:t>
            </w:r>
            <w:r>
              <w:rPr>
                <w:rFonts w:asciiTheme="minorHAnsi" w:eastAsiaTheme="minorEastAsia" w:hAnsiTheme="minorHAnsi"/>
                <w:b w:val="0"/>
                <w:noProof/>
                <w:kern w:val="2"/>
                <w:szCs w:val="24"/>
                <w14:ligatures w14:val="standardContextual"/>
              </w:rPr>
              <w:tab/>
            </w:r>
            <w:r w:rsidRPr="006D6EFF">
              <w:rPr>
                <w:rStyle w:val="Hyperlink"/>
                <w:noProof/>
              </w:rPr>
              <w:t>C</w:t>
            </w:r>
            <w:r w:rsidR="0013555F">
              <w:rPr>
                <w:rStyle w:val="Hyperlink"/>
                <w:noProof/>
              </w:rPr>
              <w:t>HAPTER</w:t>
            </w:r>
            <w:r w:rsidRPr="006D6EFF">
              <w:rPr>
                <w:rStyle w:val="Hyperlink"/>
                <w:noProof/>
              </w:rPr>
              <w:t xml:space="preserve"> ONE</w:t>
            </w:r>
            <w:r>
              <w:rPr>
                <w:noProof/>
                <w:webHidden/>
              </w:rPr>
              <w:tab/>
            </w:r>
            <w:r>
              <w:rPr>
                <w:noProof/>
                <w:webHidden/>
              </w:rPr>
              <w:fldChar w:fldCharType="begin"/>
            </w:r>
            <w:r>
              <w:rPr>
                <w:noProof/>
                <w:webHidden/>
              </w:rPr>
              <w:instrText xml:space="preserve"> PAGEREF _Toc232688419 \h </w:instrText>
            </w:r>
            <w:r>
              <w:rPr>
                <w:noProof/>
                <w:webHidden/>
              </w:rPr>
            </w:r>
            <w:r>
              <w:rPr>
                <w:noProof/>
                <w:webHidden/>
              </w:rPr>
              <w:fldChar w:fldCharType="separate"/>
            </w:r>
            <w:r w:rsidR="000B28D1">
              <w:rPr>
                <w:noProof/>
                <w:webHidden/>
              </w:rPr>
              <w:t>10</w:t>
            </w:r>
            <w:r>
              <w:rPr>
                <w:noProof/>
                <w:webHidden/>
              </w:rPr>
              <w:fldChar w:fldCharType="end"/>
            </w:r>
          </w:hyperlink>
        </w:p>
        <w:p w14:paraId="38106672" w14:textId="4C3D6A4A"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20" w:history="1">
            <w:r w:rsidRPr="006D6EFF">
              <w:rPr>
                <w:rStyle w:val="Hyperlink"/>
                <w:noProof/>
              </w:rPr>
              <w:t>1.1</w:t>
            </w:r>
            <w:r>
              <w:rPr>
                <w:rFonts w:asciiTheme="minorHAnsi" w:eastAsiaTheme="minorEastAsia" w:hAnsiTheme="minorHAnsi"/>
                <w:noProof/>
                <w:kern w:val="2"/>
                <w:szCs w:val="24"/>
                <w14:ligatures w14:val="standardContextual"/>
              </w:rPr>
              <w:tab/>
            </w:r>
            <w:r w:rsidRPr="006D6EFF">
              <w:rPr>
                <w:rStyle w:val="Hyperlink"/>
                <w:noProof/>
              </w:rPr>
              <w:t>Background of the Study</w:t>
            </w:r>
            <w:r>
              <w:rPr>
                <w:noProof/>
                <w:webHidden/>
              </w:rPr>
              <w:tab/>
            </w:r>
            <w:r>
              <w:rPr>
                <w:noProof/>
                <w:webHidden/>
              </w:rPr>
              <w:fldChar w:fldCharType="begin"/>
            </w:r>
            <w:r>
              <w:rPr>
                <w:noProof/>
                <w:webHidden/>
              </w:rPr>
              <w:instrText xml:space="preserve"> PAGEREF _Toc232688420 \h </w:instrText>
            </w:r>
            <w:r>
              <w:rPr>
                <w:noProof/>
                <w:webHidden/>
              </w:rPr>
            </w:r>
            <w:r>
              <w:rPr>
                <w:noProof/>
                <w:webHidden/>
              </w:rPr>
              <w:fldChar w:fldCharType="separate"/>
            </w:r>
            <w:r w:rsidR="000B28D1">
              <w:rPr>
                <w:noProof/>
                <w:webHidden/>
              </w:rPr>
              <w:t>10</w:t>
            </w:r>
            <w:r>
              <w:rPr>
                <w:noProof/>
                <w:webHidden/>
              </w:rPr>
              <w:fldChar w:fldCharType="end"/>
            </w:r>
          </w:hyperlink>
        </w:p>
        <w:p w14:paraId="6836EECA" w14:textId="49203E73"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21" w:history="1">
            <w:r w:rsidRPr="006D6EFF">
              <w:rPr>
                <w:rStyle w:val="Hyperlink"/>
                <w:noProof/>
              </w:rPr>
              <w:t>1.2</w:t>
            </w:r>
            <w:r>
              <w:rPr>
                <w:rFonts w:asciiTheme="minorHAnsi" w:eastAsiaTheme="minorEastAsia" w:hAnsiTheme="minorHAnsi"/>
                <w:noProof/>
                <w:kern w:val="2"/>
                <w:szCs w:val="24"/>
                <w14:ligatures w14:val="standardContextual"/>
              </w:rPr>
              <w:tab/>
            </w:r>
            <w:r w:rsidRPr="006D6EFF">
              <w:rPr>
                <w:rStyle w:val="Hyperlink"/>
                <w:noProof/>
              </w:rPr>
              <w:t>Problem Statement</w:t>
            </w:r>
            <w:r>
              <w:rPr>
                <w:noProof/>
                <w:webHidden/>
              </w:rPr>
              <w:tab/>
            </w:r>
            <w:r>
              <w:rPr>
                <w:noProof/>
                <w:webHidden/>
              </w:rPr>
              <w:fldChar w:fldCharType="begin"/>
            </w:r>
            <w:r>
              <w:rPr>
                <w:noProof/>
                <w:webHidden/>
              </w:rPr>
              <w:instrText xml:space="preserve"> PAGEREF _Toc232688421 \h </w:instrText>
            </w:r>
            <w:r>
              <w:rPr>
                <w:noProof/>
                <w:webHidden/>
              </w:rPr>
            </w:r>
            <w:r>
              <w:rPr>
                <w:noProof/>
                <w:webHidden/>
              </w:rPr>
              <w:fldChar w:fldCharType="separate"/>
            </w:r>
            <w:r w:rsidR="000B28D1">
              <w:rPr>
                <w:noProof/>
                <w:webHidden/>
              </w:rPr>
              <w:t>13</w:t>
            </w:r>
            <w:r>
              <w:rPr>
                <w:noProof/>
                <w:webHidden/>
              </w:rPr>
              <w:fldChar w:fldCharType="end"/>
            </w:r>
          </w:hyperlink>
        </w:p>
        <w:p w14:paraId="1E73B13F" w14:textId="65EAD235"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22" w:history="1">
            <w:r w:rsidRPr="006D6EFF">
              <w:rPr>
                <w:rStyle w:val="Hyperlink"/>
                <w:noProof/>
              </w:rPr>
              <w:t>1.3</w:t>
            </w:r>
            <w:r>
              <w:rPr>
                <w:rFonts w:asciiTheme="minorHAnsi" w:eastAsiaTheme="minorEastAsia" w:hAnsiTheme="minorHAnsi"/>
                <w:noProof/>
                <w:kern w:val="2"/>
                <w:szCs w:val="24"/>
                <w14:ligatures w14:val="standardContextual"/>
              </w:rPr>
              <w:tab/>
            </w:r>
            <w:r w:rsidRPr="006D6EFF">
              <w:rPr>
                <w:rStyle w:val="Hyperlink"/>
                <w:noProof/>
              </w:rPr>
              <w:t>Research Aim</w:t>
            </w:r>
            <w:r>
              <w:rPr>
                <w:noProof/>
                <w:webHidden/>
              </w:rPr>
              <w:tab/>
            </w:r>
            <w:r>
              <w:rPr>
                <w:noProof/>
                <w:webHidden/>
              </w:rPr>
              <w:fldChar w:fldCharType="begin"/>
            </w:r>
            <w:r>
              <w:rPr>
                <w:noProof/>
                <w:webHidden/>
              </w:rPr>
              <w:instrText xml:space="preserve"> PAGEREF _Toc232688422 \h </w:instrText>
            </w:r>
            <w:r>
              <w:rPr>
                <w:noProof/>
                <w:webHidden/>
              </w:rPr>
            </w:r>
            <w:r>
              <w:rPr>
                <w:noProof/>
                <w:webHidden/>
              </w:rPr>
              <w:fldChar w:fldCharType="separate"/>
            </w:r>
            <w:r w:rsidR="000B28D1">
              <w:rPr>
                <w:noProof/>
                <w:webHidden/>
              </w:rPr>
              <w:t>14</w:t>
            </w:r>
            <w:r>
              <w:rPr>
                <w:noProof/>
                <w:webHidden/>
              </w:rPr>
              <w:fldChar w:fldCharType="end"/>
            </w:r>
          </w:hyperlink>
        </w:p>
        <w:p w14:paraId="57638D03" w14:textId="1AA16EF1"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23" w:history="1">
            <w:r w:rsidRPr="006D6EFF">
              <w:rPr>
                <w:rStyle w:val="Hyperlink"/>
                <w:noProof/>
              </w:rPr>
              <w:t>1.4</w:t>
            </w:r>
            <w:r>
              <w:rPr>
                <w:rFonts w:asciiTheme="minorHAnsi" w:eastAsiaTheme="minorEastAsia" w:hAnsiTheme="minorHAnsi"/>
                <w:noProof/>
                <w:kern w:val="2"/>
                <w:szCs w:val="24"/>
                <w14:ligatures w14:val="standardContextual"/>
              </w:rPr>
              <w:tab/>
            </w:r>
            <w:r w:rsidRPr="006D6EFF">
              <w:rPr>
                <w:rStyle w:val="Hyperlink"/>
                <w:noProof/>
              </w:rPr>
              <w:t>Research Objectives</w:t>
            </w:r>
            <w:r>
              <w:rPr>
                <w:noProof/>
                <w:webHidden/>
              </w:rPr>
              <w:tab/>
            </w:r>
            <w:r>
              <w:rPr>
                <w:noProof/>
                <w:webHidden/>
              </w:rPr>
              <w:fldChar w:fldCharType="begin"/>
            </w:r>
            <w:r>
              <w:rPr>
                <w:noProof/>
                <w:webHidden/>
              </w:rPr>
              <w:instrText xml:space="preserve"> PAGEREF _Toc232688423 \h </w:instrText>
            </w:r>
            <w:r>
              <w:rPr>
                <w:noProof/>
                <w:webHidden/>
              </w:rPr>
            </w:r>
            <w:r>
              <w:rPr>
                <w:noProof/>
                <w:webHidden/>
              </w:rPr>
              <w:fldChar w:fldCharType="separate"/>
            </w:r>
            <w:r w:rsidR="000B28D1">
              <w:rPr>
                <w:noProof/>
                <w:webHidden/>
              </w:rPr>
              <w:t>14</w:t>
            </w:r>
            <w:r>
              <w:rPr>
                <w:noProof/>
                <w:webHidden/>
              </w:rPr>
              <w:fldChar w:fldCharType="end"/>
            </w:r>
          </w:hyperlink>
        </w:p>
        <w:p w14:paraId="21257EBD" w14:textId="65D6116B"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24" w:history="1">
            <w:r w:rsidRPr="006D6EFF">
              <w:rPr>
                <w:rStyle w:val="Hyperlink"/>
                <w:noProof/>
              </w:rPr>
              <w:t>1.5</w:t>
            </w:r>
            <w:r>
              <w:rPr>
                <w:rFonts w:asciiTheme="minorHAnsi" w:eastAsiaTheme="minorEastAsia" w:hAnsiTheme="minorHAnsi"/>
                <w:noProof/>
                <w:kern w:val="2"/>
                <w:szCs w:val="24"/>
                <w14:ligatures w14:val="standardContextual"/>
              </w:rPr>
              <w:tab/>
            </w:r>
            <w:r w:rsidRPr="006D6EFF">
              <w:rPr>
                <w:rStyle w:val="Hyperlink"/>
                <w:noProof/>
              </w:rPr>
              <w:t>Research Questions</w:t>
            </w:r>
            <w:r>
              <w:rPr>
                <w:noProof/>
                <w:webHidden/>
              </w:rPr>
              <w:tab/>
            </w:r>
            <w:r>
              <w:rPr>
                <w:noProof/>
                <w:webHidden/>
              </w:rPr>
              <w:fldChar w:fldCharType="begin"/>
            </w:r>
            <w:r>
              <w:rPr>
                <w:noProof/>
                <w:webHidden/>
              </w:rPr>
              <w:instrText xml:space="preserve"> PAGEREF _Toc232688424 \h </w:instrText>
            </w:r>
            <w:r>
              <w:rPr>
                <w:noProof/>
                <w:webHidden/>
              </w:rPr>
            </w:r>
            <w:r>
              <w:rPr>
                <w:noProof/>
                <w:webHidden/>
              </w:rPr>
              <w:fldChar w:fldCharType="separate"/>
            </w:r>
            <w:r w:rsidR="000B28D1">
              <w:rPr>
                <w:noProof/>
                <w:webHidden/>
              </w:rPr>
              <w:t>14</w:t>
            </w:r>
            <w:r>
              <w:rPr>
                <w:noProof/>
                <w:webHidden/>
              </w:rPr>
              <w:fldChar w:fldCharType="end"/>
            </w:r>
          </w:hyperlink>
        </w:p>
        <w:p w14:paraId="367BD98D" w14:textId="6E1A3C0B"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25" w:history="1">
            <w:r w:rsidRPr="006D6EFF">
              <w:rPr>
                <w:rStyle w:val="Hyperlink"/>
                <w:noProof/>
              </w:rPr>
              <w:t>1.6</w:t>
            </w:r>
            <w:r>
              <w:rPr>
                <w:rFonts w:asciiTheme="minorHAnsi" w:eastAsiaTheme="minorEastAsia" w:hAnsiTheme="minorHAnsi"/>
                <w:noProof/>
                <w:kern w:val="2"/>
                <w:szCs w:val="24"/>
                <w14:ligatures w14:val="standardContextual"/>
              </w:rPr>
              <w:tab/>
            </w:r>
            <w:r w:rsidRPr="006D6EFF">
              <w:rPr>
                <w:rStyle w:val="Hyperlink"/>
                <w:noProof/>
              </w:rPr>
              <w:t>Research Hypotheses</w:t>
            </w:r>
            <w:r>
              <w:rPr>
                <w:noProof/>
                <w:webHidden/>
              </w:rPr>
              <w:tab/>
            </w:r>
            <w:r>
              <w:rPr>
                <w:noProof/>
                <w:webHidden/>
              </w:rPr>
              <w:fldChar w:fldCharType="begin"/>
            </w:r>
            <w:r>
              <w:rPr>
                <w:noProof/>
                <w:webHidden/>
              </w:rPr>
              <w:instrText xml:space="preserve"> PAGEREF _Toc232688425 \h </w:instrText>
            </w:r>
            <w:r>
              <w:rPr>
                <w:noProof/>
                <w:webHidden/>
              </w:rPr>
            </w:r>
            <w:r>
              <w:rPr>
                <w:noProof/>
                <w:webHidden/>
              </w:rPr>
              <w:fldChar w:fldCharType="separate"/>
            </w:r>
            <w:r w:rsidR="000B28D1">
              <w:rPr>
                <w:noProof/>
                <w:webHidden/>
              </w:rPr>
              <w:t>14</w:t>
            </w:r>
            <w:r>
              <w:rPr>
                <w:noProof/>
                <w:webHidden/>
              </w:rPr>
              <w:fldChar w:fldCharType="end"/>
            </w:r>
          </w:hyperlink>
        </w:p>
        <w:p w14:paraId="4855B53D" w14:textId="2F747159"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26" w:history="1">
            <w:r w:rsidRPr="006D6EFF">
              <w:rPr>
                <w:rStyle w:val="Hyperlink"/>
                <w:noProof/>
              </w:rPr>
              <w:t>1.7</w:t>
            </w:r>
            <w:r>
              <w:rPr>
                <w:rFonts w:asciiTheme="minorHAnsi" w:eastAsiaTheme="minorEastAsia" w:hAnsiTheme="minorHAnsi"/>
                <w:noProof/>
                <w:kern w:val="2"/>
                <w:szCs w:val="24"/>
                <w14:ligatures w14:val="standardContextual"/>
              </w:rPr>
              <w:tab/>
            </w:r>
            <w:r w:rsidRPr="006D6EFF">
              <w:rPr>
                <w:rStyle w:val="Hyperlink"/>
                <w:noProof/>
              </w:rPr>
              <w:t>Significance of the Study</w:t>
            </w:r>
            <w:r>
              <w:rPr>
                <w:noProof/>
                <w:webHidden/>
              </w:rPr>
              <w:tab/>
            </w:r>
            <w:r>
              <w:rPr>
                <w:noProof/>
                <w:webHidden/>
              </w:rPr>
              <w:fldChar w:fldCharType="begin"/>
            </w:r>
            <w:r>
              <w:rPr>
                <w:noProof/>
                <w:webHidden/>
              </w:rPr>
              <w:instrText xml:space="preserve"> PAGEREF _Toc232688426 \h </w:instrText>
            </w:r>
            <w:r>
              <w:rPr>
                <w:noProof/>
                <w:webHidden/>
              </w:rPr>
            </w:r>
            <w:r>
              <w:rPr>
                <w:noProof/>
                <w:webHidden/>
              </w:rPr>
              <w:fldChar w:fldCharType="separate"/>
            </w:r>
            <w:r w:rsidR="000B28D1">
              <w:rPr>
                <w:noProof/>
                <w:webHidden/>
              </w:rPr>
              <w:t>15</w:t>
            </w:r>
            <w:r>
              <w:rPr>
                <w:noProof/>
                <w:webHidden/>
              </w:rPr>
              <w:fldChar w:fldCharType="end"/>
            </w:r>
          </w:hyperlink>
        </w:p>
        <w:p w14:paraId="1B16B5C9" w14:textId="5BD63D97"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27" w:history="1">
            <w:r w:rsidRPr="006D6EFF">
              <w:rPr>
                <w:rStyle w:val="Hyperlink"/>
                <w:noProof/>
              </w:rPr>
              <w:t>1.8</w:t>
            </w:r>
            <w:r>
              <w:rPr>
                <w:rFonts w:asciiTheme="minorHAnsi" w:eastAsiaTheme="minorEastAsia" w:hAnsiTheme="minorHAnsi"/>
                <w:noProof/>
                <w:kern w:val="2"/>
                <w:szCs w:val="24"/>
                <w14:ligatures w14:val="standardContextual"/>
              </w:rPr>
              <w:tab/>
            </w:r>
            <w:r w:rsidRPr="006D6EFF">
              <w:rPr>
                <w:rStyle w:val="Hyperlink"/>
                <w:noProof/>
              </w:rPr>
              <w:t>Scope of the Study</w:t>
            </w:r>
            <w:r>
              <w:rPr>
                <w:noProof/>
                <w:webHidden/>
              </w:rPr>
              <w:tab/>
            </w:r>
            <w:r>
              <w:rPr>
                <w:noProof/>
                <w:webHidden/>
              </w:rPr>
              <w:fldChar w:fldCharType="begin"/>
            </w:r>
            <w:r>
              <w:rPr>
                <w:noProof/>
                <w:webHidden/>
              </w:rPr>
              <w:instrText xml:space="preserve"> PAGEREF _Toc232688427 \h </w:instrText>
            </w:r>
            <w:r>
              <w:rPr>
                <w:noProof/>
                <w:webHidden/>
              </w:rPr>
            </w:r>
            <w:r>
              <w:rPr>
                <w:noProof/>
                <w:webHidden/>
              </w:rPr>
              <w:fldChar w:fldCharType="separate"/>
            </w:r>
            <w:r w:rsidR="000B28D1">
              <w:rPr>
                <w:noProof/>
                <w:webHidden/>
              </w:rPr>
              <w:t>15</w:t>
            </w:r>
            <w:r>
              <w:rPr>
                <w:noProof/>
                <w:webHidden/>
              </w:rPr>
              <w:fldChar w:fldCharType="end"/>
            </w:r>
          </w:hyperlink>
        </w:p>
        <w:p w14:paraId="5148A494" w14:textId="0825CA25"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28" w:history="1">
            <w:r w:rsidRPr="006D6EFF">
              <w:rPr>
                <w:rStyle w:val="Hyperlink"/>
                <w:noProof/>
              </w:rPr>
              <w:t>1.9</w:t>
            </w:r>
            <w:r>
              <w:rPr>
                <w:rFonts w:asciiTheme="minorHAnsi" w:eastAsiaTheme="minorEastAsia" w:hAnsiTheme="minorHAnsi"/>
                <w:noProof/>
                <w:kern w:val="2"/>
                <w:szCs w:val="24"/>
                <w14:ligatures w14:val="standardContextual"/>
              </w:rPr>
              <w:tab/>
            </w:r>
            <w:r w:rsidRPr="006D6EFF">
              <w:rPr>
                <w:rStyle w:val="Hyperlink"/>
                <w:noProof/>
              </w:rPr>
              <w:t>Delimitations of the Study</w:t>
            </w:r>
            <w:r>
              <w:rPr>
                <w:noProof/>
                <w:webHidden/>
              </w:rPr>
              <w:tab/>
            </w:r>
            <w:r>
              <w:rPr>
                <w:noProof/>
                <w:webHidden/>
              </w:rPr>
              <w:fldChar w:fldCharType="begin"/>
            </w:r>
            <w:r>
              <w:rPr>
                <w:noProof/>
                <w:webHidden/>
              </w:rPr>
              <w:instrText xml:space="preserve"> PAGEREF _Toc232688428 \h </w:instrText>
            </w:r>
            <w:r>
              <w:rPr>
                <w:noProof/>
                <w:webHidden/>
              </w:rPr>
            </w:r>
            <w:r>
              <w:rPr>
                <w:noProof/>
                <w:webHidden/>
              </w:rPr>
              <w:fldChar w:fldCharType="separate"/>
            </w:r>
            <w:r w:rsidR="000B28D1">
              <w:rPr>
                <w:noProof/>
                <w:webHidden/>
              </w:rPr>
              <w:t>16</w:t>
            </w:r>
            <w:r>
              <w:rPr>
                <w:noProof/>
                <w:webHidden/>
              </w:rPr>
              <w:fldChar w:fldCharType="end"/>
            </w:r>
          </w:hyperlink>
        </w:p>
        <w:p w14:paraId="6ADEA352" w14:textId="287321CD"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29" w:history="1">
            <w:r w:rsidRPr="006D6EFF">
              <w:rPr>
                <w:rStyle w:val="Hyperlink"/>
                <w:noProof/>
              </w:rPr>
              <w:t>1.10</w:t>
            </w:r>
            <w:r>
              <w:rPr>
                <w:rFonts w:asciiTheme="minorHAnsi" w:eastAsiaTheme="minorEastAsia" w:hAnsiTheme="minorHAnsi"/>
                <w:noProof/>
                <w:kern w:val="2"/>
                <w:szCs w:val="24"/>
                <w14:ligatures w14:val="standardContextual"/>
              </w:rPr>
              <w:tab/>
            </w:r>
            <w:r w:rsidRPr="006D6EFF">
              <w:rPr>
                <w:rStyle w:val="Hyperlink"/>
                <w:noProof/>
              </w:rPr>
              <w:t>Definition of Key Terms</w:t>
            </w:r>
            <w:r>
              <w:rPr>
                <w:noProof/>
                <w:webHidden/>
              </w:rPr>
              <w:tab/>
            </w:r>
            <w:r>
              <w:rPr>
                <w:noProof/>
                <w:webHidden/>
              </w:rPr>
              <w:fldChar w:fldCharType="begin"/>
            </w:r>
            <w:r>
              <w:rPr>
                <w:noProof/>
                <w:webHidden/>
              </w:rPr>
              <w:instrText xml:space="preserve"> PAGEREF _Toc232688429 \h </w:instrText>
            </w:r>
            <w:r>
              <w:rPr>
                <w:noProof/>
                <w:webHidden/>
              </w:rPr>
            </w:r>
            <w:r>
              <w:rPr>
                <w:noProof/>
                <w:webHidden/>
              </w:rPr>
              <w:fldChar w:fldCharType="separate"/>
            </w:r>
            <w:r w:rsidR="000B28D1">
              <w:rPr>
                <w:noProof/>
                <w:webHidden/>
              </w:rPr>
              <w:t>16</w:t>
            </w:r>
            <w:r>
              <w:rPr>
                <w:noProof/>
                <w:webHidden/>
              </w:rPr>
              <w:fldChar w:fldCharType="end"/>
            </w:r>
          </w:hyperlink>
        </w:p>
        <w:p w14:paraId="7A2C6DA8" w14:textId="5232838B"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30" w:history="1">
            <w:r w:rsidRPr="006D6EFF">
              <w:rPr>
                <w:rStyle w:val="Hyperlink"/>
                <w:noProof/>
              </w:rPr>
              <w:t>1.11</w:t>
            </w:r>
            <w:r>
              <w:rPr>
                <w:rFonts w:asciiTheme="minorHAnsi" w:eastAsiaTheme="minorEastAsia" w:hAnsiTheme="minorHAnsi"/>
                <w:noProof/>
                <w:kern w:val="2"/>
                <w:szCs w:val="24"/>
                <w14:ligatures w14:val="standardContextual"/>
              </w:rPr>
              <w:tab/>
            </w:r>
            <w:r w:rsidRPr="006D6EFF">
              <w:rPr>
                <w:rStyle w:val="Hyperlink"/>
                <w:noProof/>
              </w:rPr>
              <w:t>Assumptions of the Study</w:t>
            </w:r>
            <w:r>
              <w:rPr>
                <w:noProof/>
                <w:webHidden/>
              </w:rPr>
              <w:tab/>
            </w:r>
            <w:r>
              <w:rPr>
                <w:noProof/>
                <w:webHidden/>
              </w:rPr>
              <w:fldChar w:fldCharType="begin"/>
            </w:r>
            <w:r>
              <w:rPr>
                <w:noProof/>
                <w:webHidden/>
              </w:rPr>
              <w:instrText xml:space="preserve"> PAGEREF _Toc232688430 \h </w:instrText>
            </w:r>
            <w:r>
              <w:rPr>
                <w:noProof/>
                <w:webHidden/>
              </w:rPr>
            </w:r>
            <w:r>
              <w:rPr>
                <w:noProof/>
                <w:webHidden/>
              </w:rPr>
              <w:fldChar w:fldCharType="separate"/>
            </w:r>
            <w:r w:rsidR="000B28D1">
              <w:rPr>
                <w:noProof/>
                <w:webHidden/>
              </w:rPr>
              <w:t>17</w:t>
            </w:r>
            <w:r>
              <w:rPr>
                <w:noProof/>
                <w:webHidden/>
              </w:rPr>
              <w:fldChar w:fldCharType="end"/>
            </w:r>
          </w:hyperlink>
        </w:p>
        <w:p w14:paraId="1577C364" w14:textId="0A5E2554"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31" w:history="1">
            <w:r w:rsidRPr="006D6EFF">
              <w:rPr>
                <w:rStyle w:val="Hyperlink"/>
                <w:noProof/>
              </w:rPr>
              <w:t>1.12</w:t>
            </w:r>
            <w:r>
              <w:rPr>
                <w:rFonts w:asciiTheme="minorHAnsi" w:eastAsiaTheme="minorEastAsia" w:hAnsiTheme="minorHAnsi"/>
                <w:noProof/>
                <w:kern w:val="2"/>
                <w:szCs w:val="24"/>
                <w14:ligatures w14:val="standardContextual"/>
              </w:rPr>
              <w:tab/>
            </w:r>
            <w:r w:rsidRPr="006D6EFF">
              <w:rPr>
                <w:rStyle w:val="Hyperlink"/>
                <w:noProof/>
              </w:rPr>
              <w:t>Study Limitations</w:t>
            </w:r>
            <w:r>
              <w:rPr>
                <w:noProof/>
                <w:webHidden/>
              </w:rPr>
              <w:tab/>
            </w:r>
            <w:r>
              <w:rPr>
                <w:noProof/>
                <w:webHidden/>
              </w:rPr>
              <w:fldChar w:fldCharType="begin"/>
            </w:r>
            <w:r>
              <w:rPr>
                <w:noProof/>
                <w:webHidden/>
              </w:rPr>
              <w:instrText xml:space="preserve"> PAGEREF _Toc232688431 \h </w:instrText>
            </w:r>
            <w:r>
              <w:rPr>
                <w:noProof/>
                <w:webHidden/>
              </w:rPr>
            </w:r>
            <w:r>
              <w:rPr>
                <w:noProof/>
                <w:webHidden/>
              </w:rPr>
              <w:fldChar w:fldCharType="separate"/>
            </w:r>
            <w:r w:rsidR="000B28D1">
              <w:rPr>
                <w:noProof/>
                <w:webHidden/>
              </w:rPr>
              <w:t>18</w:t>
            </w:r>
            <w:r>
              <w:rPr>
                <w:noProof/>
                <w:webHidden/>
              </w:rPr>
              <w:fldChar w:fldCharType="end"/>
            </w:r>
          </w:hyperlink>
        </w:p>
        <w:p w14:paraId="2E8F8276" w14:textId="7401791E"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32" w:history="1">
            <w:r w:rsidRPr="006D6EFF">
              <w:rPr>
                <w:rStyle w:val="Hyperlink"/>
                <w:noProof/>
              </w:rPr>
              <w:t>1.13</w:t>
            </w:r>
            <w:r>
              <w:rPr>
                <w:rFonts w:asciiTheme="minorHAnsi" w:eastAsiaTheme="minorEastAsia" w:hAnsiTheme="minorHAnsi"/>
                <w:noProof/>
                <w:kern w:val="2"/>
                <w:szCs w:val="24"/>
                <w14:ligatures w14:val="standardContextual"/>
              </w:rPr>
              <w:tab/>
            </w:r>
            <w:r w:rsidRPr="006D6EFF">
              <w:rPr>
                <w:rStyle w:val="Hyperlink"/>
                <w:noProof/>
              </w:rPr>
              <w:t>Chapter Summary</w:t>
            </w:r>
            <w:r>
              <w:rPr>
                <w:noProof/>
                <w:webHidden/>
              </w:rPr>
              <w:tab/>
            </w:r>
            <w:r>
              <w:rPr>
                <w:noProof/>
                <w:webHidden/>
              </w:rPr>
              <w:fldChar w:fldCharType="begin"/>
            </w:r>
            <w:r>
              <w:rPr>
                <w:noProof/>
                <w:webHidden/>
              </w:rPr>
              <w:instrText xml:space="preserve"> PAGEREF _Toc232688432 \h </w:instrText>
            </w:r>
            <w:r>
              <w:rPr>
                <w:noProof/>
                <w:webHidden/>
              </w:rPr>
            </w:r>
            <w:r>
              <w:rPr>
                <w:noProof/>
                <w:webHidden/>
              </w:rPr>
              <w:fldChar w:fldCharType="separate"/>
            </w:r>
            <w:r w:rsidR="000B28D1">
              <w:rPr>
                <w:noProof/>
                <w:webHidden/>
              </w:rPr>
              <w:t>18</w:t>
            </w:r>
            <w:r>
              <w:rPr>
                <w:noProof/>
                <w:webHidden/>
              </w:rPr>
              <w:fldChar w:fldCharType="end"/>
            </w:r>
          </w:hyperlink>
        </w:p>
        <w:p w14:paraId="528CA602" w14:textId="77A6CA86" w:rsidR="00555EF0" w:rsidRDefault="00555EF0">
          <w:pPr>
            <w:pStyle w:val="TOC1"/>
            <w:rPr>
              <w:rFonts w:asciiTheme="minorHAnsi" w:eastAsiaTheme="minorEastAsia" w:hAnsiTheme="minorHAnsi"/>
              <w:b w:val="0"/>
              <w:noProof/>
              <w:kern w:val="2"/>
              <w:szCs w:val="24"/>
              <w14:ligatures w14:val="standardContextual"/>
            </w:rPr>
          </w:pPr>
          <w:hyperlink w:anchor="_Toc232688433" w:history="1">
            <w:r w:rsidRPr="006D6EFF">
              <w:rPr>
                <w:rStyle w:val="Hyperlink"/>
                <w:noProof/>
              </w:rPr>
              <w:t>2.</w:t>
            </w:r>
            <w:r>
              <w:rPr>
                <w:rFonts w:asciiTheme="minorHAnsi" w:eastAsiaTheme="minorEastAsia" w:hAnsiTheme="minorHAnsi"/>
                <w:b w:val="0"/>
                <w:noProof/>
                <w:kern w:val="2"/>
                <w:szCs w:val="24"/>
                <w14:ligatures w14:val="standardContextual"/>
              </w:rPr>
              <w:tab/>
            </w:r>
            <w:r w:rsidRPr="006D6EFF">
              <w:rPr>
                <w:rStyle w:val="Hyperlink"/>
                <w:noProof/>
              </w:rPr>
              <w:t>CHAPTER TWO</w:t>
            </w:r>
            <w:r>
              <w:rPr>
                <w:noProof/>
                <w:webHidden/>
              </w:rPr>
              <w:tab/>
            </w:r>
            <w:r>
              <w:rPr>
                <w:noProof/>
                <w:webHidden/>
              </w:rPr>
              <w:fldChar w:fldCharType="begin"/>
            </w:r>
            <w:r>
              <w:rPr>
                <w:noProof/>
                <w:webHidden/>
              </w:rPr>
              <w:instrText xml:space="preserve"> PAGEREF _Toc232688433 \h </w:instrText>
            </w:r>
            <w:r>
              <w:rPr>
                <w:noProof/>
                <w:webHidden/>
              </w:rPr>
            </w:r>
            <w:r>
              <w:rPr>
                <w:noProof/>
                <w:webHidden/>
              </w:rPr>
              <w:fldChar w:fldCharType="separate"/>
            </w:r>
            <w:r w:rsidR="000B28D1">
              <w:rPr>
                <w:noProof/>
                <w:webHidden/>
              </w:rPr>
              <w:t>19</w:t>
            </w:r>
            <w:r>
              <w:rPr>
                <w:noProof/>
                <w:webHidden/>
              </w:rPr>
              <w:fldChar w:fldCharType="end"/>
            </w:r>
          </w:hyperlink>
        </w:p>
        <w:p w14:paraId="78C97CF4" w14:textId="27506FBC" w:rsidR="00555EF0" w:rsidRDefault="00555EF0">
          <w:pPr>
            <w:pStyle w:val="TOC1"/>
            <w:rPr>
              <w:rFonts w:asciiTheme="minorHAnsi" w:eastAsiaTheme="minorEastAsia" w:hAnsiTheme="minorHAnsi"/>
              <w:b w:val="0"/>
              <w:noProof/>
              <w:kern w:val="2"/>
              <w:szCs w:val="24"/>
              <w14:ligatures w14:val="standardContextual"/>
            </w:rPr>
          </w:pPr>
          <w:hyperlink w:anchor="_Toc232688434" w:history="1">
            <w:r w:rsidRPr="006D6EFF">
              <w:rPr>
                <w:rStyle w:val="Hyperlink"/>
                <w:noProof/>
              </w:rPr>
              <w:t>LITERATURE REVIEW</w:t>
            </w:r>
            <w:r>
              <w:rPr>
                <w:noProof/>
                <w:webHidden/>
              </w:rPr>
              <w:tab/>
            </w:r>
            <w:r>
              <w:rPr>
                <w:noProof/>
                <w:webHidden/>
              </w:rPr>
              <w:fldChar w:fldCharType="begin"/>
            </w:r>
            <w:r>
              <w:rPr>
                <w:noProof/>
                <w:webHidden/>
              </w:rPr>
              <w:instrText xml:space="preserve"> PAGEREF _Toc232688434 \h </w:instrText>
            </w:r>
            <w:r>
              <w:rPr>
                <w:noProof/>
                <w:webHidden/>
              </w:rPr>
            </w:r>
            <w:r>
              <w:rPr>
                <w:noProof/>
                <w:webHidden/>
              </w:rPr>
              <w:fldChar w:fldCharType="separate"/>
            </w:r>
            <w:r w:rsidR="000B28D1">
              <w:rPr>
                <w:noProof/>
                <w:webHidden/>
              </w:rPr>
              <w:t>19</w:t>
            </w:r>
            <w:r>
              <w:rPr>
                <w:noProof/>
                <w:webHidden/>
              </w:rPr>
              <w:fldChar w:fldCharType="end"/>
            </w:r>
          </w:hyperlink>
        </w:p>
        <w:p w14:paraId="64CBA1DC" w14:textId="1D0672C8"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35" w:history="1">
            <w:r w:rsidRPr="006D6EFF">
              <w:rPr>
                <w:rStyle w:val="Hyperlink"/>
                <w:noProof/>
              </w:rPr>
              <w:t>2.1</w:t>
            </w:r>
            <w:r>
              <w:rPr>
                <w:rFonts w:asciiTheme="minorHAnsi" w:eastAsiaTheme="minorEastAsia" w:hAnsiTheme="minorHAnsi"/>
                <w:noProof/>
                <w:kern w:val="2"/>
                <w:szCs w:val="24"/>
                <w14:ligatures w14:val="standardContextual"/>
              </w:rPr>
              <w:tab/>
            </w:r>
            <w:r w:rsidRPr="006D6EFF">
              <w:rPr>
                <w:rStyle w:val="Hyperlink"/>
                <w:noProof/>
              </w:rPr>
              <w:t>Introduction</w:t>
            </w:r>
            <w:r>
              <w:rPr>
                <w:noProof/>
                <w:webHidden/>
              </w:rPr>
              <w:tab/>
            </w:r>
            <w:r>
              <w:rPr>
                <w:noProof/>
                <w:webHidden/>
              </w:rPr>
              <w:fldChar w:fldCharType="begin"/>
            </w:r>
            <w:r>
              <w:rPr>
                <w:noProof/>
                <w:webHidden/>
              </w:rPr>
              <w:instrText xml:space="preserve"> PAGEREF _Toc232688435 \h </w:instrText>
            </w:r>
            <w:r>
              <w:rPr>
                <w:noProof/>
                <w:webHidden/>
              </w:rPr>
            </w:r>
            <w:r>
              <w:rPr>
                <w:noProof/>
                <w:webHidden/>
              </w:rPr>
              <w:fldChar w:fldCharType="separate"/>
            </w:r>
            <w:r w:rsidR="000B28D1">
              <w:rPr>
                <w:noProof/>
                <w:webHidden/>
              </w:rPr>
              <w:t>19</w:t>
            </w:r>
            <w:r>
              <w:rPr>
                <w:noProof/>
                <w:webHidden/>
              </w:rPr>
              <w:fldChar w:fldCharType="end"/>
            </w:r>
          </w:hyperlink>
        </w:p>
        <w:p w14:paraId="730D739F" w14:textId="6D505A1C"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36" w:history="1">
            <w:r w:rsidRPr="006D6EFF">
              <w:rPr>
                <w:rStyle w:val="Hyperlink"/>
                <w:noProof/>
              </w:rPr>
              <w:t>2.2</w:t>
            </w:r>
            <w:r>
              <w:rPr>
                <w:rFonts w:asciiTheme="minorHAnsi" w:eastAsiaTheme="minorEastAsia" w:hAnsiTheme="minorHAnsi"/>
                <w:noProof/>
                <w:kern w:val="2"/>
                <w:szCs w:val="24"/>
                <w14:ligatures w14:val="standardContextual"/>
              </w:rPr>
              <w:tab/>
            </w:r>
            <w:r w:rsidRPr="006D6EFF">
              <w:rPr>
                <w:rStyle w:val="Hyperlink"/>
                <w:noProof/>
              </w:rPr>
              <w:t>Saudi Vision 2030 and Localization Initiatives</w:t>
            </w:r>
            <w:r>
              <w:rPr>
                <w:noProof/>
                <w:webHidden/>
              </w:rPr>
              <w:tab/>
            </w:r>
            <w:r>
              <w:rPr>
                <w:noProof/>
                <w:webHidden/>
              </w:rPr>
              <w:fldChar w:fldCharType="begin"/>
            </w:r>
            <w:r>
              <w:rPr>
                <w:noProof/>
                <w:webHidden/>
              </w:rPr>
              <w:instrText xml:space="preserve"> PAGEREF _Toc232688436 \h </w:instrText>
            </w:r>
            <w:r>
              <w:rPr>
                <w:noProof/>
                <w:webHidden/>
              </w:rPr>
            </w:r>
            <w:r>
              <w:rPr>
                <w:noProof/>
                <w:webHidden/>
              </w:rPr>
              <w:fldChar w:fldCharType="separate"/>
            </w:r>
            <w:r w:rsidR="000B28D1">
              <w:rPr>
                <w:noProof/>
                <w:webHidden/>
              </w:rPr>
              <w:t>19</w:t>
            </w:r>
            <w:r>
              <w:rPr>
                <w:noProof/>
                <w:webHidden/>
              </w:rPr>
              <w:fldChar w:fldCharType="end"/>
            </w:r>
          </w:hyperlink>
        </w:p>
        <w:p w14:paraId="6619A0E2" w14:textId="4977723F"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37" w:history="1">
            <w:r w:rsidRPr="006D6EFF">
              <w:rPr>
                <w:rStyle w:val="Hyperlink"/>
                <w:noProof/>
              </w:rPr>
              <w:t>2.3</w:t>
            </w:r>
            <w:r>
              <w:rPr>
                <w:rFonts w:asciiTheme="minorHAnsi" w:eastAsiaTheme="minorEastAsia" w:hAnsiTheme="minorHAnsi"/>
                <w:noProof/>
                <w:kern w:val="2"/>
                <w:szCs w:val="24"/>
                <w14:ligatures w14:val="standardContextual"/>
              </w:rPr>
              <w:tab/>
            </w:r>
            <w:r w:rsidRPr="006D6EFF">
              <w:rPr>
                <w:rStyle w:val="Hyperlink"/>
                <w:noProof/>
              </w:rPr>
              <w:t>Saudi Aramco Overview</w:t>
            </w:r>
            <w:r>
              <w:rPr>
                <w:noProof/>
                <w:webHidden/>
              </w:rPr>
              <w:tab/>
            </w:r>
            <w:r>
              <w:rPr>
                <w:noProof/>
                <w:webHidden/>
              </w:rPr>
              <w:fldChar w:fldCharType="begin"/>
            </w:r>
            <w:r>
              <w:rPr>
                <w:noProof/>
                <w:webHidden/>
              </w:rPr>
              <w:instrText xml:space="preserve"> PAGEREF _Toc232688437 \h </w:instrText>
            </w:r>
            <w:r>
              <w:rPr>
                <w:noProof/>
                <w:webHidden/>
              </w:rPr>
            </w:r>
            <w:r>
              <w:rPr>
                <w:noProof/>
                <w:webHidden/>
              </w:rPr>
              <w:fldChar w:fldCharType="separate"/>
            </w:r>
            <w:r w:rsidR="000B28D1">
              <w:rPr>
                <w:noProof/>
                <w:webHidden/>
              </w:rPr>
              <w:t>20</w:t>
            </w:r>
            <w:r>
              <w:rPr>
                <w:noProof/>
                <w:webHidden/>
              </w:rPr>
              <w:fldChar w:fldCharType="end"/>
            </w:r>
          </w:hyperlink>
        </w:p>
        <w:p w14:paraId="003DDD57" w14:textId="2D723245"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38" w:history="1">
            <w:r w:rsidRPr="006D6EFF">
              <w:rPr>
                <w:rStyle w:val="Hyperlink"/>
                <w:noProof/>
              </w:rPr>
              <w:t>2.4</w:t>
            </w:r>
            <w:r>
              <w:rPr>
                <w:rFonts w:asciiTheme="minorHAnsi" w:eastAsiaTheme="minorEastAsia" w:hAnsiTheme="minorHAnsi"/>
                <w:noProof/>
                <w:kern w:val="2"/>
                <w:szCs w:val="24"/>
                <w14:ligatures w14:val="standardContextual"/>
              </w:rPr>
              <w:tab/>
            </w:r>
            <w:r w:rsidRPr="006D6EFF">
              <w:rPr>
                <w:rStyle w:val="Hyperlink"/>
                <w:noProof/>
              </w:rPr>
              <w:t>The IKTVA Program: Development, Objectives and Strategic Role</w:t>
            </w:r>
            <w:r>
              <w:rPr>
                <w:noProof/>
                <w:webHidden/>
              </w:rPr>
              <w:tab/>
            </w:r>
            <w:r>
              <w:rPr>
                <w:noProof/>
                <w:webHidden/>
              </w:rPr>
              <w:fldChar w:fldCharType="begin"/>
            </w:r>
            <w:r>
              <w:rPr>
                <w:noProof/>
                <w:webHidden/>
              </w:rPr>
              <w:instrText xml:space="preserve"> PAGEREF _Toc232688438 \h </w:instrText>
            </w:r>
            <w:r>
              <w:rPr>
                <w:noProof/>
                <w:webHidden/>
              </w:rPr>
            </w:r>
            <w:r>
              <w:rPr>
                <w:noProof/>
                <w:webHidden/>
              </w:rPr>
              <w:fldChar w:fldCharType="separate"/>
            </w:r>
            <w:r w:rsidR="000B28D1">
              <w:rPr>
                <w:noProof/>
                <w:webHidden/>
              </w:rPr>
              <w:t>21</w:t>
            </w:r>
            <w:r>
              <w:rPr>
                <w:noProof/>
                <w:webHidden/>
              </w:rPr>
              <w:fldChar w:fldCharType="end"/>
            </w:r>
          </w:hyperlink>
        </w:p>
        <w:p w14:paraId="606100E9" w14:textId="2C8947E6"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39" w:history="1">
            <w:r w:rsidRPr="006D6EFF">
              <w:rPr>
                <w:rStyle w:val="Hyperlink"/>
                <w:noProof/>
              </w:rPr>
              <w:t>2.5</w:t>
            </w:r>
            <w:r>
              <w:rPr>
                <w:rFonts w:asciiTheme="minorHAnsi" w:eastAsiaTheme="minorEastAsia" w:hAnsiTheme="minorHAnsi"/>
                <w:noProof/>
                <w:kern w:val="2"/>
                <w:szCs w:val="24"/>
                <w14:ligatures w14:val="standardContextual"/>
              </w:rPr>
              <w:tab/>
            </w:r>
            <w:r w:rsidRPr="006D6EFF">
              <w:rPr>
                <w:rStyle w:val="Hyperlink"/>
                <w:noProof/>
              </w:rPr>
              <w:t>Supply Chain Performance</w:t>
            </w:r>
            <w:r>
              <w:rPr>
                <w:noProof/>
                <w:webHidden/>
              </w:rPr>
              <w:tab/>
            </w:r>
            <w:r>
              <w:rPr>
                <w:noProof/>
                <w:webHidden/>
              </w:rPr>
              <w:fldChar w:fldCharType="begin"/>
            </w:r>
            <w:r>
              <w:rPr>
                <w:noProof/>
                <w:webHidden/>
              </w:rPr>
              <w:instrText xml:space="preserve"> PAGEREF _Toc232688439 \h </w:instrText>
            </w:r>
            <w:r>
              <w:rPr>
                <w:noProof/>
                <w:webHidden/>
              </w:rPr>
            </w:r>
            <w:r>
              <w:rPr>
                <w:noProof/>
                <w:webHidden/>
              </w:rPr>
              <w:fldChar w:fldCharType="separate"/>
            </w:r>
            <w:r w:rsidR="000B28D1">
              <w:rPr>
                <w:noProof/>
                <w:webHidden/>
              </w:rPr>
              <w:t>22</w:t>
            </w:r>
            <w:r>
              <w:rPr>
                <w:noProof/>
                <w:webHidden/>
              </w:rPr>
              <w:fldChar w:fldCharType="end"/>
            </w:r>
          </w:hyperlink>
        </w:p>
        <w:p w14:paraId="046CCE3B" w14:textId="48C5E00C"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40" w:history="1">
            <w:r w:rsidRPr="006D6EFF">
              <w:rPr>
                <w:rStyle w:val="Hyperlink"/>
                <w:noProof/>
              </w:rPr>
              <w:t>2.6</w:t>
            </w:r>
            <w:r>
              <w:rPr>
                <w:rFonts w:asciiTheme="minorHAnsi" w:eastAsiaTheme="minorEastAsia" w:hAnsiTheme="minorHAnsi"/>
                <w:noProof/>
                <w:kern w:val="2"/>
                <w:szCs w:val="24"/>
                <w14:ligatures w14:val="standardContextual"/>
              </w:rPr>
              <w:tab/>
            </w:r>
            <w:r w:rsidRPr="006D6EFF">
              <w:rPr>
                <w:rStyle w:val="Hyperlink"/>
                <w:noProof/>
              </w:rPr>
              <w:t>Supplier Development</w:t>
            </w:r>
            <w:r>
              <w:rPr>
                <w:noProof/>
                <w:webHidden/>
              </w:rPr>
              <w:tab/>
            </w:r>
            <w:r>
              <w:rPr>
                <w:noProof/>
                <w:webHidden/>
              </w:rPr>
              <w:fldChar w:fldCharType="begin"/>
            </w:r>
            <w:r>
              <w:rPr>
                <w:noProof/>
                <w:webHidden/>
              </w:rPr>
              <w:instrText xml:space="preserve"> PAGEREF _Toc232688440 \h </w:instrText>
            </w:r>
            <w:r>
              <w:rPr>
                <w:noProof/>
                <w:webHidden/>
              </w:rPr>
            </w:r>
            <w:r>
              <w:rPr>
                <w:noProof/>
                <w:webHidden/>
              </w:rPr>
              <w:fldChar w:fldCharType="separate"/>
            </w:r>
            <w:r w:rsidR="000B28D1">
              <w:rPr>
                <w:noProof/>
                <w:webHidden/>
              </w:rPr>
              <w:t>23</w:t>
            </w:r>
            <w:r>
              <w:rPr>
                <w:noProof/>
                <w:webHidden/>
              </w:rPr>
              <w:fldChar w:fldCharType="end"/>
            </w:r>
          </w:hyperlink>
        </w:p>
        <w:p w14:paraId="5D30584B" w14:textId="778AEFE4"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41" w:history="1">
            <w:r w:rsidRPr="006D6EFF">
              <w:rPr>
                <w:rStyle w:val="Hyperlink"/>
                <w:noProof/>
              </w:rPr>
              <w:t>2.7</w:t>
            </w:r>
            <w:r>
              <w:rPr>
                <w:rFonts w:asciiTheme="minorHAnsi" w:eastAsiaTheme="minorEastAsia" w:hAnsiTheme="minorHAnsi"/>
                <w:noProof/>
                <w:kern w:val="2"/>
                <w:szCs w:val="24"/>
                <w14:ligatures w14:val="standardContextual"/>
              </w:rPr>
              <w:tab/>
            </w:r>
            <w:r w:rsidRPr="006D6EFF">
              <w:rPr>
                <w:rStyle w:val="Hyperlink"/>
                <w:noProof/>
              </w:rPr>
              <w:t>Local Value Creation</w:t>
            </w:r>
            <w:r>
              <w:rPr>
                <w:noProof/>
                <w:webHidden/>
              </w:rPr>
              <w:tab/>
            </w:r>
            <w:r>
              <w:rPr>
                <w:noProof/>
                <w:webHidden/>
              </w:rPr>
              <w:fldChar w:fldCharType="begin"/>
            </w:r>
            <w:r>
              <w:rPr>
                <w:noProof/>
                <w:webHidden/>
              </w:rPr>
              <w:instrText xml:space="preserve"> PAGEREF _Toc232688441 \h </w:instrText>
            </w:r>
            <w:r>
              <w:rPr>
                <w:noProof/>
                <w:webHidden/>
              </w:rPr>
            </w:r>
            <w:r>
              <w:rPr>
                <w:noProof/>
                <w:webHidden/>
              </w:rPr>
              <w:fldChar w:fldCharType="separate"/>
            </w:r>
            <w:r w:rsidR="000B28D1">
              <w:rPr>
                <w:noProof/>
                <w:webHidden/>
              </w:rPr>
              <w:t>24</w:t>
            </w:r>
            <w:r>
              <w:rPr>
                <w:noProof/>
                <w:webHidden/>
              </w:rPr>
              <w:fldChar w:fldCharType="end"/>
            </w:r>
          </w:hyperlink>
        </w:p>
        <w:p w14:paraId="22B80B31" w14:textId="3BD06295"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42" w:history="1">
            <w:r w:rsidRPr="006D6EFF">
              <w:rPr>
                <w:rStyle w:val="Hyperlink"/>
                <w:noProof/>
              </w:rPr>
              <w:t>2.8</w:t>
            </w:r>
            <w:r>
              <w:rPr>
                <w:rFonts w:asciiTheme="minorHAnsi" w:eastAsiaTheme="minorEastAsia" w:hAnsiTheme="minorHAnsi"/>
                <w:noProof/>
                <w:kern w:val="2"/>
                <w:szCs w:val="24"/>
                <w14:ligatures w14:val="standardContextual"/>
              </w:rPr>
              <w:tab/>
            </w:r>
            <w:r w:rsidRPr="006D6EFF">
              <w:rPr>
                <w:rStyle w:val="Hyperlink"/>
                <w:noProof/>
              </w:rPr>
              <w:t>Theoretical Foundation</w:t>
            </w:r>
            <w:r>
              <w:rPr>
                <w:noProof/>
                <w:webHidden/>
              </w:rPr>
              <w:tab/>
            </w:r>
            <w:r>
              <w:rPr>
                <w:noProof/>
                <w:webHidden/>
              </w:rPr>
              <w:fldChar w:fldCharType="begin"/>
            </w:r>
            <w:r>
              <w:rPr>
                <w:noProof/>
                <w:webHidden/>
              </w:rPr>
              <w:instrText xml:space="preserve"> PAGEREF _Toc232688442 \h </w:instrText>
            </w:r>
            <w:r>
              <w:rPr>
                <w:noProof/>
                <w:webHidden/>
              </w:rPr>
            </w:r>
            <w:r>
              <w:rPr>
                <w:noProof/>
                <w:webHidden/>
              </w:rPr>
              <w:fldChar w:fldCharType="separate"/>
            </w:r>
            <w:r w:rsidR="000B28D1">
              <w:rPr>
                <w:noProof/>
                <w:webHidden/>
              </w:rPr>
              <w:t>25</w:t>
            </w:r>
            <w:r>
              <w:rPr>
                <w:noProof/>
                <w:webHidden/>
              </w:rPr>
              <w:fldChar w:fldCharType="end"/>
            </w:r>
          </w:hyperlink>
        </w:p>
        <w:p w14:paraId="09921765" w14:textId="1A3A0251" w:rsidR="00555EF0" w:rsidRDefault="00555EF0">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232688443" w:history="1">
            <w:r w:rsidRPr="006D6EFF">
              <w:rPr>
                <w:rStyle w:val="Hyperlink"/>
                <w:noProof/>
              </w:rPr>
              <w:t>2.8.1</w:t>
            </w:r>
            <w:r>
              <w:rPr>
                <w:rFonts w:asciiTheme="minorHAnsi" w:eastAsiaTheme="minorEastAsia" w:hAnsiTheme="minorHAnsi"/>
                <w:noProof/>
                <w:kern w:val="2"/>
                <w:szCs w:val="24"/>
                <w14:ligatures w14:val="standardContextual"/>
              </w:rPr>
              <w:tab/>
            </w:r>
            <w:r w:rsidRPr="006D6EFF">
              <w:rPr>
                <w:rStyle w:val="Hyperlink"/>
                <w:noProof/>
              </w:rPr>
              <w:t>Stakeholder Theory</w:t>
            </w:r>
            <w:r>
              <w:rPr>
                <w:noProof/>
                <w:webHidden/>
              </w:rPr>
              <w:tab/>
            </w:r>
            <w:r>
              <w:rPr>
                <w:noProof/>
                <w:webHidden/>
              </w:rPr>
              <w:fldChar w:fldCharType="begin"/>
            </w:r>
            <w:r>
              <w:rPr>
                <w:noProof/>
                <w:webHidden/>
              </w:rPr>
              <w:instrText xml:space="preserve"> PAGEREF _Toc232688443 \h </w:instrText>
            </w:r>
            <w:r>
              <w:rPr>
                <w:noProof/>
                <w:webHidden/>
              </w:rPr>
            </w:r>
            <w:r>
              <w:rPr>
                <w:noProof/>
                <w:webHidden/>
              </w:rPr>
              <w:fldChar w:fldCharType="separate"/>
            </w:r>
            <w:r w:rsidR="000B28D1">
              <w:rPr>
                <w:noProof/>
                <w:webHidden/>
              </w:rPr>
              <w:t>25</w:t>
            </w:r>
            <w:r>
              <w:rPr>
                <w:noProof/>
                <w:webHidden/>
              </w:rPr>
              <w:fldChar w:fldCharType="end"/>
            </w:r>
          </w:hyperlink>
        </w:p>
        <w:p w14:paraId="449820D5" w14:textId="0B3E2842" w:rsidR="00555EF0" w:rsidRDefault="00555EF0">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232688444" w:history="1">
            <w:r w:rsidRPr="006D6EFF">
              <w:rPr>
                <w:rStyle w:val="Hyperlink"/>
                <w:noProof/>
              </w:rPr>
              <w:t>2.8.2</w:t>
            </w:r>
            <w:r>
              <w:rPr>
                <w:rFonts w:asciiTheme="minorHAnsi" w:eastAsiaTheme="minorEastAsia" w:hAnsiTheme="minorHAnsi"/>
                <w:noProof/>
                <w:kern w:val="2"/>
                <w:szCs w:val="24"/>
                <w14:ligatures w14:val="standardContextual"/>
              </w:rPr>
              <w:tab/>
            </w:r>
            <w:r w:rsidRPr="006D6EFF">
              <w:rPr>
                <w:rStyle w:val="Hyperlink"/>
                <w:noProof/>
              </w:rPr>
              <w:t>Resource-Based View (RBV)</w:t>
            </w:r>
            <w:r>
              <w:rPr>
                <w:noProof/>
                <w:webHidden/>
              </w:rPr>
              <w:tab/>
            </w:r>
            <w:r>
              <w:rPr>
                <w:noProof/>
                <w:webHidden/>
              </w:rPr>
              <w:fldChar w:fldCharType="begin"/>
            </w:r>
            <w:r>
              <w:rPr>
                <w:noProof/>
                <w:webHidden/>
              </w:rPr>
              <w:instrText xml:space="preserve"> PAGEREF _Toc232688444 \h </w:instrText>
            </w:r>
            <w:r>
              <w:rPr>
                <w:noProof/>
                <w:webHidden/>
              </w:rPr>
            </w:r>
            <w:r>
              <w:rPr>
                <w:noProof/>
                <w:webHidden/>
              </w:rPr>
              <w:fldChar w:fldCharType="separate"/>
            </w:r>
            <w:r w:rsidR="000B28D1">
              <w:rPr>
                <w:noProof/>
                <w:webHidden/>
              </w:rPr>
              <w:t>25</w:t>
            </w:r>
            <w:r>
              <w:rPr>
                <w:noProof/>
                <w:webHidden/>
              </w:rPr>
              <w:fldChar w:fldCharType="end"/>
            </w:r>
          </w:hyperlink>
        </w:p>
        <w:p w14:paraId="1B306C7D" w14:textId="5D238A86"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45" w:history="1">
            <w:r w:rsidRPr="006D6EFF">
              <w:rPr>
                <w:rStyle w:val="Hyperlink"/>
                <w:noProof/>
              </w:rPr>
              <w:t>2.9</w:t>
            </w:r>
            <w:r>
              <w:rPr>
                <w:rFonts w:asciiTheme="minorHAnsi" w:eastAsiaTheme="minorEastAsia" w:hAnsiTheme="minorHAnsi"/>
                <w:noProof/>
                <w:kern w:val="2"/>
                <w:szCs w:val="24"/>
                <w14:ligatures w14:val="standardContextual"/>
              </w:rPr>
              <w:tab/>
            </w:r>
            <w:r w:rsidRPr="006D6EFF">
              <w:rPr>
                <w:rStyle w:val="Hyperlink"/>
                <w:noProof/>
              </w:rPr>
              <w:t>Review of Previous Studies</w:t>
            </w:r>
            <w:r>
              <w:rPr>
                <w:noProof/>
                <w:webHidden/>
              </w:rPr>
              <w:tab/>
            </w:r>
            <w:r>
              <w:rPr>
                <w:noProof/>
                <w:webHidden/>
              </w:rPr>
              <w:fldChar w:fldCharType="begin"/>
            </w:r>
            <w:r>
              <w:rPr>
                <w:noProof/>
                <w:webHidden/>
              </w:rPr>
              <w:instrText xml:space="preserve"> PAGEREF _Toc232688445 \h </w:instrText>
            </w:r>
            <w:r>
              <w:rPr>
                <w:noProof/>
                <w:webHidden/>
              </w:rPr>
            </w:r>
            <w:r>
              <w:rPr>
                <w:noProof/>
                <w:webHidden/>
              </w:rPr>
              <w:fldChar w:fldCharType="separate"/>
            </w:r>
            <w:r w:rsidR="000B28D1">
              <w:rPr>
                <w:noProof/>
                <w:webHidden/>
              </w:rPr>
              <w:t>26</w:t>
            </w:r>
            <w:r>
              <w:rPr>
                <w:noProof/>
                <w:webHidden/>
              </w:rPr>
              <w:fldChar w:fldCharType="end"/>
            </w:r>
          </w:hyperlink>
        </w:p>
        <w:p w14:paraId="2BBEBA79" w14:textId="31B53C21"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46" w:history="1">
            <w:r w:rsidRPr="006D6EFF">
              <w:rPr>
                <w:rStyle w:val="Hyperlink"/>
                <w:noProof/>
              </w:rPr>
              <w:t>2.10</w:t>
            </w:r>
            <w:r>
              <w:rPr>
                <w:rFonts w:asciiTheme="minorHAnsi" w:eastAsiaTheme="minorEastAsia" w:hAnsiTheme="minorHAnsi"/>
                <w:noProof/>
                <w:kern w:val="2"/>
                <w:szCs w:val="24"/>
                <w14:ligatures w14:val="standardContextual"/>
              </w:rPr>
              <w:tab/>
            </w:r>
            <w:r w:rsidRPr="006D6EFF">
              <w:rPr>
                <w:rStyle w:val="Hyperlink"/>
                <w:noProof/>
              </w:rPr>
              <w:t>Synthesis of Literature</w:t>
            </w:r>
            <w:r>
              <w:rPr>
                <w:noProof/>
                <w:webHidden/>
              </w:rPr>
              <w:tab/>
            </w:r>
            <w:r>
              <w:rPr>
                <w:noProof/>
                <w:webHidden/>
              </w:rPr>
              <w:fldChar w:fldCharType="begin"/>
            </w:r>
            <w:r>
              <w:rPr>
                <w:noProof/>
                <w:webHidden/>
              </w:rPr>
              <w:instrText xml:space="preserve"> PAGEREF _Toc232688446 \h </w:instrText>
            </w:r>
            <w:r>
              <w:rPr>
                <w:noProof/>
                <w:webHidden/>
              </w:rPr>
            </w:r>
            <w:r>
              <w:rPr>
                <w:noProof/>
                <w:webHidden/>
              </w:rPr>
              <w:fldChar w:fldCharType="separate"/>
            </w:r>
            <w:r w:rsidR="000B28D1">
              <w:rPr>
                <w:noProof/>
                <w:webHidden/>
              </w:rPr>
              <w:t>28</w:t>
            </w:r>
            <w:r>
              <w:rPr>
                <w:noProof/>
                <w:webHidden/>
              </w:rPr>
              <w:fldChar w:fldCharType="end"/>
            </w:r>
          </w:hyperlink>
        </w:p>
        <w:p w14:paraId="4F047D3C" w14:textId="2CDC1782"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47" w:history="1">
            <w:r w:rsidRPr="006D6EFF">
              <w:rPr>
                <w:rStyle w:val="Hyperlink"/>
                <w:noProof/>
              </w:rPr>
              <w:t>2.11</w:t>
            </w:r>
            <w:r>
              <w:rPr>
                <w:rFonts w:asciiTheme="minorHAnsi" w:eastAsiaTheme="minorEastAsia" w:hAnsiTheme="minorHAnsi"/>
                <w:noProof/>
                <w:kern w:val="2"/>
                <w:szCs w:val="24"/>
                <w14:ligatures w14:val="standardContextual"/>
              </w:rPr>
              <w:tab/>
            </w:r>
            <w:r w:rsidRPr="006D6EFF">
              <w:rPr>
                <w:rStyle w:val="Hyperlink"/>
                <w:noProof/>
              </w:rPr>
              <w:t>Research Gap</w:t>
            </w:r>
            <w:r>
              <w:rPr>
                <w:noProof/>
                <w:webHidden/>
              </w:rPr>
              <w:tab/>
            </w:r>
            <w:r>
              <w:rPr>
                <w:noProof/>
                <w:webHidden/>
              </w:rPr>
              <w:fldChar w:fldCharType="begin"/>
            </w:r>
            <w:r>
              <w:rPr>
                <w:noProof/>
                <w:webHidden/>
              </w:rPr>
              <w:instrText xml:space="preserve"> PAGEREF _Toc232688447 \h </w:instrText>
            </w:r>
            <w:r>
              <w:rPr>
                <w:noProof/>
                <w:webHidden/>
              </w:rPr>
            </w:r>
            <w:r>
              <w:rPr>
                <w:noProof/>
                <w:webHidden/>
              </w:rPr>
              <w:fldChar w:fldCharType="separate"/>
            </w:r>
            <w:r w:rsidR="000B28D1">
              <w:rPr>
                <w:noProof/>
                <w:webHidden/>
              </w:rPr>
              <w:t>29</w:t>
            </w:r>
            <w:r>
              <w:rPr>
                <w:noProof/>
                <w:webHidden/>
              </w:rPr>
              <w:fldChar w:fldCharType="end"/>
            </w:r>
          </w:hyperlink>
        </w:p>
        <w:p w14:paraId="7A45595C" w14:textId="202FB99E"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48" w:history="1">
            <w:r w:rsidRPr="006D6EFF">
              <w:rPr>
                <w:rStyle w:val="Hyperlink"/>
                <w:noProof/>
              </w:rPr>
              <w:t>2.12</w:t>
            </w:r>
            <w:r>
              <w:rPr>
                <w:rFonts w:asciiTheme="minorHAnsi" w:eastAsiaTheme="minorEastAsia" w:hAnsiTheme="minorHAnsi"/>
                <w:noProof/>
                <w:kern w:val="2"/>
                <w:szCs w:val="24"/>
                <w14:ligatures w14:val="standardContextual"/>
              </w:rPr>
              <w:tab/>
            </w:r>
            <w:r w:rsidRPr="006D6EFF">
              <w:rPr>
                <w:rStyle w:val="Hyperlink"/>
                <w:noProof/>
              </w:rPr>
              <w:t>Conceptual Framework</w:t>
            </w:r>
            <w:r>
              <w:rPr>
                <w:noProof/>
                <w:webHidden/>
              </w:rPr>
              <w:tab/>
            </w:r>
            <w:r>
              <w:rPr>
                <w:noProof/>
                <w:webHidden/>
              </w:rPr>
              <w:fldChar w:fldCharType="begin"/>
            </w:r>
            <w:r>
              <w:rPr>
                <w:noProof/>
                <w:webHidden/>
              </w:rPr>
              <w:instrText xml:space="preserve"> PAGEREF _Toc232688448 \h </w:instrText>
            </w:r>
            <w:r>
              <w:rPr>
                <w:noProof/>
                <w:webHidden/>
              </w:rPr>
            </w:r>
            <w:r>
              <w:rPr>
                <w:noProof/>
                <w:webHidden/>
              </w:rPr>
              <w:fldChar w:fldCharType="separate"/>
            </w:r>
            <w:r w:rsidR="000B28D1">
              <w:rPr>
                <w:noProof/>
                <w:webHidden/>
              </w:rPr>
              <w:t>30</w:t>
            </w:r>
            <w:r>
              <w:rPr>
                <w:noProof/>
                <w:webHidden/>
              </w:rPr>
              <w:fldChar w:fldCharType="end"/>
            </w:r>
          </w:hyperlink>
        </w:p>
        <w:p w14:paraId="51821435" w14:textId="6A16717A"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49" w:history="1">
            <w:r w:rsidRPr="006D6EFF">
              <w:rPr>
                <w:rStyle w:val="Hyperlink"/>
                <w:noProof/>
              </w:rPr>
              <w:t>2.13</w:t>
            </w:r>
            <w:r>
              <w:rPr>
                <w:rFonts w:asciiTheme="minorHAnsi" w:eastAsiaTheme="minorEastAsia" w:hAnsiTheme="minorHAnsi"/>
                <w:noProof/>
                <w:kern w:val="2"/>
                <w:szCs w:val="24"/>
                <w14:ligatures w14:val="standardContextual"/>
              </w:rPr>
              <w:tab/>
            </w:r>
            <w:r w:rsidRPr="006D6EFF">
              <w:rPr>
                <w:rStyle w:val="Hyperlink"/>
                <w:noProof/>
              </w:rPr>
              <w:t>Chapter Summary</w:t>
            </w:r>
            <w:r>
              <w:rPr>
                <w:noProof/>
                <w:webHidden/>
              </w:rPr>
              <w:tab/>
            </w:r>
            <w:r>
              <w:rPr>
                <w:noProof/>
                <w:webHidden/>
              </w:rPr>
              <w:fldChar w:fldCharType="begin"/>
            </w:r>
            <w:r>
              <w:rPr>
                <w:noProof/>
                <w:webHidden/>
              </w:rPr>
              <w:instrText xml:space="preserve"> PAGEREF _Toc232688449 \h </w:instrText>
            </w:r>
            <w:r>
              <w:rPr>
                <w:noProof/>
                <w:webHidden/>
              </w:rPr>
            </w:r>
            <w:r>
              <w:rPr>
                <w:noProof/>
                <w:webHidden/>
              </w:rPr>
              <w:fldChar w:fldCharType="separate"/>
            </w:r>
            <w:r w:rsidR="000B28D1">
              <w:rPr>
                <w:noProof/>
                <w:webHidden/>
              </w:rPr>
              <w:t>31</w:t>
            </w:r>
            <w:r>
              <w:rPr>
                <w:noProof/>
                <w:webHidden/>
              </w:rPr>
              <w:fldChar w:fldCharType="end"/>
            </w:r>
          </w:hyperlink>
        </w:p>
        <w:p w14:paraId="064E23C7" w14:textId="4625A842" w:rsidR="00555EF0" w:rsidRDefault="00555EF0">
          <w:pPr>
            <w:pStyle w:val="TOC1"/>
            <w:rPr>
              <w:rFonts w:asciiTheme="minorHAnsi" w:eastAsiaTheme="minorEastAsia" w:hAnsiTheme="minorHAnsi"/>
              <w:b w:val="0"/>
              <w:noProof/>
              <w:kern w:val="2"/>
              <w:szCs w:val="24"/>
              <w14:ligatures w14:val="standardContextual"/>
            </w:rPr>
          </w:pPr>
          <w:hyperlink w:anchor="_Toc232688450" w:history="1">
            <w:r w:rsidRPr="006D6EFF">
              <w:rPr>
                <w:rStyle w:val="Hyperlink"/>
                <w:noProof/>
              </w:rPr>
              <w:t>3.</w:t>
            </w:r>
            <w:r>
              <w:rPr>
                <w:rFonts w:asciiTheme="minorHAnsi" w:eastAsiaTheme="minorEastAsia" w:hAnsiTheme="minorHAnsi"/>
                <w:b w:val="0"/>
                <w:noProof/>
                <w:kern w:val="2"/>
                <w:szCs w:val="24"/>
                <w14:ligatures w14:val="standardContextual"/>
              </w:rPr>
              <w:tab/>
            </w:r>
            <w:r w:rsidRPr="006D6EFF">
              <w:rPr>
                <w:rStyle w:val="Hyperlink"/>
                <w:noProof/>
              </w:rPr>
              <w:t>CHAPTER THREE</w:t>
            </w:r>
            <w:r>
              <w:rPr>
                <w:noProof/>
                <w:webHidden/>
              </w:rPr>
              <w:tab/>
            </w:r>
            <w:r>
              <w:rPr>
                <w:noProof/>
                <w:webHidden/>
              </w:rPr>
              <w:fldChar w:fldCharType="begin"/>
            </w:r>
            <w:r>
              <w:rPr>
                <w:noProof/>
                <w:webHidden/>
              </w:rPr>
              <w:instrText xml:space="preserve"> PAGEREF _Toc232688450 \h </w:instrText>
            </w:r>
            <w:r>
              <w:rPr>
                <w:noProof/>
                <w:webHidden/>
              </w:rPr>
            </w:r>
            <w:r>
              <w:rPr>
                <w:noProof/>
                <w:webHidden/>
              </w:rPr>
              <w:fldChar w:fldCharType="separate"/>
            </w:r>
            <w:r w:rsidR="000B28D1">
              <w:rPr>
                <w:noProof/>
                <w:webHidden/>
              </w:rPr>
              <w:t>32</w:t>
            </w:r>
            <w:r>
              <w:rPr>
                <w:noProof/>
                <w:webHidden/>
              </w:rPr>
              <w:fldChar w:fldCharType="end"/>
            </w:r>
          </w:hyperlink>
        </w:p>
        <w:p w14:paraId="7EBF39B1" w14:textId="099A45AC" w:rsidR="00555EF0" w:rsidRDefault="00555EF0">
          <w:pPr>
            <w:pStyle w:val="TOC1"/>
            <w:rPr>
              <w:rFonts w:asciiTheme="minorHAnsi" w:eastAsiaTheme="minorEastAsia" w:hAnsiTheme="minorHAnsi"/>
              <w:b w:val="0"/>
              <w:noProof/>
              <w:kern w:val="2"/>
              <w:szCs w:val="24"/>
              <w14:ligatures w14:val="standardContextual"/>
            </w:rPr>
          </w:pPr>
          <w:hyperlink w:anchor="_Toc232688451" w:history="1">
            <w:r w:rsidRPr="006D6EFF">
              <w:rPr>
                <w:rStyle w:val="Hyperlink"/>
                <w:noProof/>
              </w:rPr>
              <w:t>RESEARCH METHODOLOGY</w:t>
            </w:r>
            <w:r>
              <w:rPr>
                <w:noProof/>
                <w:webHidden/>
              </w:rPr>
              <w:tab/>
            </w:r>
            <w:r>
              <w:rPr>
                <w:noProof/>
                <w:webHidden/>
              </w:rPr>
              <w:fldChar w:fldCharType="begin"/>
            </w:r>
            <w:r>
              <w:rPr>
                <w:noProof/>
                <w:webHidden/>
              </w:rPr>
              <w:instrText xml:space="preserve"> PAGEREF _Toc232688451 \h </w:instrText>
            </w:r>
            <w:r>
              <w:rPr>
                <w:noProof/>
                <w:webHidden/>
              </w:rPr>
            </w:r>
            <w:r>
              <w:rPr>
                <w:noProof/>
                <w:webHidden/>
              </w:rPr>
              <w:fldChar w:fldCharType="separate"/>
            </w:r>
            <w:r w:rsidR="000B28D1">
              <w:rPr>
                <w:noProof/>
                <w:webHidden/>
              </w:rPr>
              <w:t>32</w:t>
            </w:r>
            <w:r>
              <w:rPr>
                <w:noProof/>
                <w:webHidden/>
              </w:rPr>
              <w:fldChar w:fldCharType="end"/>
            </w:r>
          </w:hyperlink>
        </w:p>
        <w:p w14:paraId="0915488B" w14:textId="192A05EB"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52" w:history="1">
            <w:r w:rsidRPr="006D6EFF">
              <w:rPr>
                <w:rStyle w:val="Hyperlink"/>
                <w:noProof/>
              </w:rPr>
              <w:t>3.1</w:t>
            </w:r>
            <w:r>
              <w:rPr>
                <w:rFonts w:asciiTheme="minorHAnsi" w:eastAsiaTheme="minorEastAsia" w:hAnsiTheme="minorHAnsi"/>
                <w:noProof/>
                <w:kern w:val="2"/>
                <w:szCs w:val="24"/>
                <w14:ligatures w14:val="standardContextual"/>
              </w:rPr>
              <w:tab/>
            </w:r>
            <w:r w:rsidRPr="006D6EFF">
              <w:rPr>
                <w:rStyle w:val="Hyperlink"/>
                <w:noProof/>
              </w:rPr>
              <w:t>Introduction</w:t>
            </w:r>
            <w:r>
              <w:rPr>
                <w:noProof/>
                <w:webHidden/>
              </w:rPr>
              <w:tab/>
            </w:r>
            <w:r>
              <w:rPr>
                <w:noProof/>
                <w:webHidden/>
              </w:rPr>
              <w:fldChar w:fldCharType="begin"/>
            </w:r>
            <w:r>
              <w:rPr>
                <w:noProof/>
                <w:webHidden/>
              </w:rPr>
              <w:instrText xml:space="preserve"> PAGEREF _Toc232688452 \h </w:instrText>
            </w:r>
            <w:r>
              <w:rPr>
                <w:noProof/>
                <w:webHidden/>
              </w:rPr>
            </w:r>
            <w:r>
              <w:rPr>
                <w:noProof/>
                <w:webHidden/>
              </w:rPr>
              <w:fldChar w:fldCharType="separate"/>
            </w:r>
            <w:r w:rsidR="000B28D1">
              <w:rPr>
                <w:noProof/>
                <w:webHidden/>
              </w:rPr>
              <w:t>32</w:t>
            </w:r>
            <w:r>
              <w:rPr>
                <w:noProof/>
                <w:webHidden/>
              </w:rPr>
              <w:fldChar w:fldCharType="end"/>
            </w:r>
          </w:hyperlink>
        </w:p>
        <w:p w14:paraId="108CBF1C" w14:textId="1F5013D8"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53" w:history="1">
            <w:r w:rsidRPr="006D6EFF">
              <w:rPr>
                <w:rStyle w:val="Hyperlink"/>
                <w:noProof/>
              </w:rPr>
              <w:t>3.2</w:t>
            </w:r>
            <w:r>
              <w:rPr>
                <w:rFonts w:asciiTheme="minorHAnsi" w:eastAsiaTheme="minorEastAsia" w:hAnsiTheme="minorHAnsi"/>
                <w:noProof/>
                <w:kern w:val="2"/>
                <w:szCs w:val="24"/>
                <w14:ligatures w14:val="standardContextual"/>
              </w:rPr>
              <w:tab/>
            </w:r>
            <w:r w:rsidRPr="006D6EFF">
              <w:rPr>
                <w:rStyle w:val="Hyperlink"/>
                <w:noProof/>
              </w:rPr>
              <w:t>Research Philosophy</w:t>
            </w:r>
            <w:r>
              <w:rPr>
                <w:noProof/>
                <w:webHidden/>
              </w:rPr>
              <w:tab/>
            </w:r>
            <w:r>
              <w:rPr>
                <w:noProof/>
                <w:webHidden/>
              </w:rPr>
              <w:fldChar w:fldCharType="begin"/>
            </w:r>
            <w:r>
              <w:rPr>
                <w:noProof/>
                <w:webHidden/>
              </w:rPr>
              <w:instrText xml:space="preserve"> PAGEREF _Toc232688453 \h </w:instrText>
            </w:r>
            <w:r>
              <w:rPr>
                <w:noProof/>
                <w:webHidden/>
              </w:rPr>
            </w:r>
            <w:r>
              <w:rPr>
                <w:noProof/>
                <w:webHidden/>
              </w:rPr>
              <w:fldChar w:fldCharType="separate"/>
            </w:r>
            <w:r w:rsidR="000B28D1">
              <w:rPr>
                <w:noProof/>
                <w:webHidden/>
              </w:rPr>
              <w:t>32</w:t>
            </w:r>
            <w:r>
              <w:rPr>
                <w:noProof/>
                <w:webHidden/>
              </w:rPr>
              <w:fldChar w:fldCharType="end"/>
            </w:r>
          </w:hyperlink>
        </w:p>
        <w:p w14:paraId="028C5B02" w14:textId="10407C72"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54" w:history="1">
            <w:r w:rsidRPr="006D6EFF">
              <w:rPr>
                <w:rStyle w:val="Hyperlink"/>
                <w:noProof/>
              </w:rPr>
              <w:t>3.3</w:t>
            </w:r>
            <w:r>
              <w:rPr>
                <w:rFonts w:asciiTheme="minorHAnsi" w:eastAsiaTheme="minorEastAsia" w:hAnsiTheme="minorHAnsi"/>
                <w:noProof/>
                <w:kern w:val="2"/>
                <w:szCs w:val="24"/>
                <w14:ligatures w14:val="standardContextual"/>
              </w:rPr>
              <w:tab/>
            </w:r>
            <w:r w:rsidRPr="006D6EFF">
              <w:rPr>
                <w:rStyle w:val="Hyperlink"/>
                <w:noProof/>
              </w:rPr>
              <w:t>Research Approach</w:t>
            </w:r>
            <w:r>
              <w:rPr>
                <w:noProof/>
                <w:webHidden/>
              </w:rPr>
              <w:tab/>
            </w:r>
            <w:r>
              <w:rPr>
                <w:noProof/>
                <w:webHidden/>
              </w:rPr>
              <w:fldChar w:fldCharType="begin"/>
            </w:r>
            <w:r>
              <w:rPr>
                <w:noProof/>
                <w:webHidden/>
              </w:rPr>
              <w:instrText xml:space="preserve"> PAGEREF _Toc232688454 \h </w:instrText>
            </w:r>
            <w:r>
              <w:rPr>
                <w:noProof/>
                <w:webHidden/>
              </w:rPr>
            </w:r>
            <w:r>
              <w:rPr>
                <w:noProof/>
                <w:webHidden/>
              </w:rPr>
              <w:fldChar w:fldCharType="separate"/>
            </w:r>
            <w:r w:rsidR="000B28D1">
              <w:rPr>
                <w:noProof/>
                <w:webHidden/>
              </w:rPr>
              <w:t>32</w:t>
            </w:r>
            <w:r>
              <w:rPr>
                <w:noProof/>
                <w:webHidden/>
              </w:rPr>
              <w:fldChar w:fldCharType="end"/>
            </w:r>
          </w:hyperlink>
        </w:p>
        <w:p w14:paraId="5D8C1A4A" w14:textId="43D53561"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55" w:history="1">
            <w:r w:rsidRPr="006D6EFF">
              <w:rPr>
                <w:rStyle w:val="Hyperlink"/>
                <w:noProof/>
              </w:rPr>
              <w:t>3.4</w:t>
            </w:r>
            <w:r>
              <w:rPr>
                <w:rFonts w:asciiTheme="minorHAnsi" w:eastAsiaTheme="minorEastAsia" w:hAnsiTheme="minorHAnsi"/>
                <w:noProof/>
                <w:kern w:val="2"/>
                <w:szCs w:val="24"/>
                <w14:ligatures w14:val="standardContextual"/>
              </w:rPr>
              <w:tab/>
            </w:r>
            <w:r w:rsidRPr="006D6EFF">
              <w:rPr>
                <w:rStyle w:val="Hyperlink"/>
                <w:noProof/>
              </w:rPr>
              <w:t>Research Design</w:t>
            </w:r>
            <w:r>
              <w:rPr>
                <w:noProof/>
                <w:webHidden/>
              </w:rPr>
              <w:tab/>
            </w:r>
            <w:r>
              <w:rPr>
                <w:noProof/>
                <w:webHidden/>
              </w:rPr>
              <w:fldChar w:fldCharType="begin"/>
            </w:r>
            <w:r>
              <w:rPr>
                <w:noProof/>
                <w:webHidden/>
              </w:rPr>
              <w:instrText xml:space="preserve"> PAGEREF _Toc232688455 \h </w:instrText>
            </w:r>
            <w:r>
              <w:rPr>
                <w:noProof/>
                <w:webHidden/>
              </w:rPr>
            </w:r>
            <w:r>
              <w:rPr>
                <w:noProof/>
                <w:webHidden/>
              </w:rPr>
              <w:fldChar w:fldCharType="separate"/>
            </w:r>
            <w:r w:rsidR="000B28D1">
              <w:rPr>
                <w:noProof/>
                <w:webHidden/>
              </w:rPr>
              <w:t>33</w:t>
            </w:r>
            <w:r>
              <w:rPr>
                <w:noProof/>
                <w:webHidden/>
              </w:rPr>
              <w:fldChar w:fldCharType="end"/>
            </w:r>
          </w:hyperlink>
        </w:p>
        <w:p w14:paraId="62D97C6C" w14:textId="38CC757E"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56" w:history="1">
            <w:r w:rsidRPr="006D6EFF">
              <w:rPr>
                <w:rStyle w:val="Hyperlink"/>
                <w:noProof/>
              </w:rPr>
              <w:t>3.5</w:t>
            </w:r>
            <w:r>
              <w:rPr>
                <w:rFonts w:asciiTheme="minorHAnsi" w:eastAsiaTheme="minorEastAsia" w:hAnsiTheme="minorHAnsi"/>
                <w:noProof/>
                <w:kern w:val="2"/>
                <w:szCs w:val="24"/>
                <w14:ligatures w14:val="standardContextual"/>
              </w:rPr>
              <w:tab/>
            </w:r>
            <w:r w:rsidRPr="006D6EFF">
              <w:rPr>
                <w:rStyle w:val="Hyperlink"/>
                <w:noProof/>
              </w:rPr>
              <w:t>Research Onion Framework</w:t>
            </w:r>
            <w:r>
              <w:rPr>
                <w:noProof/>
                <w:webHidden/>
              </w:rPr>
              <w:tab/>
            </w:r>
            <w:r>
              <w:rPr>
                <w:noProof/>
                <w:webHidden/>
              </w:rPr>
              <w:fldChar w:fldCharType="begin"/>
            </w:r>
            <w:r>
              <w:rPr>
                <w:noProof/>
                <w:webHidden/>
              </w:rPr>
              <w:instrText xml:space="preserve"> PAGEREF _Toc232688456 \h </w:instrText>
            </w:r>
            <w:r>
              <w:rPr>
                <w:noProof/>
                <w:webHidden/>
              </w:rPr>
            </w:r>
            <w:r>
              <w:rPr>
                <w:noProof/>
                <w:webHidden/>
              </w:rPr>
              <w:fldChar w:fldCharType="separate"/>
            </w:r>
            <w:r w:rsidR="000B28D1">
              <w:rPr>
                <w:noProof/>
                <w:webHidden/>
              </w:rPr>
              <w:t>33</w:t>
            </w:r>
            <w:r>
              <w:rPr>
                <w:noProof/>
                <w:webHidden/>
              </w:rPr>
              <w:fldChar w:fldCharType="end"/>
            </w:r>
          </w:hyperlink>
        </w:p>
        <w:p w14:paraId="4C872F86" w14:textId="7FD4F608"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57" w:history="1">
            <w:r w:rsidRPr="006D6EFF">
              <w:rPr>
                <w:rStyle w:val="Hyperlink"/>
                <w:noProof/>
              </w:rPr>
              <w:t>3.6</w:t>
            </w:r>
            <w:r>
              <w:rPr>
                <w:rFonts w:asciiTheme="minorHAnsi" w:eastAsiaTheme="minorEastAsia" w:hAnsiTheme="minorHAnsi"/>
                <w:noProof/>
                <w:kern w:val="2"/>
                <w:szCs w:val="24"/>
                <w14:ligatures w14:val="standardContextual"/>
              </w:rPr>
              <w:tab/>
            </w:r>
            <w:r w:rsidRPr="006D6EFF">
              <w:rPr>
                <w:rStyle w:val="Hyperlink"/>
                <w:noProof/>
              </w:rPr>
              <w:t>Data Sources</w:t>
            </w:r>
            <w:r>
              <w:rPr>
                <w:noProof/>
                <w:webHidden/>
              </w:rPr>
              <w:tab/>
            </w:r>
            <w:r>
              <w:rPr>
                <w:noProof/>
                <w:webHidden/>
              </w:rPr>
              <w:fldChar w:fldCharType="begin"/>
            </w:r>
            <w:r>
              <w:rPr>
                <w:noProof/>
                <w:webHidden/>
              </w:rPr>
              <w:instrText xml:space="preserve"> PAGEREF _Toc232688457 \h </w:instrText>
            </w:r>
            <w:r>
              <w:rPr>
                <w:noProof/>
                <w:webHidden/>
              </w:rPr>
            </w:r>
            <w:r>
              <w:rPr>
                <w:noProof/>
                <w:webHidden/>
              </w:rPr>
              <w:fldChar w:fldCharType="separate"/>
            </w:r>
            <w:r w:rsidR="000B28D1">
              <w:rPr>
                <w:noProof/>
                <w:webHidden/>
              </w:rPr>
              <w:t>36</w:t>
            </w:r>
            <w:r>
              <w:rPr>
                <w:noProof/>
                <w:webHidden/>
              </w:rPr>
              <w:fldChar w:fldCharType="end"/>
            </w:r>
          </w:hyperlink>
        </w:p>
        <w:p w14:paraId="7936FDEB" w14:textId="2ED21792"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58" w:history="1">
            <w:r w:rsidRPr="006D6EFF">
              <w:rPr>
                <w:rStyle w:val="Hyperlink"/>
                <w:noProof/>
              </w:rPr>
              <w:t>3.7</w:t>
            </w:r>
            <w:r>
              <w:rPr>
                <w:rFonts w:asciiTheme="minorHAnsi" w:eastAsiaTheme="minorEastAsia" w:hAnsiTheme="minorHAnsi"/>
                <w:noProof/>
                <w:kern w:val="2"/>
                <w:szCs w:val="24"/>
                <w14:ligatures w14:val="standardContextual"/>
              </w:rPr>
              <w:tab/>
            </w:r>
            <w:r w:rsidRPr="006D6EFF">
              <w:rPr>
                <w:rStyle w:val="Hyperlink"/>
                <w:noProof/>
              </w:rPr>
              <w:t>Research Population</w:t>
            </w:r>
            <w:r>
              <w:rPr>
                <w:noProof/>
                <w:webHidden/>
              </w:rPr>
              <w:tab/>
            </w:r>
            <w:r>
              <w:rPr>
                <w:noProof/>
                <w:webHidden/>
              </w:rPr>
              <w:fldChar w:fldCharType="begin"/>
            </w:r>
            <w:r>
              <w:rPr>
                <w:noProof/>
                <w:webHidden/>
              </w:rPr>
              <w:instrText xml:space="preserve"> PAGEREF _Toc232688458 \h </w:instrText>
            </w:r>
            <w:r>
              <w:rPr>
                <w:noProof/>
                <w:webHidden/>
              </w:rPr>
            </w:r>
            <w:r>
              <w:rPr>
                <w:noProof/>
                <w:webHidden/>
              </w:rPr>
              <w:fldChar w:fldCharType="separate"/>
            </w:r>
            <w:r w:rsidR="000B28D1">
              <w:rPr>
                <w:noProof/>
                <w:webHidden/>
              </w:rPr>
              <w:t>36</w:t>
            </w:r>
            <w:r>
              <w:rPr>
                <w:noProof/>
                <w:webHidden/>
              </w:rPr>
              <w:fldChar w:fldCharType="end"/>
            </w:r>
          </w:hyperlink>
        </w:p>
        <w:p w14:paraId="4DB82332" w14:textId="2600C2C8"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59" w:history="1">
            <w:r w:rsidRPr="006D6EFF">
              <w:rPr>
                <w:rStyle w:val="Hyperlink"/>
                <w:noProof/>
              </w:rPr>
              <w:t>3.8</w:t>
            </w:r>
            <w:r>
              <w:rPr>
                <w:rFonts w:asciiTheme="minorHAnsi" w:eastAsiaTheme="minorEastAsia" w:hAnsiTheme="minorHAnsi"/>
                <w:noProof/>
                <w:kern w:val="2"/>
                <w:szCs w:val="24"/>
                <w14:ligatures w14:val="standardContextual"/>
              </w:rPr>
              <w:tab/>
            </w:r>
            <w:r w:rsidRPr="006D6EFF">
              <w:rPr>
                <w:rStyle w:val="Hyperlink"/>
                <w:noProof/>
              </w:rPr>
              <w:t>Sampling Technique</w:t>
            </w:r>
            <w:r>
              <w:rPr>
                <w:noProof/>
                <w:webHidden/>
              </w:rPr>
              <w:tab/>
            </w:r>
            <w:r>
              <w:rPr>
                <w:noProof/>
                <w:webHidden/>
              </w:rPr>
              <w:fldChar w:fldCharType="begin"/>
            </w:r>
            <w:r>
              <w:rPr>
                <w:noProof/>
                <w:webHidden/>
              </w:rPr>
              <w:instrText xml:space="preserve"> PAGEREF _Toc232688459 \h </w:instrText>
            </w:r>
            <w:r>
              <w:rPr>
                <w:noProof/>
                <w:webHidden/>
              </w:rPr>
            </w:r>
            <w:r>
              <w:rPr>
                <w:noProof/>
                <w:webHidden/>
              </w:rPr>
              <w:fldChar w:fldCharType="separate"/>
            </w:r>
            <w:r w:rsidR="000B28D1">
              <w:rPr>
                <w:noProof/>
                <w:webHidden/>
              </w:rPr>
              <w:t>37</w:t>
            </w:r>
            <w:r>
              <w:rPr>
                <w:noProof/>
                <w:webHidden/>
              </w:rPr>
              <w:fldChar w:fldCharType="end"/>
            </w:r>
          </w:hyperlink>
        </w:p>
        <w:p w14:paraId="2C2B14B3" w14:textId="76A9ECF4"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60" w:history="1">
            <w:r w:rsidRPr="006D6EFF">
              <w:rPr>
                <w:rStyle w:val="Hyperlink"/>
                <w:noProof/>
              </w:rPr>
              <w:t>3.9</w:t>
            </w:r>
            <w:r>
              <w:rPr>
                <w:rFonts w:asciiTheme="minorHAnsi" w:eastAsiaTheme="minorEastAsia" w:hAnsiTheme="minorHAnsi"/>
                <w:noProof/>
                <w:kern w:val="2"/>
                <w:szCs w:val="24"/>
                <w14:ligatures w14:val="standardContextual"/>
              </w:rPr>
              <w:tab/>
            </w:r>
            <w:r w:rsidRPr="006D6EFF">
              <w:rPr>
                <w:rStyle w:val="Hyperlink"/>
                <w:noProof/>
              </w:rPr>
              <w:t>Sample Size</w:t>
            </w:r>
            <w:r>
              <w:rPr>
                <w:noProof/>
                <w:webHidden/>
              </w:rPr>
              <w:tab/>
            </w:r>
            <w:r>
              <w:rPr>
                <w:noProof/>
                <w:webHidden/>
              </w:rPr>
              <w:fldChar w:fldCharType="begin"/>
            </w:r>
            <w:r>
              <w:rPr>
                <w:noProof/>
                <w:webHidden/>
              </w:rPr>
              <w:instrText xml:space="preserve"> PAGEREF _Toc232688460 \h </w:instrText>
            </w:r>
            <w:r>
              <w:rPr>
                <w:noProof/>
                <w:webHidden/>
              </w:rPr>
            </w:r>
            <w:r>
              <w:rPr>
                <w:noProof/>
                <w:webHidden/>
              </w:rPr>
              <w:fldChar w:fldCharType="separate"/>
            </w:r>
            <w:r w:rsidR="000B28D1">
              <w:rPr>
                <w:noProof/>
                <w:webHidden/>
              </w:rPr>
              <w:t>37</w:t>
            </w:r>
            <w:r>
              <w:rPr>
                <w:noProof/>
                <w:webHidden/>
              </w:rPr>
              <w:fldChar w:fldCharType="end"/>
            </w:r>
          </w:hyperlink>
        </w:p>
        <w:p w14:paraId="0BC5E136" w14:textId="0B73DDF0" w:rsidR="00555EF0" w:rsidRDefault="00555EF0">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232688461" w:history="1">
            <w:r w:rsidRPr="006D6EFF">
              <w:rPr>
                <w:rStyle w:val="Hyperlink"/>
                <w:noProof/>
              </w:rPr>
              <w:t>3.9.1</w:t>
            </w:r>
            <w:r>
              <w:rPr>
                <w:rFonts w:asciiTheme="minorHAnsi" w:eastAsiaTheme="minorEastAsia" w:hAnsiTheme="minorHAnsi"/>
                <w:noProof/>
                <w:kern w:val="2"/>
                <w:szCs w:val="24"/>
                <w14:ligatures w14:val="standardContextual"/>
              </w:rPr>
              <w:tab/>
            </w:r>
            <w:r w:rsidRPr="006D6EFF">
              <w:rPr>
                <w:rStyle w:val="Hyperlink"/>
                <w:noProof/>
              </w:rPr>
              <w:t>Sources of Data</w:t>
            </w:r>
            <w:r>
              <w:rPr>
                <w:noProof/>
                <w:webHidden/>
              </w:rPr>
              <w:tab/>
            </w:r>
            <w:r>
              <w:rPr>
                <w:noProof/>
                <w:webHidden/>
              </w:rPr>
              <w:fldChar w:fldCharType="begin"/>
            </w:r>
            <w:r>
              <w:rPr>
                <w:noProof/>
                <w:webHidden/>
              </w:rPr>
              <w:instrText xml:space="preserve"> PAGEREF _Toc232688461 \h </w:instrText>
            </w:r>
            <w:r>
              <w:rPr>
                <w:noProof/>
                <w:webHidden/>
              </w:rPr>
            </w:r>
            <w:r>
              <w:rPr>
                <w:noProof/>
                <w:webHidden/>
              </w:rPr>
              <w:fldChar w:fldCharType="separate"/>
            </w:r>
            <w:r w:rsidR="000B28D1">
              <w:rPr>
                <w:noProof/>
                <w:webHidden/>
              </w:rPr>
              <w:t>38</w:t>
            </w:r>
            <w:r>
              <w:rPr>
                <w:noProof/>
                <w:webHidden/>
              </w:rPr>
              <w:fldChar w:fldCharType="end"/>
            </w:r>
          </w:hyperlink>
        </w:p>
        <w:p w14:paraId="415D815A" w14:textId="22A9F5FB" w:rsidR="00555EF0" w:rsidRDefault="00555EF0">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232688462" w:history="1">
            <w:r w:rsidRPr="006D6EFF">
              <w:rPr>
                <w:rStyle w:val="Hyperlink"/>
                <w:noProof/>
              </w:rPr>
              <w:t>3.9.2</w:t>
            </w:r>
            <w:r>
              <w:rPr>
                <w:rFonts w:asciiTheme="minorHAnsi" w:eastAsiaTheme="minorEastAsia" w:hAnsiTheme="minorHAnsi"/>
                <w:noProof/>
                <w:kern w:val="2"/>
                <w:szCs w:val="24"/>
                <w14:ligatures w14:val="standardContextual"/>
              </w:rPr>
              <w:tab/>
            </w:r>
            <w:r w:rsidRPr="006D6EFF">
              <w:rPr>
                <w:rStyle w:val="Hyperlink"/>
                <w:noProof/>
              </w:rPr>
              <w:t>Primary Data</w:t>
            </w:r>
            <w:r>
              <w:rPr>
                <w:noProof/>
                <w:webHidden/>
              </w:rPr>
              <w:tab/>
            </w:r>
            <w:r>
              <w:rPr>
                <w:noProof/>
                <w:webHidden/>
              </w:rPr>
              <w:fldChar w:fldCharType="begin"/>
            </w:r>
            <w:r>
              <w:rPr>
                <w:noProof/>
                <w:webHidden/>
              </w:rPr>
              <w:instrText xml:space="preserve"> PAGEREF _Toc232688462 \h </w:instrText>
            </w:r>
            <w:r>
              <w:rPr>
                <w:noProof/>
                <w:webHidden/>
              </w:rPr>
            </w:r>
            <w:r>
              <w:rPr>
                <w:noProof/>
                <w:webHidden/>
              </w:rPr>
              <w:fldChar w:fldCharType="separate"/>
            </w:r>
            <w:r w:rsidR="000B28D1">
              <w:rPr>
                <w:noProof/>
                <w:webHidden/>
              </w:rPr>
              <w:t>38</w:t>
            </w:r>
            <w:r>
              <w:rPr>
                <w:noProof/>
                <w:webHidden/>
              </w:rPr>
              <w:fldChar w:fldCharType="end"/>
            </w:r>
          </w:hyperlink>
        </w:p>
        <w:p w14:paraId="3B381E08" w14:textId="72B07A45" w:rsidR="00555EF0" w:rsidRDefault="00555EF0">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232688463" w:history="1">
            <w:r w:rsidRPr="006D6EFF">
              <w:rPr>
                <w:rStyle w:val="Hyperlink"/>
                <w:noProof/>
              </w:rPr>
              <w:t>3.9.3</w:t>
            </w:r>
            <w:r>
              <w:rPr>
                <w:rFonts w:asciiTheme="minorHAnsi" w:eastAsiaTheme="minorEastAsia" w:hAnsiTheme="minorHAnsi"/>
                <w:noProof/>
                <w:kern w:val="2"/>
                <w:szCs w:val="24"/>
                <w14:ligatures w14:val="standardContextual"/>
              </w:rPr>
              <w:tab/>
            </w:r>
            <w:r w:rsidRPr="006D6EFF">
              <w:rPr>
                <w:rStyle w:val="Hyperlink"/>
                <w:noProof/>
              </w:rPr>
              <w:t>Secondary Data</w:t>
            </w:r>
            <w:r>
              <w:rPr>
                <w:noProof/>
                <w:webHidden/>
              </w:rPr>
              <w:tab/>
            </w:r>
            <w:r>
              <w:rPr>
                <w:noProof/>
                <w:webHidden/>
              </w:rPr>
              <w:fldChar w:fldCharType="begin"/>
            </w:r>
            <w:r>
              <w:rPr>
                <w:noProof/>
                <w:webHidden/>
              </w:rPr>
              <w:instrText xml:space="preserve"> PAGEREF _Toc232688463 \h </w:instrText>
            </w:r>
            <w:r>
              <w:rPr>
                <w:noProof/>
                <w:webHidden/>
              </w:rPr>
            </w:r>
            <w:r>
              <w:rPr>
                <w:noProof/>
                <w:webHidden/>
              </w:rPr>
              <w:fldChar w:fldCharType="separate"/>
            </w:r>
            <w:r w:rsidR="000B28D1">
              <w:rPr>
                <w:noProof/>
                <w:webHidden/>
              </w:rPr>
              <w:t>38</w:t>
            </w:r>
            <w:r>
              <w:rPr>
                <w:noProof/>
                <w:webHidden/>
              </w:rPr>
              <w:fldChar w:fldCharType="end"/>
            </w:r>
          </w:hyperlink>
        </w:p>
        <w:p w14:paraId="72E4E58E" w14:textId="41AB4107"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64" w:history="1">
            <w:r w:rsidRPr="006D6EFF">
              <w:rPr>
                <w:rStyle w:val="Hyperlink"/>
                <w:noProof/>
              </w:rPr>
              <w:t>3.10</w:t>
            </w:r>
            <w:r>
              <w:rPr>
                <w:rFonts w:asciiTheme="minorHAnsi" w:eastAsiaTheme="minorEastAsia" w:hAnsiTheme="minorHAnsi"/>
                <w:noProof/>
                <w:kern w:val="2"/>
                <w:szCs w:val="24"/>
                <w14:ligatures w14:val="standardContextual"/>
              </w:rPr>
              <w:tab/>
            </w:r>
            <w:r w:rsidRPr="006D6EFF">
              <w:rPr>
                <w:rStyle w:val="Hyperlink"/>
                <w:noProof/>
              </w:rPr>
              <w:t>Research Instrument</w:t>
            </w:r>
            <w:r>
              <w:rPr>
                <w:noProof/>
                <w:webHidden/>
              </w:rPr>
              <w:tab/>
            </w:r>
            <w:r>
              <w:rPr>
                <w:noProof/>
                <w:webHidden/>
              </w:rPr>
              <w:fldChar w:fldCharType="begin"/>
            </w:r>
            <w:r>
              <w:rPr>
                <w:noProof/>
                <w:webHidden/>
              </w:rPr>
              <w:instrText xml:space="preserve"> PAGEREF _Toc232688464 \h </w:instrText>
            </w:r>
            <w:r>
              <w:rPr>
                <w:noProof/>
                <w:webHidden/>
              </w:rPr>
            </w:r>
            <w:r>
              <w:rPr>
                <w:noProof/>
                <w:webHidden/>
              </w:rPr>
              <w:fldChar w:fldCharType="separate"/>
            </w:r>
            <w:r w:rsidR="000B28D1">
              <w:rPr>
                <w:noProof/>
                <w:webHidden/>
              </w:rPr>
              <w:t>39</w:t>
            </w:r>
            <w:r>
              <w:rPr>
                <w:noProof/>
                <w:webHidden/>
              </w:rPr>
              <w:fldChar w:fldCharType="end"/>
            </w:r>
          </w:hyperlink>
        </w:p>
        <w:p w14:paraId="524771D2" w14:textId="7B15AB69"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65" w:history="1">
            <w:r w:rsidRPr="006D6EFF">
              <w:rPr>
                <w:rStyle w:val="Hyperlink"/>
                <w:noProof/>
              </w:rPr>
              <w:t>3.11</w:t>
            </w:r>
            <w:r>
              <w:rPr>
                <w:rFonts w:asciiTheme="minorHAnsi" w:eastAsiaTheme="minorEastAsia" w:hAnsiTheme="minorHAnsi"/>
                <w:noProof/>
                <w:kern w:val="2"/>
                <w:szCs w:val="24"/>
                <w14:ligatures w14:val="standardContextual"/>
              </w:rPr>
              <w:tab/>
            </w:r>
            <w:r w:rsidRPr="006D6EFF">
              <w:rPr>
                <w:rStyle w:val="Hyperlink"/>
                <w:noProof/>
              </w:rPr>
              <w:t>Validity of the Instrument</w:t>
            </w:r>
            <w:r>
              <w:rPr>
                <w:noProof/>
                <w:webHidden/>
              </w:rPr>
              <w:tab/>
            </w:r>
            <w:r>
              <w:rPr>
                <w:noProof/>
                <w:webHidden/>
              </w:rPr>
              <w:fldChar w:fldCharType="begin"/>
            </w:r>
            <w:r>
              <w:rPr>
                <w:noProof/>
                <w:webHidden/>
              </w:rPr>
              <w:instrText xml:space="preserve"> PAGEREF _Toc232688465 \h </w:instrText>
            </w:r>
            <w:r>
              <w:rPr>
                <w:noProof/>
                <w:webHidden/>
              </w:rPr>
            </w:r>
            <w:r>
              <w:rPr>
                <w:noProof/>
                <w:webHidden/>
              </w:rPr>
              <w:fldChar w:fldCharType="separate"/>
            </w:r>
            <w:r w:rsidR="000B28D1">
              <w:rPr>
                <w:noProof/>
                <w:webHidden/>
              </w:rPr>
              <w:t>40</w:t>
            </w:r>
            <w:r>
              <w:rPr>
                <w:noProof/>
                <w:webHidden/>
              </w:rPr>
              <w:fldChar w:fldCharType="end"/>
            </w:r>
          </w:hyperlink>
        </w:p>
        <w:p w14:paraId="19E65B3C" w14:textId="700DFE94"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66" w:history="1">
            <w:r w:rsidRPr="006D6EFF">
              <w:rPr>
                <w:rStyle w:val="Hyperlink"/>
                <w:noProof/>
              </w:rPr>
              <w:t>3.12</w:t>
            </w:r>
            <w:r>
              <w:rPr>
                <w:rFonts w:asciiTheme="minorHAnsi" w:eastAsiaTheme="minorEastAsia" w:hAnsiTheme="minorHAnsi"/>
                <w:noProof/>
                <w:kern w:val="2"/>
                <w:szCs w:val="24"/>
                <w14:ligatures w14:val="standardContextual"/>
              </w:rPr>
              <w:tab/>
            </w:r>
            <w:r w:rsidRPr="006D6EFF">
              <w:rPr>
                <w:rStyle w:val="Hyperlink"/>
                <w:noProof/>
              </w:rPr>
              <w:t>Reliability of the Instrument</w:t>
            </w:r>
            <w:r>
              <w:rPr>
                <w:noProof/>
                <w:webHidden/>
              </w:rPr>
              <w:tab/>
            </w:r>
            <w:r>
              <w:rPr>
                <w:noProof/>
                <w:webHidden/>
              </w:rPr>
              <w:fldChar w:fldCharType="begin"/>
            </w:r>
            <w:r>
              <w:rPr>
                <w:noProof/>
                <w:webHidden/>
              </w:rPr>
              <w:instrText xml:space="preserve"> PAGEREF _Toc232688466 \h </w:instrText>
            </w:r>
            <w:r>
              <w:rPr>
                <w:noProof/>
                <w:webHidden/>
              </w:rPr>
            </w:r>
            <w:r>
              <w:rPr>
                <w:noProof/>
                <w:webHidden/>
              </w:rPr>
              <w:fldChar w:fldCharType="separate"/>
            </w:r>
            <w:r w:rsidR="000B28D1">
              <w:rPr>
                <w:noProof/>
                <w:webHidden/>
              </w:rPr>
              <w:t>40</w:t>
            </w:r>
            <w:r>
              <w:rPr>
                <w:noProof/>
                <w:webHidden/>
              </w:rPr>
              <w:fldChar w:fldCharType="end"/>
            </w:r>
          </w:hyperlink>
        </w:p>
        <w:p w14:paraId="3546CD63" w14:textId="7DB74A77"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67" w:history="1">
            <w:r w:rsidRPr="006D6EFF">
              <w:rPr>
                <w:rStyle w:val="Hyperlink"/>
                <w:noProof/>
              </w:rPr>
              <w:t>3.13</w:t>
            </w:r>
            <w:r>
              <w:rPr>
                <w:rFonts w:asciiTheme="minorHAnsi" w:eastAsiaTheme="minorEastAsia" w:hAnsiTheme="minorHAnsi"/>
                <w:noProof/>
                <w:kern w:val="2"/>
                <w:szCs w:val="24"/>
                <w14:ligatures w14:val="standardContextual"/>
              </w:rPr>
              <w:tab/>
            </w:r>
            <w:r w:rsidRPr="006D6EFF">
              <w:rPr>
                <w:rStyle w:val="Hyperlink"/>
                <w:noProof/>
              </w:rPr>
              <w:t>Pilot Testing</w:t>
            </w:r>
            <w:r>
              <w:rPr>
                <w:noProof/>
                <w:webHidden/>
              </w:rPr>
              <w:tab/>
            </w:r>
            <w:r>
              <w:rPr>
                <w:noProof/>
                <w:webHidden/>
              </w:rPr>
              <w:fldChar w:fldCharType="begin"/>
            </w:r>
            <w:r>
              <w:rPr>
                <w:noProof/>
                <w:webHidden/>
              </w:rPr>
              <w:instrText xml:space="preserve"> PAGEREF _Toc232688467 \h </w:instrText>
            </w:r>
            <w:r>
              <w:rPr>
                <w:noProof/>
                <w:webHidden/>
              </w:rPr>
            </w:r>
            <w:r>
              <w:rPr>
                <w:noProof/>
                <w:webHidden/>
              </w:rPr>
              <w:fldChar w:fldCharType="separate"/>
            </w:r>
            <w:r w:rsidR="000B28D1">
              <w:rPr>
                <w:noProof/>
                <w:webHidden/>
              </w:rPr>
              <w:t>41</w:t>
            </w:r>
            <w:r>
              <w:rPr>
                <w:noProof/>
                <w:webHidden/>
              </w:rPr>
              <w:fldChar w:fldCharType="end"/>
            </w:r>
          </w:hyperlink>
        </w:p>
        <w:p w14:paraId="78421877" w14:textId="45491158"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68" w:history="1">
            <w:r w:rsidRPr="006D6EFF">
              <w:rPr>
                <w:rStyle w:val="Hyperlink"/>
                <w:noProof/>
              </w:rPr>
              <w:t>3.14</w:t>
            </w:r>
            <w:r>
              <w:rPr>
                <w:rFonts w:asciiTheme="minorHAnsi" w:eastAsiaTheme="minorEastAsia" w:hAnsiTheme="minorHAnsi"/>
                <w:noProof/>
                <w:kern w:val="2"/>
                <w:szCs w:val="24"/>
                <w14:ligatures w14:val="standardContextual"/>
              </w:rPr>
              <w:tab/>
            </w:r>
            <w:r w:rsidRPr="006D6EFF">
              <w:rPr>
                <w:rStyle w:val="Hyperlink"/>
                <w:noProof/>
              </w:rPr>
              <w:t>Data Collection Procedures</w:t>
            </w:r>
            <w:r>
              <w:rPr>
                <w:noProof/>
                <w:webHidden/>
              </w:rPr>
              <w:tab/>
            </w:r>
            <w:r>
              <w:rPr>
                <w:noProof/>
                <w:webHidden/>
              </w:rPr>
              <w:fldChar w:fldCharType="begin"/>
            </w:r>
            <w:r>
              <w:rPr>
                <w:noProof/>
                <w:webHidden/>
              </w:rPr>
              <w:instrText xml:space="preserve"> PAGEREF _Toc232688468 \h </w:instrText>
            </w:r>
            <w:r>
              <w:rPr>
                <w:noProof/>
                <w:webHidden/>
              </w:rPr>
            </w:r>
            <w:r>
              <w:rPr>
                <w:noProof/>
                <w:webHidden/>
              </w:rPr>
              <w:fldChar w:fldCharType="separate"/>
            </w:r>
            <w:r w:rsidR="000B28D1">
              <w:rPr>
                <w:noProof/>
                <w:webHidden/>
              </w:rPr>
              <w:t>42</w:t>
            </w:r>
            <w:r>
              <w:rPr>
                <w:noProof/>
                <w:webHidden/>
              </w:rPr>
              <w:fldChar w:fldCharType="end"/>
            </w:r>
          </w:hyperlink>
        </w:p>
        <w:p w14:paraId="1AB194B4" w14:textId="58EAE8F9"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69" w:history="1">
            <w:r w:rsidRPr="006D6EFF">
              <w:rPr>
                <w:rStyle w:val="Hyperlink"/>
                <w:noProof/>
              </w:rPr>
              <w:t>3.15</w:t>
            </w:r>
            <w:r>
              <w:rPr>
                <w:rFonts w:asciiTheme="minorHAnsi" w:eastAsiaTheme="minorEastAsia" w:hAnsiTheme="minorHAnsi"/>
                <w:noProof/>
                <w:kern w:val="2"/>
                <w:szCs w:val="24"/>
                <w14:ligatures w14:val="standardContextual"/>
              </w:rPr>
              <w:tab/>
            </w:r>
            <w:r w:rsidRPr="006D6EFF">
              <w:rPr>
                <w:rStyle w:val="Hyperlink"/>
                <w:noProof/>
              </w:rPr>
              <w:t>Data Analysis Techniques</w:t>
            </w:r>
            <w:r>
              <w:rPr>
                <w:noProof/>
                <w:webHidden/>
              </w:rPr>
              <w:tab/>
            </w:r>
            <w:r>
              <w:rPr>
                <w:noProof/>
                <w:webHidden/>
              </w:rPr>
              <w:fldChar w:fldCharType="begin"/>
            </w:r>
            <w:r>
              <w:rPr>
                <w:noProof/>
                <w:webHidden/>
              </w:rPr>
              <w:instrText xml:space="preserve"> PAGEREF _Toc232688469 \h </w:instrText>
            </w:r>
            <w:r>
              <w:rPr>
                <w:noProof/>
                <w:webHidden/>
              </w:rPr>
            </w:r>
            <w:r>
              <w:rPr>
                <w:noProof/>
                <w:webHidden/>
              </w:rPr>
              <w:fldChar w:fldCharType="separate"/>
            </w:r>
            <w:r w:rsidR="000B28D1">
              <w:rPr>
                <w:noProof/>
                <w:webHidden/>
              </w:rPr>
              <w:t>42</w:t>
            </w:r>
            <w:r>
              <w:rPr>
                <w:noProof/>
                <w:webHidden/>
              </w:rPr>
              <w:fldChar w:fldCharType="end"/>
            </w:r>
          </w:hyperlink>
        </w:p>
        <w:p w14:paraId="29A28074" w14:textId="44E0D84C" w:rsidR="00555EF0" w:rsidRDefault="00555EF0">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232688470" w:history="1">
            <w:r w:rsidRPr="006D6EFF">
              <w:rPr>
                <w:rStyle w:val="Hyperlink"/>
                <w:noProof/>
              </w:rPr>
              <w:t>3.15.1</w:t>
            </w:r>
            <w:r>
              <w:rPr>
                <w:rFonts w:asciiTheme="minorHAnsi" w:eastAsiaTheme="minorEastAsia" w:hAnsiTheme="minorHAnsi"/>
                <w:noProof/>
                <w:kern w:val="2"/>
                <w:szCs w:val="24"/>
                <w14:ligatures w14:val="standardContextual"/>
              </w:rPr>
              <w:tab/>
            </w:r>
            <w:r w:rsidRPr="006D6EFF">
              <w:rPr>
                <w:rStyle w:val="Hyperlink"/>
                <w:noProof/>
              </w:rPr>
              <w:t>Descriptive Statistics</w:t>
            </w:r>
            <w:r>
              <w:rPr>
                <w:noProof/>
                <w:webHidden/>
              </w:rPr>
              <w:tab/>
            </w:r>
            <w:r>
              <w:rPr>
                <w:noProof/>
                <w:webHidden/>
              </w:rPr>
              <w:fldChar w:fldCharType="begin"/>
            </w:r>
            <w:r>
              <w:rPr>
                <w:noProof/>
                <w:webHidden/>
              </w:rPr>
              <w:instrText xml:space="preserve"> PAGEREF _Toc232688470 \h </w:instrText>
            </w:r>
            <w:r>
              <w:rPr>
                <w:noProof/>
                <w:webHidden/>
              </w:rPr>
            </w:r>
            <w:r>
              <w:rPr>
                <w:noProof/>
                <w:webHidden/>
              </w:rPr>
              <w:fldChar w:fldCharType="separate"/>
            </w:r>
            <w:r w:rsidR="000B28D1">
              <w:rPr>
                <w:noProof/>
                <w:webHidden/>
              </w:rPr>
              <w:t>42</w:t>
            </w:r>
            <w:r>
              <w:rPr>
                <w:noProof/>
                <w:webHidden/>
              </w:rPr>
              <w:fldChar w:fldCharType="end"/>
            </w:r>
          </w:hyperlink>
        </w:p>
        <w:p w14:paraId="5A26AB6B" w14:textId="490FC209" w:rsidR="00555EF0" w:rsidRDefault="00555EF0">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232688471" w:history="1">
            <w:r w:rsidRPr="006D6EFF">
              <w:rPr>
                <w:rStyle w:val="Hyperlink"/>
                <w:noProof/>
              </w:rPr>
              <w:t>3.15.2</w:t>
            </w:r>
            <w:r>
              <w:rPr>
                <w:rFonts w:asciiTheme="minorHAnsi" w:eastAsiaTheme="minorEastAsia" w:hAnsiTheme="minorHAnsi"/>
                <w:noProof/>
                <w:kern w:val="2"/>
                <w:szCs w:val="24"/>
                <w14:ligatures w14:val="standardContextual"/>
              </w:rPr>
              <w:tab/>
            </w:r>
            <w:r w:rsidRPr="006D6EFF">
              <w:rPr>
                <w:rStyle w:val="Hyperlink"/>
                <w:noProof/>
              </w:rPr>
              <w:t>Reliability Analysis</w:t>
            </w:r>
            <w:r>
              <w:rPr>
                <w:noProof/>
                <w:webHidden/>
              </w:rPr>
              <w:tab/>
            </w:r>
            <w:r>
              <w:rPr>
                <w:noProof/>
                <w:webHidden/>
              </w:rPr>
              <w:fldChar w:fldCharType="begin"/>
            </w:r>
            <w:r>
              <w:rPr>
                <w:noProof/>
                <w:webHidden/>
              </w:rPr>
              <w:instrText xml:space="preserve"> PAGEREF _Toc232688471 \h </w:instrText>
            </w:r>
            <w:r>
              <w:rPr>
                <w:noProof/>
                <w:webHidden/>
              </w:rPr>
            </w:r>
            <w:r>
              <w:rPr>
                <w:noProof/>
                <w:webHidden/>
              </w:rPr>
              <w:fldChar w:fldCharType="separate"/>
            </w:r>
            <w:r w:rsidR="000B28D1">
              <w:rPr>
                <w:noProof/>
                <w:webHidden/>
              </w:rPr>
              <w:t>42</w:t>
            </w:r>
            <w:r>
              <w:rPr>
                <w:noProof/>
                <w:webHidden/>
              </w:rPr>
              <w:fldChar w:fldCharType="end"/>
            </w:r>
          </w:hyperlink>
        </w:p>
        <w:p w14:paraId="188B1A70" w14:textId="4687BDC7" w:rsidR="00555EF0" w:rsidRDefault="00555EF0">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232688472" w:history="1">
            <w:r w:rsidRPr="006D6EFF">
              <w:rPr>
                <w:rStyle w:val="Hyperlink"/>
                <w:noProof/>
              </w:rPr>
              <w:t>3.15.3</w:t>
            </w:r>
            <w:r>
              <w:rPr>
                <w:rFonts w:asciiTheme="minorHAnsi" w:eastAsiaTheme="minorEastAsia" w:hAnsiTheme="minorHAnsi"/>
                <w:noProof/>
                <w:kern w:val="2"/>
                <w:szCs w:val="24"/>
                <w14:ligatures w14:val="standardContextual"/>
              </w:rPr>
              <w:tab/>
            </w:r>
            <w:r w:rsidRPr="006D6EFF">
              <w:rPr>
                <w:rStyle w:val="Hyperlink"/>
                <w:noProof/>
              </w:rPr>
              <w:t>Correlation Analysis</w:t>
            </w:r>
            <w:r>
              <w:rPr>
                <w:noProof/>
                <w:webHidden/>
              </w:rPr>
              <w:tab/>
            </w:r>
            <w:r>
              <w:rPr>
                <w:noProof/>
                <w:webHidden/>
              </w:rPr>
              <w:fldChar w:fldCharType="begin"/>
            </w:r>
            <w:r>
              <w:rPr>
                <w:noProof/>
                <w:webHidden/>
              </w:rPr>
              <w:instrText xml:space="preserve"> PAGEREF _Toc232688472 \h </w:instrText>
            </w:r>
            <w:r>
              <w:rPr>
                <w:noProof/>
                <w:webHidden/>
              </w:rPr>
            </w:r>
            <w:r>
              <w:rPr>
                <w:noProof/>
                <w:webHidden/>
              </w:rPr>
              <w:fldChar w:fldCharType="separate"/>
            </w:r>
            <w:r w:rsidR="000B28D1">
              <w:rPr>
                <w:noProof/>
                <w:webHidden/>
              </w:rPr>
              <w:t>43</w:t>
            </w:r>
            <w:r>
              <w:rPr>
                <w:noProof/>
                <w:webHidden/>
              </w:rPr>
              <w:fldChar w:fldCharType="end"/>
            </w:r>
          </w:hyperlink>
        </w:p>
        <w:p w14:paraId="2B820A1D" w14:textId="66FDA4A1" w:rsidR="00555EF0" w:rsidRDefault="00555EF0">
          <w:pPr>
            <w:pStyle w:val="TOC2"/>
            <w:tabs>
              <w:tab w:val="left" w:pos="960"/>
              <w:tab w:val="right" w:leader="dot" w:pos="9350"/>
            </w:tabs>
            <w:rPr>
              <w:rFonts w:asciiTheme="minorHAnsi" w:eastAsiaTheme="minorEastAsia" w:hAnsiTheme="minorHAnsi"/>
              <w:noProof/>
              <w:kern w:val="2"/>
              <w:szCs w:val="24"/>
              <w14:ligatures w14:val="standardContextual"/>
            </w:rPr>
          </w:pPr>
          <w:hyperlink w:anchor="_Toc232688473" w:history="1">
            <w:r w:rsidRPr="006D6EFF">
              <w:rPr>
                <w:rStyle w:val="Hyperlink"/>
                <w:noProof/>
              </w:rPr>
              <w:t>3.15.4</w:t>
            </w:r>
            <w:r>
              <w:rPr>
                <w:rFonts w:asciiTheme="minorHAnsi" w:eastAsiaTheme="minorEastAsia" w:hAnsiTheme="minorHAnsi"/>
                <w:noProof/>
                <w:kern w:val="2"/>
                <w:szCs w:val="24"/>
                <w14:ligatures w14:val="standardContextual"/>
              </w:rPr>
              <w:tab/>
            </w:r>
            <w:r w:rsidRPr="006D6EFF">
              <w:rPr>
                <w:rStyle w:val="Hyperlink"/>
                <w:noProof/>
              </w:rPr>
              <w:t>Multiple Regression Analysis</w:t>
            </w:r>
            <w:r>
              <w:rPr>
                <w:noProof/>
                <w:webHidden/>
              </w:rPr>
              <w:tab/>
            </w:r>
            <w:r>
              <w:rPr>
                <w:noProof/>
                <w:webHidden/>
              </w:rPr>
              <w:fldChar w:fldCharType="begin"/>
            </w:r>
            <w:r>
              <w:rPr>
                <w:noProof/>
                <w:webHidden/>
              </w:rPr>
              <w:instrText xml:space="preserve"> PAGEREF _Toc232688473 \h </w:instrText>
            </w:r>
            <w:r>
              <w:rPr>
                <w:noProof/>
                <w:webHidden/>
              </w:rPr>
            </w:r>
            <w:r>
              <w:rPr>
                <w:noProof/>
                <w:webHidden/>
              </w:rPr>
              <w:fldChar w:fldCharType="separate"/>
            </w:r>
            <w:r w:rsidR="000B28D1">
              <w:rPr>
                <w:noProof/>
                <w:webHidden/>
              </w:rPr>
              <w:t>43</w:t>
            </w:r>
            <w:r>
              <w:rPr>
                <w:noProof/>
                <w:webHidden/>
              </w:rPr>
              <w:fldChar w:fldCharType="end"/>
            </w:r>
          </w:hyperlink>
        </w:p>
        <w:p w14:paraId="36CAC2B1" w14:textId="71596D1D"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74" w:history="1">
            <w:r w:rsidRPr="006D6EFF">
              <w:rPr>
                <w:rStyle w:val="Hyperlink"/>
                <w:noProof/>
              </w:rPr>
              <w:t>3.16</w:t>
            </w:r>
            <w:r>
              <w:rPr>
                <w:rFonts w:asciiTheme="minorHAnsi" w:eastAsiaTheme="minorEastAsia" w:hAnsiTheme="minorHAnsi"/>
                <w:noProof/>
                <w:kern w:val="2"/>
                <w:szCs w:val="24"/>
                <w14:ligatures w14:val="standardContextual"/>
              </w:rPr>
              <w:tab/>
            </w:r>
            <w:r w:rsidRPr="006D6EFF">
              <w:rPr>
                <w:rStyle w:val="Hyperlink"/>
                <w:noProof/>
              </w:rPr>
              <w:t>Assumption Testing</w:t>
            </w:r>
            <w:r>
              <w:rPr>
                <w:noProof/>
                <w:webHidden/>
              </w:rPr>
              <w:tab/>
            </w:r>
            <w:r>
              <w:rPr>
                <w:noProof/>
                <w:webHidden/>
              </w:rPr>
              <w:fldChar w:fldCharType="begin"/>
            </w:r>
            <w:r>
              <w:rPr>
                <w:noProof/>
                <w:webHidden/>
              </w:rPr>
              <w:instrText xml:space="preserve"> PAGEREF _Toc232688474 \h </w:instrText>
            </w:r>
            <w:r>
              <w:rPr>
                <w:noProof/>
                <w:webHidden/>
              </w:rPr>
            </w:r>
            <w:r>
              <w:rPr>
                <w:noProof/>
                <w:webHidden/>
              </w:rPr>
              <w:fldChar w:fldCharType="separate"/>
            </w:r>
            <w:r w:rsidR="000B28D1">
              <w:rPr>
                <w:noProof/>
                <w:webHidden/>
              </w:rPr>
              <w:t>44</w:t>
            </w:r>
            <w:r>
              <w:rPr>
                <w:noProof/>
                <w:webHidden/>
              </w:rPr>
              <w:fldChar w:fldCharType="end"/>
            </w:r>
          </w:hyperlink>
        </w:p>
        <w:p w14:paraId="1B9BD712" w14:textId="5A1BFE14"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75" w:history="1">
            <w:r w:rsidRPr="006D6EFF">
              <w:rPr>
                <w:rStyle w:val="Hyperlink"/>
                <w:noProof/>
              </w:rPr>
              <w:t>3.17</w:t>
            </w:r>
            <w:r>
              <w:rPr>
                <w:rFonts w:asciiTheme="minorHAnsi" w:eastAsiaTheme="minorEastAsia" w:hAnsiTheme="minorHAnsi"/>
                <w:noProof/>
                <w:kern w:val="2"/>
                <w:szCs w:val="24"/>
                <w14:ligatures w14:val="standardContextual"/>
              </w:rPr>
              <w:tab/>
            </w:r>
            <w:r w:rsidRPr="006D6EFF">
              <w:rPr>
                <w:rStyle w:val="Hyperlink"/>
                <w:noProof/>
              </w:rPr>
              <w:t>Ethical Considerations</w:t>
            </w:r>
            <w:r>
              <w:rPr>
                <w:noProof/>
                <w:webHidden/>
              </w:rPr>
              <w:tab/>
            </w:r>
            <w:r>
              <w:rPr>
                <w:noProof/>
                <w:webHidden/>
              </w:rPr>
              <w:fldChar w:fldCharType="begin"/>
            </w:r>
            <w:r>
              <w:rPr>
                <w:noProof/>
                <w:webHidden/>
              </w:rPr>
              <w:instrText xml:space="preserve"> PAGEREF _Toc232688475 \h </w:instrText>
            </w:r>
            <w:r>
              <w:rPr>
                <w:noProof/>
                <w:webHidden/>
              </w:rPr>
            </w:r>
            <w:r>
              <w:rPr>
                <w:noProof/>
                <w:webHidden/>
              </w:rPr>
              <w:fldChar w:fldCharType="separate"/>
            </w:r>
            <w:r w:rsidR="000B28D1">
              <w:rPr>
                <w:noProof/>
                <w:webHidden/>
              </w:rPr>
              <w:t>44</w:t>
            </w:r>
            <w:r>
              <w:rPr>
                <w:noProof/>
                <w:webHidden/>
              </w:rPr>
              <w:fldChar w:fldCharType="end"/>
            </w:r>
          </w:hyperlink>
        </w:p>
        <w:p w14:paraId="44968E0D" w14:textId="3A8B5250"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76" w:history="1">
            <w:r w:rsidRPr="006D6EFF">
              <w:rPr>
                <w:rStyle w:val="Hyperlink"/>
                <w:noProof/>
              </w:rPr>
              <w:t>3.18</w:t>
            </w:r>
            <w:r>
              <w:rPr>
                <w:rFonts w:asciiTheme="minorHAnsi" w:eastAsiaTheme="minorEastAsia" w:hAnsiTheme="minorHAnsi"/>
                <w:noProof/>
                <w:kern w:val="2"/>
                <w:szCs w:val="24"/>
                <w14:ligatures w14:val="standardContextual"/>
              </w:rPr>
              <w:tab/>
            </w:r>
            <w:r w:rsidRPr="006D6EFF">
              <w:rPr>
                <w:rStyle w:val="Hyperlink"/>
                <w:noProof/>
              </w:rPr>
              <w:t>Research Model</w:t>
            </w:r>
            <w:r>
              <w:rPr>
                <w:noProof/>
                <w:webHidden/>
              </w:rPr>
              <w:tab/>
            </w:r>
            <w:r>
              <w:rPr>
                <w:noProof/>
                <w:webHidden/>
              </w:rPr>
              <w:fldChar w:fldCharType="begin"/>
            </w:r>
            <w:r>
              <w:rPr>
                <w:noProof/>
                <w:webHidden/>
              </w:rPr>
              <w:instrText xml:space="preserve"> PAGEREF _Toc232688476 \h </w:instrText>
            </w:r>
            <w:r>
              <w:rPr>
                <w:noProof/>
                <w:webHidden/>
              </w:rPr>
            </w:r>
            <w:r>
              <w:rPr>
                <w:noProof/>
                <w:webHidden/>
              </w:rPr>
              <w:fldChar w:fldCharType="separate"/>
            </w:r>
            <w:r w:rsidR="000B28D1">
              <w:rPr>
                <w:noProof/>
                <w:webHidden/>
              </w:rPr>
              <w:t>45</w:t>
            </w:r>
            <w:r>
              <w:rPr>
                <w:noProof/>
                <w:webHidden/>
              </w:rPr>
              <w:fldChar w:fldCharType="end"/>
            </w:r>
          </w:hyperlink>
        </w:p>
        <w:p w14:paraId="5ED4719F" w14:textId="21D5A763"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77" w:history="1">
            <w:r w:rsidRPr="006D6EFF">
              <w:rPr>
                <w:rStyle w:val="Hyperlink"/>
                <w:noProof/>
              </w:rPr>
              <w:t>3.19</w:t>
            </w:r>
            <w:r>
              <w:rPr>
                <w:rFonts w:asciiTheme="minorHAnsi" w:eastAsiaTheme="minorEastAsia" w:hAnsiTheme="minorHAnsi"/>
                <w:noProof/>
                <w:kern w:val="2"/>
                <w:szCs w:val="24"/>
                <w14:ligatures w14:val="standardContextual"/>
              </w:rPr>
              <w:tab/>
            </w:r>
            <w:r w:rsidRPr="006D6EFF">
              <w:rPr>
                <w:rStyle w:val="Hyperlink"/>
                <w:noProof/>
              </w:rPr>
              <w:t>Research Timeline</w:t>
            </w:r>
            <w:r>
              <w:rPr>
                <w:noProof/>
                <w:webHidden/>
              </w:rPr>
              <w:tab/>
            </w:r>
            <w:r>
              <w:rPr>
                <w:noProof/>
                <w:webHidden/>
              </w:rPr>
              <w:fldChar w:fldCharType="begin"/>
            </w:r>
            <w:r>
              <w:rPr>
                <w:noProof/>
                <w:webHidden/>
              </w:rPr>
              <w:instrText xml:space="preserve"> PAGEREF _Toc232688477 \h </w:instrText>
            </w:r>
            <w:r>
              <w:rPr>
                <w:noProof/>
                <w:webHidden/>
              </w:rPr>
            </w:r>
            <w:r>
              <w:rPr>
                <w:noProof/>
                <w:webHidden/>
              </w:rPr>
              <w:fldChar w:fldCharType="separate"/>
            </w:r>
            <w:r w:rsidR="000B28D1">
              <w:rPr>
                <w:noProof/>
                <w:webHidden/>
              </w:rPr>
              <w:t>46</w:t>
            </w:r>
            <w:r>
              <w:rPr>
                <w:noProof/>
                <w:webHidden/>
              </w:rPr>
              <w:fldChar w:fldCharType="end"/>
            </w:r>
          </w:hyperlink>
        </w:p>
        <w:p w14:paraId="1717C5FE" w14:textId="74D532CD"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78" w:history="1">
            <w:r w:rsidRPr="006D6EFF">
              <w:rPr>
                <w:rStyle w:val="Hyperlink"/>
                <w:noProof/>
              </w:rPr>
              <w:t>3.20</w:t>
            </w:r>
            <w:r>
              <w:rPr>
                <w:rFonts w:asciiTheme="minorHAnsi" w:eastAsiaTheme="minorEastAsia" w:hAnsiTheme="minorHAnsi"/>
                <w:noProof/>
                <w:kern w:val="2"/>
                <w:szCs w:val="24"/>
                <w14:ligatures w14:val="standardContextual"/>
              </w:rPr>
              <w:tab/>
            </w:r>
            <w:r w:rsidRPr="006D6EFF">
              <w:rPr>
                <w:rStyle w:val="Hyperlink"/>
                <w:noProof/>
              </w:rPr>
              <w:t>Operational Definition of Variables</w:t>
            </w:r>
            <w:r>
              <w:rPr>
                <w:noProof/>
                <w:webHidden/>
              </w:rPr>
              <w:tab/>
            </w:r>
            <w:r>
              <w:rPr>
                <w:noProof/>
                <w:webHidden/>
              </w:rPr>
              <w:fldChar w:fldCharType="begin"/>
            </w:r>
            <w:r>
              <w:rPr>
                <w:noProof/>
                <w:webHidden/>
              </w:rPr>
              <w:instrText xml:space="preserve"> PAGEREF _Toc232688478 \h </w:instrText>
            </w:r>
            <w:r>
              <w:rPr>
                <w:noProof/>
                <w:webHidden/>
              </w:rPr>
            </w:r>
            <w:r>
              <w:rPr>
                <w:noProof/>
                <w:webHidden/>
              </w:rPr>
              <w:fldChar w:fldCharType="separate"/>
            </w:r>
            <w:r w:rsidR="000B28D1">
              <w:rPr>
                <w:noProof/>
                <w:webHidden/>
              </w:rPr>
              <w:t>47</w:t>
            </w:r>
            <w:r>
              <w:rPr>
                <w:noProof/>
                <w:webHidden/>
              </w:rPr>
              <w:fldChar w:fldCharType="end"/>
            </w:r>
          </w:hyperlink>
        </w:p>
        <w:p w14:paraId="061363F7" w14:textId="63E97826"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79" w:history="1">
            <w:r w:rsidRPr="006D6EFF">
              <w:rPr>
                <w:rStyle w:val="Hyperlink"/>
                <w:noProof/>
              </w:rPr>
              <w:t>3.21</w:t>
            </w:r>
            <w:r>
              <w:rPr>
                <w:rFonts w:asciiTheme="minorHAnsi" w:eastAsiaTheme="minorEastAsia" w:hAnsiTheme="minorHAnsi"/>
                <w:noProof/>
                <w:kern w:val="2"/>
                <w:szCs w:val="24"/>
                <w14:ligatures w14:val="standardContextual"/>
              </w:rPr>
              <w:tab/>
            </w:r>
            <w:r w:rsidRPr="006D6EFF">
              <w:rPr>
                <w:rStyle w:val="Hyperlink"/>
                <w:noProof/>
              </w:rPr>
              <w:t>Chapter Summary</w:t>
            </w:r>
            <w:r>
              <w:rPr>
                <w:noProof/>
                <w:webHidden/>
              </w:rPr>
              <w:tab/>
            </w:r>
            <w:r>
              <w:rPr>
                <w:noProof/>
                <w:webHidden/>
              </w:rPr>
              <w:fldChar w:fldCharType="begin"/>
            </w:r>
            <w:r>
              <w:rPr>
                <w:noProof/>
                <w:webHidden/>
              </w:rPr>
              <w:instrText xml:space="preserve"> PAGEREF _Toc232688479 \h </w:instrText>
            </w:r>
            <w:r>
              <w:rPr>
                <w:noProof/>
                <w:webHidden/>
              </w:rPr>
            </w:r>
            <w:r>
              <w:rPr>
                <w:noProof/>
                <w:webHidden/>
              </w:rPr>
              <w:fldChar w:fldCharType="separate"/>
            </w:r>
            <w:r w:rsidR="000B28D1">
              <w:rPr>
                <w:noProof/>
                <w:webHidden/>
              </w:rPr>
              <w:t>47</w:t>
            </w:r>
            <w:r>
              <w:rPr>
                <w:noProof/>
                <w:webHidden/>
              </w:rPr>
              <w:fldChar w:fldCharType="end"/>
            </w:r>
          </w:hyperlink>
        </w:p>
        <w:p w14:paraId="30EEA12C" w14:textId="0B9BC966" w:rsidR="00555EF0" w:rsidRDefault="00555EF0">
          <w:pPr>
            <w:pStyle w:val="TOC1"/>
            <w:rPr>
              <w:rFonts w:asciiTheme="minorHAnsi" w:eastAsiaTheme="minorEastAsia" w:hAnsiTheme="minorHAnsi"/>
              <w:b w:val="0"/>
              <w:noProof/>
              <w:kern w:val="2"/>
              <w:szCs w:val="24"/>
              <w14:ligatures w14:val="standardContextual"/>
            </w:rPr>
          </w:pPr>
          <w:hyperlink w:anchor="_Toc232688480" w:history="1">
            <w:r w:rsidRPr="006D6EFF">
              <w:rPr>
                <w:rStyle w:val="Hyperlink"/>
                <w:noProof/>
              </w:rPr>
              <w:t>4.</w:t>
            </w:r>
            <w:r>
              <w:rPr>
                <w:rFonts w:asciiTheme="minorHAnsi" w:eastAsiaTheme="minorEastAsia" w:hAnsiTheme="minorHAnsi"/>
                <w:b w:val="0"/>
                <w:noProof/>
                <w:kern w:val="2"/>
                <w:szCs w:val="24"/>
                <w14:ligatures w14:val="standardContextual"/>
              </w:rPr>
              <w:tab/>
            </w:r>
            <w:r w:rsidRPr="006D6EFF">
              <w:rPr>
                <w:rStyle w:val="Hyperlink"/>
                <w:noProof/>
              </w:rPr>
              <w:t>CHAPTER FOUR (Planned Data Analysis Framework)</w:t>
            </w:r>
            <w:r>
              <w:rPr>
                <w:noProof/>
                <w:webHidden/>
              </w:rPr>
              <w:tab/>
            </w:r>
            <w:r>
              <w:rPr>
                <w:noProof/>
                <w:webHidden/>
              </w:rPr>
              <w:fldChar w:fldCharType="begin"/>
            </w:r>
            <w:r>
              <w:rPr>
                <w:noProof/>
                <w:webHidden/>
              </w:rPr>
              <w:instrText xml:space="preserve"> PAGEREF _Toc232688480 \h </w:instrText>
            </w:r>
            <w:r>
              <w:rPr>
                <w:noProof/>
                <w:webHidden/>
              </w:rPr>
            </w:r>
            <w:r>
              <w:rPr>
                <w:noProof/>
                <w:webHidden/>
              </w:rPr>
              <w:fldChar w:fldCharType="separate"/>
            </w:r>
            <w:r w:rsidR="000B28D1">
              <w:rPr>
                <w:noProof/>
                <w:webHidden/>
              </w:rPr>
              <w:t>48</w:t>
            </w:r>
            <w:r>
              <w:rPr>
                <w:noProof/>
                <w:webHidden/>
              </w:rPr>
              <w:fldChar w:fldCharType="end"/>
            </w:r>
          </w:hyperlink>
        </w:p>
        <w:p w14:paraId="4DA9CF6E" w14:textId="33A5ED5D"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81" w:history="1">
            <w:r w:rsidRPr="006D6EFF">
              <w:rPr>
                <w:rStyle w:val="Hyperlink"/>
                <w:noProof/>
              </w:rPr>
              <w:t>4.1</w:t>
            </w:r>
            <w:r>
              <w:rPr>
                <w:rFonts w:asciiTheme="minorHAnsi" w:eastAsiaTheme="minorEastAsia" w:hAnsiTheme="minorHAnsi"/>
                <w:noProof/>
                <w:kern w:val="2"/>
                <w:szCs w:val="24"/>
                <w14:ligatures w14:val="standardContextual"/>
              </w:rPr>
              <w:tab/>
            </w:r>
            <w:r w:rsidRPr="006D6EFF">
              <w:rPr>
                <w:rStyle w:val="Hyperlink"/>
                <w:noProof/>
              </w:rPr>
              <w:t>Introduction</w:t>
            </w:r>
            <w:r>
              <w:rPr>
                <w:noProof/>
                <w:webHidden/>
              </w:rPr>
              <w:tab/>
            </w:r>
            <w:r>
              <w:rPr>
                <w:noProof/>
                <w:webHidden/>
              </w:rPr>
              <w:fldChar w:fldCharType="begin"/>
            </w:r>
            <w:r>
              <w:rPr>
                <w:noProof/>
                <w:webHidden/>
              </w:rPr>
              <w:instrText xml:space="preserve"> PAGEREF _Toc232688481 \h </w:instrText>
            </w:r>
            <w:r>
              <w:rPr>
                <w:noProof/>
                <w:webHidden/>
              </w:rPr>
            </w:r>
            <w:r>
              <w:rPr>
                <w:noProof/>
                <w:webHidden/>
              </w:rPr>
              <w:fldChar w:fldCharType="separate"/>
            </w:r>
            <w:r w:rsidR="000B28D1">
              <w:rPr>
                <w:noProof/>
                <w:webHidden/>
              </w:rPr>
              <w:t>48</w:t>
            </w:r>
            <w:r>
              <w:rPr>
                <w:noProof/>
                <w:webHidden/>
              </w:rPr>
              <w:fldChar w:fldCharType="end"/>
            </w:r>
          </w:hyperlink>
        </w:p>
        <w:p w14:paraId="06877C84" w14:textId="4C6EF762"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82" w:history="1">
            <w:r w:rsidRPr="006D6EFF">
              <w:rPr>
                <w:rStyle w:val="Hyperlink"/>
                <w:noProof/>
              </w:rPr>
              <w:t>4.2</w:t>
            </w:r>
            <w:r>
              <w:rPr>
                <w:rFonts w:asciiTheme="minorHAnsi" w:eastAsiaTheme="minorEastAsia" w:hAnsiTheme="minorHAnsi"/>
                <w:noProof/>
                <w:kern w:val="2"/>
                <w:szCs w:val="24"/>
                <w14:ligatures w14:val="standardContextual"/>
              </w:rPr>
              <w:tab/>
            </w:r>
            <w:r w:rsidRPr="006D6EFF">
              <w:rPr>
                <w:rStyle w:val="Hyperlink"/>
                <w:noProof/>
              </w:rPr>
              <w:t>Descriptive Statistics</w:t>
            </w:r>
            <w:r>
              <w:rPr>
                <w:noProof/>
                <w:webHidden/>
              </w:rPr>
              <w:tab/>
            </w:r>
            <w:r>
              <w:rPr>
                <w:noProof/>
                <w:webHidden/>
              </w:rPr>
              <w:fldChar w:fldCharType="begin"/>
            </w:r>
            <w:r>
              <w:rPr>
                <w:noProof/>
                <w:webHidden/>
              </w:rPr>
              <w:instrText xml:space="preserve"> PAGEREF _Toc232688482 \h </w:instrText>
            </w:r>
            <w:r>
              <w:rPr>
                <w:noProof/>
                <w:webHidden/>
              </w:rPr>
            </w:r>
            <w:r>
              <w:rPr>
                <w:noProof/>
                <w:webHidden/>
              </w:rPr>
              <w:fldChar w:fldCharType="separate"/>
            </w:r>
            <w:r w:rsidR="000B28D1">
              <w:rPr>
                <w:noProof/>
                <w:webHidden/>
              </w:rPr>
              <w:t>48</w:t>
            </w:r>
            <w:r>
              <w:rPr>
                <w:noProof/>
                <w:webHidden/>
              </w:rPr>
              <w:fldChar w:fldCharType="end"/>
            </w:r>
          </w:hyperlink>
        </w:p>
        <w:p w14:paraId="16C0875B" w14:textId="4664CCE4"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83" w:history="1">
            <w:r w:rsidRPr="006D6EFF">
              <w:rPr>
                <w:rStyle w:val="Hyperlink"/>
                <w:noProof/>
              </w:rPr>
              <w:t>4.3</w:t>
            </w:r>
            <w:r>
              <w:rPr>
                <w:rFonts w:asciiTheme="minorHAnsi" w:eastAsiaTheme="minorEastAsia" w:hAnsiTheme="minorHAnsi"/>
                <w:noProof/>
                <w:kern w:val="2"/>
                <w:szCs w:val="24"/>
                <w14:ligatures w14:val="standardContextual"/>
              </w:rPr>
              <w:tab/>
            </w:r>
            <w:r w:rsidRPr="006D6EFF">
              <w:rPr>
                <w:rStyle w:val="Hyperlink"/>
                <w:noProof/>
              </w:rPr>
              <w:t>Reliability Analysis</w:t>
            </w:r>
            <w:r>
              <w:rPr>
                <w:noProof/>
                <w:webHidden/>
              </w:rPr>
              <w:tab/>
            </w:r>
            <w:r>
              <w:rPr>
                <w:noProof/>
                <w:webHidden/>
              </w:rPr>
              <w:fldChar w:fldCharType="begin"/>
            </w:r>
            <w:r>
              <w:rPr>
                <w:noProof/>
                <w:webHidden/>
              </w:rPr>
              <w:instrText xml:space="preserve"> PAGEREF _Toc232688483 \h </w:instrText>
            </w:r>
            <w:r>
              <w:rPr>
                <w:noProof/>
                <w:webHidden/>
              </w:rPr>
            </w:r>
            <w:r>
              <w:rPr>
                <w:noProof/>
                <w:webHidden/>
              </w:rPr>
              <w:fldChar w:fldCharType="separate"/>
            </w:r>
            <w:r w:rsidR="000B28D1">
              <w:rPr>
                <w:noProof/>
                <w:webHidden/>
              </w:rPr>
              <w:t>48</w:t>
            </w:r>
            <w:r>
              <w:rPr>
                <w:noProof/>
                <w:webHidden/>
              </w:rPr>
              <w:fldChar w:fldCharType="end"/>
            </w:r>
          </w:hyperlink>
        </w:p>
        <w:p w14:paraId="731578C2" w14:textId="59035842"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84" w:history="1">
            <w:r w:rsidRPr="006D6EFF">
              <w:rPr>
                <w:rStyle w:val="Hyperlink"/>
                <w:noProof/>
              </w:rPr>
              <w:t>4.4</w:t>
            </w:r>
            <w:r>
              <w:rPr>
                <w:rFonts w:asciiTheme="minorHAnsi" w:eastAsiaTheme="minorEastAsia" w:hAnsiTheme="minorHAnsi"/>
                <w:noProof/>
                <w:kern w:val="2"/>
                <w:szCs w:val="24"/>
                <w14:ligatures w14:val="standardContextual"/>
              </w:rPr>
              <w:tab/>
            </w:r>
            <w:r w:rsidRPr="006D6EFF">
              <w:rPr>
                <w:rStyle w:val="Hyperlink"/>
                <w:noProof/>
              </w:rPr>
              <w:t>Correlation Analysis</w:t>
            </w:r>
            <w:r>
              <w:rPr>
                <w:noProof/>
                <w:webHidden/>
              </w:rPr>
              <w:tab/>
            </w:r>
            <w:r>
              <w:rPr>
                <w:noProof/>
                <w:webHidden/>
              </w:rPr>
              <w:fldChar w:fldCharType="begin"/>
            </w:r>
            <w:r>
              <w:rPr>
                <w:noProof/>
                <w:webHidden/>
              </w:rPr>
              <w:instrText xml:space="preserve"> PAGEREF _Toc232688484 \h </w:instrText>
            </w:r>
            <w:r>
              <w:rPr>
                <w:noProof/>
                <w:webHidden/>
              </w:rPr>
            </w:r>
            <w:r>
              <w:rPr>
                <w:noProof/>
                <w:webHidden/>
              </w:rPr>
              <w:fldChar w:fldCharType="separate"/>
            </w:r>
            <w:r w:rsidR="000B28D1">
              <w:rPr>
                <w:noProof/>
                <w:webHidden/>
              </w:rPr>
              <w:t>48</w:t>
            </w:r>
            <w:r>
              <w:rPr>
                <w:noProof/>
                <w:webHidden/>
              </w:rPr>
              <w:fldChar w:fldCharType="end"/>
            </w:r>
          </w:hyperlink>
        </w:p>
        <w:p w14:paraId="19C6AE5A" w14:textId="5825CCCD"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85" w:history="1">
            <w:r w:rsidRPr="006D6EFF">
              <w:rPr>
                <w:rStyle w:val="Hyperlink"/>
                <w:noProof/>
              </w:rPr>
              <w:t>4.5</w:t>
            </w:r>
            <w:r>
              <w:rPr>
                <w:rFonts w:asciiTheme="minorHAnsi" w:eastAsiaTheme="minorEastAsia" w:hAnsiTheme="minorHAnsi"/>
                <w:noProof/>
                <w:kern w:val="2"/>
                <w:szCs w:val="24"/>
                <w14:ligatures w14:val="standardContextual"/>
              </w:rPr>
              <w:tab/>
            </w:r>
            <w:r w:rsidRPr="006D6EFF">
              <w:rPr>
                <w:rStyle w:val="Hyperlink"/>
                <w:noProof/>
              </w:rPr>
              <w:t>Multiple Regression Analysis</w:t>
            </w:r>
            <w:r>
              <w:rPr>
                <w:noProof/>
                <w:webHidden/>
              </w:rPr>
              <w:tab/>
            </w:r>
            <w:r>
              <w:rPr>
                <w:noProof/>
                <w:webHidden/>
              </w:rPr>
              <w:fldChar w:fldCharType="begin"/>
            </w:r>
            <w:r>
              <w:rPr>
                <w:noProof/>
                <w:webHidden/>
              </w:rPr>
              <w:instrText xml:space="preserve"> PAGEREF _Toc232688485 \h </w:instrText>
            </w:r>
            <w:r>
              <w:rPr>
                <w:noProof/>
                <w:webHidden/>
              </w:rPr>
            </w:r>
            <w:r>
              <w:rPr>
                <w:noProof/>
                <w:webHidden/>
              </w:rPr>
              <w:fldChar w:fldCharType="separate"/>
            </w:r>
            <w:r w:rsidR="000B28D1">
              <w:rPr>
                <w:noProof/>
                <w:webHidden/>
              </w:rPr>
              <w:t>48</w:t>
            </w:r>
            <w:r>
              <w:rPr>
                <w:noProof/>
                <w:webHidden/>
              </w:rPr>
              <w:fldChar w:fldCharType="end"/>
            </w:r>
          </w:hyperlink>
        </w:p>
        <w:p w14:paraId="761B808B" w14:textId="442F75BC"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86" w:history="1">
            <w:r w:rsidRPr="006D6EFF">
              <w:rPr>
                <w:rStyle w:val="Hyperlink"/>
                <w:noProof/>
              </w:rPr>
              <w:t>4.6</w:t>
            </w:r>
            <w:r>
              <w:rPr>
                <w:rFonts w:asciiTheme="minorHAnsi" w:eastAsiaTheme="minorEastAsia" w:hAnsiTheme="minorHAnsi"/>
                <w:noProof/>
                <w:kern w:val="2"/>
                <w:szCs w:val="24"/>
                <w14:ligatures w14:val="standardContextual"/>
              </w:rPr>
              <w:tab/>
            </w:r>
            <w:r w:rsidRPr="006D6EFF">
              <w:rPr>
                <w:rStyle w:val="Hyperlink"/>
                <w:noProof/>
              </w:rPr>
              <w:t>Expected Presentation of Results</w:t>
            </w:r>
            <w:r>
              <w:rPr>
                <w:noProof/>
                <w:webHidden/>
              </w:rPr>
              <w:tab/>
            </w:r>
            <w:r>
              <w:rPr>
                <w:noProof/>
                <w:webHidden/>
              </w:rPr>
              <w:fldChar w:fldCharType="begin"/>
            </w:r>
            <w:r>
              <w:rPr>
                <w:noProof/>
                <w:webHidden/>
              </w:rPr>
              <w:instrText xml:space="preserve"> PAGEREF _Toc232688486 \h </w:instrText>
            </w:r>
            <w:r>
              <w:rPr>
                <w:noProof/>
                <w:webHidden/>
              </w:rPr>
            </w:r>
            <w:r>
              <w:rPr>
                <w:noProof/>
                <w:webHidden/>
              </w:rPr>
              <w:fldChar w:fldCharType="separate"/>
            </w:r>
            <w:r w:rsidR="000B28D1">
              <w:rPr>
                <w:noProof/>
                <w:webHidden/>
              </w:rPr>
              <w:t>48</w:t>
            </w:r>
            <w:r>
              <w:rPr>
                <w:noProof/>
                <w:webHidden/>
              </w:rPr>
              <w:fldChar w:fldCharType="end"/>
            </w:r>
          </w:hyperlink>
        </w:p>
        <w:p w14:paraId="181F4A23" w14:textId="6AC97AAE"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87" w:history="1">
            <w:r w:rsidRPr="006D6EFF">
              <w:rPr>
                <w:rStyle w:val="Hyperlink"/>
                <w:noProof/>
              </w:rPr>
              <w:t>4.7</w:t>
            </w:r>
            <w:r>
              <w:rPr>
                <w:rFonts w:asciiTheme="minorHAnsi" w:eastAsiaTheme="minorEastAsia" w:hAnsiTheme="minorHAnsi"/>
                <w:noProof/>
                <w:kern w:val="2"/>
                <w:szCs w:val="24"/>
                <w14:ligatures w14:val="standardContextual"/>
              </w:rPr>
              <w:tab/>
            </w:r>
            <w:r w:rsidRPr="006D6EFF">
              <w:rPr>
                <w:rStyle w:val="Hyperlink"/>
                <w:noProof/>
              </w:rPr>
              <w:t>Chapter Summary</w:t>
            </w:r>
            <w:r>
              <w:rPr>
                <w:noProof/>
                <w:webHidden/>
              </w:rPr>
              <w:tab/>
            </w:r>
            <w:r>
              <w:rPr>
                <w:noProof/>
                <w:webHidden/>
              </w:rPr>
              <w:fldChar w:fldCharType="begin"/>
            </w:r>
            <w:r>
              <w:rPr>
                <w:noProof/>
                <w:webHidden/>
              </w:rPr>
              <w:instrText xml:space="preserve"> PAGEREF _Toc232688487 \h </w:instrText>
            </w:r>
            <w:r>
              <w:rPr>
                <w:noProof/>
                <w:webHidden/>
              </w:rPr>
            </w:r>
            <w:r>
              <w:rPr>
                <w:noProof/>
                <w:webHidden/>
              </w:rPr>
              <w:fldChar w:fldCharType="separate"/>
            </w:r>
            <w:r w:rsidR="000B28D1">
              <w:rPr>
                <w:noProof/>
                <w:webHidden/>
              </w:rPr>
              <w:t>48</w:t>
            </w:r>
            <w:r>
              <w:rPr>
                <w:noProof/>
                <w:webHidden/>
              </w:rPr>
              <w:fldChar w:fldCharType="end"/>
            </w:r>
          </w:hyperlink>
        </w:p>
        <w:p w14:paraId="036BDB17" w14:textId="624C664A" w:rsidR="00555EF0" w:rsidRDefault="00555EF0">
          <w:pPr>
            <w:pStyle w:val="TOC1"/>
            <w:rPr>
              <w:rFonts w:asciiTheme="minorHAnsi" w:eastAsiaTheme="minorEastAsia" w:hAnsiTheme="minorHAnsi"/>
              <w:b w:val="0"/>
              <w:noProof/>
              <w:kern w:val="2"/>
              <w:szCs w:val="24"/>
              <w14:ligatures w14:val="standardContextual"/>
            </w:rPr>
          </w:pPr>
          <w:hyperlink w:anchor="_Toc232688488" w:history="1">
            <w:r w:rsidRPr="006D6EFF">
              <w:rPr>
                <w:rStyle w:val="Hyperlink"/>
                <w:noProof/>
              </w:rPr>
              <w:t>5.</w:t>
            </w:r>
            <w:r>
              <w:rPr>
                <w:rFonts w:asciiTheme="minorHAnsi" w:eastAsiaTheme="minorEastAsia" w:hAnsiTheme="minorHAnsi"/>
                <w:b w:val="0"/>
                <w:noProof/>
                <w:kern w:val="2"/>
                <w:szCs w:val="24"/>
                <w14:ligatures w14:val="standardContextual"/>
              </w:rPr>
              <w:tab/>
            </w:r>
            <w:r w:rsidRPr="006D6EFF">
              <w:rPr>
                <w:rStyle w:val="Hyperlink"/>
                <w:noProof/>
              </w:rPr>
              <w:t>CHAPTER FIVE (Expected Outcomes and Contribution)</w:t>
            </w:r>
            <w:r>
              <w:rPr>
                <w:noProof/>
                <w:webHidden/>
              </w:rPr>
              <w:tab/>
            </w:r>
            <w:r>
              <w:rPr>
                <w:noProof/>
                <w:webHidden/>
              </w:rPr>
              <w:fldChar w:fldCharType="begin"/>
            </w:r>
            <w:r>
              <w:rPr>
                <w:noProof/>
                <w:webHidden/>
              </w:rPr>
              <w:instrText xml:space="preserve"> PAGEREF _Toc232688488 \h </w:instrText>
            </w:r>
            <w:r>
              <w:rPr>
                <w:noProof/>
                <w:webHidden/>
              </w:rPr>
            </w:r>
            <w:r>
              <w:rPr>
                <w:noProof/>
                <w:webHidden/>
              </w:rPr>
              <w:fldChar w:fldCharType="separate"/>
            </w:r>
            <w:r w:rsidR="000B28D1">
              <w:rPr>
                <w:noProof/>
                <w:webHidden/>
              </w:rPr>
              <w:t>49</w:t>
            </w:r>
            <w:r>
              <w:rPr>
                <w:noProof/>
                <w:webHidden/>
              </w:rPr>
              <w:fldChar w:fldCharType="end"/>
            </w:r>
          </w:hyperlink>
        </w:p>
        <w:p w14:paraId="5BC0A193" w14:textId="2FEFEEF1"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89" w:history="1">
            <w:r w:rsidRPr="006D6EFF">
              <w:rPr>
                <w:rStyle w:val="Hyperlink"/>
                <w:noProof/>
              </w:rPr>
              <w:t>5.1</w:t>
            </w:r>
            <w:r>
              <w:rPr>
                <w:rFonts w:asciiTheme="minorHAnsi" w:eastAsiaTheme="minorEastAsia" w:hAnsiTheme="minorHAnsi"/>
                <w:noProof/>
                <w:kern w:val="2"/>
                <w:szCs w:val="24"/>
                <w14:ligatures w14:val="standardContextual"/>
              </w:rPr>
              <w:tab/>
            </w:r>
            <w:r w:rsidRPr="006D6EFF">
              <w:rPr>
                <w:rStyle w:val="Hyperlink"/>
                <w:noProof/>
              </w:rPr>
              <w:t>Introduction</w:t>
            </w:r>
            <w:r>
              <w:rPr>
                <w:noProof/>
                <w:webHidden/>
              </w:rPr>
              <w:tab/>
            </w:r>
            <w:r>
              <w:rPr>
                <w:noProof/>
                <w:webHidden/>
              </w:rPr>
              <w:fldChar w:fldCharType="begin"/>
            </w:r>
            <w:r>
              <w:rPr>
                <w:noProof/>
                <w:webHidden/>
              </w:rPr>
              <w:instrText xml:space="preserve"> PAGEREF _Toc232688489 \h </w:instrText>
            </w:r>
            <w:r>
              <w:rPr>
                <w:noProof/>
                <w:webHidden/>
              </w:rPr>
            </w:r>
            <w:r>
              <w:rPr>
                <w:noProof/>
                <w:webHidden/>
              </w:rPr>
              <w:fldChar w:fldCharType="separate"/>
            </w:r>
            <w:r w:rsidR="000B28D1">
              <w:rPr>
                <w:noProof/>
                <w:webHidden/>
              </w:rPr>
              <w:t>49</w:t>
            </w:r>
            <w:r>
              <w:rPr>
                <w:noProof/>
                <w:webHidden/>
              </w:rPr>
              <w:fldChar w:fldCharType="end"/>
            </w:r>
          </w:hyperlink>
        </w:p>
        <w:p w14:paraId="0803624B" w14:textId="15127042"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90" w:history="1">
            <w:r w:rsidRPr="006D6EFF">
              <w:rPr>
                <w:rStyle w:val="Hyperlink"/>
                <w:noProof/>
              </w:rPr>
              <w:t>5.2</w:t>
            </w:r>
            <w:r>
              <w:rPr>
                <w:rFonts w:asciiTheme="minorHAnsi" w:eastAsiaTheme="minorEastAsia" w:hAnsiTheme="minorHAnsi"/>
                <w:noProof/>
                <w:kern w:val="2"/>
                <w:szCs w:val="24"/>
                <w14:ligatures w14:val="standardContextual"/>
              </w:rPr>
              <w:tab/>
            </w:r>
            <w:r w:rsidRPr="006D6EFF">
              <w:rPr>
                <w:rStyle w:val="Hyperlink"/>
                <w:noProof/>
              </w:rPr>
              <w:t>Expected Findings</w:t>
            </w:r>
            <w:r>
              <w:rPr>
                <w:noProof/>
                <w:webHidden/>
              </w:rPr>
              <w:tab/>
            </w:r>
            <w:r>
              <w:rPr>
                <w:noProof/>
                <w:webHidden/>
              </w:rPr>
              <w:fldChar w:fldCharType="begin"/>
            </w:r>
            <w:r>
              <w:rPr>
                <w:noProof/>
                <w:webHidden/>
              </w:rPr>
              <w:instrText xml:space="preserve"> PAGEREF _Toc232688490 \h </w:instrText>
            </w:r>
            <w:r>
              <w:rPr>
                <w:noProof/>
                <w:webHidden/>
              </w:rPr>
            </w:r>
            <w:r>
              <w:rPr>
                <w:noProof/>
                <w:webHidden/>
              </w:rPr>
              <w:fldChar w:fldCharType="separate"/>
            </w:r>
            <w:r w:rsidR="000B28D1">
              <w:rPr>
                <w:noProof/>
                <w:webHidden/>
              </w:rPr>
              <w:t>49</w:t>
            </w:r>
            <w:r>
              <w:rPr>
                <w:noProof/>
                <w:webHidden/>
              </w:rPr>
              <w:fldChar w:fldCharType="end"/>
            </w:r>
          </w:hyperlink>
        </w:p>
        <w:p w14:paraId="04DE7B37" w14:textId="065F8DE0"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91" w:history="1">
            <w:r w:rsidRPr="006D6EFF">
              <w:rPr>
                <w:rStyle w:val="Hyperlink"/>
                <w:noProof/>
              </w:rPr>
              <w:t>5.3</w:t>
            </w:r>
            <w:r>
              <w:rPr>
                <w:rFonts w:asciiTheme="minorHAnsi" w:eastAsiaTheme="minorEastAsia" w:hAnsiTheme="minorHAnsi"/>
                <w:noProof/>
                <w:kern w:val="2"/>
                <w:szCs w:val="24"/>
                <w14:ligatures w14:val="standardContextual"/>
              </w:rPr>
              <w:tab/>
            </w:r>
            <w:r w:rsidRPr="006D6EFF">
              <w:rPr>
                <w:rStyle w:val="Hyperlink"/>
                <w:noProof/>
              </w:rPr>
              <w:t>Expected Academic Contribution</w:t>
            </w:r>
            <w:r>
              <w:rPr>
                <w:noProof/>
                <w:webHidden/>
              </w:rPr>
              <w:tab/>
            </w:r>
            <w:r>
              <w:rPr>
                <w:noProof/>
                <w:webHidden/>
              </w:rPr>
              <w:fldChar w:fldCharType="begin"/>
            </w:r>
            <w:r>
              <w:rPr>
                <w:noProof/>
                <w:webHidden/>
              </w:rPr>
              <w:instrText xml:space="preserve"> PAGEREF _Toc232688491 \h </w:instrText>
            </w:r>
            <w:r>
              <w:rPr>
                <w:noProof/>
                <w:webHidden/>
              </w:rPr>
            </w:r>
            <w:r>
              <w:rPr>
                <w:noProof/>
                <w:webHidden/>
              </w:rPr>
              <w:fldChar w:fldCharType="separate"/>
            </w:r>
            <w:r w:rsidR="000B28D1">
              <w:rPr>
                <w:noProof/>
                <w:webHidden/>
              </w:rPr>
              <w:t>49</w:t>
            </w:r>
            <w:r>
              <w:rPr>
                <w:noProof/>
                <w:webHidden/>
              </w:rPr>
              <w:fldChar w:fldCharType="end"/>
            </w:r>
          </w:hyperlink>
        </w:p>
        <w:p w14:paraId="6629A7A6" w14:textId="17BA2B4D"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92" w:history="1">
            <w:r w:rsidRPr="006D6EFF">
              <w:rPr>
                <w:rStyle w:val="Hyperlink"/>
                <w:noProof/>
              </w:rPr>
              <w:t>5.4</w:t>
            </w:r>
            <w:r>
              <w:rPr>
                <w:rFonts w:asciiTheme="minorHAnsi" w:eastAsiaTheme="minorEastAsia" w:hAnsiTheme="minorHAnsi"/>
                <w:noProof/>
                <w:kern w:val="2"/>
                <w:szCs w:val="24"/>
                <w14:ligatures w14:val="standardContextual"/>
              </w:rPr>
              <w:tab/>
            </w:r>
            <w:r w:rsidRPr="006D6EFF">
              <w:rPr>
                <w:rStyle w:val="Hyperlink"/>
                <w:noProof/>
              </w:rPr>
              <w:t>Expected Practical Contribution</w:t>
            </w:r>
            <w:r>
              <w:rPr>
                <w:noProof/>
                <w:webHidden/>
              </w:rPr>
              <w:tab/>
            </w:r>
            <w:r>
              <w:rPr>
                <w:noProof/>
                <w:webHidden/>
              </w:rPr>
              <w:fldChar w:fldCharType="begin"/>
            </w:r>
            <w:r>
              <w:rPr>
                <w:noProof/>
                <w:webHidden/>
              </w:rPr>
              <w:instrText xml:space="preserve"> PAGEREF _Toc232688492 \h </w:instrText>
            </w:r>
            <w:r>
              <w:rPr>
                <w:noProof/>
                <w:webHidden/>
              </w:rPr>
            </w:r>
            <w:r>
              <w:rPr>
                <w:noProof/>
                <w:webHidden/>
              </w:rPr>
              <w:fldChar w:fldCharType="separate"/>
            </w:r>
            <w:r w:rsidR="000B28D1">
              <w:rPr>
                <w:noProof/>
                <w:webHidden/>
              </w:rPr>
              <w:t>49</w:t>
            </w:r>
            <w:r>
              <w:rPr>
                <w:noProof/>
                <w:webHidden/>
              </w:rPr>
              <w:fldChar w:fldCharType="end"/>
            </w:r>
          </w:hyperlink>
        </w:p>
        <w:p w14:paraId="67116DC2" w14:textId="36C4D858"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93" w:history="1">
            <w:r w:rsidRPr="006D6EFF">
              <w:rPr>
                <w:rStyle w:val="Hyperlink"/>
                <w:noProof/>
              </w:rPr>
              <w:t>5.5</w:t>
            </w:r>
            <w:r>
              <w:rPr>
                <w:rFonts w:asciiTheme="minorHAnsi" w:eastAsiaTheme="minorEastAsia" w:hAnsiTheme="minorHAnsi"/>
                <w:noProof/>
                <w:kern w:val="2"/>
                <w:szCs w:val="24"/>
                <w14:ligatures w14:val="standardContextual"/>
              </w:rPr>
              <w:tab/>
            </w:r>
            <w:r w:rsidRPr="006D6EFF">
              <w:rPr>
                <w:rStyle w:val="Hyperlink"/>
                <w:noProof/>
              </w:rPr>
              <w:t>Recommendations for Future Research</w:t>
            </w:r>
            <w:r>
              <w:rPr>
                <w:noProof/>
                <w:webHidden/>
              </w:rPr>
              <w:tab/>
            </w:r>
            <w:r>
              <w:rPr>
                <w:noProof/>
                <w:webHidden/>
              </w:rPr>
              <w:fldChar w:fldCharType="begin"/>
            </w:r>
            <w:r>
              <w:rPr>
                <w:noProof/>
                <w:webHidden/>
              </w:rPr>
              <w:instrText xml:space="preserve"> PAGEREF _Toc232688493 \h </w:instrText>
            </w:r>
            <w:r>
              <w:rPr>
                <w:noProof/>
                <w:webHidden/>
              </w:rPr>
            </w:r>
            <w:r>
              <w:rPr>
                <w:noProof/>
                <w:webHidden/>
              </w:rPr>
              <w:fldChar w:fldCharType="separate"/>
            </w:r>
            <w:r w:rsidR="000B28D1">
              <w:rPr>
                <w:noProof/>
                <w:webHidden/>
              </w:rPr>
              <w:t>49</w:t>
            </w:r>
            <w:r>
              <w:rPr>
                <w:noProof/>
                <w:webHidden/>
              </w:rPr>
              <w:fldChar w:fldCharType="end"/>
            </w:r>
          </w:hyperlink>
        </w:p>
        <w:p w14:paraId="22AC9F3E" w14:textId="4A0B95C1" w:rsidR="00555EF0" w:rsidRDefault="00555EF0">
          <w:pPr>
            <w:pStyle w:val="TOC2"/>
            <w:tabs>
              <w:tab w:val="left" w:pos="720"/>
              <w:tab w:val="right" w:leader="dot" w:pos="9350"/>
            </w:tabs>
            <w:rPr>
              <w:rFonts w:asciiTheme="minorHAnsi" w:eastAsiaTheme="minorEastAsia" w:hAnsiTheme="minorHAnsi"/>
              <w:noProof/>
              <w:kern w:val="2"/>
              <w:szCs w:val="24"/>
              <w14:ligatures w14:val="standardContextual"/>
            </w:rPr>
          </w:pPr>
          <w:hyperlink w:anchor="_Toc232688494" w:history="1">
            <w:r w:rsidRPr="006D6EFF">
              <w:rPr>
                <w:rStyle w:val="Hyperlink"/>
                <w:noProof/>
              </w:rPr>
              <w:t>5.6</w:t>
            </w:r>
            <w:r>
              <w:rPr>
                <w:rFonts w:asciiTheme="minorHAnsi" w:eastAsiaTheme="minorEastAsia" w:hAnsiTheme="minorHAnsi"/>
                <w:noProof/>
                <w:kern w:val="2"/>
                <w:szCs w:val="24"/>
                <w14:ligatures w14:val="standardContextual"/>
              </w:rPr>
              <w:tab/>
            </w:r>
            <w:r w:rsidRPr="006D6EFF">
              <w:rPr>
                <w:rStyle w:val="Hyperlink"/>
                <w:noProof/>
              </w:rPr>
              <w:t>Chapter Summary</w:t>
            </w:r>
            <w:r>
              <w:rPr>
                <w:noProof/>
                <w:webHidden/>
              </w:rPr>
              <w:tab/>
            </w:r>
            <w:r>
              <w:rPr>
                <w:noProof/>
                <w:webHidden/>
              </w:rPr>
              <w:fldChar w:fldCharType="begin"/>
            </w:r>
            <w:r>
              <w:rPr>
                <w:noProof/>
                <w:webHidden/>
              </w:rPr>
              <w:instrText xml:space="preserve"> PAGEREF _Toc232688494 \h </w:instrText>
            </w:r>
            <w:r>
              <w:rPr>
                <w:noProof/>
                <w:webHidden/>
              </w:rPr>
            </w:r>
            <w:r>
              <w:rPr>
                <w:noProof/>
                <w:webHidden/>
              </w:rPr>
              <w:fldChar w:fldCharType="separate"/>
            </w:r>
            <w:r w:rsidR="000B28D1">
              <w:rPr>
                <w:noProof/>
                <w:webHidden/>
              </w:rPr>
              <w:t>49</w:t>
            </w:r>
            <w:r>
              <w:rPr>
                <w:noProof/>
                <w:webHidden/>
              </w:rPr>
              <w:fldChar w:fldCharType="end"/>
            </w:r>
          </w:hyperlink>
        </w:p>
        <w:p w14:paraId="5365D95A" w14:textId="08786786" w:rsidR="00555EF0" w:rsidRDefault="00555EF0">
          <w:pPr>
            <w:pStyle w:val="TOC1"/>
            <w:rPr>
              <w:rFonts w:asciiTheme="minorHAnsi" w:eastAsiaTheme="minorEastAsia" w:hAnsiTheme="minorHAnsi"/>
              <w:b w:val="0"/>
              <w:noProof/>
              <w:kern w:val="2"/>
              <w:szCs w:val="24"/>
              <w14:ligatures w14:val="standardContextual"/>
            </w:rPr>
          </w:pPr>
          <w:hyperlink w:anchor="_Toc232688495" w:history="1">
            <w:r w:rsidRPr="006D6EFF">
              <w:rPr>
                <w:rStyle w:val="Hyperlink"/>
                <w:noProof/>
              </w:rPr>
              <w:t>6.</w:t>
            </w:r>
            <w:r>
              <w:rPr>
                <w:rFonts w:asciiTheme="minorHAnsi" w:eastAsiaTheme="minorEastAsia" w:hAnsiTheme="minorHAnsi"/>
                <w:b w:val="0"/>
                <w:noProof/>
                <w:kern w:val="2"/>
                <w:szCs w:val="24"/>
                <w14:ligatures w14:val="standardContextual"/>
              </w:rPr>
              <w:tab/>
            </w:r>
            <w:r w:rsidRPr="006D6EFF">
              <w:rPr>
                <w:rStyle w:val="Hyperlink"/>
                <w:noProof/>
              </w:rPr>
              <w:t>APPENDICES</w:t>
            </w:r>
            <w:r>
              <w:rPr>
                <w:noProof/>
                <w:webHidden/>
              </w:rPr>
              <w:tab/>
            </w:r>
            <w:r>
              <w:rPr>
                <w:noProof/>
                <w:webHidden/>
              </w:rPr>
              <w:fldChar w:fldCharType="begin"/>
            </w:r>
            <w:r>
              <w:rPr>
                <w:noProof/>
                <w:webHidden/>
              </w:rPr>
              <w:instrText xml:space="preserve"> PAGEREF _Toc232688495 \h </w:instrText>
            </w:r>
            <w:r>
              <w:rPr>
                <w:noProof/>
                <w:webHidden/>
              </w:rPr>
            </w:r>
            <w:r>
              <w:rPr>
                <w:noProof/>
                <w:webHidden/>
              </w:rPr>
              <w:fldChar w:fldCharType="separate"/>
            </w:r>
            <w:r w:rsidR="000B28D1">
              <w:rPr>
                <w:noProof/>
                <w:webHidden/>
              </w:rPr>
              <w:t>50</w:t>
            </w:r>
            <w:r>
              <w:rPr>
                <w:noProof/>
                <w:webHidden/>
              </w:rPr>
              <w:fldChar w:fldCharType="end"/>
            </w:r>
          </w:hyperlink>
        </w:p>
        <w:p w14:paraId="055024A5" w14:textId="356DAC28" w:rsidR="00555EF0" w:rsidRDefault="00555EF0">
          <w:pPr>
            <w:pStyle w:val="TOC1"/>
            <w:rPr>
              <w:rFonts w:asciiTheme="minorHAnsi" w:eastAsiaTheme="minorEastAsia" w:hAnsiTheme="minorHAnsi"/>
              <w:b w:val="0"/>
              <w:noProof/>
              <w:kern w:val="2"/>
              <w:szCs w:val="24"/>
              <w14:ligatures w14:val="standardContextual"/>
            </w:rPr>
          </w:pPr>
          <w:hyperlink w:anchor="_Toc232688496" w:history="1">
            <w:r w:rsidRPr="006D6EFF">
              <w:rPr>
                <w:rStyle w:val="Hyperlink"/>
                <w:noProof/>
              </w:rPr>
              <w:t>APPENDIX A: Participant Information Sheet and Consent Form</w:t>
            </w:r>
            <w:r>
              <w:rPr>
                <w:noProof/>
                <w:webHidden/>
              </w:rPr>
              <w:tab/>
            </w:r>
            <w:r>
              <w:rPr>
                <w:noProof/>
                <w:webHidden/>
              </w:rPr>
              <w:fldChar w:fldCharType="begin"/>
            </w:r>
            <w:r>
              <w:rPr>
                <w:noProof/>
                <w:webHidden/>
              </w:rPr>
              <w:instrText xml:space="preserve"> PAGEREF _Toc232688496 \h </w:instrText>
            </w:r>
            <w:r>
              <w:rPr>
                <w:noProof/>
                <w:webHidden/>
              </w:rPr>
            </w:r>
            <w:r>
              <w:rPr>
                <w:noProof/>
                <w:webHidden/>
              </w:rPr>
              <w:fldChar w:fldCharType="separate"/>
            </w:r>
            <w:r w:rsidR="000B28D1">
              <w:rPr>
                <w:noProof/>
                <w:webHidden/>
              </w:rPr>
              <w:t>50</w:t>
            </w:r>
            <w:r>
              <w:rPr>
                <w:noProof/>
                <w:webHidden/>
              </w:rPr>
              <w:fldChar w:fldCharType="end"/>
            </w:r>
          </w:hyperlink>
        </w:p>
        <w:p w14:paraId="6E9A8456" w14:textId="789ABA88" w:rsidR="00555EF0" w:rsidRDefault="00555EF0">
          <w:pPr>
            <w:pStyle w:val="TOC1"/>
            <w:rPr>
              <w:rFonts w:asciiTheme="minorHAnsi" w:eastAsiaTheme="minorEastAsia" w:hAnsiTheme="minorHAnsi"/>
              <w:b w:val="0"/>
              <w:noProof/>
              <w:kern w:val="2"/>
              <w:szCs w:val="24"/>
              <w14:ligatures w14:val="standardContextual"/>
            </w:rPr>
          </w:pPr>
          <w:hyperlink w:anchor="_Toc232688497" w:history="1">
            <w:r w:rsidRPr="006D6EFF">
              <w:rPr>
                <w:rStyle w:val="Hyperlink"/>
                <w:noProof/>
              </w:rPr>
              <w:t>APPENDIX B: Research Questionnaire</w:t>
            </w:r>
            <w:r>
              <w:rPr>
                <w:noProof/>
                <w:webHidden/>
              </w:rPr>
              <w:tab/>
            </w:r>
            <w:r>
              <w:rPr>
                <w:noProof/>
                <w:webHidden/>
              </w:rPr>
              <w:fldChar w:fldCharType="begin"/>
            </w:r>
            <w:r>
              <w:rPr>
                <w:noProof/>
                <w:webHidden/>
              </w:rPr>
              <w:instrText xml:space="preserve"> PAGEREF _Toc232688497 \h </w:instrText>
            </w:r>
            <w:r>
              <w:rPr>
                <w:noProof/>
                <w:webHidden/>
              </w:rPr>
            </w:r>
            <w:r>
              <w:rPr>
                <w:noProof/>
                <w:webHidden/>
              </w:rPr>
              <w:fldChar w:fldCharType="separate"/>
            </w:r>
            <w:r w:rsidR="000B28D1">
              <w:rPr>
                <w:noProof/>
                <w:webHidden/>
              </w:rPr>
              <w:t>51</w:t>
            </w:r>
            <w:r>
              <w:rPr>
                <w:noProof/>
                <w:webHidden/>
              </w:rPr>
              <w:fldChar w:fldCharType="end"/>
            </w:r>
          </w:hyperlink>
        </w:p>
        <w:p w14:paraId="38D3D280" w14:textId="1A9E5A45" w:rsidR="00555EF0" w:rsidRDefault="00555EF0">
          <w:pPr>
            <w:pStyle w:val="TOC1"/>
            <w:rPr>
              <w:rFonts w:asciiTheme="minorHAnsi" w:eastAsiaTheme="minorEastAsia" w:hAnsiTheme="minorHAnsi"/>
              <w:b w:val="0"/>
              <w:noProof/>
              <w:kern w:val="2"/>
              <w:szCs w:val="24"/>
              <w14:ligatures w14:val="standardContextual"/>
            </w:rPr>
          </w:pPr>
          <w:hyperlink w:anchor="_Toc232688498" w:history="1">
            <w:r w:rsidRPr="006D6EFF">
              <w:rPr>
                <w:rStyle w:val="Hyperlink"/>
                <w:noProof/>
              </w:rPr>
              <w:t>Section A: Demographic Information (8 Questions)</w:t>
            </w:r>
            <w:r>
              <w:rPr>
                <w:noProof/>
                <w:webHidden/>
              </w:rPr>
              <w:tab/>
            </w:r>
            <w:r>
              <w:rPr>
                <w:noProof/>
                <w:webHidden/>
              </w:rPr>
              <w:fldChar w:fldCharType="begin"/>
            </w:r>
            <w:r>
              <w:rPr>
                <w:noProof/>
                <w:webHidden/>
              </w:rPr>
              <w:instrText xml:space="preserve"> PAGEREF _Toc232688498 \h </w:instrText>
            </w:r>
            <w:r>
              <w:rPr>
                <w:noProof/>
                <w:webHidden/>
              </w:rPr>
            </w:r>
            <w:r>
              <w:rPr>
                <w:noProof/>
                <w:webHidden/>
              </w:rPr>
              <w:fldChar w:fldCharType="separate"/>
            </w:r>
            <w:r w:rsidR="000B28D1">
              <w:rPr>
                <w:noProof/>
                <w:webHidden/>
              </w:rPr>
              <w:t>51</w:t>
            </w:r>
            <w:r>
              <w:rPr>
                <w:noProof/>
                <w:webHidden/>
              </w:rPr>
              <w:fldChar w:fldCharType="end"/>
            </w:r>
          </w:hyperlink>
        </w:p>
        <w:p w14:paraId="313F4AB3" w14:textId="5560B409" w:rsidR="00555EF0" w:rsidRDefault="00555EF0">
          <w:pPr>
            <w:pStyle w:val="TOC1"/>
            <w:rPr>
              <w:rFonts w:asciiTheme="minorHAnsi" w:eastAsiaTheme="minorEastAsia" w:hAnsiTheme="minorHAnsi"/>
              <w:b w:val="0"/>
              <w:noProof/>
              <w:kern w:val="2"/>
              <w:szCs w:val="24"/>
              <w14:ligatures w14:val="standardContextual"/>
            </w:rPr>
          </w:pPr>
          <w:hyperlink w:anchor="_Toc232688499" w:history="1">
            <w:r w:rsidRPr="006D6EFF">
              <w:rPr>
                <w:rStyle w:val="Hyperlink"/>
                <w:noProof/>
              </w:rPr>
              <w:t>Section B: IKTVA Program Effectiveness (10 Questions)</w:t>
            </w:r>
            <w:r>
              <w:rPr>
                <w:noProof/>
                <w:webHidden/>
              </w:rPr>
              <w:tab/>
            </w:r>
            <w:r>
              <w:rPr>
                <w:noProof/>
                <w:webHidden/>
              </w:rPr>
              <w:fldChar w:fldCharType="begin"/>
            </w:r>
            <w:r>
              <w:rPr>
                <w:noProof/>
                <w:webHidden/>
              </w:rPr>
              <w:instrText xml:space="preserve"> PAGEREF _Toc232688499 \h </w:instrText>
            </w:r>
            <w:r>
              <w:rPr>
                <w:noProof/>
                <w:webHidden/>
              </w:rPr>
            </w:r>
            <w:r>
              <w:rPr>
                <w:noProof/>
                <w:webHidden/>
              </w:rPr>
              <w:fldChar w:fldCharType="separate"/>
            </w:r>
            <w:r w:rsidR="000B28D1">
              <w:rPr>
                <w:noProof/>
                <w:webHidden/>
              </w:rPr>
              <w:t>52</w:t>
            </w:r>
            <w:r>
              <w:rPr>
                <w:noProof/>
                <w:webHidden/>
              </w:rPr>
              <w:fldChar w:fldCharType="end"/>
            </w:r>
          </w:hyperlink>
        </w:p>
        <w:p w14:paraId="64217277" w14:textId="4460818F" w:rsidR="00555EF0" w:rsidRDefault="00555EF0">
          <w:pPr>
            <w:pStyle w:val="TOC1"/>
            <w:rPr>
              <w:rFonts w:asciiTheme="minorHAnsi" w:eastAsiaTheme="minorEastAsia" w:hAnsiTheme="minorHAnsi"/>
              <w:b w:val="0"/>
              <w:noProof/>
              <w:kern w:val="2"/>
              <w:szCs w:val="24"/>
              <w14:ligatures w14:val="standardContextual"/>
            </w:rPr>
          </w:pPr>
          <w:hyperlink w:anchor="_Toc232688500" w:history="1">
            <w:r w:rsidRPr="006D6EFF">
              <w:rPr>
                <w:rStyle w:val="Hyperlink"/>
                <w:noProof/>
              </w:rPr>
              <w:t>Section C: Supply Chain Performance (10 Questions)</w:t>
            </w:r>
            <w:r>
              <w:rPr>
                <w:noProof/>
                <w:webHidden/>
              </w:rPr>
              <w:tab/>
            </w:r>
            <w:r>
              <w:rPr>
                <w:noProof/>
                <w:webHidden/>
              </w:rPr>
              <w:fldChar w:fldCharType="begin"/>
            </w:r>
            <w:r>
              <w:rPr>
                <w:noProof/>
                <w:webHidden/>
              </w:rPr>
              <w:instrText xml:space="preserve"> PAGEREF _Toc232688500 \h </w:instrText>
            </w:r>
            <w:r>
              <w:rPr>
                <w:noProof/>
                <w:webHidden/>
              </w:rPr>
            </w:r>
            <w:r>
              <w:rPr>
                <w:noProof/>
                <w:webHidden/>
              </w:rPr>
              <w:fldChar w:fldCharType="separate"/>
            </w:r>
            <w:r w:rsidR="000B28D1">
              <w:rPr>
                <w:noProof/>
                <w:webHidden/>
              </w:rPr>
              <w:t>52</w:t>
            </w:r>
            <w:r>
              <w:rPr>
                <w:noProof/>
                <w:webHidden/>
              </w:rPr>
              <w:fldChar w:fldCharType="end"/>
            </w:r>
          </w:hyperlink>
        </w:p>
        <w:p w14:paraId="72313D55" w14:textId="3C955AC3" w:rsidR="00555EF0" w:rsidRDefault="00555EF0">
          <w:pPr>
            <w:pStyle w:val="TOC1"/>
            <w:rPr>
              <w:rFonts w:asciiTheme="minorHAnsi" w:eastAsiaTheme="minorEastAsia" w:hAnsiTheme="minorHAnsi"/>
              <w:b w:val="0"/>
              <w:noProof/>
              <w:kern w:val="2"/>
              <w:szCs w:val="24"/>
              <w14:ligatures w14:val="standardContextual"/>
            </w:rPr>
          </w:pPr>
          <w:hyperlink w:anchor="_Toc232688501" w:history="1">
            <w:r w:rsidRPr="006D6EFF">
              <w:rPr>
                <w:rStyle w:val="Hyperlink"/>
                <w:noProof/>
              </w:rPr>
              <w:t>Section D: Supplier Development (10 Questions)</w:t>
            </w:r>
            <w:r>
              <w:rPr>
                <w:noProof/>
                <w:webHidden/>
              </w:rPr>
              <w:tab/>
            </w:r>
            <w:r>
              <w:rPr>
                <w:noProof/>
                <w:webHidden/>
              </w:rPr>
              <w:fldChar w:fldCharType="begin"/>
            </w:r>
            <w:r>
              <w:rPr>
                <w:noProof/>
                <w:webHidden/>
              </w:rPr>
              <w:instrText xml:space="preserve"> PAGEREF _Toc232688501 \h </w:instrText>
            </w:r>
            <w:r>
              <w:rPr>
                <w:noProof/>
                <w:webHidden/>
              </w:rPr>
            </w:r>
            <w:r>
              <w:rPr>
                <w:noProof/>
                <w:webHidden/>
              </w:rPr>
              <w:fldChar w:fldCharType="separate"/>
            </w:r>
            <w:r w:rsidR="000B28D1">
              <w:rPr>
                <w:noProof/>
                <w:webHidden/>
              </w:rPr>
              <w:t>53</w:t>
            </w:r>
            <w:r>
              <w:rPr>
                <w:noProof/>
                <w:webHidden/>
              </w:rPr>
              <w:fldChar w:fldCharType="end"/>
            </w:r>
          </w:hyperlink>
        </w:p>
        <w:p w14:paraId="660ADA9D" w14:textId="2FAC3D18" w:rsidR="00555EF0" w:rsidRDefault="00555EF0">
          <w:pPr>
            <w:pStyle w:val="TOC1"/>
            <w:rPr>
              <w:rFonts w:asciiTheme="minorHAnsi" w:eastAsiaTheme="minorEastAsia" w:hAnsiTheme="minorHAnsi"/>
              <w:b w:val="0"/>
              <w:noProof/>
              <w:kern w:val="2"/>
              <w:szCs w:val="24"/>
              <w14:ligatures w14:val="standardContextual"/>
            </w:rPr>
          </w:pPr>
          <w:hyperlink w:anchor="_Toc232688502" w:history="1">
            <w:r w:rsidRPr="006D6EFF">
              <w:rPr>
                <w:rStyle w:val="Hyperlink"/>
                <w:noProof/>
              </w:rPr>
              <w:t>Section E: Local Value Creation (10 Questions)</w:t>
            </w:r>
            <w:r>
              <w:rPr>
                <w:noProof/>
                <w:webHidden/>
              </w:rPr>
              <w:tab/>
            </w:r>
            <w:r>
              <w:rPr>
                <w:noProof/>
                <w:webHidden/>
              </w:rPr>
              <w:fldChar w:fldCharType="begin"/>
            </w:r>
            <w:r>
              <w:rPr>
                <w:noProof/>
                <w:webHidden/>
              </w:rPr>
              <w:instrText xml:space="preserve"> PAGEREF _Toc232688502 \h </w:instrText>
            </w:r>
            <w:r>
              <w:rPr>
                <w:noProof/>
                <w:webHidden/>
              </w:rPr>
            </w:r>
            <w:r>
              <w:rPr>
                <w:noProof/>
                <w:webHidden/>
              </w:rPr>
              <w:fldChar w:fldCharType="separate"/>
            </w:r>
            <w:r w:rsidR="000B28D1">
              <w:rPr>
                <w:noProof/>
                <w:webHidden/>
              </w:rPr>
              <w:t>53</w:t>
            </w:r>
            <w:r>
              <w:rPr>
                <w:noProof/>
                <w:webHidden/>
              </w:rPr>
              <w:fldChar w:fldCharType="end"/>
            </w:r>
          </w:hyperlink>
        </w:p>
        <w:p w14:paraId="4971B93D" w14:textId="7BAE4A38" w:rsidR="00555EF0" w:rsidRDefault="00555EF0">
          <w:pPr>
            <w:pStyle w:val="TOC1"/>
            <w:rPr>
              <w:rFonts w:asciiTheme="minorHAnsi" w:eastAsiaTheme="minorEastAsia" w:hAnsiTheme="minorHAnsi"/>
              <w:b w:val="0"/>
              <w:noProof/>
              <w:kern w:val="2"/>
              <w:szCs w:val="24"/>
              <w14:ligatures w14:val="standardContextual"/>
            </w:rPr>
          </w:pPr>
          <w:hyperlink w:anchor="_Toc232688503" w:history="1">
            <w:r w:rsidRPr="006D6EFF">
              <w:rPr>
                <w:rStyle w:val="Hyperlink"/>
                <w:noProof/>
              </w:rPr>
              <w:t>REFERENCES</w:t>
            </w:r>
            <w:r>
              <w:rPr>
                <w:noProof/>
                <w:webHidden/>
              </w:rPr>
              <w:tab/>
            </w:r>
            <w:r>
              <w:rPr>
                <w:noProof/>
                <w:webHidden/>
              </w:rPr>
              <w:fldChar w:fldCharType="begin"/>
            </w:r>
            <w:r>
              <w:rPr>
                <w:noProof/>
                <w:webHidden/>
              </w:rPr>
              <w:instrText xml:space="preserve"> PAGEREF _Toc232688503 \h </w:instrText>
            </w:r>
            <w:r>
              <w:rPr>
                <w:noProof/>
                <w:webHidden/>
              </w:rPr>
            </w:r>
            <w:r>
              <w:rPr>
                <w:noProof/>
                <w:webHidden/>
              </w:rPr>
              <w:fldChar w:fldCharType="separate"/>
            </w:r>
            <w:r w:rsidR="000B28D1">
              <w:rPr>
                <w:noProof/>
                <w:webHidden/>
              </w:rPr>
              <w:t>54</w:t>
            </w:r>
            <w:r>
              <w:rPr>
                <w:noProof/>
                <w:webHidden/>
              </w:rPr>
              <w:fldChar w:fldCharType="end"/>
            </w:r>
          </w:hyperlink>
        </w:p>
        <w:p w14:paraId="1E34F170" w14:textId="2ADC2AD5" w:rsidR="00A3277C" w:rsidRPr="002F4C39" w:rsidRDefault="001F1913" w:rsidP="00755172">
          <w:pPr>
            <w:rPr>
              <w:rFonts w:asciiTheme="majorBidi" w:hAnsiTheme="majorBidi" w:cstheme="majorBidi"/>
              <w:sz w:val="24"/>
              <w:szCs w:val="24"/>
            </w:rPr>
          </w:pPr>
          <w:r w:rsidRPr="002F4C39">
            <w:rPr>
              <w:rFonts w:asciiTheme="majorBidi" w:hAnsiTheme="majorBidi" w:cstheme="majorBidi"/>
              <w:b/>
              <w:bCs/>
              <w:noProof/>
              <w:sz w:val="24"/>
              <w:szCs w:val="24"/>
            </w:rPr>
            <w:fldChar w:fldCharType="end"/>
          </w:r>
        </w:p>
      </w:sdtContent>
    </w:sdt>
    <w:p w14:paraId="68D9D71D" w14:textId="77777777" w:rsidR="00E754FE" w:rsidRPr="002F4C39" w:rsidRDefault="00E754FE" w:rsidP="00E754FE">
      <w:pPr>
        <w:rPr>
          <w:rFonts w:asciiTheme="majorBidi" w:hAnsiTheme="majorBidi" w:cstheme="majorBidi"/>
        </w:rPr>
      </w:pPr>
    </w:p>
    <w:p w14:paraId="10B88712" w14:textId="2F320BA3" w:rsidR="00BA5037" w:rsidRDefault="007361F1" w:rsidP="00900707">
      <w:pPr>
        <w:pStyle w:val="Heading1"/>
      </w:pPr>
      <w:bookmarkStart w:id="4" w:name="_Toc232688416"/>
      <w:r w:rsidRPr="002F4C39">
        <w:lastRenderedPageBreak/>
        <w:t>LIST OF TAB</w:t>
      </w:r>
      <w:r w:rsidR="00092420">
        <w:t>LE</w:t>
      </w:r>
      <w:r w:rsidRPr="002F4C39">
        <w:t>S</w:t>
      </w:r>
      <w:bookmarkEnd w:id="4"/>
    </w:p>
    <w:p w14:paraId="6478257A" w14:textId="77777777" w:rsidR="00222887" w:rsidRPr="00C960FF" w:rsidRDefault="00222887" w:rsidP="00C960FF">
      <w:pPr>
        <w:spacing w:line="360" w:lineRule="auto"/>
        <w:jc w:val="both"/>
        <w:rPr>
          <w:rFonts w:asciiTheme="majorBidi" w:hAnsiTheme="majorBidi" w:cstheme="majorBidi"/>
          <w:sz w:val="24"/>
          <w:szCs w:val="24"/>
        </w:rPr>
      </w:pPr>
    </w:p>
    <w:p w14:paraId="56D7DF82" w14:textId="1F27A45D" w:rsidR="00A4607D" w:rsidRPr="00C960FF" w:rsidRDefault="00BF74F4" w:rsidP="00C960FF">
      <w:pPr>
        <w:pStyle w:val="TableofFigures"/>
        <w:tabs>
          <w:tab w:val="right" w:leader="dot" w:pos="9350"/>
        </w:tabs>
        <w:spacing w:line="360" w:lineRule="auto"/>
        <w:jc w:val="both"/>
        <w:rPr>
          <w:rFonts w:asciiTheme="majorBidi" w:eastAsiaTheme="minorEastAsia" w:hAnsiTheme="majorBidi" w:cstheme="majorBidi"/>
          <w:caps w:val="0"/>
          <w:noProof/>
          <w:kern w:val="2"/>
          <w:sz w:val="24"/>
          <w14:ligatures w14:val="standardContextual"/>
        </w:rPr>
      </w:pPr>
      <w:r w:rsidRPr="00C960FF">
        <w:rPr>
          <w:rFonts w:asciiTheme="majorBidi" w:hAnsiTheme="majorBidi" w:cstheme="majorBidi"/>
          <w:sz w:val="24"/>
        </w:rPr>
        <w:fldChar w:fldCharType="begin"/>
      </w:r>
      <w:r w:rsidRPr="00C960FF">
        <w:rPr>
          <w:rFonts w:asciiTheme="majorBidi" w:hAnsiTheme="majorBidi" w:cstheme="majorBidi"/>
          <w:sz w:val="24"/>
        </w:rPr>
        <w:instrText xml:space="preserve"> TOC \h \z \c "Table" </w:instrText>
      </w:r>
      <w:r w:rsidRPr="00C960FF">
        <w:rPr>
          <w:rFonts w:asciiTheme="majorBidi" w:hAnsiTheme="majorBidi" w:cstheme="majorBidi"/>
          <w:sz w:val="24"/>
        </w:rPr>
        <w:fldChar w:fldCharType="separate"/>
      </w:r>
      <w:hyperlink w:anchor="_Toc232731339" w:history="1">
        <w:r w:rsidR="00A4607D" w:rsidRPr="00C960FF">
          <w:rPr>
            <w:rStyle w:val="Hyperlink"/>
            <w:rFonts w:asciiTheme="majorBidi" w:hAnsiTheme="majorBidi" w:cstheme="majorBidi"/>
            <w:noProof/>
            <w:sz w:val="24"/>
          </w:rPr>
          <w:t>Table 1 Research Abbreviations</w:t>
        </w:r>
        <w:r w:rsidR="00A4607D" w:rsidRPr="00C960FF">
          <w:rPr>
            <w:rFonts w:asciiTheme="majorBidi" w:hAnsiTheme="majorBidi" w:cstheme="majorBidi"/>
            <w:noProof/>
            <w:webHidden/>
            <w:sz w:val="24"/>
          </w:rPr>
          <w:tab/>
        </w:r>
        <w:r w:rsidR="00A4607D" w:rsidRPr="00C960FF">
          <w:rPr>
            <w:rFonts w:asciiTheme="majorBidi" w:hAnsiTheme="majorBidi" w:cstheme="majorBidi"/>
            <w:noProof/>
            <w:webHidden/>
            <w:sz w:val="24"/>
          </w:rPr>
          <w:fldChar w:fldCharType="begin"/>
        </w:r>
        <w:r w:rsidR="00A4607D" w:rsidRPr="00C960FF">
          <w:rPr>
            <w:rFonts w:asciiTheme="majorBidi" w:hAnsiTheme="majorBidi" w:cstheme="majorBidi"/>
            <w:noProof/>
            <w:webHidden/>
            <w:sz w:val="24"/>
          </w:rPr>
          <w:instrText xml:space="preserve"> PAGEREF _Toc232731339 \h </w:instrText>
        </w:r>
        <w:r w:rsidR="00A4607D" w:rsidRPr="00C960FF">
          <w:rPr>
            <w:rFonts w:asciiTheme="majorBidi" w:hAnsiTheme="majorBidi" w:cstheme="majorBidi"/>
            <w:noProof/>
            <w:webHidden/>
            <w:sz w:val="24"/>
          </w:rPr>
        </w:r>
        <w:r w:rsidR="00A4607D" w:rsidRPr="00C960FF">
          <w:rPr>
            <w:rFonts w:asciiTheme="majorBidi" w:hAnsiTheme="majorBidi" w:cstheme="majorBidi"/>
            <w:noProof/>
            <w:webHidden/>
            <w:sz w:val="24"/>
          </w:rPr>
          <w:fldChar w:fldCharType="separate"/>
        </w:r>
        <w:r w:rsidR="000B28D1">
          <w:rPr>
            <w:rFonts w:asciiTheme="majorBidi" w:hAnsiTheme="majorBidi" w:cstheme="majorBidi"/>
            <w:noProof/>
            <w:webHidden/>
            <w:sz w:val="24"/>
          </w:rPr>
          <w:t>9</w:t>
        </w:r>
        <w:r w:rsidR="00A4607D" w:rsidRPr="00C960FF">
          <w:rPr>
            <w:rFonts w:asciiTheme="majorBidi" w:hAnsiTheme="majorBidi" w:cstheme="majorBidi"/>
            <w:noProof/>
            <w:webHidden/>
            <w:sz w:val="24"/>
          </w:rPr>
          <w:fldChar w:fldCharType="end"/>
        </w:r>
      </w:hyperlink>
    </w:p>
    <w:p w14:paraId="32A662C8" w14:textId="0226491B" w:rsidR="00A4607D" w:rsidRPr="00C960FF" w:rsidRDefault="00A4607D" w:rsidP="00C960FF">
      <w:pPr>
        <w:pStyle w:val="TableofFigures"/>
        <w:tabs>
          <w:tab w:val="right" w:leader="dot" w:pos="9350"/>
        </w:tabs>
        <w:spacing w:line="360" w:lineRule="auto"/>
        <w:jc w:val="both"/>
        <w:rPr>
          <w:rFonts w:asciiTheme="majorBidi" w:eastAsiaTheme="minorEastAsia" w:hAnsiTheme="majorBidi" w:cstheme="majorBidi"/>
          <w:caps w:val="0"/>
          <w:noProof/>
          <w:kern w:val="2"/>
          <w:sz w:val="24"/>
          <w14:ligatures w14:val="standardContextual"/>
        </w:rPr>
      </w:pPr>
      <w:hyperlink w:anchor="_Toc232731340" w:history="1">
        <w:r w:rsidRPr="00C960FF">
          <w:rPr>
            <w:rStyle w:val="Hyperlink"/>
            <w:rFonts w:asciiTheme="majorBidi" w:hAnsiTheme="majorBidi" w:cstheme="majorBidi"/>
            <w:noProof/>
            <w:sz w:val="24"/>
          </w:rPr>
          <w:t>Table 2 Summary of Previous Studies</w:t>
        </w:r>
        <w:r w:rsidRPr="00C960FF">
          <w:rPr>
            <w:rFonts w:asciiTheme="majorBidi" w:hAnsiTheme="majorBidi" w:cstheme="majorBidi"/>
            <w:noProof/>
            <w:webHidden/>
            <w:sz w:val="24"/>
          </w:rPr>
          <w:tab/>
        </w:r>
        <w:r w:rsidRPr="00C960FF">
          <w:rPr>
            <w:rFonts w:asciiTheme="majorBidi" w:hAnsiTheme="majorBidi" w:cstheme="majorBidi"/>
            <w:noProof/>
            <w:webHidden/>
            <w:sz w:val="24"/>
          </w:rPr>
          <w:fldChar w:fldCharType="begin"/>
        </w:r>
        <w:r w:rsidRPr="00C960FF">
          <w:rPr>
            <w:rFonts w:asciiTheme="majorBidi" w:hAnsiTheme="majorBidi" w:cstheme="majorBidi"/>
            <w:noProof/>
            <w:webHidden/>
            <w:sz w:val="24"/>
          </w:rPr>
          <w:instrText xml:space="preserve"> PAGEREF _Toc232731340 \h </w:instrText>
        </w:r>
        <w:r w:rsidRPr="00C960FF">
          <w:rPr>
            <w:rFonts w:asciiTheme="majorBidi" w:hAnsiTheme="majorBidi" w:cstheme="majorBidi"/>
            <w:noProof/>
            <w:webHidden/>
            <w:sz w:val="24"/>
          </w:rPr>
        </w:r>
        <w:r w:rsidRPr="00C960FF">
          <w:rPr>
            <w:rFonts w:asciiTheme="majorBidi" w:hAnsiTheme="majorBidi" w:cstheme="majorBidi"/>
            <w:noProof/>
            <w:webHidden/>
            <w:sz w:val="24"/>
          </w:rPr>
          <w:fldChar w:fldCharType="separate"/>
        </w:r>
        <w:r w:rsidR="000B28D1">
          <w:rPr>
            <w:rFonts w:asciiTheme="majorBidi" w:hAnsiTheme="majorBidi" w:cstheme="majorBidi"/>
            <w:noProof/>
            <w:webHidden/>
            <w:sz w:val="24"/>
          </w:rPr>
          <w:t>27</w:t>
        </w:r>
        <w:r w:rsidRPr="00C960FF">
          <w:rPr>
            <w:rFonts w:asciiTheme="majorBidi" w:hAnsiTheme="majorBidi" w:cstheme="majorBidi"/>
            <w:noProof/>
            <w:webHidden/>
            <w:sz w:val="24"/>
          </w:rPr>
          <w:fldChar w:fldCharType="end"/>
        </w:r>
      </w:hyperlink>
    </w:p>
    <w:p w14:paraId="3428635B" w14:textId="56A3DFE4" w:rsidR="00A4607D" w:rsidRPr="00C960FF" w:rsidRDefault="00A4607D" w:rsidP="00C960FF">
      <w:pPr>
        <w:pStyle w:val="TableofFigures"/>
        <w:tabs>
          <w:tab w:val="right" w:leader="dot" w:pos="9350"/>
        </w:tabs>
        <w:spacing w:line="360" w:lineRule="auto"/>
        <w:jc w:val="both"/>
        <w:rPr>
          <w:rFonts w:asciiTheme="majorBidi" w:eastAsiaTheme="minorEastAsia" w:hAnsiTheme="majorBidi" w:cstheme="majorBidi"/>
          <w:caps w:val="0"/>
          <w:noProof/>
          <w:kern w:val="2"/>
          <w:sz w:val="24"/>
          <w14:ligatures w14:val="standardContextual"/>
        </w:rPr>
      </w:pPr>
      <w:hyperlink w:anchor="_Toc232731341" w:history="1">
        <w:r w:rsidRPr="00C960FF">
          <w:rPr>
            <w:rStyle w:val="Hyperlink"/>
            <w:rFonts w:asciiTheme="majorBidi" w:hAnsiTheme="majorBidi" w:cstheme="majorBidi"/>
            <w:noProof/>
            <w:sz w:val="24"/>
          </w:rPr>
          <w:t>Table 3 Questionnaire Structure</w:t>
        </w:r>
        <w:r w:rsidRPr="00C960FF">
          <w:rPr>
            <w:rFonts w:asciiTheme="majorBidi" w:hAnsiTheme="majorBidi" w:cstheme="majorBidi"/>
            <w:noProof/>
            <w:webHidden/>
            <w:sz w:val="24"/>
          </w:rPr>
          <w:tab/>
        </w:r>
        <w:r w:rsidRPr="00C960FF">
          <w:rPr>
            <w:rFonts w:asciiTheme="majorBidi" w:hAnsiTheme="majorBidi" w:cstheme="majorBidi"/>
            <w:noProof/>
            <w:webHidden/>
            <w:sz w:val="24"/>
          </w:rPr>
          <w:fldChar w:fldCharType="begin"/>
        </w:r>
        <w:r w:rsidRPr="00C960FF">
          <w:rPr>
            <w:rFonts w:asciiTheme="majorBidi" w:hAnsiTheme="majorBidi" w:cstheme="majorBidi"/>
            <w:noProof/>
            <w:webHidden/>
            <w:sz w:val="24"/>
          </w:rPr>
          <w:instrText xml:space="preserve"> PAGEREF _Toc232731341 \h </w:instrText>
        </w:r>
        <w:r w:rsidRPr="00C960FF">
          <w:rPr>
            <w:rFonts w:asciiTheme="majorBidi" w:hAnsiTheme="majorBidi" w:cstheme="majorBidi"/>
            <w:noProof/>
            <w:webHidden/>
            <w:sz w:val="24"/>
          </w:rPr>
        </w:r>
        <w:r w:rsidRPr="00C960FF">
          <w:rPr>
            <w:rFonts w:asciiTheme="majorBidi" w:hAnsiTheme="majorBidi" w:cstheme="majorBidi"/>
            <w:noProof/>
            <w:webHidden/>
            <w:sz w:val="24"/>
          </w:rPr>
          <w:fldChar w:fldCharType="separate"/>
        </w:r>
        <w:r w:rsidR="000B28D1">
          <w:rPr>
            <w:rFonts w:asciiTheme="majorBidi" w:hAnsiTheme="majorBidi" w:cstheme="majorBidi"/>
            <w:noProof/>
            <w:webHidden/>
            <w:sz w:val="24"/>
          </w:rPr>
          <w:t>39</w:t>
        </w:r>
        <w:r w:rsidRPr="00C960FF">
          <w:rPr>
            <w:rFonts w:asciiTheme="majorBidi" w:hAnsiTheme="majorBidi" w:cstheme="majorBidi"/>
            <w:noProof/>
            <w:webHidden/>
            <w:sz w:val="24"/>
          </w:rPr>
          <w:fldChar w:fldCharType="end"/>
        </w:r>
      </w:hyperlink>
    </w:p>
    <w:p w14:paraId="0C786597" w14:textId="5CD4921D" w:rsidR="00A4607D" w:rsidRPr="00C960FF" w:rsidRDefault="00A4607D" w:rsidP="00C960FF">
      <w:pPr>
        <w:pStyle w:val="TableofFigures"/>
        <w:tabs>
          <w:tab w:val="right" w:leader="dot" w:pos="9350"/>
        </w:tabs>
        <w:spacing w:line="360" w:lineRule="auto"/>
        <w:jc w:val="both"/>
        <w:rPr>
          <w:rFonts w:asciiTheme="majorBidi" w:eastAsiaTheme="minorEastAsia" w:hAnsiTheme="majorBidi" w:cstheme="majorBidi"/>
          <w:caps w:val="0"/>
          <w:noProof/>
          <w:kern w:val="2"/>
          <w:sz w:val="24"/>
          <w14:ligatures w14:val="standardContextual"/>
        </w:rPr>
      </w:pPr>
      <w:hyperlink w:anchor="_Toc232731342" w:history="1">
        <w:r w:rsidRPr="00C960FF">
          <w:rPr>
            <w:rStyle w:val="Hyperlink"/>
            <w:rFonts w:asciiTheme="majorBidi" w:hAnsiTheme="majorBidi" w:cstheme="majorBidi"/>
            <w:noProof/>
            <w:sz w:val="24"/>
          </w:rPr>
          <w:t>Table 4 Five-Point Likert Scale</w:t>
        </w:r>
        <w:r w:rsidRPr="00C960FF">
          <w:rPr>
            <w:rFonts w:asciiTheme="majorBidi" w:hAnsiTheme="majorBidi" w:cstheme="majorBidi"/>
            <w:noProof/>
            <w:webHidden/>
            <w:sz w:val="24"/>
          </w:rPr>
          <w:tab/>
        </w:r>
        <w:r w:rsidRPr="00C960FF">
          <w:rPr>
            <w:rFonts w:asciiTheme="majorBidi" w:hAnsiTheme="majorBidi" w:cstheme="majorBidi"/>
            <w:noProof/>
            <w:webHidden/>
            <w:sz w:val="24"/>
          </w:rPr>
          <w:fldChar w:fldCharType="begin"/>
        </w:r>
        <w:r w:rsidRPr="00C960FF">
          <w:rPr>
            <w:rFonts w:asciiTheme="majorBidi" w:hAnsiTheme="majorBidi" w:cstheme="majorBidi"/>
            <w:noProof/>
            <w:webHidden/>
            <w:sz w:val="24"/>
          </w:rPr>
          <w:instrText xml:space="preserve"> PAGEREF _Toc232731342 \h </w:instrText>
        </w:r>
        <w:r w:rsidRPr="00C960FF">
          <w:rPr>
            <w:rFonts w:asciiTheme="majorBidi" w:hAnsiTheme="majorBidi" w:cstheme="majorBidi"/>
            <w:noProof/>
            <w:webHidden/>
            <w:sz w:val="24"/>
          </w:rPr>
        </w:r>
        <w:r w:rsidRPr="00C960FF">
          <w:rPr>
            <w:rFonts w:asciiTheme="majorBidi" w:hAnsiTheme="majorBidi" w:cstheme="majorBidi"/>
            <w:noProof/>
            <w:webHidden/>
            <w:sz w:val="24"/>
          </w:rPr>
          <w:fldChar w:fldCharType="separate"/>
        </w:r>
        <w:r w:rsidR="000B28D1">
          <w:rPr>
            <w:rFonts w:asciiTheme="majorBidi" w:hAnsiTheme="majorBidi" w:cstheme="majorBidi"/>
            <w:noProof/>
            <w:webHidden/>
            <w:sz w:val="24"/>
          </w:rPr>
          <w:t>39</w:t>
        </w:r>
        <w:r w:rsidRPr="00C960FF">
          <w:rPr>
            <w:rFonts w:asciiTheme="majorBidi" w:hAnsiTheme="majorBidi" w:cstheme="majorBidi"/>
            <w:noProof/>
            <w:webHidden/>
            <w:sz w:val="24"/>
          </w:rPr>
          <w:fldChar w:fldCharType="end"/>
        </w:r>
      </w:hyperlink>
    </w:p>
    <w:p w14:paraId="01DE08EF" w14:textId="41905CDA" w:rsidR="00A4607D" w:rsidRPr="00C960FF" w:rsidRDefault="00A4607D" w:rsidP="00C960FF">
      <w:pPr>
        <w:pStyle w:val="TableofFigures"/>
        <w:tabs>
          <w:tab w:val="right" w:leader="dot" w:pos="9350"/>
        </w:tabs>
        <w:spacing w:line="360" w:lineRule="auto"/>
        <w:jc w:val="both"/>
        <w:rPr>
          <w:rFonts w:asciiTheme="majorBidi" w:eastAsiaTheme="minorEastAsia" w:hAnsiTheme="majorBidi" w:cstheme="majorBidi"/>
          <w:caps w:val="0"/>
          <w:noProof/>
          <w:kern w:val="2"/>
          <w:sz w:val="24"/>
          <w14:ligatures w14:val="standardContextual"/>
        </w:rPr>
      </w:pPr>
      <w:hyperlink w:anchor="_Toc232731343" w:history="1">
        <w:r w:rsidRPr="00C960FF">
          <w:rPr>
            <w:rStyle w:val="Hyperlink"/>
            <w:rFonts w:asciiTheme="majorBidi" w:hAnsiTheme="majorBidi" w:cstheme="majorBidi"/>
            <w:noProof/>
            <w:sz w:val="24"/>
          </w:rPr>
          <w:t>Table 5 Interpretation of Cronbach's Alpha Values</w:t>
        </w:r>
        <w:r w:rsidRPr="00C960FF">
          <w:rPr>
            <w:rFonts w:asciiTheme="majorBidi" w:hAnsiTheme="majorBidi" w:cstheme="majorBidi"/>
            <w:noProof/>
            <w:webHidden/>
            <w:sz w:val="24"/>
          </w:rPr>
          <w:tab/>
        </w:r>
        <w:r w:rsidRPr="00C960FF">
          <w:rPr>
            <w:rFonts w:asciiTheme="majorBidi" w:hAnsiTheme="majorBidi" w:cstheme="majorBidi"/>
            <w:noProof/>
            <w:webHidden/>
            <w:sz w:val="24"/>
          </w:rPr>
          <w:fldChar w:fldCharType="begin"/>
        </w:r>
        <w:r w:rsidRPr="00C960FF">
          <w:rPr>
            <w:rFonts w:asciiTheme="majorBidi" w:hAnsiTheme="majorBidi" w:cstheme="majorBidi"/>
            <w:noProof/>
            <w:webHidden/>
            <w:sz w:val="24"/>
          </w:rPr>
          <w:instrText xml:space="preserve"> PAGEREF _Toc232731343 \h </w:instrText>
        </w:r>
        <w:r w:rsidRPr="00C960FF">
          <w:rPr>
            <w:rFonts w:asciiTheme="majorBidi" w:hAnsiTheme="majorBidi" w:cstheme="majorBidi"/>
            <w:noProof/>
            <w:webHidden/>
            <w:sz w:val="24"/>
          </w:rPr>
        </w:r>
        <w:r w:rsidRPr="00C960FF">
          <w:rPr>
            <w:rFonts w:asciiTheme="majorBidi" w:hAnsiTheme="majorBidi" w:cstheme="majorBidi"/>
            <w:noProof/>
            <w:webHidden/>
            <w:sz w:val="24"/>
          </w:rPr>
          <w:fldChar w:fldCharType="separate"/>
        </w:r>
        <w:r w:rsidR="000B28D1">
          <w:rPr>
            <w:rFonts w:asciiTheme="majorBidi" w:hAnsiTheme="majorBidi" w:cstheme="majorBidi"/>
            <w:noProof/>
            <w:webHidden/>
            <w:sz w:val="24"/>
          </w:rPr>
          <w:t>40</w:t>
        </w:r>
        <w:r w:rsidRPr="00C960FF">
          <w:rPr>
            <w:rFonts w:asciiTheme="majorBidi" w:hAnsiTheme="majorBidi" w:cstheme="majorBidi"/>
            <w:noProof/>
            <w:webHidden/>
            <w:sz w:val="24"/>
          </w:rPr>
          <w:fldChar w:fldCharType="end"/>
        </w:r>
      </w:hyperlink>
    </w:p>
    <w:p w14:paraId="3E095958" w14:textId="708DE170" w:rsidR="00A4607D" w:rsidRPr="00C960FF" w:rsidRDefault="00A4607D" w:rsidP="00C960FF">
      <w:pPr>
        <w:pStyle w:val="TableofFigures"/>
        <w:tabs>
          <w:tab w:val="right" w:leader="dot" w:pos="9350"/>
        </w:tabs>
        <w:spacing w:line="360" w:lineRule="auto"/>
        <w:jc w:val="both"/>
        <w:rPr>
          <w:rFonts w:asciiTheme="majorBidi" w:eastAsiaTheme="minorEastAsia" w:hAnsiTheme="majorBidi" w:cstheme="majorBidi"/>
          <w:caps w:val="0"/>
          <w:noProof/>
          <w:kern w:val="2"/>
          <w:sz w:val="24"/>
          <w14:ligatures w14:val="standardContextual"/>
        </w:rPr>
      </w:pPr>
      <w:hyperlink w:anchor="_Toc232731344" w:history="1">
        <w:r w:rsidRPr="00C960FF">
          <w:rPr>
            <w:rStyle w:val="Hyperlink"/>
            <w:rFonts w:asciiTheme="majorBidi" w:hAnsiTheme="majorBidi" w:cstheme="majorBidi"/>
            <w:noProof/>
            <w:sz w:val="24"/>
          </w:rPr>
          <w:t>Table 6 Interpretation of Correlation Coefficients</w:t>
        </w:r>
        <w:r w:rsidRPr="00C960FF">
          <w:rPr>
            <w:rFonts w:asciiTheme="majorBidi" w:hAnsiTheme="majorBidi" w:cstheme="majorBidi"/>
            <w:noProof/>
            <w:webHidden/>
            <w:sz w:val="24"/>
          </w:rPr>
          <w:tab/>
        </w:r>
        <w:r w:rsidRPr="00C960FF">
          <w:rPr>
            <w:rFonts w:asciiTheme="majorBidi" w:hAnsiTheme="majorBidi" w:cstheme="majorBidi"/>
            <w:noProof/>
            <w:webHidden/>
            <w:sz w:val="24"/>
          </w:rPr>
          <w:fldChar w:fldCharType="begin"/>
        </w:r>
        <w:r w:rsidRPr="00C960FF">
          <w:rPr>
            <w:rFonts w:asciiTheme="majorBidi" w:hAnsiTheme="majorBidi" w:cstheme="majorBidi"/>
            <w:noProof/>
            <w:webHidden/>
            <w:sz w:val="24"/>
          </w:rPr>
          <w:instrText xml:space="preserve"> PAGEREF _Toc232731344 \h </w:instrText>
        </w:r>
        <w:r w:rsidRPr="00C960FF">
          <w:rPr>
            <w:rFonts w:asciiTheme="majorBidi" w:hAnsiTheme="majorBidi" w:cstheme="majorBidi"/>
            <w:noProof/>
            <w:webHidden/>
            <w:sz w:val="24"/>
          </w:rPr>
        </w:r>
        <w:r w:rsidRPr="00C960FF">
          <w:rPr>
            <w:rFonts w:asciiTheme="majorBidi" w:hAnsiTheme="majorBidi" w:cstheme="majorBidi"/>
            <w:noProof/>
            <w:webHidden/>
            <w:sz w:val="24"/>
          </w:rPr>
          <w:fldChar w:fldCharType="separate"/>
        </w:r>
        <w:r w:rsidR="000B28D1">
          <w:rPr>
            <w:rFonts w:asciiTheme="majorBidi" w:hAnsiTheme="majorBidi" w:cstheme="majorBidi"/>
            <w:noProof/>
            <w:webHidden/>
            <w:sz w:val="24"/>
          </w:rPr>
          <w:t>43</w:t>
        </w:r>
        <w:r w:rsidRPr="00C960FF">
          <w:rPr>
            <w:rFonts w:asciiTheme="majorBidi" w:hAnsiTheme="majorBidi" w:cstheme="majorBidi"/>
            <w:noProof/>
            <w:webHidden/>
            <w:sz w:val="24"/>
          </w:rPr>
          <w:fldChar w:fldCharType="end"/>
        </w:r>
      </w:hyperlink>
    </w:p>
    <w:p w14:paraId="07B5585F" w14:textId="5A287C22" w:rsidR="00A4607D" w:rsidRPr="00C960FF" w:rsidRDefault="00A4607D" w:rsidP="00C960FF">
      <w:pPr>
        <w:pStyle w:val="TableofFigures"/>
        <w:tabs>
          <w:tab w:val="right" w:leader="dot" w:pos="9350"/>
        </w:tabs>
        <w:spacing w:line="360" w:lineRule="auto"/>
        <w:jc w:val="both"/>
        <w:rPr>
          <w:rFonts w:asciiTheme="majorBidi" w:eastAsiaTheme="minorEastAsia" w:hAnsiTheme="majorBidi" w:cstheme="majorBidi"/>
          <w:caps w:val="0"/>
          <w:noProof/>
          <w:kern w:val="2"/>
          <w:sz w:val="24"/>
          <w14:ligatures w14:val="standardContextual"/>
        </w:rPr>
      </w:pPr>
      <w:hyperlink w:anchor="_Toc232731345" w:history="1">
        <w:r w:rsidRPr="00C960FF">
          <w:rPr>
            <w:rStyle w:val="Hyperlink"/>
            <w:rFonts w:asciiTheme="majorBidi" w:hAnsiTheme="majorBidi" w:cstheme="majorBidi"/>
            <w:noProof/>
            <w:sz w:val="24"/>
          </w:rPr>
          <w:t>Table 7 Research Variables and Hypotheses</w:t>
        </w:r>
        <w:r w:rsidRPr="00C960FF">
          <w:rPr>
            <w:rFonts w:asciiTheme="majorBidi" w:hAnsiTheme="majorBidi" w:cstheme="majorBidi"/>
            <w:noProof/>
            <w:webHidden/>
            <w:sz w:val="24"/>
          </w:rPr>
          <w:tab/>
        </w:r>
        <w:r w:rsidRPr="00C960FF">
          <w:rPr>
            <w:rFonts w:asciiTheme="majorBidi" w:hAnsiTheme="majorBidi" w:cstheme="majorBidi"/>
            <w:noProof/>
            <w:webHidden/>
            <w:sz w:val="24"/>
          </w:rPr>
          <w:fldChar w:fldCharType="begin"/>
        </w:r>
        <w:r w:rsidRPr="00C960FF">
          <w:rPr>
            <w:rFonts w:asciiTheme="majorBidi" w:hAnsiTheme="majorBidi" w:cstheme="majorBidi"/>
            <w:noProof/>
            <w:webHidden/>
            <w:sz w:val="24"/>
          </w:rPr>
          <w:instrText xml:space="preserve"> PAGEREF _Toc232731345 \h </w:instrText>
        </w:r>
        <w:r w:rsidRPr="00C960FF">
          <w:rPr>
            <w:rFonts w:asciiTheme="majorBidi" w:hAnsiTheme="majorBidi" w:cstheme="majorBidi"/>
            <w:noProof/>
            <w:webHidden/>
            <w:sz w:val="24"/>
          </w:rPr>
        </w:r>
        <w:r w:rsidRPr="00C960FF">
          <w:rPr>
            <w:rFonts w:asciiTheme="majorBidi" w:hAnsiTheme="majorBidi" w:cstheme="majorBidi"/>
            <w:noProof/>
            <w:webHidden/>
            <w:sz w:val="24"/>
          </w:rPr>
          <w:fldChar w:fldCharType="separate"/>
        </w:r>
        <w:r w:rsidR="000B28D1">
          <w:rPr>
            <w:rFonts w:asciiTheme="majorBidi" w:hAnsiTheme="majorBidi" w:cstheme="majorBidi"/>
            <w:noProof/>
            <w:webHidden/>
            <w:sz w:val="24"/>
          </w:rPr>
          <w:t>45</w:t>
        </w:r>
        <w:r w:rsidRPr="00C960FF">
          <w:rPr>
            <w:rFonts w:asciiTheme="majorBidi" w:hAnsiTheme="majorBidi" w:cstheme="majorBidi"/>
            <w:noProof/>
            <w:webHidden/>
            <w:sz w:val="24"/>
          </w:rPr>
          <w:fldChar w:fldCharType="end"/>
        </w:r>
      </w:hyperlink>
    </w:p>
    <w:p w14:paraId="530BDEFF" w14:textId="4AF199F3" w:rsidR="00A4607D" w:rsidRPr="00C960FF" w:rsidRDefault="00A4607D" w:rsidP="00C960FF">
      <w:pPr>
        <w:pStyle w:val="TableofFigures"/>
        <w:tabs>
          <w:tab w:val="right" w:leader="dot" w:pos="9350"/>
        </w:tabs>
        <w:spacing w:line="360" w:lineRule="auto"/>
        <w:jc w:val="both"/>
        <w:rPr>
          <w:rFonts w:asciiTheme="majorBidi" w:eastAsiaTheme="minorEastAsia" w:hAnsiTheme="majorBidi" w:cstheme="majorBidi"/>
          <w:caps w:val="0"/>
          <w:noProof/>
          <w:kern w:val="2"/>
          <w:sz w:val="24"/>
          <w14:ligatures w14:val="standardContextual"/>
        </w:rPr>
      </w:pPr>
      <w:hyperlink w:anchor="_Toc232731346" w:history="1">
        <w:r w:rsidRPr="00C960FF">
          <w:rPr>
            <w:rStyle w:val="Hyperlink"/>
            <w:rFonts w:asciiTheme="majorBidi" w:hAnsiTheme="majorBidi" w:cstheme="majorBidi"/>
            <w:noProof/>
            <w:sz w:val="24"/>
          </w:rPr>
          <w:t>Table 9 Operational Definition of Variables</w:t>
        </w:r>
        <w:r w:rsidRPr="00C960FF">
          <w:rPr>
            <w:rFonts w:asciiTheme="majorBidi" w:hAnsiTheme="majorBidi" w:cstheme="majorBidi"/>
            <w:noProof/>
            <w:webHidden/>
            <w:sz w:val="24"/>
          </w:rPr>
          <w:tab/>
        </w:r>
        <w:r w:rsidRPr="00C960FF">
          <w:rPr>
            <w:rFonts w:asciiTheme="majorBidi" w:hAnsiTheme="majorBidi" w:cstheme="majorBidi"/>
            <w:noProof/>
            <w:webHidden/>
            <w:sz w:val="24"/>
          </w:rPr>
          <w:fldChar w:fldCharType="begin"/>
        </w:r>
        <w:r w:rsidRPr="00C960FF">
          <w:rPr>
            <w:rFonts w:asciiTheme="majorBidi" w:hAnsiTheme="majorBidi" w:cstheme="majorBidi"/>
            <w:noProof/>
            <w:webHidden/>
            <w:sz w:val="24"/>
          </w:rPr>
          <w:instrText xml:space="preserve"> PAGEREF _Toc232731346 \h </w:instrText>
        </w:r>
        <w:r w:rsidRPr="00C960FF">
          <w:rPr>
            <w:rFonts w:asciiTheme="majorBidi" w:hAnsiTheme="majorBidi" w:cstheme="majorBidi"/>
            <w:noProof/>
            <w:webHidden/>
            <w:sz w:val="24"/>
          </w:rPr>
        </w:r>
        <w:r w:rsidRPr="00C960FF">
          <w:rPr>
            <w:rFonts w:asciiTheme="majorBidi" w:hAnsiTheme="majorBidi" w:cstheme="majorBidi"/>
            <w:noProof/>
            <w:webHidden/>
            <w:sz w:val="24"/>
          </w:rPr>
          <w:fldChar w:fldCharType="separate"/>
        </w:r>
        <w:r w:rsidR="000B28D1">
          <w:rPr>
            <w:rFonts w:asciiTheme="majorBidi" w:hAnsiTheme="majorBidi" w:cstheme="majorBidi"/>
            <w:noProof/>
            <w:webHidden/>
            <w:sz w:val="24"/>
          </w:rPr>
          <w:t>47</w:t>
        </w:r>
        <w:r w:rsidRPr="00C960FF">
          <w:rPr>
            <w:rFonts w:asciiTheme="majorBidi" w:hAnsiTheme="majorBidi" w:cstheme="majorBidi"/>
            <w:noProof/>
            <w:webHidden/>
            <w:sz w:val="24"/>
          </w:rPr>
          <w:fldChar w:fldCharType="end"/>
        </w:r>
      </w:hyperlink>
    </w:p>
    <w:p w14:paraId="0AFE0967" w14:textId="0976B61B" w:rsidR="00BF74F4" w:rsidRPr="00C960FF" w:rsidRDefault="00BF74F4" w:rsidP="00C960FF">
      <w:pPr>
        <w:spacing w:line="360" w:lineRule="auto"/>
        <w:jc w:val="both"/>
        <w:rPr>
          <w:rFonts w:asciiTheme="majorBidi" w:hAnsiTheme="majorBidi" w:cstheme="majorBidi"/>
          <w:sz w:val="24"/>
          <w:szCs w:val="24"/>
        </w:rPr>
      </w:pPr>
      <w:r w:rsidRPr="00C960FF">
        <w:rPr>
          <w:rFonts w:asciiTheme="majorBidi" w:hAnsiTheme="majorBidi" w:cstheme="majorBidi"/>
          <w:sz w:val="24"/>
          <w:szCs w:val="24"/>
        </w:rPr>
        <w:fldChar w:fldCharType="end"/>
      </w:r>
    </w:p>
    <w:p w14:paraId="1F7790D2" w14:textId="77777777" w:rsidR="00C92A6A" w:rsidRPr="002F4C39" w:rsidRDefault="00C92A6A" w:rsidP="00BF74F4">
      <w:pPr>
        <w:rPr>
          <w:rFonts w:asciiTheme="majorBidi" w:hAnsiTheme="majorBidi" w:cstheme="majorBidi"/>
        </w:rPr>
      </w:pPr>
    </w:p>
    <w:p w14:paraId="15AC89B3" w14:textId="577BDA30" w:rsidR="00F6080E" w:rsidRDefault="0090593F" w:rsidP="00900707">
      <w:pPr>
        <w:pStyle w:val="Heading1"/>
      </w:pPr>
      <w:bookmarkStart w:id="5" w:name="_Toc232688417"/>
      <w:r w:rsidRPr="002F4C39">
        <w:t>LIST OF FIGURES</w:t>
      </w:r>
      <w:bookmarkEnd w:id="5"/>
    </w:p>
    <w:p w14:paraId="20B96FFA" w14:textId="77777777" w:rsidR="00222887" w:rsidRPr="00222887" w:rsidRDefault="00222887" w:rsidP="00222887"/>
    <w:p w14:paraId="52150C03" w14:textId="26EC1A23" w:rsidR="00555EF0" w:rsidRPr="00555EF0" w:rsidRDefault="00393FA2" w:rsidP="00555EF0">
      <w:pPr>
        <w:pStyle w:val="TableofFigures"/>
        <w:tabs>
          <w:tab w:val="right" w:leader="hyphen" w:pos="9350"/>
        </w:tabs>
        <w:spacing w:line="360" w:lineRule="auto"/>
        <w:jc w:val="both"/>
        <w:rPr>
          <w:rFonts w:asciiTheme="majorBidi" w:eastAsiaTheme="minorEastAsia" w:hAnsiTheme="majorBidi" w:cstheme="majorBidi"/>
          <w:caps w:val="0"/>
          <w:noProof/>
          <w:kern w:val="2"/>
          <w:sz w:val="24"/>
          <w14:ligatures w14:val="standardContextual"/>
        </w:rPr>
      </w:pPr>
      <w:r w:rsidRPr="00555EF0">
        <w:rPr>
          <w:rFonts w:asciiTheme="majorBidi" w:hAnsiTheme="majorBidi" w:cstheme="majorBidi"/>
          <w:sz w:val="24"/>
        </w:rPr>
        <w:fldChar w:fldCharType="begin"/>
      </w:r>
      <w:r w:rsidRPr="00555EF0">
        <w:rPr>
          <w:rFonts w:asciiTheme="majorBidi" w:hAnsiTheme="majorBidi" w:cstheme="majorBidi"/>
          <w:sz w:val="24"/>
        </w:rPr>
        <w:instrText xml:space="preserve"> TOC \c "Figure" </w:instrText>
      </w:r>
      <w:r w:rsidRPr="00555EF0">
        <w:rPr>
          <w:rFonts w:asciiTheme="majorBidi" w:hAnsiTheme="majorBidi" w:cstheme="majorBidi"/>
          <w:sz w:val="24"/>
        </w:rPr>
        <w:fldChar w:fldCharType="separate"/>
      </w:r>
      <w:r w:rsidR="000171D5" w:rsidRPr="00555EF0">
        <w:rPr>
          <w:rFonts w:asciiTheme="majorBidi" w:hAnsiTheme="majorBidi" w:cstheme="majorBidi"/>
          <w:caps w:val="0"/>
          <w:noProof/>
          <w:sz w:val="24"/>
        </w:rPr>
        <w:t xml:space="preserve">FIGURE 1 CONCEPTUAL FRAMEWORK </w:t>
      </w:r>
      <w:r w:rsidR="000171D5">
        <w:rPr>
          <w:rFonts w:asciiTheme="majorBidi" w:hAnsiTheme="majorBidi" w:cstheme="majorBidi"/>
          <w:caps w:val="0"/>
          <w:noProof/>
          <w:sz w:val="24"/>
        </w:rPr>
        <w:t>O</w:t>
      </w:r>
      <w:r w:rsidR="000171D5" w:rsidRPr="00555EF0">
        <w:rPr>
          <w:rFonts w:asciiTheme="majorBidi" w:hAnsiTheme="majorBidi" w:cstheme="majorBidi"/>
          <w:caps w:val="0"/>
          <w:noProof/>
          <w:sz w:val="24"/>
        </w:rPr>
        <w:t>F THE STUDY</w:t>
      </w:r>
      <w:r w:rsidR="000171D5" w:rsidRPr="00555EF0">
        <w:rPr>
          <w:rFonts w:asciiTheme="majorBidi" w:hAnsiTheme="majorBidi" w:cstheme="majorBidi"/>
          <w:caps w:val="0"/>
          <w:noProof/>
          <w:sz w:val="24"/>
        </w:rPr>
        <w:tab/>
      </w:r>
      <w:r w:rsidR="00555EF0" w:rsidRPr="00555EF0">
        <w:rPr>
          <w:rFonts w:asciiTheme="majorBidi" w:hAnsiTheme="majorBidi" w:cstheme="majorBidi"/>
          <w:noProof/>
          <w:sz w:val="24"/>
        </w:rPr>
        <w:fldChar w:fldCharType="begin"/>
      </w:r>
      <w:r w:rsidR="00555EF0" w:rsidRPr="00555EF0">
        <w:rPr>
          <w:rFonts w:asciiTheme="majorBidi" w:hAnsiTheme="majorBidi" w:cstheme="majorBidi"/>
          <w:noProof/>
          <w:sz w:val="24"/>
        </w:rPr>
        <w:instrText xml:space="preserve"> PAGEREF _Toc232688513 \h </w:instrText>
      </w:r>
      <w:r w:rsidR="00555EF0" w:rsidRPr="00555EF0">
        <w:rPr>
          <w:rFonts w:asciiTheme="majorBidi" w:hAnsiTheme="majorBidi" w:cstheme="majorBidi"/>
          <w:noProof/>
          <w:sz w:val="24"/>
        </w:rPr>
      </w:r>
      <w:r w:rsidR="00555EF0" w:rsidRPr="00555EF0">
        <w:rPr>
          <w:rFonts w:asciiTheme="majorBidi" w:hAnsiTheme="majorBidi" w:cstheme="majorBidi"/>
          <w:noProof/>
          <w:sz w:val="24"/>
        </w:rPr>
        <w:fldChar w:fldCharType="separate"/>
      </w:r>
      <w:r w:rsidR="000B28D1">
        <w:rPr>
          <w:rFonts w:asciiTheme="majorBidi" w:hAnsiTheme="majorBidi" w:cstheme="majorBidi"/>
          <w:noProof/>
          <w:sz w:val="24"/>
        </w:rPr>
        <w:t>31</w:t>
      </w:r>
      <w:r w:rsidR="00555EF0" w:rsidRPr="00555EF0">
        <w:rPr>
          <w:rFonts w:asciiTheme="majorBidi" w:hAnsiTheme="majorBidi" w:cstheme="majorBidi"/>
          <w:noProof/>
          <w:sz w:val="24"/>
        </w:rPr>
        <w:fldChar w:fldCharType="end"/>
      </w:r>
    </w:p>
    <w:p w14:paraId="0C7AB020" w14:textId="5F7C18F2" w:rsidR="00555EF0" w:rsidRPr="00555EF0" w:rsidRDefault="000171D5" w:rsidP="00555EF0">
      <w:pPr>
        <w:pStyle w:val="TableofFigures"/>
        <w:tabs>
          <w:tab w:val="right" w:leader="hyphen" w:pos="9350"/>
        </w:tabs>
        <w:spacing w:line="360" w:lineRule="auto"/>
        <w:jc w:val="both"/>
        <w:rPr>
          <w:rFonts w:asciiTheme="majorBidi" w:eastAsiaTheme="minorEastAsia" w:hAnsiTheme="majorBidi" w:cstheme="majorBidi"/>
          <w:caps w:val="0"/>
          <w:noProof/>
          <w:kern w:val="2"/>
          <w:sz w:val="24"/>
          <w14:ligatures w14:val="standardContextual"/>
        </w:rPr>
      </w:pPr>
      <w:r w:rsidRPr="00555EF0">
        <w:rPr>
          <w:rFonts w:asciiTheme="majorBidi" w:hAnsiTheme="majorBidi" w:cstheme="majorBidi"/>
          <w:caps w:val="0"/>
          <w:noProof/>
          <w:sz w:val="24"/>
        </w:rPr>
        <w:t xml:space="preserve">FIGURE 2 RESEARCH ONION FRAMEWORK ADAPTED </w:t>
      </w:r>
      <w:r>
        <w:rPr>
          <w:rFonts w:asciiTheme="majorBidi" w:hAnsiTheme="majorBidi" w:cstheme="majorBidi"/>
          <w:caps w:val="0"/>
          <w:noProof/>
          <w:sz w:val="24"/>
        </w:rPr>
        <w:t>F</w:t>
      </w:r>
      <w:r w:rsidRPr="00555EF0">
        <w:rPr>
          <w:rFonts w:asciiTheme="majorBidi" w:hAnsiTheme="majorBidi" w:cstheme="majorBidi"/>
          <w:caps w:val="0"/>
          <w:noProof/>
          <w:sz w:val="24"/>
        </w:rPr>
        <w:t>OR THE CURRENT STUDY</w:t>
      </w:r>
      <w:r w:rsidRPr="00555EF0">
        <w:rPr>
          <w:rFonts w:asciiTheme="majorBidi" w:hAnsiTheme="majorBidi" w:cstheme="majorBidi"/>
          <w:caps w:val="0"/>
          <w:noProof/>
          <w:sz w:val="24"/>
        </w:rPr>
        <w:tab/>
      </w:r>
      <w:r w:rsidR="00555EF0" w:rsidRPr="00555EF0">
        <w:rPr>
          <w:rFonts w:asciiTheme="majorBidi" w:hAnsiTheme="majorBidi" w:cstheme="majorBidi"/>
          <w:noProof/>
          <w:sz w:val="24"/>
        </w:rPr>
        <w:fldChar w:fldCharType="begin"/>
      </w:r>
      <w:r w:rsidR="00555EF0" w:rsidRPr="00555EF0">
        <w:rPr>
          <w:rFonts w:asciiTheme="majorBidi" w:hAnsiTheme="majorBidi" w:cstheme="majorBidi"/>
          <w:noProof/>
          <w:sz w:val="24"/>
        </w:rPr>
        <w:instrText xml:space="preserve"> PAGEREF _Toc232688514 \h </w:instrText>
      </w:r>
      <w:r w:rsidR="00555EF0" w:rsidRPr="00555EF0">
        <w:rPr>
          <w:rFonts w:asciiTheme="majorBidi" w:hAnsiTheme="majorBidi" w:cstheme="majorBidi"/>
          <w:noProof/>
          <w:sz w:val="24"/>
        </w:rPr>
      </w:r>
      <w:r w:rsidR="00555EF0" w:rsidRPr="00555EF0">
        <w:rPr>
          <w:rFonts w:asciiTheme="majorBidi" w:hAnsiTheme="majorBidi" w:cstheme="majorBidi"/>
          <w:noProof/>
          <w:sz w:val="24"/>
        </w:rPr>
        <w:fldChar w:fldCharType="separate"/>
      </w:r>
      <w:r w:rsidR="000B28D1">
        <w:rPr>
          <w:rFonts w:asciiTheme="majorBidi" w:hAnsiTheme="majorBidi" w:cstheme="majorBidi"/>
          <w:noProof/>
          <w:sz w:val="24"/>
        </w:rPr>
        <w:t>34</w:t>
      </w:r>
      <w:r w:rsidR="00555EF0" w:rsidRPr="00555EF0">
        <w:rPr>
          <w:rFonts w:asciiTheme="majorBidi" w:hAnsiTheme="majorBidi" w:cstheme="majorBidi"/>
          <w:noProof/>
          <w:sz w:val="24"/>
        </w:rPr>
        <w:fldChar w:fldCharType="end"/>
      </w:r>
    </w:p>
    <w:p w14:paraId="59C377B7" w14:textId="45C66FA7" w:rsidR="00555EF0" w:rsidRPr="00555EF0" w:rsidRDefault="000171D5" w:rsidP="00555EF0">
      <w:pPr>
        <w:pStyle w:val="TableofFigures"/>
        <w:tabs>
          <w:tab w:val="right" w:leader="hyphen" w:pos="9350"/>
        </w:tabs>
        <w:spacing w:line="360" w:lineRule="auto"/>
        <w:jc w:val="both"/>
        <w:rPr>
          <w:rFonts w:asciiTheme="majorBidi" w:eastAsiaTheme="minorEastAsia" w:hAnsiTheme="majorBidi" w:cstheme="majorBidi"/>
          <w:caps w:val="0"/>
          <w:noProof/>
          <w:kern w:val="2"/>
          <w:sz w:val="24"/>
          <w14:ligatures w14:val="standardContextual"/>
        </w:rPr>
      </w:pPr>
      <w:r w:rsidRPr="00555EF0">
        <w:rPr>
          <w:rFonts w:asciiTheme="majorBidi" w:hAnsiTheme="majorBidi" w:cstheme="majorBidi"/>
          <w:caps w:val="0"/>
          <w:noProof/>
          <w:sz w:val="24"/>
        </w:rPr>
        <w:t>FIGURE 3 PROPOSED RESEARCH MODEL</w:t>
      </w:r>
      <w:r w:rsidRPr="00555EF0">
        <w:rPr>
          <w:rFonts w:asciiTheme="majorBidi" w:hAnsiTheme="majorBidi" w:cstheme="majorBidi"/>
          <w:caps w:val="0"/>
          <w:noProof/>
          <w:sz w:val="24"/>
        </w:rPr>
        <w:tab/>
      </w:r>
      <w:r w:rsidR="00555EF0" w:rsidRPr="00555EF0">
        <w:rPr>
          <w:rFonts w:asciiTheme="majorBidi" w:hAnsiTheme="majorBidi" w:cstheme="majorBidi"/>
          <w:noProof/>
          <w:sz w:val="24"/>
        </w:rPr>
        <w:fldChar w:fldCharType="begin"/>
      </w:r>
      <w:r w:rsidR="00555EF0" w:rsidRPr="00555EF0">
        <w:rPr>
          <w:rFonts w:asciiTheme="majorBidi" w:hAnsiTheme="majorBidi" w:cstheme="majorBidi"/>
          <w:noProof/>
          <w:sz w:val="24"/>
        </w:rPr>
        <w:instrText xml:space="preserve"> PAGEREF _Toc232688515 \h </w:instrText>
      </w:r>
      <w:r w:rsidR="00555EF0" w:rsidRPr="00555EF0">
        <w:rPr>
          <w:rFonts w:asciiTheme="majorBidi" w:hAnsiTheme="majorBidi" w:cstheme="majorBidi"/>
          <w:noProof/>
          <w:sz w:val="24"/>
        </w:rPr>
      </w:r>
      <w:r w:rsidR="00555EF0" w:rsidRPr="00555EF0">
        <w:rPr>
          <w:rFonts w:asciiTheme="majorBidi" w:hAnsiTheme="majorBidi" w:cstheme="majorBidi"/>
          <w:noProof/>
          <w:sz w:val="24"/>
        </w:rPr>
        <w:fldChar w:fldCharType="separate"/>
      </w:r>
      <w:r w:rsidR="000B28D1">
        <w:rPr>
          <w:rFonts w:asciiTheme="majorBidi" w:hAnsiTheme="majorBidi" w:cstheme="majorBidi"/>
          <w:noProof/>
          <w:sz w:val="24"/>
        </w:rPr>
        <w:t>45</w:t>
      </w:r>
      <w:r w:rsidR="00555EF0" w:rsidRPr="00555EF0">
        <w:rPr>
          <w:rFonts w:asciiTheme="majorBidi" w:hAnsiTheme="majorBidi" w:cstheme="majorBidi"/>
          <w:noProof/>
          <w:sz w:val="24"/>
        </w:rPr>
        <w:fldChar w:fldCharType="end"/>
      </w:r>
    </w:p>
    <w:p w14:paraId="32E68ACF" w14:textId="3AD49B3F" w:rsidR="00F6080E" w:rsidRPr="00555EF0" w:rsidRDefault="00393FA2" w:rsidP="00555EF0">
      <w:pPr>
        <w:spacing w:line="360" w:lineRule="auto"/>
        <w:jc w:val="both"/>
        <w:rPr>
          <w:rFonts w:asciiTheme="majorBidi" w:hAnsiTheme="majorBidi" w:cstheme="majorBidi"/>
          <w:sz w:val="24"/>
          <w:szCs w:val="24"/>
        </w:rPr>
      </w:pPr>
      <w:r w:rsidRPr="00555EF0">
        <w:rPr>
          <w:rFonts w:asciiTheme="majorBidi" w:hAnsiTheme="majorBidi" w:cstheme="majorBidi"/>
          <w:sz w:val="24"/>
          <w:szCs w:val="24"/>
        </w:rPr>
        <w:fldChar w:fldCharType="end"/>
      </w:r>
    </w:p>
    <w:p w14:paraId="131CED67" w14:textId="77777777" w:rsidR="00E754FE" w:rsidRPr="002F4C39" w:rsidRDefault="00E754FE" w:rsidP="00900707">
      <w:pPr>
        <w:pStyle w:val="Heading1"/>
      </w:pPr>
    </w:p>
    <w:p w14:paraId="5533230C" w14:textId="77777777" w:rsidR="00E754FE" w:rsidRPr="002F4C39" w:rsidRDefault="00E754FE" w:rsidP="00900707">
      <w:pPr>
        <w:pStyle w:val="Heading1"/>
      </w:pPr>
    </w:p>
    <w:p w14:paraId="5F9DB879" w14:textId="77777777" w:rsidR="00E754FE" w:rsidRPr="002F4C39" w:rsidRDefault="00E754FE" w:rsidP="00900707">
      <w:pPr>
        <w:pStyle w:val="Heading1"/>
      </w:pPr>
    </w:p>
    <w:p w14:paraId="5CAC3023" w14:textId="77777777" w:rsidR="00E754FE" w:rsidRPr="002F4C39" w:rsidRDefault="00E754FE" w:rsidP="00900707">
      <w:pPr>
        <w:pStyle w:val="Heading1"/>
      </w:pPr>
    </w:p>
    <w:p w14:paraId="21573929" w14:textId="77777777" w:rsidR="00A4607D" w:rsidRDefault="00A4607D" w:rsidP="00E754FE">
      <w:pPr>
        <w:rPr>
          <w:rFonts w:asciiTheme="majorBidi" w:hAnsiTheme="majorBidi" w:cstheme="majorBidi"/>
        </w:rPr>
      </w:pPr>
    </w:p>
    <w:p w14:paraId="769CF953" w14:textId="77777777" w:rsidR="00361D53" w:rsidRPr="002F4C39" w:rsidRDefault="00361D53" w:rsidP="00E754FE">
      <w:pPr>
        <w:rPr>
          <w:rFonts w:asciiTheme="majorBidi" w:hAnsiTheme="majorBidi" w:cstheme="majorBidi"/>
        </w:rPr>
      </w:pPr>
    </w:p>
    <w:p w14:paraId="4256C7FF" w14:textId="685C2ABF" w:rsidR="00755172" w:rsidRPr="002F4C39" w:rsidRDefault="00755172" w:rsidP="00900707">
      <w:pPr>
        <w:pStyle w:val="Heading1"/>
      </w:pPr>
      <w:bookmarkStart w:id="6" w:name="_Toc232688418"/>
      <w:r w:rsidRPr="002F4C39">
        <w:lastRenderedPageBreak/>
        <w:t>LIST OF ABBREVIATIONS</w:t>
      </w:r>
      <w:bookmarkEnd w:id="6"/>
    </w:p>
    <w:p w14:paraId="34465CCF" w14:textId="77777777" w:rsidR="00ED51B6" w:rsidRPr="002F4C39" w:rsidRDefault="00ED51B6" w:rsidP="00ED51B6">
      <w:pPr>
        <w:pStyle w:val="Caption"/>
        <w:rPr>
          <w:rFonts w:asciiTheme="majorBidi" w:hAnsiTheme="majorBidi" w:cstheme="majorBidi"/>
          <w:i w:val="0"/>
          <w:iCs w:val="0"/>
          <w:color w:val="auto"/>
          <w:sz w:val="24"/>
          <w:szCs w:val="24"/>
        </w:rPr>
      </w:pPr>
    </w:p>
    <w:p w14:paraId="164358DB" w14:textId="1BAE3A14" w:rsidR="00755172" w:rsidRPr="002F4C39" w:rsidRDefault="00ED51B6" w:rsidP="00ED51B6">
      <w:pPr>
        <w:pStyle w:val="Caption"/>
        <w:rPr>
          <w:rFonts w:asciiTheme="majorBidi" w:hAnsiTheme="majorBidi" w:cstheme="majorBidi"/>
          <w:i w:val="0"/>
          <w:iCs w:val="0"/>
          <w:color w:val="auto"/>
          <w:sz w:val="24"/>
          <w:szCs w:val="24"/>
        </w:rPr>
      </w:pPr>
      <w:bookmarkStart w:id="7" w:name="_Toc232731339"/>
      <w:r w:rsidRPr="002F4C39">
        <w:rPr>
          <w:rFonts w:asciiTheme="majorBidi" w:hAnsiTheme="majorBidi" w:cstheme="majorBidi"/>
          <w:i w:val="0"/>
          <w:iCs w:val="0"/>
          <w:color w:val="auto"/>
          <w:sz w:val="24"/>
          <w:szCs w:val="24"/>
        </w:rPr>
        <w:t xml:space="preserve">Table </w:t>
      </w:r>
      <w:r w:rsidRPr="002F4C39">
        <w:rPr>
          <w:rFonts w:asciiTheme="majorBidi" w:hAnsiTheme="majorBidi" w:cstheme="majorBidi"/>
          <w:i w:val="0"/>
          <w:iCs w:val="0"/>
          <w:color w:val="auto"/>
          <w:sz w:val="24"/>
          <w:szCs w:val="24"/>
        </w:rPr>
        <w:fldChar w:fldCharType="begin"/>
      </w:r>
      <w:r w:rsidRPr="002F4C39">
        <w:rPr>
          <w:rFonts w:asciiTheme="majorBidi" w:hAnsiTheme="majorBidi" w:cstheme="majorBidi"/>
          <w:i w:val="0"/>
          <w:iCs w:val="0"/>
          <w:color w:val="auto"/>
          <w:sz w:val="24"/>
          <w:szCs w:val="24"/>
        </w:rPr>
        <w:instrText xml:space="preserve"> SEQ Table \* ARABIC </w:instrText>
      </w:r>
      <w:r w:rsidRPr="002F4C39">
        <w:rPr>
          <w:rFonts w:asciiTheme="majorBidi" w:hAnsiTheme="majorBidi" w:cstheme="majorBidi"/>
          <w:i w:val="0"/>
          <w:iCs w:val="0"/>
          <w:color w:val="auto"/>
          <w:sz w:val="24"/>
          <w:szCs w:val="24"/>
        </w:rPr>
        <w:fldChar w:fldCharType="separate"/>
      </w:r>
      <w:r w:rsidR="00C8143D">
        <w:rPr>
          <w:rFonts w:asciiTheme="majorBidi" w:hAnsiTheme="majorBidi" w:cstheme="majorBidi"/>
          <w:i w:val="0"/>
          <w:iCs w:val="0"/>
          <w:noProof/>
          <w:color w:val="auto"/>
          <w:sz w:val="24"/>
          <w:szCs w:val="24"/>
        </w:rPr>
        <w:t>1</w:t>
      </w:r>
      <w:r w:rsidRPr="002F4C39">
        <w:rPr>
          <w:rFonts w:asciiTheme="majorBidi" w:hAnsiTheme="majorBidi" w:cstheme="majorBidi"/>
          <w:i w:val="0"/>
          <w:iCs w:val="0"/>
          <w:color w:val="auto"/>
          <w:sz w:val="24"/>
          <w:szCs w:val="24"/>
        </w:rPr>
        <w:fldChar w:fldCharType="end"/>
      </w:r>
      <w:r w:rsidRPr="002F4C39">
        <w:rPr>
          <w:rFonts w:asciiTheme="majorBidi" w:hAnsiTheme="majorBidi" w:cstheme="majorBidi"/>
          <w:i w:val="0"/>
          <w:iCs w:val="0"/>
          <w:color w:val="auto"/>
          <w:sz w:val="24"/>
          <w:szCs w:val="24"/>
        </w:rPr>
        <w:t xml:space="preserve"> Research Abbreviations</w:t>
      </w:r>
      <w:bookmarkEnd w:id="7"/>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45"/>
        <w:gridCol w:w="5305"/>
      </w:tblGrid>
      <w:tr w:rsidR="00755172" w:rsidRPr="002F4C39" w14:paraId="0F145DE4" w14:textId="77777777" w:rsidTr="00993C71">
        <w:trPr>
          <w:tblHeader/>
          <w:tblCellSpacing w:w="15" w:type="dxa"/>
        </w:trPr>
        <w:tc>
          <w:tcPr>
            <w:tcW w:w="2139" w:type="pct"/>
            <w:vAlign w:val="center"/>
            <w:hideMark/>
          </w:tcPr>
          <w:p w14:paraId="30B48D85" w14:textId="77777777" w:rsidR="00755172" w:rsidRPr="002F4C39" w:rsidRDefault="00755172" w:rsidP="000D3FCB">
            <w:pPr>
              <w:spacing w:line="240" w:lineRule="auto"/>
              <w:rPr>
                <w:rFonts w:asciiTheme="majorBidi" w:hAnsiTheme="majorBidi" w:cstheme="majorBidi"/>
                <w:b/>
                <w:bCs/>
                <w:sz w:val="24"/>
                <w:szCs w:val="24"/>
              </w:rPr>
            </w:pPr>
            <w:r w:rsidRPr="002F4C39">
              <w:rPr>
                <w:rFonts w:asciiTheme="majorBidi" w:hAnsiTheme="majorBidi" w:cstheme="majorBidi"/>
                <w:b/>
                <w:bCs/>
                <w:sz w:val="24"/>
                <w:szCs w:val="24"/>
              </w:rPr>
              <w:t>Abbreviation</w:t>
            </w:r>
          </w:p>
        </w:tc>
        <w:tc>
          <w:tcPr>
            <w:tcW w:w="2813" w:type="pct"/>
            <w:vAlign w:val="center"/>
            <w:hideMark/>
          </w:tcPr>
          <w:p w14:paraId="19A5F77E" w14:textId="77777777" w:rsidR="00755172" w:rsidRPr="002F4C39" w:rsidRDefault="00755172" w:rsidP="000D3FCB">
            <w:pPr>
              <w:spacing w:line="240" w:lineRule="auto"/>
              <w:rPr>
                <w:rFonts w:asciiTheme="majorBidi" w:hAnsiTheme="majorBidi" w:cstheme="majorBidi"/>
                <w:b/>
                <w:bCs/>
                <w:sz w:val="24"/>
                <w:szCs w:val="24"/>
              </w:rPr>
            </w:pPr>
            <w:r w:rsidRPr="002F4C39">
              <w:rPr>
                <w:rFonts w:asciiTheme="majorBidi" w:hAnsiTheme="majorBidi" w:cstheme="majorBidi"/>
                <w:b/>
                <w:bCs/>
                <w:sz w:val="24"/>
                <w:szCs w:val="24"/>
              </w:rPr>
              <w:t>Full Meaning</w:t>
            </w:r>
          </w:p>
        </w:tc>
      </w:tr>
      <w:tr w:rsidR="00755172" w:rsidRPr="002F4C39" w14:paraId="7D45D1C0" w14:textId="77777777" w:rsidTr="00993C71">
        <w:trPr>
          <w:tblCellSpacing w:w="15" w:type="dxa"/>
        </w:trPr>
        <w:tc>
          <w:tcPr>
            <w:tcW w:w="2139" w:type="pct"/>
            <w:vAlign w:val="center"/>
            <w:hideMark/>
          </w:tcPr>
          <w:p w14:paraId="1B62A163"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APA</w:t>
            </w:r>
          </w:p>
        </w:tc>
        <w:tc>
          <w:tcPr>
            <w:tcW w:w="2813" w:type="pct"/>
            <w:vAlign w:val="center"/>
            <w:hideMark/>
          </w:tcPr>
          <w:p w14:paraId="31D6173A"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American Psychological Association</w:t>
            </w:r>
          </w:p>
        </w:tc>
      </w:tr>
      <w:tr w:rsidR="00755172" w:rsidRPr="002F4C39" w14:paraId="58065A8D" w14:textId="77777777" w:rsidTr="00993C71">
        <w:trPr>
          <w:tblCellSpacing w:w="15" w:type="dxa"/>
        </w:trPr>
        <w:tc>
          <w:tcPr>
            <w:tcW w:w="2139" w:type="pct"/>
            <w:vAlign w:val="center"/>
            <w:hideMark/>
          </w:tcPr>
          <w:p w14:paraId="7A8CB01A"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COPE</w:t>
            </w:r>
          </w:p>
        </w:tc>
        <w:tc>
          <w:tcPr>
            <w:tcW w:w="2813" w:type="pct"/>
            <w:vAlign w:val="center"/>
            <w:hideMark/>
          </w:tcPr>
          <w:p w14:paraId="024CD14E"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Committee on Publication Ethics</w:t>
            </w:r>
          </w:p>
        </w:tc>
      </w:tr>
      <w:tr w:rsidR="00755172" w:rsidRPr="002F4C39" w14:paraId="09128253" w14:textId="77777777" w:rsidTr="00993C71">
        <w:trPr>
          <w:tblCellSpacing w:w="15" w:type="dxa"/>
        </w:trPr>
        <w:tc>
          <w:tcPr>
            <w:tcW w:w="2139" w:type="pct"/>
            <w:vAlign w:val="center"/>
            <w:hideMark/>
          </w:tcPr>
          <w:p w14:paraId="06CCBC6E"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IKTVA</w:t>
            </w:r>
          </w:p>
        </w:tc>
        <w:tc>
          <w:tcPr>
            <w:tcW w:w="2813" w:type="pct"/>
            <w:vAlign w:val="center"/>
            <w:hideMark/>
          </w:tcPr>
          <w:p w14:paraId="77656CF9"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In-Kingdom Total Value Add</w:t>
            </w:r>
          </w:p>
        </w:tc>
      </w:tr>
      <w:tr w:rsidR="00755172" w:rsidRPr="002F4C39" w14:paraId="03DC30D0" w14:textId="77777777" w:rsidTr="00993C71">
        <w:trPr>
          <w:tblCellSpacing w:w="15" w:type="dxa"/>
        </w:trPr>
        <w:tc>
          <w:tcPr>
            <w:tcW w:w="2139" w:type="pct"/>
            <w:vAlign w:val="center"/>
          </w:tcPr>
          <w:p w14:paraId="261E52FD"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IRB</w:t>
            </w:r>
          </w:p>
        </w:tc>
        <w:tc>
          <w:tcPr>
            <w:tcW w:w="2813" w:type="pct"/>
            <w:vAlign w:val="center"/>
          </w:tcPr>
          <w:p w14:paraId="74628D86"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Institutional Review Board</w:t>
            </w:r>
          </w:p>
        </w:tc>
      </w:tr>
      <w:tr w:rsidR="00755172" w:rsidRPr="002F4C39" w14:paraId="3E362C3B" w14:textId="77777777" w:rsidTr="00993C71">
        <w:trPr>
          <w:tblCellSpacing w:w="15" w:type="dxa"/>
        </w:trPr>
        <w:tc>
          <w:tcPr>
            <w:tcW w:w="2139" w:type="pct"/>
            <w:vAlign w:val="center"/>
            <w:hideMark/>
          </w:tcPr>
          <w:p w14:paraId="31495B07"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KSA</w:t>
            </w:r>
          </w:p>
        </w:tc>
        <w:tc>
          <w:tcPr>
            <w:tcW w:w="2813" w:type="pct"/>
            <w:vAlign w:val="center"/>
            <w:hideMark/>
          </w:tcPr>
          <w:p w14:paraId="6635EF9C"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Kingdom of Saudi Arabia</w:t>
            </w:r>
          </w:p>
        </w:tc>
      </w:tr>
      <w:tr w:rsidR="00755172" w:rsidRPr="002F4C39" w14:paraId="56FB4A4B" w14:textId="77777777" w:rsidTr="00993C71">
        <w:trPr>
          <w:tblCellSpacing w:w="15" w:type="dxa"/>
        </w:trPr>
        <w:tc>
          <w:tcPr>
            <w:tcW w:w="2139" w:type="pct"/>
            <w:vAlign w:val="center"/>
          </w:tcPr>
          <w:p w14:paraId="3F4BB73D"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LVC</w:t>
            </w:r>
          </w:p>
        </w:tc>
        <w:tc>
          <w:tcPr>
            <w:tcW w:w="2813" w:type="pct"/>
            <w:vAlign w:val="center"/>
          </w:tcPr>
          <w:p w14:paraId="56C176E6"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Local Value Creation</w:t>
            </w:r>
          </w:p>
        </w:tc>
      </w:tr>
      <w:tr w:rsidR="00755172" w:rsidRPr="002F4C39" w14:paraId="325F895E" w14:textId="77777777" w:rsidTr="00993C71">
        <w:trPr>
          <w:tblCellSpacing w:w="15" w:type="dxa"/>
        </w:trPr>
        <w:tc>
          <w:tcPr>
            <w:tcW w:w="2139" w:type="pct"/>
            <w:vAlign w:val="center"/>
            <w:hideMark/>
          </w:tcPr>
          <w:p w14:paraId="015DF8F0"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MBA</w:t>
            </w:r>
          </w:p>
        </w:tc>
        <w:tc>
          <w:tcPr>
            <w:tcW w:w="2813" w:type="pct"/>
            <w:vAlign w:val="center"/>
            <w:hideMark/>
          </w:tcPr>
          <w:p w14:paraId="0D23D2ED"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Master of Business Administration</w:t>
            </w:r>
          </w:p>
        </w:tc>
      </w:tr>
      <w:tr w:rsidR="00755172" w:rsidRPr="002F4C39" w14:paraId="15A7AEC7" w14:textId="77777777" w:rsidTr="00993C71">
        <w:trPr>
          <w:tblCellSpacing w:w="15" w:type="dxa"/>
        </w:trPr>
        <w:tc>
          <w:tcPr>
            <w:tcW w:w="2139" w:type="pct"/>
            <w:vAlign w:val="center"/>
          </w:tcPr>
          <w:p w14:paraId="1625B421"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SCM</w:t>
            </w:r>
          </w:p>
        </w:tc>
        <w:tc>
          <w:tcPr>
            <w:tcW w:w="2813" w:type="pct"/>
            <w:vAlign w:val="center"/>
          </w:tcPr>
          <w:p w14:paraId="3F7C1112"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Supply Chain Management</w:t>
            </w:r>
          </w:p>
        </w:tc>
      </w:tr>
      <w:tr w:rsidR="00755172" w:rsidRPr="002F4C39" w14:paraId="586918DB" w14:textId="77777777" w:rsidTr="00993C71">
        <w:trPr>
          <w:tblCellSpacing w:w="15" w:type="dxa"/>
        </w:trPr>
        <w:tc>
          <w:tcPr>
            <w:tcW w:w="2139" w:type="pct"/>
            <w:vAlign w:val="center"/>
          </w:tcPr>
          <w:p w14:paraId="5CE8D22C"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SD</w:t>
            </w:r>
          </w:p>
        </w:tc>
        <w:tc>
          <w:tcPr>
            <w:tcW w:w="2813" w:type="pct"/>
            <w:vAlign w:val="center"/>
          </w:tcPr>
          <w:p w14:paraId="6AD3BF91"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Supplier Development</w:t>
            </w:r>
          </w:p>
        </w:tc>
      </w:tr>
      <w:tr w:rsidR="00755172" w:rsidRPr="002F4C39" w14:paraId="7F0C9B68" w14:textId="77777777" w:rsidTr="00993C71">
        <w:trPr>
          <w:tblCellSpacing w:w="15" w:type="dxa"/>
        </w:trPr>
        <w:tc>
          <w:tcPr>
            <w:tcW w:w="2139" w:type="pct"/>
            <w:vAlign w:val="center"/>
          </w:tcPr>
          <w:p w14:paraId="52EB7B13"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SDGs</w:t>
            </w:r>
          </w:p>
        </w:tc>
        <w:tc>
          <w:tcPr>
            <w:tcW w:w="2813" w:type="pct"/>
            <w:vAlign w:val="center"/>
          </w:tcPr>
          <w:p w14:paraId="2EDD68DC"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Sustainable Development Goals</w:t>
            </w:r>
          </w:p>
        </w:tc>
      </w:tr>
      <w:tr w:rsidR="00755172" w:rsidRPr="002F4C39" w14:paraId="51D478DE" w14:textId="77777777" w:rsidTr="00993C71">
        <w:trPr>
          <w:tblCellSpacing w:w="15" w:type="dxa"/>
        </w:trPr>
        <w:tc>
          <w:tcPr>
            <w:tcW w:w="2139" w:type="pct"/>
            <w:vAlign w:val="center"/>
            <w:hideMark/>
          </w:tcPr>
          <w:p w14:paraId="21B2DCAB"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SME</w:t>
            </w:r>
          </w:p>
        </w:tc>
        <w:tc>
          <w:tcPr>
            <w:tcW w:w="2813" w:type="pct"/>
            <w:vAlign w:val="center"/>
            <w:hideMark/>
          </w:tcPr>
          <w:p w14:paraId="65C85792"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Small and Medium Enterprise</w:t>
            </w:r>
          </w:p>
        </w:tc>
      </w:tr>
      <w:tr w:rsidR="00755172" w:rsidRPr="002F4C39" w14:paraId="2B13FFB0" w14:textId="77777777" w:rsidTr="00993C71">
        <w:trPr>
          <w:tblCellSpacing w:w="15" w:type="dxa"/>
        </w:trPr>
        <w:tc>
          <w:tcPr>
            <w:tcW w:w="2139" w:type="pct"/>
            <w:vAlign w:val="center"/>
          </w:tcPr>
          <w:p w14:paraId="5F2DCE03"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SPSS</w:t>
            </w:r>
          </w:p>
        </w:tc>
        <w:tc>
          <w:tcPr>
            <w:tcW w:w="2813" w:type="pct"/>
            <w:vAlign w:val="center"/>
          </w:tcPr>
          <w:p w14:paraId="7B454278"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Statistical Package for the Social Sciences</w:t>
            </w:r>
          </w:p>
        </w:tc>
      </w:tr>
      <w:tr w:rsidR="00755172" w:rsidRPr="002F4C39" w14:paraId="0E5C2D3E" w14:textId="77777777" w:rsidTr="00993C71">
        <w:trPr>
          <w:tblCellSpacing w:w="15" w:type="dxa"/>
        </w:trPr>
        <w:tc>
          <w:tcPr>
            <w:tcW w:w="2139" w:type="pct"/>
            <w:vAlign w:val="center"/>
          </w:tcPr>
          <w:p w14:paraId="3944D3C9"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RBV</w:t>
            </w:r>
          </w:p>
        </w:tc>
        <w:tc>
          <w:tcPr>
            <w:tcW w:w="2813" w:type="pct"/>
            <w:vAlign w:val="center"/>
          </w:tcPr>
          <w:p w14:paraId="207D9F7C"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Resource-Based View</w:t>
            </w:r>
          </w:p>
        </w:tc>
      </w:tr>
      <w:tr w:rsidR="00755172" w:rsidRPr="002F4C39" w14:paraId="1A912077" w14:textId="77777777" w:rsidTr="00993C71">
        <w:trPr>
          <w:tblCellSpacing w:w="15" w:type="dxa"/>
        </w:trPr>
        <w:tc>
          <w:tcPr>
            <w:tcW w:w="2139" w:type="pct"/>
            <w:vAlign w:val="center"/>
            <w:hideMark/>
          </w:tcPr>
          <w:p w14:paraId="01406B29"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WMA</w:t>
            </w:r>
          </w:p>
        </w:tc>
        <w:tc>
          <w:tcPr>
            <w:tcW w:w="2813" w:type="pct"/>
            <w:vAlign w:val="center"/>
            <w:hideMark/>
          </w:tcPr>
          <w:p w14:paraId="1F5BA9E3" w14:textId="77777777" w:rsidR="00755172" w:rsidRPr="002F4C39" w:rsidRDefault="00755172" w:rsidP="000D3FCB">
            <w:pPr>
              <w:spacing w:line="240" w:lineRule="auto"/>
              <w:rPr>
                <w:rFonts w:asciiTheme="majorBidi" w:hAnsiTheme="majorBidi" w:cstheme="majorBidi"/>
                <w:sz w:val="24"/>
                <w:szCs w:val="24"/>
              </w:rPr>
            </w:pPr>
            <w:r w:rsidRPr="002F4C39">
              <w:rPr>
                <w:rFonts w:asciiTheme="majorBidi" w:hAnsiTheme="majorBidi" w:cstheme="majorBidi"/>
                <w:sz w:val="24"/>
                <w:szCs w:val="24"/>
              </w:rPr>
              <w:t>World Medical Association</w:t>
            </w:r>
          </w:p>
        </w:tc>
      </w:tr>
    </w:tbl>
    <w:p w14:paraId="4664D3E4" w14:textId="77777777" w:rsidR="009B1ED1" w:rsidRPr="002F4C39" w:rsidRDefault="009B1ED1" w:rsidP="00900707">
      <w:pPr>
        <w:pStyle w:val="Heading1"/>
      </w:pPr>
    </w:p>
    <w:p w14:paraId="307ADF62" w14:textId="77777777" w:rsidR="00B54E26" w:rsidRPr="002F4C39" w:rsidRDefault="00B54E26" w:rsidP="00B54E26">
      <w:pPr>
        <w:rPr>
          <w:rFonts w:asciiTheme="majorBidi" w:hAnsiTheme="majorBidi" w:cstheme="majorBidi"/>
        </w:rPr>
      </w:pPr>
    </w:p>
    <w:p w14:paraId="32F81811" w14:textId="77777777" w:rsidR="00B54E26" w:rsidRPr="002F4C39" w:rsidRDefault="00B54E26" w:rsidP="00B54E26">
      <w:pPr>
        <w:rPr>
          <w:rFonts w:asciiTheme="majorBidi" w:hAnsiTheme="majorBidi" w:cstheme="majorBidi"/>
        </w:rPr>
      </w:pPr>
    </w:p>
    <w:p w14:paraId="3552BEE4" w14:textId="187A8D76" w:rsidR="00547F55" w:rsidRPr="00547F55" w:rsidRDefault="00547F55" w:rsidP="00900707">
      <w:pPr>
        <w:pStyle w:val="Heading1"/>
        <w:numPr>
          <w:ilvl w:val="0"/>
          <w:numId w:val="23"/>
        </w:numPr>
      </w:pPr>
      <w:bookmarkStart w:id="8" w:name="_Toc232688419"/>
      <w:r w:rsidRPr="002F4C39">
        <w:lastRenderedPageBreak/>
        <w:t xml:space="preserve">CHAPTER </w:t>
      </w:r>
      <w:bookmarkEnd w:id="8"/>
      <w:r w:rsidR="00092420" w:rsidRPr="002F4C39">
        <w:t>ONE:</w:t>
      </w:r>
      <w:r w:rsidR="00900707">
        <w:t xml:space="preserve"> </w:t>
      </w:r>
      <w:r>
        <w:t>INTRODUCTION</w:t>
      </w:r>
    </w:p>
    <w:p w14:paraId="129B5A57" w14:textId="2A7A4A8B" w:rsidR="00E3623C" w:rsidRPr="002F4C39" w:rsidRDefault="00E3623C" w:rsidP="00310B48">
      <w:pPr>
        <w:pStyle w:val="Heading2"/>
      </w:pPr>
      <w:bookmarkStart w:id="9" w:name="_Toc232688420"/>
      <w:r w:rsidRPr="002F4C39">
        <w:t xml:space="preserve">Background of </w:t>
      </w:r>
      <w:proofErr w:type="gramStart"/>
      <w:r w:rsidRPr="002F4C39">
        <w:t>the Study</w:t>
      </w:r>
      <w:bookmarkEnd w:id="9"/>
      <w:proofErr w:type="gramEnd"/>
    </w:p>
    <w:p w14:paraId="516E0BC9" w14:textId="611ADE71" w:rsidR="00E3623C" w:rsidRPr="002F4C39" w:rsidRDefault="00527460" w:rsidP="00B200D4">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Global market instability forces modern organizations to apply changes </w:t>
      </w:r>
      <w:proofErr w:type="gramStart"/>
      <w:r>
        <w:rPr>
          <w:rFonts w:asciiTheme="majorBidi" w:hAnsiTheme="majorBidi" w:cstheme="majorBidi"/>
          <w:sz w:val="24"/>
          <w:szCs w:val="24"/>
        </w:rPr>
        <w:t>on</w:t>
      </w:r>
      <w:proofErr w:type="gramEnd"/>
      <w:r>
        <w:rPr>
          <w:rFonts w:asciiTheme="majorBidi" w:hAnsiTheme="majorBidi" w:cstheme="majorBidi"/>
          <w:sz w:val="24"/>
          <w:szCs w:val="24"/>
        </w:rPr>
        <w:t xml:space="preserve"> their business strategical plans, aiming to secure local supply chains, shifting national economic development from a secondary goal to a primary and strategic priority.</w:t>
      </w:r>
      <w:r w:rsidR="00DD1B8D" w:rsidRPr="002F4C39">
        <w:rPr>
          <w:rFonts w:asciiTheme="majorBidi" w:hAnsiTheme="majorBidi" w:cstheme="majorBidi"/>
          <w:sz w:val="24"/>
          <w:szCs w:val="24"/>
        </w:rPr>
        <w:t xml:space="preserve">  Localization </w:t>
      </w:r>
      <w:r w:rsidR="00CF59AB" w:rsidRPr="002F4C39">
        <w:rPr>
          <w:rFonts w:asciiTheme="majorBidi" w:hAnsiTheme="majorBidi" w:cstheme="majorBidi"/>
          <w:sz w:val="24"/>
          <w:szCs w:val="24"/>
        </w:rPr>
        <w:t>initiatives</w:t>
      </w:r>
      <w:r w:rsidR="00DD1B8D" w:rsidRPr="002F4C39">
        <w:rPr>
          <w:rFonts w:asciiTheme="majorBidi" w:hAnsiTheme="majorBidi" w:cstheme="majorBidi"/>
          <w:sz w:val="24"/>
          <w:szCs w:val="24"/>
        </w:rPr>
        <w:t xml:space="preserve"> </w:t>
      </w:r>
      <w:r w:rsidR="00CF59AB" w:rsidRPr="002F4C39">
        <w:rPr>
          <w:rFonts w:asciiTheme="majorBidi" w:hAnsiTheme="majorBidi" w:cstheme="majorBidi"/>
          <w:sz w:val="24"/>
          <w:szCs w:val="24"/>
        </w:rPr>
        <w:t>were implemented by both governments and large corporations worldwide, with an aim to increase domestic participation in economic activities, while working to develop local suppliers, and to create employment opportunities for locals. All of that, while promoting sustainable growth in economy and meeting future needs. Localization has become a strategic priority for the Kingdom of Saudi Arabia (KSA), specially under the Saudi Vision 2030, which reduce the dependence on oil revenues, improve the diversity of economy, support and strengthen the local industries, and develop and increase the contribution of the private sector to national development</w:t>
      </w:r>
      <w:r w:rsidR="00393736">
        <w:rPr>
          <w:rFonts w:asciiTheme="majorBidi" w:hAnsiTheme="majorBidi" w:cstheme="majorBidi"/>
          <w:sz w:val="24"/>
          <w:szCs w:val="24"/>
        </w:rPr>
        <w:t xml:space="preserve"> </w:t>
      </w:r>
      <w:r w:rsidR="00393736" w:rsidRPr="00393736">
        <w:rPr>
          <w:rFonts w:asciiTheme="majorBidi" w:hAnsiTheme="majorBidi" w:cstheme="majorBidi"/>
          <w:sz w:val="24"/>
          <w:szCs w:val="24"/>
        </w:rPr>
        <w:t xml:space="preserve">(Saudi Vision 2030, </w:t>
      </w:r>
      <w:r w:rsidR="005D7771">
        <w:rPr>
          <w:rFonts w:asciiTheme="majorBidi" w:hAnsiTheme="majorBidi" w:cstheme="majorBidi"/>
          <w:sz w:val="24"/>
          <w:szCs w:val="24"/>
        </w:rPr>
        <w:t>2016</w:t>
      </w:r>
      <w:r w:rsidR="00393736" w:rsidRPr="00393736">
        <w:rPr>
          <w:rFonts w:asciiTheme="majorBidi" w:hAnsiTheme="majorBidi" w:cstheme="majorBidi"/>
          <w:sz w:val="24"/>
          <w:szCs w:val="24"/>
        </w:rPr>
        <w:t>)</w:t>
      </w:r>
      <w:r w:rsidR="005D7771">
        <w:rPr>
          <w:rFonts w:asciiTheme="majorBidi" w:hAnsiTheme="majorBidi" w:cstheme="majorBidi"/>
          <w:sz w:val="24"/>
          <w:szCs w:val="24"/>
        </w:rPr>
        <w:t>)</w:t>
      </w:r>
      <w:r w:rsidR="00393736">
        <w:rPr>
          <w:rFonts w:asciiTheme="majorBidi" w:hAnsiTheme="majorBidi" w:cstheme="majorBidi"/>
          <w:sz w:val="24"/>
          <w:szCs w:val="24"/>
        </w:rPr>
        <w:t>.</w:t>
      </w:r>
    </w:p>
    <w:p w14:paraId="6AC0E95D" w14:textId="5D5A4760" w:rsidR="00610E72" w:rsidRPr="00872335" w:rsidRDefault="00610E72" w:rsidP="00C63B30">
      <w:pPr>
        <w:spacing w:line="360" w:lineRule="auto"/>
        <w:jc w:val="both"/>
        <w:rPr>
          <w:rFonts w:asciiTheme="majorBidi" w:hAnsiTheme="majorBidi" w:cstheme="majorBidi"/>
        </w:rPr>
      </w:pPr>
      <w:r w:rsidRPr="002F4C39">
        <w:rPr>
          <w:rFonts w:asciiTheme="majorBidi" w:hAnsiTheme="majorBidi" w:cstheme="majorBidi"/>
          <w:sz w:val="24"/>
          <w:szCs w:val="24"/>
        </w:rPr>
        <w:t xml:space="preserve">Saudi Aramco introduced the In-Kingdom Total Value Add (IKTVA) program in 2015, as part of the national transformation agenda. The IKTVA program was </w:t>
      </w:r>
      <w:r w:rsidR="003C23DA" w:rsidRPr="002F4C39">
        <w:rPr>
          <w:rFonts w:asciiTheme="majorBidi" w:hAnsiTheme="majorBidi" w:cstheme="majorBidi"/>
          <w:sz w:val="24"/>
          <w:szCs w:val="24"/>
        </w:rPr>
        <w:t>established</w:t>
      </w:r>
      <w:r w:rsidRPr="002F4C39">
        <w:rPr>
          <w:rFonts w:asciiTheme="majorBidi" w:hAnsiTheme="majorBidi" w:cstheme="majorBidi"/>
          <w:sz w:val="24"/>
          <w:szCs w:val="24"/>
        </w:rPr>
        <w:t xml:space="preserve"> and initiated as a strategic initiative which is designed to increase local content, </w:t>
      </w:r>
      <w:r w:rsidR="003C23DA" w:rsidRPr="002F4C39">
        <w:rPr>
          <w:rFonts w:asciiTheme="majorBidi" w:hAnsiTheme="majorBidi" w:cstheme="majorBidi"/>
          <w:sz w:val="24"/>
          <w:szCs w:val="24"/>
        </w:rPr>
        <w:t>promote</w:t>
      </w:r>
      <w:r w:rsidRPr="002F4C39">
        <w:rPr>
          <w:rFonts w:asciiTheme="majorBidi" w:hAnsiTheme="majorBidi" w:cstheme="majorBidi"/>
          <w:sz w:val="24"/>
          <w:szCs w:val="24"/>
        </w:rPr>
        <w:t xml:space="preserve"> the development of </w:t>
      </w:r>
      <w:r w:rsidR="003C23DA" w:rsidRPr="002F4C39">
        <w:rPr>
          <w:rFonts w:asciiTheme="majorBidi" w:hAnsiTheme="majorBidi" w:cstheme="majorBidi"/>
          <w:sz w:val="24"/>
          <w:szCs w:val="24"/>
        </w:rPr>
        <w:t>suppliers</w:t>
      </w:r>
      <w:r w:rsidRPr="002F4C39">
        <w:rPr>
          <w:rFonts w:asciiTheme="majorBidi" w:hAnsiTheme="majorBidi" w:cstheme="majorBidi"/>
          <w:sz w:val="24"/>
          <w:szCs w:val="24"/>
        </w:rPr>
        <w:t xml:space="preserve">, </w:t>
      </w:r>
      <w:r w:rsidR="003C23DA" w:rsidRPr="002F4C39">
        <w:rPr>
          <w:rFonts w:asciiTheme="majorBidi" w:hAnsiTheme="majorBidi" w:cstheme="majorBidi"/>
          <w:sz w:val="24"/>
          <w:szCs w:val="24"/>
        </w:rPr>
        <w:t>encourage</w:t>
      </w:r>
      <w:r w:rsidRPr="002F4C39">
        <w:rPr>
          <w:rFonts w:asciiTheme="majorBidi" w:hAnsiTheme="majorBidi" w:cstheme="majorBidi"/>
          <w:sz w:val="24"/>
          <w:szCs w:val="24"/>
        </w:rPr>
        <w:t xml:space="preserve"> </w:t>
      </w:r>
      <w:r w:rsidR="003C23DA" w:rsidRPr="002F4C39">
        <w:rPr>
          <w:rFonts w:asciiTheme="majorBidi" w:hAnsiTheme="majorBidi" w:cstheme="majorBidi"/>
          <w:sz w:val="24"/>
          <w:szCs w:val="24"/>
        </w:rPr>
        <w:t xml:space="preserve">and support </w:t>
      </w:r>
      <w:r w:rsidR="00300760" w:rsidRPr="002F4C39">
        <w:rPr>
          <w:rFonts w:asciiTheme="majorBidi" w:hAnsiTheme="majorBidi" w:cstheme="majorBidi"/>
          <w:sz w:val="24"/>
          <w:szCs w:val="24"/>
        </w:rPr>
        <w:t>investment</w:t>
      </w:r>
      <w:r w:rsidR="003C23DA" w:rsidRPr="002F4C39">
        <w:rPr>
          <w:rFonts w:asciiTheme="majorBidi" w:hAnsiTheme="majorBidi" w:cstheme="majorBidi"/>
          <w:sz w:val="24"/>
          <w:szCs w:val="24"/>
        </w:rPr>
        <w:t xml:space="preserve"> in local manufacturing, and to </w:t>
      </w:r>
      <w:r w:rsidR="008A1408">
        <w:rPr>
          <w:rFonts w:asciiTheme="majorBidi" w:hAnsiTheme="majorBidi" w:cstheme="majorBidi"/>
          <w:sz w:val="24"/>
          <w:szCs w:val="24"/>
        </w:rPr>
        <w:t>enhance the competitiveness of the Kingdom’s industrial sector</w:t>
      </w:r>
      <w:r w:rsidR="003C23DA" w:rsidRPr="002F4C39">
        <w:rPr>
          <w:rFonts w:asciiTheme="majorBidi" w:hAnsiTheme="majorBidi" w:cstheme="majorBidi"/>
          <w:sz w:val="24"/>
          <w:szCs w:val="24"/>
        </w:rPr>
        <w:t xml:space="preserve">. Saudi Aramco seeks to create a long-term economic value through this initiative. Not only that, but to encourage suppliers and contractors to have their international investments localized, while simultaneously improving the efficiency of operations and to have sustainability in the supply chain </w:t>
      </w:r>
      <w:r w:rsidR="00872335" w:rsidRPr="00872335">
        <w:rPr>
          <w:rFonts w:asciiTheme="majorBidi" w:hAnsiTheme="majorBidi" w:cstheme="majorBidi"/>
        </w:rPr>
        <w:t>(</w:t>
      </w:r>
      <w:r w:rsidR="00C63B30" w:rsidRPr="00C63B30">
        <w:rPr>
          <w:rFonts w:asciiTheme="majorBidi" w:hAnsiTheme="majorBidi" w:cstheme="majorBidi"/>
        </w:rPr>
        <w:t>Saudi Aramco</w:t>
      </w:r>
      <w:r w:rsidR="00E9409C">
        <w:rPr>
          <w:rFonts w:asciiTheme="majorBidi" w:hAnsiTheme="majorBidi" w:cstheme="majorBidi"/>
        </w:rPr>
        <w:t xml:space="preserve">, </w:t>
      </w:r>
      <w:r w:rsidR="00C63B30" w:rsidRPr="00C63B30">
        <w:rPr>
          <w:rFonts w:asciiTheme="majorBidi" w:hAnsiTheme="majorBidi" w:cstheme="majorBidi"/>
        </w:rPr>
        <w:t>2024</w:t>
      </w:r>
      <w:r w:rsidR="00872335" w:rsidRPr="00872335">
        <w:rPr>
          <w:rFonts w:asciiTheme="majorBidi" w:hAnsiTheme="majorBidi" w:cstheme="majorBidi"/>
        </w:rPr>
        <w:t>).</w:t>
      </w:r>
    </w:p>
    <w:p w14:paraId="4A41DA93" w14:textId="50D81029" w:rsidR="003C23DA" w:rsidRPr="002F4C39" w:rsidRDefault="00C04F74" w:rsidP="00C63B30">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Currently the IKTVA program is considered the largest initiatives in the Middle E</w:t>
      </w:r>
      <w:r w:rsidR="00393736">
        <w:rPr>
          <w:rFonts w:asciiTheme="majorBidi" w:hAnsiTheme="majorBidi" w:cstheme="majorBidi"/>
          <w:sz w:val="24"/>
          <w:szCs w:val="24"/>
        </w:rPr>
        <w:t>a</w:t>
      </w:r>
      <w:r w:rsidRPr="002F4C39">
        <w:rPr>
          <w:rFonts w:asciiTheme="majorBidi" w:hAnsiTheme="majorBidi" w:cstheme="majorBidi"/>
          <w:sz w:val="24"/>
          <w:szCs w:val="24"/>
        </w:rPr>
        <w:t xml:space="preserve">st for localization and a key component of the Saudi Arabia’s economic development strategy. The program simply </w:t>
      </w:r>
      <w:r w:rsidR="000E47B7" w:rsidRPr="002F4C39">
        <w:rPr>
          <w:rFonts w:asciiTheme="majorBidi" w:hAnsiTheme="majorBidi" w:cstheme="majorBidi"/>
          <w:sz w:val="24"/>
          <w:szCs w:val="24"/>
        </w:rPr>
        <w:t>focusses</w:t>
      </w:r>
      <w:r w:rsidRPr="002F4C39">
        <w:rPr>
          <w:rFonts w:asciiTheme="majorBidi" w:hAnsiTheme="majorBidi" w:cstheme="majorBidi"/>
          <w:sz w:val="24"/>
          <w:szCs w:val="24"/>
        </w:rPr>
        <w:t xml:space="preserve"> on increasing the local </w:t>
      </w:r>
      <w:r w:rsidR="000E47B7" w:rsidRPr="002F4C39">
        <w:rPr>
          <w:rFonts w:asciiTheme="majorBidi" w:hAnsiTheme="majorBidi" w:cstheme="majorBidi"/>
          <w:sz w:val="24"/>
          <w:szCs w:val="24"/>
        </w:rPr>
        <w:t>procurement</w:t>
      </w:r>
      <w:r w:rsidRPr="002F4C39">
        <w:rPr>
          <w:rFonts w:asciiTheme="majorBidi" w:hAnsiTheme="majorBidi" w:cstheme="majorBidi"/>
          <w:sz w:val="24"/>
          <w:szCs w:val="24"/>
        </w:rPr>
        <w:t xml:space="preserve">, </w:t>
      </w:r>
      <w:r w:rsidR="000E47B7" w:rsidRPr="002F4C39">
        <w:rPr>
          <w:rFonts w:asciiTheme="majorBidi" w:hAnsiTheme="majorBidi" w:cstheme="majorBidi"/>
          <w:sz w:val="24"/>
          <w:szCs w:val="24"/>
        </w:rPr>
        <w:t xml:space="preserve">supporting the growth of Saudi-owned enterprises, develop </w:t>
      </w:r>
      <w:r w:rsidR="003523FF">
        <w:rPr>
          <w:rFonts w:asciiTheme="majorBidi" w:hAnsiTheme="majorBidi" w:cstheme="majorBidi"/>
          <w:sz w:val="24"/>
          <w:szCs w:val="24"/>
        </w:rPr>
        <w:t>workforce</w:t>
      </w:r>
      <w:r w:rsidR="000E47B7" w:rsidRPr="002F4C39">
        <w:rPr>
          <w:rFonts w:asciiTheme="majorBidi" w:hAnsiTheme="majorBidi" w:cstheme="majorBidi"/>
          <w:sz w:val="24"/>
          <w:szCs w:val="24"/>
        </w:rPr>
        <w:t xml:space="preserve"> capabilities, facilitate the transfer of international technology to be locally, and attract the foreign international investment to be locally and actively in the Kingdom</w:t>
      </w:r>
      <w:r w:rsidR="00393736">
        <w:rPr>
          <w:rFonts w:asciiTheme="majorBidi" w:hAnsiTheme="majorBidi" w:cstheme="majorBidi"/>
          <w:sz w:val="24"/>
          <w:szCs w:val="24"/>
        </w:rPr>
        <w:t xml:space="preserve"> </w:t>
      </w:r>
      <w:r w:rsidR="00393736" w:rsidRPr="00393736">
        <w:rPr>
          <w:rFonts w:asciiTheme="majorBidi" w:hAnsiTheme="majorBidi" w:cstheme="majorBidi"/>
          <w:sz w:val="24"/>
          <w:szCs w:val="24"/>
        </w:rPr>
        <w:t>(Basahal et al., 2021)</w:t>
      </w:r>
      <w:r w:rsidR="000E47B7" w:rsidRPr="002F4C39">
        <w:rPr>
          <w:rFonts w:asciiTheme="majorBidi" w:hAnsiTheme="majorBidi" w:cstheme="majorBidi"/>
          <w:sz w:val="24"/>
          <w:szCs w:val="24"/>
        </w:rPr>
        <w:t xml:space="preserve">. All of that can be achieved by encouraging suppliers to establish a network of local operations, and to expand their capabilities within the Kingdom and to resolve all their obstacles with a modern technique, to keep their momentum up for fast and </w:t>
      </w:r>
      <w:r w:rsidR="000E47B7" w:rsidRPr="00E9409C">
        <w:rPr>
          <w:rFonts w:asciiTheme="majorBidi" w:hAnsiTheme="majorBidi" w:cstheme="majorBidi"/>
          <w:sz w:val="24"/>
          <w:szCs w:val="24"/>
        </w:rPr>
        <w:t xml:space="preserve">quick transformation and exchange of expertise. Additionally, IKTVA aims to strengthen the </w:t>
      </w:r>
      <w:r w:rsidR="000E47B7" w:rsidRPr="00E9409C">
        <w:rPr>
          <w:rFonts w:asciiTheme="majorBidi" w:hAnsiTheme="majorBidi" w:cstheme="majorBidi"/>
          <w:sz w:val="24"/>
          <w:szCs w:val="24"/>
        </w:rPr>
        <w:lastRenderedPageBreak/>
        <w:t xml:space="preserve">resilience in supply chain, while making a positive contribution to the objectives of national economic. </w:t>
      </w:r>
      <w:r w:rsidR="004E0DE9" w:rsidRPr="00E9409C">
        <w:rPr>
          <w:rFonts w:asciiTheme="majorBidi" w:hAnsiTheme="majorBidi" w:cstheme="majorBidi"/>
          <w:sz w:val="24"/>
          <w:szCs w:val="24"/>
        </w:rPr>
        <w:t xml:space="preserve">Localization initiatives have become increasingly important in supporting economic diversification, industrial development, and sustainable growth within Saudi Arabia (Saudi Vision 2030, </w:t>
      </w:r>
      <w:r w:rsidR="005D7771" w:rsidRPr="00E9409C">
        <w:rPr>
          <w:rFonts w:asciiTheme="majorBidi" w:hAnsiTheme="majorBidi" w:cstheme="majorBidi"/>
          <w:sz w:val="24"/>
          <w:szCs w:val="24"/>
        </w:rPr>
        <w:t>2016)</w:t>
      </w:r>
      <w:r w:rsidR="004E0DE9" w:rsidRPr="00E9409C">
        <w:rPr>
          <w:rFonts w:asciiTheme="majorBidi" w:hAnsiTheme="majorBidi" w:cstheme="majorBidi"/>
          <w:sz w:val="24"/>
          <w:szCs w:val="24"/>
        </w:rPr>
        <w:t xml:space="preserve">; </w:t>
      </w:r>
      <w:r w:rsidR="00C63B30" w:rsidRPr="00E9409C">
        <w:rPr>
          <w:rFonts w:asciiTheme="majorBidi" w:hAnsiTheme="majorBidi" w:cstheme="majorBidi"/>
          <w:sz w:val="24"/>
          <w:szCs w:val="24"/>
        </w:rPr>
        <w:t>Saudi Aramco</w:t>
      </w:r>
      <w:r w:rsidR="00E9409C" w:rsidRPr="00E9409C">
        <w:rPr>
          <w:rFonts w:asciiTheme="majorBidi" w:hAnsiTheme="majorBidi" w:cstheme="majorBidi"/>
          <w:sz w:val="24"/>
          <w:szCs w:val="24"/>
        </w:rPr>
        <w:t xml:space="preserve">, </w:t>
      </w:r>
      <w:r w:rsidR="00C63B30" w:rsidRPr="00E9409C">
        <w:rPr>
          <w:rFonts w:asciiTheme="majorBidi" w:hAnsiTheme="majorBidi" w:cstheme="majorBidi"/>
          <w:sz w:val="24"/>
          <w:szCs w:val="24"/>
        </w:rPr>
        <w:t>2024</w:t>
      </w:r>
      <w:r w:rsidR="004E0DE9" w:rsidRPr="00E9409C">
        <w:rPr>
          <w:rFonts w:asciiTheme="majorBidi" w:hAnsiTheme="majorBidi" w:cstheme="majorBidi"/>
          <w:sz w:val="24"/>
          <w:szCs w:val="24"/>
        </w:rPr>
        <w:t>).</w:t>
      </w:r>
    </w:p>
    <w:p w14:paraId="2DBDE7C1" w14:textId="0C0C7C07" w:rsidR="00CF59AB" w:rsidRPr="002F4C39" w:rsidRDefault="00E7220A"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To guarantee organizational success, the excellence performance of supply </w:t>
      </w:r>
      <w:r w:rsidR="00536E6D" w:rsidRPr="002F4C39">
        <w:rPr>
          <w:rFonts w:asciiTheme="majorBidi" w:hAnsiTheme="majorBidi" w:cstheme="majorBidi"/>
          <w:sz w:val="24"/>
          <w:szCs w:val="24"/>
        </w:rPr>
        <w:t>chain</w:t>
      </w:r>
      <w:r w:rsidRPr="002F4C39">
        <w:rPr>
          <w:rFonts w:asciiTheme="majorBidi" w:hAnsiTheme="majorBidi" w:cstheme="majorBidi"/>
          <w:sz w:val="24"/>
          <w:szCs w:val="24"/>
        </w:rPr>
        <w:t xml:space="preserve"> has become a critical factor. </w:t>
      </w:r>
      <w:r w:rsidR="00536E6D" w:rsidRPr="002F4C39">
        <w:rPr>
          <w:rFonts w:asciiTheme="majorBidi" w:hAnsiTheme="majorBidi" w:cstheme="majorBidi"/>
          <w:sz w:val="24"/>
          <w:szCs w:val="24"/>
        </w:rPr>
        <w:t>By increasing the effectiveness level of supply chain management, it can enable both the  organization to improve its operational efficiency, along with reducing unnecessary build up costs, improving the quality of products by meeting their quality and reducing the number of defective units, helping in improving their delivery performance, all of that while increasing customer satisfaction by meeting their requirements and their actual needs and demand</w:t>
      </w:r>
      <w:r w:rsidR="00872335">
        <w:rPr>
          <w:rFonts w:asciiTheme="majorBidi" w:hAnsiTheme="majorBidi" w:cstheme="majorBidi"/>
          <w:sz w:val="24"/>
          <w:szCs w:val="24"/>
        </w:rPr>
        <w:t xml:space="preserve"> </w:t>
      </w:r>
      <w:r w:rsidR="00872335" w:rsidRPr="00872335">
        <w:rPr>
          <w:rFonts w:asciiTheme="majorBidi" w:hAnsiTheme="majorBidi" w:cstheme="majorBidi"/>
          <w:sz w:val="24"/>
          <w:szCs w:val="24"/>
        </w:rPr>
        <w:t>(Christopher, 2022; Chopra, 2023)</w:t>
      </w:r>
      <w:r w:rsidR="00536E6D" w:rsidRPr="002F4C39">
        <w:rPr>
          <w:rFonts w:asciiTheme="majorBidi" w:hAnsiTheme="majorBidi" w:cstheme="majorBidi"/>
          <w:sz w:val="24"/>
          <w:szCs w:val="24"/>
        </w:rPr>
        <w:t>. If we focus on organizations that are operating in extremely competitive industries, like energy sector, we can easily note that maintaining a reliable and efficient supply chain is essential for achieving strategic objectives, all of that, while reducing the risk of the operation to the minimum or extremely zero level. Consequently, by understanding the impact of localization initiatives such as IKTVA on supply chain performance it is highly important for experts, policymakers and strategy developers</w:t>
      </w:r>
      <w:r w:rsidR="00393736">
        <w:rPr>
          <w:rFonts w:asciiTheme="majorBidi" w:hAnsiTheme="majorBidi" w:cstheme="majorBidi"/>
          <w:sz w:val="24"/>
          <w:szCs w:val="24"/>
        </w:rPr>
        <w:t xml:space="preserve"> </w:t>
      </w:r>
      <w:r w:rsidR="00393736" w:rsidRPr="00393736">
        <w:rPr>
          <w:rFonts w:asciiTheme="majorBidi" w:hAnsiTheme="majorBidi" w:cstheme="majorBidi"/>
          <w:sz w:val="24"/>
          <w:szCs w:val="24"/>
        </w:rPr>
        <w:t>(Krause et al., 2021; Truong et al., 2021)</w:t>
      </w:r>
      <w:r w:rsidR="00536E6D" w:rsidRPr="002F4C39">
        <w:rPr>
          <w:rFonts w:asciiTheme="majorBidi" w:hAnsiTheme="majorBidi" w:cstheme="majorBidi"/>
          <w:sz w:val="24"/>
          <w:szCs w:val="24"/>
        </w:rPr>
        <w:t xml:space="preserve">. </w:t>
      </w:r>
    </w:p>
    <w:p w14:paraId="3BC22D58" w14:textId="48CA7DBB" w:rsidR="00E3623C" w:rsidRPr="002F4C39" w:rsidRDefault="008A5DAE"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Nowadays, supplier development is a key objective of modern supply chain strategies, additionally to improvement in the performance of supply chain. The scope of Supplier development has widely increased to include activities designed to enhance suppliers’ capabilities to improve their operational performance, to strengthen their quality standards, and to increase the compactivities as well. Organizations can help and assist suppliers to achieve higher levels of both performance and sustainability, through specified and focused training programs, high technical support, improved and modern knowledge transfer initiatives, and successful strategic partnerships. It is clear </w:t>
      </w:r>
      <w:r w:rsidR="000C55B8" w:rsidRPr="002F4C39">
        <w:rPr>
          <w:rFonts w:asciiTheme="majorBidi" w:hAnsiTheme="majorBidi" w:cstheme="majorBidi"/>
          <w:sz w:val="24"/>
          <w:szCs w:val="24"/>
        </w:rPr>
        <w:t>now</w:t>
      </w:r>
      <w:r w:rsidRPr="002F4C39">
        <w:rPr>
          <w:rFonts w:asciiTheme="majorBidi" w:hAnsiTheme="majorBidi" w:cstheme="majorBidi"/>
          <w:sz w:val="24"/>
          <w:szCs w:val="24"/>
        </w:rPr>
        <w:t xml:space="preserve"> that the IKTVA program </w:t>
      </w:r>
      <w:r w:rsidR="0097066D" w:rsidRPr="002F4C39">
        <w:rPr>
          <w:rFonts w:asciiTheme="majorBidi" w:hAnsiTheme="majorBidi" w:cstheme="majorBidi"/>
          <w:sz w:val="24"/>
          <w:szCs w:val="24"/>
        </w:rPr>
        <w:t>emphasizes</w:t>
      </w:r>
      <w:r w:rsidRPr="002F4C39">
        <w:rPr>
          <w:rFonts w:asciiTheme="majorBidi" w:hAnsiTheme="majorBidi" w:cstheme="majorBidi"/>
          <w:sz w:val="24"/>
          <w:szCs w:val="24"/>
        </w:rPr>
        <w:t xml:space="preserve"> supplier development as a main mechanism for </w:t>
      </w:r>
      <w:r w:rsidR="0097066D" w:rsidRPr="002F4C39">
        <w:rPr>
          <w:rFonts w:asciiTheme="majorBidi" w:hAnsiTheme="majorBidi" w:cstheme="majorBidi"/>
          <w:sz w:val="24"/>
          <w:szCs w:val="24"/>
        </w:rPr>
        <w:t>strengthening</w:t>
      </w:r>
      <w:r w:rsidRPr="002F4C39">
        <w:rPr>
          <w:rFonts w:asciiTheme="majorBidi" w:hAnsiTheme="majorBidi" w:cstheme="majorBidi"/>
          <w:sz w:val="24"/>
          <w:szCs w:val="24"/>
        </w:rPr>
        <w:t xml:space="preserve"> the local industrial base and </w:t>
      </w:r>
      <w:r w:rsidR="0097066D" w:rsidRPr="002F4C39">
        <w:rPr>
          <w:rFonts w:asciiTheme="majorBidi" w:hAnsiTheme="majorBidi" w:cstheme="majorBidi"/>
          <w:sz w:val="24"/>
          <w:szCs w:val="24"/>
        </w:rPr>
        <w:t>supporting</w:t>
      </w:r>
      <w:r w:rsidRPr="002F4C39">
        <w:rPr>
          <w:rFonts w:asciiTheme="majorBidi" w:hAnsiTheme="majorBidi" w:cstheme="majorBidi"/>
          <w:sz w:val="24"/>
          <w:szCs w:val="24"/>
        </w:rPr>
        <w:t xml:space="preserve"> the growth in </w:t>
      </w:r>
      <w:r w:rsidR="0097066D" w:rsidRPr="002F4C39">
        <w:rPr>
          <w:rFonts w:asciiTheme="majorBidi" w:hAnsiTheme="majorBidi" w:cstheme="majorBidi"/>
          <w:sz w:val="24"/>
          <w:szCs w:val="24"/>
        </w:rPr>
        <w:t>economics</w:t>
      </w:r>
      <w:r w:rsidRPr="002F4C39">
        <w:rPr>
          <w:rFonts w:asciiTheme="majorBidi" w:hAnsiTheme="majorBidi" w:cstheme="majorBidi"/>
          <w:sz w:val="24"/>
          <w:szCs w:val="24"/>
        </w:rPr>
        <w:t xml:space="preserve"> in the short and long-term plans</w:t>
      </w:r>
      <w:r w:rsidR="00393736">
        <w:rPr>
          <w:rFonts w:asciiTheme="majorBidi" w:hAnsiTheme="majorBidi" w:cstheme="majorBidi"/>
          <w:sz w:val="24"/>
          <w:szCs w:val="24"/>
        </w:rPr>
        <w:t xml:space="preserve"> </w:t>
      </w:r>
      <w:r w:rsidR="00393736" w:rsidRPr="00393736">
        <w:rPr>
          <w:rFonts w:asciiTheme="majorBidi" w:hAnsiTheme="majorBidi" w:cstheme="majorBidi"/>
          <w:sz w:val="24"/>
          <w:szCs w:val="24"/>
        </w:rPr>
        <w:t>(Porter &amp; Kramer, 2019; Freeman, 2020)</w:t>
      </w:r>
      <w:r w:rsidRPr="002F4C39">
        <w:rPr>
          <w:rFonts w:asciiTheme="majorBidi" w:hAnsiTheme="majorBidi" w:cstheme="majorBidi"/>
          <w:sz w:val="24"/>
          <w:szCs w:val="24"/>
        </w:rPr>
        <w:t xml:space="preserve">. </w:t>
      </w:r>
    </w:p>
    <w:p w14:paraId="743C3935" w14:textId="476E0FD7" w:rsidR="008A5DAE" w:rsidRPr="002F4C39" w:rsidRDefault="0040457E"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Local value creation is another outcome development from localization initiatives, through IKTVA program. What we mean by local value creation is to generate in economic and social, and the total benefits within a specific geographic or region which resulted from a combination of </w:t>
      </w:r>
      <w:r w:rsidRPr="002F4C39">
        <w:rPr>
          <w:rFonts w:asciiTheme="majorBidi" w:hAnsiTheme="majorBidi" w:cstheme="majorBidi"/>
          <w:sz w:val="24"/>
          <w:szCs w:val="24"/>
        </w:rPr>
        <w:lastRenderedPageBreak/>
        <w:t xml:space="preserve">multiple activities like investment, employment, procurement, and knowledge development and sharing. As per the context of Saudi Vision 2030, local value creation considered a critical item for the sustainable development. As result of increasing the local participation in supply chains and supporting </w:t>
      </w:r>
      <w:r w:rsidR="0070743C" w:rsidRPr="002F4C39">
        <w:rPr>
          <w:rFonts w:asciiTheme="majorBidi" w:hAnsiTheme="majorBidi" w:cstheme="majorBidi"/>
          <w:sz w:val="24"/>
          <w:szCs w:val="24"/>
        </w:rPr>
        <w:t>domestic</w:t>
      </w:r>
      <w:r w:rsidRPr="002F4C39">
        <w:rPr>
          <w:rFonts w:asciiTheme="majorBidi" w:hAnsiTheme="majorBidi" w:cstheme="majorBidi"/>
          <w:sz w:val="24"/>
          <w:szCs w:val="24"/>
        </w:rPr>
        <w:t xml:space="preserve"> investment, programs such as IKTVA can easily contribute to job creation, industrial diversification, technology transfer and flexibility in </w:t>
      </w:r>
      <w:r w:rsidR="0070743C" w:rsidRPr="002F4C39">
        <w:rPr>
          <w:rFonts w:asciiTheme="majorBidi" w:hAnsiTheme="majorBidi" w:cstheme="majorBidi"/>
          <w:sz w:val="24"/>
          <w:szCs w:val="24"/>
        </w:rPr>
        <w:t>economics</w:t>
      </w:r>
      <w:r w:rsidRPr="002F4C39">
        <w:rPr>
          <w:rFonts w:asciiTheme="majorBidi" w:hAnsiTheme="majorBidi" w:cstheme="majorBidi"/>
          <w:sz w:val="24"/>
          <w:szCs w:val="24"/>
        </w:rPr>
        <w:t xml:space="preserve">. </w:t>
      </w:r>
    </w:p>
    <w:p w14:paraId="579C3F03" w14:textId="3CE1A57B" w:rsidR="0040457E" w:rsidRPr="002F4C39" w:rsidRDefault="0070743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It was noticed that limited research has examined IKTVA program’s overall effectiveness in achieving its intended objection, although overall agreement on IKTVA importance for the local development and supply chain improvement. The </w:t>
      </w:r>
      <w:r w:rsidR="003E321D" w:rsidRPr="002F4C39">
        <w:rPr>
          <w:rFonts w:asciiTheme="majorBidi" w:hAnsiTheme="majorBidi" w:cstheme="majorBidi"/>
          <w:sz w:val="24"/>
          <w:szCs w:val="24"/>
        </w:rPr>
        <w:t>current</w:t>
      </w:r>
      <w:r w:rsidRPr="002F4C39">
        <w:rPr>
          <w:rFonts w:asciiTheme="majorBidi" w:hAnsiTheme="majorBidi" w:cstheme="majorBidi"/>
          <w:sz w:val="24"/>
          <w:szCs w:val="24"/>
        </w:rPr>
        <w:t xml:space="preserve"> existing studies have focused on the policy for localization, the diversification in economics, and the requirements for local content, while minimum attention has been given to evaluate the strategic impact of IKTVA on supply chain performance, supplier development, and local value </w:t>
      </w:r>
      <w:r w:rsidR="003523FF">
        <w:rPr>
          <w:rFonts w:asciiTheme="majorBidi" w:hAnsiTheme="majorBidi" w:cstheme="majorBidi"/>
          <w:sz w:val="24"/>
          <w:szCs w:val="24"/>
        </w:rPr>
        <w:t xml:space="preserve">creation </w:t>
      </w:r>
      <w:r w:rsidRPr="002F4C39">
        <w:rPr>
          <w:rFonts w:asciiTheme="majorBidi" w:hAnsiTheme="majorBidi" w:cstheme="majorBidi"/>
          <w:sz w:val="24"/>
          <w:szCs w:val="24"/>
        </w:rPr>
        <w:t xml:space="preserve">from the point view of the key stakeholders. Furthermore, the degree of which IKTVA contribute to have a sustainable competitive advantage with Saudi Aramco’s supply chain ecosystem was not fully explored and only limited advantages </w:t>
      </w:r>
      <w:proofErr w:type="spellStart"/>
      <w:r w:rsidRPr="002F4C39">
        <w:rPr>
          <w:rFonts w:asciiTheme="majorBidi" w:hAnsiTheme="majorBidi" w:cstheme="majorBidi"/>
          <w:sz w:val="24"/>
          <w:szCs w:val="24"/>
        </w:rPr>
        <w:t>wee</w:t>
      </w:r>
      <w:proofErr w:type="spellEnd"/>
      <w:r w:rsidRPr="002F4C39">
        <w:rPr>
          <w:rFonts w:asciiTheme="majorBidi" w:hAnsiTheme="majorBidi" w:cstheme="majorBidi"/>
          <w:sz w:val="24"/>
          <w:szCs w:val="24"/>
        </w:rPr>
        <w:t xml:space="preserve"> mentioned with no full details and no full explanations, which makes it not explored as supposed to be.  </w:t>
      </w:r>
    </w:p>
    <w:p w14:paraId="5225716C" w14:textId="799CB9C4" w:rsidR="0070743C" w:rsidRPr="002F4C39" w:rsidRDefault="0023167C" w:rsidP="00B200D4">
      <w:pPr>
        <w:spacing w:line="360" w:lineRule="auto"/>
        <w:jc w:val="both"/>
        <w:rPr>
          <w:rFonts w:asciiTheme="majorBidi" w:hAnsiTheme="majorBidi" w:cstheme="majorBidi"/>
          <w:sz w:val="24"/>
          <w:szCs w:val="24"/>
        </w:rPr>
      </w:pPr>
      <w:r w:rsidRPr="0023167C">
        <w:rPr>
          <w:rFonts w:asciiTheme="majorBidi" w:hAnsiTheme="majorBidi" w:cstheme="majorBidi"/>
          <w:sz w:val="24"/>
          <w:szCs w:val="24"/>
        </w:rPr>
        <w:t xml:space="preserve">Given the growing importance </w:t>
      </w:r>
      <w:r w:rsidR="008A1408">
        <w:rPr>
          <w:rFonts w:asciiTheme="majorBidi" w:hAnsiTheme="majorBidi" w:cstheme="majorBidi"/>
          <w:sz w:val="24"/>
          <w:szCs w:val="24"/>
        </w:rPr>
        <w:t xml:space="preserve">and demand </w:t>
      </w:r>
      <w:r w:rsidRPr="0023167C">
        <w:rPr>
          <w:rFonts w:asciiTheme="majorBidi" w:hAnsiTheme="majorBidi" w:cstheme="majorBidi"/>
          <w:sz w:val="24"/>
          <w:szCs w:val="24"/>
        </w:rPr>
        <w:t>of localization initiatives and Saudi Aramco's strategic role in supporting national economic development, there is a need for empirical research that evaluates the effectiveness of the IKTVA program</w:t>
      </w:r>
      <w:r w:rsidR="00205B4C" w:rsidRPr="002F4C39">
        <w:rPr>
          <w:rFonts w:asciiTheme="majorBidi" w:hAnsiTheme="majorBidi" w:cstheme="majorBidi"/>
          <w:sz w:val="24"/>
          <w:szCs w:val="24"/>
        </w:rPr>
        <w:t xml:space="preserve">. By fully understanding the relationship between IMTVA initiatives, implementation, supply chain performance, supplier effectiveness and performance, and local value creation, we can provide a valuable input for decision-makers, policymakers, and the international and local industry participants. Such knowledge sharing can support </w:t>
      </w:r>
      <w:proofErr w:type="gramStart"/>
      <w:r w:rsidR="00205B4C" w:rsidRPr="002F4C39">
        <w:rPr>
          <w:rFonts w:asciiTheme="majorBidi" w:hAnsiTheme="majorBidi" w:cstheme="majorBidi"/>
          <w:sz w:val="24"/>
          <w:szCs w:val="24"/>
        </w:rPr>
        <w:t>future plans</w:t>
      </w:r>
      <w:proofErr w:type="gramEnd"/>
      <w:r w:rsidR="00205B4C" w:rsidRPr="002F4C39">
        <w:rPr>
          <w:rFonts w:asciiTheme="majorBidi" w:hAnsiTheme="majorBidi" w:cstheme="majorBidi"/>
          <w:sz w:val="24"/>
          <w:szCs w:val="24"/>
        </w:rPr>
        <w:t xml:space="preserve"> for localization improvements, strategic allocating and to contribute to the final achievement of Saudi Vison 2030 goals. </w:t>
      </w:r>
    </w:p>
    <w:p w14:paraId="3FA5E359" w14:textId="69DA41AA" w:rsidR="00205B4C" w:rsidRPr="002F4C39" w:rsidRDefault="00205B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As a result, this study seeks to evaluate the strategic impact of IKTVA on supply chain performance, in the development of supplier, and to the local value creating within the Saudi Aramco ecosystem. Our expectation from the findings are to contribute and participate in both the academic knowledge and practically through the right decision-makers, by identifying various opportunities which can enhance the overall effectiveness of IKTVA initiatives and to help maximizing the total contribution to a sustainable economic development in the Kingdom of Saudi Arabia and to achieve the Country 2030  vision . </w:t>
      </w:r>
    </w:p>
    <w:p w14:paraId="2D4DC7E2" w14:textId="59793B30" w:rsidR="00B87720" w:rsidRPr="002F4C39" w:rsidRDefault="00B87720" w:rsidP="00310B48">
      <w:pPr>
        <w:pStyle w:val="Heading2"/>
      </w:pPr>
      <w:bookmarkStart w:id="10" w:name="_Toc232688421"/>
      <w:r w:rsidRPr="002F4C39">
        <w:lastRenderedPageBreak/>
        <w:t>Problem Statement</w:t>
      </w:r>
      <w:bookmarkEnd w:id="10"/>
    </w:p>
    <w:p w14:paraId="08A6EE12" w14:textId="6C41C138" w:rsidR="00355B08" w:rsidRPr="002F4C39" w:rsidRDefault="00754AE8" w:rsidP="00B200D4">
      <w:pPr>
        <w:spacing w:line="360" w:lineRule="auto"/>
        <w:jc w:val="both"/>
        <w:rPr>
          <w:rFonts w:asciiTheme="majorBidi" w:hAnsiTheme="majorBidi" w:cstheme="majorBidi"/>
          <w:sz w:val="24"/>
          <w:szCs w:val="24"/>
        </w:rPr>
      </w:pPr>
      <w:proofErr w:type="gramStart"/>
      <w:r w:rsidRPr="002F4C39">
        <w:rPr>
          <w:rFonts w:asciiTheme="majorBidi" w:hAnsiTheme="majorBidi" w:cstheme="majorBidi"/>
          <w:sz w:val="24"/>
          <w:szCs w:val="24"/>
        </w:rPr>
        <w:t>In order to</w:t>
      </w:r>
      <w:proofErr w:type="gramEnd"/>
      <w:r w:rsidRPr="002F4C39">
        <w:rPr>
          <w:rFonts w:asciiTheme="majorBidi" w:hAnsiTheme="majorBidi" w:cstheme="majorBidi"/>
          <w:sz w:val="24"/>
          <w:szCs w:val="24"/>
        </w:rPr>
        <w:t xml:space="preserve"> strengthen domestic industries, to enhance and improve the diversifications of economic, and to reduce dependence on imported goods and services, the Kingdom of Saudi Arabia has implemented various initiatives on localization process. Among these initiatives, Saudi Aramco has emerged one of the most important initiatives and strategic mechanism for localization which is the In-Kingdom Total Value Add (IKTVA) program, by promoting local content, supplier development, and sustainable economic growth. It was clearly noticed and monitored by the country leaders and big international and national investors, that, since the implementation of IKTVA, by Saudi Aramco, it has encouraged various suppliers and both local and international contractors to increase their local investment, to develop workforce capabilities, and to establish manufacturing facilities within the Kingdom, in a total safe and encouragements ecosystem monitored, supported and supervised by Saudi Aramco leaders and IKTVA management teams. </w:t>
      </w:r>
    </w:p>
    <w:p w14:paraId="081AD587" w14:textId="244FAC30" w:rsidR="00D4448B" w:rsidRPr="002F4C39" w:rsidRDefault="005A61EF" w:rsidP="00B200D4">
      <w:pPr>
        <w:spacing w:line="360" w:lineRule="auto"/>
        <w:jc w:val="both"/>
        <w:rPr>
          <w:rFonts w:asciiTheme="majorBidi" w:hAnsiTheme="majorBidi" w:cstheme="majorBidi"/>
          <w:sz w:val="24"/>
          <w:szCs w:val="24"/>
        </w:rPr>
      </w:pPr>
      <w:r>
        <w:rPr>
          <w:rFonts w:asciiTheme="majorBidi" w:hAnsiTheme="majorBidi" w:cstheme="majorBidi"/>
          <w:sz w:val="24"/>
          <w:szCs w:val="24"/>
        </w:rPr>
        <w:t>Despite IKTVA’s main integration into Saudi Vision 2030, empirical data remains scare and limited regarding its direct operational impact on Aramco’s core supply chain performance</w:t>
      </w:r>
      <w:r w:rsidR="00284032" w:rsidRPr="002F4C39">
        <w:rPr>
          <w:rFonts w:asciiTheme="majorBidi" w:hAnsiTheme="majorBidi" w:cstheme="majorBidi"/>
          <w:sz w:val="24"/>
          <w:szCs w:val="24"/>
        </w:rPr>
        <w:t>, develop the enhancement of the suppliers and to create a sustainable local value add within Saudi Aramco’s supply chain ecosystem, the current existing studies have not extended their work and efforts and attention to examine the practical and operational impact of IKTVA from the main perspective of stakeholders, directly, who are involved in the activities of supply chain, but it focused only on the policies and standards at a macro level and with a general review only.</w:t>
      </w:r>
    </w:p>
    <w:p w14:paraId="35B688ED" w14:textId="3104B3CA" w:rsidR="00284032" w:rsidRPr="002F4C39" w:rsidRDefault="007F295D"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It </w:t>
      </w:r>
      <w:r w:rsidR="0083267E" w:rsidRPr="002F4C39">
        <w:rPr>
          <w:rFonts w:asciiTheme="majorBidi" w:hAnsiTheme="majorBidi" w:cstheme="majorBidi"/>
          <w:sz w:val="24"/>
          <w:szCs w:val="24"/>
        </w:rPr>
        <w:t>is worth mentioning</w:t>
      </w:r>
      <w:r w:rsidRPr="002F4C39">
        <w:rPr>
          <w:rFonts w:asciiTheme="majorBidi" w:hAnsiTheme="majorBidi" w:cstheme="majorBidi"/>
          <w:sz w:val="24"/>
          <w:szCs w:val="24"/>
        </w:rPr>
        <w:t xml:space="preserve"> that organizations </w:t>
      </w:r>
      <w:r w:rsidR="0083267E" w:rsidRPr="002F4C39">
        <w:rPr>
          <w:rFonts w:asciiTheme="majorBidi" w:hAnsiTheme="majorBidi" w:cstheme="majorBidi"/>
          <w:sz w:val="24"/>
          <w:szCs w:val="24"/>
        </w:rPr>
        <w:t>are still</w:t>
      </w:r>
      <w:r w:rsidRPr="002F4C39">
        <w:rPr>
          <w:rFonts w:asciiTheme="majorBidi" w:hAnsiTheme="majorBidi" w:cstheme="majorBidi"/>
          <w:sz w:val="24"/>
          <w:szCs w:val="24"/>
        </w:rPr>
        <w:t xml:space="preserve"> </w:t>
      </w:r>
      <w:r w:rsidR="0083267E" w:rsidRPr="002F4C39">
        <w:rPr>
          <w:rFonts w:asciiTheme="majorBidi" w:hAnsiTheme="majorBidi" w:cstheme="majorBidi"/>
          <w:sz w:val="24"/>
          <w:szCs w:val="24"/>
        </w:rPr>
        <w:t>continuously</w:t>
      </w:r>
      <w:r w:rsidRPr="002F4C39">
        <w:rPr>
          <w:rFonts w:asciiTheme="majorBidi" w:hAnsiTheme="majorBidi" w:cstheme="majorBidi"/>
          <w:sz w:val="24"/>
          <w:szCs w:val="24"/>
        </w:rPr>
        <w:t xml:space="preserve"> facing challenges that are related to the efficiency of supply chain, the capability development of suppliers, the target for localization, the </w:t>
      </w:r>
      <w:r w:rsidR="0083267E" w:rsidRPr="002F4C39">
        <w:rPr>
          <w:rFonts w:asciiTheme="majorBidi" w:hAnsiTheme="majorBidi" w:cstheme="majorBidi"/>
          <w:sz w:val="24"/>
          <w:szCs w:val="24"/>
        </w:rPr>
        <w:t>long- and short-term</w:t>
      </w:r>
      <w:r w:rsidRPr="002F4C39">
        <w:rPr>
          <w:rFonts w:asciiTheme="majorBidi" w:hAnsiTheme="majorBidi" w:cstheme="majorBidi"/>
          <w:sz w:val="24"/>
          <w:szCs w:val="24"/>
        </w:rPr>
        <w:t xml:space="preserve"> value creation and </w:t>
      </w:r>
      <w:r w:rsidR="0083267E" w:rsidRPr="002F4C39">
        <w:rPr>
          <w:rFonts w:asciiTheme="majorBidi" w:hAnsiTheme="majorBidi" w:cstheme="majorBidi"/>
          <w:sz w:val="24"/>
          <w:szCs w:val="24"/>
        </w:rPr>
        <w:t>their</w:t>
      </w:r>
      <w:r w:rsidRPr="002F4C39">
        <w:rPr>
          <w:rFonts w:asciiTheme="majorBidi" w:hAnsiTheme="majorBidi" w:cstheme="majorBidi"/>
          <w:sz w:val="24"/>
          <w:szCs w:val="24"/>
        </w:rPr>
        <w:t xml:space="preserve"> real </w:t>
      </w:r>
      <w:r w:rsidR="0083267E" w:rsidRPr="002F4C39">
        <w:rPr>
          <w:rFonts w:asciiTheme="majorBidi" w:hAnsiTheme="majorBidi" w:cstheme="majorBidi"/>
          <w:sz w:val="24"/>
          <w:szCs w:val="24"/>
        </w:rPr>
        <w:t>localization</w:t>
      </w:r>
      <w:r w:rsidRPr="002F4C39">
        <w:rPr>
          <w:rFonts w:asciiTheme="majorBidi" w:hAnsiTheme="majorBidi" w:cstheme="majorBidi"/>
          <w:sz w:val="24"/>
          <w:szCs w:val="24"/>
        </w:rPr>
        <w:t xml:space="preserve"> for their international money and experience </w:t>
      </w:r>
      <w:r w:rsidR="0083267E" w:rsidRPr="002F4C39">
        <w:rPr>
          <w:rFonts w:asciiTheme="majorBidi" w:hAnsiTheme="majorBidi" w:cstheme="majorBidi"/>
          <w:sz w:val="24"/>
          <w:szCs w:val="24"/>
        </w:rPr>
        <w:t xml:space="preserve">for their international expertise and knowledge transfer. As a result, it is most common to have a continues to evaluate whether IKTVA initiatives are achieving their set up objectives and how effectively it is contributing to the organizational goals and the local developments as well. This study filling up this gap, by investigating the strategic impact of IKTVA on supply chain performance, development of suppliers, and creation for local value creation within the Saudi Aramco ecosystem. </w:t>
      </w:r>
    </w:p>
    <w:p w14:paraId="04E48C14" w14:textId="5D50963B" w:rsidR="0083267E" w:rsidRPr="002F4C39" w:rsidRDefault="00184A6D" w:rsidP="00310B48">
      <w:pPr>
        <w:pStyle w:val="Heading2"/>
      </w:pPr>
      <w:bookmarkStart w:id="11" w:name="_Toc232688422"/>
      <w:r w:rsidRPr="002F4C39">
        <w:lastRenderedPageBreak/>
        <w:t>Research Aim</w:t>
      </w:r>
      <w:bookmarkEnd w:id="11"/>
    </w:p>
    <w:p w14:paraId="6CFEF31C" w14:textId="74929361" w:rsidR="00184A6D" w:rsidRPr="002F4C39" w:rsidRDefault="00393736" w:rsidP="00B200D4">
      <w:pPr>
        <w:spacing w:line="360" w:lineRule="auto"/>
        <w:jc w:val="both"/>
        <w:rPr>
          <w:rFonts w:asciiTheme="majorBidi" w:hAnsiTheme="majorBidi" w:cstheme="majorBidi"/>
          <w:sz w:val="24"/>
          <w:szCs w:val="24"/>
        </w:rPr>
      </w:pPr>
      <w:r w:rsidRPr="00393736">
        <w:rPr>
          <w:rFonts w:asciiTheme="majorBidi" w:hAnsiTheme="majorBidi" w:cstheme="majorBidi"/>
          <w:sz w:val="24"/>
          <w:szCs w:val="24"/>
        </w:rPr>
        <w:t xml:space="preserve">The main aim of this study is to evaluate the strategic impact of the In-Kingdom Total Value Add (IKTVA) program on </w:t>
      </w:r>
      <w:r w:rsidR="009B0415">
        <w:rPr>
          <w:rFonts w:asciiTheme="majorBidi" w:hAnsiTheme="majorBidi" w:cstheme="majorBidi"/>
          <w:sz w:val="24"/>
          <w:szCs w:val="24"/>
        </w:rPr>
        <w:t xml:space="preserve">multiple aspects, which are: </w:t>
      </w:r>
      <w:r w:rsidRPr="00393736">
        <w:rPr>
          <w:rFonts w:asciiTheme="majorBidi" w:hAnsiTheme="majorBidi" w:cstheme="majorBidi"/>
          <w:sz w:val="24"/>
          <w:szCs w:val="24"/>
        </w:rPr>
        <w:t>supply chain performance, supplier development, and local value creation within the Saudi Aramco ecosystem and to identify opportunities for enhancing the effectiveness of localization initiatives in alignment with Saudi Vision 2030.</w:t>
      </w:r>
    </w:p>
    <w:p w14:paraId="15094CFA" w14:textId="22340E2A" w:rsidR="008F0487" w:rsidRPr="002F4C39" w:rsidRDefault="008F0487" w:rsidP="00310B48">
      <w:pPr>
        <w:pStyle w:val="Heading2"/>
      </w:pPr>
      <w:bookmarkStart w:id="12" w:name="_Toc232688423"/>
      <w:r w:rsidRPr="002F4C39">
        <w:t>Research Objectives</w:t>
      </w:r>
      <w:bookmarkEnd w:id="12"/>
    </w:p>
    <w:p w14:paraId="6847FBFD" w14:textId="74B51ADE" w:rsidR="008F0487" w:rsidRPr="002F4C39" w:rsidRDefault="008F0487"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This study seeks to achieve the following objectives:</w:t>
      </w:r>
    </w:p>
    <w:p w14:paraId="28DBEA96" w14:textId="2A47E0C1" w:rsidR="008F0487" w:rsidRPr="002F4C39" w:rsidRDefault="008F0487">
      <w:pPr>
        <w:pStyle w:val="ListParagraph"/>
        <w:numPr>
          <w:ilvl w:val="0"/>
          <w:numId w:val="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To evaluate </w:t>
      </w:r>
      <w:r w:rsidR="00B725C9">
        <w:rPr>
          <w:rFonts w:asciiTheme="majorBidi" w:hAnsiTheme="majorBidi" w:cstheme="majorBidi"/>
          <w:sz w:val="24"/>
          <w:szCs w:val="24"/>
        </w:rPr>
        <w:t>the impact of IKTVA implementation on supply chain performance within Saudi Aramco’s ecosystem.</w:t>
      </w:r>
    </w:p>
    <w:p w14:paraId="5C429BA8" w14:textId="2BE5E712" w:rsidR="00B6458E" w:rsidRPr="002F4C39" w:rsidRDefault="00B6458E">
      <w:pPr>
        <w:pStyle w:val="ListParagraph"/>
        <w:numPr>
          <w:ilvl w:val="0"/>
          <w:numId w:val="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To assess </w:t>
      </w:r>
      <w:r w:rsidR="00B725C9">
        <w:rPr>
          <w:rFonts w:asciiTheme="majorBidi" w:hAnsiTheme="majorBidi" w:cstheme="majorBidi"/>
          <w:sz w:val="24"/>
          <w:szCs w:val="24"/>
        </w:rPr>
        <w:t>the contribution of IKTVA to supplier development and capability enhancement.</w:t>
      </w:r>
    </w:p>
    <w:p w14:paraId="7E1104F9" w14:textId="660BA1BF" w:rsidR="00B6458E" w:rsidRPr="002F4C39" w:rsidRDefault="00B6458E">
      <w:pPr>
        <w:pStyle w:val="ListParagraph"/>
        <w:numPr>
          <w:ilvl w:val="0"/>
          <w:numId w:val="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To examine </w:t>
      </w:r>
      <w:r w:rsidR="00B725C9">
        <w:rPr>
          <w:rFonts w:asciiTheme="majorBidi" w:hAnsiTheme="majorBidi" w:cstheme="majorBidi"/>
          <w:sz w:val="24"/>
          <w:szCs w:val="24"/>
        </w:rPr>
        <w:t>the influence of IKTVA on local value creation within Saudi Arabia.</w:t>
      </w:r>
    </w:p>
    <w:p w14:paraId="13B09664" w14:textId="22A9A5C8" w:rsidR="00B6458E" w:rsidRPr="002F4C39" w:rsidRDefault="00DA5A4A" w:rsidP="00310B48">
      <w:pPr>
        <w:pStyle w:val="Heading2"/>
      </w:pPr>
      <w:bookmarkStart w:id="13" w:name="_Toc232688424"/>
      <w:r w:rsidRPr="002F4C39">
        <w:t>Research Questions</w:t>
      </w:r>
      <w:bookmarkEnd w:id="13"/>
    </w:p>
    <w:p w14:paraId="57A6D25D" w14:textId="5B1B9C88" w:rsidR="00DA5A4A" w:rsidRPr="002F4C39" w:rsidRDefault="00DA5A4A" w:rsidP="00B200D4">
      <w:pPr>
        <w:spacing w:line="360" w:lineRule="auto"/>
        <w:rPr>
          <w:rFonts w:asciiTheme="majorBidi" w:hAnsiTheme="majorBidi" w:cstheme="majorBidi"/>
          <w:b/>
          <w:bCs/>
          <w:sz w:val="24"/>
          <w:szCs w:val="24"/>
        </w:rPr>
      </w:pPr>
      <w:r w:rsidRPr="002F4C39">
        <w:rPr>
          <w:rFonts w:asciiTheme="majorBidi" w:hAnsiTheme="majorBidi" w:cstheme="majorBidi"/>
          <w:b/>
          <w:bCs/>
          <w:sz w:val="24"/>
          <w:szCs w:val="24"/>
        </w:rPr>
        <w:t>Main Research Question</w:t>
      </w:r>
    </w:p>
    <w:p w14:paraId="1C296E7A" w14:textId="0D552EE8" w:rsidR="00DA5A4A" w:rsidRPr="002F4C39" w:rsidRDefault="00DA5A4A" w:rsidP="00B200D4">
      <w:pPr>
        <w:spacing w:line="360" w:lineRule="auto"/>
        <w:rPr>
          <w:rFonts w:asciiTheme="majorBidi" w:hAnsiTheme="majorBidi" w:cstheme="majorBidi"/>
          <w:sz w:val="24"/>
          <w:szCs w:val="24"/>
        </w:rPr>
      </w:pPr>
      <w:r w:rsidRPr="002F4C39">
        <w:rPr>
          <w:rFonts w:asciiTheme="majorBidi" w:hAnsiTheme="majorBidi" w:cstheme="majorBidi"/>
          <w:sz w:val="24"/>
          <w:szCs w:val="24"/>
        </w:rPr>
        <w:t>What is the strategic impact of the IKTVA program on supply chain performance, supplier development, and local value creation within the Saudi Aramco ecosystem?</w:t>
      </w:r>
    </w:p>
    <w:p w14:paraId="0BE369C5" w14:textId="5570F84B" w:rsidR="00CD534C" w:rsidRPr="002F4C39" w:rsidRDefault="00CD534C" w:rsidP="00B200D4">
      <w:pPr>
        <w:spacing w:line="360" w:lineRule="auto"/>
        <w:rPr>
          <w:rFonts w:asciiTheme="majorBidi" w:hAnsiTheme="majorBidi" w:cstheme="majorBidi"/>
          <w:b/>
          <w:bCs/>
          <w:sz w:val="24"/>
          <w:szCs w:val="24"/>
        </w:rPr>
      </w:pPr>
      <w:r w:rsidRPr="002F4C39">
        <w:rPr>
          <w:rFonts w:asciiTheme="majorBidi" w:hAnsiTheme="majorBidi" w:cstheme="majorBidi"/>
          <w:b/>
          <w:bCs/>
          <w:sz w:val="24"/>
          <w:szCs w:val="24"/>
        </w:rPr>
        <w:t>Sub-Research Questions</w:t>
      </w:r>
    </w:p>
    <w:p w14:paraId="0C0DA4C5" w14:textId="2856F225" w:rsidR="00CD534C" w:rsidRPr="002F4C39" w:rsidRDefault="00CD534C">
      <w:pPr>
        <w:pStyle w:val="ListParagraph"/>
        <w:numPr>
          <w:ilvl w:val="0"/>
          <w:numId w:val="3"/>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How does IKTVA</w:t>
      </w:r>
      <w:r w:rsidR="00A33D80">
        <w:rPr>
          <w:rFonts w:asciiTheme="majorBidi" w:hAnsiTheme="majorBidi" w:cstheme="majorBidi"/>
          <w:sz w:val="24"/>
          <w:szCs w:val="24"/>
        </w:rPr>
        <w:t xml:space="preserve"> </w:t>
      </w:r>
      <w:r w:rsidRPr="002F4C39">
        <w:rPr>
          <w:rFonts w:asciiTheme="majorBidi" w:hAnsiTheme="majorBidi" w:cstheme="majorBidi"/>
          <w:sz w:val="24"/>
          <w:szCs w:val="24"/>
        </w:rPr>
        <w:t>impact supply chain performance?</w:t>
      </w:r>
    </w:p>
    <w:p w14:paraId="042D4776" w14:textId="45785DEB" w:rsidR="00CD534C" w:rsidRPr="002F4C39" w:rsidRDefault="00A33D80">
      <w:pPr>
        <w:pStyle w:val="ListParagraph"/>
        <w:numPr>
          <w:ilvl w:val="0"/>
          <w:numId w:val="3"/>
        </w:numPr>
        <w:spacing w:line="360" w:lineRule="auto"/>
        <w:jc w:val="both"/>
        <w:rPr>
          <w:rFonts w:asciiTheme="majorBidi" w:hAnsiTheme="majorBidi" w:cstheme="majorBidi"/>
          <w:sz w:val="24"/>
          <w:szCs w:val="24"/>
        </w:rPr>
      </w:pPr>
      <w:r>
        <w:rPr>
          <w:rFonts w:asciiTheme="majorBidi" w:hAnsiTheme="majorBidi" w:cstheme="majorBidi"/>
          <w:sz w:val="24"/>
          <w:szCs w:val="24"/>
        </w:rPr>
        <w:t>How does IKTVA contribute to supplier development?</w:t>
      </w:r>
    </w:p>
    <w:p w14:paraId="3D9A4574" w14:textId="0F02DA01" w:rsidR="00CD534C" w:rsidRPr="002F4C39" w:rsidRDefault="00CD534C">
      <w:pPr>
        <w:pStyle w:val="ListParagraph"/>
        <w:numPr>
          <w:ilvl w:val="0"/>
          <w:numId w:val="3"/>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How does IKTVA </w:t>
      </w:r>
      <w:r w:rsidR="00A33D80">
        <w:rPr>
          <w:rFonts w:asciiTheme="majorBidi" w:hAnsiTheme="majorBidi" w:cstheme="majorBidi"/>
          <w:sz w:val="24"/>
          <w:szCs w:val="24"/>
        </w:rPr>
        <w:t>support local value creation?</w:t>
      </w:r>
    </w:p>
    <w:p w14:paraId="58990ED3" w14:textId="5BB41B81" w:rsidR="00CD534C" w:rsidRPr="002F4C39" w:rsidRDefault="00D84830" w:rsidP="00310B48">
      <w:pPr>
        <w:pStyle w:val="Heading2"/>
      </w:pPr>
      <w:bookmarkStart w:id="14" w:name="_Toc232688425"/>
      <w:r w:rsidRPr="002F4C39">
        <w:t>Research Hypotheses</w:t>
      </w:r>
      <w:bookmarkEnd w:id="14"/>
    </w:p>
    <w:p w14:paraId="4EF1988B" w14:textId="25525CFC" w:rsidR="00CD534C" w:rsidRPr="002F4C39" w:rsidRDefault="00D84830"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study proposes the following hypotheses for empirical testing:</w:t>
      </w:r>
    </w:p>
    <w:p w14:paraId="3B18DE0A" w14:textId="0439E453" w:rsidR="00D84830" w:rsidRPr="002F4C39" w:rsidRDefault="00D84830"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H1: </w:t>
      </w:r>
      <w:r w:rsidR="00F33889" w:rsidRPr="00F33889">
        <w:rPr>
          <w:rFonts w:asciiTheme="majorBidi" w:hAnsiTheme="majorBidi" w:cstheme="majorBidi"/>
          <w:sz w:val="24"/>
          <w:szCs w:val="24"/>
        </w:rPr>
        <w:t>There is a statistically significant positive relationship between IKTVA implementation and supply chain performance.</w:t>
      </w:r>
    </w:p>
    <w:p w14:paraId="34804BC0" w14:textId="3335C0E7" w:rsidR="00D84830" w:rsidRPr="002F4C39" w:rsidRDefault="00D84830"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H2: </w:t>
      </w:r>
      <w:r w:rsidR="00F33889" w:rsidRPr="00F33889">
        <w:rPr>
          <w:rFonts w:asciiTheme="majorBidi" w:hAnsiTheme="majorBidi" w:cstheme="majorBidi"/>
          <w:sz w:val="24"/>
          <w:szCs w:val="24"/>
        </w:rPr>
        <w:t>There is a statistically significant positive relationship between IKTVA implementation and supplier development.</w:t>
      </w:r>
    </w:p>
    <w:p w14:paraId="551E4B3C" w14:textId="532C46DE" w:rsidR="00D84830" w:rsidRPr="002F4C39" w:rsidRDefault="00D84830"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 xml:space="preserve">H3: </w:t>
      </w:r>
      <w:r w:rsidR="00F33889" w:rsidRPr="00F33889">
        <w:rPr>
          <w:rFonts w:asciiTheme="majorBidi" w:hAnsiTheme="majorBidi" w:cstheme="majorBidi"/>
          <w:sz w:val="24"/>
          <w:szCs w:val="24"/>
        </w:rPr>
        <w:t>There is a statistically significant positive relationship between IKTVA implementation and local value creation.</w:t>
      </w:r>
    </w:p>
    <w:p w14:paraId="60CEF95D" w14:textId="28909DB7" w:rsidR="00D84830" w:rsidRPr="002F4C39" w:rsidRDefault="00D84830" w:rsidP="00310B48">
      <w:pPr>
        <w:pStyle w:val="Heading2"/>
      </w:pPr>
      <w:bookmarkStart w:id="15" w:name="_Toc232688426"/>
      <w:r w:rsidRPr="002F4C39">
        <w:t xml:space="preserve">Significance of </w:t>
      </w:r>
      <w:proofErr w:type="gramStart"/>
      <w:r w:rsidRPr="002F4C39">
        <w:t>the Study</w:t>
      </w:r>
      <w:bookmarkEnd w:id="15"/>
      <w:proofErr w:type="gramEnd"/>
    </w:p>
    <w:p w14:paraId="077EC4C1" w14:textId="1D8C5880" w:rsidR="004F19D2" w:rsidRPr="002F4C39" w:rsidRDefault="00153B5A"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This study is expected to </w:t>
      </w:r>
      <w:r w:rsidR="00991952" w:rsidRPr="002F4C39">
        <w:rPr>
          <w:rFonts w:asciiTheme="majorBidi" w:hAnsiTheme="majorBidi" w:cstheme="majorBidi"/>
          <w:sz w:val="24"/>
          <w:szCs w:val="24"/>
        </w:rPr>
        <w:t>make a valuable contribution</w:t>
      </w:r>
      <w:r w:rsidRPr="002F4C39">
        <w:rPr>
          <w:rFonts w:asciiTheme="majorBidi" w:hAnsiTheme="majorBidi" w:cstheme="majorBidi"/>
          <w:sz w:val="24"/>
          <w:szCs w:val="24"/>
        </w:rPr>
        <w:t xml:space="preserve"> and to provide a valuable contribution </w:t>
      </w:r>
      <w:r w:rsidR="008B5301" w:rsidRPr="002F4C39">
        <w:rPr>
          <w:rFonts w:asciiTheme="majorBidi" w:hAnsiTheme="majorBidi" w:cstheme="majorBidi"/>
          <w:sz w:val="24"/>
          <w:szCs w:val="24"/>
        </w:rPr>
        <w:t xml:space="preserve">that is not limited to </w:t>
      </w:r>
      <w:r w:rsidR="002B38D7" w:rsidRPr="002F4C39">
        <w:rPr>
          <w:rFonts w:asciiTheme="majorBidi" w:hAnsiTheme="majorBidi" w:cstheme="majorBidi"/>
          <w:sz w:val="24"/>
          <w:szCs w:val="24"/>
        </w:rPr>
        <w:t>academic</w:t>
      </w:r>
      <w:r w:rsidR="008B5301" w:rsidRPr="002F4C39">
        <w:rPr>
          <w:rFonts w:asciiTheme="majorBidi" w:hAnsiTheme="majorBidi" w:cstheme="majorBidi"/>
          <w:sz w:val="24"/>
          <w:szCs w:val="24"/>
        </w:rPr>
        <w:t xml:space="preserve"> </w:t>
      </w:r>
      <w:r w:rsidR="002B38D7" w:rsidRPr="002F4C39">
        <w:rPr>
          <w:rFonts w:asciiTheme="majorBidi" w:hAnsiTheme="majorBidi" w:cstheme="majorBidi"/>
          <w:sz w:val="24"/>
          <w:szCs w:val="24"/>
        </w:rPr>
        <w:t>knowledge but</w:t>
      </w:r>
      <w:r w:rsidR="008B5301" w:rsidRPr="002F4C39">
        <w:rPr>
          <w:rFonts w:asciiTheme="majorBidi" w:hAnsiTheme="majorBidi" w:cstheme="majorBidi"/>
          <w:sz w:val="24"/>
          <w:szCs w:val="24"/>
        </w:rPr>
        <w:t xml:space="preserve"> is extended to cover both the industry practices and the development in </w:t>
      </w:r>
      <w:r w:rsidR="002B38D7" w:rsidRPr="002F4C39">
        <w:rPr>
          <w:rFonts w:asciiTheme="majorBidi" w:hAnsiTheme="majorBidi" w:cstheme="majorBidi"/>
          <w:sz w:val="24"/>
          <w:szCs w:val="24"/>
        </w:rPr>
        <w:t>policies</w:t>
      </w:r>
      <w:r w:rsidR="008B5301" w:rsidRPr="002F4C39">
        <w:rPr>
          <w:rFonts w:asciiTheme="majorBidi" w:hAnsiTheme="majorBidi" w:cstheme="majorBidi"/>
          <w:sz w:val="24"/>
          <w:szCs w:val="24"/>
        </w:rPr>
        <w:t xml:space="preserve">. From the academic point of view, the research will enrich the existing literature </w:t>
      </w:r>
      <w:r w:rsidR="002B38D7" w:rsidRPr="002F4C39">
        <w:rPr>
          <w:rFonts w:asciiTheme="majorBidi" w:hAnsiTheme="majorBidi" w:cstheme="majorBidi"/>
          <w:sz w:val="24"/>
          <w:szCs w:val="24"/>
        </w:rPr>
        <w:t>concerning</w:t>
      </w:r>
      <w:r w:rsidR="008B5301" w:rsidRPr="002F4C39">
        <w:rPr>
          <w:rFonts w:asciiTheme="majorBidi" w:hAnsiTheme="majorBidi" w:cstheme="majorBidi"/>
          <w:sz w:val="24"/>
          <w:szCs w:val="24"/>
        </w:rPr>
        <w:t xml:space="preserve"> the localization programs, supply chain management, supplier </w:t>
      </w:r>
      <w:r w:rsidR="002B38D7" w:rsidRPr="002F4C39">
        <w:rPr>
          <w:rFonts w:asciiTheme="majorBidi" w:hAnsiTheme="majorBidi" w:cstheme="majorBidi"/>
          <w:sz w:val="24"/>
          <w:szCs w:val="24"/>
        </w:rPr>
        <w:t>development, and</w:t>
      </w:r>
      <w:r w:rsidR="008B5301" w:rsidRPr="002F4C39">
        <w:rPr>
          <w:rFonts w:asciiTheme="majorBidi" w:hAnsiTheme="majorBidi" w:cstheme="majorBidi"/>
          <w:sz w:val="24"/>
          <w:szCs w:val="24"/>
        </w:rPr>
        <w:t xml:space="preserve"> local value creation. Additionally, the study will also contribute to better understanding how </w:t>
      </w:r>
      <w:r w:rsidR="002B38D7" w:rsidRPr="002F4C39">
        <w:rPr>
          <w:rFonts w:asciiTheme="majorBidi" w:hAnsiTheme="majorBidi" w:cstheme="majorBidi"/>
          <w:sz w:val="24"/>
          <w:szCs w:val="24"/>
        </w:rPr>
        <w:t>initiatives</w:t>
      </w:r>
      <w:r w:rsidR="008B5301" w:rsidRPr="002F4C39">
        <w:rPr>
          <w:rFonts w:asciiTheme="majorBidi" w:hAnsiTheme="majorBidi" w:cstheme="majorBidi"/>
          <w:sz w:val="24"/>
          <w:szCs w:val="24"/>
        </w:rPr>
        <w:t xml:space="preserve"> for strategic localization can influence the performance of organizations and to </w:t>
      </w:r>
      <w:r w:rsidR="002B38D7" w:rsidRPr="002F4C39">
        <w:rPr>
          <w:rFonts w:asciiTheme="majorBidi" w:hAnsiTheme="majorBidi" w:cstheme="majorBidi"/>
          <w:sz w:val="24"/>
          <w:szCs w:val="24"/>
        </w:rPr>
        <w:t>develop</w:t>
      </w:r>
      <w:r w:rsidR="008B5301" w:rsidRPr="002F4C39">
        <w:rPr>
          <w:rFonts w:asciiTheme="majorBidi" w:hAnsiTheme="majorBidi" w:cstheme="majorBidi"/>
          <w:sz w:val="24"/>
          <w:szCs w:val="24"/>
        </w:rPr>
        <w:t xml:space="preserve"> economic within emerging economies. </w:t>
      </w:r>
    </w:p>
    <w:p w14:paraId="0AB2E021" w14:textId="246A3CD2" w:rsidR="008A1B63" w:rsidRPr="002F4C39" w:rsidRDefault="008A1B6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From practical perspective point of view, the outcomes can help Saudi Aramco, suppliers, various contractors, and decision-makers in evaluating how effective are the initiatives of IKTVA and to identify different opportunities for development and improvement. The research can support in developing more effective ways in strategical localizations, having better and stronger supplier relationships, and to enhance and improve the performance of supply chain. </w:t>
      </w:r>
    </w:p>
    <w:p w14:paraId="2D53E18C" w14:textId="77777777" w:rsidR="00826F2A" w:rsidRPr="002F4C39" w:rsidRDefault="008B5301"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A</w:t>
      </w:r>
      <w:r w:rsidR="008A1B63" w:rsidRPr="002F4C39">
        <w:rPr>
          <w:rFonts w:asciiTheme="majorBidi" w:hAnsiTheme="majorBidi" w:cstheme="majorBidi"/>
          <w:sz w:val="24"/>
          <w:szCs w:val="24"/>
        </w:rPr>
        <w:t>t</w:t>
      </w:r>
      <w:r w:rsidRPr="002F4C39">
        <w:rPr>
          <w:rFonts w:asciiTheme="majorBidi" w:hAnsiTheme="majorBidi" w:cstheme="majorBidi"/>
          <w:sz w:val="24"/>
          <w:szCs w:val="24"/>
        </w:rPr>
        <w:t xml:space="preserve"> the national level, the study has full alignment with the objectives of Saudi Vision 2030. This can be </w:t>
      </w:r>
      <w:r w:rsidR="002B38D7" w:rsidRPr="002F4C39">
        <w:rPr>
          <w:rFonts w:asciiTheme="majorBidi" w:hAnsiTheme="majorBidi" w:cstheme="majorBidi"/>
          <w:sz w:val="24"/>
          <w:szCs w:val="24"/>
        </w:rPr>
        <w:t>achieved</w:t>
      </w:r>
      <w:r w:rsidRPr="002F4C39">
        <w:rPr>
          <w:rFonts w:asciiTheme="majorBidi" w:hAnsiTheme="majorBidi" w:cstheme="majorBidi"/>
          <w:sz w:val="24"/>
          <w:szCs w:val="24"/>
        </w:rPr>
        <w:t xml:space="preserve"> by </w:t>
      </w:r>
      <w:r w:rsidR="002B38D7" w:rsidRPr="002F4C39">
        <w:rPr>
          <w:rFonts w:asciiTheme="majorBidi" w:hAnsiTheme="majorBidi" w:cstheme="majorBidi"/>
          <w:sz w:val="24"/>
          <w:szCs w:val="24"/>
        </w:rPr>
        <w:t>examining</w:t>
      </w:r>
      <w:r w:rsidRPr="002F4C39">
        <w:rPr>
          <w:rFonts w:asciiTheme="majorBidi" w:hAnsiTheme="majorBidi" w:cstheme="majorBidi"/>
          <w:sz w:val="24"/>
          <w:szCs w:val="24"/>
        </w:rPr>
        <w:t xml:space="preserve"> different mechanisms that can contribute to </w:t>
      </w:r>
      <w:r w:rsidR="002B38D7" w:rsidRPr="002F4C39">
        <w:rPr>
          <w:rFonts w:asciiTheme="majorBidi" w:hAnsiTheme="majorBidi" w:cstheme="majorBidi"/>
          <w:sz w:val="24"/>
          <w:szCs w:val="24"/>
        </w:rPr>
        <w:t>diversity</w:t>
      </w:r>
      <w:r w:rsidRPr="002F4C39">
        <w:rPr>
          <w:rFonts w:asciiTheme="majorBidi" w:hAnsiTheme="majorBidi" w:cstheme="majorBidi"/>
          <w:sz w:val="24"/>
          <w:szCs w:val="24"/>
        </w:rPr>
        <w:t xml:space="preserve"> in </w:t>
      </w:r>
      <w:r w:rsidR="002B38D7" w:rsidRPr="002F4C39">
        <w:rPr>
          <w:rFonts w:asciiTheme="majorBidi" w:hAnsiTheme="majorBidi" w:cstheme="majorBidi"/>
          <w:sz w:val="24"/>
          <w:szCs w:val="24"/>
        </w:rPr>
        <w:t>economics</w:t>
      </w:r>
      <w:r w:rsidRPr="002F4C39">
        <w:rPr>
          <w:rFonts w:asciiTheme="majorBidi" w:hAnsiTheme="majorBidi" w:cstheme="majorBidi"/>
          <w:sz w:val="24"/>
          <w:szCs w:val="24"/>
        </w:rPr>
        <w:t>,</w:t>
      </w:r>
    </w:p>
    <w:p w14:paraId="3CBFEF5B" w14:textId="25D11395" w:rsidR="008B5301" w:rsidRPr="002F4C39" w:rsidRDefault="008B5301" w:rsidP="00B64C65">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growth in industry, generate opportunities for </w:t>
      </w:r>
      <w:r w:rsidR="002B38D7" w:rsidRPr="002F4C39">
        <w:rPr>
          <w:rFonts w:asciiTheme="majorBidi" w:hAnsiTheme="majorBidi" w:cstheme="majorBidi"/>
          <w:sz w:val="24"/>
          <w:szCs w:val="24"/>
        </w:rPr>
        <w:t>employment</w:t>
      </w:r>
      <w:r w:rsidRPr="002F4C39">
        <w:rPr>
          <w:rFonts w:asciiTheme="majorBidi" w:hAnsiTheme="majorBidi" w:cstheme="majorBidi"/>
          <w:sz w:val="24"/>
          <w:szCs w:val="24"/>
        </w:rPr>
        <w:t xml:space="preserve">, and to have a </w:t>
      </w:r>
      <w:r w:rsidR="002B38D7" w:rsidRPr="002F4C39">
        <w:rPr>
          <w:rFonts w:asciiTheme="majorBidi" w:hAnsiTheme="majorBidi" w:cstheme="majorBidi"/>
          <w:sz w:val="24"/>
          <w:szCs w:val="24"/>
        </w:rPr>
        <w:t>satisfactory</w:t>
      </w:r>
      <w:r w:rsidRPr="002F4C39">
        <w:rPr>
          <w:rFonts w:asciiTheme="majorBidi" w:hAnsiTheme="majorBidi" w:cstheme="majorBidi"/>
          <w:sz w:val="24"/>
          <w:szCs w:val="24"/>
        </w:rPr>
        <w:t xml:space="preserve"> level in </w:t>
      </w:r>
      <w:r w:rsidR="002B38D7" w:rsidRPr="002F4C39">
        <w:rPr>
          <w:rFonts w:asciiTheme="majorBidi" w:hAnsiTheme="majorBidi" w:cstheme="majorBidi"/>
          <w:sz w:val="24"/>
          <w:szCs w:val="24"/>
        </w:rPr>
        <w:t>sustainability</w:t>
      </w:r>
      <w:r w:rsidRPr="002F4C39">
        <w:rPr>
          <w:rFonts w:asciiTheme="majorBidi" w:hAnsiTheme="majorBidi" w:cstheme="majorBidi"/>
          <w:sz w:val="24"/>
          <w:szCs w:val="24"/>
        </w:rPr>
        <w:t xml:space="preserve"> for local </w:t>
      </w:r>
      <w:r w:rsidR="002B38D7" w:rsidRPr="002F4C39">
        <w:rPr>
          <w:rFonts w:asciiTheme="majorBidi" w:hAnsiTheme="majorBidi" w:cstheme="majorBidi"/>
          <w:sz w:val="24"/>
          <w:szCs w:val="24"/>
        </w:rPr>
        <w:t>content</w:t>
      </w:r>
      <w:r w:rsidRPr="002F4C39">
        <w:rPr>
          <w:rFonts w:asciiTheme="majorBidi" w:hAnsiTheme="majorBidi" w:cstheme="majorBidi"/>
          <w:sz w:val="24"/>
          <w:szCs w:val="24"/>
        </w:rPr>
        <w:t xml:space="preserve"> development</w:t>
      </w:r>
      <w:r w:rsidR="002B38D7" w:rsidRPr="002F4C39">
        <w:rPr>
          <w:rFonts w:asciiTheme="majorBidi" w:hAnsiTheme="majorBidi" w:cstheme="majorBidi"/>
          <w:sz w:val="24"/>
          <w:szCs w:val="24"/>
        </w:rPr>
        <w:t xml:space="preserve"> within initial economies. </w:t>
      </w:r>
      <w:r w:rsidR="00B64C65" w:rsidRPr="00B64C65">
        <w:rPr>
          <w:rFonts w:asciiTheme="majorBidi" w:hAnsiTheme="majorBidi" w:cstheme="majorBidi"/>
          <w:sz w:val="24"/>
          <w:szCs w:val="24"/>
        </w:rPr>
        <w:t>The study contributes to both academic knowledge and industry practice by examining the strategic role of localization initiatives in improving supply chain outcomes and creating sustainable value (Christopher, 2022; Chopra, 2023).</w:t>
      </w:r>
    </w:p>
    <w:p w14:paraId="7BA14846" w14:textId="79731EE4" w:rsidR="008A1B63" w:rsidRPr="002F4C39" w:rsidRDefault="008A1B63" w:rsidP="00310B48">
      <w:pPr>
        <w:pStyle w:val="Heading2"/>
      </w:pPr>
      <w:bookmarkStart w:id="16" w:name="_Toc232688427"/>
      <w:r w:rsidRPr="002F4C39">
        <w:t>Scope of the Study</w:t>
      </w:r>
      <w:bookmarkEnd w:id="16"/>
    </w:p>
    <w:p w14:paraId="11BB7552" w14:textId="631609F0" w:rsidR="00513365" w:rsidRPr="002F4C39" w:rsidRDefault="00320E47"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This study focuses on evaluating the strategic impact of the IKTVA program within the Saudi Aramco supply chain ecosystem. The research examines both the perceptions and experiences of employees, the professionals of supply chain, specialists in procurements, representatives of various suppliers, and the listed of stakeholders who are directly involved in the IKTVA-related activities. </w:t>
      </w:r>
    </w:p>
    <w:p w14:paraId="0EB0E417" w14:textId="58C99656" w:rsidR="00320E47" w:rsidRPr="002F4C39" w:rsidRDefault="00F94349" w:rsidP="00B200D4">
      <w:pPr>
        <w:spacing w:line="360" w:lineRule="auto"/>
        <w:jc w:val="both"/>
        <w:rPr>
          <w:rFonts w:asciiTheme="majorBidi" w:hAnsiTheme="majorBidi" w:cstheme="majorBidi"/>
          <w:sz w:val="24"/>
          <w:szCs w:val="24"/>
        </w:rPr>
      </w:pPr>
      <w:r w:rsidRPr="00F94349">
        <w:rPr>
          <w:rFonts w:asciiTheme="majorBidi" w:hAnsiTheme="majorBidi" w:cstheme="majorBidi"/>
          <w:sz w:val="24"/>
          <w:szCs w:val="24"/>
        </w:rPr>
        <w:lastRenderedPageBreak/>
        <w:t xml:space="preserve">The study investigates the relationship between IKTVA implementation and </w:t>
      </w:r>
      <w:r>
        <w:rPr>
          <w:rFonts w:asciiTheme="majorBidi" w:hAnsiTheme="majorBidi" w:cstheme="majorBidi"/>
          <w:sz w:val="24"/>
          <w:szCs w:val="24"/>
        </w:rPr>
        <w:t xml:space="preserve">all </w:t>
      </w:r>
      <w:r w:rsidRPr="00F94349">
        <w:rPr>
          <w:rFonts w:asciiTheme="majorBidi" w:hAnsiTheme="majorBidi" w:cstheme="majorBidi"/>
          <w:sz w:val="24"/>
          <w:szCs w:val="24"/>
        </w:rPr>
        <w:t>three key dimensions</w:t>
      </w:r>
      <w:r>
        <w:rPr>
          <w:rFonts w:asciiTheme="majorBidi" w:hAnsiTheme="majorBidi" w:cstheme="majorBidi"/>
          <w:sz w:val="24"/>
          <w:szCs w:val="24"/>
        </w:rPr>
        <w:t>, which are</w:t>
      </w:r>
      <w:r w:rsidRPr="00F94349">
        <w:rPr>
          <w:rFonts w:asciiTheme="majorBidi" w:hAnsiTheme="majorBidi" w:cstheme="majorBidi"/>
          <w:sz w:val="24"/>
          <w:szCs w:val="24"/>
        </w:rPr>
        <w:t>: supply chain performance, supplier development, and local value creation</w:t>
      </w:r>
      <w:r w:rsidR="00320E47" w:rsidRPr="002F4C39">
        <w:rPr>
          <w:rFonts w:asciiTheme="majorBidi" w:hAnsiTheme="majorBidi" w:cstheme="majorBidi"/>
          <w:sz w:val="24"/>
          <w:szCs w:val="24"/>
        </w:rPr>
        <w:t xml:space="preserve">. All the data will be collected through a well determined and </w:t>
      </w:r>
      <w:r w:rsidR="00B10B29" w:rsidRPr="002F4C39">
        <w:rPr>
          <w:rFonts w:asciiTheme="majorBidi" w:hAnsiTheme="majorBidi" w:cstheme="majorBidi"/>
          <w:sz w:val="24"/>
          <w:szCs w:val="24"/>
        </w:rPr>
        <w:t>well-established</w:t>
      </w:r>
      <w:r w:rsidR="00320E47" w:rsidRPr="002F4C39">
        <w:rPr>
          <w:rFonts w:asciiTheme="majorBidi" w:hAnsiTheme="majorBidi" w:cstheme="majorBidi"/>
          <w:sz w:val="24"/>
          <w:szCs w:val="24"/>
        </w:rPr>
        <w:t xml:space="preserve"> </w:t>
      </w:r>
      <w:r w:rsidR="00B10B29" w:rsidRPr="002F4C39">
        <w:rPr>
          <w:rFonts w:asciiTheme="majorBidi" w:hAnsiTheme="majorBidi" w:cstheme="majorBidi"/>
          <w:sz w:val="24"/>
          <w:szCs w:val="24"/>
        </w:rPr>
        <w:t>structured</w:t>
      </w:r>
      <w:r w:rsidR="00320E47" w:rsidRPr="002F4C39">
        <w:rPr>
          <w:rFonts w:asciiTheme="majorBidi" w:hAnsiTheme="majorBidi" w:cstheme="majorBidi"/>
          <w:sz w:val="24"/>
          <w:szCs w:val="24"/>
        </w:rPr>
        <w:t xml:space="preserve"> questionnaire distributed among </w:t>
      </w:r>
      <w:r w:rsidR="00B10B29" w:rsidRPr="002F4C39">
        <w:rPr>
          <w:rFonts w:asciiTheme="majorBidi" w:hAnsiTheme="majorBidi" w:cstheme="majorBidi"/>
          <w:sz w:val="24"/>
          <w:szCs w:val="24"/>
        </w:rPr>
        <w:t>participants</w:t>
      </w:r>
      <w:r w:rsidR="00320E47" w:rsidRPr="002F4C39">
        <w:rPr>
          <w:rFonts w:asciiTheme="majorBidi" w:hAnsiTheme="majorBidi" w:cstheme="majorBidi"/>
          <w:sz w:val="24"/>
          <w:szCs w:val="24"/>
        </w:rPr>
        <w:t xml:space="preserve"> who are operating within the Kingdom of Saudi Arabia. </w:t>
      </w:r>
    </w:p>
    <w:p w14:paraId="75467FCA" w14:textId="3318863A" w:rsidR="00B10B29" w:rsidRPr="002F4C39" w:rsidRDefault="00B10B29"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We have limited the geographical scope of this study to be limited only to the Kingdom of Saudi Arabia. Additionally, the scope of the organizational focuses only on Saudi Aramco and the organizations who are participating in the IKTVA initiatives. This study is conducted during the academic year 2026 and will rely on quantitative research methods for data collection and analysis. </w:t>
      </w:r>
    </w:p>
    <w:p w14:paraId="19AB9766" w14:textId="3AC4B094" w:rsidR="002B40C8" w:rsidRPr="002F4C39" w:rsidRDefault="002B40C8"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study does not evaluate confidential operational performance data from Saudi Aramco and protect that confidentiality information. Despite that, it focuses on perceptions of participants. </w:t>
      </w:r>
    </w:p>
    <w:p w14:paraId="0ECCE43D" w14:textId="204E7F73" w:rsidR="00E536A4" w:rsidRPr="002F4C39" w:rsidRDefault="00E536A4" w:rsidP="00310B48">
      <w:pPr>
        <w:pStyle w:val="Heading2"/>
      </w:pPr>
      <w:bookmarkStart w:id="17" w:name="_Toc232688428"/>
      <w:r w:rsidRPr="002F4C39">
        <w:t>Delimitations of the Study</w:t>
      </w:r>
      <w:bookmarkEnd w:id="17"/>
    </w:p>
    <w:p w14:paraId="57A6E3B6" w14:textId="32B87089" w:rsidR="00B27941" w:rsidRPr="002F4C39" w:rsidRDefault="00B27941" w:rsidP="00B27941">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study is delimited to stakeholders who are directly involved in Saudi Aramco’s supply chain ecosystem and IKTVA-related activities. The research focuses exclusively on three main outcomes variables, which are: supply chain performance, supplier development, and local value creation. Other potential outcomes, such as environment sustainability, financial performance, and international competitiveness, are beyond the scope of this study. Furthermore, the study adopts a quantitative approach and relies only on questionnaire responses which are collected during the research period. </w:t>
      </w:r>
    </w:p>
    <w:p w14:paraId="59A7C29C" w14:textId="63BE3F23" w:rsidR="00B10B29" w:rsidRPr="00092420" w:rsidRDefault="00430621" w:rsidP="00310B48">
      <w:pPr>
        <w:pStyle w:val="Heading2"/>
      </w:pPr>
      <w:bookmarkStart w:id="18" w:name="_Toc232688429"/>
      <w:r w:rsidRPr="00092420">
        <w:t>Definition of Key Terms</w:t>
      </w:r>
      <w:bookmarkEnd w:id="18"/>
    </w:p>
    <w:p w14:paraId="1731B7BC" w14:textId="1FC08133" w:rsidR="00D374C7" w:rsidRPr="00D374C7" w:rsidRDefault="00D374C7" w:rsidP="00D374C7">
      <w:pPr>
        <w:spacing w:before="100" w:beforeAutospacing="1" w:after="100" w:afterAutospacing="1" w:line="360" w:lineRule="auto"/>
        <w:rPr>
          <w:rFonts w:asciiTheme="majorBidi" w:hAnsiTheme="majorBidi" w:cstheme="majorBidi"/>
          <w:sz w:val="24"/>
          <w:szCs w:val="24"/>
        </w:rPr>
      </w:pPr>
      <w:proofErr w:type="gramStart"/>
      <w:r w:rsidRPr="00D374C7">
        <w:rPr>
          <w:rFonts w:asciiTheme="majorBidi" w:hAnsiTheme="majorBidi" w:cstheme="majorBidi"/>
          <w:sz w:val="24"/>
          <w:szCs w:val="24"/>
        </w:rPr>
        <w:t>For the purpose of</w:t>
      </w:r>
      <w:proofErr w:type="gramEnd"/>
      <w:r w:rsidRPr="00D374C7">
        <w:rPr>
          <w:rFonts w:asciiTheme="majorBidi" w:hAnsiTheme="majorBidi" w:cstheme="majorBidi"/>
          <w:sz w:val="24"/>
          <w:szCs w:val="24"/>
        </w:rPr>
        <w:t xml:space="preserve"> this study, the following key terms are defined to provide a clear</w:t>
      </w:r>
      <w:r>
        <w:rPr>
          <w:rFonts w:asciiTheme="majorBidi" w:hAnsiTheme="majorBidi" w:cstheme="majorBidi"/>
          <w:sz w:val="24"/>
          <w:szCs w:val="24"/>
        </w:rPr>
        <w:t xml:space="preserve"> and better </w:t>
      </w:r>
      <w:r w:rsidRPr="00D374C7">
        <w:rPr>
          <w:rFonts w:asciiTheme="majorBidi" w:hAnsiTheme="majorBidi" w:cstheme="majorBidi"/>
          <w:sz w:val="24"/>
          <w:szCs w:val="24"/>
        </w:rPr>
        <w:t>understanding of the concepts used throughout the research.</w:t>
      </w:r>
    </w:p>
    <w:p w14:paraId="049A0412" w14:textId="62E8DCDA" w:rsidR="00430621" w:rsidRPr="002F4C39" w:rsidRDefault="00430621" w:rsidP="00B200D4">
      <w:pPr>
        <w:spacing w:line="360" w:lineRule="auto"/>
        <w:rPr>
          <w:rFonts w:asciiTheme="majorBidi" w:hAnsiTheme="majorBidi" w:cstheme="majorBidi"/>
          <w:b/>
          <w:bCs/>
          <w:sz w:val="24"/>
          <w:szCs w:val="24"/>
        </w:rPr>
      </w:pPr>
      <w:r w:rsidRPr="002F4C39">
        <w:rPr>
          <w:rFonts w:asciiTheme="majorBidi" w:hAnsiTheme="majorBidi" w:cstheme="majorBidi"/>
          <w:b/>
          <w:bCs/>
          <w:sz w:val="24"/>
          <w:szCs w:val="24"/>
        </w:rPr>
        <w:t>IKTVA (In-Kingdom Total Value Add)</w:t>
      </w:r>
    </w:p>
    <w:p w14:paraId="0D47EB93" w14:textId="09E227F7" w:rsidR="00430621" w:rsidRPr="002F4C39" w:rsidRDefault="00430621"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Saudi Aramco introduced this strategic program, with an objective to increase the local content, develop suppliers domestically, promote and increase investments, and to enhance the creation of economic value specifically and particularly within the Kingdom of Sadi Arabia</w:t>
      </w:r>
      <w:r w:rsidR="00393736">
        <w:rPr>
          <w:rFonts w:asciiTheme="majorBidi" w:hAnsiTheme="majorBidi" w:cstheme="majorBidi"/>
          <w:sz w:val="24"/>
          <w:szCs w:val="24"/>
        </w:rPr>
        <w:t xml:space="preserve"> </w:t>
      </w:r>
      <w:r w:rsidR="00393736" w:rsidRPr="00393736">
        <w:rPr>
          <w:rFonts w:asciiTheme="majorBidi" w:hAnsiTheme="majorBidi" w:cstheme="majorBidi"/>
          <w:sz w:val="24"/>
          <w:szCs w:val="24"/>
        </w:rPr>
        <w:t xml:space="preserve">(Saudi Vision 2030, </w:t>
      </w:r>
      <w:r w:rsidR="005D7771">
        <w:rPr>
          <w:rFonts w:asciiTheme="majorBidi" w:hAnsiTheme="majorBidi" w:cstheme="majorBidi"/>
          <w:sz w:val="24"/>
          <w:szCs w:val="24"/>
        </w:rPr>
        <w:t>2016)</w:t>
      </w:r>
      <w:r w:rsidRPr="002F4C39">
        <w:rPr>
          <w:rFonts w:asciiTheme="majorBidi" w:hAnsiTheme="majorBidi" w:cstheme="majorBidi"/>
          <w:sz w:val="24"/>
          <w:szCs w:val="24"/>
        </w:rPr>
        <w:t xml:space="preserve">. </w:t>
      </w:r>
    </w:p>
    <w:p w14:paraId="7FC88532" w14:textId="00AC26AE" w:rsidR="00430621" w:rsidRPr="002F4C39" w:rsidRDefault="00430621" w:rsidP="00B200D4">
      <w:pPr>
        <w:spacing w:line="360" w:lineRule="auto"/>
        <w:rPr>
          <w:rFonts w:asciiTheme="majorBidi" w:hAnsiTheme="majorBidi" w:cstheme="majorBidi"/>
          <w:b/>
          <w:bCs/>
          <w:sz w:val="24"/>
          <w:szCs w:val="24"/>
        </w:rPr>
      </w:pPr>
      <w:r w:rsidRPr="002F4C39">
        <w:rPr>
          <w:rFonts w:asciiTheme="majorBidi" w:hAnsiTheme="majorBidi" w:cstheme="majorBidi"/>
          <w:b/>
          <w:bCs/>
          <w:sz w:val="24"/>
          <w:szCs w:val="24"/>
        </w:rPr>
        <w:lastRenderedPageBreak/>
        <w:t>Supply Chain Performance</w:t>
      </w:r>
    </w:p>
    <w:p w14:paraId="47337B3D" w14:textId="1D16FFA0" w:rsidR="00430621" w:rsidRPr="002F4C39" w:rsidRDefault="00430621"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w:t>
      </w:r>
      <w:r w:rsidR="000C0679" w:rsidRPr="002F4C39">
        <w:rPr>
          <w:rFonts w:asciiTheme="majorBidi" w:hAnsiTheme="majorBidi" w:cstheme="majorBidi"/>
          <w:sz w:val="24"/>
          <w:szCs w:val="24"/>
        </w:rPr>
        <w:t>performance</w:t>
      </w:r>
      <w:r w:rsidRPr="002F4C39">
        <w:rPr>
          <w:rFonts w:asciiTheme="majorBidi" w:hAnsiTheme="majorBidi" w:cstheme="majorBidi"/>
          <w:sz w:val="24"/>
          <w:szCs w:val="24"/>
        </w:rPr>
        <w:t xml:space="preserve"> of supply </w:t>
      </w:r>
      <w:r w:rsidR="000C0679" w:rsidRPr="002F4C39">
        <w:rPr>
          <w:rFonts w:asciiTheme="majorBidi" w:hAnsiTheme="majorBidi" w:cstheme="majorBidi"/>
          <w:sz w:val="24"/>
          <w:szCs w:val="24"/>
        </w:rPr>
        <w:t>chain</w:t>
      </w:r>
      <w:r w:rsidRPr="002F4C39">
        <w:rPr>
          <w:rFonts w:asciiTheme="majorBidi" w:hAnsiTheme="majorBidi" w:cstheme="majorBidi"/>
          <w:sz w:val="24"/>
          <w:szCs w:val="24"/>
        </w:rPr>
        <w:t xml:space="preserve"> </w:t>
      </w:r>
      <w:r w:rsidR="000C0679" w:rsidRPr="002F4C39">
        <w:rPr>
          <w:rFonts w:asciiTheme="majorBidi" w:hAnsiTheme="majorBidi" w:cstheme="majorBidi"/>
          <w:sz w:val="24"/>
          <w:szCs w:val="24"/>
        </w:rPr>
        <w:t>measures</w:t>
      </w:r>
      <w:r w:rsidRPr="002F4C39">
        <w:rPr>
          <w:rFonts w:asciiTheme="majorBidi" w:hAnsiTheme="majorBidi" w:cstheme="majorBidi"/>
          <w:sz w:val="24"/>
          <w:szCs w:val="24"/>
        </w:rPr>
        <w:t xml:space="preserve"> the ability of organization supply chain in </w:t>
      </w:r>
      <w:r w:rsidR="000C0679" w:rsidRPr="002F4C39">
        <w:rPr>
          <w:rFonts w:asciiTheme="majorBidi" w:hAnsiTheme="majorBidi" w:cstheme="majorBidi"/>
          <w:sz w:val="24"/>
          <w:szCs w:val="24"/>
        </w:rPr>
        <w:t>achieving</w:t>
      </w:r>
      <w:r w:rsidRPr="002F4C39">
        <w:rPr>
          <w:rFonts w:asciiTheme="majorBidi" w:hAnsiTheme="majorBidi" w:cstheme="majorBidi"/>
          <w:sz w:val="24"/>
          <w:szCs w:val="24"/>
        </w:rPr>
        <w:t xml:space="preserve"> </w:t>
      </w:r>
      <w:proofErr w:type="gramStart"/>
      <w:r w:rsidR="000C0679" w:rsidRPr="002F4C39">
        <w:rPr>
          <w:rFonts w:asciiTheme="majorBidi" w:hAnsiTheme="majorBidi" w:cstheme="majorBidi"/>
          <w:sz w:val="24"/>
          <w:szCs w:val="24"/>
        </w:rPr>
        <w:t>a number</w:t>
      </w:r>
      <w:r w:rsidRPr="002F4C39">
        <w:rPr>
          <w:rFonts w:asciiTheme="majorBidi" w:hAnsiTheme="majorBidi" w:cstheme="majorBidi"/>
          <w:sz w:val="24"/>
          <w:szCs w:val="24"/>
        </w:rPr>
        <w:t xml:space="preserve"> of</w:t>
      </w:r>
      <w:proofErr w:type="gramEnd"/>
      <w:r w:rsidRPr="002F4C39">
        <w:rPr>
          <w:rFonts w:asciiTheme="majorBidi" w:hAnsiTheme="majorBidi" w:cstheme="majorBidi"/>
          <w:sz w:val="24"/>
          <w:szCs w:val="24"/>
        </w:rPr>
        <w:t xml:space="preserve"> goals, listed </w:t>
      </w:r>
      <w:r w:rsidR="000C0679" w:rsidRPr="002F4C39">
        <w:rPr>
          <w:rFonts w:asciiTheme="majorBidi" w:hAnsiTheme="majorBidi" w:cstheme="majorBidi"/>
          <w:sz w:val="24"/>
          <w:szCs w:val="24"/>
        </w:rPr>
        <w:t>as,</w:t>
      </w:r>
      <w:r w:rsidRPr="002F4C39">
        <w:rPr>
          <w:rFonts w:asciiTheme="majorBidi" w:hAnsiTheme="majorBidi" w:cstheme="majorBidi"/>
          <w:sz w:val="24"/>
          <w:szCs w:val="24"/>
        </w:rPr>
        <w:t xml:space="preserve"> operational </w:t>
      </w:r>
      <w:r w:rsidR="000C0679" w:rsidRPr="002F4C39">
        <w:rPr>
          <w:rFonts w:asciiTheme="majorBidi" w:hAnsiTheme="majorBidi" w:cstheme="majorBidi"/>
          <w:sz w:val="24"/>
          <w:szCs w:val="24"/>
        </w:rPr>
        <w:t>efficiency</w:t>
      </w:r>
      <w:r w:rsidRPr="002F4C39">
        <w:rPr>
          <w:rFonts w:asciiTheme="majorBidi" w:hAnsiTheme="majorBidi" w:cstheme="majorBidi"/>
          <w:sz w:val="24"/>
          <w:szCs w:val="24"/>
        </w:rPr>
        <w:t xml:space="preserve">, effectiveness in costs, improvement in quality of services and products, </w:t>
      </w:r>
      <w:r w:rsidR="000C0679" w:rsidRPr="002F4C39">
        <w:rPr>
          <w:rFonts w:asciiTheme="majorBidi" w:hAnsiTheme="majorBidi" w:cstheme="majorBidi"/>
          <w:sz w:val="24"/>
          <w:szCs w:val="24"/>
        </w:rPr>
        <w:t>applying reliability in delivery, flexibility in operations, and the overall performance in business</w:t>
      </w:r>
      <w:r w:rsidR="00393736">
        <w:rPr>
          <w:rFonts w:asciiTheme="majorBidi" w:hAnsiTheme="majorBidi" w:cstheme="majorBidi"/>
          <w:sz w:val="24"/>
          <w:szCs w:val="24"/>
        </w:rPr>
        <w:t xml:space="preserve"> </w:t>
      </w:r>
      <w:r w:rsidR="00393736" w:rsidRPr="00393736">
        <w:rPr>
          <w:rFonts w:asciiTheme="majorBidi" w:hAnsiTheme="majorBidi" w:cstheme="majorBidi"/>
          <w:sz w:val="24"/>
          <w:szCs w:val="24"/>
        </w:rPr>
        <w:t>(Basahal et al., 2021)</w:t>
      </w:r>
      <w:r w:rsidR="00393736">
        <w:rPr>
          <w:rFonts w:asciiTheme="majorBidi" w:hAnsiTheme="majorBidi" w:cstheme="majorBidi"/>
          <w:sz w:val="24"/>
          <w:szCs w:val="24"/>
        </w:rPr>
        <w:t>.</w:t>
      </w:r>
    </w:p>
    <w:p w14:paraId="6D302F04" w14:textId="5584ADE6" w:rsidR="00430621" w:rsidRPr="002F4C39" w:rsidRDefault="00430621" w:rsidP="00B200D4">
      <w:pPr>
        <w:spacing w:line="360" w:lineRule="auto"/>
        <w:rPr>
          <w:rFonts w:asciiTheme="majorBidi" w:hAnsiTheme="majorBidi" w:cstheme="majorBidi"/>
          <w:b/>
          <w:bCs/>
          <w:sz w:val="24"/>
          <w:szCs w:val="24"/>
        </w:rPr>
      </w:pPr>
      <w:r w:rsidRPr="002F4C39">
        <w:rPr>
          <w:rFonts w:asciiTheme="majorBidi" w:hAnsiTheme="majorBidi" w:cstheme="majorBidi"/>
          <w:b/>
          <w:bCs/>
          <w:sz w:val="24"/>
          <w:szCs w:val="24"/>
        </w:rPr>
        <w:t>Supplier Development</w:t>
      </w:r>
    </w:p>
    <w:p w14:paraId="5BC07AA0" w14:textId="3ECADDF3" w:rsidR="00430621" w:rsidRPr="002F4C39" w:rsidRDefault="000C0679"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Various organizations assist suppliers via a systematic process, to improve the suppliers’ capabilities, performance in operations, standards in quality, technological competencies and competitiveness</w:t>
      </w:r>
      <w:r w:rsidR="00393736">
        <w:rPr>
          <w:rFonts w:asciiTheme="majorBidi" w:hAnsiTheme="majorBidi" w:cstheme="majorBidi"/>
          <w:sz w:val="24"/>
          <w:szCs w:val="24"/>
        </w:rPr>
        <w:t xml:space="preserve"> </w:t>
      </w:r>
      <w:r w:rsidR="00393736" w:rsidRPr="00393736">
        <w:rPr>
          <w:rFonts w:asciiTheme="majorBidi" w:hAnsiTheme="majorBidi" w:cstheme="majorBidi"/>
          <w:sz w:val="24"/>
          <w:szCs w:val="24"/>
        </w:rPr>
        <w:t>(Krause et al., 2021; Truong et al., 2021)</w:t>
      </w:r>
      <w:r w:rsidR="00393736">
        <w:rPr>
          <w:rFonts w:asciiTheme="majorBidi" w:hAnsiTheme="majorBidi" w:cstheme="majorBidi"/>
          <w:sz w:val="24"/>
          <w:szCs w:val="24"/>
        </w:rPr>
        <w:t>.</w:t>
      </w:r>
    </w:p>
    <w:p w14:paraId="563DDC9B" w14:textId="55A1DF0A" w:rsidR="00430621" w:rsidRPr="002F4C39" w:rsidRDefault="00430621" w:rsidP="00B200D4">
      <w:pPr>
        <w:spacing w:line="360" w:lineRule="auto"/>
        <w:rPr>
          <w:rFonts w:asciiTheme="majorBidi" w:hAnsiTheme="majorBidi" w:cstheme="majorBidi"/>
          <w:b/>
          <w:bCs/>
          <w:sz w:val="24"/>
          <w:szCs w:val="24"/>
        </w:rPr>
      </w:pPr>
      <w:r w:rsidRPr="002F4C39">
        <w:rPr>
          <w:rFonts w:asciiTheme="majorBidi" w:hAnsiTheme="majorBidi" w:cstheme="majorBidi"/>
          <w:b/>
          <w:bCs/>
          <w:sz w:val="24"/>
          <w:szCs w:val="24"/>
        </w:rPr>
        <w:t>Local Value Creation</w:t>
      </w:r>
    </w:p>
    <w:p w14:paraId="16FEFE2F" w14:textId="6FB6B3CF" w:rsidR="00430621" w:rsidRPr="002F4C39" w:rsidRDefault="00954FEE" w:rsidP="00B200D4">
      <w:pPr>
        <w:spacing w:line="360" w:lineRule="auto"/>
        <w:jc w:val="both"/>
        <w:rPr>
          <w:rFonts w:asciiTheme="majorBidi" w:hAnsiTheme="majorBidi" w:cstheme="majorBidi"/>
          <w:b/>
          <w:bCs/>
          <w:sz w:val="28"/>
          <w:szCs w:val="28"/>
        </w:rPr>
      </w:pPr>
      <w:r w:rsidRPr="002F4C39">
        <w:rPr>
          <w:rFonts w:asciiTheme="majorBidi" w:hAnsiTheme="majorBidi" w:cstheme="majorBidi"/>
          <w:sz w:val="24"/>
          <w:szCs w:val="24"/>
        </w:rPr>
        <w:t xml:space="preserve">Economic generation, industrial and social development, the benefits in </w:t>
      </w:r>
      <w:r w:rsidR="00CC3006" w:rsidRPr="002F4C39">
        <w:rPr>
          <w:rFonts w:asciiTheme="majorBidi" w:hAnsiTheme="majorBidi" w:cstheme="majorBidi"/>
          <w:sz w:val="24"/>
          <w:szCs w:val="24"/>
        </w:rPr>
        <w:t>employment</w:t>
      </w:r>
      <w:r w:rsidRPr="002F4C39">
        <w:rPr>
          <w:rFonts w:asciiTheme="majorBidi" w:hAnsiTheme="majorBidi" w:cstheme="majorBidi"/>
          <w:sz w:val="24"/>
          <w:szCs w:val="24"/>
        </w:rPr>
        <w:t xml:space="preserve"> within a specific country or region through the supported and successful local investment, active procurements processes, development in workforce, and growth in industrial activities</w:t>
      </w:r>
      <w:r w:rsidR="00393736">
        <w:rPr>
          <w:rFonts w:asciiTheme="majorBidi" w:hAnsiTheme="majorBidi" w:cstheme="majorBidi"/>
          <w:sz w:val="24"/>
          <w:szCs w:val="24"/>
        </w:rPr>
        <w:t xml:space="preserve"> </w:t>
      </w:r>
      <w:r w:rsidR="00393736" w:rsidRPr="00393736">
        <w:rPr>
          <w:rFonts w:asciiTheme="majorBidi" w:hAnsiTheme="majorBidi" w:cstheme="majorBidi"/>
          <w:sz w:val="24"/>
          <w:szCs w:val="24"/>
        </w:rPr>
        <w:t>(Porter &amp; Kramer, 2019; Freeman, 2020)</w:t>
      </w:r>
      <w:r w:rsidR="00393736">
        <w:rPr>
          <w:rFonts w:asciiTheme="majorBidi" w:hAnsiTheme="majorBidi" w:cstheme="majorBidi"/>
          <w:sz w:val="24"/>
          <w:szCs w:val="24"/>
        </w:rPr>
        <w:t>.</w:t>
      </w:r>
    </w:p>
    <w:p w14:paraId="59F8DDAD" w14:textId="32B14FDA" w:rsidR="00430621" w:rsidRPr="002F4C39" w:rsidRDefault="00430621" w:rsidP="00B200D4">
      <w:pPr>
        <w:spacing w:line="360" w:lineRule="auto"/>
        <w:rPr>
          <w:rFonts w:asciiTheme="majorBidi" w:hAnsiTheme="majorBidi" w:cstheme="majorBidi"/>
          <w:b/>
          <w:bCs/>
          <w:sz w:val="24"/>
          <w:szCs w:val="24"/>
        </w:rPr>
      </w:pPr>
      <w:r w:rsidRPr="002F4C39">
        <w:rPr>
          <w:rFonts w:asciiTheme="majorBidi" w:hAnsiTheme="majorBidi" w:cstheme="majorBidi"/>
          <w:b/>
          <w:bCs/>
          <w:sz w:val="24"/>
          <w:szCs w:val="24"/>
        </w:rPr>
        <w:t>Localization</w:t>
      </w:r>
    </w:p>
    <w:p w14:paraId="37AE777B" w14:textId="4B3DD390" w:rsidR="00430621" w:rsidRPr="002F4C39" w:rsidRDefault="006862A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It is a strategic approach by decision makers, aiming to increase the participation of domestics in various activities of economics, through the local industries development, suppliers and workforce capabilities. Additionally, to </w:t>
      </w:r>
      <w:r w:rsidR="009F1693" w:rsidRPr="002F4C39">
        <w:rPr>
          <w:rFonts w:asciiTheme="majorBidi" w:hAnsiTheme="majorBidi" w:cstheme="majorBidi"/>
          <w:sz w:val="24"/>
          <w:szCs w:val="24"/>
        </w:rPr>
        <w:t>widen</w:t>
      </w:r>
      <w:r w:rsidRPr="002F4C39">
        <w:rPr>
          <w:rFonts w:asciiTheme="majorBidi" w:hAnsiTheme="majorBidi" w:cstheme="majorBidi"/>
          <w:sz w:val="24"/>
          <w:szCs w:val="24"/>
        </w:rPr>
        <w:t xml:space="preserve"> the scale of investment opportunities.</w:t>
      </w:r>
    </w:p>
    <w:p w14:paraId="112DF5B0" w14:textId="3385865A" w:rsidR="00430621" w:rsidRPr="002F4C39" w:rsidRDefault="00430621" w:rsidP="00B200D4">
      <w:pPr>
        <w:spacing w:line="360" w:lineRule="auto"/>
        <w:rPr>
          <w:rFonts w:asciiTheme="majorBidi" w:hAnsiTheme="majorBidi" w:cstheme="majorBidi"/>
          <w:b/>
          <w:bCs/>
          <w:sz w:val="24"/>
          <w:szCs w:val="24"/>
        </w:rPr>
      </w:pPr>
      <w:r w:rsidRPr="002F4C39">
        <w:rPr>
          <w:rFonts w:asciiTheme="majorBidi" w:hAnsiTheme="majorBidi" w:cstheme="majorBidi"/>
          <w:b/>
          <w:bCs/>
          <w:sz w:val="24"/>
          <w:szCs w:val="24"/>
        </w:rPr>
        <w:t>Saudi Vision 2030</w:t>
      </w:r>
    </w:p>
    <w:p w14:paraId="08E8051C" w14:textId="2E007011" w:rsidR="00AE30A3" w:rsidRDefault="009F1693" w:rsidP="00826F2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It covers the national framework of transformation, established and agreed on by the Government of Saudi Arabia, aiming to diversify the economy, enhance the local competitiveness, empower the local investment and industries, all of that while promote and advertise for a continuous and sustainable development</w:t>
      </w:r>
      <w:r w:rsidR="00393736">
        <w:rPr>
          <w:rFonts w:asciiTheme="majorBidi" w:hAnsiTheme="majorBidi" w:cstheme="majorBidi"/>
          <w:sz w:val="24"/>
          <w:szCs w:val="24"/>
        </w:rPr>
        <w:t xml:space="preserve"> </w:t>
      </w:r>
      <w:r w:rsidR="00393736" w:rsidRPr="00393736">
        <w:rPr>
          <w:rFonts w:asciiTheme="majorBidi" w:hAnsiTheme="majorBidi" w:cstheme="majorBidi"/>
          <w:sz w:val="24"/>
          <w:szCs w:val="24"/>
        </w:rPr>
        <w:t xml:space="preserve">(Saudi Vision 2030, </w:t>
      </w:r>
      <w:r w:rsidR="005D7771">
        <w:rPr>
          <w:rFonts w:asciiTheme="majorBidi" w:hAnsiTheme="majorBidi" w:cstheme="majorBidi"/>
          <w:sz w:val="24"/>
          <w:szCs w:val="24"/>
        </w:rPr>
        <w:t>2016</w:t>
      </w:r>
      <w:r w:rsidR="00393736" w:rsidRPr="00393736">
        <w:rPr>
          <w:rFonts w:asciiTheme="majorBidi" w:hAnsiTheme="majorBidi" w:cstheme="majorBidi"/>
          <w:sz w:val="24"/>
          <w:szCs w:val="24"/>
        </w:rPr>
        <w:t>)</w:t>
      </w:r>
      <w:r w:rsidR="00393736">
        <w:rPr>
          <w:rFonts w:asciiTheme="majorBidi" w:hAnsiTheme="majorBidi" w:cstheme="majorBidi"/>
          <w:sz w:val="24"/>
          <w:szCs w:val="24"/>
        </w:rPr>
        <w:t>.</w:t>
      </w:r>
    </w:p>
    <w:p w14:paraId="3F9B421D" w14:textId="4F3A7543" w:rsidR="008A0C4E" w:rsidRDefault="008A0C4E" w:rsidP="00310B48">
      <w:pPr>
        <w:pStyle w:val="Heading2"/>
      </w:pPr>
      <w:bookmarkStart w:id="19" w:name="_Toc232688430"/>
      <w:r w:rsidRPr="008A0C4E">
        <w:t>Assumptions of the Study</w:t>
      </w:r>
      <w:bookmarkEnd w:id="19"/>
    </w:p>
    <w:p w14:paraId="535C11C7" w14:textId="1ACCD945" w:rsidR="008A0C4E" w:rsidRPr="008A0C4E" w:rsidRDefault="008A0C4E" w:rsidP="008A0C4E">
      <w:pPr>
        <w:spacing w:line="360" w:lineRule="auto"/>
        <w:jc w:val="both"/>
        <w:rPr>
          <w:rFonts w:asciiTheme="majorBidi" w:hAnsiTheme="majorBidi" w:cstheme="majorBidi"/>
          <w:sz w:val="24"/>
          <w:szCs w:val="24"/>
        </w:rPr>
      </w:pPr>
      <w:r w:rsidRPr="008A0C4E">
        <w:rPr>
          <w:rFonts w:asciiTheme="majorBidi" w:hAnsiTheme="majorBidi" w:cstheme="majorBidi"/>
          <w:sz w:val="24"/>
          <w:szCs w:val="24"/>
        </w:rPr>
        <w:t xml:space="preserve">The study assumes that respondents possess enough and sufficient knowledge and experiences level regarding IKTVA-related activities within the Saudi Aramco supply chain ecosystem. It is also important to clarify that; it is also assumed that participants will provide honest and accurate </w:t>
      </w:r>
      <w:r w:rsidRPr="008A0C4E">
        <w:rPr>
          <w:rFonts w:asciiTheme="majorBidi" w:hAnsiTheme="majorBidi" w:cstheme="majorBidi"/>
          <w:sz w:val="24"/>
          <w:szCs w:val="24"/>
        </w:rPr>
        <w:lastRenderedPageBreak/>
        <w:t xml:space="preserve">responses to the provided and shared questionnaire. Furthermore, the study assumes that the selected sample of participants adequately represents the target population involved in IKTVA implementation and supply chain operations. </w:t>
      </w:r>
    </w:p>
    <w:p w14:paraId="321CB5DE" w14:textId="00C71BC8" w:rsidR="006D6D69" w:rsidRPr="002F4C39" w:rsidRDefault="006D6D69" w:rsidP="00310B48">
      <w:pPr>
        <w:pStyle w:val="Heading2"/>
      </w:pPr>
      <w:bookmarkStart w:id="20" w:name="_Toc232688431"/>
      <w:r w:rsidRPr="002F4C39">
        <w:t>Study Limitations</w:t>
      </w:r>
      <w:bookmarkEnd w:id="20"/>
    </w:p>
    <w:p w14:paraId="32270E7E" w14:textId="26300C93" w:rsidR="006D6D69" w:rsidRDefault="006D6D69" w:rsidP="00296879">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It is important to explain that the study is limited to participants who are involved directly or indirectly in Saudi Aramco’s supply chain ecosystem and to the implementation of the IKTVA program. As per the previously mentioned, the findings may therefore not be fully generalizable to other industries or organizations outside the Kingdom of Saudi Arabia. In addition, the study adopts a cross-sectional design and relies on self-reported questionnaire responses, which may be influenced by both </w:t>
      </w:r>
      <w:r w:rsidR="00296879" w:rsidRPr="00296879">
        <w:rPr>
          <w:rFonts w:asciiTheme="majorBidi" w:hAnsiTheme="majorBidi" w:cstheme="majorBidi"/>
          <w:sz w:val="24"/>
          <w:szCs w:val="24"/>
        </w:rPr>
        <w:t>individual</w:t>
      </w:r>
      <w:r w:rsidRPr="002F4C39">
        <w:rPr>
          <w:rFonts w:asciiTheme="majorBidi" w:hAnsiTheme="majorBidi" w:cstheme="majorBidi"/>
          <w:sz w:val="24"/>
          <w:szCs w:val="24"/>
        </w:rPr>
        <w:t xml:space="preserve"> perceptions and level of experiences. </w:t>
      </w:r>
    </w:p>
    <w:p w14:paraId="6B0943C2" w14:textId="4597B724" w:rsidR="006E4582" w:rsidRPr="002F4C39" w:rsidRDefault="006E4582" w:rsidP="0029687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 addition, to what was mentioned earlier, the use of purposive sampling may limit the generalizability of findings to the group of wider population. </w:t>
      </w:r>
    </w:p>
    <w:p w14:paraId="31FB715C" w14:textId="64996BC1" w:rsidR="00364820" w:rsidRPr="002F4C39" w:rsidRDefault="00364820" w:rsidP="00310B48">
      <w:pPr>
        <w:pStyle w:val="Heading2"/>
      </w:pPr>
      <w:bookmarkStart w:id="21" w:name="_Toc232688432"/>
      <w:r w:rsidRPr="002F4C39">
        <w:t>Chapter Summary</w:t>
      </w:r>
      <w:bookmarkEnd w:id="21"/>
    </w:p>
    <w:p w14:paraId="1D7428F1" w14:textId="1D6FD3E8" w:rsidR="00364820" w:rsidRPr="002F4C39" w:rsidRDefault="00364820" w:rsidP="0004387B">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To summarize chapter one, it introduced the background and context of the study, by discussing the importance of localization initiatives and their highly contribution to develop the economic within Saudi Arabia. The chapter </w:t>
      </w:r>
      <w:r w:rsidR="0004387B" w:rsidRPr="002F4C39">
        <w:rPr>
          <w:rFonts w:asciiTheme="majorBidi" w:hAnsiTheme="majorBidi" w:cstheme="majorBidi"/>
          <w:sz w:val="24"/>
          <w:szCs w:val="24"/>
        </w:rPr>
        <w:t>also</w:t>
      </w:r>
      <w:r w:rsidRPr="002F4C39">
        <w:rPr>
          <w:rFonts w:asciiTheme="majorBidi" w:hAnsiTheme="majorBidi" w:cstheme="majorBidi"/>
          <w:sz w:val="24"/>
          <w:szCs w:val="24"/>
        </w:rPr>
        <w:t xml:space="preserve"> presented </w:t>
      </w:r>
      <w:r w:rsidR="0004387B" w:rsidRPr="002F4C39">
        <w:rPr>
          <w:rFonts w:asciiTheme="majorBidi" w:hAnsiTheme="majorBidi" w:cstheme="majorBidi"/>
          <w:sz w:val="24"/>
          <w:szCs w:val="24"/>
        </w:rPr>
        <w:t>multiple topics</w:t>
      </w:r>
      <w:r w:rsidRPr="002F4C39">
        <w:rPr>
          <w:rFonts w:asciiTheme="majorBidi" w:hAnsiTheme="majorBidi" w:cstheme="majorBidi"/>
          <w:sz w:val="24"/>
          <w:szCs w:val="24"/>
        </w:rPr>
        <w:t xml:space="preserve">, like the research problem, research aim, research objectives, research questions, research hypotheses, research significance, research scope, research delimitations, and the key definitions which are relevant to the study. </w:t>
      </w:r>
      <w:r w:rsidR="0004387B" w:rsidRPr="002F4C39">
        <w:rPr>
          <w:rFonts w:asciiTheme="majorBidi" w:hAnsiTheme="majorBidi" w:cstheme="majorBidi"/>
          <w:sz w:val="24"/>
          <w:szCs w:val="24"/>
        </w:rPr>
        <w:t>Chapter one</w:t>
      </w:r>
      <w:r w:rsidRPr="002F4C39">
        <w:rPr>
          <w:rFonts w:asciiTheme="majorBidi" w:hAnsiTheme="majorBidi" w:cstheme="majorBidi"/>
          <w:sz w:val="24"/>
          <w:szCs w:val="24"/>
        </w:rPr>
        <w:t xml:space="preserve"> established the foundation for examining the strategic impact of the IKTVA program on supply chain performance, supplier development, and local value creation. In the next chapter</w:t>
      </w:r>
      <w:r w:rsidR="0004387B" w:rsidRPr="002F4C39">
        <w:rPr>
          <w:rFonts w:asciiTheme="majorBidi" w:hAnsiTheme="majorBidi" w:cstheme="majorBidi"/>
          <w:sz w:val="24"/>
          <w:szCs w:val="24"/>
        </w:rPr>
        <w:t xml:space="preserve">, we will review the relevant literature and theoretical foundations that best support the study. </w:t>
      </w:r>
    </w:p>
    <w:p w14:paraId="53B8C6F3" w14:textId="77777777" w:rsidR="00774856" w:rsidRPr="002F4C39" w:rsidRDefault="00774856" w:rsidP="0004387B">
      <w:pPr>
        <w:spacing w:line="360" w:lineRule="auto"/>
        <w:jc w:val="both"/>
        <w:rPr>
          <w:rFonts w:asciiTheme="majorBidi" w:hAnsiTheme="majorBidi" w:cstheme="majorBidi"/>
          <w:sz w:val="24"/>
          <w:szCs w:val="24"/>
        </w:rPr>
      </w:pPr>
    </w:p>
    <w:p w14:paraId="4C92DD1E" w14:textId="77777777" w:rsidR="00774856" w:rsidRPr="002F4C39" w:rsidRDefault="00774856" w:rsidP="0004387B">
      <w:pPr>
        <w:spacing w:line="360" w:lineRule="auto"/>
        <w:jc w:val="both"/>
        <w:rPr>
          <w:rFonts w:asciiTheme="majorBidi" w:hAnsiTheme="majorBidi" w:cstheme="majorBidi"/>
          <w:sz w:val="24"/>
          <w:szCs w:val="24"/>
        </w:rPr>
      </w:pPr>
    </w:p>
    <w:p w14:paraId="027B05AD" w14:textId="77777777" w:rsidR="00325795" w:rsidRPr="002F4C39" w:rsidRDefault="00325795" w:rsidP="0004387B">
      <w:pPr>
        <w:spacing w:line="360" w:lineRule="auto"/>
        <w:jc w:val="both"/>
        <w:rPr>
          <w:rFonts w:asciiTheme="majorBidi" w:hAnsiTheme="majorBidi" w:cstheme="majorBidi"/>
          <w:sz w:val="24"/>
          <w:szCs w:val="24"/>
        </w:rPr>
      </w:pPr>
    </w:p>
    <w:p w14:paraId="4535040E" w14:textId="4EC5EDC5" w:rsidR="00C4069D" w:rsidRPr="00CA11AE" w:rsidRDefault="00C4069D" w:rsidP="00900707">
      <w:pPr>
        <w:pStyle w:val="Heading1"/>
        <w:numPr>
          <w:ilvl w:val="0"/>
          <w:numId w:val="23"/>
        </w:numPr>
      </w:pPr>
      <w:bookmarkStart w:id="22" w:name="_Toc232688433"/>
      <w:r w:rsidRPr="002F4C39">
        <w:lastRenderedPageBreak/>
        <w:t>CHAPTER TWO</w:t>
      </w:r>
      <w:bookmarkStart w:id="23" w:name="_Toc232688434"/>
      <w:bookmarkEnd w:id="22"/>
      <w:r w:rsidR="00900707">
        <w:t xml:space="preserve">: </w:t>
      </w:r>
      <w:r w:rsidRPr="00CA11AE">
        <w:t>LITERATURE REVIEW</w:t>
      </w:r>
      <w:bookmarkEnd w:id="23"/>
    </w:p>
    <w:p w14:paraId="15C8F1DD" w14:textId="05B7C377" w:rsidR="00C4069D" w:rsidRPr="002F4C39" w:rsidRDefault="00C4069D" w:rsidP="00310B48">
      <w:pPr>
        <w:pStyle w:val="Heading2"/>
      </w:pPr>
      <w:bookmarkStart w:id="24" w:name="_Toc232688435"/>
      <w:r w:rsidRPr="002F4C39">
        <w:t>Introduction</w:t>
      </w:r>
      <w:bookmarkEnd w:id="24"/>
      <w:r w:rsidRPr="002F4C39">
        <w:t xml:space="preserve"> </w:t>
      </w:r>
    </w:p>
    <w:p w14:paraId="4D70F00F" w14:textId="3A494E49" w:rsidR="00C4069D" w:rsidRPr="002F4C39" w:rsidRDefault="00C4069D"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In this chapter we will review all the main literature which are associated with localization </w:t>
      </w:r>
      <w:r w:rsidR="00386E01" w:rsidRPr="002F4C39">
        <w:rPr>
          <w:rFonts w:asciiTheme="majorBidi" w:hAnsiTheme="majorBidi" w:cstheme="majorBidi"/>
          <w:sz w:val="24"/>
          <w:szCs w:val="24"/>
        </w:rPr>
        <w:t>initiatives</w:t>
      </w:r>
      <w:r w:rsidRPr="002F4C39">
        <w:rPr>
          <w:rFonts w:asciiTheme="majorBidi" w:hAnsiTheme="majorBidi" w:cstheme="majorBidi"/>
          <w:sz w:val="24"/>
          <w:szCs w:val="24"/>
        </w:rPr>
        <w:t xml:space="preserve">, </w:t>
      </w:r>
      <w:r w:rsidR="00386E01" w:rsidRPr="002F4C39">
        <w:rPr>
          <w:rFonts w:asciiTheme="majorBidi" w:hAnsiTheme="majorBidi" w:cstheme="majorBidi"/>
          <w:sz w:val="24"/>
          <w:szCs w:val="24"/>
        </w:rPr>
        <w:t>performance</w:t>
      </w:r>
      <w:r w:rsidRPr="002F4C39">
        <w:rPr>
          <w:rFonts w:asciiTheme="majorBidi" w:hAnsiTheme="majorBidi" w:cstheme="majorBidi"/>
          <w:sz w:val="24"/>
          <w:szCs w:val="24"/>
        </w:rPr>
        <w:t xml:space="preserve"> of supply chain, development of supplier, and local value creation. The main purpose of literature review is to put the foundation for both theoretical and conceptual of the study, to be able to clearly identify the main key concepts which are related to the IKTVA program, and to examine the findings of previous research that are relevant to the research topic. </w:t>
      </w:r>
      <w:r w:rsidR="00386E01" w:rsidRPr="002F4C39">
        <w:rPr>
          <w:rFonts w:asciiTheme="majorBidi" w:hAnsiTheme="majorBidi" w:cstheme="majorBidi"/>
          <w:sz w:val="24"/>
          <w:szCs w:val="24"/>
        </w:rPr>
        <w:t xml:space="preserve">Furthermore, the chapter explore the relationship between implementation of IKTVA and outcomes of organization performance within in Saudi Aramco ecosystem specifically. Additionally, the chapter clearly highlight and identify the current existing gaps in research and develop the theoretical framework which easily guide the current study. </w:t>
      </w:r>
    </w:p>
    <w:p w14:paraId="1F5EF0BB" w14:textId="358F58AF" w:rsidR="009B186E" w:rsidRPr="002F4C39" w:rsidRDefault="009B186E" w:rsidP="00310B48">
      <w:pPr>
        <w:pStyle w:val="Heading2"/>
      </w:pPr>
      <w:bookmarkStart w:id="25" w:name="_Toc232688436"/>
      <w:r w:rsidRPr="002F4C39">
        <w:t>Saudi Vision 2030 and Localization Initiatives</w:t>
      </w:r>
      <w:bookmarkEnd w:id="25"/>
      <w:r w:rsidRPr="002F4C39">
        <w:t xml:space="preserve"> </w:t>
      </w:r>
    </w:p>
    <w:p w14:paraId="16290012" w14:textId="392AB0A0" w:rsidR="009B186E" w:rsidRPr="002F4C39" w:rsidRDefault="00A20404" w:rsidP="001A2EEB">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main objective of Saudi Vision 2030 is </w:t>
      </w:r>
      <w:r w:rsidR="00344655" w:rsidRPr="002F4C39">
        <w:rPr>
          <w:rFonts w:asciiTheme="majorBidi" w:hAnsiTheme="majorBidi" w:cstheme="majorBidi"/>
          <w:sz w:val="24"/>
          <w:szCs w:val="24"/>
        </w:rPr>
        <w:t>to reduce the Kingdom’s dependence on only oil revenue and to create a new source of revenue through a both diversified and clean and sustainable economy, all of that through a smart and intelligent representation for a comprehensive national transformation strategy</w:t>
      </w:r>
      <w:r w:rsidR="00836347">
        <w:rPr>
          <w:rFonts w:asciiTheme="majorBidi" w:hAnsiTheme="majorBidi" w:cstheme="majorBidi"/>
          <w:sz w:val="24"/>
          <w:szCs w:val="24"/>
        </w:rPr>
        <w:t xml:space="preserve"> </w:t>
      </w:r>
      <w:r w:rsidR="00836347" w:rsidRPr="00836347">
        <w:rPr>
          <w:rFonts w:asciiTheme="majorBidi" w:hAnsiTheme="majorBidi" w:cstheme="majorBidi"/>
          <w:sz w:val="24"/>
          <w:szCs w:val="24"/>
        </w:rPr>
        <w:t xml:space="preserve">(Saudi Vision 2030, </w:t>
      </w:r>
      <w:r w:rsidR="005D7771">
        <w:rPr>
          <w:rFonts w:asciiTheme="majorBidi" w:hAnsiTheme="majorBidi" w:cstheme="majorBidi"/>
          <w:sz w:val="24"/>
          <w:szCs w:val="24"/>
        </w:rPr>
        <w:t>2016</w:t>
      </w:r>
      <w:r w:rsidR="00836347" w:rsidRPr="00836347">
        <w:rPr>
          <w:rFonts w:asciiTheme="majorBidi" w:hAnsiTheme="majorBidi" w:cstheme="majorBidi"/>
          <w:sz w:val="24"/>
          <w:szCs w:val="24"/>
        </w:rPr>
        <w:t>)</w:t>
      </w:r>
      <w:r w:rsidR="00836347">
        <w:rPr>
          <w:rFonts w:asciiTheme="majorBidi" w:hAnsiTheme="majorBidi" w:cstheme="majorBidi"/>
          <w:sz w:val="24"/>
          <w:szCs w:val="24"/>
        </w:rPr>
        <w:t>.</w:t>
      </w:r>
    </w:p>
    <w:p w14:paraId="48F98520" w14:textId="24CAC9CA" w:rsidR="00344655" w:rsidRPr="002F4C39" w:rsidRDefault="008E2768"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Increasing the local content across various economic sectors is considered as one of the primary objectives of 2030 Vision of Saudi Arabia. What we meant by localization in a wider term, is to concentrate the initiative to encourage manufacturing domestically, improve the capabilities of workforce, create a backbone and strong support for small and medium-sized enterprises, and to have a great focus in attracting foreign investments which have a great contribute to the development of the national economic. The policies of localization are created in a way to strengthen supply chain resilience by reducing the dependent on both imported goods and services, and their direct delay in lead-time, controlled or uncontrolled </w:t>
      </w:r>
      <w:r w:rsidR="00527243" w:rsidRPr="002F4C39">
        <w:rPr>
          <w:rFonts w:asciiTheme="majorBidi" w:hAnsiTheme="majorBidi" w:cstheme="majorBidi"/>
          <w:sz w:val="24"/>
          <w:szCs w:val="24"/>
        </w:rPr>
        <w:t>due to</w:t>
      </w:r>
      <w:r w:rsidRPr="002F4C39">
        <w:rPr>
          <w:rFonts w:asciiTheme="majorBidi" w:hAnsiTheme="majorBidi" w:cstheme="majorBidi"/>
          <w:sz w:val="24"/>
          <w:szCs w:val="24"/>
        </w:rPr>
        <w:t xml:space="preserve"> dramatic global changes</w:t>
      </w:r>
      <w:r w:rsidR="00836347">
        <w:rPr>
          <w:rFonts w:asciiTheme="majorBidi" w:hAnsiTheme="majorBidi" w:cstheme="majorBidi"/>
          <w:sz w:val="24"/>
          <w:szCs w:val="24"/>
        </w:rPr>
        <w:t xml:space="preserve"> </w:t>
      </w:r>
      <w:r w:rsidR="00836347" w:rsidRPr="00836347">
        <w:rPr>
          <w:rFonts w:asciiTheme="majorBidi" w:hAnsiTheme="majorBidi" w:cstheme="majorBidi"/>
          <w:sz w:val="24"/>
          <w:szCs w:val="24"/>
        </w:rPr>
        <w:t>(Basahal et al., 2021)</w:t>
      </w:r>
      <w:r w:rsidR="00836347">
        <w:rPr>
          <w:rFonts w:asciiTheme="majorBidi" w:hAnsiTheme="majorBidi" w:cstheme="majorBidi"/>
          <w:sz w:val="24"/>
          <w:szCs w:val="24"/>
        </w:rPr>
        <w:t>.</w:t>
      </w:r>
    </w:p>
    <w:p w14:paraId="747AAB5C" w14:textId="41DA9C7B" w:rsidR="00527243" w:rsidRPr="002F4C39" w:rsidRDefault="0052724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In our current world, the energy sector has a vital role in supporting most of the objectives of localization. As Saudi Aramco considered the world largest energy company, it has implemented several smart and modern initiatives strategically to promote and encourage the idea of local content creating and to strengthen and support the capabilities of industry within the Kingdom. </w:t>
      </w:r>
      <w:r w:rsidRPr="002F4C39">
        <w:rPr>
          <w:rFonts w:asciiTheme="majorBidi" w:hAnsiTheme="majorBidi" w:cstheme="majorBidi"/>
          <w:sz w:val="24"/>
          <w:szCs w:val="24"/>
        </w:rPr>
        <w:lastRenderedPageBreak/>
        <w:t>One of these great initiatives and proposals is the IKTVA program, which is a cornerstone of the Saudi Arabia strategical localization</w:t>
      </w:r>
      <w:r w:rsidR="00836347">
        <w:rPr>
          <w:rFonts w:asciiTheme="majorBidi" w:hAnsiTheme="majorBidi" w:cstheme="majorBidi"/>
          <w:sz w:val="24"/>
          <w:szCs w:val="24"/>
        </w:rPr>
        <w:t xml:space="preserve"> </w:t>
      </w:r>
      <w:r w:rsidR="00836347" w:rsidRPr="00836347">
        <w:rPr>
          <w:rFonts w:asciiTheme="majorBidi" w:hAnsiTheme="majorBidi" w:cstheme="majorBidi"/>
          <w:sz w:val="24"/>
          <w:szCs w:val="24"/>
        </w:rPr>
        <w:t>(Bohnenkamp et al., 2020)</w:t>
      </w:r>
      <w:r w:rsidR="00836347">
        <w:rPr>
          <w:rFonts w:asciiTheme="majorBidi" w:hAnsiTheme="majorBidi" w:cstheme="majorBidi"/>
          <w:sz w:val="24"/>
          <w:szCs w:val="24"/>
        </w:rPr>
        <w:t>.</w:t>
      </w:r>
    </w:p>
    <w:p w14:paraId="59B4170F" w14:textId="46D5215A" w:rsidR="00683C8D" w:rsidRPr="002F4C39" w:rsidRDefault="00C51770" w:rsidP="00B200D4">
      <w:pPr>
        <w:spacing w:line="360" w:lineRule="auto"/>
        <w:jc w:val="both"/>
        <w:rPr>
          <w:rFonts w:asciiTheme="majorBidi" w:hAnsiTheme="majorBidi" w:cstheme="majorBidi"/>
          <w:sz w:val="24"/>
          <w:szCs w:val="24"/>
        </w:rPr>
      </w:pPr>
      <w:r w:rsidRPr="00C51770">
        <w:rPr>
          <w:rFonts w:asciiTheme="majorBidi" w:hAnsiTheme="majorBidi" w:cstheme="majorBidi"/>
          <w:sz w:val="24"/>
          <w:szCs w:val="24"/>
        </w:rPr>
        <w:t>Localization contributes to economic development through employment generation, industrial expansion, technology transfer, and increased investment opportunities.</w:t>
      </w:r>
      <w:r w:rsidR="00683C8D" w:rsidRPr="002F4C39">
        <w:rPr>
          <w:rFonts w:asciiTheme="majorBidi" w:hAnsiTheme="majorBidi" w:cstheme="majorBidi"/>
          <w:sz w:val="24"/>
          <w:szCs w:val="24"/>
        </w:rPr>
        <w:t xml:space="preserve"> </w:t>
      </w:r>
      <w:r>
        <w:rPr>
          <w:rFonts w:asciiTheme="majorBidi" w:hAnsiTheme="majorBidi" w:cstheme="majorBidi"/>
          <w:sz w:val="24"/>
          <w:szCs w:val="24"/>
        </w:rPr>
        <w:t>By</w:t>
      </w:r>
      <w:r w:rsidR="00683C8D" w:rsidRPr="002F4C39">
        <w:rPr>
          <w:rFonts w:asciiTheme="majorBidi" w:hAnsiTheme="majorBidi" w:cstheme="majorBidi"/>
          <w:sz w:val="24"/>
          <w:szCs w:val="24"/>
        </w:rPr>
        <w:t xml:space="preserve"> </w:t>
      </w:r>
      <w:r w:rsidRPr="002F4C39">
        <w:rPr>
          <w:rFonts w:asciiTheme="majorBidi" w:hAnsiTheme="majorBidi" w:cstheme="majorBidi"/>
          <w:sz w:val="24"/>
          <w:szCs w:val="24"/>
        </w:rPr>
        <w:t>continuing</w:t>
      </w:r>
      <w:r w:rsidR="00683C8D" w:rsidRPr="002F4C39">
        <w:rPr>
          <w:rFonts w:asciiTheme="majorBidi" w:hAnsiTheme="majorBidi" w:cstheme="majorBidi"/>
          <w:sz w:val="24"/>
          <w:szCs w:val="24"/>
        </w:rPr>
        <w:t xml:space="preserve"> </w:t>
      </w:r>
      <w:r w:rsidR="006B3491" w:rsidRPr="002F4C39">
        <w:rPr>
          <w:rFonts w:asciiTheme="majorBidi" w:hAnsiTheme="majorBidi" w:cstheme="majorBidi"/>
          <w:sz w:val="24"/>
          <w:szCs w:val="24"/>
        </w:rPr>
        <w:t>to create</w:t>
      </w:r>
      <w:r w:rsidR="00683C8D" w:rsidRPr="002F4C39">
        <w:rPr>
          <w:rFonts w:asciiTheme="majorBidi" w:hAnsiTheme="majorBidi" w:cstheme="majorBidi"/>
          <w:sz w:val="24"/>
          <w:szCs w:val="24"/>
        </w:rPr>
        <w:t xml:space="preserve"> new opportunities for employment, </w:t>
      </w:r>
      <w:r w:rsidR="006B3491" w:rsidRPr="002F4C39">
        <w:rPr>
          <w:rFonts w:asciiTheme="majorBidi" w:hAnsiTheme="majorBidi" w:cstheme="majorBidi"/>
          <w:sz w:val="24"/>
          <w:szCs w:val="24"/>
        </w:rPr>
        <w:t>putting</w:t>
      </w:r>
      <w:r w:rsidR="00683C8D" w:rsidRPr="002F4C39">
        <w:rPr>
          <w:rFonts w:asciiTheme="majorBidi" w:hAnsiTheme="majorBidi" w:cstheme="majorBidi"/>
          <w:sz w:val="24"/>
          <w:szCs w:val="24"/>
        </w:rPr>
        <w:t xml:space="preserve"> </w:t>
      </w:r>
      <w:r w:rsidR="006B3491" w:rsidRPr="002F4C39">
        <w:rPr>
          <w:rFonts w:asciiTheme="majorBidi" w:hAnsiTheme="majorBidi" w:cstheme="majorBidi"/>
          <w:sz w:val="24"/>
          <w:szCs w:val="24"/>
        </w:rPr>
        <w:t>clear</w:t>
      </w:r>
      <w:r w:rsidR="00683C8D" w:rsidRPr="002F4C39">
        <w:rPr>
          <w:rFonts w:asciiTheme="majorBidi" w:hAnsiTheme="majorBidi" w:cstheme="majorBidi"/>
          <w:sz w:val="24"/>
          <w:szCs w:val="24"/>
        </w:rPr>
        <w:t xml:space="preserve"> guidelines and </w:t>
      </w:r>
      <w:r w:rsidR="006B3491" w:rsidRPr="002F4C39">
        <w:rPr>
          <w:rFonts w:asciiTheme="majorBidi" w:hAnsiTheme="majorBidi" w:cstheme="majorBidi"/>
          <w:sz w:val="24"/>
          <w:szCs w:val="24"/>
        </w:rPr>
        <w:t>paths</w:t>
      </w:r>
      <w:r w:rsidR="00683C8D" w:rsidRPr="002F4C39">
        <w:rPr>
          <w:rFonts w:asciiTheme="majorBidi" w:hAnsiTheme="majorBidi" w:cstheme="majorBidi"/>
          <w:sz w:val="24"/>
          <w:szCs w:val="24"/>
        </w:rPr>
        <w:t xml:space="preserve"> for supporting entrepreneurship ideas and projects, making the process of technology transfer easily and faster, all of that without forgetting to focus on </w:t>
      </w:r>
      <w:r w:rsidR="006B3491" w:rsidRPr="002F4C39">
        <w:rPr>
          <w:rFonts w:asciiTheme="majorBidi" w:hAnsiTheme="majorBidi" w:cstheme="majorBidi"/>
          <w:sz w:val="24"/>
          <w:szCs w:val="24"/>
        </w:rPr>
        <w:t>industrial</w:t>
      </w:r>
      <w:r w:rsidR="00683C8D" w:rsidRPr="002F4C39">
        <w:rPr>
          <w:rFonts w:asciiTheme="majorBidi" w:hAnsiTheme="majorBidi" w:cstheme="majorBidi"/>
          <w:sz w:val="24"/>
          <w:szCs w:val="24"/>
        </w:rPr>
        <w:t xml:space="preserve"> growth </w:t>
      </w:r>
      <w:r w:rsidR="00396C61" w:rsidRPr="002F4C39">
        <w:rPr>
          <w:rFonts w:asciiTheme="majorBidi" w:hAnsiTheme="majorBidi" w:cstheme="majorBidi"/>
          <w:sz w:val="24"/>
          <w:szCs w:val="24"/>
        </w:rPr>
        <w:t>stimulate</w:t>
      </w:r>
      <w:r w:rsidR="00683C8D" w:rsidRPr="002F4C39">
        <w:rPr>
          <w:rFonts w:asciiTheme="majorBidi" w:hAnsiTheme="majorBidi" w:cstheme="majorBidi"/>
          <w:sz w:val="24"/>
          <w:szCs w:val="24"/>
        </w:rPr>
        <w:t xml:space="preserve">. As a result, by better understanding the effectiveness of localization </w:t>
      </w:r>
      <w:r w:rsidR="00396C61" w:rsidRPr="002F4C39">
        <w:rPr>
          <w:rFonts w:asciiTheme="majorBidi" w:hAnsiTheme="majorBidi" w:cstheme="majorBidi"/>
          <w:sz w:val="24"/>
          <w:szCs w:val="24"/>
        </w:rPr>
        <w:t>programs and</w:t>
      </w:r>
      <w:r w:rsidR="00683C8D" w:rsidRPr="002F4C39">
        <w:rPr>
          <w:rFonts w:asciiTheme="majorBidi" w:hAnsiTheme="majorBidi" w:cstheme="majorBidi"/>
          <w:sz w:val="24"/>
          <w:szCs w:val="24"/>
        </w:rPr>
        <w:t xml:space="preserve"> it is adding value, it is critical for a valid and correct </w:t>
      </w:r>
      <w:r w:rsidR="00396C61" w:rsidRPr="002F4C39">
        <w:rPr>
          <w:rFonts w:asciiTheme="majorBidi" w:hAnsiTheme="majorBidi" w:cstheme="majorBidi"/>
          <w:sz w:val="24"/>
          <w:szCs w:val="24"/>
        </w:rPr>
        <w:t>evaluating</w:t>
      </w:r>
      <w:r w:rsidR="00683C8D" w:rsidRPr="002F4C39">
        <w:rPr>
          <w:rFonts w:asciiTheme="majorBidi" w:hAnsiTheme="majorBidi" w:cstheme="majorBidi"/>
          <w:sz w:val="24"/>
          <w:szCs w:val="24"/>
        </w:rPr>
        <w:t xml:space="preserve"> for their </w:t>
      </w:r>
      <w:r w:rsidR="00396C61" w:rsidRPr="002F4C39">
        <w:rPr>
          <w:rFonts w:asciiTheme="majorBidi" w:hAnsiTheme="majorBidi" w:cstheme="majorBidi"/>
          <w:sz w:val="24"/>
          <w:szCs w:val="24"/>
        </w:rPr>
        <w:t>positive</w:t>
      </w:r>
      <w:r w:rsidR="00683C8D" w:rsidRPr="002F4C39">
        <w:rPr>
          <w:rFonts w:asciiTheme="majorBidi" w:hAnsiTheme="majorBidi" w:cstheme="majorBidi"/>
          <w:sz w:val="24"/>
          <w:szCs w:val="24"/>
        </w:rPr>
        <w:t xml:space="preserve"> contribution </w:t>
      </w:r>
      <w:r w:rsidR="00396C61" w:rsidRPr="002F4C39">
        <w:rPr>
          <w:rFonts w:asciiTheme="majorBidi" w:hAnsiTheme="majorBidi" w:cstheme="majorBidi"/>
          <w:sz w:val="24"/>
          <w:szCs w:val="24"/>
        </w:rPr>
        <w:t>in sustaining</w:t>
      </w:r>
      <w:r w:rsidR="00683C8D" w:rsidRPr="002F4C39">
        <w:rPr>
          <w:rFonts w:asciiTheme="majorBidi" w:hAnsiTheme="majorBidi" w:cstheme="majorBidi"/>
          <w:sz w:val="24"/>
          <w:szCs w:val="24"/>
        </w:rPr>
        <w:t xml:space="preserve"> national development.</w:t>
      </w:r>
    </w:p>
    <w:p w14:paraId="4614BE8D" w14:textId="77777777" w:rsidR="00D34EBC" w:rsidRPr="002F4C39" w:rsidRDefault="00D34EBC" w:rsidP="00310B48">
      <w:pPr>
        <w:pStyle w:val="Heading2"/>
      </w:pPr>
      <w:bookmarkStart w:id="26" w:name="_Toc232688437"/>
      <w:r w:rsidRPr="002F4C39">
        <w:t>Saudi Aramco Overview</w:t>
      </w:r>
      <w:bookmarkEnd w:id="26"/>
    </w:p>
    <w:p w14:paraId="612634AC" w14:textId="146546D5" w:rsidR="00D34EBC" w:rsidRPr="002F4C39" w:rsidRDefault="00BD2E90"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Saudi Arabian Oil Company (Saudi Aramco) </w:t>
      </w:r>
      <w:r w:rsidR="00D35E28">
        <w:rPr>
          <w:rFonts w:asciiTheme="majorBidi" w:hAnsiTheme="majorBidi" w:cstheme="majorBidi"/>
          <w:sz w:val="24"/>
          <w:szCs w:val="24"/>
        </w:rPr>
        <w:t>is one of</w:t>
      </w:r>
      <w:r w:rsidRPr="002F4C39">
        <w:rPr>
          <w:rFonts w:asciiTheme="majorBidi" w:hAnsiTheme="majorBidi" w:cstheme="majorBidi"/>
          <w:sz w:val="24"/>
          <w:szCs w:val="24"/>
        </w:rPr>
        <w:t xml:space="preserve"> the largest integrated for both energy and chemicals companies, worldwide. Additionally, Saudi Aramco plays a significant and important role in developing the economy of the Kingdom of Saudi Arabia. Saudi Aramco was established as a national energy company, to contribute </w:t>
      </w:r>
      <w:r w:rsidR="008204B5" w:rsidRPr="002F4C39">
        <w:rPr>
          <w:rFonts w:asciiTheme="majorBidi" w:hAnsiTheme="majorBidi" w:cstheme="majorBidi"/>
          <w:sz w:val="24"/>
          <w:szCs w:val="24"/>
        </w:rPr>
        <w:t>to</w:t>
      </w:r>
      <w:r w:rsidRPr="002F4C39">
        <w:rPr>
          <w:rFonts w:asciiTheme="majorBidi" w:hAnsiTheme="majorBidi" w:cstheme="majorBidi"/>
          <w:sz w:val="24"/>
          <w:szCs w:val="24"/>
        </w:rPr>
        <w:t xml:space="preserve"> a fully sustainable gross domestic product (GDP</w:t>
      </w:r>
      <w:r w:rsidR="00F23DDB" w:rsidRPr="002F4C39">
        <w:rPr>
          <w:rFonts w:asciiTheme="majorBidi" w:hAnsiTheme="majorBidi" w:cstheme="majorBidi"/>
          <w:sz w:val="24"/>
          <w:szCs w:val="24"/>
        </w:rPr>
        <w:t>),</w:t>
      </w:r>
      <w:r w:rsidRPr="002F4C39">
        <w:rPr>
          <w:rFonts w:asciiTheme="majorBidi" w:hAnsiTheme="majorBidi" w:cstheme="majorBidi"/>
          <w:sz w:val="24"/>
          <w:szCs w:val="24"/>
        </w:rPr>
        <w:t xml:space="preserve"> industrial development as per the international standards, employment generation for the local nations, and to provide an excellent international competitiveness to the Kingdom of Saudi Arabia. </w:t>
      </w:r>
    </w:p>
    <w:p w14:paraId="0C5ECED7" w14:textId="138C8010" w:rsidR="00E31095" w:rsidRPr="002F4C39" w:rsidRDefault="00E31095"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Saudi Aramco is a strategic partner in supporting Saudi Vision 2030, this is beyond it is traditional role in the oil and gas sector. Saudi Aramco supporting the vision through various number of </w:t>
      </w:r>
      <w:r w:rsidR="008204B5" w:rsidRPr="002F4C39">
        <w:rPr>
          <w:rFonts w:asciiTheme="majorBidi" w:hAnsiTheme="majorBidi" w:cstheme="majorBidi"/>
          <w:sz w:val="24"/>
          <w:szCs w:val="24"/>
        </w:rPr>
        <w:t>initiatives</w:t>
      </w:r>
      <w:r w:rsidRPr="002F4C39">
        <w:rPr>
          <w:rFonts w:asciiTheme="majorBidi" w:hAnsiTheme="majorBidi" w:cstheme="majorBidi"/>
          <w:sz w:val="24"/>
          <w:szCs w:val="24"/>
        </w:rPr>
        <w:t xml:space="preserve"> which are aimed to confirm </w:t>
      </w:r>
      <w:r w:rsidR="008204B5" w:rsidRPr="002F4C39">
        <w:rPr>
          <w:rFonts w:asciiTheme="majorBidi" w:hAnsiTheme="majorBidi" w:cstheme="majorBidi"/>
          <w:sz w:val="24"/>
          <w:szCs w:val="24"/>
        </w:rPr>
        <w:t>diversifications</w:t>
      </w:r>
      <w:r w:rsidRPr="002F4C39">
        <w:rPr>
          <w:rFonts w:asciiTheme="majorBidi" w:hAnsiTheme="majorBidi" w:cstheme="majorBidi"/>
          <w:sz w:val="24"/>
          <w:szCs w:val="24"/>
        </w:rPr>
        <w:t xml:space="preserve"> in economic, </w:t>
      </w:r>
      <w:r w:rsidR="00E97831" w:rsidRPr="002F4C39">
        <w:rPr>
          <w:rFonts w:asciiTheme="majorBidi" w:hAnsiTheme="majorBidi" w:cstheme="majorBidi"/>
          <w:sz w:val="24"/>
          <w:szCs w:val="24"/>
        </w:rPr>
        <w:t xml:space="preserve">local content development, perfection in technology transfer, and to enhance human capital. Saudi Aramco </w:t>
      </w:r>
      <w:r w:rsidR="008204B5" w:rsidRPr="002F4C39">
        <w:rPr>
          <w:rFonts w:asciiTheme="majorBidi" w:hAnsiTheme="majorBidi" w:cstheme="majorBidi"/>
          <w:sz w:val="24"/>
          <w:szCs w:val="24"/>
        </w:rPr>
        <w:t>continuously</w:t>
      </w:r>
      <w:r w:rsidR="00E97831" w:rsidRPr="002F4C39">
        <w:rPr>
          <w:rFonts w:asciiTheme="majorBidi" w:hAnsiTheme="majorBidi" w:cstheme="majorBidi"/>
          <w:sz w:val="24"/>
          <w:szCs w:val="24"/>
        </w:rPr>
        <w:t xml:space="preserve"> invests in developing local industries and plays a great role in </w:t>
      </w:r>
      <w:r w:rsidR="008204B5" w:rsidRPr="002F4C39">
        <w:rPr>
          <w:rFonts w:asciiTheme="majorBidi" w:hAnsiTheme="majorBidi" w:cstheme="majorBidi"/>
          <w:sz w:val="24"/>
          <w:szCs w:val="24"/>
        </w:rPr>
        <w:t>strengthening</w:t>
      </w:r>
      <w:r w:rsidR="00E97831" w:rsidRPr="002F4C39">
        <w:rPr>
          <w:rFonts w:asciiTheme="majorBidi" w:hAnsiTheme="majorBidi" w:cstheme="majorBidi"/>
          <w:sz w:val="24"/>
          <w:szCs w:val="24"/>
        </w:rPr>
        <w:t xml:space="preserve"> domestic supply chains to support short-term and long-term economic sustainability.</w:t>
      </w:r>
    </w:p>
    <w:p w14:paraId="6A15D138" w14:textId="7F093911" w:rsidR="00E97831" w:rsidRPr="002F4C39" w:rsidRDefault="00E97831" w:rsidP="00C63B30">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As part of its commitment to national development, Saudi Aramco </w:t>
      </w:r>
      <w:r w:rsidR="008204B5" w:rsidRPr="002F4C39">
        <w:rPr>
          <w:rFonts w:asciiTheme="majorBidi" w:hAnsiTheme="majorBidi" w:cstheme="majorBidi"/>
          <w:sz w:val="24"/>
          <w:szCs w:val="24"/>
        </w:rPr>
        <w:t>successfully</w:t>
      </w:r>
      <w:r w:rsidRPr="002F4C39">
        <w:rPr>
          <w:rFonts w:asciiTheme="majorBidi" w:hAnsiTheme="majorBidi" w:cstheme="majorBidi"/>
          <w:sz w:val="24"/>
          <w:szCs w:val="24"/>
        </w:rPr>
        <w:t xml:space="preserve"> launched several successful localization </w:t>
      </w:r>
      <w:r w:rsidR="008204B5" w:rsidRPr="002F4C39">
        <w:rPr>
          <w:rFonts w:asciiTheme="majorBidi" w:hAnsiTheme="majorBidi" w:cstheme="majorBidi"/>
          <w:sz w:val="24"/>
          <w:szCs w:val="24"/>
        </w:rPr>
        <w:t>initiatives</w:t>
      </w:r>
      <w:r w:rsidRPr="002F4C39">
        <w:rPr>
          <w:rFonts w:asciiTheme="majorBidi" w:hAnsiTheme="majorBidi" w:cstheme="majorBidi"/>
          <w:sz w:val="24"/>
          <w:szCs w:val="24"/>
        </w:rPr>
        <w:t xml:space="preserve">, one of the greatest and most prominent of which is the In-Kingdom Total Value Add (IKTVA) program. Through IKTVA, Saudi Aramco closely seeks to increase the participation of local content, </w:t>
      </w:r>
      <w:r w:rsidR="008204B5" w:rsidRPr="002F4C39">
        <w:rPr>
          <w:rFonts w:asciiTheme="majorBidi" w:hAnsiTheme="majorBidi" w:cstheme="majorBidi"/>
          <w:sz w:val="24"/>
          <w:szCs w:val="24"/>
        </w:rPr>
        <w:t>strengthen</w:t>
      </w:r>
      <w:r w:rsidRPr="002F4C39">
        <w:rPr>
          <w:rFonts w:asciiTheme="majorBidi" w:hAnsiTheme="majorBidi" w:cstheme="majorBidi"/>
          <w:sz w:val="24"/>
          <w:szCs w:val="24"/>
        </w:rPr>
        <w:t xml:space="preserve"> supplier capabilities, encourage local manufacturing, and create sustainable value for economic within the Kingdom of Saudi Arabia. Consequently, Saudi Aramco </w:t>
      </w:r>
      <w:r w:rsidR="008204B5" w:rsidRPr="002F4C39">
        <w:rPr>
          <w:rFonts w:asciiTheme="majorBidi" w:hAnsiTheme="majorBidi" w:cstheme="majorBidi"/>
          <w:sz w:val="24"/>
          <w:szCs w:val="24"/>
        </w:rPr>
        <w:t>perfectly</w:t>
      </w:r>
      <w:r w:rsidRPr="002F4C39">
        <w:rPr>
          <w:rFonts w:asciiTheme="majorBidi" w:hAnsiTheme="majorBidi" w:cstheme="majorBidi"/>
          <w:sz w:val="24"/>
          <w:szCs w:val="24"/>
        </w:rPr>
        <w:t xml:space="preserve"> provide an appropriate and exceptional organization context for </w:t>
      </w:r>
      <w:r w:rsidR="008204B5" w:rsidRPr="002F4C39">
        <w:rPr>
          <w:rFonts w:asciiTheme="majorBidi" w:hAnsiTheme="majorBidi" w:cstheme="majorBidi"/>
          <w:sz w:val="24"/>
          <w:szCs w:val="24"/>
        </w:rPr>
        <w:t>examining</w:t>
      </w:r>
      <w:r w:rsidRPr="002F4C39">
        <w:rPr>
          <w:rFonts w:asciiTheme="majorBidi" w:hAnsiTheme="majorBidi" w:cstheme="majorBidi"/>
          <w:sz w:val="24"/>
          <w:szCs w:val="24"/>
        </w:rPr>
        <w:t xml:space="preserve"> the relationship between localization initiatives and outcomes of supply </w:t>
      </w:r>
      <w:r w:rsidRPr="002F4C39">
        <w:rPr>
          <w:rFonts w:asciiTheme="majorBidi" w:hAnsiTheme="majorBidi" w:cstheme="majorBidi"/>
          <w:sz w:val="24"/>
          <w:szCs w:val="24"/>
        </w:rPr>
        <w:lastRenderedPageBreak/>
        <w:t>chain performance.</w:t>
      </w:r>
      <w:r w:rsidR="00D05077" w:rsidRPr="00D05077">
        <w:t xml:space="preserve"> </w:t>
      </w:r>
      <w:r w:rsidR="00D05077" w:rsidRPr="00D05077">
        <w:rPr>
          <w:rFonts w:asciiTheme="majorBidi" w:hAnsiTheme="majorBidi" w:cstheme="majorBidi"/>
          <w:sz w:val="24"/>
          <w:szCs w:val="24"/>
        </w:rPr>
        <w:t>Saudi Aramco plays a central role in supporting industrial development and local content initiatives through various strategic programs, including the In-Kingdom Total Value Add (IKTVA) program (</w:t>
      </w:r>
      <w:r w:rsidR="00C63B30" w:rsidRPr="00C63B30">
        <w:rPr>
          <w:rFonts w:asciiTheme="majorBidi" w:hAnsiTheme="majorBidi" w:cstheme="majorBidi"/>
          <w:sz w:val="24"/>
          <w:szCs w:val="24"/>
        </w:rPr>
        <w:t>Saudi Aramco</w:t>
      </w:r>
      <w:r w:rsidR="00E9409C">
        <w:rPr>
          <w:rFonts w:asciiTheme="majorBidi" w:hAnsiTheme="majorBidi" w:cstheme="majorBidi"/>
          <w:sz w:val="24"/>
          <w:szCs w:val="24"/>
        </w:rPr>
        <w:t>, 2024</w:t>
      </w:r>
      <w:r w:rsidR="00D05077" w:rsidRPr="00D05077">
        <w:rPr>
          <w:rFonts w:asciiTheme="majorBidi" w:hAnsiTheme="majorBidi" w:cstheme="majorBidi"/>
          <w:sz w:val="24"/>
          <w:szCs w:val="24"/>
        </w:rPr>
        <w:t>).</w:t>
      </w:r>
    </w:p>
    <w:p w14:paraId="6CC64B61" w14:textId="713FCE54" w:rsidR="003072B5" w:rsidRPr="002F4C39" w:rsidRDefault="0017261B" w:rsidP="00310B48">
      <w:pPr>
        <w:pStyle w:val="Heading2"/>
      </w:pPr>
      <w:bookmarkStart w:id="27" w:name="_Toc232688438"/>
      <w:r w:rsidRPr="002F4C39">
        <w:t>The</w:t>
      </w:r>
      <w:r w:rsidR="006C6510" w:rsidRPr="002F4C39">
        <w:t xml:space="preserve"> IKTVA Program: Development, Objectives and Strategic Role</w:t>
      </w:r>
      <w:bookmarkEnd w:id="27"/>
    </w:p>
    <w:p w14:paraId="12C4A4CF" w14:textId="084855B0" w:rsidR="003072B5" w:rsidRPr="002F4C39" w:rsidRDefault="00073181"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In-Kingdom Total Value Add (IKTVA) program was successfully launched by Saudi Aramco in 2015 representing a strategic localization approved and supported initiatives designed specifically to increase local content, focused on strengthen domestic supply chains, closely support supplier development, Smartly attract both local and international investment, and to ultimately contribute to achieve the objectives of Saudi Vision 2030. The IKTVA program serves as a master key mechanism for enhancing the participation of local economic while promoting and encouraging sustainable growth for industrial within the Kingdom of Saudi Arabia. </w:t>
      </w:r>
      <w:r w:rsidR="003072B5" w:rsidRPr="002F4C39">
        <w:rPr>
          <w:rFonts w:asciiTheme="majorBidi" w:hAnsiTheme="majorBidi" w:cstheme="majorBidi"/>
          <w:sz w:val="24"/>
          <w:szCs w:val="24"/>
        </w:rPr>
        <w:t xml:space="preserve">The </w:t>
      </w:r>
      <w:r w:rsidR="004B44FA" w:rsidRPr="002F4C39">
        <w:rPr>
          <w:rFonts w:asciiTheme="majorBidi" w:hAnsiTheme="majorBidi" w:cstheme="majorBidi"/>
          <w:sz w:val="24"/>
          <w:szCs w:val="24"/>
        </w:rPr>
        <w:t xml:space="preserve">IKTVA program </w:t>
      </w:r>
      <w:r w:rsidR="00AE342B" w:rsidRPr="002F4C39">
        <w:rPr>
          <w:rFonts w:asciiTheme="majorBidi" w:hAnsiTheme="majorBidi" w:cstheme="majorBidi"/>
          <w:sz w:val="24"/>
          <w:szCs w:val="24"/>
        </w:rPr>
        <w:t>serves</w:t>
      </w:r>
      <w:r w:rsidR="004B44FA" w:rsidRPr="002F4C39">
        <w:rPr>
          <w:rFonts w:asciiTheme="majorBidi" w:hAnsiTheme="majorBidi" w:cstheme="majorBidi"/>
          <w:sz w:val="24"/>
          <w:szCs w:val="24"/>
        </w:rPr>
        <w:t xml:space="preserve"> as </w:t>
      </w:r>
      <w:r w:rsidR="00AE342B" w:rsidRPr="002F4C39">
        <w:rPr>
          <w:rFonts w:asciiTheme="majorBidi" w:hAnsiTheme="majorBidi" w:cstheme="majorBidi"/>
          <w:sz w:val="24"/>
          <w:szCs w:val="24"/>
        </w:rPr>
        <w:t>the main</w:t>
      </w:r>
      <w:r w:rsidR="004B44FA" w:rsidRPr="002F4C39">
        <w:rPr>
          <w:rFonts w:asciiTheme="majorBidi" w:hAnsiTheme="majorBidi" w:cstheme="majorBidi"/>
          <w:sz w:val="24"/>
          <w:szCs w:val="24"/>
        </w:rPr>
        <w:t xml:space="preserve"> </w:t>
      </w:r>
      <w:r w:rsidR="00AE342B" w:rsidRPr="002F4C39">
        <w:rPr>
          <w:rFonts w:asciiTheme="majorBidi" w:hAnsiTheme="majorBidi" w:cstheme="majorBidi"/>
          <w:sz w:val="24"/>
          <w:szCs w:val="24"/>
        </w:rPr>
        <w:t>mechanism</w:t>
      </w:r>
      <w:r w:rsidR="004B44FA" w:rsidRPr="002F4C39">
        <w:rPr>
          <w:rFonts w:asciiTheme="majorBidi" w:hAnsiTheme="majorBidi" w:cstheme="majorBidi"/>
          <w:sz w:val="24"/>
          <w:szCs w:val="24"/>
        </w:rPr>
        <w:t xml:space="preserve"> in </w:t>
      </w:r>
      <w:r w:rsidR="00AE342B" w:rsidRPr="002F4C39">
        <w:rPr>
          <w:rFonts w:asciiTheme="majorBidi" w:hAnsiTheme="majorBidi" w:cstheme="majorBidi"/>
          <w:sz w:val="24"/>
          <w:szCs w:val="24"/>
        </w:rPr>
        <w:t>achieving</w:t>
      </w:r>
      <w:r w:rsidR="004B44FA" w:rsidRPr="002F4C39">
        <w:rPr>
          <w:rFonts w:asciiTheme="majorBidi" w:hAnsiTheme="majorBidi" w:cstheme="majorBidi"/>
          <w:sz w:val="24"/>
          <w:szCs w:val="24"/>
        </w:rPr>
        <w:t xml:space="preserve"> the objectives behind </w:t>
      </w:r>
      <w:r w:rsidR="00AE342B" w:rsidRPr="002F4C39">
        <w:rPr>
          <w:rFonts w:asciiTheme="majorBidi" w:hAnsiTheme="majorBidi" w:cstheme="majorBidi"/>
          <w:sz w:val="24"/>
          <w:szCs w:val="24"/>
        </w:rPr>
        <w:t>localization,</w:t>
      </w:r>
      <w:r w:rsidR="004B44FA" w:rsidRPr="002F4C39">
        <w:rPr>
          <w:rFonts w:asciiTheme="majorBidi" w:hAnsiTheme="majorBidi" w:cstheme="majorBidi"/>
          <w:sz w:val="24"/>
          <w:szCs w:val="24"/>
        </w:rPr>
        <w:t xml:space="preserve"> all of that, while having full alignment with Sudi Vision 2030.</w:t>
      </w:r>
    </w:p>
    <w:p w14:paraId="4556F00C" w14:textId="77777777" w:rsidR="00C51770" w:rsidRDefault="00D737E0" w:rsidP="00C51770">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Since its successful introduction in 2015, IKTVA has evolved into a comprehensive framework, that encourages suppliers and contractors aiming to increase and expand local investments and not to forget to strengthen their operational capabilities within the Kingdom of Saudi Arabia. </w:t>
      </w:r>
      <w:r w:rsidR="00C51770" w:rsidRPr="00C51770">
        <w:rPr>
          <w:rFonts w:asciiTheme="majorBidi" w:hAnsiTheme="majorBidi" w:cstheme="majorBidi"/>
          <w:sz w:val="24"/>
          <w:szCs w:val="24"/>
        </w:rPr>
        <w:t>Participating organizations are evaluated using a range of performance indicators that assess local procurement activities, workforce localization efforts, supplier development initiatives, research and development contributions, and investments in local manufacturing capabilities.</w:t>
      </w:r>
    </w:p>
    <w:p w14:paraId="5C1D6F5F" w14:textId="20645D2B" w:rsidR="004B44FA" w:rsidRPr="002F4C39" w:rsidRDefault="004B44FA" w:rsidP="00C51770">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If we </w:t>
      </w:r>
      <w:r w:rsidR="00AE342B" w:rsidRPr="002F4C39">
        <w:rPr>
          <w:rFonts w:asciiTheme="majorBidi" w:hAnsiTheme="majorBidi" w:cstheme="majorBidi"/>
          <w:sz w:val="24"/>
          <w:szCs w:val="24"/>
        </w:rPr>
        <w:t>highlight</w:t>
      </w:r>
      <w:r w:rsidRPr="002F4C39">
        <w:rPr>
          <w:rFonts w:asciiTheme="majorBidi" w:hAnsiTheme="majorBidi" w:cstheme="majorBidi"/>
          <w:sz w:val="24"/>
          <w:szCs w:val="24"/>
        </w:rPr>
        <w:t xml:space="preserve"> the primary objectives of IKTVA, it will include the following:</w:t>
      </w:r>
    </w:p>
    <w:p w14:paraId="1C653201" w14:textId="6316CC77" w:rsidR="00D737E0" w:rsidRPr="002F4C39" w:rsidRDefault="00D737E0">
      <w:pPr>
        <w:pStyle w:val="ListParagraph"/>
        <w:numPr>
          <w:ilvl w:val="0"/>
          <w:numId w:val="4"/>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Increasing local content spending within the Kingdom.</w:t>
      </w:r>
    </w:p>
    <w:p w14:paraId="713C1CB6" w14:textId="77777777" w:rsidR="00D737E0" w:rsidRPr="002F4C39" w:rsidRDefault="00D737E0">
      <w:pPr>
        <w:pStyle w:val="ListParagraph"/>
        <w:numPr>
          <w:ilvl w:val="0"/>
          <w:numId w:val="4"/>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Supporting supplier development and capability enhancement.</w:t>
      </w:r>
    </w:p>
    <w:p w14:paraId="2A2675D8" w14:textId="77777777" w:rsidR="00D737E0" w:rsidRPr="002F4C39" w:rsidRDefault="00D737E0">
      <w:pPr>
        <w:pStyle w:val="ListParagraph"/>
        <w:numPr>
          <w:ilvl w:val="0"/>
          <w:numId w:val="4"/>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Creating sustainable employment opportunities.</w:t>
      </w:r>
    </w:p>
    <w:p w14:paraId="20839F89" w14:textId="77777777" w:rsidR="00D737E0" w:rsidRPr="002F4C39" w:rsidRDefault="00D737E0">
      <w:pPr>
        <w:pStyle w:val="ListParagraph"/>
        <w:numPr>
          <w:ilvl w:val="0"/>
          <w:numId w:val="4"/>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Encouraging technology transfer and innovation.</w:t>
      </w:r>
    </w:p>
    <w:p w14:paraId="748C09DB" w14:textId="77777777" w:rsidR="00D737E0" w:rsidRPr="002F4C39" w:rsidRDefault="00D737E0">
      <w:pPr>
        <w:pStyle w:val="ListParagraph"/>
        <w:numPr>
          <w:ilvl w:val="0"/>
          <w:numId w:val="4"/>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Enhancing industrial competitiveness.</w:t>
      </w:r>
    </w:p>
    <w:p w14:paraId="5AF30937" w14:textId="0D1B368B" w:rsidR="00D737E0" w:rsidRPr="002F4C39" w:rsidRDefault="00D737E0" w:rsidP="00CA0437">
      <w:pPr>
        <w:pStyle w:val="ListParagraph"/>
        <w:numPr>
          <w:ilvl w:val="0"/>
          <w:numId w:val="4"/>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Promoting sustainable economic growth and diversification.</w:t>
      </w:r>
    </w:p>
    <w:p w14:paraId="23011B95" w14:textId="3853F704" w:rsidR="00D737E0" w:rsidRPr="002F4C39" w:rsidRDefault="00D737E0" w:rsidP="00837F9B">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It is important to mention that, through </w:t>
      </w:r>
      <w:r w:rsidR="00837F9B" w:rsidRPr="002F4C39">
        <w:rPr>
          <w:rFonts w:asciiTheme="majorBidi" w:hAnsiTheme="majorBidi" w:cstheme="majorBidi"/>
          <w:sz w:val="24"/>
          <w:szCs w:val="24"/>
        </w:rPr>
        <w:t>these</w:t>
      </w:r>
      <w:r w:rsidRPr="002F4C39">
        <w:rPr>
          <w:rFonts w:asciiTheme="majorBidi" w:hAnsiTheme="majorBidi" w:cstheme="majorBidi"/>
          <w:sz w:val="24"/>
          <w:szCs w:val="24"/>
        </w:rPr>
        <w:t xml:space="preserve"> objectives, </w:t>
      </w:r>
      <w:r w:rsidR="00837F9B" w:rsidRPr="002F4C39">
        <w:rPr>
          <w:rFonts w:asciiTheme="majorBidi" w:hAnsiTheme="majorBidi" w:cstheme="majorBidi"/>
          <w:sz w:val="24"/>
          <w:szCs w:val="24"/>
        </w:rPr>
        <w:t xml:space="preserve">IKTVA continuedly and ultimately seeks to establish a resilient and competitive supply chain ecosystem while keeping in mind to generate sustainable value for Saudi Aramco, suppliers who participate, and the economy at national level. </w:t>
      </w:r>
      <w:r w:rsidR="00837F9B" w:rsidRPr="002F4C39">
        <w:rPr>
          <w:rFonts w:asciiTheme="majorBidi" w:hAnsiTheme="majorBidi" w:cstheme="majorBidi"/>
          <w:sz w:val="24"/>
          <w:szCs w:val="24"/>
        </w:rPr>
        <w:lastRenderedPageBreak/>
        <w:t xml:space="preserve">As localization continues to play an important and vital role in Saudi Arabia’s economic transformation agenda, that push all the organizations which are operating actively within the Saudi Aramco supply chain increasingly align their both operations and strategies with IKTVA clear and well identified and explained requirements. Consequently, the effectiveness of the IKTVA program can be perfectly evaluated through its influence on the performance of supply chain, supplier development, and local value creation, which represent the core listed and specified variables what are examined in this study. </w:t>
      </w:r>
    </w:p>
    <w:p w14:paraId="443D526C" w14:textId="38B56C1B" w:rsidR="004B44FA" w:rsidRPr="002F4C39" w:rsidRDefault="004B44FA"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By reviewing </w:t>
      </w:r>
      <w:r w:rsidR="00AE342B" w:rsidRPr="002F4C39">
        <w:rPr>
          <w:rFonts w:asciiTheme="majorBidi" w:hAnsiTheme="majorBidi" w:cstheme="majorBidi"/>
          <w:sz w:val="24"/>
          <w:szCs w:val="24"/>
        </w:rPr>
        <w:t>these</w:t>
      </w:r>
      <w:r w:rsidRPr="002F4C39">
        <w:rPr>
          <w:rFonts w:asciiTheme="majorBidi" w:hAnsiTheme="majorBidi" w:cstheme="majorBidi"/>
          <w:sz w:val="24"/>
          <w:szCs w:val="24"/>
        </w:rPr>
        <w:t xml:space="preserve"> objectives, </w:t>
      </w:r>
      <w:proofErr w:type="gramStart"/>
      <w:r w:rsidRPr="002F4C39">
        <w:rPr>
          <w:rFonts w:asciiTheme="majorBidi" w:hAnsiTheme="majorBidi" w:cstheme="majorBidi"/>
          <w:sz w:val="24"/>
          <w:szCs w:val="24"/>
        </w:rPr>
        <w:t>it is clear that IKTVA</w:t>
      </w:r>
      <w:proofErr w:type="gramEnd"/>
      <w:r w:rsidRPr="002F4C39">
        <w:rPr>
          <w:rFonts w:asciiTheme="majorBidi" w:hAnsiTheme="majorBidi" w:cstheme="majorBidi"/>
          <w:sz w:val="24"/>
          <w:szCs w:val="24"/>
        </w:rPr>
        <w:t xml:space="preserve"> seeking to establish a much more resilient and competitive supply chain, while generating both short and long-term value add for both Saudi Aramco and Saudi Arabia.</w:t>
      </w:r>
    </w:p>
    <w:p w14:paraId="3E46E0EB" w14:textId="39770849" w:rsidR="004B44FA" w:rsidRPr="002F4C39" w:rsidRDefault="002628A1" w:rsidP="006C1BCB">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Nowadays, we can clearly notice the importance </w:t>
      </w:r>
      <w:r w:rsidR="00AE342B" w:rsidRPr="002F4C39">
        <w:rPr>
          <w:rFonts w:asciiTheme="majorBidi" w:hAnsiTheme="majorBidi" w:cstheme="majorBidi"/>
          <w:sz w:val="24"/>
          <w:szCs w:val="24"/>
        </w:rPr>
        <w:t>of</w:t>
      </w:r>
      <w:r w:rsidRPr="002F4C39">
        <w:rPr>
          <w:rFonts w:asciiTheme="majorBidi" w:hAnsiTheme="majorBidi" w:cstheme="majorBidi"/>
          <w:sz w:val="24"/>
          <w:szCs w:val="24"/>
        </w:rPr>
        <w:t xml:space="preserve"> the program, as </w:t>
      </w:r>
      <w:r w:rsidR="00AE342B" w:rsidRPr="002F4C39">
        <w:rPr>
          <w:rFonts w:asciiTheme="majorBidi" w:hAnsiTheme="majorBidi" w:cstheme="majorBidi"/>
          <w:sz w:val="24"/>
          <w:szCs w:val="24"/>
        </w:rPr>
        <w:t>organizations</w:t>
      </w:r>
      <w:r w:rsidRPr="002F4C39">
        <w:rPr>
          <w:rFonts w:asciiTheme="majorBidi" w:hAnsiTheme="majorBidi" w:cstheme="majorBidi"/>
          <w:sz w:val="24"/>
          <w:szCs w:val="24"/>
        </w:rPr>
        <w:t xml:space="preserve"> are seeking to </w:t>
      </w:r>
      <w:r w:rsidR="00AE342B" w:rsidRPr="002F4C39">
        <w:rPr>
          <w:rFonts w:asciiTheme="majorBidi" w:hAnsiTheme="majorBidi" w:cstheme="majorBidi"/>
          <w:sz w:val="24"/>
          <w:szCs w:val="24"/>
        </w:rPr>
        <w:t>align</w:t>
      </w:r>
      <w:r w:rsidRPr="002F4C39">
        <w:rPr>
          <w:rFonts w:asciiTheme="majorBidi" w:hAnsiTheme="majorBidi" w:cstheme="majorBidi"/>
          <w:sz w:val="24"/>
          <w:szCs w:val="24"/>
        </w:rPr>
        <w:t xml:space="preserve"> their </w:t>
      </w:r>
      <w:r w:rsidR="00AE342B" w:rsidRPr="002F4C39">
        <w:rPr>
          <w:rFonts w:asciiTheme="majorBidi" w:hAnsiTheme="majorBidi" w:cstheme="majorBidi"/>
          <w:sz w:val="24"/>
          <w:szCs w:val="24"/>
        </w:rPr>
        <w:t>operating</w:t>
      </w:r>
      <w:r w:rsidRPr="002F4C39">
        <w:rPr>
          <w:rFonts w:asciiTheme="majorBidi" w:hAnsiTheme="majorBidi" w:cstheme="majorBidi"/>
          <w:sz w:val="24"/>
          <w:szCs w:val="24"/>
        </w:rPr>
        <w:t xml:space="preserve"> and goals </w:t>
      </w:r>
      <w:r w:rsidR="00AE342B" w:rsidRPr="002F4C39">
        <w:rPr>
          <w:rFonts w:asciiTheme="majorBidi" w:hAnsiTheme="majorBidi" w:cstheme="majorBidi"/>
          <w:sz w:val="24"/>
          <w:szCs w:val="24"/>
        </w:rPr>
        <w:t xml:space="preserve">strategically </w:t>
      </w:r>
      <w:r w:rsidRPr="002F4C39">
        <w:rPr>
          <w:rFonts w:asciiTheme="majorBidi" w:hAnsiTheme="majorBidi" w:cstheme="majorBidi"/>
          <w:sz w:val="24"/>
          <w:szCs w:val="24"/>
        </w:rPr>
        <w:t xml:space="preserve">with the localization requirements and to positively contribute to the Kingdom’s economic agenda for transformation. </w:t>
      </w:r>
      <w:r w:rsidR="006C1BCB" w:rsidRPr="006C1BCB">
        <w:rPr>
          <w:rFonts w:asciiTheme="majorBidi" w:hAnsiTheme="majorBidi" w:cstheme="majorBidi"/>
          <w:sz w:val="24"/>
          <w:szCs w:val="24"/>
        </w:rPr>
        <w:t>Previous studies have highlighted the positive impact of localization policies on economic diversification, industrial competitiveness, and local supplier development (Basahal et al., 2021; Savio, 2021).</w:t>
      </w:r>
    </w:p>
    <w:p w14:paraId="458D05DE" w14:textId="642305C4" w:rsidR="00571F6A" w:rsidRPr="002F4C39" w:rsidRDefault="00571F6A" w:rsidP="00310B48">
      <w:pPr>
        <w:pStyle w:val="Heading2"/>
      </w:pPr>
      <w:bookmarkStart w:id="28" w:name="_Toc232688439"/>
      <w:r w:rsidRPr="002F4C39">
        <w:t>Supply Chain Performance</w:t>
      </w:r>
      <w:bookmarkEnd w:id="28"/>
      <w:r w:rsidRPr="002F4C39">
        <w:t xml:space="preserve"> </w:t>
      </w:r>
    </w:p>
    <w:p w14:paraId="6D2DA49F" w14:textId="77777777" w:rsidR="00C51770" w:rsidRDefault="0099713E" w:rsidP="00C51770">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ability of a certain and specific </w:t>
      </w:r>
      <w:r w:rsidR="00D04885" w:rsidRPr="002F4C39">
        <w:rPr>
          <w:rFonts w:asciiTheme="majorBidi" w:hAnsiTheme="majorBidi" w:cstheme="majorBidi"/>
          <w:sz w:val="24"/>
          <w:szCs w:val="24"/>
        </w:rPr>
        <w:t>organization’s</w:t>
      </w:r>
      <w:r w:rsidRPr="002F4C39">
        <w:rPr>
          <w:rFonts w:asciiTheme="majorBidi" w:hAnsiTheme="majorBidi" w:cstheme="majorBidi"/>
          <w:sz w:val="24"/>
          <w:szCs w:val="24"/>
        </w:rPr>
        <w:t xml:space="preserve"> supply chain to manage the flow of raw materials </w:t>
      </w:r>
      <w:r w:rsidR="00D04885" w:rsidRPr="002F4C39">
        <w:rPr>
          <w:rFonts w:asciiTheme="majorBidi" w:hAnsiTheme="majorBidi" w:cstheme="majorBidi"/>
          <w:sz w:val="24"/>
          <w:szCs w:val="24"/>
        </w:rPr>
        <w:t>efficiently</w:t>
      </w:r>
      <w:r w:rsidRPr="002F4C39">
        <w:rPr>
          <w:rFonts w:asciiTheme="majorBidi" w:hAnsiTheme="majorBidi" w:cstheme="majorBidi"/>
          <w:sz w:val="24"/>
          <w:szCs w:val="24"/>
        </w:rPr>
        <w:t xml:space="preserve">, the related information, and different resources from supplier to end user or customers, is what we mean by supply chain performance. </w:t>
      </w:r>
      <w:r w:rsidR="00C51770" w:rsidRPr="00C51770">
        <w:rPr>
          <w:rFonts w:asciiTheme="majorBidi" w:hAnsiTheme="majorBidi" w:cstheme="majorBidi"/>
          <w:sz w:val="24"/>
          <w:szCs w:val="24"/>
        </w:rPr>
        <w:t>Effective supply chain performance contributes significantly to organizational competitiveness, operational excellence, and customer satisfaction.</w:t>
      </w:r>
    </w:p>
    <w:p w14:paraId="7E69C1BE" w14:textId="5F021006" w:rsidR="00D04885" w:rsidRPr="002F4C39" w:rsidRDefault="00D04885" w:rsidP="00C51770">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Several dimensions of supply chain performance were identified by different researchers, which include:</w:t>
      </w:r>
    </w:p>
    <w:p w14:paraId="311061DE" w14:textId="3A45080F" w:rsidR="00D04885" w:rsidRPr="002F4C39" w:rsidRDefault="00D04885">
      <w:pPr>
        <w:pStyle w:val="ListParagraph"/>
        <w:numPr>
          <w:ilvl w:val="0"/>
          <w:numId w:val="6"/>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Cost efficiency.</w:t>
      </w:r>
    </w:p>
    <w:p w14:paraId="1D325FC7" w14:textId="48E6A990" w:rsidR="00D04885" w:rsidRPr="002F4C39" w:rsidRDefault="00D04885">
      <w:pPr>
        <w:pStyle w:val="ListParagraph"/>
        <w:numPr>
          <w:ilvl w:val="0"/>
          <w:numId w:val="6"/>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Quality performance.</w:t>
      </w:r>
    </w:p>
    <w:p w14:paraId="33B6BA99" w14:textId="1B1345D4" w:rsidR="00D04885" w:rsidRPr="002F4C39" w:rsidRDefault="00D04885">
      <w:pPr>
        <w:pStyle w:val="ListParagraph"/>
        <w:numPr>
          <w:ilvl w:val="0"/>
          <w:numId w:val="6"/>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Reliability in delivery.</w:t>
      </w:r>
    </w:p>
    <w:p w14:paraId="247DFDB9" w14:textId="52B2D805" w:rsidR="00D04885" w:rsidRPr="002F4C39" w:rsidRDefault="00D04885">
      <w:pPr>
        <w:pStyle w:val="ListParagraph"/>
        <w:numPr>
          <w:ilvl w:val="0"/>
          <w:numId w:val="6"/>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Flexibility in operations.</w:t>
      </w:r>
    </w:p>
    <w:p w14:paraId="257F4721" w14:textId="21244B8F" w:rsidR="00D04885" w:rsidRPr="002F4C39" w:rsidRDefault="00D04885">
      <w:pPr>
        <w:pStyle w:val="ListParagraph"/>
        <w:numPr>
          <w:ilvl w:val="0"/>
          <w:numId w:val="6"/>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Responsiveness to orders.</w:t>
      </w:r>
    </w:p>
    <w:p w14:paraId="4ECB15CF" w14:textId="0AF241A4" w:rsidR="00D04885" w:rsidRPr="002F4C39" w:rsidRDefault="00D04885">
      <w:pPr>
        <w:pStyle w:val="ListParagraph"/>
        <w:numPr>
          <w:ilvl w:val="0"/>
          <w:numId w:val="6"/>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Meeting Customer satisfaction.</w:t>
      </w:r>
    </w:p>
    <w:p w14:paraId="6454318F" w14:textId="52B95072" w:rsidR="00D04885" w:rsidRPr="002F4C39" w:rsidRDefault="00D04885"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 xml:space="preserve">Normally, organizations who </w:t>
      </w:r>
      <w:r w:rsidR="00A254DB" w:rsidRPr="002F4C39">
        <w:rPr>
          <w:rFonts w:asciiTheme="majorBidi" w:hAnsiTheme="majorBidi" w:cstheme="majorBidi"/>
          <w:sz w:val="24"/>
          <w:szCs w:val="24"/>
        </w:rPr>
        <w:t>manage</w:t>
      </w:r>
      <w:r w:rsidRPr="002F4C39">
        <w:rPr>
          <w:rFonts w:asciiTheme="majorBidi" w:hAnsiTheme="majorBidi" w:cstheme="majorBidi"/>
          <w:sz w:val="24"/>
          <w:szCs w:val="24"/>
        </w:rPr>
        <w:t xml:space="preserve"> to reach a high level of supply chain </w:t>
      </w:r>
      <w:r w:rsidR="00A254DB" w:rsidRPr="002F4C39">
        <w:rPr>
          <w:rFonts w:asciiTheme="majorBidi" w:hAnsiTheme="majorBidi" w:cstheme="majorBidi"/>
          <w:sz w:val="24"/>
          <w:szCs w:val="24"/>
        </w:rPr>
        <w:t>performance</w:t>
      </w:r>
      <w:r w:rsidRPr="002F4C39">
        <w:rPr>
          <w:rFonts w:asciiTheme="majorBidi" w:hAnsiTheme="majorBidi" w:cstheme="majorBidi"/>
          <w:sz w:val="24"/>
          <w:szCs w:val="24"/>
        </w:rPr>
        <w:t xml:space="preserve"> are positioned better in responding to most frequent changes in market, can easily manage to reduce their operational costs, can achieve a higher </w:t>
      </w:r>
      <w:r w:rsidR="003D768C" w:rsidRPr="002F4C39">
        <w:rPr>
          <w:rFonts w:asciiTheme="majorBidi" w:hAnsiTheme="majorBidi" w:cstheme="majorBidi"/>
          <w:sz w:val="24"/>
          <w:szCs w:val="24"/>
        </w:rPr>
        <w:t>quality service</w:t>
      </w:r>
      <w:r w:rsidRPr="002F4C39">
        <w:rPr>
          <w:rFonts w:asciiTheme="majorBidi" w:hAnsiTheme="majorBidi" w:cstheme="majorBidi"/>
          <w:sz w:val="24"/>
          <w:szCs w:val="24"/>
        </w:rPr>
        <w:t xml:space="preserve">, and which result in maintaining </w:t>
      </w:r>
      <w:r w:rsidR="00A254DB" w:rsidRPr="002F4C39">
        <w:rPr>
          <w:rFonts w:asciiTheme="majorBidi" w:hAnsiTheme="majorBidi" w:cstheme="majorBidi"/>
          <w:sz w:val="24"/>
          <w:szCs w:val="24"/>
        </w:rPr>
        <w:t>sustainable</w:t>
      </w:r>
      <w:r w:rsidRPr="002F4C39">
        <w:rPr>
          <w:rFonts w:asciiTheme="majorBidi" w:hAnsiTheme="majorBidi" w:cstheme="majorBidi"/>
          <w:sz w:val="24"/>
          <w:szCs w:val="24"/>
        </w:rPr>
        <w:t xml:space="preserve"> competitive advantages.</w:t>
      </w:r>
    </w:p>
    <w:p w14:paraId="322788C3" w14:textId="725CDE9D" w:rsidR="00D04885" w:rsidRPr="002F4C39" w:rsidRDefault="00D04885" w:rsidP="00310406">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Supply chain performance might be influenced by </w:t>
      </w:r>
      <w:r w:rsidR="00A254DB" w:rsidRPr="002F4C39">
        <w:rPr>
          <w:rFonts w:asciiTheme="majorBidi" w:hAnsiTheme="majorBidi" w:cstheme="majorBidi"/>
          <w:sz w:val="24"/>
          <w:szCs w:val="24"/>
        </w:rPr>
        <w:t>several</w:t>
      </w:r>
      <w:r w:rsidRPr="002F4C39">
        <w:rPr>
          <w:rFonts w:asciiTheme="majorBidi" w:hAnsiTheme="majorBidi" w:cstheme="majorBidi"/>
          <w:sz w:val="24"/>
          <w:szCs w:val="24"/>
        </w:rPr>
        <w:t xml:space="preserve"> factors such as supplier capabilities, availability of local sourcing, competencies of workforce, and collaboration between different supply chain partners. That can better lead to, evaluating the impact pf IKTVA on supply chain performance is an essential for understanding the effectiveness of various strategies of </w:t>
      </w:r>
      <w:r w:rsidR="00A254DB" w:rsidRPr="002F4C39">
        <w:rPr>
          <w:rFonts w:asciiTheme="majorBidi" w:hAnsiTheme="majorBidi" w:cstheme="majorBidi"/>
          <w:sz w:val="24"/>
          <w:szCs w:val="24"/>
        </w:rPr>
        <w:t>localizations</w:t>
      </w:r>
      <w:r w:rsidR="00310406">
        <w:rPr>
          <w:rFonts w:asciiTheme="majorBidi" w:hAnsiTheme="majorBidi" w:cstheme="majorBidi"/>
          <w:sz w:val="24"/>
          <w:szCs w:val="24"/>
        </w:rPr>
        <w:t xml:space="preserve">. </w:t>
      </w:r>
      <w:r w:rsidR="00310406" w:rsidRPr="00310406">
        <w:rPr>
          <w:rFonts w:asciiTheme="majorBidi" w:hAnsiTheme="majorBidi" w:cstheme="majorBidi"/>
          <w:sz w:val="24"/>
          <w:szCs w:val="24"/>
        </w:rPr>
        <w:t>Supply chain performance is commonly evaluated through measures such as efficiency, responsiveness, reliability, and cost effectiveness (Christopher, 2022; Chopra, 2023).</w:t>
      </w:r>
    </w:p>
    <w:p w14:paraId="5DC0F9E9" w14:textId="37DCD4AB" w:rsidR="00DB0718" w:rsidRPr="002F4C39" w:rsidRDefault="00DB0718" w:rsidP="00310B48">
      <w:pPr>
        <w:pStyle w:val="Heading2"/>
      </w:pPr>
      <w:bookmarkStart w:id="29" w:name="_Toc232688440"/>
      <w:r w:rsidRPr="002F4C39">
        <w:t>Supplier Development</w:t>
      </w:r>
      <w:bookmarkEnd w:id="29"/>
    </w:p>
    <w:p w14:paraId="616BE3FE" w14:textId="27188406" w:rsidR="00571F6A" w:rsidRPr="002F4C39" w:rsidRDefault="00571F6A"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process where the </w:t>
      </w:r>
      <w:r w:rsidR="00DB0718" w:rsidRPr="002F4C39">
        <w:rPr>
          <w:rFonts w:asciiTheme="majorBidi" w:hAnsiTheme="majorBidi" w:cstheme="majorBidi"/>
          <w:sz w:val="24"/>
          <w:szCs w:val="24"/>
        </w:rPr>
        <w:t>organizations</w:t>
      </w:r>
      <w:r w:rsidRPr="002F4C39">
        <w:rPr>
          <w:rFonts w:asciiTheme="majorBidi" w:hAnsiTheme="majorBidi" w:cstheme="majorBidi"/>
          <w:sz w:val="24"/>
          <w:szCs w:val="24"/>
        </w:rPr>
        <w:t xml:space="preserve"> work in a full collaborative way with their suppliers in a way to </w:t>
      </w:r>
      <w:r w:rsidR="00DB0718" w:rsidRPr="002F4C39">
        <w:rPr>
          <w:rFonts w:asciiTheme="majorBidi" w:hAnsiTheme="majorBidi" w:cstheme="majorBidi"/>
          <w:sz w:val="24"/>
          <w:szCs w:val="24"/>
        </w:rPr>
        <w:t>improve</w:t>
      </w:r>
      <w:r w:rsidRPr="002F4C39">
        <w:rPr>
          <w:rFonts w:asciiTheme="majorBidi" w:hAnsiTheme="majorBidi" w:cstheme="majorBidi"/>
          <w:sz w:val="24"/>
          <w:szCs w:val="24"/>
        </w:rPr>
        <w:t xml:space="preserve"> their capabilities, top up their </w:t>
      </w:r>
      <w:r w:rsidR="00DB0718" w:rsidRPr="002F4C39">
        <w:rPr>
          <w:rFonts w:asciiTheme="majorBidi" w:hAnsiTheme="majorBidi" w:cstheme="majorBidi"/>
          <w:sz w:val="24"/>
          <w:szCs w:val="24"/>
        </w:rPr>
        <w:t>performance,</w:t>
      </w:r>
      <w:r w:rsidRPr="002F4C39">
        <w:rPr>
          <w:rFonts w:asciiTheme="majorBidi" w:hAnsiTheme="majorBidi" w:cstheme="majorBidi"/>
          <w:sz w:val="24"/>
          <w:szCs w:val="24"/>
        </w:rPr>
        <w:t xml:space="preserve"> improve their quality standards, and to reach higher competitiveness, is what we called </w:t>
      </w:r>
      <w:r w:rsidR="00DB0718" w:rsidRPr="002F4C39">
        <w:rPr>
          <w:rFonts w:asciiTheme="majorBidi" w:hAnsiTheme="majorBidi" w:cstheme="majorBidi"/>
          <w:sz w:val="24"/>
          <w:szCs w:val="24"/>
        </w:rPr>
        <w:t>Suppliers</w:t>
      </w:r>
      <w:r w:rsidRPr="002F4C39">
        <w:rPr>
          <w:rFonts w:asciiTheme="majorBidi" w:hAnsiTheme="majorBidi" w:cstheme="majorBidi"/>
          <w:sz w:val="24"/>
          <w:szCs w:val="24"/>
        </w:rPr>
        <w:t xml:space="preserve"> </w:t>
      </w:r>
      <w:r w:rsidR="00DB0718" w:rsidRPr="002F4C39">
        <w:rPr>
          <w:rFonts w:asciiTheme="majorBidi" w:hAnsiTheme="majorBidi" w:cstheme="majorBidi"/>
          <w:sz w:val="24"/>
          <w:szCs w:val="24"/>
        </w:rPr>
        <w:t>D</w:t>
      </w:r>
      <w:r w:rsidRPr="002F4C39">
        <w:rPr>
          <w:rFonts w:asciiTheme="majorBidi" w:hAnsiTheme="majorBidi" w:cstheme="majorBidi"/>
          <w:sz w:val="24"/>
          <w:szCs w:val="24"/>
        </w:rPr>
        <w:t xml:space="preserve">evelopment. Currently, modern supply chain management, </w:t>
      </w:r>
      <w:r w:rsidR="00DB0718" w:rsidRPr="002F4C39">
        <w:rPr>
          <w:rFonts w:asciiTheme="majorBidi" w:hAnsiTheme="majorBidi" w:cstheme="majorBidi"/>
          <w:sz w:val="24"/>
          <w:szCs w:val="24"/>
        </w:rPr>
        <w:t>recognizing</w:t>
      </w:r>
      <w:r w:rsidRPr="002F4C39">
        <w:rPr>
          <w:rFonts w:asciiTheme="majorBidi" w:hAnsiTheme="majorBidi" w:cstheme="majorBidi"/>
          <w:sz w:val="24"/>
          <w:szCs w:val="24"/>
        </w:rPr>
        <w:t xml:space="preserve"> suppliers as </w:t>
      </w:r>
      <w:r w:rsidR="00DB0718" w:rsidRPr="002F4C39">
        <w:rPr>
          <w:rFonts w:asciiTheme="majorBidi" w:hAnsiTheme="majorBidi" w:cstheme="majorBidi"/>
          <w:sz w:val="24"/>
          <w:szCs w:val="24"/>
        </w:rPr>
        <w:t>strategic</w:t>
      </w:r>
      <w:r w:rsidRPr="002F4C39">
        <w:rPr>
          <w:rFonts w:asciiTheme="majorBidi" w:hAnsiTheme="majorBidi" w:cstheme="majorBidi"/>
          <w:sz w:val="24"/>
          <w:szCs w:val="24"/>
        </w:rPr>
        <w:t xml:space="preserve"> partners </w:t>
      </w:r>
      <w:r w:rsidR="00DB0718" w:rsidRPr="002F4C39">
        <w:rPr>
          <w:rFonts w:asciiTheme="majorBidi" w:hAnsiTheme="majorBidi" w:cstheme="majorBidi"/>
          <w:sz w:val="24"/>
          <w:szCs w:val="24"/>
        </w:rPr>
        <w:t>rather</w:t>
      </w:r>
      <w:r w:rsidRPr="002F4C39">
        <w:rPr>
          <w:rFonts w:asciiTheme="majorBidi" w:hAnsiTheme="majorBidi" w:cstheme="majorBidi"/>
          <w:sz w:val="24"/>
          <w:szCs w:val="24"/>
        </w:rPr>
        <w:t xml:space="preserve"> than just a </w:t>
      </w:r>
      <w:r w:rsidR="00DB0718" w:rsidRPr="002F4C39">
        <w:rPr>
          <w:rFonts w:asciiTheme="majorBidi" w:hAnsiTheme="majorBidi" w:cstheme="majorBidi"/>
          <w:sz w:val="24"/>
          <w:szCs w:val="24"/>
        </w:rPr>
        <w:t>normal transactional vendor</w:t>
      </w:r>
      <w:r w:rsidRPr="002F4C39">
        <w:rPr>
          <w:rFonts w:asciiTheme="majorBidi" w:hAnsiTheme="majorBidi" w:cstheme="majorBidi"/>
          <w:sz w:val="24"/>
          <w:szCs w:val="24"/>
        </w:rPr>
        <w:t xml:space="preserve">. </w:t>
      </w:r>
    </w:p>
    <w:p w14:paraId="460A3FB2" w14:textId="7C19AEDA" w:rsidR="00571F6A" w:rsidRPr="002F4C39" w:rsidRDefault="00571F6A"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activities for supplier development may include:</w:t>
      </w:r>
    </w:p>
    <w:p w14:paraId="7AA36D24" w14:textId="1A3D8925" w:rsidR="00571F6A" w:rsidRPr="002F4C39" w:rsidRDefault="00571F6A">
      <w:pPr>
        <w:pStyle w:val="ListParagraph"/>
        <w:numPr>
          <w:ilvl w:val="0"/>
          <w:numId w:val="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Training programs.</w:t>
      </w:r>
    </w:p>
    <w:p w14:paraId="752E49C0" w14:textId="45C3093D" w:rsidR="00571F6A" w:rsidRPr="002F4C39" w:rsidRDefault="00571F6A">
      <w:pPr>
        <w:pStyle w:val="ListParagraph"/>
        <w:numPr>
          <w:ilvl w:val="0"/>
          <w:numId w:val="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Technical assistance.</w:t>
      </w:r>
    </w:p>
    <w:p w14:paraId="271DDB87" w14:textId="24D3BA85" w:rsidR="00571F6A" w:rsidRPr="002F4C39" w:rsidRDefault="00DB0718">
      <w:pPr>
        <w:pStyle w:val="ListParagraph"/>
        <w:numPr>
          <w:ilvl w:val="0"/>
          <w:numId w:val="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Knowledge</w:t>
      </w:r>
      <w:r w:rsidR="00571F6A" w:rsidRPr="002F4C39">
        <w:rPr>
          <w:rFonts w:asciiTheme="majorBidi" w:hAnsiTheme="majorBidi" w:cstheme="majorBidi"/>
          <w:sz w:val="24"/>
          <w:szCs w:val="24"/>
        </w:rPr>
        <w:t xml:space="preserve"> transfer.</w:t>
      </w:r>
    </w:p>
    <w:p w14:paraId="10C3A08E" w14:textId="3EC1D233" w:rsidR="00571F6A" w:rsidRPr="002F4C39" w:rsidRDefault="00DB0718">
      <w:pPr>
        <w:pStyle w:val="ListParagraph"/>
        <w:numPr>
          <w:ilvl w:val="0"/>
          <w:numId w:val="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Performance</w:t>
      </w:r>
      <w:r w:rsidR="00571F6A" w:rsidRPr="002F4C39">
        <w:rPr>
          <w:rFonts w:asciiTheme="majorBidi" w:hAnsiTheme="majorBidi" w:cstheme="majorBidi"/>
          <w:sz w:val="24"/>
          <w:szCs w:val="24"/>
        </w:rPr>
        <w:t xml:space="preserve"> monitoring.</w:t>
      </w:r>
    </w:p>
    <w:p w14:paraId="57DB6F38" w14:textId="36E72596" w:rsidR="00571F6A" w:rsidRPr="002F4C39" w:rsidRDefault="00571F6A">
      <w:pPr>
        <w:pStyle w:val="ListParagraph"/>
        <w:numPr>
          <w:ilvl w:val="0"/>
          <w:numId w:val="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Technology support.</w:t>
      </w:r>
    </w:p>
    <w:p w14:paraId="73D2B535" w14:textId="5867E2A3" w:rsidR="00571F6A" w:rsidRPr="002F4C39" w:rsidRDefault="00DB0718">
      <w:pPr>
        <w:pStyle w:val="ListParagraph"/>
        <w:numPr>
          <w:ilvl w:val="0"/>
          <w:numId w:val="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Improvement</w:t>
      </w:r>
      <w:r w:rsidR="00571F6A" w:rsidRPr="002F4C39">
        <w:rPr>
          <w:rFonts w:asciiTheme="majorBidi" w:hAnsiTheme="majorBidi" w:cstheme="majorBidi"/>
          <w:sz w:val="24"/>
          <w:szCs w:val="24"/>
        </w:rPr>
        <w:t xml:space="preserve"> joint </w:t>
      </w:r>
      <w:r w:rsidRPr="002F4C39">
        <w:rPr>
          <w:rFonts w:asciiTheme="majorBidi" w:hAnsiTheme="majorBidi" w:cstheme="majorBidi"/>
          <w:sz w:val="24"/>
          <w:szCs w:val="24"/>
        </w:rPr>
        <w:t>initiatives.</w:t>
      </w:r>
    </w:p>
    <w:p w14:paraId="19D63FAA" w14:textId="09FFFD28" w:rsidR="00571F6A" w:rsidRPr="002F4C39" w:rsidRDefault="00571F6A"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If we concentrate on the </w:t>
      </w:r>
      <w:r w:rsidR="00DB0718" w:rsidRPr="002F4C39">
        <w:rPr>
          <w:rFonts w:asciiTheme="majorBidi" w:hAnsiTheme="majorBidi" w:cstheme="majorBidi"/>
          <w:sz w:val="24"/>
          <w:szCs w:val="24"/>
        </w:rPr>
        <w:t>primary</w:t>
      </w:r>
      <w:r w:rsidRPr="002F4C39">
        <w:rPr>
          <w:rFonts w:asciiTheme="majorBidi" w:hAnsiTheme="majorBidi" w:cstheme="majorBidi"/>
          <w:sz w:val="24"/>
          <w:szCs w:val="24"/>
        </w:rPr>
        <w:t xml:space="preserve"> goal of supplier development, then it will be </w:t>
      </w:r>
      <w:r w:rsidR="00DB0718" w:rsidRPr="002F4C39">
        <w:rPr>
          <w:rFonts w:asciiTheme="majorBidi" w:hAnsiTheme="majorBidi" w:cstheme="majorBidi"/>
          <w:sz w:val="24"/>
          <w:szCs w:val="24"/>
        </w:rPr>
        <w:t>clear</w:t>
      </w:r>
      <w:r w:rsidRPr="002F4C39">
        <w:rPr>
          <w:rFonts w:asciiTheme="majorBidi" w:hAnsiTheme="majorBidi" w:cstheme="majorBidi"/>
          <w:sz w:val="24"/>
          <w:szCs w:val="24"/>
        </w:rPr>
        <w:t xml:space="preserve"> to enhance both the supplier capabilities and to improve the performance of overall supply chain. Strong programs for supplier development can result in reducing operational risks, </w:t>
      </w:r>
      <w:r w:rsidR="00DB0718" w:rsidRPr="002F4C39">
        <w:rPr>
          <w:rFonts w:asciiTheme="majorBidi" w:hAnsiTheme="majorBidi" w:cstheme="majorBidi"/>
          <w:sz w:val="24"/>
          <w:szCs w:val="24"/>
        </w:rPr>
        <w:t>improving</w:t>
      </w:r>
      <w:r w:rsidRPr="002F4C39">
        <w:rPr>
          <w:rFonts w:asciiTheme="majorBidi" w:hAnsiTheme="majorBidi" w:cstheme="majorBidi"/>
          <w:sz w:val="24"/>
          <w:szCs w:val="24"/>
        </w:rPr>
        <w:t xml:space="preserve"> the quality </w:t>
      </w:r>
      <w:r w:rsidR="00DB0718" w:rsidRPr="002F4C39">
        <w:rPr>
          <w:rFonts w:asciiTheme="majorBidi" w:hAnsiTheme="majorBidi" w:cstheme="majorBidi"/>
          <w:sz w:val="24"/>
          <w:szCs w:val="24"/>
        </w:rPr>
        <w:t>of</w:t>
      </w:r>
      <w:r w:rsidRPr="002F4C39">
        <w:rPr>
          <w:rFonts w:asciiTheme="majorBidi" w:hAnsiTheme="majorBidi" w:cstheme="majorBidi"/>
          <w:sz w:val="24"/>
          <w:szCs w:val="24"/>
        </w:rPr>
        <w:t xml:space="preserve"> products, </w:t>
      </w:r>
      <w:r w:rsidR="00DB0718" w:rsidRPr="002F4C39">
        <w:rPr>
          <w:rFonts w:asciiTheme="majorBidi" w:hAnsiTheme="majorBidi" w:cstheme="majorBidi"/>
          <w:sz w:val="24"/>
          <w:szCs w:val="24"/>
        </w:rPr>
        <w:t>improving</w:t>
      </w:r>
      <w:r w:rsidRPr="002F4C39">
        <w:rPr>
          <w:rFonts w:asciiTheme="majorBidi" w:hAnsiTheme="majorBidi" w:cstheme="majorBidi"/>
          <w:sz w:val="24"/>
          <w:szCs w:val="24"/>
        </w:rPr>
        <w:t xml:space="preserve"> and </w:t>
      </w:r>
      <w:r w:rsidR="00DB0718" w:rsidRPr="002F4C39">
        <w:rPr>
          <w:rFonts w:asciiTheme="majorBidi" w:hAnsiTheme="majorBidi" w:cstheme="majorBidi"/>
          <w:sz w:val="24"/>
          <w:szCs w:val="24"/>
        </w:rPr>
        <w:t>increasing</w:t>
      </w:r>
      <w:r w:rsidRPr="002F4C39">
        <w:rPr>
          <w:rFonts w:asciiTheme="majorBidi" w:hAnsiTheme="majorBidi" w:cstheme="majorBidi"/>
          <w:sz w:val="24"/>
          <w:szCs w:val="24"/>
        </w:rPr>
        <w:t xml:space="preserve"> the innovations, and at most to have </w:t>
      </w:r>
      <w:r w:rsidR="00DB0718" w:rsidRPr="002F4C39">
        <w:rPr>
          <w:rFonts w:asciiTheme="majorBidi" w:hAnsiTheme="majorBidi" w:cstheme="majorBidi"/>
          <w:sz w:val="24"/>
          <w:szCs w:val="24"/>
        </w:rPr>
        <w:t>greater</w:t>
      </w:r>
      <w:r w:rsidRPr="002F4C39">
        <w:rPr>
          <w:rFonts w:asciiTheme="majorBidi" w:hAnsiTheme="majorBidi" w:cstheme="majorBidi"/>
          <w:sz w:val="24"/>
          <w:szCs w:val="24"/>
        </w:rPr>
        <w:t xml:space="preserve"> supply chain resilience.</w:t>
      </w:r>
    </w:p>
    <w:p w14:paraId="17DC89EB" w14:textId="2D311491" w:rsidR="00571F6A" w:rsidRPr="002F4C39" w:rsidRDefault="00571F6A"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 xml:space="preserve">If we focus within the IKTVA framework, we can notice that supplier development can represent a very important success factor </w:t>
      </w:r>
      <w:r w:rsidR="00DB0718" w:rsidRPr="002F4C39">
        <w:rPr>
          <w:rFonts w:asciiTheme="majorBidi" w:hAnsiTheme="majorBidi" w:cstheme="majorBidi"/>
          <w:sz w:val="24"/>
          <w:szCs w:val="24"/>
        </w:rPr>
        <w:t>because</w:t>
      </w:r>
      <w:r w:rsidRPr="002F4C39">
        <w:rPr>
          <w:rFonts w:asciiTheme="majorBidi" w:hAnsiTheme="majorBidi" w:cstheme="majorBidi"/>
          <w:sz w:val="24"/>
          <w:szCs w:val="24"/>
        </w:rPr>
        <w:t xml:space="preserve"> the objectives of localization depend on the </w:t>
      </w:r>
      <w:r w:rsidR="00DB0718" w:rsidRPr="002F4C39">
        <w:rPr>
          <w:rFonts w:asciiTheme="majorBidi" w:hAnsiTheme="majorBidi" w:cstheme="majorBidi"/>
          <w:sz w:val="24"/>
          <w:szCs w:val="24"/>
        </w:rPr>
        <w:t>ability</w:t>
      </w:r>
      <w:r w:rsidRPr="002F4C39">
        <w:rPr>
          <w:rFonts w:asciiTheme="majorBidi" w:hAnsiTheme="majorBidi" w:cstheme="majorBidi"/>
          <w:sz w:val="24"/>
          <w:szCs w:val="24"/>
        </w:rPr>
        <w:t xml:space="preserve"> of the </w:t>
      </w:r>
      <w:r w:rsidR="00DB0718" w:rsidRPr="002F4C39">
        <w:rPr>
          <w:rFonts w:asciiTheme="majorBidi" w:hAnsiTheme="majorBidi" w:cstheme="majorBidi"/>
          <w:sz w:val="24"/>
          <w:szCs w:val="24"/>
        </w:rPr>
        <w:t>domestic</w:t>
      </w:r>
      <w:r w:rsidRPr="002F4C39">
        <w:rPr>
          <w:rFonts w:asciiTheme="majorBidi" w:hAnsiTheme="majorBidi" w:cstheme="majorBidi"/>
          <w:sz w:val="24"/>
          <w:szCs w:val="24"/>
        </w:rPr>
        <w:t xml:space="preserve"> suppliers to meet both industry standards and </w:t>
      </w:r>
      <w:r w:rsidR="00DB0718" w:rsidRPr="002F4C39">
        <w:rPr>
          <w:rFonts w:asciiTheme="majorBidi" w:hAnsiTheme="majorBidi" w:cstheme="majorBidi"/>
          <w:sz w:val="24"/>
          <w:szCs w:val="24"/>
        </w:rPr>
        <w:t xml:space="preserve">to be able to effectively compete within global markets. </w:t>
      </w:r>
    </w:p>
    <w:p w14:paraId="14022D42" w14:textId="2F7FFCD6" w:rsidR="00DB0718" w:rsidRPr="002F4C39" w:rsidRDefault="00DB0718" w:rsidP="002B3F91">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By simply strengthening supplier capabilities, different organizations can easily achieve economic objectives and operational improvements.</w:t>
      </w:r>
      <w:r w:rsidR="002B3F91" w:rsidRPr="002B3F91">
        <w:t xml:space="preserve"> </w:t>
      </w:r>
      <w:r w:rsidR="002B3F91" w:rsidRPr="002B3F91">
        <w:rPr>
          <w:rFonts w:asciiTheme="majorBidi" w:hAnsiTheme="majorBidi" w:cstheme="majorBidi"/>
          <w:sz w:val="24"/>
          <w:szCs w:val="24"/>
        </w:rPr>
        <w:t>Supplier development practices are essential for improving supplier capabilities, quality performance, and long-term competitiveness within supply chain networks (Krause et al., 2021; Truong et al., 2021).</w:t>
      </w:r>
    </w:p>
    <w:p w14:paraId="03C492EF" w14:textId="5B497EC1" w:rsidR="00DB0718" w:rsidRPr="002F4C39" w:rsidRDefault="00DB0718" w:rsidP="00310B48">
      <w:pPr>
        <w:pStyle w:val="Heading2"/>
      </w:pPr>
      <w:bookmarkStart w:id="30" w:name="_Toc232688441"/>
      <w:r w:rsidRPr="002F4C39">
        <w:t>Local Value Creation</w:t>
      </w:r>
      <w:bookmarkEnd w:id="30"/>
    </w:p>
    <w:p w14:paraId="54074B22" w14:textId="1FA28E7C" w:rsidR="00725285" w:rsidRPr="002F4C39" w:rsidRDefault="00725285"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If we </w:t>
      </w:r>
      <w:r w:rsidR="00FD434D" w:rsidRPr="002F4C39">
        <w:rPr>
          <w:rFonts w:asciiTheme="majorBidi" w:hAnsiTheme="majorBidi" w:cstheme="majorBidi"/>
          <w:sz w:val="24"/>
          <w:szCs w:val="24"/>
        </w:rPr>
        <w:t>highlight</w:t>
      </w:r>
      <w:r w:rsidRPr="002F4C39">
        <w:rPr>
          <w:rFonts w:asciiTheme="majorBidi" w:hAnsiTheme="majorBidi" w:cstheme="majorBidi"/>
          <w:sz w:val="24"/>
          <w:szCs w:val="24"/>
        </w:rPr>
        <w:t xml:space="preserve"> the total generated benefits in an industry, within a society and improving to the </w:t>
      </w:r>
      <w:r w:rsidR="00FD434D" w:rsidRPr="002F4C39">
        <w:rPr>
          <w:rFonts w:asciiTheme="majorBidi" w:hAnsiTheme="majorBidi" w:cstheme="majorBidi"/>
          <w:sz w:val="24"/>
          <w:szCs w:val="24"/>
        </w:rPr>
        <w:t>economy</w:t>
      </w:r>
      <w:r w:rsidRPr="002F4C39">
        <w:rPr>
          <w:rFonts w:asciiTheme="majorBidi" w:hAnsiTheme="majorBidi" w:cstheme="majorBidi"/>
          <w:sz w:val="24"/>
          <w:szCs w:val="24"/>
        </w:rPr>
        <w:t xml:space="preserve">, within a specific geographic area through different business activities, various investment aspects, and multiple supply chain operation, then we are discussing the local value creation. Local value creation is a fundamental objective for the </w:t>
      </w:r>
      <w:r w:rsidR="00FD434D" w:rsidRPr="002F4C39">
        <w:rPr>
          <w:rFonts w:asciiTheme="majorBidi" w:hAnsiTheme="majorBidi" w:cstheme="majorBidi"/>
          <w:sz w:val="24"/>
          <w:szCs w:val="24"/>
        </w:rPr>
        <w:t>initiatives</w:t>
      </w:r>
      <w:r w:rsidRPr="002F4C39">
        <w:rPr>
          <w:rFonts w:asciiTheme="majorBidi" w:hAnsiTheme="majorBidi" w:cstheme="majorBidi"/>
          <w:sz w:val="24"/>
          <w:szCs w:val="24"/>
        </w:rPr>
        <w:t xml:space="preserve"> in localization, simply because it can </w:t>
      </w:r>
      <w:r w:rsidR="00FD434D" w:rsidRPr="002F4C39">
        <w:rPr>
          <w:rFonts w:asciiTheme="majorBidi" w:hAnsiTheme="majorBidi" w:cstheme="majorBidi"/>
          <w:sz w:val="24"/>
          <w:szCs w:val="24"/>
        </w:rPr>
        <w:t>contribute</w:t>
      </w:r>
      <w:r w:rsidRPr="002F4C39">
        <w:rPr>
          <w:rFonts w:asciiTheme="majorBidi" w:hAnsiTheme="majorBidi" w:cstheme="majorBidi"/>
          <w:sz w:val="24"/>
          <w:szCs w:val="24"/>
        </w:rPr>
        <w:t xml:space="preserve"> directly to the goals of </w:t>
      </w:r>
      <w:r w:rsidR="00FD434D" w:rsidRPr="002F4C39">
        <w:rPr>
          <w:rFonts w:asciiTheme="majorBidi" w:hAnsiTheme="majorBidi" w:cstheme="majorBidi"/>
          <w:sz w:val="24"/>
          <w:szCs w:val="24"/>
        </w:rPr>
        <w:t>national</w:t>
      </w:r>
      <w:r w:rsidRPr="002F4C39">
        <w:rPr>
          <w:rFonts w:asciiTheme="majorBidi" w:hAnsiTheme="majorBidi" w:cstheme="majorBidi"/>
          <w:sz w:val="24"/>
          <w:szCs w:val="24"/>
        </w:rPr>
        <w:t xml:space="preserve"> development. </w:t>
      </w:r>
    </w:p>
    <w:p w14:paraId="2B0BCECE" w14:textId="6893CA98" w:rsidR="00725285" w:rsidRPr="002F4C39" w:rsidRDefault="00FD434D"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Mentioning</w:t>
      </w:r>
      <w:r w:rsidR="00725285" w:rsidRPr="002F4C39">
        <w:rPr>
          <w:rFonts w:asciiTheme="majorBidi" w:hAnsiTheme="majorBidi" w:cstheme="majorBidi"/>
          <w:sz w:val="24"/>
          <w:szCs w:val="24"/>
        </w:rPr>
        <w:t xml:space="preserve"> key </w:t>
      </w:r>
      <w:r w:rsidRPr="002F4C39">
        <w:rPr>
          <w:rFonts w:asciiTheme="majorBidi" w:hAnsiTheme="majorBidi" w:cstheme="majorBidi"/>
          <w:sz w:val="24"/>
          <w:szCs w:val="24"/>
        </w:rPr>
        <w:t>dimensions</w:t>
      </w:r>
      <w:r w:rsidR="00725285" w:rsidRPr="002F4C39">
        <w:rPr>
          <w:rFonts w:asciiTheme="majorBidi" w:hAnsiTheme="majorBidi" w:cstheme="majorBidi"/>
          <w:sz w:val="24"/>
          <w:szCs w:val="24"/>
        </w:rPr>
        <w:t xml:space="preserve"> of local value creation will include the following:</w:t>
      </w:r>
    </w:p>
    <w:p w14:paraId="3557D94E" w14:textId="47CD5D77" w:rsidR="00725285" w:rsidRPr="002F4C39" w:rsidRDefault="00725285">
      <w:pPr>
        <w:pStyle w:val="ListParagraph"/>
        <w:numPr>
          <w:ilvl w:val="0"/>
          <w:numId w:val="7"/>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Generation for employment.</w:t>
      </w:r>
    </w:p>
    <w:p w14:paraId="63D3FF2F" w14:textId="65D3E471" w:rsidR="00725285" w:rsidRPr="002F4C39" w:rsidRDefault="00725285">
      <w:pPr>
        <w:pStyle w:val="ListParagraph"/>
        <w:numPr>
          <w:ilvl w:val="0"/>
          <w:numId w:val="7"/>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Generation for dive</w:t>
      </w:r>
      <w:r w:rsidR="00FD434D" w:rsidRPr="002F4C39">
        <w:rPr>
          <w:rFonts w:asciiTheme="majorBidi" w:hAnsiTheme="majorBidi" w:cstheme="majorBidi"/>
          <w:sz w:val="24"/>
          <w:szCs w:val="24"/>
        </w:rPr>
        <w:t>rsification</w:t>
      </w:r>
      <w:r w:rsidRPr="002F4C39">
        <w:rPr>
          <w:rFonts w:asciiTheme="majorBidi" w:hAnsiTheme="majorBidi" w:cstheme="majorBidi"/>
          <w:sz w:val="24"/>
          <w:szCs w:val="24"/>
        </w:rPr>
        <w:t xml:space="preserve"> in economics.</w:t>
      </w:r>
    </w:p>
    <w:p w14:paraId="0EFDB69D" w14:textId="625613FF" w:rsidR="00725285" w:rsidRPr="002F4C39" w:rsidRDefault="00725285">
      <w:pPr>
        <w:pStyle w:val="ListParagraph"/>
        <w:numPr>
          <w:ilvl w:val="0"/>
          <w:numId w:val="7"/>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Generation for development in multiple industries.</w:t>
      </w:r>
    </w:p>
    <w:p w14:paraId="7F713772" w14:textId="7096BD28" w:rsidR="00725285" w:rsidRPr="002F4C39" w:rsidRDefault="00FD434D">
      <w:pPr>
        <w:pStyle w:val="ListParagraph"/>
        <w:numPr>
          <w:ilvl w:val="0"/>
          <w:numId w:val="7"/>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Generation</w:t>
      </w:r>
      <w:r w:rsidR="00725285" w:rsidRPr="002F4C39">
        <w:rPr>
          <w:rFonts w:asciiTheme="majorBidi" w:hAnsiTheme="majorBidi" w:cstheme="majorBidi"/>
          <w:sz w:val="24"/>
          <w:szCs w:val="24"/>
        </w:rPr>
        <w:t xml:space="preserve"> for a continues and secured knowledge transfer.</w:t>
      </w:r>
    </w:p>
    <w:p w14:paraId="14801E17" w14:textId="46BE8FFA" w:rsidR="00725285" w:rsidRPr="002F4C39" w:rsidRDefault="00725285">
      <w:pPr>
        <w:pStyle w:val="ListParagraph"/>
        <w:numPr>
          <w:ilvl w:val="0"/>
          <w:numId w:val="7"/>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Generation for a </w:t>
      </w:r>
      <w:r w:rsidR="00FD434D" w:rsidRPr="002F4C39">
        <w:rPr>
          <w:rFonts w:asciiTheme="majorBidi" w:hAnsiTheme="majorBidi" w:cstheme="majorBidi"/>
          <w:sz w:val="24"/>
          <w:szCs w:val="24"/>
        </w:rPr>
        <w:t>continued</w:t>
      </w:r>
      <w:r w:rsidRPr="002F4C39">
        <w:rPr>
          <w:rFonts w:asciiTheme="majorBidi" w:hAnsiTheme="majorBidi" w:cstheme="majorBidi"/>
          <w:sz w:val="24"/>
          <w:szCs w:val="24"/>
        </w:rPr>
        <w:t xml:space="preserve"> </w:t>
      </w:r>
      <w:r w:rsidR="00FD434D" w:rsidRPr="002F4C39">
        <w:rPr>
          <w:rFonts w:asciiTheme="majorBidi" w:hAnsiTheme="majorBidi" w:cstheme="majorBidi"/>
          <w:sz w:val="24"/>
          <w:szCs w:val="24"/>
        </w:rPr>
        <w:t>advancement</w:t>
      </w:r>
      <w:r w:rsidRPr="002F4C39">
        <w:rPr>
          <w:rFonts w:asciiTheme="majorBidi" w:hAnsiTheme="majorBidi" w:cstheme="majorBidi"/>
          <w:sz w:val="24"/>
          <w:szCs w:val="24"/>
        </w:rPr>
        <w:t xml:space="preserve"> in technology.</w:t>
      </w:r>
    </w:p>
    <w:p w14:paraId="2A513928" w14:textId="55136C10" w:rsidR="00725285" w:rsidRPr="002F4C39" w:rsidRDefault="00725285">
      <w:pPr>
        <w:pStyle w:val="ListParagraph"/>
        <w:numPr>
          <w:ilvl w:val="0"/>
          <w:numId w:val="7"/>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Generation for an increased trust in local investment. </w:t>
      </w:r>
    </w:p>
    <w:p w14:paraId="6A8F8121" w14:textId="163D7D15" w:rsidR="00725285" w:rsidRPr="002F4C39" w:rsidRDefault="00C51770" w:rsidP="00C51770">
      <w:pPr>
        <w:spacing w:line="360" w:lineRule="auto"/>
        <w:jc w:val="both"/>
        <w:rPr>
          <w:rFonts w:asciiTheme="majorBidi" w:hAnsiTheme="majorBidi" w:cstheme="majorBidi"/>
          <w:sz w:val="24"/>
          <w:szCs w:val="24"/>
        </w:rPr>
      </w:pPr>
      <w:r w:rsidRPr="00C51770">
        <w:rPr>
          <w:rFonts w:asciiTheme="majorBidi" w:hAnsiTheme="majorBidi" w:cstheme="majorBidi"/>
          <w:sz w:val="24"/>
          <w:szCs w:val="24"/>
        </w:rPr>
        <w:t>Within the Saudi Arabian context, local value creation plays a critical role in achieving the objectives of Vision 2030</w:t>
      </w:r>
      <w:r w:rsidR="00725285" w:rsidRPr="002F4C39">
        <w:rPr>
          <w:rFonts w:asciiTheme="majorBidi" w:hAnsiTheme="majorBidi" w:cstheme="majorBidi"/>
          <w:sz w:val="24"/>
          <w:szCs w:val="24"/>
        </w:rPr>
        <w:t xml:space="preserve">. Focusing on IKTVA program, among other programs, can show us, how it seeks to put more efforts to maximize the benefits of economic retained within Saudi Arabia, by mainly encouraging </w:t>
      </w:r>
      <w:r w:rsidR="00FD434D" w:rsidRPr="002F4C39">
        <w:rPr>
          <w:rFonts w:asciiTheme="majorBidi" w:hAnsiTheme="majorBidi" w:cstheme="majorBidi"/>
          <w:sz w:val="24"/>
          <w:szCs w:val="24"/>
        </w:rPr>
        <w:t>procurements</w:t>
      </w:r>
      <w:r w:rsidR="00725285" w:rsidRPr="002F4C39">
        <w:rPr>
          <w:rFonts w:asciiTheme="majorBidi" w:hAnsiTheme="majorBidi" w:cstheme="majorBidi"/>
          <w:sz w:val="24"/>
          <w:szCs w:val="24"/>
        </w:rPr>
        <w:t xml:space="preserve"> domestically, </w:t>
      </w:r>
      <w:r w:rsidR="00FD434D" w:rsidRPr="002F4C39">
        <w:rPr>
          <w:rFonts w:asciiTheme="majorBidi" w:hAnsiTheme="majorBidi" w:cstheme="majorBidi"/>
          <w:sz w:val="24"/>
          <w:szCs w:val="24"/>
        </w:rPr>
        <w:t>manufacturing</w:t>
      </w:r>
      <w:r w:rsidR="00725285" w:rsidRPr="002F4C39">
        <w:rPr>
          <w:rFonts w:asciiTheme="majorBidi" w:hAnsiTheme="majorBidi" w:cstheme="majorBidi"/>
          <w:sz w:val="24"/>
          <w:szCs w:val="24"/>
        </w:rPr>
        <w:t xml:space="preserve"> locally, and having a continues development into the local and nation workforce. </w:t>
      </w:r>
    </w:p>
    <w:p w14:paraId="6E3C1B4F" w14:textId="5379D5F6" w:rsidR="00725285" w:rsidRPr="002F4C39" w:rsidRDefault="006D4429"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 xml:space="preserve">To know how </w:t>
      </w:r>
      <w:r w:rsidR="00FD434D" w:rsidRPr="002F4C39">
        <w:rPr>
          <w:rFonts w:asciiTheme="majorBidi" w:hAnsiTheme="majorBidi" w:cstheme="majorBidi"/>
          <w:sz w:val="24"/>
          <w:szCs w:val="24"/>
        </w:rPr>
        <w:t>effective</w:t>
      </w:r>
      <w:r w:rsidRPr="002F4C39">
        <w:rPr>
          <w:rFonts w:asciiTheme="majorBidi" w:hAnsiTheme="majorBidi" w:cstheme="majorBidi"/>
          <w:sz w:val="24"/>
          <w:szCs w:val="24"/>
        </w:rPr>
        <w:t xml:space="preserve"> </w:t>
      </w:r>
      <w:r w:rsidR="00FD434D" w:rsidRPr="002F4C39">
        <w:rPr>
          <w:rFonts w:asciiTheme="majorBidi" w:hAnsiTheme="majorBidi" w:cstheme="majorBidi"/>
          <w:sz w:val="24"/>
          <w:szCs w:val="24"/>
        </w:rPr>
        <w:t>the localization programs is</w:t>
      </w:r>
      <w:r w:rsidRPr="002F4C39">
        <w:rPr>
          <w:rFonts w:asciiTheme="majorBidi" w:hAnsiTheme="majorBidi" w:cstheme="majorBidi"/>
          <w:sz w:val="24"/>
          <w:szCs w:val="24"/>
        </w:rPr>
        <w:t xml:space="preserve">, we often can </w:t>
      </w:r>
      <w:r w:rsidR="00FD434D" w:rsidRPr="002F4C39">
        <w:rPr>
          <w:rFonts w:asciiTheme="majorBidi" w:hAnsiTheme="majorBidi" w:cstheme="majorBidi"/>
          <w:sz w:val="24"/>
          <w:szCs w:val="24"/>
        </w:rPr>
        <w:t>measure</w:t>
      </w:r>
      <w:r w:rsidRPr="002F4C39">
        <w:rPr>
          <w:rFonts w:asciiTheme="majorBidi" w:hAnsiTheme="majorBidi" w:cstheme="majorBidi"/>
          <w:sz w:val="24"/>
          <w:szCs w:val="24"/>
        </w:rPr>
        <w:t xml:space="preserve"> them by simply, their ability to generate a sustainable local value while </w:t>
      </w:r>
      <w:r w:rsidR="00FD434D" w:rsidRPr="002F4C39">
        <w:rPr>
          <w:rFonts w:asciiTheme="majorBidi" w:hAnsiTheme="majorBidi" w:cstheme="majorBidi"/>
          <w:sz w:val="24"/>
          <w:szCs w:val="24"/>
        </w:rPr>
        <w:t>miniating</w:t>
      </w:r>
      <w:r w:rsidRPr="002F4C39">
        <w:rPr>
          <w:rFonts w:asciiTheme="majorBidi" w:hAnsiTheme="majorBidi" w:cstheme="majorBidi"/>
          <w:sz w:val="24"/>
          <w:szCs w:val="24"/>
        </w:rPr>
        <w:t xml:space="preserve"> the com</w:t>
      </w:r>
      <w:r w:rsidR="00FD434D" w:rsidRPr="002F4C39">
        <w:rPr>
          <w:rFonts w:asciiTheme="majorBidi" w:hAnsiTheme="majorBidi" w:cstheme="majorBidi"/>
          <w:sz w:val="24"/>
          <w:szCs w:val="24"/>
        </w:rPr>
        <w:t>petitiveness</w:t>
      </w:r>
      <w:r w:rsidRPr="002F4C39">
        <w:rPr>
          <w:rFonts w:asciiTheme="majorBidi" w:hAnsiTheme="majorBidi" w:cstheme="majorBidi"/>
          <w:sz w:val="24"/>
          <w:szCs w:val="24"/>
        </w:rPr>
        <w:t xml:space="preserve"> of the </w:t>
      </w:r>
      <w:r w:rsidR="00FD434D" w:rsidRPr="002F4C39">
        <w:rPr>
          <w:rFonts w:asciiTheme="majorBidi" w:hAnsiTheme="majorBidi" w:cstheme="majorBidi"/>
          <w:sz w:val="24"/>
          <w:szCs w:val="24"/>
        </w:rPr>
        <w:t>organizations</w:t>
      </w:r>
      <w:r w:rsidRPr="002F4C39">
        <w:rPr>
          <w:rFonts w:asciiTheme="majorBidi" w:hAnsiTheme="majorBidi" w:cstheme="majorBidi"/>
          <w:sz w:val="24"/>
          <w:szCs w:val="24"/>
        </w:rPr>
        <w:t xml:space="preserve"> and </w:t>
      </w:r>
      <w:r w:rsidR="00FD434D" w:rsidRPr="002F4C39">
        <w:rPr>
          <w:rFonts w:asciiTheme="majorBidi" w:hAnsiTheme="majorBidi" w:cstheme="majorBidi"/>
          <w:sz w:val="24"/>
          <w:szCs w:val="24"/>
        </w:rPr>
        <w:t>effectively</w:t>
      </w:r>
      <w:r w:rsidRPr="002F4C39">
        <w:rPr>
          <w:rFonts w:asciiTheme="majorBidi" w:hAnsiTheme="majorBidi" w:cstheme="majorBidi"/>
          <w:sz w:val="24"/>
          <w:szCs w:val="24"/>
        </w:rPr>
        <w:t xml:space="preserve"> operate them.</w:t>
      </w:r>
    </w:p>
    <w:p w14:paraId="2F095F21" w14:textId="7A758575" w:rsidR="00ED7451" w:rsidRPr="002F4C39" w:rsidRDefault="006D4429" w:rsidP="002B3F91">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As a result, by </w:t>
      </w:r>
      <w:r w:rsidR="00FD434D" w:rsidRPr="002F4C39">
        <w:rPr>
          <w:rFonts w:asciiTheme="majorBidi" w:hAnsiTheme="majorBidi" w:cstheme="majorBidi"/>
          <w:sz w:val="24"/>
          <w:szCs w:val="24"/>
        </w:rPr>
        <w:t>evaluating</w:t>
      </w:r>
      <w:r w:rsidRPr="002F4C39">
        <w:rPr>
          <w:rFonts w:asciiTheme="majorBidi" w:hAnsiTheme="majorBidi" w:cstheme="majorBidi"/>
          <w:sz w:val="24"/>
          <w:szCs w:val="24"/>
        </w:rPr>
        <w:t xml:space="preserve"> the IKTVA contribution into the local value creation, representing a </w:t>
      </w:r>
      <w:r w:rsidR="00FD434D" w:rsidRPr="002F4C39">
        <w:rPr>
          <w:rFonts w:asciiTheme="majorBidi" w:hAnsiTheme="majorBidi" w:cstheme="majorBidi"/>
          <w:sz w:val="24"/>
          <w:szCs w:val="24"/>
        </w:rPr>
        <w:t>significant component of the current research</w:t>
      </w:r>
      <w:r w:rsidRPr="002F4C39">
        <w:rPr>
          <w:rFonts w:asciiTheme="majorBidi" w:hAnsiTheme="majorBidi" w:cstheme="majorBidi"/>
          <w:sz w:val="24"/>
          <w:szCs w:val="24"/>
        </w:rPr>
        <w:t>.</w:t>
      </w:r>
      <w:r w:rsidR="002B3F91" w:rsidRPr="002B3F91">
        <w:t xml:space="preserve"> </w:t>
      </w:r>
      <w:r w:rsidR="002B3F91" w:rsidRPr="002B3F91">
        <w:rPr>
          <w:rFonts w:asciiTheme="majorBidi" w:hAnsiTheme="majorBidi" w:cstheme="majorBidi"/>
          <w:sz w:val="24"/>
          <w:szCs w:val="24"/>
        </w:rPr>
        <w:t>Local value creation extends beyond financial benefits and includes employment generation, technology transfer, knowledge development, and economic sustainability (Porter &amp; Kramer, 2019; Freeman, 2020).</w:t>
      </w:r>
    </w:p>
    <w:p w14:paraId="20043AD9" w14:textId="77777777" w:rsidR="00277091" w:rsidRPr="002F4C39" w:rsidRDefault="00277091" w:rsidP="00310B48">
      <w:pPr>
        <w:pStyle w:val="Heading2"/>
      </w:pPr>
      <w:bookmarkStart w:id="31" w:name="_Toc232688442"/>
      <w:r w:rsidRPr="002F4C39">
        <w:t>Theoretical Foundation</w:t>
      </w:r>
      <w:bookmarkEnd w:id="31"/>
    </w:p>
    <w:p w14:paraId="38E84B26" w14:textId="2012733C" w:rsidR="00277091" w:rsidRPr="002F4C39" w:rsidRDefault="00277091" w:rsidP="00B200D4">
      <w:pPr>
        <w:spacing w:line="360" w:lineRule="auto"/>
        <w:jc w:val="both"/>
        <w:rPr>
          <w:rFonts w:asciiTheme="majorBidi" w:hAnsiTheme="majorBidi" w:cstheme="majorBidi"/>
        </w:rPr>
      </w:pPr>
      <w:r w:rsidRPr="002F4C39">
        <w:rPr>
          <w:rFonts w:asciiTheme="majorBidi" w:hAnsiTheme="majorBidi" w:cstheme="majorBidi"/>
          <w:sz w:val="24"/>
          <w:szCs w:val="24"/>
        </w:rPr>
        <w:t xml:space="preserve">Both Stakeholder Theory and Resource-Based View (RBV), are the primary support for this study. </w:t>
      </w:r>
    </w:p>
    <w:p w14:paraId="49937403" w14:textId="0FDA6650" w:rsidR="00277091" w:rsidRPr="0013555F" w:rsidRDefault="0013555F" w:rsidP="00310B48">
      <w:pPr>
        <w:pStyle w:val="Heading2"/>
        <w:numPr>
          <w:ilvl w:val="0"/>
          <w:numId w:val="0"/>
        </w:numPr>
        <w:ind w:left="144"/>
      </w:pPr>
      <w:bookmarkStart w:id="32" w:name="_Toc232688443"/>
      <w:r w:rsidRPr="0013555F">
        <w:t xml:space="preserve">2.8.1 </w:t>
      </w:r>
      <w:r w:rsidR="00277091" w:rsidRPr="0013555F">
        <w:t>Stakeholder Theory</w:t>
      </w:r>
      <w:bookmarkEnd w:id="32"/>
    </w:p>
    <w:p w14:paraId="1807517F" w14:textId="7D13B332" w:rsidR="00277091" w:rsidRPr="002F4C39" w:rsidRDefault="0087554F" w:rsidP="00B200D4">
      <w:pPr>
        <w:spacing w:line="360" w:lineRule="auto"/>
        <w:jc w:val="both"/>
        <w:rPr>
          <w:rFonts w:asciiTheme="majorBidi" w:hAnsiTheme="majorBidi" w:cstheme="majorBidi"/>
          <w:sz w:val="24"/>
          <w:szCs w:val="24"/>
        </w:rPr>
      </w:pPr>
      <w:proofErr w:type="gramStart"/>
      <w:r w:rsidRPr="002F4C39">
        <w:rPr>
          <w:rFonts w:asciiTheme="majorBidi" w:hAnsiTheme="majorBidi" w:cstheme="majorBidi"/>
          <w:sz w:val="24"/>
          <w:szCs w:val="24"/>
        </w:rPr>
        <w:t>In order to</w:t>
      </w:r>
      <w:proofErr w:type="gramEnd"/>
      <w:r w:rsidRPr="002F4C39">
        <w:rPr>
          <w:rFonts w:asciiTheme="majorBidi" w:hAnsiTheme="majorBidi" w:cstheme="majorBidi"/>
          <w:sz w:val="24"/>
          <w:szCs w:val="24"/>
        </w:rPr>
        <w:t xml:space="preserve"> understand this </w:t>
      </w:r>
      <w:r w:rsidR="00942231" w:rsidRPr="002F4C39">
        <w:rPr>
          <w:rFonts w:asciiTheme="majorBidi" w:hAnsiTheme="majorBidi" w:cstheme="majorBidi"/>
          <w:sz w:val="24"/>
          <w:szCs w:val="24"/>
        </w:rPr>
        <w:t>theory</w:t>
      </w:r>
      <w:r w:rsidRPr="002F4C39">
        <w:rPr>
          <w:rFonts w:asciiTheme="majorBidi" w:hAnsiTheme="majorBidi" w:cstheme="majorBidi"/>
          <w:sz w:val="24"/>
          <w:szCs w:val="24"/>
        </w:rPr>
        <w:t xml:space="preserve"> better, we need </w:t>
      </w:r>
      <w:r w:rsidR="00942231" w:rsidRPr="002F4C39">
        <w:rPr>
          <w:rFonts w:asciiTheme="majorBidi" w:hAnsiTheme="majorBidi" w:cstheme="majorBidi"/>
          <w:sz w:val="24"/>
          <w:szCs w:val="24"/>
        </w:rPr>
        <w:t>first</w:t>
      </w:r>
      <w:r w:rsidRPr="002F4C39">
        <w:rPr>
          <w:rFonts w:asciiTheme="majorBidi" w:hAnsiTheme="majorBidi" w:cstheme="majorBidi"/>
          <w:sz w:val="24"/>
          <w:szCs w:val="24"/>
        </w:rPr>
        <w:t xml:space="preserve"> to identify the following. The Stakeholder Theory </w:t>
      </w:r>
      <w:r w:rsidR="00942231" w:rsidRPr="002F4C39">
        <w:rPr>
          <w:rFonts w:asciiTheme="majorBidi" w:hAnsiTheme="majorBidi" w:cstheme="majorBidi"/>
          <w:sz w:val="24"/>
          <w:szCs w:val="24"/>
        </w:rPr>
        <w:t>suggests</w:t>
      </w:r>
      <w:r w:rsidRPr="002F4C39">
        <w:rPr>
          <w:rFonts w:asciiTheme="majorBidi" w:hAnsiTheme="majorBidi" w:cstheme="majorBidi"/>
          <w:sz w:val="24"/>
          <w:szCs w:val="24"/>
        </w:rPr>
        <w:t xml:space="preserve"> that </w:t>
      </w:r>
      <w:r w:rsidR="00942231" w:rsidRPr="002F4C39">
        <w:rPr>
          <w:rFonts w:asciiTheme="majorBidi" w:hAnsiTheme="majorBidi" w:cstheme="majorBidi"/>
          <w:sz w:val="24"/>
          <w:szCs w:val="24"/>
        </w:rPr>
        <w:t>organizations</w:t>
      </w:r>
      <w:r w:rsidRPr="002F4C39">
        <w:rPr>
          <w:rFonts w:asciiTheme="majorBidi" w:hAnsiTheme="majorBidi" w:cstheme="majorBidi"/>
          <w:sz w:val="24"/>
          <w:szCs w:val="24"/>
        </w:rPr>
        <w:t xml:space="preserve"> can create value through effective relationships with all the stakeholders, including but limited to, employees, suppliers, </w:t>
      </w:r>
      <w:r w:rsidR="00942231" w:rsidRPr="002F4C39">
        <w:rPr>
          <w:rFonts w:asciiTheme="majorBidi" w:hAnsiTheme="majorBidi" w:cstheme="majorBidi"/>
          <w:sz w:val="24"/>
          <w:szCs w:val="24"/>
        </w:rPr>
        <w:t>different</w:t>
      </w:r>
      <w:r w:rsidRPr="002F4C39">
        <w:rPr>
          <w:rFonts w:asciiTheme="majorBidi" w:hAnsiTheme="majorBidi" w:cstheme="majorBidi"/>
          <w:sz w:val="24"/>
          <w:szCs w:val="24"/>
        </w:rPr>
        <w:t xml:space="preserve"> customers, governments, and local communities. When making strategic decisions, the theory emphasis the importance of balancing between the different stakeholder </w:t>
      </w:r>
      <w:r w:rsidR="00942231" w:rsidRPr="002F4C39">
        <w:rPr>
          <w:rFonts w:asciiTheme="majorBidi" w:hAnsiTheme="majorBidi" w:cstheme="majorBidi"/>
          <w:sz w:val="24"/>
          <w:szCs w:val="24"/>
        </w:rPr>
        <w:t>interests</w:t>
      </w:r>
      <w:r w:rsidR="00836347">
        <w:rPr>
          <w:rFonts w:asciiTheme="majorBidi" w:hAnsiTheme="majorBidi" w:cstheme="majorBidi"/>
          <w:sz w:val="24"/>
          <w:szCs w:val="24"/>
        </w:rPr>
        <w:t xml:space="preserve"> </w:t>
      </w:r>
      <w:r w:rsidR="00836347" w:rsidRPr="00836347">
        <w:rPr>
          <w:rFonts w:asciiTheme="majorBidi" w:hAnsiTheme="majorBidi" w:cstheme="majorBidi"/>
          <w:sz w:val="24"/>
          <w:szCs w:val="24"/>
        </w:rPr>
        <w:t>(Freeman, 2020)</w:t>
      </w:r>
      <w:r w:rsidR="00836347">
        <w:rPr>
          <w:rFonts w:asciiTheme="majorBidi" w:hAnsiTheme="majorBidi" w:cstheme="majorBidi"/>
          <w:sz w:val="24"/>
          <w:szCs w:val="24"/>
        </w:rPr>
        <w:t>.</w:t>
      </w:r>
    </w:p>
    <w:p w14:paraId="3E740D5C" w14:textId="61C87EFA" w:rsidR="00C51770" w:rsidRPr="002F4C39" w:rsidRDefault="0087554F" w:rsidP="00C51770">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Within the IKTVA perspective, we can </w:t>
      </w:r>
      <w:r w:rsidR="00942231" w:rsidRPr="002F4C39">
        <w:rPr>
          <w:rFonts w:asciiTheme="majorBidi" w:hAnsiTheme="majorBidi" w:cstheme="majorBidi"/>
          <w:sz w:val="24"/>
          <w:szCs w:val="24"/>
        </w:rPr>
        <w:t>clearly</w:t>
      </w:r>
      <w:r w:rsidRPr="002F4C39">
        <w:rPr>
          <w:rFonts w:asciiTheme="majorBidi" w:hAnsiTheme="majorBidi" w:cstheme="majorBidi"/>
          <w:sz w:val="24"/>
          <w:szCs w:val="24"/>
        </w:rPr>
        <w:t xml:space="preserve"> note that multiple stakeholders are directly involved to achieve the objectives of localizations, that include but not limited to, Saudi Aramco, suppliers, various contractors, group of employees, government and its related agencies, and </w:t>
      </w:r>
      <w:r w:rsidR="00942231" w:rsidRPr="002F4C39">
        <w:rPr>
          <w:rFonts w:asciiTheme="majorBidi" w:hAnsiTheme="majorBidi" w:cstheme="majorBidi"/>
          <w:sz w:val="24"/>
          <w:szCs w:val="24"/>
        </w:rPr>
        <w:t>finally</w:t>
      </w:r>
      <w:r w:rsidRPr="002F4C39">
        <w:rPr>
          <w:rFonts w:asciiTheme="majorBidi" w:hAnsiTheme="majorBidi" w:cstheme="majorBidi"/>
          <w:sz w:val="24"/>
          <w:szCs w:val="24"/>
        </w:rPr>
        <w:t xml:space="preserve">, the local communities. Therefore, we can see that the Stakeholder Theory </w:t>
      </w:r>
      <w:r w:rsidR="00942231" w:rsidRPr="002F4C39">
        <w:rPr>
          <w:rFonts w:asciiTheme="majorBidi" w:hAnsiTheme="majorBidi" w:cstheme="majorBidi"/>
          <w:sz w:val="24"/>
          <w:szCs w:val="24"/>
        </w:rPr>
        <w:t>provides</w:t>
      </w:r>
      <w:r w:rsidRPr="002F4C39">
        <w:rPr>
          <w:rFonts w:asciiTheme="majorBidi" w:hAnsiTheme="majorBidi" w:cstheme="majorBidi"/>
          <w:sz w:val="24"/>
          <w:szCs w:val="24"/>
        </w:rPr>
        <w:t xml:space="preserve"> a framework, which is useful for better understanding how </w:t>
      </w:r>
      <w:r w:rsidR="00942231" w:rsidRPr="002F4C39">
        <w:rPr>
          <w:rFonts w:asciiTheme="majorBidi" w:hAnsiTheme="majorBidi" w:cstheme="majorBidi"/>
          <w:sz w:val="24"/>
          <w:szCs w:val="24"/>
        </w:rPr>
        <w:t>different initiatives for localization can</w:t>
      </w:r>
      <w:r w:rsidRPr="002F4C39">
        <w:rPr>
          <w:rFonts w:asciiTheme="majorBidi" w:hAnsiTheme="majorBidi" w:cstheme="majorBidi"/>
          <w:sz w:val="24"/>
          <w:szCs w:val="24"/>
        </w:rPr>
        <w:t xml:space="preserve"> contribute </w:t>
      </w:r>
      <w:r w:rsidR="00942231" w:rsidRPr="002F4C39">
        <w:rPr>
          <w:rFonts w:asciiTheme="majorBidi" w:hAnsiTheme="majorBidi" w:cstheme="majorBidi"/>
          <w:sz w:val="24"/>
          <w:szCs w:val="24"/>
        </w:rPr>
        <w:t>to</w:t>
      </w:r>
      <w:r w:rsidRPr="002F4C39">
        <w:rPr>
          <w:rFonts w:asciiTheme="majorBidi" w:hAnsiTheme="majorBidi" w:cstheme="majorBidi"/>
          <w:sz w:val="24"/>
          <w:szCs w:val="24"/>
        </w:rPr>
        <w:t xml:space="preserve"> generating value across different groups of stakeholders. </w:t>
      </w:r>
      <w:r w:rsidR="00C51770" w:rsidRPr="00C51770">
        <w:rPr>
          <w:rFonts w:asciiTheme="majorBidi" w:hAnsiTheme="majorBidi" w:cstheme="majorBidi"/>
          <w:sz w:val="24"/>
          <w:szCs w:val="24"/>
        </w:rPr>
        <w:t>Therefore, Stakeholder Theory provides a suitable lens for understanding how IKTVA creates value for multiple stakeholder groups within the Saudi Aramco ecosystem.</w:t>
      </w:r>
    </w:p>
    <w:p w14:paraId="30468464" w14:textId="418FAF57" w:rsidR="00277091" w:rsidRPr="0013555F" w:rsidRDefault="0013555F" w:rsidP="00310B48">
      <w:pPr>
        <w:pStyle w:val="Heading2"/>
        <w:numPr>
          <w:ilvl w:val="0"/>
          <w:numId w:val="0"/>
        </w:numPr>
        <w:ind w:left="144"/>
      </w:pPr>
      <w:bookmarkStart w:id="33" w:name="_Toc232688444"/>
      <w:r>
        <w:t>2.8.2</w:t>
      </w:r>
      <w:r w:rsidRPr="0013555F">
        <w:t xml:space="preserve"> </w:t>
      </w:r>
      <w:r w:rsidR="00277091" w:rsidRPr="0013555F">
        <w:t>Resource-Based View (RBV)</w:t>
      </w:r>
      <w:bookmarkEnd w:id="33"/>
      <w:r>
        <w:t xml:space="preserve"> </w:t>
      </w:r>
    </w:p>
    <w:p w14:paraId="668BAE90" w14:textId="4429E9E0" w:rsidR="0004064A" w:rsidRPr="002F4C39" w:rsidRDefault="000423EF"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It is important to keep in mind </w:t>
      </w:r>
      <w:r w:rsidR="00C2774B" w:rsidRPr="002F4C39">
        <w:rPr>
          <w:rFonts w:asciiTheme="majorBidi" w:hAnsiTheme="majorBidi" w:cstheme="majorBidi"/>
          <w:sz w:val="24"/>
          <w:szCs w:val="24"/>
        </w:rPr>
        <w:t>that</w:t>
      </w:r>
      <w:r w:rsidRPr="002F4C39">
        <w:rPr>
          <w:rFonts w:asciiTheme="majorBidi" w:hAnsiTheme="majorBidi" w:cstheme="majorBidi"/>
          <w:sz w:val="24"/>
          <w:szCs w:val="24"/>
        </w:rPr>
        <w:t xml:space="preserve"> the Resource-Based View proposes that to achieve suitability in competitive advantage, through valuable, rare, inimitable, and organizationally embedded resources and capabilities. </w:t>
      </w:r>
    </w:p>
    <w:p w14:paraId="0F253581" w14:textId="4FF5B2B9" w:rsidR="000423EF" w:rsidRPr="002F4C39" w:rsidRDefault="000423EF"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 xml:space="preserve">What can be considered as strategic resources </w:t>
      </w:r>
      <w:r w:rsidR="00C2774B" w:rsidRPr="002F4C39">
        <w:rPr>
          <w:rFonts w:asciiTheme="majorBidi" w:hAnsiTheme="majorBidi" w:cstheme="majorBidi"/>
          <w:sz w:val="24"/>
          <w:szCs w:val="24"/>
        </w:rPr>
        <w:t>are</w:t>
      </w:r>
      <w:r w:rsidRPr="002F4C39">
        <w:rPr>
          <w:rFonts w:asciiTheme="majorBidi" w:hAnsiTheme="majorBidi" w:cstheme="majorBidi"/>
          <w:sz w:val="24"/>
          <w:szCs w:val="24"/>
        </w:rPr>
        <w:t xml:space="preserve"> supplier capabilities, workforce competencies, expertise in technology, and capacity for local manufacturing, which can contribute to the performance of </w:t>
      </w:r>
      <w:r w:rsidR="00C2774B" w:rsidRPr="002F4C39">
        <w:rPr>
          <w:rFonts w:asciiTheme="majorBidi" w:hAnsiTheme="majorBidi" w:cstheme="majorBidi"/>
          <w:sz w:val="24"/>
          <w:szCs w:val="24"/>
        </w:rPr>
        <w:t>organizations</w:t>
      </w:r>
      <w:r w:rsidRPr="002F4C39">
        <w:rPr>
          <w:rFonts w:asciiTheme="majorBidi" w:hAnsiTheme="majorBidi" w:cstheme="majorBidi"/>
          <w:sz w:val="24"/>
          <w:szCs w:val="24"/>
        </w:rPr>
        <w:t xml:space="preserve">. It is very important to know </w:t>
      </w:r>
      <w:r w:rsidR="00C2774B" w:rsidRPr="002F4C39">
        <w:rPr>
          <w:rFonts w:asciiTheme="majorBidi" w:hAnsiTheme="majorBidi" w:cstheme="majorBidi"/>
          <w:sz w:val="24"/>
          <w:szCs w:val="24"/>
        </w:rPr>
        <w:t>that</w:t>
      </w:r>
      <w:r w:rsidRPr="002F4C39">
        <w:rPr>
          <w:rFonts w:asciiTheme="majorBidi" w:hAnsiTheme="majorBidi" w:cstheme="majorBidi"/>
          <w:sz w:val="24"/>
          <w:szCs w:val="24"/>
        </w:rPr>
        <w:t xml:space="preserve"> the IKTVA program </w:t>
      </w:r>
      <w:r w:rsidR="00C2774B" w:rsidRPr="002F4C39">
        <w:rPr>
          <w:rFonts w:asciiTheme="majorBidi" w:hAnsiTheme="majorBidi" w:cstheme="majorBidi"/>
          <w:sz w:val="24"/>
          <w:szCs w:val="24"/>
        </w:rPr>
        <w:t>seeks</w:t>
      </w:r>
      <w:r w:rsidRPr="002F4C39">
        <w:rPr>
          <w:rFonts w:asciiTheme="majorBidi" w:hAnsiTheme="majorBidi" w:cstheme="majorBidi"/>
          <w:sz w:val="24"/>
          <w:szCs w:val="24"/>
        </w:rPr>
        <w:t xml:space="preserve"> to strengthen </w:t>
      </w:r>
      <w:r w:rsidR="00C2774B" w:rsidRPr="002F4C39">
        <w:rPr>
          <w:rFonts w:asciiTheme="majorBidi" w:hAnsiTheme="majorBidi" w:cstheme="majorBidi"/>
          <w:sz w:val="24"/>
          <w:szCs w:val="24"/>
        </w:rPr>
        <w:t>these</w:t>
      </w:r>
      <w:r w:rsidRPr="002F4C39">
        <w:rPr>
          <w:rFonts w:asciiTheme="majorBidi" w:hAnsiTheme="majorBidi" w:cstheme="majorBidi"/>
          <w:sz w:val="24"/>
          <w:szCs w:val="24"/>
        </w:rPr>
        <w:t xml:space="preserve"> resources, through multiple ways, like variable </w:t>
      </w:r>
      <w:r w:rsidR="00C2774B" w:rsidRPr="002F4C39">
        <w:rPr>
          <w:rFonts w:asciiTheme="majorBidi" w:hAnsiTheme="majorBidi" w:cstheme="majorBidi"/>
          <w:sz w:val="24"/>
          <w:szCs w:val="24"/>
        </w:rPr>
        <w:t>initiatives</w:t>
      </w:r>
      <w:r w:rsidRPr="002F4C39">
        <w:rPr>
          <w:rFonts w:asciiTheme="majorBidi" w:hAnsiTheme="majorBidi" w:cstheme="majorBidi"/>
          <w:sz w:val="24"/>
          <w:szCs w:val="24"/>
        </w:rPr>
        <w:t xml:space="preserve"> for localizations, implementing and applying specific and well oriented programs to develop suppliers, and different activities which result in capability-</w:t>
      </w:r>
      <w:r w:rsidR="00C2774B" w:rsidRPr="002F4C39">
        <w:rPr>
          <w:rFonts w:asciiTheme="majorBidi" w:hAnsiTheme="majorBidi" w:cstheme="majorBidi"/>
          <w:sz w:val="24"/>
          <w:szCs w:val="24"/>
        </w:rPr>
        <w:t>building</w:t>
      </w:r>
      <w:r w:rsidRPr="002F4C39">
        <w:rPr>
          <w:rFonts w:asciiTheme="majorBidi" w:hAnsiTheme="majorBidi" w:cstheme="majorBidi"/>
          <w:sz w:val="24"/>
          <w:szCs w:val="24"/>
        </w:rPr>
        <w:t>.</w:t>
      </w:r>
    </w:p>
    <w:p w14:paraId="228FBFA0" w14:textId="4204A30D" w:rsidR="00C51770" w:rsidRPr="002F4C39" w:rsidRDefault="000423EF" w:rsidP="00C51770">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As a result, RBV can provide a unique theoretical explanation for how IKTVA may positively contribute to </w:t>
      </w:r>
      <w:r w:rsidR="00C2774B" w:rsidRPr="002F4C39">
        <w:rPr>
          <w:rFonts w:asciiTheme="majorBidi" w:hAnsiTheme="majorBidi" w:cstheme="majorBidi"/>
          <w:sz w:val="24"/>
          <w:szCs w:val="24"/>
        </w:rPr>
        <w:t>improving</w:t>
      </w:r>
      <w:r w:rsidRPr="002F4C39">
        <w:rPr>
          <w:rFonts w:asciiTheme="majorBidi" w:hAnsiTheme="majorBidi" w:cstheme="majorBidi"/>
          <w:sz w:val="24"/>
          <w:szCs w:val="24"/>
        </w:rPr>
        <w:t xml:space="preserve"> the supply chain performance and in creating a local value</w:t>
      </w:r>
      <w:r w:rsidR="00836347">
        <w:rPr>
          <w:rFonts w:asciiTheme="majorBidi" w:hAnsiTheme="majorBidi" w:cstheme="majorBidi"/>
          <w:sz w:val="24"/>
          <w:szCs w:val="24"/>
        </w:rPr>
        <w:t xml:space="preserve"> </w:t>
      </w:r>
      <w:r w:rsidR="00836347" w:rsidRPr="00836347">
        <w:rPr>
          <w:rFonts w:asciiTheme="majorBidi" w:hAnsiTheme="majorBidi" w:cstheme="majorBidi"/>
          <w:sz w:val="24"/>
          <w:szCs w:val="24"/>
        </w:rPr>
        <w:t>(Barney, 1991; Barney et al., 2021)</w:t>
      </w:r>
      <w:r w:rsidR="00836347">
        <w:rPr>
          <w:rFonts w:asciiTheme="majorBidi" w:hAnsiTheme="majorBidi" w:cstheme="majorBidi"/>
          <w:sz w:val="24"/>
          <w:szCs w:val="24"/>
        </w:rPr>
        <w:t>.</w:t>
      </w:r>
      <w:r w:rsidR="00C51770">
        <w:rPr>
          <w:rFonts w:asciiTheme="majorBidi" w:hAnsiTheme="majorBidi" w:cstheme="majorBidi"/>
          <w:sz w:val="24"/>
          <w:szCs w:val="24"/>
        </w:rPr>
        <w:t xml:space="preserve"> </w:t>
      </w:r>
      <w:r w:rsidR="00C51770" w:rsidRPr="00C51770">
        <w:rPr>
          <w:rFonts w:asciiTheme="majorBidi" w:hAnsiTheme="majorBidi" w:cstheme="majorBidi"/>
          <w:sz w:val="24"/>
          <w:szCs w:val="24"/>
        </w:rPr>
        <w:t>Consequently, RBV supports the argument that localization initiatives can enhance organizational performance through the development of valuable internal capabilities and strategic resources.</w:t>
      </w:r>
    </w:p>
    <w:p w14:paraId="7CF65FD0" w14:textId="3D750945" w:rsidR="000423EF" w:rsidRPr="002F4C39" w:rsidRDefault="000423EF" w:rsidP="00310B48">
      <w:pPr>
        <w:pStyle w:val="Heading2"/>
      </w:pPr>
      <w:bookmarkStart w:id="34" w:name="_Toc232688445"/>
      <w:r w:rsidRPr="002F4C39">
        <w:t>Review of Previous Studies</w:t>
      </w:r>
      <w:bookmarkEnd w:id="34"/>
    </w:p>
    <w:p w14:paraId="0880A867" w14:textId="6BEB16B9" w:rsidR="00277091" w:rsidRPr="002F4C39" w:rsidRDefault="00FE1C71"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It was clearly noted that among multiple </w:t>
      </w:r>
      <w:r w:rsidR="00914830" w:rsidRPr="002F4C39">
        <w:rPr>
          <w:rFonts w:asciiTheme="majorBidi" w:hAnsiTheme="majorBidi" w:cstheme="majorBidi"/>
          <w:sz w:val="24"/>
          <w:szCs w:val="24"/>
        </w:rPr>
        <w:t>previous</w:t>
      </w:r>
      <w:r w:rsidRPr="002F4C39">
        <w:rPr>
          <w:rFonts w:asciiTheme="majorBidi" w:hAnsiTheme="majorBidi" w:cstheme="majorBidi"/>
          <w:sz w:val="24"/>
          <w:szCs w:val="24"/>
        </w:rPr>
        <w:t xml:space="preserve"> studies </w:t>
      </w:r>
      <w:r w:rsidR="00914830" w:rsidRPr="002F4C39">
        <w:rPr>
          <w:rFonts w:asciiTheme="majorBidi" w:hAnsiTheme="majorBidi" w:cstheme="majorBidi"/>
          <w:sz w:val="24"/>
          <w:szCs w:val="24"/>
        </w:rPr>
        <w:t>they</w:t>
      </w:r>
      <w:r w:rsidRPr="002F4C39">
        <w:rPr>
          <w:rFonts w:asciiTheme="majorBidi" w:hAnsiTheme="majorBidi" w:cstheme="majorBidi"/>
          <w:sz w:val="24"/>
          <w:szCs w:val="24"/>
        </w:rPr>
        <w:t xml:space="preserve"> </w:t>
      </w:r>
      <w:proofErr w:type="gramStart"/>
      <w:r w:rsidRPr="002F4C39">
        <w:rPr>
          <w:rFonts w:asciiTheme="majorBidi" w:hAnsiTheme="majorBidi" w:cstheme="majorBidi"/>
          <w:sz w:val="24"/>
          <w:szCs w:val="24"/>
        </w:rPr>
        <w:t>have limitedly</w:t>
      </w:r>
      <w:proofErr w:type="gramEnd"/>
      <w:r w:rsidRPr="002F4C39">
        <w:rPr>
          <w:rFonts w:asciiTheme="majorBidi" w:hAnsiTheme="majorBidi" w:cstheme="majorBidi"/>
          <w:sz w:val="24"/>
          <w:szCs w:val="24"/>
        </w:rPr>
        <w:t xml:space="preserve"> </w:t>
      </w:r>
      <w:r w:rsidR="00914830" w:rsidRPr="002F4C39">
        <w:rPr>
          <w:rFonts w:asciiTheme="majorBidi" w:hAnsiTheme="majorBidi" w:cstheme="majorBidi"/>
          <w:sz w:val="24"/>
          <w:szCs w:val="24"/>
        </w:rPr>
        <w:t>examined</w:t>
      </w:r>
      <w:r w:rsidRPr="002F4C39">
        <w:rPr>
          <w:rFonts w:asciiTheme="majorBidi" w:hAnsiTheme="majorBidi" w:cstheme="majorBidi"/>
          <w:sz w:val="24"/>
          <w:szCs w:val="24"/>
        </w:rPr>
        <w:t xml:space="preserve"> the impact of localization policies, practices for supply chain management, </w:t>
      </w:r>
      <w:r w:rsidR="00914830" w:rsidRPr="002F4C39">
        <w:rPr>
          <w:rFonts w:asciiTheme="majorBidi" w:hAnsiTheme="majorBidi" w:cstheme="majorBidi"/>
          <w:sz w:val="24"/>
          <w:szCs w:val="24"/>
        </w:rPr>
        <w:t>initiatives</w:t>
      </w:r>
      <w:r w:rsidRPr="002F4C39">
        <w:rPr>
          <w:rFonts w:asciiTheme="majorBidi" w:hAnsiTheme="majorBidi" w:cstheme="majorBidi"/>
          <w:sz w:val="24"/>
          <w:szCs w:val="24"/>
        </w:rPr>
        <w:t xml:space="preserve"> for </w:t>
      </w:r>
      <w:r w:rsidR="00914830" w:rsidRPr="002F4C39">
        <w:rPr>
          <w:rFonts w:asciiTheme="majorBidi" w:hAnsiTheme="majorBidi" w:cstheme="majorBidi"/>
          <w:sz w:val="24"/>
          <w:szCs w:val="24"/>
        </w:rPr>
        <w:t>developing</w:t>
      </w:r>
      <w:r w:rsidRPr="002F4C39">
        <w:rPr>
          <w:rFonts w:asciiTheme="majorBidi" w:hAnsiTheme="majorBidi" w:cstheme="majorBidi"/>
          <w:sz w:val="24"/>
          <w:szCs w:val="24"/>
        </w:rPr>
        <w:t xml:space="preserve"> suppliers, and </w:t>
      </w:r>
      <w:r w:rsidR="00914830" w:rsidRPr="002F4C39">
        <w:rPr>
          <w:rFonts w:asciiTheme="majorBidi" w:hAnsiTheme="majorBidi" w:cstheme="majorBidi"/>
          <w:sz w:val="24"/>
          <w:szCs w:val="24"/>
        </w:rPr>
        <w:t>diversification</w:t>
      </w:r>
      <w:r w:rsidRPr="002F4C39">
        <w:rPr>
          <w:rFonts w:asciiTheme="majorBidi" w:hAnsiTheme="majorBidi" w:cstheme="majorBidi"/>
          <w:sz w:val="24"/>
          <w:szCs w:val="24"/>
        </w:rPr>
        <w:t xml:space="preserve"> economic programs. </w:t>
      </w:r>
    </w:p>
    <w:p w14:paraId="479D9530" w14:textId="463EF417" w:rsidR="00FE1C71" w:rsidRPr="002F4C39" w:rsidRDefault="00FE1C71"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It was observed that </w:t>
      </w:r>
      <w:r w:rsidR="00914830" w:rsidRPr="002F4C39">
        <w:rPr>
          <w:rFonts w:asciiTheme="majorBidi" w:hAnsiTheme="majorBidi" w:cstheme="majorBidi"/>
          <w:sz w:val="24"/>
          <w:szCs w:val="24"/>
        </w:rPr>
        <w:t>research</w:t>
      </w:r>
      <w:r w:rsidRPr="002F4C39">
        <w:rPr>
          <w:rFonts w:asciiTheme="majorBidi" w:hAnsiTheme="majorBidi" w:cstheme="majorBidi"/>
          <w:sz w:val="24"/>
          <w:szCs w:val="24"/>
        </w:rPr>
        <w:t xml:space="preserve"> generally showed that localization </w:t>
      </w:r>
      <w:r w:rsidR="00914830" w:rsidRPr="002F4C39">
        <w:rPr>
          <w:rFonts w:asciiTheme="majorBidi" w:hAnsiTheme="majorBidi" w:cstheme="majorBidi"/>
          <w:sz w:val="24"/>
          <w:szCs w:val="24"/>
        </w:rPr>
        <w:t>initiatives</w:t>
      </w:r>
      <w:r w:rsidRPr="002F4C39">
        <w:rPr>
          <w:rFonts w:asciiTheme="majorBidi" w:hAnsiTheme="majorBidi" w:cstheme="majorBidi"/>
          <w:sz w:val="24"/>
          <w:szCs w:val="24"/>
        </w:rPr>
        <w:t xml:space="preserve"> contributed positively to </w:t>
      </w:r>
      <w:r w:rsidR="00914830" w:rsidRPr="002F4C39">
        <w:rPr>
          <w:rFonts w:asciiTheme="majorBidi" w:hAnsiTheme="majorBidi" w:cstheme="majorBidi"/>
          <w:sz w:val="24"/>
          <w:szCs w:val="24"/>
        </w:rPr>
        <w:t>generate</w:t>
      </w:r>
      <w:r w:rsidRPr="002F4C39">
        <w:rPr>
          <w:rFonts w:asciiTheme="majorBidi" w:hAnsiTheme="majorBidi" w:cstheme="majorBidi"/>
          <w:sz w:val="24"/>
          <w:szCs w:val="24"/>
        </w:rPr>
        <w:t xml:space="preserve"> employment, industrial development, and growth for economic. </w:t>
      </w:r>
      <w:r w:rsidR="00914830" w:rsidRPr="002F4C39">
        <w:rPr>
          <w:rFonts w:asciiTheme="majorBidi" w:hAnsiTheme="majorBidi" w:cstheme="majorBidi"/>
          <w:sz w:val="24"/>
          <w:szCs w:val="24"/>
        </w:rPr>
        <w:t>Additionally</w:t>
      </w:r>
      <w:r w:rsidRPr="002F4C39">
        <w:rPr>
          <w:rFonts w:asciiTheme="majorBidi" w:hAnsiTheme="majorBidi" w:cstheme="majorBidi"/>
          <w:sz w:val="24"/>
          <w:szCs w:val="24"/>
        </w:rPr>
        <w:t>, several studies demonstrated that supplier development programs can improve supplier capabilities, performance for operations, and efficiency of supply chain.</w:t>
      </w:r>
    </w:p>
    <w:p w14:paraId="7E84924A" w14:textId="629DD7AE" w:rsidR="00FE1C71" w:rsidRPr="002F4C39" w:rsidRDefault="00FE1C71"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It was mentioned by other researchers the importance of collaboration between both </w:t>
      </w:r>
      <w:r w:rsidR="00914830" w:rsidRPr="002F4C39">
        <w:rPr>
          <w:rFonts w:asciiTheme="majorBidi" w:hAnsiTheme="majorBidi" w:cstheme="majorBidi"/>
          <w:sz w:val="24"/>
          <w:szCs w:val="24"/>
        </w:rPr>
        <w:t>suppliers</w:t>
      </w:r>
      <w:r w:rsidRPr="002F4C39">
        <w:rPr>
          <w:rFonts w:asciiTheme="majorBidi" w:hAnsiTheme="majorBidi" w:cstheme="majorBidi"/>
          <w:sz w:val="24"/>
          <w:szCs w:val="24"/>
        </w:rPr>
        <w:t xml:space="preserve"> and organizations in achieving </w:t>
      </w:r>
      <w:r w:rsidR="00914830" w:rsidRPr="002F4C39">
        <w:rPr>
          <w:rFonts w:asciiTheme="majorBidi" w:hAnsiTheme="majorBidi" w:cstheme="majorBidi"/>
          <w:sz w:val="24"/>
          <w:szCs w:val="24"/>
        </w:rPr>
        <w:t>sustainable</w:t>
      </w:r>
      <w:r w:rsidRPr="002F4C39">
        <w:rPr>
          <w:rFonts w:asciiTheme="majorBidi" w:hAnsiTheme="majorBidi" w:cstheme="majorBidi"/>
          <w:sz w:val="24"/>
          <w:szCs w:val="24"/>
        </w:rPr>
        <w:t xml:space="preserve"> performance in supply chain. An effective supplier programs for development have been linked </w:t>
      </w:r>
      <w:r w:rsidR="00914830" w:rsidRPr="002F4C39">
        <w:rPr>
          <w:rFonts w:asciiTheme="majorBidi" w:hAnsiTheme="majorBidi" w:cstheme="majorBidi"/>
          <w:sz w:val="24"/>
          <w:szCs w:val="24"/>
        </w:rPr>
        <w:t>with enhanced</w:t>
      </w:r>
      <w:r w:rsidRPr="002F4C39">
        <w:rPr>
          <w:rFonts w:asciiTheme="majorBidi" w:hAnsiTheme="majorBidi" w:cstheme="majorBidi"/>
          <w:sz w:val="24"/>
          <w:szCs w:val="24"/>
        </w:rPr>
        <w:t xml:space="preserve"> quality </w:t>
      </w:r>
      <w:r w:rsidR="00914830" w:rsidRPr="002F4C39">
        <w:rPr>
          <w:rFonts w:asciiTheme="majorBidi" w:hAnsiTheme="majorBidi" w:cstheme="majorBidi"/>
          <w:sz w:val="24"/>
          <w:szCs w:val="24"/>
        </w:rPr>
        <w:t>performance</w:t>
      </w:r>
      <w:r w:rsidRPr="002F4C39">
        <w:rPr>
          <w:rFonts w:asciiTheme="majorBidi" w:hAnsiTheme="majorBidi" w:cstheme="majorBidi"/>
          <w:sz w:val="24"/>
          <w:szCs w:val="24"/>
        </w:rPr>
        <w:t xml:space="preserve">, </w:t>
      </w:r>
      <w:r w:rsidR="00914830" w:rsidRPr="002F4C39">
        <w:rPr>
          <w:rFonts w:asciiTheme="majorBidi" w:hAnsiTheme="majorBidi" w:cstheme="majorBidi"/>
          <w:sz w:val="24"/>
          <w:szCs w:val="24"/>
        </w:rPr>
        <w:t>innovation,</w:t>
      </w:r>
      <w:r w:rsidRPr="002F4C39">
        <w:rPr>
          <w:rFonts w:asciiTheme="majorBidi" w:hAnsiTheme="majorBidi" w:cstheme="majorBidi"/>
          <w:sz w:val="24"/>
          <w:szCs w:val="24"/>
        </w:rPr>
        <w:t xml:space="preserve"> and competitive advantages. </w:t>
      </w:r>
    </w:p>
    <w:p w14:paraId="357B27AA" w14:textId="2AF953E3" w:rsidR="00FE1C71" w:rsidRDefault="00FE1C71"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Rarely </w:t>
      </w:r>
      <w:r w:rsidR="00914830" w:rsidRPr="002F4C39">
        <w:rPr>
          <w:rFonts w:asciiTheme="majorBidi" w:hAnsiTheme="majorBidi" w:cstheme="majorBidi"/>
          <w:sz w:val="24"/>
          <w:szCs w:val="24"/>
        </w:rPr>
        <w:t>have studies</w:t>
      </w:r>
      <w:r w:rsidRPr="002F4C39">
        <w:rPr>
          <w:rFonts w:asciiTheme="majorBidi" w:hAnsiTheme="majorBidi" w:cstheme="majorBidi"/>
          <w:sz w:val="24"/>
          <w:szCs w:val="24"/>
        </w:rPr>
        <w:t xml:space="preserve"> specifically examined the strategic impact of IKTVA on supply chain performance, supplier development, and local value creation simultaneously. </w:t>
      </w:r>
      <w:r w:rsidR="00CD293F" w:rsidRPr="002F4C39">
        <w:rPr>
          <w:rFonts w:asciiTheme="majorBidi" w:hAnsiTheme="majorBidi" w:cstheme="majorBidi"/>
          <w:sz w:val="24"/>
          <w:szCs w:val="24"/>
        </w:rPr>
        <w:t xml:space="preserve">Existing literature addressing </w:t>
      </w:r>
      <w:r w:rsidR="00914830" w:rsidRPr="002F4C39">
        <w:rPr>
          <w:rFonts w:asciiTheme="majorBidi" w:hAnsiTheme="majorBidi" w:cstheme="majorBidi"/>
          <w:sz w:val="24"/>
          <w:szCs w:val="24"/>
        </w:rPr>
        <w:t>these</w:t>
      </w:r>
      <w:r w:rsidR="00CD293F" w:rsidRPr="002F4C39">
        <w:rPr>
          <w:rFonts w:asciiTheme="majorBidi" w:hAnsiTheme="majorBidi" w:cstheme="majorBidi"/>
          <w:sz w:val="24"/>
          <w:szCs w:val="24"/>
        </w:rPr>
        <w:t xml:space="preserve"> variables separately, which clearly create a wide gap in understanding their combined relationships with specifically the Saudi Aramco ecosystem. </w:t>
      </w:r>
    </w:p>
    <w:p w14:paraId="6C85A635" w14:textId="0A009A9E" w:rsidR="00B624A7" w:rsidRDefault="00B624A7" w:rsidP="00B200D4">
      <w:pPr>
        <w:spacing w:line="360" w:lineRule="auto"/>
        <w:jc w:val="both"/>
        <w:rPr>
          <w:rFonts w:asciiTheme="majorBidi" w:hAnsiTheme="majorBidi" w:cstheme="majorBidi"/>
          <w:sz w:val="24"/>
          <w:szCs w:val="24"/>
        </w:rPr>
      </w:pPr>
      <w:r w:rsidRPr="00B624A7">
        <w:rPr>
          <w:rFonts w:asciiTheme="majorBidi" w:hAnsiTheme="majorBidi" w:cstheme="majorBidi"/>
          <w:sz w:val="24"/>
          <w:szCs w:val="24"/>
        </w:rPr>
        <w:t xml:space="preserve">Previous studies have generally reported positive outcomes associated with localization initiatives and supplier development programs. However, differences exist regarding the scope of analysis, </w:t>
      </w:r>
      <w:r w:rsidRPr="00B624A7">
        <w:rPr>
          <w:rFonts w:asciiTheme="majorBidi" w:hAnsiTheme="majorBidi" w:cstheme="majorBidi"/>
          <w:sz w:val="24"/>
          <w:szCs w:val="24"/>
        </w:rPr>
        <w:lastRenderedPageBreak/>
        <w:t>methodological approaches, and industry contexts. While some studies focused on macroeconomic outcomes such as employment generation and economic diversification, others examined operational outcomes including supply chain efficiency and supplier capability enhancement. These differences highlight the need for a comprehensive examination of IKTVA within the Saudi Aramco ecosystem.</w:t>
      </w:r>
    </w:p>
    <w:p w14:paraId="758BA8F1" w14:textId="52A274E1" w:rsidR="00A630A9" w:rsidRDefault="004378D9" w:rsidP="00A630A9">
      <w:pPr>
        <w:spacing w:line="360" w:lineRule="auto"/>
        <w:jc w:val="both"/>
        <w:rPr>
          <w:rFonts w:asciiTheme="majorBidi" w:hAnsiTheme="majorBidi" w:cstheme="majorBidi"/>
          <w:sz w:val="24"/>
          <w:szCs w:val="24"/>
        </w:rPr>
      </w:pPr>
      <w:r w:rsidRPr="00A630A9">
        <w:rPr>
          <w:rFonts w:asciiTheme="majorBidi" w:hAnsiTheme="majorBidi" w:cstheme="majorBidi"/>
          <w:sz w:val="24"/>
          <w:szCs w:val="24"/>
        </w:rPr>
        <w:t>Table 2</w:t>
      </w:r>
      <w:r w:rsidR="00A630A9">
        <w:rPr>
          <w:rFonts w:asciiTheme="majorBidi" w:hAnsiTheme="majorBidi" w:cstheme="majorBidi"/>
          <w:sz w:val="24"/>
          <w:szCs w:val="24"/>
        </w:rPr>
        <w:t xml:space="preserve"> </w:t>
      </w:r>
      <w:r w:rsidR="00A630A9" w:rsidRPr="00A630A9">
        <w:rPr>
          <w:rFonts w:asciiTheme="majorBidi" w:hAnsiTheme="majorBidi" w:cstheme="majorBidi"/>
          <w:sz w:val="24"/>
          <w:szCs w:val="24"/>
        </w:rPr>
        <w:t xml:space="preserve">presents a summary of selected previous studies relevant to localization initiatives, supply chain performance, supplier development, and local value creation. The reviewed studies </w:t>
      </w:r>
      <w:r w:rsidR="00B624A7">
        <w:rPr>
          <w:rFonts w:asciiTheme="majorBidi" w:hAnsiTheme="majorBidi" w:cstheme="majorBidi"/>
          <w:sz w:val="24"/>
          <w:szCs w:val="24"/>
        </w:rPr>
        <w:t>play</w:t>
      </w:r>
      <w:r w:rsidR="00A630A9">
        <w:rPr>
          <w:rFonts w:asciiTheme="majorBidi" w:hAnsiTheme="majorBidi" w:cstheme="majorBidi"/>
          <w:sz w:val="24"/>
          <w:szCs w:val="24"/>
        </w:rPr>
        <w:t xml:space="preserve"> an important role by </w:t>
      </w:r>
      <w:r w:rsidR="00A630A9" w:rsidRPr="00A630A9">
        <w:rPr>
          <w:rFonts w:asciiTheme="majorBidi" w:hAnsiTheme="majorBidi" w:cstheme="majorBidi"/>
          <w:sz w:val="24"/>
          <w:szCs w:val="24"/>
        </w:rPr>
        <w:t>provid</w:t>
      </w:r>
      <w:r w:rsidR="00A630A9">
        <w:rPr>
          <w:rFonts w:asciiTheme="majorBidi" w:hAnsiTheme="majorBidi" w:cstheme="majorBidi"/>
          <w:sz w:val="24"/>
          <w:szCs w:val="24"/>
        </w:rPr>
        <w:t>ing</w:t>
      </w:r>
      <w:r w:rsidR="00A630A9" w:rsidRPr="00A630A9">
        <w:rPr>
          <w:rFonts w:asciiTheme="majorBidi" w:hAnsiTheme="majorBidi" w:cstheme="majorBidi"/>
          <w:sz w:val="24"/>
          <w:szCs w:val="24"/>
        </w:rPr>
        <w:t xml:space="preserve"> the foundation for understanding the relationships among the variables examined in the current research.</w:t>
      </w:r>
    </w:p>
    <w:p w14:paraId="32BDB968" w14:textId="53EF7A7B" w:rsidR="00ED51B6" w:rsidRPr="00A630A9" w:rsidRDefault="00ED51B6" w:rsidP="00A630A9">
      <w:pPr>
        <w:spacing w:line="360" w:lineRule="auto"/>
        <w:jc w:val="both"/>
        <w:rPr>
          <w:rFonts w:asciiTheme="majorBidi" w:hAnsiTheme="majorBidi" w:cstheme="majorBidi"/>
          <w:sz w:val="24"/>
          <w:szCs w:val="24"/>
        </w:rPr>
      </w:pPr>
      <w:bookmarkStart w:id="35" w:name="_Toc232731340"/>
      <w:r w:rsidRPr="002F4C39">
        <w:rPr>
          <w:rFonts w:asciiTheme="majorBidi" w:hAnsiTheme="majorBidi" w:cstheme="majorBidi"/>
          <w:sz w:val="24"/>
          <w:szCs w:val="24"/>
        </w:rPr>
        <w:t xml:space="preserve">Table </w:t>
      </w:r>
      <w:r w:rsidRPr="002F4C39">
        <w:rPr>
          <w:rFonts w:asciiTheme="majorBidi" w:hAnsiTheme="majorBidi" w:cstheme="majorBidi"/>
          <w:i/>
          <w:iCs/>
          <w:sz w:val="24"/>
          <w:szCs w:val="24"/>
        </w:rPr>
        <w:fldChar w:fldCharType="begin"/>
      </w:r>
      <w:r w:rsidRPr="002F4C39">
        <w:rPr>
          <w:rFonts w:asciiTheme="majorBidi" w:hAnsiTheme="majorBidi" w:cstheme="majorBidi"/>
          <w:sz w:val="24"/>
          <w:szCs w:val="24"/>
        </w:rPr>
        <w:instrText xml:space="preserve"> SEQ Table \* ARABIC </w:instrText>
      </w:r>
      <w:r w:rsidRPr="002F4C39">
        <w:rPr>
          <w:rFonts w:asciiTheme="majorBidi" w:hAnsiTheme="majorBidi" w:cstheme="majorBidi"/>
          <w:i/>
          <w:iCs/>
          <w:sz w:val="24"/>
          <w:szCs w:val="24"/>
        </w:rPr>
        <w:fldChar w:fldCharType="separate"/>
      </w:r>
      <w:r w:rsidR="00C8143D">
        <w:rPr>
          <w:rFonts w:asciiTheme="majorBidi" w:hAnsiTheme="majorBidi" w:cstheme="majorBidi"/>
          <w:noProof/>
          <w:sz w:val="24"/>
          <w:szCs w:val="24"/>
        </w:rPr>
        <w:t>2</w:t>
      </w:r>
      <w:r w:rsidRPr="002F4C39">
        <w:rPr>
          <w:rFonts w:asciiTheme="majorBidi" w:hAnsiTheme="majorBidi" w:cstheme="majorBidi"/>
          <w:i/>
          <w:iCs/>
          <w:sz w:val="24"/>
          <w:szCs w:val="24"/>
        </w:rPr>
        <w:fldChar w:fldCharType="end"/>
      </w:r>
      <w:r w:rsidRPr="002F4C39">
        <w:rPr>
          <w:rFonts w:asciiTheme="majorBidi" w:hAnsiTheme="majorBidi" w:cstheme="majorBidi"/>
          <w:sz w:val="24"/>
          <w:szCs w:val="24"/>
        </w:rPr>
        <w:t xml:space="preserve"> Summary of Previous Studies</w:t>
      </w:r>
      <w:bookmarkEnd w:id="35"/>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3"/>
        <w:gridCol w:w="566"/>
        <w:gridCol w:w="2046"/>
        <w:gridCol w:w="1459"/>
        <w:gridCol w:w="3726"/>
      </w:tblGrid>
      <w:tr w:rsidR="00190FD4" w:rsidRPr="002F4C39" w14:paraId="5BD6AB2C" w14:textId="77777777" w:rsidTr="00190FD4">
        <w:trPr>
          <w:tblHeader/>
          <w:tblCellSpacing w:w="15" w:type="dxa"/>
        </w:trPr>
        <w:tc>
          <w:tcPr>
            <w:tcW w:w="807" w:type="pct"/>
            <w:vAlign w:val="center"/>
            <w:hideMark/>
          </w:tcPr>
          <w:p w14:paraId="670BA6D2" w14:textId="77777777" w:rsidR="00190FD4" w:rsidRPr="002F4C39" w:rsidRDefault="00190FD4" w:rsidP="000F7A0D">
            <w:pPr>
              <w:spacing w:line="240" w:lineRule="auto"/>
              <w:jc w:val="both"/>
              <w:rPr>
                <w:rFonts w:asciiTheme="majorBidi" w:hAnsiTheme="majorBidi" w:cstheme="majorBidi"/>
                <w:b/>
                <w:bCs/>
              </w:rPr>
            </w:pPr>
            <w:r w:rsidRPr="002F4C39">
              <w:rPr>
                <w:rFonts w:asciiTheme="majorBidi" w:hAnsiTheme="majorBidi" w:cstheme="majorBidi"/>
                <w:b/>
                <w:bCs/>
              </w:rPr>
              <w:t>Author(s)</w:t>
            </w:r>
          </w:p>
        </w:tc>
        <w:tc>
          <w:tcPr>
            <w:tcW w:w="287" w:type="pct"/>
            <w:vAlign w:val="center"/>
            <w:hideMark/>
          </w:tcPr>
          <w:p w14:paraId="450BA765" w14:textId="77777777" w:rsidR="00190FD4" w:rsidRPr="002F4C39" w:rsidRDefault="00190FD4" w:rsidP="000F7A0D">
            <w:pPr>
              <w:spacing w:line="240" w:lineRule="auto"/>
              <w:jc w:val="both"/>
              <w:rPr>
                <w:rFonts w:asciiTheme="majorBidi" w:hAnsiTheme="majorBidi" w:cstheme="majorBidi"/>
                <w:b/>
                <w:bCs/>
              </w:rPr>
            </w:pPr>
            <w:r w:rsidRPr="002F4C39">
              <w:rPr>
                <w:rFonts w:asciiTheme="majorBidi" w:hAnsiTheme="majorBidi" w:cstheme="majorBidi"/>
                <w:b/>
                <w:bCs/>
              </w:rPr>
              <w:t>Year</w:t>
            </w:r>
          </w:p>
        </w:tc>
        <w:tc>
          <w:tcPr>
            <w:tcW w:w="1078" w:type="pct"/>
            <w:vAlign w:val="center"/>
            <w:hideMark/>
          </w:tcPr>
          <w:p w14:paraId="6B21B71D" w14:textId="77777777" w:rsidR="00190FD4" w:rsidRPr="002F4C39" w:rsidRDefault="00190FD4" w:rsidP="000F7A0D">
            <w:pPr>
              <w:spacing w:line="240" w:lineRule="auto"/>
              <w:jc w:val="both"/>
              <w:rPr>
                <w:rFonts w:asciiTheme="majorBidi" w:hAnsiTheme="majorBidi" w:cstheme="majorBidi"/>
                <w:b/>
                <w:bCs/>
              </w:rPr>
            </w:pPr>
            <w:r w:rsidRPr="002F4C39">
              <w:rPr>
                <w:rFonts w:asciiTheme="majorBidi" w:hAnsiTheme="majorBidi" w:cstheme="majorBidi"/>
                <w:b/>
                <w:bCs/>
              </w:rPr>
              <w:t>Study Focus</w:t>
            </w:r>
          </w:p>
        </w:tc>
        <w:tc>
          <w:tcPr>
            <w:tcW w:w="764" w:type="pct"/>
            <w:vAlign w:val="center"/>
            <w:hideMark/>
          </w:tcPr>
          <w:p w14:paraId="077AC32F" w14:textId="77777777" w:rsidR="00190FD4" w:rsidRPr="002F4C39" w:rsidRDefault="00190FD4" w:rsidP="000F7A0D">
            <w:pPr>
              <w:spacing w:line="240" w:lineRule="auto"/>
              <w:jc w:val="both"/>
              <w:rPr>
                <w:rFonts w:asciiTheme="majorBidi" w:hAnsiTheme="majorBidi" w:cstheme="majorBidi"/>
                <w:b/>
                <w:bCs/>
              </w:rPr>
            </w:pPr>
            <w:r w:rsidRPr="002F4C39">
              <w:rPr>
                <w:rFonts w:asciiTheme="majorBidi" w:hAnsiTheme="majorBidi" w:cstheme="majorBidi"/>
                <w:b/>
                <w:bCs/>
              </w:rPr>
              <w:t>Methodology</w:t>
            </w:r>
          </w:p>
        </w:tc>
        <w:tc>
          <w:tcPr>
            <w:tcW w:w="1968" w:type="pct"/>
            <w:vAlign w:val="center"/>
            <w:hideMark/>
          </w:tcPr>
          <w:p w14:paraId="0B9E8811" w14:textId="77777777" w:rsidR="00190FD4" w:rsidRPr="002F4C39" w:rsidRDefault="00190FD4" w:rsidP="000F7A0D">
            <w:pPr>
              <w:spacing w:line="240" w:lineRule="auto"/>
              <w:jc w:val="both"/>
              <w:rPr>
                <w:rFonts w:asciiTheme="majorBidi" w:hAnsiTheme="majorBidi" w:cstheme="majorBidi"/>
                <w:b/>
                <w:bCs/>
              </w:rPr>
            </w:pPr>
            <w:r w:rsidRPr="002F4C39">
              <w:rPr>
                <w:rFonts w:asciiTheme="majorBidi" w:hAnsiTheme="majorBidi" w:cstheme="majorBidi"/>
                <w:b/>
                <w:bCs/>
              </w:rPr>
              <w:t>Key Findings</w:t>
            </w:r>
          </w:p>
        </w:tc>
      </w:tr>
      <w:tr w:rsidR="00190FD4" w:rsidRPr="002F4C39" w14:paraId="5608B6FB" w14:textId="77777777" w:rsidTr="00190FD4">
        <w:trPr>
          <w:tblCellSpacing w:w="15" w:type="dxa"/>
        </w:trPr>
        <w:tc>
          <w:tcPr>
            <w:tcW w:w="807" w:type="pct"/>
            <w:vAlign w:val="center"/>
            <w:hideMark/>
          </w:tcPr>
          <w:p w14:paraId="55719D43" w14:textId="77777777" w:rsidR="00190FD4" w:rsidRPr="002F4C39" w:rsidRDefault="00190FD4" w:rsidP="000F7A0D">
            <w:pPr>
              <w:spacing w:line="240" w:lineRule="auto"/>
              <w:rPr>
                <w:rFonts w:asciiTheme="majorBidi" w:hAnsiTheme="majorBidi" w:cstheme="majorBidi"/>
              </w:rPr>
            </w:pPr>
            <w:r w:rsidRPr="002F4C39">
              <w:rPr>
                <w:rFonts w:asciiTheme="majorBidi" w:hAnsiTheme="majorBidi" w:cstheme="majorBidi"/>
              </w:rPr>
              <w:t>Basahal et al.</w:t>
            </w:r>
          </w:p>
        </w:tc>
        <w:tc>
          <w:tcPr>
            <w:tcW w:w="287" w:type="pct"/>
            <w:vAlign w:val="center"/>
            <w:hideMark/>
          </w:tcPr>
          <w:p w14:paraId="02AAEADC"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2021</w:t>
            </w:r>
          </w:p>
        </w:tc>
        <w:tc>
          <w:tcPr>
            <w:tcW w:w="1078" w:type="pct"/>
            <w:vAlign w:val="center"/>
            <w:hideMark/>
          </w:tcPr>
          <w:p w14:paraId="7200B364"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Localization policies in Saudi Arabia</w:t>
            </w:r>
          </w:p>
        </w:tc>
        <w:tc>
          <w:tcPr>
            <w:tcW w:w="764" w:type="pct"/>
            <w:vAlign w:val="center"/>
            <w:hideMark/>
          </w:tcPr>
          <w:p w14:paraId="1FEEE963"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Quantitative</w:t>
            </w:r>
          </w:p>
        </w:tc>
        <w:tc>
          <w:tcPr>
            <w:tcW w:w="1968" w:type="pct"/>
            <w:vAlign w:val="center"/>
            <w:hideMark/>
          </w:tcPr>
          <w:p w14:paraId="2B7C2E4B"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Localization initiatives positively supported industrial development and economic growth.</w:t>
            </w:r>
          </w:p>
        </w:tc>
      </w:tr>
      <w:tr w:rsidR="00190FD4" w:rsidRPr="002F4C39" w14:paraId="78D581D4" w14:textId="77777777" w:rsidTr="00190FD4">
        <w:trPr>
          <w:tblCellSpacing w:w="15" w:type="dxa"/>
        </w:trPr>
        <w:tc>
          <w:tcPr>
            <w:tcW w:w="807" w:type="pct"/>
            <w:vAlign w:val="center"/>
            <w:hideMark/>
          </w:tcPr>
          <w:p w14:paraId="27609CD1" w14:textId="77777777" w:rsidR="00190FD4" w:rsidRPr="002F4C39" w:rsidRDefault="00190FD4" w:rsidP="000F7A0D">
            <w:pPr>
              <w:spacing w:line="240" w:lineRule="auto"/>
              <w:rPr>
                <w:rFonts w:asciiTheme="majorBidi" w:hAnsiTheme="majorBidi" w:cstheme="majorBidi"/>
              </w:rPr>
            </w:pPr>
            <w:r w:rsidRPr="002F4C39">
              <w:rPr>
                <w:rFonts w:asciiTheme="majorBidi" w:hAnsiTheme="majorBidi" w:cstheme="majorBidi"/>
              </w:rPr>
              <w:t>Savio</w:t>
            </w:r>
          </w:p>
        </w:tc>
        <w:tc>
          <w:tcPr>
            <w:tcW w:w="287" w:type="pct"/>
            <w:vAlign w:val="center"/>
            <w:hideMark/>
          </w:tcPr>
          <w:p w14:paraId="406CCB67"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2021</w:t>
            </w:r>
          </w:p>
        </w:tc>
        <w:tc>
          <w:tcPr>
            <w:tcW w:w="1078" w:type="pct"/>
            <w:vAlign w:val="center"/>
            <w:hideMark/>
          </w:tcPr>
          <w:p w14:paraId="28C40137"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IKTVA and Saudi Vision 2030</w:t>
            </w:r>
          </w:p>
        </w:tc>
        <w:tc>
          <w:tcPr>
            <w:tcW w:w="764" w:type="pct"/>
            <w:vAlign w:val="center"/>
            <w:hideMark/>
          </w:tcPr>
          <w:p w14:paraId="026F69CF"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Qualitative</w:t>
            </w:r>
          </w:p>
        </w:tc>
        <w:tc>
          <w:tcPr>
            <w:tcW w:w="1968" w:type="pct"/>
            <w:vAlign w:val="center"/>
            <w:hideMark/>
          </w:tcPr>
          <w:p w14:paraId="073AE0FA"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IKTVA contributes to economic diversification and local content enhancement.</w:t>
            </w:r>
          </w:p>
        </w:tc>
      </w:tr>
      <w:tr w:rsidR="00190FD4" w:rsidRPr="002F4C39" w14:paraId="22B94A1B" w14:textId="77777777" w:rsidTr="00190FD4">
        <w:trPr>
          <w:tblCellSpacing w:w="15" w:type="dxa"/>
        </w:trPr>
        <w:tc>
          <w:tcPr>
            <w:tcW w:w="807" w:type="pct"/>
            <w:vAlign w:val="center"/>
            <w:hideMark/>
          </w:tcPr>
          <w:p w14:paraId="31E29CE4" w14:textId="77777777" w:rsidR="00190FD4" w:rsidRPr="002F4C39" w:rsidRDefault="00190FD4" w:rsidP="000F7A0D">
            <w:pPr>
              <w:spacing w:line="240" w:lineRule="auto"/>
              <w:rPr>
                <w:rFonts w:asciiTheme="majorBidi" w:hAnsiTheme="majorBidi" w:cstheme="majorBidi"/>
              </w:rPr>
            </w:pPr>
            <w:r w:rsidRPr="002F4C39">
              <w:rPr>
                <w:rFonts w:asciiTheme="majorBidi" w:hAnsiTheme="majorBidi" w:cstheme="majorBidi"/>
              </w:rPr>
              <w:t>Bohnenkamp et al.</w:t>
            </w:r>
          </w:p>
        </w:tc>
        <w:tc>
          <w:tcPr>
            <w:tcW w:w="287" w:type="pct"/>
            <w:vAlign w:val="center"/>
            <w:hideMark/>
          </w:tcPr>
          <w:p w14:paraId="5DA99D56"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2020</w:t>
            </w:r>
          </w:p>
        </w:tc>
        <w:tc>
          <w:tcPr>
            <w:tcW w:w="1078" w:type="pct"/>
            <w:vAlign w:val="center"/>
            <w:hideMark/>
          </w:tcPr>
          <w:p w14:paraId="4F05C329"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Supply chain localization</w:t>
            </w:r>
          </w:p>
        </w:tc>
        <w:tc>
          <w:tcPr>
            <w:tcW w:w="764" w:type="pct"/>
            <w:vAlign w:val="center"/>
            <w:hideMark/>
          </w:tcPr>
          <w:p w14:paraId="2B1CCA59"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Mixed Methods</w:t>
            </w:r>
          </w:p>
        </w:tc>
        <w:tc>
          <w:tcPr>
            <w:tcW w:w="1968" w:type="pct"/>
            <w:vAlign w:val="center"/>
            <w:hideMark/>
          </w:tcPr>
          <w:p w14:paraId="0A8B72A1"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Localization strengthens supply chain resilience and operational continuity.</w:t>
            </w:r>
          </w:p>
        </w:tc>
      </w:tr>
      <w:tr w:rsidR="00190FD4" w:rsidRPr="002F4C39" w14:paraId="7ABA3E42" w14:textId="77777777" w:rsidTr="00190FD4">
        <w:trPr>
          <w:tblCellSpacing w:w="15" w:type="dxa"/>
        </w:trPr>
        <w:tc>
          <w:tcPr>
            <w:tcW w:w="807" w:type="pct"/>
            <w:vAlign w:val="center"/>
            <w:hideMark/>
          </w:tcPr>
          <w:p w14:paraId="395CA974" w14:textId="77777777" w:rsidR="00190FD4" w:rsidRPr="002F4C39" w:rsidRDefault="00190FD4" w:rsidP="000F7A0D">
            <w:pPr>
              <w:spacing w:line="240" w:lineRule="auto"/>
              <w:rPr>
                <w:rFonts w:asciiTheme="majorBidi" w:hAnsiTheme="majorBidi" w:cstheme="majorBidi"/>
              </w:rPr>
            </w:pPr>
            <w:r w:rsidRPr="002F4C39">
              <w:rPr>
                <w:rFonts w:asciiTheme="majorBidi" w:hAnsiTheme="majorBidi" w:cstheme="majorBidi"/>
              </w:rPr>
              <w:t>Truong et al.</w:t>
            </w:r>
          </w:p>
        </w:tc>
        <w:tc>
          <w:tcPr>
            <w:tcW w:w="287" w:type="pct"/>
            <w:vAlign w:val="center"/>
            <w:hideMark/>
          </w:tcPr>
          <w:p w14:paraId="32DD9119"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2021</w:t>
            </w:r>
          </w:p>
        </w:tc>
        <w:tc>
          <w:tcPr>
            <w:tcW w:w="1078" w:type="pct"/>
            <w:vAlign w:val="center"/>
            <w:hideMark/>
          </w:tcPr>
          <w:p w14:paraId="79142A45"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Supplier development programs</w:t>
            </w:r>
          </w:p>
        </w:tc>
        <w:tc>
          <w:tcPr>
            <w:tcW w:w="764" w:type="pct"/>
            <w:vAlign w:val="center"/>
            <w:hideMark/>
          </w:tcPr>
          <w:p w14:paraId="15A69021"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Quantitative</w:t>
            </w:r>
          </w:p>
        </w:tc>
        <w:tc>
          <w:tcPr>
            <w:tcW w:w="1968" w:type="pct"/>
            <w:vAlign w:val="center"/>
            <w:hideMark/>
          </w:tcPr>
          <w:p w14:paraId="31F40D98"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Supplier development improves supplier capabilities and performance outcomes.</w:t>
            </w:r>
          </w:p>
        </w:tc>
      </w:tr>
      <w:tr w:rsidR="00190FD4" w:rsidRPr="002F4C39" w14:paraId="531B156D" w14:textId="77777777" w:rsidTr="00190FD4">
        <w:trPr>
          <w:tblCellSpacing w:w="15" w:type="dxa"/>
        </w:trPr>
        <w:tc>
          <w:tcPr>
            <w:tcW w:w="807" w:type="pct"/>
            <w:vAlign w:val="center"/>
            <w:hideMark/>
          </w:tcPr>
          <w:p w14:paraId="55F3531A" w14:textId="77777777" w:rsidR="00190FD4" w:rsidRPr="002F4C39" w:rsidRDefault="00190FD4" w:rsidP="000F7A0D">
            <w:pPr>
              <w:spacing w:line="240" w:lineRule="auto"/>
              <w:rPr>
                <w:rFonts w:asciiTheme="majorBidi" w:hAnsiTheme="majorBidi" w:cstheme="majorBidi"/>
              </w:rPr>
            </w:pPr>
            <w:r w:rsidRPr="002F4C39">
              <w:rPr>
                <w:rFonts w:asciiTheme="majorBidi" w:hAnsiTheme="majorBidi" w:cstheme="majorBidi"/>
              </w:rPr>
              <w:t>Khan et al.</w:t>
            </w:r>
          </w:p>
        </w:tc>
        <w:tc>
          <w:tcPr>
            <w:tcW w:w="287" w:type="pct"/>
            <w:vAlign w:val="center"/>
            <w:hideMark/>
          </w:tcPr>
          <w:p w14:paraId="72C7E04A"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2022</w:t>
            </w:r>
          </w:p>
        </w:tc>
        <w:tc>
          <w:tcPr>
            <w:tcW w:w="1078" w:type="pct"/>
            <w:vAlign w:val="center"/>
            <w:hideMark/>
          </w:tcPr>
          <w:p w14:paraId="78F45A89"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Supply chain performance</w:t>
            </w:r>
          </w:p>
        </w:tc>
        <w:tc>
          <w:tcPr>
            <w:tcW w:w="764" w:type="pct"/>
            <w:vAlign w:val="center"/>
            <w:hideMark/>
          </w:tcPr>
          <w:p w14:paraId="51422A16"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Quantitative</w:t>
            </w:r>
          </w:p>
        </w:tc>
        <w:tc>
          <w:tcPr>
            <w:tcW w:w="1968" w:type="pct"/>
            <w:vAlign w:val="center"/>
            <w:hideMark/>
          </w:tcPr>
          <w:p w14:paraId="7255729E"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Strong supplier collaboration improves operational efficiency and responsiveness.</w:t>
            </w:r>
          </w:p>
        </w:tc>
      </w:tr>
      <w:tr w:rsidR="00190FD4" w:rsidRPr="002F4C39" w14:paraId="671A379E" w14:textId="77777777" w:rsidTr="00190FD4">
        <w:trPr>
          <w:tblCellSpacing w:w="15" w:type="dxa"/>
        </w:trPr>
        <w:tc>
          <w:tcPr>
            <w:tcW w:w="807" w:type="pct"/>
            <w:vAlign w:val="center"/>
            <w:hideMark/>
          </w:tcPr>
          <w:p w14:paraId="5111E484" w14:textId="77777777" w:rsidR="00190FD4" w:rsidRPr="002F4C39" w:rsidRDefault="00190FD4" w:rsidP="000F7A0D">
            <w:pPr>
              <w:spacing w:line="240" w:lineRule="auto"/>
              <w:rPr>
                <w:rFonts w:asciiTheme="majorBidi" w:hAnsiTheme="majorBidi" w:cstheme="majorBidi"/>
              </w:rPr>
            </w:pPr>
            <w:r w:rsidRPr="002F4C39">
              <w:rPr>
                <w:rFonts w:asciiTheme="majorBidi" w:hAnsiTheme="majorBidi" w:cstheme="majorBidi"/>
              </w:rPr>
              <w:t>Alotaibi</w:t>
            </w:r>
          </w:p>
        </w:tc>
        <w:tc>
          <w:tcPr>
            <w:tcW w:w="287" w:type="pct"/>
            <w:vAlign w:val="center"/>
            <w:hideMark/>
          </w:tcPr>
          <w:p w14:paraId="367887B3"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2022</w:t>
            </w:r>
          </w:p>
        </w:tc>
        <w:tc>
          <w:tcPr>
            <w:tcW w:w="1078" w:type="pct"/>
            <w:vAlign w:val="center"/>
            <w:hideMark/>
          </w:tcPr>
          <w:p w14:paraId="48FABF82"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Localization initiatives in Saudi Arabia</w:t>
            </w:r>
          </w:p>
        </w:tc>
        <w:tc>
          <w:tcPr>
            <w:tcW w:w="764" w:type="pct"/>
            <w:vAlign w:val="center"/>
            <w:hideMark/>
          </w:tcPr>
          <w:p w14:paraId="5691C421"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Qualitative</w:t>
            </w:r>
          </w:p>
        </w:tc>
        <w:tc>
          <w:tcPr>
            <w:tcW w:w="1968" w:type="pct"/>
            <w:vAlign w:val="center"/>
            <w:hideMark/>
          </w:tcPr>
          <w:p w14:paraId="311E0107"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Local content initiatives support employment creation and industrial growth.</w:t>
            </w:r>
          </w:p>
        </w:tc>
      </w:tr>
      <w:tr w:rsidR="00190FD4" w:rsidRPr="002F4C39" w14:paraId="3259244F" w14:textId="77777777" w:rsidTr="00190FD4">
        <w:trPr>
          <w:tblCellSpacing w:w="15" w:type="dxa"/>
        </w:trPr>
        <w:tc>
          <w:tcPr>
            <w:tcW w:w="807" w:type="pct"/>
            <w:vAlign w:val="center"/>
            <w:hideMark/>
          </w:tcPr>
          <w:p w14:paraId="73D48C93" w14:textId="77777777" w:rsidR="00190FD4" w:rsidRPr="002F4C39" w:rsidRDefault="00190FD4" w:rsidP="000F7A0D">
            <w:pPr>
              <w:spacing w:line="240" w:lineRule="auto"/>
              <w:rPr>
                <w:rFonts w:asciiTheme="majorBidi" w:hAnsiTheme="majorBidi" w:cstheme="majorBidi"/>
              </w:rPr>
            </w:pPr>
            <w:r w:rsidRPr="002F4C39">
              <w:rPr>
                <w:rFonts w:asciiTheme="majorBidi" w:hAnsiTheme="majorBidi" w:cstheme="majorBidi"/>
              </w:rPr>
              <w:t>Alqahtani &amp; Ahmed</w:t>
            </w:r>
          </w:p>
        </w:tc>
        <w:tc>
          <w:tcPr>
            <w:tcW w:w="287" w:type="pct"/>
            <w:vAlign w:val="center"/>
            <w:hideMark/>
          </w:tcPr>
          <w:p w14:paraId="3C21DDFC"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2023</w:t>
            </w:r>
          </w:p>
        </w:tc>
        <w:tc>
          <w:tcPr>
            <w:tcW w:w="1078" w:type="pct"/>
            <w:vAlign w:val="center"/>
            <w:hideMark/>
          </w:tcPr>
          <w:p w14:paraId="7A4DECAD"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Local value creation</w:t>
            </w:r>
          </w:p>
        </w:tc>
        <w:tc>
          <w:tcPr>
            <w:tcW w:w="764" w:type="pct"/>
            <w:vAlign w:val="center"/>
            <w:hideMark/>
          </w:tcPr>
          <w:p w14:paraId="1A7DAAC7"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Quantitative</w:t>
            </w:r>
          </w:p>
        </w:tc>
        <w:tc>
          <w:tcPr>
            <w:tcW w:w="1968" w:type="pct"/>
            <w:vAlign w:val="center"/>
            <w:hideMark/>
          </w:tcPr>
          <w:p w14:paraId="620D4691"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Local value creation contributes positively to national competitiveness and sustainability.</w:t>
            </w:r>
          </w:p>
        </w:tc>
      </w:tr>
      <w:tr w:rsidR="00190FD4" w:rsidRPr="002F4C39" w14:paraId="3CB7CC8A" w14:textId="77777777" w:rsidTr="00190FD4">
        <w:trPr>
          <w:tblCellSpacing w:w="15" w:type="dxa"/>
        </w:trPr>
        <w:tc>
          <w:tcPr>
            <w:tcW w:w="807" w:type="pct"/>
            <w:vAlign w:val="center"/>
            <w:hideMark/>
          </w:tcPr>
          <w:p w14:paraId="20D2B94D" w14:textId="77777777" w:rsidR="00190FD4" w:rsidRPr="002F4C39" w:rsidRDefault="00190FD4" w:rsidP="000F7A0D">
            <w:pPr>
              <w:spacing w:line="240" w:lineRule="auto"/>
              <w:rPr>
                <w:rFonts w:asciiTheme="majorBidi" w:hAnsiTheme="majorBidi" w:cstheme="majorBidi"/>
              </w:rPr>
            </w:pPr>
            <w:r w:rsidRPr="002F4C39">
              <w:rPr>
                <w:rFonts w:asciiTheme="majorBidi" w:hAnsiTheme="majorBidi" w:cstheme="majorBidi"/>
              </w:rPr>
              <w:t>Alharbi et al.</w:t>
            </w:r>
          </w:p>
        </w:tc>
        <w:tc>
          <w:tcPr>
            <w:tcW w:w="287" w:type="pct"/>
            <w:vAlign w:val="center"/>
            <w:hideMark/>
          </w:tcPr>
          <w:p w14:paraId="4F1B8734"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2023</w:t>
            </w:r>
          </w:p>
        </w:tc>
        <w:tc>
          <w:tcPr>
            <w:tcW w:w="1078" w:type="pct"/>
            <w:vAlign w:val="center"/>
            <w:hideMark/>
          </w:tcPr>
          <w:p w14:paraId="6E1EB3A0"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Supplier capability development</w:t>
            </w:r>
          </w:p>
        </w:tc>
        <w:tc>
          <w:tcPr>
            <w:tcW w:w="764" w:type="pct"/>
            <w:vAlign w:val="center"/>
            <w:hideMark/>
          </w:tcPr>
          <w:p w14:paraId="2ADDE3E2" w14:textId="77777777" w:rsidR="00190FD4" w:rsidRPr="002F4C39" w:rsidRDefault="00190FD4" w:rsidP="000F7A0D">
            <w:pPr>
              <w:spacing w:line="240" w:lineRule="auto"/>
              <w:jc w:val="center"/>
              <w:rPr>
                <w:rFonts w:asciiTheme="majorBidi" w:hAnsiTheme="majorBidi" w:cstheme="majorBidi"/>
              </w:rPr>
            </w:pPr>
            <w:r w:rsidRPr="002F4C39">
              <w:rPr>
                <w:rFonts w:asciiTheme="majorBidi" w:hAnsiTheme="majorBidi" w:cstheme="majorBidi"/>
              </w:rPr>
              <w:t>Quantitative</w:t>
            </w:r>
          </w:p>
        </w:tc>
        <w:tc>
          <w:tcPr>
            <w:tcW w:w="1968" w:type="pct"/>
            <w:vAlign w:val="center"/>
            <w:hideMark/>
          </w:tcPr>
          <w:p w14:paraId="1D7C182A" w14:textId="77777777" w:rsidR="00190FD4" w:rsidRPr="002F4C39" w:rsidRDefault="00190FD4" w:rsidP="000F7A0D">
            <w:pPr>
              <w:spacing w:line="240" w:lineRule="auto"/>
              <w:jc w:val="both"/>
              <w:rPr>
                <w:rFonts w:asciiTheme="majorBidi" w:hAnsiTheme="majorBidi" w:cstheme="majorBidi"/>
              </w:rPr>
            </w:pPr>
            <w:r w:rsidRPr="002F4C39">
              <w:rPr>
                <w:rFonts w:asciiTheme="majorBidi" w:hAnsiTheme="majorBidi" w:cstheme="majorBidi"/>
              </w:rPr>
              <w:t>Supplier development initiatives enhance competitiveness and innovation performance.</w:t>
            </w:r>
          </w:p>
        </w:tc>
      </w:tr>
    </w:tbl>
    <w:p w14:paraId="3F3C4B6A" w14:textId="77777777" w:rsidR="00190FD4" w:rsidRPr="002F4C39" w:rsidRDefault="00190FD4" w:rsidP="00B200D4">
      <w:pPr>
        <w:spacing w:line="360" w:lineRule="auto"/>
        <w:jc w:val="both"/>
        <w:rPr>
          <w:rFonts w:asciiTheme="majorBidi" w:hAnsiTheme="majorBidi" w:cstheme="majorBidi"/>
          <w:sz w:val="24"/>
          <w:szCs w:val="24"/>
        </w:rPr>
      </w:pPr>
    </w:p>
    <w:p w14:paraId="43EDEE93" w14:textId="298C0AF1" w:rsidR="00190FD4" w:rsidRPr="002F4C39" w:rsidRDefault="00280461" w:rsidP="001E65CE">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 xml:space="preserve">The group of different studies which are presented in </w:t>
      </w:r>
      <w:r w:rsidR="001E65CE" w:rsidRPr="002F4C39">
        <w:rPr>
          <w:rFonts w:asciiTheme="majorBidi" w:hAnsiTheme="majorBidi" w:cstheme="majorBidi"/>
          <w:sz w:val="24"/>
          <w:szCs w:val="24"/>
        </w:rPr>
        <w:t>table</w:t>
      </w:r>
      <w:r w:rsidRPr="002F4C39">
        <w:rPr>
          <w:rFonts w:asciiTheme="majorBidi" w:hAnsiTheme="majorBidi" w:cstheme="majorBidi"/>
          <w:sz w:val="24"/>
          <w:szCs w:val="24"/>
        </w:rPr>
        <w:t xml:space="preserve"> 2.1 collectively demonstrate that localization initiatives, supplier development programs, and supply chain performance improvement efforts contribute positively to both organization and economic outcomes. While research </w:t>
      </w:r>
      <w:r w:rsidR="001E65CE" w:rsidRPr="002F4C39">
        <w:rPr>
          <w:rFonts w:asciiTheme="majorBidi" w:hAnsiTheme="majorBidi" w:cstheme="majorBidi"/>
          <w:sz w:val="24"/>
          <w:szCs w:val="24"/>
        </w:rPr>
        <w:t>previously</w:t>
      </w:r>
      <w:r w:rsidRPr="002F4C39">
        <w:rPr>
          <w:rFonts w:asciiTheme="majorBidi" w:hAnsiTheme="majorBidi" w:cstheme="majorBidi"/>
          <w:sz w:val="24"/>
          <w:szCs w:val="24"/>
        </w:rPr>
        <w:t xml:space="preserve"> </w:t>
      </w:r>
      <w:r w:rsidR="001E65CE" w:rsidRPr="002F4C39">
        <w:rPr>
          <w:rFonts w:asciiTheme="majorBidi" w:hAnsiTheme="majorBidi" w:cstheme="majorBidi"/>
          <w:sz w:val="24"/>
          <w:szCs w:val="24"/>
        </w:rPr>
        <w:t>has</w:t>
      </w:r>
      <w:r w:rsidRPr="002F4C39">
        <w:rPr>
          <w:rFonts w:asciiTheme="majorBidi" w:hAnsiTheme="majorBidi" w:cstheme="majorBidi"/>
          <w:sz w:val="24"/>
          <w:szCs w:val="24"/>
        </w:rPr>
        <w:t xml:space="preserve"> examined </w:t>
      </w:r>
      <w:r w:rsidR="001E65CE" w:rsidRPr="002F4C39">
        <w:rPr>
          <w:rFonts w:asciiTheme="majorBidi" w:hAnsiTheme="majorBidi" w:cstheme="majorBidi"/>
          <w:sz w:val="24"/>
          <w:szCs w:val="24"/>
        </w:rPr>
        <w:t>these</w:t>
      </w:r>
      <w:r w:rsidRPr="002F4C39">
        <w:rPr>
          <w:rFonts w:asciiTheme="majorBidi" w:hAnsiTheme="majorBidi" w:cstheme="majorBidi"/>
          <w:sz w:val="24"/>
          <w:szCs w:val="24"/>
        </w:rPr>
        <w:t xml:space="preserve"> variables </w:t>
      </w:r>
      <w:r w:rsidR="001E65CE" w:rsidRPr="002F4C39">
        <w:rPr>
          <w:rFonts w:asciiTheme="majorBidi" w:hAnsiTheme="majorBidi" w:cstheme="majorBidi"/>
          <w:sz w:val="24"/>
          <w:szCs w:val="24"/>
        </w:rPr>
        <w:t>individually</w:t>
      </w:r>
      <w:r w:rsidRPr="002F4C39">
        <w:rPr>
          <w:rFonts w:asciiTheme="majorBidi" w:hAnsiTheme="majorBidi" w:cstheme="majorBidi"/>
          <w:sz w:val="24"/>
          <w:szCs w:val="24"/>
        </w:rPr>
        <w:t xml:space="preserve">, a very low number, or very limited studies have investigated their </w:t>
      </w:r>
      <w:r w:rsidR="001E65CE" w:rsidRPr="002F4C39">
        <w:rPr>
          <w:rFonts w:asciiTheme="majorBidi" w:hAnsiTheme="majorBidi" w:cstheme="majorBidi"/>
          <w:sz w:val="24"/>
          <w:szCs w:val="24"/>
        </w:rPr>
        <w:t>interrelationships</w:t>
      </w:r>
      <w:r w:rsidRPr="002F4C39">
        <w:rPr>
          <w:rFonts w:asciiTheme="majorBidi" w:hAnsiTheme="majorBidi" w:cstheme="majorBidi"/>
          <w:sz w:val="24"/>
          <w:szCs w:val="24"/>
        </w:rPr>
        <w:t xml:space="preserve"> within the context of the IKTVA program. </w:t>
      </w:r>
      <w:proofErr w:type="gramStart"/>
      <w:r w:rsidRPr="002F4C39">
        <w:rPr>
          <w:rFonts w:asciiTheme="majorBidi" w:hAnsiTheme="majorBidi" w:cstheme="majorBidi"/>
          <w:sz w:val="24"/>
          <w:szCs w:val="24"/>
        </w:rPr>
        <w:t>In particular, there</w:t>
      </w:r>
      <w:proofErr w:type="gramEnd"/>
      <w:r w:rsidRPr="002F4C39">
        <w:rPr>
          <w:rFonts w:asciiTheme="majorBidi" w:hAnsiTheme="majorBidi" w:cstheme="majorBidi"/>
          <w:sz w:val="24"/>
          <w:szCs w:val="24"/>
        </w:rPr>
        <w:t xml:space="preserve"> is clearly </w:t>
      </w:r>
      <w:r w:rsidR="001E65CE" w:rsidRPr="002F4C39">
        <w:rPr>
          <w:rFonts w:asciiTheme="majorBidi" w:hAnsiTheme="majorBidi" w:cstheme="majorBidi"/>
          <w:sz w:val="24"/>
          <w:szCs w:val="24"/>
        </w:rPr>
        <w:t>insufficient</w:t>
      </w:r>
      <w:r w:rsidRPr="002F4C39">
        <w:rPr>
          <w:rFonts w:asciiTheme="majorBidi" w:hAnsiTheme="majorBidi" w:cstheme="majorBidi"/>
          <w:sz w:val="24"/>
          <w:szCs w:val="24"/>
        </w:rPr>
        <w:t xml:space="preserve"> </w:t>
      </w:r>
      <w:r w:rsidR="001E65CE" w:rsidRPr="002F4C39">
        <w:rPr>
          <w:rFonts w:asciiTheme="majorBidi" w:hAnsiTheme="majorBidi" w:cstheme="majorBidi"/>
          <w:sz w:val="24"/>
          <w:szCs w:val="24"/>
        </w:rPr>
        <w:t>empirical</w:t>
      </w:r>
      <w:r w:rsidRPr="002F4C39">
        <w:rPr>
          <w:rFonts w:asciiTheme="majorBidi" w:hAnsiTheme="majorBidi" w:cstheme="majorBidi"/>
          <w:sz w:val="24"/>
          <w:szCs w:val="24"/>
        </w:rPr>
        <w:t xml:space="preserve"> evidence examining </w:t>
      </w:r>
      <w:r w:rsidR="001E65CE" w:rsidRPr="002F4C39">
        <w:rPr>
          <w:rFonts w:asciiTheme="majorBidi" w:hAnsiTheme="majorBidi" w:cstheme="majorBidi"/>
          <w:sz w:val="24"/>
          <w:szCs w:val="24"/>
        </w:rPr>
        <w:t>how</w:t>
      </w:r>
      <w:r w:rsidRPr="002F4C39">
        <w:rPr>
          <w:rFonts w:asciiTheme="majorBidi" w:hAnsiTheme="majorBidi" w:cstheme="majorBidi"/>
          <w:sz w:val="24"/>
          <w:szCs w:val="24"/>
        </w:rPr>
        <w:t xml:space="preserve"> IKTVA influences supply chain </w:t>
      </w:r>
      <w:r w:rsidR="001E65CE" w:rsidRPr="002F4C39">
        <w:rPr>
          <w:rFonts w:asciiTheme="majorBidi" w:hAnsiTheme="majorBidi" w:cstheme="majorBidi"/>
          <w:sz w:val="24"/>
          <w:szCs w:val="24"/>
        </w:rPr>
        <w:t>performance,</w:t>
      </w:r>
      <w:r w:rsidRPr="002F4C39">
        <w:rPr>
          <w:rFonts w:asciiTheme="majorBidi" w:hAnsiTheme="majorBidi" w:cstheme="majorBidi"/>
          <w:sz w:val="24"/>
          <w:szCs w:val="24"/>
        </w:rPr>
        <w:t xml:space="preserve"> supplier development, and local value creation, all simultaneously, within the Saudi Aramco ecosystem. As per this limitation, it has </w:t>
      </w:r>
      <w:r w:rsidR="001E65CE" w:rsidRPr="002F4C39">
        <w:rPr>
          <w:rFonts w:asciiTheme="majorBidi" w:hAnsiTheme="majorBidi" w:cstheme="majorBidi"/>
          <w:sz w:val="24"/>
          <w:szCs w:val="24"/>
        </w:rPr>
        <w:t>provided</w:t>
      </w:r>
      <w:r w:rsidRPr="002F4C39">
        <w:rPr>
          <w:rFonts w:asciiTheme="majorBidi" w:hAnsiTheme="majorBidi" w:cstheme="majorBidi"/>
          <w:sz w:val="24"/>
          <w:szCs w:val="24"/>
        </w:rPr>
        <w:t xml:space="preserve"> the basis for the current study and highlights its potential contribution to the existing body o</w:t>
      </w:r>
      <w:r w:rsidR="001E65CE" w:rsidRPr="002F4C39">
        <w:rPr>
          <w:rFonts w:asciiTheme="majorBidi" w:hAnsiTheme="majorBidi" w:cstheme="majorBidi"/>
          <w:sz w:val="24"/>
          <w:szCs w:val="24"/>
        </w:rPr>
        <w:t xml:space="preserve">f knowledge. </w:t>
      </w:r>
    </w:p>
    <w:p w14:paraId="120CFA63" w14:textId="52528CBC" w:rsidR="00CD293F" w:rsidRPr="002F4C39" w:rsidRDefault="00CD293F"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This research seeks to address this </w:t>
      </w:r>
      <w:r w:rsidR="003976E2" w:rsidRPr="002F4C39">
        <w:rPr>
          <w:rFonts w:asciiTheme="majorBidi" w:hAnsiTheme="majorBidi" w:cstheme="majorBidi"/>
          <w:sz w:val="24"/>
          <w:szCs w:val="24"/>
        </w:rPr>
        <w:t>gap</w:t>
      </w:r>
      <w:r w:rsidRPr="002F4C39">
        <w:rPr>
          <w:rFonts w:asciiTheme="majorBidi" w:hAnsiTheme="majorBidi" w:cstheme="majorBidi"/>
          <w:sz w:val="24"/>
          <w:szCs w:val="24"/>
        </w:rPr>
        <w:t xml:space="preserve"> by providing an integrated assessment of </w:t>
      </w:r>
      <w:r w:rsidR="00914830" w:rsidRPr="002F4C39">
        <w:rPr>
          <w:rFonts w:asciiTheme="majorBidi" w:hAnsiTheme="majorBidi" w:cstheme="majorBidi"/>
          <w:sz w:val="24"/>
          <w:szCs w:val="24"/>
        </w:rPr>
        <w:t>strategic</w:t>
      </w:r>
      <w:r w:rsidRPr="002F4C39">
        <w:rPr>
          <w:rFonts w:asciiTheme="majorBidi" w:hAnsiTheme="majorBidi" w:cstheme="majorBidi"/>
          <w:sz w:val="24"/>
          <w:szCs w:val="24"/>
        </w:rPr>
        <w:t xml:space="preserve"> outcomes associated with successful IKTVA </w:t>
      </w:r>
      <w:r w:rsidR="00914830" w:rsidRPr="002F4C39">
        <w:rPr>
          <w:rFonts w:asciiTheme="majorBidi" w:hAnsiTheme="majorBidi" w:cstheme="majorBidi"/>
          <w:sz w:val="24"/>
          <w:szCs w:val="24"/>
        </w:rPr>
        <w:t>implementations</w:t>
      </w:r>
      <w:r w:rsidRPr="002F4C39">
        <w:rPr>
          <w:rFonts w:asciiTheme="majorBidi" w:hAnsiTheme="majorBidi" w:cstheme="majorBidi"/>
          <w:sz w:val="24"/>
          <w:szCs w:val="24"/>
        </w:rPr>
        <w:t>.</w:t>
      </w:r>
    </w:p>
    <w:p w14:paraId="589037C7" w14:textId="3F7161FA" w:rsidR="00364820" w:rsidRPr="002F4C39" w:rsidRDefault="00364820" w:rsidP="00310B48">
      <w:pPr>
        <w:pStyle w:val="Heading2"/>
      </w:pPr>
      <w:bookmarkStart w:id="36" w:name="_Toc232688446"/>
      <w:r w:rsidRPr="002F4C39">
        <w:t>Synthesis of Literature</w:t>
      </w:r>
      <w:bookmarkEnd w:id="36"/>
    </w:p>
    <w:p w14:paraId="6DF2283E" w14:textId="547FD49A" w:rsidR="00364820" w:rsidRPr="002F4C39" w:rsidRDefault="008B5CB5" w:rsidP="0048697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literature which was reviewed in this chapter focuses on the continues growing for the importance of localization initiatives to support economic diversification, industrial development, and supply chain resilience. By reviewing previous </w:t>
      </w:r>
      <w:r w:rsidR="0048697A" w:rsidRPr="002F4C39">
        <w:rPr>
          <w:rFonts w:asciiTheme="majorBidi" w:hAnsiTheme="majorBidi" w:cstheme="majorBidi"/>
          <w:sz w:val="24"/>
          <w:szCs w:val="24"/>
        </w:rPr>
        <w:t>studies,</w:t>
      </w:r>
      <w:r w:rsidRPr="002F4C39">
        <w:rPr>
          <w:rFonts w:asciiTheme="majorBidi" w:hAnsiTheme="majorBidi" w:cstheme="majorBidi"/>
          <w:sz w:val="24"/>
          <w:szCs w:val="24"/>
        </w:rPr>
        <w:t xml:space="preserve"> they have consistently demonstrated that by using and implementing the local content programs, it can contribute positively to organizational performance, enhance the supplier capabilities, and develop national economic. Within the </w:t>
      </w:r>
      <w:r w:rsidR="0048697A" w:rsidRPr="002F4C39">
        <w:rPr>
          <w:rFonts w:asciiTheme="majorBidi" w:hAnsiTheme="majorBidi" w:cstheme="majorBidi"/>
          <w:sz w:val="24"/>
          <w:szCs w:val="24"/>
        </w:rPr>
        <w:t>Saudi</w:t>
      </w:r>
      <w:r w:rsidRPr="002F4C39">
        <w:rPr>
          <w:rFonts w:asciiTheme="majorBidi" w:hAnsiTheme="majorBidi" w:cstheme="majorBidi"/>
          <w:sz w:val="24"/>
          <w:szCs w:val="24"/>
        </w:rPr>
        <w:t xml:space="preserve"> Arabia </w:t>
      </w:r>
      <w:r w:rsidR="0048697A" w:rsidRPr="002F4C39">
        <w:rPr>
          <w:rFonts w:asciiTheme="majorBidi" w:hAnsiTheme="majorBidi" w:cstheme="majorBidi"/>
          <w:sz w:val="24"/>
          <w:szCs w:val="24"/>
        </w:rPr>
        <w:t>context</w:t>
      </w:r>
      <w:r w:rsidRPr="002F4C39">
        <w:rPr>
          <w:rFonts w:asciiTheme="majorBidi" w:hAnsiTheme="majorBidi" w:cstheme="majorBidi"/>
          <w:sz w:val="24"/>
          <w:szCs w:val="24"/>
        </w:rPr>
        <w:t xml:space="preserve">, Saudi Vision 2030 has played a great role by further emphasized the high importance of localization as a strategic priority for </w:t>
      </w:r>
      <w:r w:rsidR="0048697A" w:rsidRPr="002F4C39">
        <w:rPr>
          <w:rFonts w:asciiTheme="majorBidi" w:hAnsiTheme="majorBidi" w:cstheme="majorBidi"/>
          <w:sz w:val="24"/>
          <w:szCs w:val="24"/>
        </w:rPr>
        <w:t>achieving</w:t>
      </w:r>
      <w:r w:rsidRPr="002F4C39">
        <w:rPr>
          <w:rFonts w:asciiTheme="majorBidi" w:hAnsiTheme="majorBidi" w:cstheme="majorBidi"/>
          <w:sz w:val="24"/>
          <w:szCs w:val="24"/>
        </w:rPr>
        <w:t xml:space="preserve"> </w:t>
      </w:r>
      <w:r w:rsidR="00B23E31" w:rsidRPr="002F4C39">
        <w:rPr>
          <w:rFonts w:asciiTheme="majorBidi" w:hAnsiTheme="majorBidi" w:cstheme="majorBidi"/>
          <w:sz w:val="24"/>
          <w:szCs w:val="24"/>
        </w:rPr>
        <w:t xml:space="preserve">continues productive and sustainable growth and by reducing in the other hand , the dependency level on external </w:t>
      </w:r>
      <w:r w:rsidR="0048697A" w:rsidRPr="002F4C39">
        <w:rPr>
          <w:rFonts w:asciiTheme="majorBidi" w:hAnsiTheme="majorBidi" w:cstheme="majorBidi"/>
          <w:sz w:val="24"/>
          <w:szCs w:val="24"/>
        </w:rPr>
        <w:t>resources</w:t>
      </w:r>
      <w:r w:rsidR="00B23E31" w:rsidRPr="002F4C39">
        <w:rPr>
          <w:rFonts w:asciiTheme="majorBidi" w:hAnsiTheme="majorBidi" w:cstheme="majorBidi"/>
          <w:sz w:val="24"/>
          <w:szCs w:val="24"/>
        </w:rPr>
        <w:t xml:space="preserve">, because of unstable global economic, that can affect negatively the </w:t>
      </w:r>
      <w:r w:rsidR="00ED1180" w:rsidRPr="002F4C39">
        <w:rPr>
          <w:rFonts w:asciiTheme="majorBidi" w:hAnsiTheme="majorBidi" w:cstheme="majorBidi"/>
          <w:sz w:val="24"/>
          <w:szCs w:val="24"/>
        </w:rPr>
        <w:t>economics</w:t>
      </w:r>
      <w:r w:rsidR="00B23E31" w:rsidRPr="002F4C39">
        <w:rPr>
          <w:rFonts w:asciiTheme="majorBidi" w:hAnsiTheme="majorBidi" w:cstheme="majorBidi"/>
          <w:sz w:val="24"/>
          <w:szCs w:val="24"/>
        </w:rPr>
        <w:t xml:space="preserve"> of Saudi Arabia. </w:t>
      </w:r>
    </w:p>
    <w:p w14:paraId="6509E33E" w14:textId="19B14037" w:rsidR="00B23E31" w:rsidRPr="002F4C39" w:rsidRDefault="00B23E31" w:rsidP="0048697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review </w:t>
      </w:r>
      <w:r w:rsidR="0048697A" w:rsidRPr="002F4C39">
        <w:rPr>
          <w:rFonts w:asciiTheme="majorBidi" w:hAnsiTheme="majorBidi" w:cstheme="majorBidi"/>
          <w:sz w:val="24"/>
          <w:szCs w:val="24"/>
        </w:rPr>
        <w:t>additionally</w:t>
      </w:r>
      <w:r w:rsidRPr="002F4C39">
        <w:rPr>
          <w:rFonts w:asciiTheme="majorBidi" w:hAnsiTheme="majorBidi" w:cstheme="majorBidi"/>
          <w:sz w:val="24"/>
          <w:szCs w:val="24"/>
        </w:rPr>
        <w:t xml:space="preserve"> indicates that the supplier development initiatives play such a significant and important role in improving operational efficiency, improving quality performance, which can be both related to quality of products or </w:t>
      </w:r>
      <w:r w:rsidR="0048697A" w:rsidRPr="002F4C39">
        <w:rPr>
          <w:rFonts w:asciiTheme="majorBidi" w:hAnsiTheme="majorBidi" w:cstheme="majorBidi"/>
          <w:sz w:val="24"/>
          <w:szCs w:val="24"/>
        </w:rPr>
        <w:t>services</w:t>
      </w:r>
      <w:r w:rsidRPr="002F4C39">
        <w:rPr>
          <w:rFonts w:asciiTheme="majorBidi" w:hAnsiTheme="majorBidi" w:cstheme="majorBidi"/>
          <w:sz w:val="24"/>
          <w:szCs w:val="24"/>
        </w:rPr>
        <w:t xml:space="preserve"> as well, improving innovation capabilities, and long-term competitiveness. By </w:t>
      </w:r>
      <w:r w:rsidR="0048697A" w:rsidRPr="002F4C39">
        <w:rPr>
          <w:rFonts w:asciiTheme="majorBidi" w:hAnsiTheme="majorBidi" w:cstheme="majorBidi"/>
          <w:sz w:val="24"/>
          <w:szCs w:val="24"/>
        </w:rPr>
        <w:t>following</w:t>
      </w:r>
      <w:r w:rsidRPr="002F4C39">
        <w:rPr>
          <w:rFonts w:asciiTheme="majorBidi" w:hAnsiTheme="majorBidi" w:cstheme="majorBidi"/>
          <w:sz w:val="24"/>
          <w:szCs w:val="24"/>
        </w:rPr>
        <w:t xml:space="preserve"> the same way, </w:t>
      </w:r>
      <w:r w:rsidR="00A95B92" w:rsidRPr="002F4C39">
        <w:rPr>
          <w:rFonts w:asciiTheme="majorBidi" w:hAnsiTheme="majorBidi" w:cstheme="majorBidi"/>
          <w:sz w:val="24"/>
          <w:szCs w:val="24"/>
        </w:rPr>
        <w:t>research</w:t>
      </w:r>
      <w:r w:rsidRPr="002F4C39">
        <w:rPr>
          <w:rFonts w:asciiTheme="majorBidi" w:hAnsiTheme="majorBidi" w:cstheme="majorBidi"/>
          <w:sz w:val="24"/>
          <w:szCs w:val="24"/>
        </w:rPr>
        <w:t xml:space="preserve"> on supply chain </w:t>
      </w:r>
      <w:r w:rsidR="00A95B92" w:rsidRPr="002F4C39">
        <w:rPr>
          <w:rFonts w:asciiTheme="majorBidi" w:hAnsiTheme="majorBidi" w:cstheme="majorBidi"/>
          <w:sz w:val="24"/>
          <w:szCs w:val="24"/>
        </w:rPr>
        <w:t>suggests</w:t>
      </w:r>
      <w:r w:rsidRPr="002F4C39">
        <w:rPr>
          <w:rFonts w:asciiTheme="majorBidi" w:hAnsiTheme="majorBidi" w:cstheme="majorBidi"/>
          <w:sz w:val="24"/>
          <w:szCs w:val="24"/>
        </w:rPr>
        <w:t xml:space="preserve"> that by </w:t>
      </w:r>
      <w:r w:rsidR="00A95B92" w:rsidRPr="002F4C39">
        <w:rPr>
          <w:rFonts w:asciiTheme="majorBidi" w:hAnsiTheme="majorBidi" w:cstheme="majorBidi"/>
          <w:sz w:val="24"/>
          <w:szCs w:val="24"/>
        </w:rPr>
        <w:t>strengthening</w:t>
      </w:r>
      <w:r w:rsidRPr="002F4C39">
        <w:rPr>
          <w:rFonts w:asciiTheme="majorBidi" w:hAnsiTheme="majorBidi" w:cstheme="majorBidi"/>
          <w:sz w:val="24"/>
          <w:szCs w:val="24"/>
        </w:rPr>
        <w:t xml:space="preserve"> the supplier relationships and by increasing local participation both can positively contribute to greater flexibility, ensure to have a faster </w:t>
      </w:r>
      <w:r w:rsidR="0048697A" w:rsidRPr="002F4C39">
        <w:rPr>
          <w:rFonts w:asciiTheme="majorBidi" w:hAnsiTheme="majorBidi" w:cstheme="majorBidi"/>
          <w:sz w:val="24"/>
          <w:szCs w:val="24"/>
        </w:rPr>
        <w:t>responsiveness, and</w:t>
      </w:r>
      <w:r w:rsidRPr="002F4C39">
        <w:rPr>
          <w:rFonts w:asciiTheme="majorBidi" w:hAnsiTheme="majorBidi" w:cstheme="majorBidi"/>
          <w:sz w:val="24"/>
          <w:szCs w:val="24"/>
        </w:rPr>
        <w:t xml:space="preserve"> resilience in supply chain operations. </w:t>
      </w:r>
    </w:p>
    <w:p w14:paraId="121AC39E" w14:textId="41167B46" w:rsidR="00B23E31" w:rsidRPr="002F4C39" w:rsidRDefault="00D63DB1" w:rsidP="0048697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 xml:space="preserve">Although several studies have examined localization policies, </w:t>
      </w:r>
      <w:r w:rsidR="0048697A" w:rsidRPr="002F4C39">
        <w:rPr>
          <w:rFonts w:asciiTheme="majorBidi" w:hAnsiTheme="majorBidi" w:cstheme="majorBidi"/>
          <w:sz w:val="24"/>
          <w:szCs w:val="24"/>
        </w:rPr>
        <w:t>practices of supply chain management, and initiatives of supplier development, separately, limited or no attention has been given to the combined impact of the In-Kingdom Total Value Add (IKTVA) program on supply chain performance, supplier development, and local value creation. Moreover, limited empirical evidence focused specifically on the Saudi Aramco supply chain ecosystem.</w:t>
      </w:r>
    </w:p>
    <w:p w14:paraId="66BD9C9C" w14:textId="7139B558" w:rsidR="0048697A" w:rsidRPr="002F4C39" w:rsidRDefault="0048697A" w:rsidP="0048697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Therefore, the current study seeks to address this gap by providing an integrated assessment of how the IKTVA program contributed to organizational and economic outcomes. All the findings are expected to contribute to both academic knowledge and decision-making practically, regarding localization initiatives within Saudi Arabia. </w:t>
      </w:r>
      <w:r w:rsidR="00A336AE" w:rsidRPr="00A336AE">
        <w:rPr>
          <w:rFonts w:asciiTheme="majorBidi" w:hAnsiTheme="majorBidi" w:cstheme="majorBidi"/>
          <w:sz w:val="24"/>
          <w:szCs w:val="24"/>
        </w:rPr>
        <w:t>These findings collectively support the development of the proposed conceptual framework and the formulation of the study hypotheses.</w:t>
      </w:r>
    </w:p>
    <w:p w14:paraId="1D51B3DB" w14:textId="6A49CBA5" w:rsidR="00914830" w:rsidRPr="002F4C39" w:rsidRDefault="00914830" w:rsidP="00310B48">
      <w:pPr>
        <w:pStyle w:val="Heading2"/>
      </w:pPr>
      <w:bookmarkStart w:id="37" w:name="_Toc232688447"/>
      <w:r w:rsidRPr="002F4C39">
        <w:t>Research Gap</w:t>
      </w:r>
      <w:bookmarkEnd w:id="37"/>
    </w:p>
    <w:p w14:paraId="7C699257" w14:textId="1583615A" w:rsidR="00FD3529" w:rsidRPr="002F4C39" w:rsidRDefault="006D4429" w:rsidP="000559C1">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 </w:t>
      </w:r>
      <w:r w:rsidR="00FD3529" w:rsidRPr="002F4C39">
        <w:rPr>
          <w:rFonts w:asciiTheme="majorBidi" w:hAnsiTheme="majorBidi" w:cstheme="majorBidi"/>
          <w:sz w:val="24"/>
          <w:szCs w:val="24"/>
        </w:rPr>
        <w:t xml:space="preserve">A detailed review of the existing </w:t>
      </w:r>
      <w:r w:rsidR="000559C1" w:rsidRPr="002F4C39">
        <w:rPr>
          <w:rFonts w:asciiTheme="majorBidi" w:hAnsiTheme="majorBidi" w:cstheme="majorBidi"/>
          <w:sz w:val="24"/>
          <w:szCs w:val="24"/>
        </w:rPr>
        <w:t xml:space="preserve">literature shows several important </w:t>
      </w:r>
      <w:r w:rsidR="00690A0B" w:rsidRPr="002F4C39">
        <w:rPr>
          <w:rFonts w:asciiTheme="majorBidi" w:hAnsiTheme="majorBidi" w:cstheme="majorBidi"/>
          <w:sz w:val="24"/>
          <w:szCs w:val="24"/>
        </w:rPr>
        <w:t>gaps</w:t>
      </w:r>
      <w:r w:rsidR="000559C1" w:rsidRPr="002F4C39">
        <w:rPr>
          <w:rFonts w:asciiTheme="majorBidi" w:hAnsiTheme="majorBidi" w:cstheme="majorBidi"/>
          <w:sz w:val="24"/>
          <w:szCs w:val="24"/>
        </w:rPr>
        <w:t xml:space="preserve"> that clearly justify the high demanded need for the current study. First, limited empirical research has successfully examined the effectiveness of the In-Kingdom Total Value Add (IKTVA) program from the perspective of supply chain stakeholders operating within the Saudi Aramco ecosystem</w:t>
      </w:r>
      <w:r w:rsidR="00393736">
        <w:rPr>
          <w:rFonts w:asciiTheme="majorBidi" w:hAnsiTheme="majorBidi" w:cstheme="majorBidi"/>
          <w:sz w:val="24"/>
          <w:szCs w:val="24"/>
        </w:rPr>
        <w:t xml:space="preserve"> </w:t>
      </w:r>
      <w:r w:rsidR="00393736" w:rsidRPr="00393736">
        <w:rPr>
          <w:rFonts w:asciiTheme="majorBidi" w:hAnsiTheme="majorBidi" w:cstheme="majorBidi"/>
          <w:sz w:val="24"/>
          <w:szCs w:val="24"/>
        </w:rPr>
        <w:t>(Khan et al., 2022)</w:t>
      </w:r>
      <w:r w:rsidR="00393736">
        <w:rPr>
          <w:rFonts w:asciiTheme="majorBidi" w:hAnsiTheme="majorBidi" w:cstheme="majorBidi"/>
          <w:sz w:val="24"/>
          <w:szCs w:val="24"/>
        </w:rPr>
        <w:t xml:space="preserve">. </w:t>
      </w:r>
    </w:p>
    <w:p w14:paraId="5245DB71" w14:textId="7C010B4A" w:rsidR="000559C1" w:rsidRPr="002F4C39" w:rsidRDefault="000559C1" w:rsidP="000559C1">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Second, while </w:t>
      </w:r>
      <w:r w:rsidR="00690A0B" w:rsidRPr="002F4C39">
        <w:rPr>
          <w:rFonts w:asciiTheme="majorBidi" w:hAnsiTheme="majorBidi" w:cstheme="majorBidi"/>
          <w:sz w:val="24"/>
          <w:szCs w:val="24"/>
        </w:rPr>
        <w:t>majority</w:t>
      </w:r>
      <w:r w:rsidRPr="002F4C39">
        <w:rPr>
          <w:rFonts w:asciiTheme="majorBidi" w:hAnsiTheme="majorBidi" w:cstheme="majorBidi"/>
          <w:sz w:val="24"/>
          <w:szCs w:val="24"/>
        </w:rPr>
        <w:t xml:space="preserve"> of previous studies have </w:t>
      </w:r>
      <w:r w:rsidR="00690A0B" w:rsidRPr="002F4C39">
        <w:rPr>
          <w:rFonts w:asciiTheme="majorBidi" w:hAnsiTheme="majorBidi" w:cstheme="majorBidi"/>
          <w:sz w:val="24"/>
          <w:szCs w:val="24"/>
        </w:rPr>
        <w:t>primarily</w:t>
      </w:r>
      <w:r w:rsidRPr="002F4C39">
        <w:rPr>
          <w:rFonts w:asciiTheme="majorBidi" w:hAnsiTheme="majorBidi" w:cstheme="majorBidi"/>
          <w:sz w:val="24"/>
          <w:szCs w:val="24"/>
        </w:rPr>
        <w:t xml:space="preserve"> focused on the </w:t>
      </w:r>
      <w:r w:rsidR="00690A0B" w:rsidRPr="002F4C39">
        <w:rPr>
          <w:rFonts w:asciiTheme="majorBidi" w:hAnsiTheme="majorBidi" w:cstheme="majorBidi"/>
          <w:sz w:val="24"/>
          <w:szCs w:val="24"/>
        </w:rPr>
        <w:t>macroeconomic</w:t>
      </w:r>
      <w:r w:rsidRPr="002F4C39">
        <w:rPr>
          <w:rFonts w:asciiTheme="majorBidi" w:hAnsiTheme="majorBidi" w:cstheme="majorBidi"/>
          <w:sz w:val="24"/>
          <w:szCs w:val="24"/>
        </w:rPr>
        <w:t xml:space="preserve"> outcomes of localization </w:t>
      </w:r>
      <w:r w:rsidR="00690A0B" w:rsidRPr="002F4C39">
        <w:rPr>
          <w:rFonts w:asciiTheme="majorBidi" w:hAnsiTheme="majorBidi" w:cstheme="majorBidi"/>
          <w:sz w:val="24"/>
          <w:szCs w:val="24"/>
        </w:rPr>
        <w:t>initiatives</w:t>
      </w:r>
      <w:r w:rsidRPr="002F4C39">
        <w:rPr>
          <w:rFonts w:asciiTheme="majorBidi" w:hAnsiTheme="majorBidi" w:cstheme="majorBidi"/>
          <w:sz w:val="24"/>
          <w:szCs w:val="24"/>
        </w:rPr>
        <w:t xml:space="preserve">, such as economic diversification, employment </w:t>
      </w:r>
      <w:r w:rsidR="00690A0B" w:rsidRPr="002F4C39">
        <w:rPr>
          <w:rFonts w:asciiTheme="majorBidi" w:hAnsiTheme="majorBidi" w:cstheme="majorBidi"/>
          <w:sz w:val="24"/>
          <w:szCs w:val="24"/>
        </w:rPr>
        <w:t>generation</w:t>
      </w:r>
      <w:r w:rsidRPr="002F4C39">
        <w:rPr>
          <w:rFonts w:asciiTheme="majorBidi" w:hAnsiTheme="majorBidi" w:cstheme="majorBidi"/>
          <w:sz w:val="24"/>
          <w:szCs w:val="24"/>
        </w:rPr>
        <w:t xml:space="preserve">, and industrial development, it gave </w:t>
      </w:r>
      <w:r w:rsidR="00690A0B" w:rsidRPr="002F4C39">
        <w:rPr>
          <w:rFonts w:asciiTheme="majorBidi" w:hAnsiTheme="majorBidi" w:cstheme="majorBidi"/>
          <w:sz w:val="24"/>
          <w:szCs w:val="24"/>
        </w:rPr>
        <w:t>minimal</w:t>
      </w:r>
      <w:r w:rsidRPr="002F4C39">
        <w:rPr>
          <w:rFonts w:asciiTheme="majorBidi" w:hAnsiTheme="majorBidi" w:cstheme="majorBidi"/>
          <w:sz w:val="24"/>
          <w:szCs w:val="24"/>
        </w:rPr>
        <w:t xml:space="preserve"> attention to both organization and operational impacts.</w:t>
      </w:r>
    </w:p>
    <w:p w14:paraId="34891B5C" w14:textId="3B82E30E" w:rsidR="000559C1" w:rsidRPr="002F4C39" w:rsidRDefault="000559C1" w:rsidP="000559C1">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Third, there is not enough research which </w:t>
      </w:r>
      <w:r w:rsidR="00690A0B" w:rsidRPr="002F4C39">
        <w:rPr>
          <w:rFonts w:asciiTheme="majorBidi" w:hAnsiTheme="majorBidi" w:cstheme="majorBidi"/>
          <w:sz w:val="24"/>
          <w:szCs w:val="24"/>
        </w:rPr>
        <w:t>investigates</w:t>
      </w:r>
      <w:r w:rsidRPr="002F4C39">
        <w:rPr>
          <w:rFonts w:asciiTheme="majorBidi" w:hAnsiTheme="majorBidi" w:cstheme="majorBidi"/>
          <w:sz w:val="24"/>
          <w:szCs w:val="24"/>
        </w:rPr>
        <w:t xml:space="preserve"> the relationship between IKTVA </w:t>
      </w:r>
      <w:r w:rsidR="00690A0B" w:rsidRPr="002F4C39">
        <w:rPr>
          <w:rFonts w:asciiTheme="majorBidi" w:hAnsiTheme="majorBidi" w:cstheme="majorBidi"/>
          <w:sz w:val="24"/>
          <w:szCs w:val="24"/>
        </w:rPr>
        <w:t>implementations</w:t>
      </w:r>
      <w:r w:rsidRPr="002F4C39">
        <w:rPr>
          <w:rFonts w:asciiTheme="majorBidi" w:hAnsiTheme="majorBidi" w:cstheme="majorBidi"/>
          <w:sz w:val="24"/>
          <w:szCs w:val="24"/>
        </w:rPr>
        <w:t xml:space="preserve">, supply chain performance, supplier </w:t>
      </w:r>
      <w:r w:rsidR="00690A0B" w:rsidRPr="002F4C39">
        <w:rPr>
          <w:rFonts w:asciiTheme="majorBidi" w:hAnsiTheme="majorBidi" w:cstheme="majorBidi"/>
          <w:sz w:val="24"/>
          <w:szCs w:val="24"/>
        </w:rPr>
        <w:t>development</w:t>
      </w:r>
      <w:r w:rsidRPr="002F4C39">
        <w:rPr>
          <w:rFonts w:asciiTheme="majorBidi" w:hAnsiTheme="majorBidi" w:cstheme="majorBidi"/>
          <w:sz w:val="24"/>
          <w:szCs w:val="24"/>
        </w:rPr>
        <w:t xml:space="preserve">, and local value creation within a single integrated theoretical framework. Most current existing studies have </w:t>
      </w:r>
      <w:r w:rsidR="00690A0B" w:rsidRPr="002F4C39">
        <w:rPr>
          <w:rFonts w:asciiTheme="majorBidi" w:hAnsiTheme="majorBidi" w:cstheme="majorBidi"/>
          <w:sz w:val="24"/>
          <w:szCs w:val="24"/>
        </w:rPr>
        <w:t>examined</w:t>
      </w:r>
      <w:r w:rsidRPr="002F4C39">
        <w:rPr>
          <w:rFonts w:asciiTheme="majorBidi" w:hAnsiTheme="majorBidi" w:cstheme="majorBidi"/>
          <w:sz w:val="24"/>
          <w:szCs w:val="24"/>
        </w:rPr>
        <w:t xml:space="preserve"> these variables independently rather than exploring their </w:t>
      </w:r>
      <w:r w:rsidR="000E378B" w:rsidRPr="002F4C39">
        <w:rPr>
          <w:rFonts w:asciiTheme="majorBidi" w:hAnsiTheme="majorBidi" w:cstheme="majorBidi"/>
          <w:sz w:val="24"/>
          <w:szCs w:val="24"/>
        </w:rPr>
        <w:t>interrelationships.</w:t>
      </w:r>
    </w:p>
    <w:p w14:paraId="61B62BE0" w14:textId="31333316" w:rsidR="000E378B" w:rsidRPr="002F4C39" w:rsidRDefault="000E378B" w:rsidP="000559C1">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Finally, a very limited number of exists evidence </w:t>
      </w:r>
      <w:proofErr w:type="gramStart"/>
      <w:r w:rsidRPr="002F4C39">
        <w:rPr>
          <w:rFonts w:asciiTheme="majorBidi" w:hAnsiTheme="majorBidi" w:cstheme="majorBidi"/>
          <w:sz w:val="24"/>
          <w:szCs w:val="24"/>
        </w:rPr>
        <w:t>in regard to</w:t>
      </w:r>
      <w:proofErr w:type="gramEnd"/>
      <w:r w:rsidRPr="002F4C39">
        <w:rPr>
          <w:rFonts w:asciiTheme="majorBidi" w:hAnsiTheme="majorBidi" w:cstheme="majorBidi"/>
          <w:sz w:val="24"/>
          <w:szCs w:val="24"/>
        </w:rPr>
        <w:t xml:space="preserve"> how </w:t>
      </w:r>
      <w:r w:rsidR="00ED1180" w:rsidRPr="002F4C39">
        <w:rPr>
          <w:rFonts w:asciiTheme="majorBidi" w:hAnsiTheme="majorBidi" w:cstheme="majorBidi"/>
          <w:sz w:val="24"/>
          <w:szCs w:val="24"/>
        </w:rPr>
        <w:t>these</w:t>
      </w:r>
      <w:r w:rsidRPr="002F4C39">
        <w:rPr>
          <w:rFonts w:asciiTheme="majorBidi" w:hAnsiTheme="majorBidi" w:cstheme="majorBidi"/>
          <w:sz w:val="24"/>
          <w:szCs w:val="24"/>
        </w:rPr>
        <w:t xml:space="preserve"> factors are interacting within Saudi Aramco’s supply chain environment and can contribute to the achievement of localization objectives. Consequently, this study seeks to address these gaps by providing empirical evidence on the </w:t>
      </w:r>
      <w:r w:rsidR="00690A0B" w:rsidRPr="002F4C39">
        <w:rPr>
          <w:rFonts w:asciiTheme="majorBidi" w:hAnsiTheme="majorBidi" w:cstheme="majorBidi"/>
          <w:sz w:val="24"/>
          <w:szCs w:val="24"/>
        </w:rPr>
        <w:t>strategic</w:t>
      </w:r>
      <w:r w:rsidRPr="002F4C39">
        <w:rPr>
          <w:rFonts w:asciiTheme="majorBidi" w:hAnsiTheme="majorBidi" w:cstheme="majorBidi"/>
          <w:sz w:val="24"/>
          <w:szCs w:val="24"/>
        </w:rPr>
        <w:t xml:space="preserve"> impact of IKTVA and identifying opportunities for enhancing supply chain performance, supplier </w:t>
      </w:r>
      <w:r w:rsidR="00690A0B" w:rsidRPr="002F4C39">
        <w:rPr>
          <w:rFonts w:asciiTheme="majorBidi" w:hAnsiTheme="majorBidi" w:cstheme="majorBidi"/>
          <w:sz w:val="24"/>
          <w:szCs w:val="24"/>
        </w:rPr>
        <w:t>development</w:t>
      </w:r>
      <w:r w:rsidRPr="002F4C39">
        <w:rPr>
          <w:rFonts w:asciiTheme="majorBidi" w:hAnsiTheme="majorBidi" w:cstheme="majorBidi"/>
          <w:sz w:val="24"/>
          <w:szCs w:val="24"/>
        </w:rPr>
        <w:t xml:space="preserve">, and local value creation. </w:t>
      </w:r>
    </w:p>
    <w:p w14:paraId="04008D03" w14:textId="454D7E08" w:rsidR="00F60097" w:rsidRPr="00836347" w:rsidRDefault="00F60097" w:rsidP="00B624A7">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 xml:space="preserve">Based on the clearly highlighted and identified research gaps, the current study proposes an integrated framework to examine the relationship between IKTVA implementation and three key outcome </w:t>
      </w:r>
      <w:r w:rsidR="002355C6" w:rsidRPr="002F4C39">
        <w:rPr>
          <w:rFonts w:asciiTheme="majorBidi" w:hAnsiTheme="majorBidi" w:cstheme="majorBidi"/>
          <w:sz w:val="24"/>
          <w:szCs w:val="24"/>
        </w:rPr>
        <w:t>variables</w:t>
      </w:r>
      <w:r w:rsidRPr="002F4C39">
        <w:rPr>
          <w:rFonts w:asciiTheme="majorBidi" w:hAnsiTheme="majorBidi" w:cstheme="majorBidi"/>
          <w:sz w:val="24"/>
          <w:szCs w:val="24"/>
        </w:rPr>
        <w:t xml:space="preserve">; supply chain performance, supplier development, and local value creation. The conceptual framework presented in the following section </w:t>
      </w:r>
      <w:r w:rsidR="002355C6" w:rsidRPr="002F4C39">
        <w:rPr>
          <w:rFonts w:asciiTheme="majorBidi" w:hAnsiTheme="majorBidi" w:cstheme="majorBidi"/>
          <w:sz w:val="24"/>
          <w:szCs w:val="24"/>
        </w:rPr>
        <w:t>illustrates</w:t>
      </w:r>
      <w:r w:rsidRPr="002F4C39">
        <w:rPr>
          <w:rFonts w:asciiTheme="majorBidi" w:hAnsiTheme="majorBidi" w:cstheme="majorBidi"/>
          <w:sz w:val="24"/>
          <w:szCs w:val="24"/>
        </w:rPr>
        <w:t xml:space="preserve"> and clearly </w:t>
      </w:r>
      <w:r w:rsidR="002355C6" w:rsidRPr="002F4C39">
        <w:rPr>
          <w:rFonts w:asciiTheme="majorBidi" w:hAnsiTheme="majorBidi" w:cstheme="majorBidi"/>
          <w:sz w:val="24"/>
          <w:szCs w:val="24"/>
        </w:rPr>
        <w:t>explains</w:t>
      </w:r>
      <w:r w:rsidRPr="002F4C39">
        <w:rPr>
          <w:rFonts w:asciiTheme="majorBidi" w:hAnsiTheme="majorBidi" w:cstheme="majorBidi"/>
          <w:sz w:val="24"/>
          <w:szCs w:val="24"/>
        </w:rPr>
        <w:t xml:space="preserve"> the proposed relationships among </w:t>
      </w:r>
      <w:r w:rsidR="002355C6" w:rsidRPr="002F4C39">
        <w:rPr>
          <w:rFonts w:asciiTheme="majorBidi" w:hAnsiTheme="majorBidi" w:cstheme="majorBidi"/>
          <w:sz w:val="24"/>
          <w:szCs w:val="24"/>
        </w:rPr>
        <w:t>these</w:t>
      </w:r>
      <w:r w:rsidRPr="002F4C39">
        <w:rPr>
          <w:rFonts w:asciiTheme="majorBidi" w:hAnsiTheme="majorBidi" w:cstheme="majorBidi"/>
          <w:sz w:val="24"/>
          <w:szCs w:val="24"/>
        </w:rPr>
        <w:t xml:space="preserve"> previously mentioned variables. </w:t>
      </w:r>
      <w:r w:rsidR="002B3F91" w:rsidRPr="002B3F91">
        <w:rPr>
          <w:rFonts w:asciiTheme="majorBidi" w:hAnsiTheme="majorBidi" w:cstheme="majorBidi"/>
          <w:sz w:val="24"/>
          <w:szCs w:val="24"/>
        </w:rPr>
        <w:t>Despite the growing body of literature on localization and supply chain management, limited empirical research has investigated the relationship between IKTVA implementation, supply chain performance, supplier development, and local value creation within a unified framework (Basahal et al., 2021; Khan et al., 2022</w:t>
      </w:r>
      <w:r w:rsidR="002B3F91" w:rsidRPr="00836347">
        <w:rPr>
          <w:rFonts w:asciiTheme="majorBidi" w:hAnsiTheme="majorBidi" w:cstheme="majorBidi"/>
          <w:sz w:val="24"/>
          <w:szCs w:val="24"/>
        </w:rPr>
        <w:t>).</w:t>
      </w:r>
      <w:r w:rsidR="00836347" w:rsidRPr="00836347">
        <w:rPr>
          <w:rFonts w:asciiTheme="majorBidi" w:hAnsiTheme="majorBidi" w:cstheme="majorBidi"/>
          <w:sz w:val="24"/>
          <w:szCs w:val="24"/>
        </w:rPr>
        <w:t xml:space="preserve"> The identified gaps demonstrate the need for an integrated empirical investigation within the Saudi Aramco supply chain ecosystem. </w:t>
      </w:r>
      <w:r w:rsidR="00B624A7" w:rsidRPr="00B624A7">
        <w:rPr>
          <w:rFonts w:asciiTheme="majorBidi" w:hAnsiTheme="majorBidi" w:cstheme="majorBidi"/>
          <w:sz w:val="24"/>
          <w:szCs w:val="24"/>
        </w:rPr>
        <w:t xml:space="preserve">Accordingly, this study helps develop a conceptual framework that integrates IKTVA implementation, supply chain performance, supplier development, and local value creation within a single analytical </w:t>
      </w:r>
      <w:r w:rsidR="00310B48" w:rsidRPr="00B624A7">
        <w:rPr>
          <w:rFonts w:asciiTheme="majorBidi" w:hAnsiTheme="majorBidi" w:cstheme="majorBidi"/>
          <w:sz w:val="24"/>
          <w:szCs w:val="24"/>
        </w:rPr>
        <w:t>model.</w:t>
      </w:r>
      <w:r w:rsidR="00310B48" w:rsidRPr="00836347">
        <w:rPr>
          <w:rFonts w:asciiTheme="majorBidi" w:hAnsiTheme="majorBidi" w:cstheme="majorBidi"/>
          <w:sz w:val="24"/>
          <w:szCs w:val="24"/>
        </w:rPr>
        <w:t xml:space="preserve"> This</w:t>
      </w:r>
      <w:r w:rsidR="00836347" w:rsidRPr="00836347">
        <w:rPr>
          <w:rFonts w:asciiTheme="majorBidi" w:hAnsiTheme="majorBidi" w:cstheme="majorBidi"/>
          <w:sz w:val="24"/>
          <w:szCs w:val="24"/>
        </w:rPr>
        <w:t xml:space="preserve"> approach extends existing literature by examining the relationships among these variables simultaneously rather than independently</w:t>
      </w:r>
      <w:r w:rsidR="00836347">
        <w:rPr>
          <w:rFonts w:asciiTheme="majorBidi" w:hAnsiTheme="majorBidi" w:cstheme="majorBidi"/>
          <w:sz w:val="24"/>
          <w:szCs w:val="24"/>
        </w:rPr>
        <w:t xml:space="preserve">, which adds value for the study and </w:t>
      </w:r>
      <w:r w:rsidR="00A630A9">
        <w:rPr>
          <w:rFonts w:asciiTheme="majorBidi" w:hAnsiTheme="majorBidi" w:cstheme="majorBidi"/>
          <w:sz w:val="24"/>
          <w:szCs w:val="24"/>
        </w:rPr>
        <w:t>provides</w:t>
      </w:r>
      <w:r w:rsidR="00836347">
        <w:rPr>
          <w:rFonts w:asciiTheme="majorBidi" w:hAnsiTheme="majorBidi" w:cstheme="majorBidi"/>
          <w:sz w:val="24"/>
          <w:szCs w:val="24"/>
        </w:rPr>
        <w:t xml:space="preserve"> more valuable inputs for both readers and academic research.</w:t>
      </w:r>
    </w:p>
    <w:p w14:paraId="42FEA563" w14:textId="63228CD0" w:rsidR="0077038B" w:rsidRPr="002F4C39" w:rsidRDefault="0077038B" w:rsidP="00310B48">
      <w:pPr>
        <w:pStyle w:val="Heading2"/>
      </w:pPr>
      <w:bookmarkStart w:id="38" w:name="_Toc232688448"/>
      <w:r w:rsidRPr="002F4C39">
        <w:t>Conceptual Framework</w:t>
      </w:r>
      <w:bookmarkEnd w:id="38"/>
    </w:p>
    <w:p w14:paraId="1D7F4EE5" w14:textId="2A38A619" w:rsidR="0077038B" w:rsidRDefault="00B71118" w:rsidP="00A4607D">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conceptual framework for this study proposes </w:t>
      </w:r>
      <w:r w:rsidR="0078568A" w:rsidRPr="002F4C39">
        <w:rPr>
          <w:rFonts w:asciiTheme="majorBidi" w:hAnsiTheme="majorBidi" w:cstheme="majorBidi"/>
          <w:sz w:val="24"/>
          <w:szCs w:val="24"/>
        </w:rPr>
        <w:t>that</w:t>
      </w:r>
      <w:r w:rsidRPr="002F4C39">
        <w:rPr>
          <w:rFonts w:asciiTheme="majorBidi" w:hAnsiTheme="majorBidi" w:cstheme="majorBidi"/>
          <w:sz w:val="24"/>
          <w:szCs w:val="24"/>
        </w:rPr>
        <w:t xml:space="preserve"> the effectiveness of IKTVA initiatives have a positive influence on supply chain performance, supplier development, and local value creation. That was based on the literature review and theoretical foundations. </w:t>
      </w:r>
    </w:p>
    <w:p w14:paraId="1BB3ACE1" w14:textId="00B19269" w:rsidR="00B343A7" w:rsidRPr="004221CA" w:rsidRDefault="004221CA" w:rsidP="004221CA">
      <w:pPr>
        <w:spacing w:line="360" w:lineRule="auto"/>
        <w:jc w:val="both"/>
        <w:rPr>
          <w:rFonts w:asciiTheme="majorBidi" w:hAnsiTheme="majorBidi" w:cstheme="majorBidi"/>
          <w:sz w:val="24"/>
          <w:szCs w:val="24"/>
        </w:rPr>
      </w:pPr>
      <w:r w:rsidRPr="002F4C39">
        <w:rPr>
          <w:rFonts w:asciiTheme="majorBidi" w:hAnsiTheme="majorBidi" w:cstheme="majorBidi"/>
          <w:noProof/>
        </w:rPr>
        <w:lastRenderedPageBreak/>
        <w:drawing>
          <wp:inline distT="0" distB="0" distL="0" distR="0" wp14:anchorId="417C8DD4" wp14:editId="4129EE8E">
            <wp:extent cx="5943600" cy="3241040"/>
            <wp:effectExtent l="0" t="0" r="0" b="0"/>
            <wp:docPr id="1730803177" name="Picture 1" descr="AI 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 gener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41040"/>
                    </a:xfrm>
                    <a:prstGeom prst="rect">
                      <a:avLst/>
                    </a:prstGeom>
                    <a:noFill/>
                    <a:ln>
                      <a:noFill/>
                    </a:ln>
                  </pic:spPr>
                </pic:pic>
              </a:graphicData>
            </a:graphic>
          </wp:inline>
        </w:drawing>
      </w:r>
    </w:p>
    <w:p w14:paraId="2D6EBBC5" w14:textId="12DD2426" w:rsidR="00395322" w:rsidRPr="002F4C39" w:rsidRDefault="00395322" w:rsidP="00395322">
      <w:pPr>
        <w:pStyle w:val="Caption"/>
        <w:rPr>
          <w:rFonts w:asciiTheme="majorBidi" w:hAnsiTheme="majorBidi" w:cstheme="majorBidi"/>
          <w:i w:val="0"/>
          <w:iCs w:val="0"/>
          <w:color w:val="auto"/>
          <w:sz w:val="24"/>
          <w:szCs w:val="24"/>
        </w:rPr>
      </w:pPr>
      <w:bookmarkStart w:id="39" w:name="_Toc232688513"/>
      <w:r w:rsidRPr="002F4C39">
        <w:rPr>
          <w:rFonts w:asciiTheme="majorBidi" w:hAnsiTheme="majorBidi" w:cstheme="majorBidi"/>
          <w:i w:val="0"/>
          <w:iCs w:val="0"/>
          <w:color w:val="auto"/>
          <w:sz w:val="24"/>
          <w:szCs w:val="24"/>
        </w:rPr>
        <w:t xml:space="preserve">Figure </w:t>
      </w:r>
      <w:r w:rsidRPr="002F4C39">
        <w:rPr>
          <w:rFonts w:asciiTheme="majorBidi" w:hAnsiTheme="majorBidi" w:cstheme="majorBidi"/>
          <w:i w:val="0"/>
          <w:iCs w:val="0"/>
          <w:color w:val="auto"/>
          <w:sz w:val="24"/>
          <w:szCs w:val="24"/>
        </w:rPr>
        <w:fldChar w:fldCharType="begin"/>
      </w:r>
      <w:r w:rsidRPr="002F4C39">
        <w:rPr>
          <w:rFonts w:asciiTheme="majorBidi" w:hAnsiTheme="majorBidi" w:cstheme="majorBidi"/>
          <w:i w:val="0"/>
          <w:iCs w:val="0"/>
          <w:color w:val="auto"/>
          <w:sz w:val="24"/>
          <w:szCs w:val="24"/>
        </w:rPr>
        <w:instrText xml:space="preserve"> SEQ Figure \* ARABIC </w:instrText>
      </w:r>
      <w:r w:rsidRPr="002F4C39">
        <w:rPr>
          <w:rFonts w:asciiTheme="majorBidi" w:hAnsiTheme="majorBidi" w:cstheme="majorBidi"/>
          <w:i w:val="0"/>
          <w:iCs w:val="0"/>
          <w:color w:val="auto"/>
          <w:sz w:val="24"/>
          <w:szCs w:val="24"/>
        </w:rPr>
        <w:fldChar w:fldCharType="separate"/>
      </w:r>
      <w:r w:rsidR="00BA4CB6">
        <w:rPr>
          <w:rFonts w:asciiTheme="majorBidi" w:hAnsiTheme="majorBidi" w:cstheme="majorBidi"/>
          <w:i w:val="0"/>
          <w:iCs w:val="0"/>
          <w:noProof/>
          <w:color w:val="auto"/>
          <w:sz w:val="24"/>
          <w:szCs w:val="24"/>
        </w:rPr>
        <w:t>1</w:t>
      </w:r>
      <w:r w:rsidRPr="002F4C39">
        <w:rPr>
          <w:rFonts w:asciiTheme="majorBidi" w:hAnsiTheme="majorBidi" w:cstheme="majorBidi"/>
          <w:i w:val="0"/>
          <w:iCs w:val="0"/>
          <w:color w:val="auto"/>
          <w:sz w:val="24"/>
          <w:szCs w:val="24"/>
        </w:rPr>
        <w:fldChar w:fldCharType="end"/>
      </w:r>
      <w:r w:rsidRPr="002F4C39">
        <w:rPr>
          <w:rFonts w:asciiTheme="majorBidi" w:hAnsiTheme="majorBidi" w:cstheme="majorBidi"/>
          <w:i w:val="0"/>
          <w:iCs w:val="0"/>
          <w:color w:val="auto"/>
          <w:sz w:val="24"/>
          <w:szCs w:val="24"/>
        </w:rPr>
        <w:t xml:space="preserve"> Conceptual Framework</w:t>
      </w:r>
      <w:r w:rsidR="00B343A7" w:rsidRPr="002F4C39">
        <w:rPr>
          <w:rFonts w:asciiTheme="majorBidi" w:hAnsiTheme="majorBidi" w:cstheme="majorBidi"/>
          <w:i w:val="0"/>
          <w:iCs w:val="0"/>
          <w:color w:val="auto"/>
          <w:sz w:val="24"/>
          <w:szCs w:val="24"/>
        </w:rPr>
        <w:t xml:space="preserve"> of the Study</w:t>
      </w:r>
      <w:bookmarkEnd w:id="39"/>
    </w:p>
    <w:p w14:paraId="7C04A3B5" w14:textId="78B10D0E" w:rsidR="003D768C" w:rsidRPr="002F4C39" w:rsidRDefault="003D768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Source: Developed by the Researcher (2026)</w:t>
      </w:r>
      <w:r w:rsidR="00A630A9">
        <w:rPr>
          <w:rFonts w:asciiTheme="majorBidi" w:hAnsiTheme="majorBidi" w:cstheme="majorBidi"/>
          <w:sz w:val="24"/>
          <w:szCs w:val="24"/>
        </w:rPr>
        <w:t>, a</w:t>
      </w:r>
      <w:r w:rsidR="00A630A9" w:rsidRPr="00A630A9">
        <w:rPr>
          <w:rFonts w:asciiTheme="majorBidi" w:hAnsiTheme="majorBidi" w:cstheme="majorBidi"/>
          <w:sz w:val="24"/>
          <w:szCs w:val="24"/>
        </w:rPr>
        <w:t>dapted from Freeman (2020), Barney et al. (2021), and Basahal et al. (2021).</w:t>
      </w:r>
    </w:p>
    <w:p w14:paraId="10B846C5" w14:textId="5AC308AE" w:rsidR="0078568A" w:rsidRPr="002F4C39" w:rsidRDefault="0078568A"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This framework assumes that the successful implementation of IKTVA initiatives will contribute positively to improving operational performance, having stronger capabilities for supplier, and greater benefits on local economic. The previously mentioned relationship will be empirically tested through a quantitative analysis, using data collected from surveys which is collected from participants involved in the ecosystem of Saudi Aramco supply chain.</w:t>
      </w:r>
    </w:p>
    <w:p w14:paraId="58CF1281" w14:textId="3D478654" w:rsidR="00835B3C" w:rsidRPr="002F4C39" w:rsidRDefault="00C532F0" w:rsidP="00310B48">
      <w:pPr>
        <w:pStyle w:val="Heading2"/>
      </w:pPr>
      <w:bookmarkStart w:id="40" w:name="_Toc232688449"/>
      <w:r w:rsidRPr="002F4C39">
        <w:t>Chapter Summary</w:t>
      </w:r>
      <w:bookmarkEnd w:id="40"/>
    </w:p>
    <w:p w14:paraId="3F36C17A" w14:textId="6DF9D507" w:rsidR="00826F2A" w:rsidRPr="001A562A" w:rsidRDefault="001A562A" w:rsidP="001A562A">
      <w:pPr>
        <w:spacing w:line="360" w:lineRule="auto"/>
        <w:jc w:val="both"/>
        <w:rPr>
          <w:rFonts w:asciiTheme="majorBidi" w:hAnsiTheme="majorBidi" w:cstheme="majorBidi"/>
          <w:sz w:val="24"/>
          <w:szCs w:val="24"/>
        </w:rPr>
      </w:pPr>
      <w:r w:rsidRPr="001A562A">
        <w:rPr>
          <w:rFonts w:asciiTheme="majorBidi" w:hAnsiTheme="majorBidi" w:cstheme="majorBidi"/>
          <w:sz w:val="24"/>
          <w:szCs w:val="24"/>
        </w:rPr>
        <w:t>This chapter reviewed the literature related to Saudi Vision 2030, localization initiatives, the IKTVA program, supply chain performance, supplier development, and local value creation. It also discussed the theoretical foundations of the study, reviewed previous research, identified the research gap, and presented the conceptual framework that guides the study.</w:t>
      </w:r>
    </w:p>
    <w:p w14:paraId="2F46C802" w14:textId="77777777" w:rsidR="00165ECA" w:rsidRPr="002F4C39" w:rsidRDefault="00165ECA" w:rsidP="00826F2A">
      <w:pPr>
        <w:rPr>
          <w:rFonts w:asciiTheme="majorBidi" w:hAnsiTheme="majorBidi" w:cstheme="majorBidi"/>
        </w:rPr>
      </w:pPr>
    </w:p>
    <w:p w14:paraId="2CFAEBB2" w14:textId="77777777" w:rsidR="00ED1180" w:rsidRPr="002F4C39" w:rsidRDefault="00ED1180" w:rsidP="00826F2A">
      <w:pPr>
        <w:rPr>
          <w:rFonts w:asciiTheme="majorBidi" w:hAnsiTheme="majorBidi" w:cstheme="majorBidi"/>
        </w:rPr>
      </w:pPr>
    </w:p>
    <w:p w14:paraId="090EE36A" w14:textId="6C6F3DC2" w:rsidR="00835B3C" w:rsidRPr="00CA11AE" w:rsidRDefault="00835B3C" w:rsidP="00900707">
      <w:pPr>
        <w:pStyle w:val="Heading1"/>
        <w:numPr>
          <w:ilvl w:val="0"/>
          <w:numId w:val="23"/>
        </w:numPr>
      </w:pPr>
      <w:bookmarkStart w:id="41" w:name="_Toc232688450"/>
      <w:r w:rsidRPr="002F4C39">
        <w:lastRenderedPageBreak/>
        <w:t>CHAPTER THREE</w:t>
      </w:r>
      <w:bookmarkStart w:id="42" w:name="_Toc232688451"/>
      <w:bookmarkEnd w:id="41"/>
      <w:r w:rsidR="00900707">
        <w:t xml:space="preserve">: </w:t>
      </w:r>
      <w:r w:rsidRPr="00CA11AE">
        <w:t>RESEARCH METHODOLOGY</w:t>
      </w:r>
      <w:bookmarkEnd w:id="42"/>
    </w:p>
    <w:p w14:paraId="4E567366" w14:textId="72A27C8A" w:rsidR="00835B3C" w:rsidRPr="002F4C39" w:rsidRDefault="00835B3C" w:rsidP="00310B48">
      <w:pPr>
        <w:pStyle w:val="Heading2"/>
      </w:pPr>
      <w:bookmarkStart w:id="43" w:name="_Toc232688452"/>
      <w:r w:rsidRPr="002F4C39">
        <w:t>Introduction</w:t>
      </w:r>
      <w:bookmarkEnd w:id="43"/>
      <w:r w:rsidRPr="002F4C39">
        <w:t xml:space="preserve"> </w:t>
      </w:r>
    </w:p>
    <w:p w14:paraId="20D8FFB9" w14:textId="4A67D1C7" w:rsidR="00835B3C" w:rsidRPr="002F4C39" w:rsidRDefault="00835B3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In this chapter we will discuss and present the research methodology which is adopted to achieve all the objectives associated with this study. As per that the chapter clearly explain with details the research approach, the design of the research, the approximate target population, the sampling procedure, the methods for data collection, the design for questionnaire, both validity and reliability measures, the consideration for ethics, and the statistical techniques which is used for data analysis. The main purpose of this methodology is to provide a systematic framework, which is used for evaluating the strategic impact of the In-Kingdom Total Value Add (IKTVA) program on supply chain performance, supplier development, and local value creation within the Saudi Aramco ecosystem.</w:t>
      </w:r>
    </w:p>
    <w:p w14:paraId="6CF9E12C" w14:textId="58B1901A" w:rsidR="00835B3C" w:rsidRPr="002F4C39" w:rsidRDefault="00835B3C" w:rsidP="00310B48">
      <w:pPr>
        <w:pStyle w:val="Heading2"/>
      </w:pPr>
      <w:bookmarkStart w:id="44" w:name="_Toc232688453"/>
      <w:r w:rsidRPr="002F4C39">
        <w:t>Research Philosophy</w:t>
      </w:r>
      <w:bookmarkEnd w:id="44"/>
    </w:p>
    <w:p w14:paraId="6545C807" w14:textId="0B8EAC4F" w:rsidR="00983AE7" w:rsidRPr="002F4C39" w:rsidRDefault="00983AE7"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If we need to explain the research philosophy, then, we need to include all the beliefs and listed assumptions that both guide the research process and can influence all the methods used in data collections and data analysis. </w:t>
      </w:r>
      <w:r w:rsidR="003B5C3D" w:rsidRPr="003B5C3D">
        <w:rPr>
          <w:rFonts w:asciiTheme="majorBidi" w:hAnsiTheme="majorBidi" w:cstheme="majorBidi"/>
          <w:sz w:val="24"/>
          <w:szCs w:val="24"/>
        </w:rPr>
        <w:t xml:space="preserve">This study adopts a </w:t>
      </w:r>
      <w:r w:rsidR="003B5C3D">
        <w:rPr>
          <w:rFonts w:asciiTheme="majorBidi" w:hAnsiTheme="majorBidi" w:cstheme="majorBidi"/>
          <w:sz w:val="24"/>
          <w:szCs w:val="24"/>
        </w:rPr>
        <w:t>positivism</w:t>
      </w:r>
      <w:r w:rsidR="003B5C3D" w:rsidRPr="003B5C3D">
        <w:rPr>
          <w:rFonts w:asciiTheme="majorBidi" w:hAnsiTheme="majorBidi" w:cstheme="majorBidi"/>
          <w:sz w:val="24"/>
          <w:szCs w:val="24"/>
        </w:rPr>
        <w:t xml:space="preserve"> research philosophy</w:t>
      </w:r>
      <w:r w:rsidR="003B5C3D">
        <w:rPr>
          <w:rFonts w:asciiTheme="majorBidi" w:hAnsiTheme="majorBidi" w:cstheme="majorBidi"/>
          <w:sz w:val="24"/>
          <w:szCs w:val="24"/>
        </w:rPr>
        <w:t xml:space="preserve"> </w:t>
      </w:r>
      <w:r w:rsidRPr="002F4C39">
        <w:rPr>
          <w:rFonts w:asciiTheme="majorBidi" w:hAnsiTheme="majorBidi" w:cstheme="majorBidi"/>
          <w:sz w:val="24"/>
          <w:szCs w:val="24"/>
        </w:rPr>
        <w:t xml:space="preserve">style, because it emphasizes measurement for objectives, quantitative analysis, and empirical investigation for the relationships among the selected variables. </w:t>
      </w:r>
    </w:p>
    <w:p w14:paraId="727744D6" w14:textId="588E317D" w:rsidR="00983AE7" w:rsidRPr="002F4C39" w:rsidRDefault="00983AE7"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If we need to explain why the positivist approach is the appropriate selection for this research, then we must mention the following. The study seeks to examine a measurable relationship between IKTVA implementation, supply chain performance, supplier development, and local value creation using statistical analysis techniques.</w:t>
      </w:r>
    </w:p>
    <w:p w14:paraId="1FC8AAB8" w14:textId="1725962F" w:rsidR="00D41A63" w:rsidRPr="002F4C39" w:rsidRDefault="00D41A63" w:rsidP="00310B48">
      <w:pPr>
        <w:pStyle w:val="Heading2"/>
      </w:pPr>
      <w:bookmarkStart w:id="45" w:name="_Toc232688454"/>
      <w:r w:rsidRPr="002F4C39">
        <w:t>Research Approach</w:t>
      </w:r>
      <w:bookmarkEnd w:id="45"/>
      <w:r w:rsidRPr="002F4C39">
        <w:t xml:space="preserve"> </w:t>
      </w:r>
    </w:p>
    <w:p w14:paraId="46FD382D" w14:textId="77777777" w:rsidR="004221CA" w:rsidRDefault="00983AE7" w:rsidP="004221C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 </w:t>
      </w:r>
      <w:r w:rsidR="00F37A3B" w:rsidRPr="002F4C39">
        <w:rPr>
          <w:rFonts w:asciiTheme="majorBidi" w:hAnsiTheme="majorBidi" w:cstheme="majorBidi"/>
          <w:sz w:val="24"/>
          <w:szCs w:val="24"/>
        </w:rPr>
        <w:t>In this study, we need to mention that it implements a deductive research approach. Where the deductive approach begins with selected existing theories and concepts which are derived fully from previous literature and develops a determined hypothesis which can be tested empirically using quantitative data.</w:t>
      </w:r>
      <w:r w:rsidR="004221CA">
        <w:rPr>
          <w:rFonts w:asciiTheme="majorBidi" w:hAnsiTheme="majorBidi" w:cstheme="majorBidi"/>
          <w:sz w:val="24"/>
          <w:szCs w:val="24"/>
        </w:rPr>
        <w:t xml:space="preserve"> </w:t>
      </w:r>
    </w:p>
    <w:p w14:paraId="49FF0717" w14:textId="25D0669C" w:rsidR="00F37A3B" w:rsidRPr="002F4C39" w:rsidRDefault="00F37A3B" w:rsidP="004221C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 xml:space="preserve">To mention why the deductive approach is suitable for this study, we </w:t>
      </w:r>
      <w:proofErr w:type="gramStart"/>
      <w:r w:rsidRPr="002F4C39">
        <w:rPr>
          <w:rFonts w:asciiTheme="majorBidi" w:hAnsiTheme="majorBidi" w:cstheme="majorBidi"/>
          <w:sz w:val="24"/>
          <w:szCs w:val="24"/>
        </w:rPr>
        <w:t>have to</w:t>
      </w:r>
      <w:proofErr w:type="gramEnd"/>
      <w:r w:rsidRPr="002F4C39">
        <w:rPr>
          <w:rFonts w:asciiTheme="majorBidi" w:hAnsiTheme="majorBidi" w:cstheme="majorBidi"/>
          <w:sz w:val="24"/>
          <w:szCs w:val="24"/>
        </w:rPr>
        <w:t xml:space="preserve"> highlight that as the study seeks to test predefined hypotheses regarding the relationship between both IKTVA implementation and the outcomes of organizational performance.</w:t>
      </w:r>
    </w:p>
    <w:p w14:paraId="1FFEE45C" w14:textId="31B31AE8" w:rsidR="00F37A3B" w:rsidRPr="002F4C39" w:rsidRDefault="00B71814" w:rsidP="00310B48">
      <w:pPr>
        <w:pStyle w:val="Heading2"/>
      </w:pPr>
      <w:bookmarkStart w:id="46" w:name="_Toc232688455"/>
      <w:r w:rsidRPr="002F4C39">
        <w:t>Research Design</w:t>
      </w:r>
      <w:bookmarkEnd w:id="46"/>
    </w:p>
    <w:p w14:paraId="32E563F6" w14:textId="744640CB" w:rsidR="00B71814" w:rsidRPr="002F4C39" w:rsidRDefault="00D97301"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This study clearly employs a quantitative cross-sectional research design. </w:t>
      </w:r>
    </w:p>
    <w:p w14:paraId="391C3E3D" w14:textId="385DA5F3" w:rsidR="00D97301" w:rsidRPr="002F4C39" w:rsidRDefault="00D97301" w:rsidP="00742C4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main purpose of selecting a quantitative design, as it enables the collection of </w:t>
      </w:r>
      <w:r w:rsidR="002F1594" w:rsidRPr="002F4C39">
        <w:rPr>
          <w:rFonts w:asciiTheme="majorBidi" w:hAnsiTheme="majorBidi" w:cstheme="majorBidi"/>
          <w:sz w:val="24"/>
          <w:szCs w:val="24"/>
        </w:rPr>
        <w:t>data,</w:t>
      </w:r>
      <w:r w:rsidRPr="002F4C39">
        <w:rPr>
          <w:rFonts w:asciiTheme="majorBidi" w:hAnsiTheme="majorBidi" w:cstheme="majorBidi"/>
          <w:sz w:val="24"/>
          <w:szCs w:val="24"/>
        </w:rPr>
        <w:t xml:space="preserve"> which is collected numerically from </w:t>
      </w:r>
      <w:r w:rsidR="00ED1180" w:rsidRPr="002F4C39">
        <w:rPr>
          <w:rFonts w:asciiTheme="majorBidi" w:hAnsiTheme="majorBidi" w:cstheme="majorBidi"/>
          <w:sz w:val="24"/>
          <w:szCs w:val="24"/>
        </w:rPr>
        <w:t>many</w:t>
      </w:r>
      <w:r w:rsidRPr="002F4C39">
        <w:rPr>
          <w:rFonts w:asciiTheme="majorBidi" w:hAnsiTheme="majorBidi" w:cstheme="majorBidi"/>
          <w:sz w:val="24"/>
          <w:szCs w:val="24"/>
        </w:rPr>
        <w:t xml:space="preserve"> participants, additionally it allows to apply statistical analysis of relationships among multiple variables. What involved in cross-sectional design is data collected at a single point of time from different respondents who are directly involved in Saudi Aramco’s supply chain ecosystem. </w:t>
      </w:r>
      <w:r w:rsidR="00742C4A" w:rsidRPr="00742C4A">
        <w:rPr>
          <w:rFonts w:asciiTheme="majorBidi" w:hAnsiTheme="majorBidi" w:cstheme="majorBidi"/>
          <w:sz w:val="24"/>
          <w:szCs w:val="24"/>
        </w:rPr>
        <w:t>Quantitative research designs are widely used to examine relationships among variables and test research hypotheses (Creswell &amp; Creswell, 2023; Sekaran &amp; Bougie, 2020).</w:t>
      </w:r>
    </w:p>
    <w:p w14:paraId="07B9F8DF" w14:textId="4AB762E5" w:rsidR="00B71814" w:rsidRPr="002F4C39" w:rsidRDefault="00D97301"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Why we can say, this is design is appropriate, as it facilitates efficient collection of data while providing sufficient information to evaluate the research selected hypotheses.</w:t>
      </w:r>
    </w:p>
    <w:p w14:paraId="6B0B6A1D" w14:textId="63A1F51B" w:rsidR="00B1057F" w:rsidRPr="002F4C39" w:rsidRDefault="00B1057F" w:rsidP="00310B48">
      <w:pPr>
        <w:pStyle w:val="Heading2"/>
      </w:pPr>
      <w:bookmarkStart w:id="47" w:name="_Toc232688456"/>
      <w:r w:rsidRPr="002F4C39">
        <w:t>Research Onion Framework</w:t>
      </w:r>
      <w:bookmarkEnd w:id="47"/>
    </w:p>
    <w:p w14:paraId="149C9B4A" w14:textId="47E6689D" w:rsidR="00B40375" w:rsidRPr="002F4C39" w:rsidRDefault="00B40375" w:rsidP="00742C4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Research Onion </w:t>
      </w:r>
      <w:r w:rsidR="00A01055" w:rsidRPr="002F4C39">
        <w:rPr>
          <w:rFonts w:asciiTheme="majorBidi" w:hAnsiTheme="majorBidi" w:cstheme="majorBidi"/>
          <w:sz w:val="24"/>
          <w:szCs w:val="24"/>
        </w:rPr>
        <w:t>Framework,</w:t>
      </w:r>
      <w:r w:rsidRPr="002F4C39">
        <w:rPr>
          <w:rFonts w:asciiTheme="majorBidi" w:hAnsiTheme="majorBidi" w:cstheme="majorBidi"/>
          <w:sz w:val="24"/>
          <w:szCs w:val="24"/>
        </w:rPr>
        <w:t xml:space="preserve"> which was developed by Sauders, Lewis, and Thornhill (2019) provides a clear structured approach for selecting appropriate </w:t>
      </w:r>
      <w:r w:rsidR="00A01055" w:rsidRPr="002F4C39">
        <w:rPr>
          <w:rFonts w:asciiTheme="majorBidi" w:hAnsiTheme="majorBidi" w:cstheme="majorBidi"/>
          <w:sz w:val="24"/>
          <w:szCs w:val="24"/>
        </w:rPr>
        <w:t>methodologies</w:t>
      </w:r>
      <w:r w:rsidRPr="002F4C39">
        <w:rPr>
          <w:rFonts w:asciiTheme="majorBidi" w:hAnsiTheme="majorBidi" w:cstheme="majorBidi"/>
          <w:sz w:val="24"/>
          <w:szCs w:val="24"/>
        </w:rPr>
        <w:t xml:space="preserve"> research. The framework </w:t>
      </w:r>
      <w:r w:rsidR="00A01055" w:rsidRPr="002F4C39">
        <w:rPr>
          <w:rFonts w:asciiTheme="majorBidi" w:hAnsiTheme="majorBidi" w:cstheme="majorBidi"/>
          <w:sz w:val="24"/>
          <w:szCs w:val="24"/>
        </w:rPr>
        <w:t>presents</w:t>
      </w:r>
      <w:r w:rsidRPr="002F4C39">
        <w:rPr>
          <w:rFonts w:asciiTheme="majorBidi" w:hAnsiTheme="majorBidi" w:cstheme="majorBidi"/>
          <w:sz w:val="24"/>
          <w:szCs w:val="24"/>
        </w:rPr>
        <w:t xml:space="preserve"> the different methodological layers that guide the research process, that </w:t>
      </w:r>
      <w:r w:rsidR="00A01055" w:rsidRPr="002F4C39">
        <w:rPr>
          <w:rFonts w:asciiTheme="majorBidi" w:hAnsiTheme="majorBidi" w:cstheme="majorBidi"/>
          <w:sz w:val="24"/>
          <w:szCs w:val="24"/>
        </w:rPr>
        <w:t>include</w:t>
      </w:r>
      <w:r w:rsidRPr="002F4C39">
        <w:rPr>
          <w:rFonts w:asciiTheme="majorBidi" w:hAnsiTheme="majorBidi" w:cstheme="majorBidi"/>
          <w:sz w:val="24"/>
          <w:szCs w:val="24"/>
        </w:rPr>
        <w:t xml:space="preserve"> research philosophy, approach, strategy, methodological choice and selection, time horizon, and data collection techniques. </w:t>
      </w:r>
      <w:r w:rsidR="00742C4A" w:rsidRPr="00742C4A">
        <w:rPr>
          <w:rFonts w:asciiTheme="majorBidi" w:hAnsiTheme="majorBidi" w:cstheme="majorBidi"/>
          <w:sz w:val="24"/>
          <w:szCs w:val="24"/>
        </w:rPr>
        <w:t xml:space="preserve">The methodological choices adopted in this study are consistent with the Research Onion Framework proposed by Saunders et al. (2019). </w:t>
      </w:r>
      <w:r w:rsidRPr="002F4C39">
        <w:rPr>
          <w:rFonts w:asciiTheme="majorBidi" w:hAnsiTheme="majorBidi" w:cstheme="majorBidi"/>
          <w:sz w:val="24"/>
          <w:szCs w:val="24"/>
        </w:rPr>
        <w:t xml:space="preserve">The current study adopts the methodological choices illustrated in Figure </w:t>
      </w:r>
      <w:r w:rsidR="000F7EA9">
        <w:rPr>
          <w:rFonts w:asciiTheme="majorBidi" w:hAnsiTheme="majorBidi" w:cstheme="majorBidi"/>
          <w:sz w:val="24"/>
          <w:szCs w:val="24"/>
        </w:rPr>
        <w:t>2</w:t>
      </w:r>
      <w:r w:rsidRPr="002F4C39">
        <w:rPr>
          <w:rFonts w:asciiTheme="majorBidi" w:hAnsiTheme="majorBidi" w:cstheme="majorBidi"/>
          <w:sz w:val="24"/>
          <w:szCs w:val="24"/>
        </w:rPr>
        <w:t>.</w:t>
      </w:r>
    </w:p>
    <w:p w14:paraId="4D4AE280" w14:textId="1517E780" w:rsidR="00E84BC1" w:rsidRDefault="00E84BC1" w:rsidP="00DB33F7">
      <w:pPr>
        <w:pStyle w:val="Caption"/>
        <w:jc w:val="center"/>
        <w:rPr>
          <w:rFonts w:asciiTheme="majorBidi" w:hAnsiTheme="majorBidi" w:cstheme="majorBidi"/>
        </w:rPr>
      </w:pPr>
    </w:p>
    <w:p w14:paraId="6AA3275C" w14:textId="68E0D9FE" w:rsidR="004D67F5" w:rsidRPr="004D67F5" w:rsidRDefault="004D67F5" w:rsidP="004D67F5">
      <w:pPr>
        <w:jc w:val="center"/>
      </w:pPr>
      <w:r>
        <w:rPr>
          <w:noProof/>
        </w:rPr>
        <w:lastRenderedPageBreak/>
        <w:drawing>
          <wp:inline distT="0" distB="0" distL="0" distR="0" wp14:anchorId="326FF220" wp14:editId="7ADEBBD5">
            <wp:extent cx="5665422" cy="7553895"/>
            <wp:effectExtent l="0" t="0" r="0" b="0"/>
            <wp:docPr id="1708017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4000" cy="7578666"/>
                    </a:xfrm>
                    <a:prstGeom prst="rect">
                      <a:avLst/>
                    </a:prstGeom>
                    <a:noFill/>
                  </pic:spPr>
                </pic:pic>
              </a:graphicData>
            </a:graphic>
          </wp:inline>
        </w:drawing>
      </w:r>
    </w:p>
    <w:p w14:paraId="06C7EF00" w14:textId="64532FF1" w:rsidR="00B40375" w:rsidRPr="002F4C39" w:rsidRDefault="0080355F" w:rsidP="0080355F">
      <w:pPr>
        <w:pStyle w:val="Caption"/>
        <w:rPr>
          <w:rFonts w:asciiTheme="majorBidi" w:hAnsiTheme="majorBidi" w:cstheme="majorBidi"/>
          <w:i w:val="0"/>
          <w:iCs w:val="0"/>
          <w:color w:val="auto"/>
          <w:sz w:val="24"/>
          <w:szCs w:val="24"/>
        </w:rPr>
      </w:pPr>
      <w:bookmarkStart w:id="48" w:name="_Toc232688514"/>
      <w:r w:rsidRPr="002F4C39">
        <w:rPr>
          <w:rFonts w:asciiTheme="majorBidi" w:hAnsiTheme="majorBidi" w:cstheme="majorBidi"/>
          <w:i w:val="0"/>
          <w:iCs w:val="0"/>
          <w:color w:val="auto"/>
          <w:sz w:val="24"/>
          <w:szCs w:val="24"/>
        </w:rPr>
        <w:t xml:space="preserve">Figure </w:t>
      </w:r>
      <w:r w:rsidRPr="002F4C39">
        <w:rPr>
          <w:rFonts w:asciiTheme="majorBidi" w:hAnsiTheme="majorBidi" w:cstheme="majorBidi"/>
          <w:i w:val="0"/>
          <w:iCs w:val="0"/>
          <w:color w:val="auto"/>
          <w:sz w:val="24"/>
          <w:szCs w:val="24"/>
        </w:rPr>
        <w:fldChar w:fldCharType="begin"/>
      </w:r>
      <w:r w:rsidRPr="002F4C39">
        <w:rPr>
          <w:rFonts w:asciiTheme="majorBidi" w:hAnsiTheme="majorBidi" w:cstheme="majorBidi"/>
          <w:i w:val="0"/>
          <w:iCs w:val="0"/>
          <w:color w:val="auto"/>
          <w:sz w:val="24"/>
          <w:szCs w:val="24"/>
        </w:rPr>
        <w:instrText xml:space="preserve"> SEQ Figure \* ARABIC </w:instrText>
      </w:r>
      <w:r w:rsidRPr="002F4C39">
        <w:rPr>
          <w:rFonts w:asciiTheme="majorBidi" w:hAnsiTheme="majorBidi" w:cstheme="majorBidi"/>
          <w:i w:val="0"/>
          <w:iCs w:val="0"/>
          <w:color w:val="auto"/>
          <w:sz w:val="24"/>
          <w:szCs w:val="24"/>
        </w:rPr>
        <w:fldChar w:fldCharType="separate"/>
      </w:r>
      <w:r w:rsidR="00BA4CB6">
        <w:rPr>
          <w:rFonts w:asciiTheme="majorBidi" w:hAnsiTheme="majorBidi" w:cstheme="majorBidi"/>
          <w:i w:val="0"/>
          <w:iCs w:val="0"/>
          <w:noProof/>
          <w:color w:val="auto"/>
          <w:sz w:val="24"/>
          <w:szCs w:val="24"/>
        </w:rPr>
        <w:t>2</w:t>
      </w:r>
      <w:r w:rsidRPr="002F4C39">
        <w:rPr>
          <w:rFonts w:asciiTheme="majorBidi" w:hAnsiTheme="majorBidi" w:cstheme="majorBidi"/>
          <w:i w:val="0"/>
          <w:iCs w:val="0"/>
          <w:color w:val="auto"/>
          <w:sz w:val="24"/>
          <w:szCs w:val="24"/>
        </w:rPr>
        <w:fldChar w:fldCharType="end"/>
      </w:r>
      <w:r w:rsidRPr="002F4C39">
        <w:rPr>
          <w:rFonts w:asciiTheme="majorBidi" w:hAnsiTheme="majorBidi" w:cstheme="majorBidi"/>
          <w:i w:val="0"/>
          <w:iCs w:val="0"/>
          <w:color w:val="auto"/>
          <w:sz w:val="24"/>
          <w:szCs w:val="24"/>
        </w:rPr>
        <w:t xml:space="preserve"> Research Onion Framework Adapted for the Current Study</w:t>
      </w:r>
      <w:bookmarkEnd w:id="48"/>
    </w:p>
    <w:p w14:paraId="26BE2C48" w14:textId="061074CD" w:rsidR="00B40375" w:rsidRPr="002F4C39" w:rsidRDefault="00B40375" w:rsidP="00B40375">
      <w:pPr>
        <w:rPr>
          <w:rFonts w:asciiTheme="majorBidi" w:hAnsiTheme="majorBidi" w:cstheme="majorBidi"/>
          <w:sz w:val="24"/>
          <w:szCs w:val="24"/>
        </w:rPr>
      </w:pPr>
      <w:r w:rsidRPr="002F4C39">
        <w:rPr>
          <w:rFonts w:asciiTheme="majorBidi" w:hAnsiTheme="majorBidi" w:cstheme="majorBidi"/>
          <w:sz w:val="24"/>
          <w:szCs w:val="24"/>
        </w:rPr>
        <w:t>Source: Adapted from Saunders, Lewis, and Thornhill (2019)</w:t>
      </w:r>
      <w:r w:rsidR="000F7EA9">
        <w:rPr>
          <w:rFonts w:asciiTheme="majorBidi" w:hAnsiTheme="majorBidi" w:cstheme="majorBidi"/>
          <w:sz w:val="24"/>
          <w:szCs w:val="24"/>
        </w:rPr>
        <w:t>.</w:t>
      </w:r>
    </w:p>
    <w:p w14:paraId="6E4221CC" w14:textId="6E86BBF9" w:rsidR="0000534D" w:rsidRPr="000F7EA9" w:rsidRDefault="009824DF" w:rsidP="0000534D">
      <w:pPr>
        <w:spacing w:line="360" w:lineRule="auto"/>
        <w:jc w:val="both"/>
        <w:rPr>
          <w:rFonts w:asciiTheme="majorBidi" w:hAnsiTheme="majorBidi" w:cstheme="majorBidi"/>
          <w:sz w:val="24"/>
          <w:szCs w:val="24"/>
        </w:rPr>
      </w:pPr>
      <w:r w:rsidRPr="009824DF">
        <w:rPr>
          <w:rFonts w:asciiTheme="majorBidi" w:hAnsiTheme="majorBidi" w:cstheme="majorBidi"/>
          <w:sz w:val="24"/>
          <w:szCs w:val="24"/>
        </w:rPr>
        <w:lastRenderedPageBreak/>
        <w:t xml:space="preserve">The </w:t>
      </w:r>
      <w:r w:rsidR="00B837C4">
        <w:rPr>
          <w:rFonts w:asciiTheme="majorBidi" w:hAnsiTheme="majorBidi" w:cstheme="majorBidi"/>
          <w:sz w:val="24"/>
          <w:szCs w:val="24"/>
        </w:rPr>
        <w:t xml:space="preserve">Research Onion Framework provides an academic structured approach for selecting and aligning research methodologies. As illustrated in Figure 2, the outer layer represents </w:t>
      </w:r>
      <w:r w:rsidR="00BC3F7A">
        <w:rPr>
          <w:rFonts w:asciiTheme="majorBidi" w:hAnsiTheme="majorBidi" w:cstheme="majorBidi"/>
          <w:sz w:val="24"/>
          <w:szCs w:val="24"/>
        </w:rPr>
        <w:t>research</w:t>
      </w:r>
      <w:r w:rsidR="00B837C4">
        <w:rPr>
          <w:rFonts w:asciiTheme="majorBidi" w:hAnsiTheme="majorBidi" w:cstheme="majorBidi"/>
          <w:sz w:val="24"/>
          <w:szCs w:val="24"/>
        </w:rPr>
        <w:t xml:space="preserve"> philosophy, where a positivist perspective is adopted to facilitate objective measurement and statistical examination of the relationships among the study highlighted variables. The study follows a deductive approach because it seeks to test and examine hypotheses developed from the literature review and theoretical foundations. A strategical survey is employed through a </w:t>
      </w:r>
      <w:r w:rsidR="00BC3F7A">
        <w:rPr>
          <w:rFonts w:asciiTheme="majorBidi" w:hAnsiTheme="majorBidi" w:cstheme="majorBidi"/>
          <w:sz w:val="24"/>
          <w:szCs w:val="24"/>
        </w:rPr>
        <w:t>comprehensive</w:t>
      </w:r>
      <w:r w:rsidR="00B837C4">
        <w:rPr>
          <w:rFonts w:asciiTheme="majorBidi" w:hAnsiTheme="majorBidi" w:cstheme="majorBidi"/>
          <w:sz w:val="24"/>
          <w:szCs w:val="24"/>
        </w:rPr>
        <w:t xml:space="preserve"> structured questionnaire, which distributed to respondents within Saudi Aramco’s supply chain ecosystem. The methodological choice is quantitative which better enabling the application of statistical techniques to best examine the relationships among the selected variables. A cross-sectional time horizon is adopted </w:t>
      </w:r>
      <w:r w:rsidR="00BC3F7A">
        <w:rPr>
          <w:rFonts w:asciiTheme="majorBidi" w:hAnsiTheme="majorBidi" w:cstheme="majorBidi"/>
          <w:sz w:val="24"/>
          <w:szCs w:val="24"/>
        </w:rPr>
        <w:t>because</w:t>
      </w:r>
      <w:r w:rsidR="00B837C4">
        <w:rPr>
          <w:rFonts w:asciiTheme="majorBidi" w:hAnsiTheme="majorBidi" w:cstheme="majorBidi"/>
          <w:sz w:val="24"/>
          <w:szCs w:val="24"/>
        </w:rPr>
        <w:t xml:space="preserve"> the data collection will be at a single point in time. Finally, questionnaires are used as the primary data collection instrument in gathering information from the selected sample. The framework demonstrates the alignment and arrangement between the study’s philosophical stance, research approach, metho</w:t>
      </w:r>
      <w:r w:rsidR="00BC3F7A">
        <w:rPr>
          <w:rFonts w:asciiTheme="majorBidi" w:hAnsiTheme="majorBidi" w:cstheme="majorBidi"/>
          <w:sz w:val="24"/>
          <w:szCs w:val="24"/>
        </w:rPr>
        <w:t>dological choices, and data collection procedures. For further details of each methodological layer are presented in the following section.</w:t>
      </w:r>
    </w:p>
    <w:p w14:paraId="4D0A26E6" w14:textId="405D8B9A" w:rsidR="00B40375" w:rsidRPr="002F4C39" w:rsidRDefault="00B40375" w:rsidP="00B65256">
      <w:pPr>
        <w:spacing w:line="360" w:lineRule="auto"/>
        <w:jc w:val="both"/>
        <w:rPr>
          <w:rFonts w:asciiTheme="majorBidi" w:hAnsiTheme="majorBidi" w:cstheme="majorBidi"/>
          <w:b/>
          <w:bCs/>
          <w:sz w:val="24"/>
          <w:szCs w:val="24"/>
        </w:rPr>
      </w:pPr>
      <w:r w:rsidRPr="002F4C39">
        <w:rPr>
          <w:rFonts w:asciiTheme="majorBidi" w:hAnsiTheme="majorBidi" w:cstheme="majorBidi"/>
          <w:b/>
          <w:bCs/>
          <w:sz w:val="24"/>
          <w:szCs w:val="24"/>
        </w:rPr>
        <w:t>Research Philosophy</w:t>
      </w:r>
    </w:p>
    <w:p w14:paraId="74A45518" w14:textId="344D2305" w:rsidR="00B40375" w:rsidRPr="002F4C39" w:rsidRDefault="001001E9" w:rsidP="00B65256">
      <w:pPr>
        <w:spacing w:line="360" w:lineRule="auto"/>
        <w:jc w:val="both"/>
        <w:rPr>
          <w:rFonts w:asciiTheme="majorBidi" w:hAnsiTheme="majorBidi" w:cstheme="majorBidi"/>
          <w:sz w:val="24"/>
          <w:szCs w:val="24"/>
        </w:rPr>
      </w:pPr>
      <w:r w:rsidRPr="001001E9">
        <w:rPr>
          <w:rFonts w:asciiTheme="majorBidi" w:hAnsiTheme="majorBidi" w:cstheme="majorBidi"/>
          <w:sz w:val="24"/>
          <w:szCs w:val="24"/>
        </w:rPr>
        <w:t>This study adopts a positivist research philosophy because it focuses on objective measurement, hypothesis testing, and statistical examination of the relationships among the study variables. The positivist approach is appropriate because the study seeks to evaluate measurable relationships between IKTVA implementation, supply chain performance, supplier development, and local value creation through quantitative methods.</w:t>
      </w:r>
    </w:p>
    <w:p w14:paraId="17174C7F" w14:textId="0A5DDDD8" w:rsidR="00B40375" w:rsidRPr="002F4C39" w:rsidRDefault="00B40375" w:rsidP="00B65256">
      <w:pPr>
        <w:spacing w:line="360" w:lineRule="auto"/>
        <w:jc w:val="both"/>
        <w:rPr>
          <w:rFonts w:asciiTheme="majorBidi" w:hAnsiTheme="majorBidi" w:cstheme="majorBidi"/>
          <w:b/>
          <w:bCs/>
          <w:sz w:val="24"/>
          <w:szCs w:val="24"/>
        </w:rPr>
      </w:pPr>
      <w:r w:rsidRPr="002F4C39">
        <w:rPr>
          <w:rFonts w:asciiTheme="majorBidi" w:hAnsiTheme="majorBidi" w:cstheme="majorBidi"/>
          <w:b/>
          <w:bCs/>
          <w:sz w:val="24"/>
          <w:szCs w:val="24"/>
        </w:rPr>
        <w:t>Research Approach</w:t>
      </w:r>
    </w:p>
    <w:p w14:paraId="37EE51FF" w14:textId="003E0B4F" w:rsidR="00B40375" w:rsidRPr="002F4C39" w:rsidRDefault="000B535C" w:rsidP="00B65256">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A deductive approach will be adopted because the study seeks to test predefined hypotheses which are derived from the literature review.</w:t>
      </w:r>
    </w:p>
    <w:p w14:paraId="7D4E0AED" w14:textId="3B5EF526" w:rsidR="00B40375" w:rsidRPr="002F4C39" w:rsidRDefault="00B40375" w:rsidP="00B65256">
      <w:pPr>
        <w:spacing w:line="360" w:lineRule="auto"/>
        <w:jc w:val="both"/>
        <w:rPr>
          <w:rFonts w:asciiTheme="majorBidi" w:hAnsiTheme="majorBidi" w:cstheme="majorBidi"/>
          <w:b/>
          <w:bCs/>
          <w:sz w:val="24"/>
          <w:szCs w:val="24"/>
        </w:rPr>
      </w:pPr>
      <w:r w:rsidRPr="002F4C39">
        <w:rPr>
          <w:rFonts w:asciiTheme="majorBidi" w:hAnsiTheme="majorBidi" w:cstheme="majorBidi"/>
          <w:b/>
          <w:bCs/>
          <w:sz w:val="24"/>
          <w:szCs w:val="24"/>
        </w:rPr>
        <w:t>Research Strategy</w:t>
      </w:r>
    </w:p>
    <w:p w14:paraId="42D7F162" w14:textId="5A891FD7" w:rsidR="00B40375" w:rsidRPr="002F4C39" w:rsidRDefault="000B535C" w:rsidP="00B65256">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study </w:t>
      </w:r>
      <w:r w:rsidR="00506580">
        <w:rPr>
          <w:rFonts w:asciiTheme="majorBidi" w:hAnsiTheme="majorBidi" w:cstheme="majorBidi"/>
          <w:sz w:val="24"/>
          <w:szCs w:val="24"/>
        </w:rPr>
        <w:t xml:space="preserve">will employ a survey strategy using a structured questionnaire administered to the group of participants within the Saudi Aramco supply chain ecosystem. The survey instrument is specifically designed to collect quantitative data regarding IKTVA Program Effectiveness, Supply </w:t>
      </w:r>
      <w:r w:rsidR="00506580">
        <w:rPr>
          <w:rFonts w:asciiTheme="majorBidi" w:hAnsiTheme="majorBidi" w:cstheme="majorBidi"/>
          <w:sz w:val="24"/>
          <w:szCs w:val="24"/>
        </w:rPr>
        <w:lastRenderedPageBreak/>
        <w:t>Chain Performance, Supplier Development and Local Value Creation. A copy of the questionnaire is provided in the Appendix at the end of the study report for refence.</w:t>
      </w:r>
    </w:p>
    <w:p w14:paraId="3C88D4A4" w14:textId="2DA0AA0A" w:rsidR="00B40375" w:rsidRPr="002F4C39" w:rsidRDefault="00B40375" w:rsidP="00B65256">
      <w:pPr>
        <w:spacing w:line="360" w:lineRule="auto"/>
        <w:jc w:val="both"/>
        <w:rPr>
          <w:rFonts w:asciiTheme="majorBidi" w:hAnsiTheme="majorBidi" w:cstheme="majorBidi"/>
          <w:b/>
          <w:bCs/>
          <w:sz w:val="24"/>
          <w:szCs w:val="24"/>
        </w:rPr>
      </w:pPr>
      <w:r w:rsidRPr="002F4C39">
        <w:rPr>
          <w:rFonts w:asciiTheme="majorBidi" w:hAnsiTheme="majorBidi" w:cstheme="majorBidi"/>
          <w:b/>
          <w:bCs/>
          <w:sz w:val="24"/>
          <w:szCs w:val="24"/>
        </w:rPr>
        <w:t>Methodological Choice</w:t>
      </w:r>
    </w:p>
    <w:p w14:paraId="231B40D3" w14:textId="599770D1" w:rsidR="004221CA" w:rsidRPr="00506580" w:rsidRDefault="000B535C" w:rsidP="00506580">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study follows a quantitative methodology to facilitate statistical analysis of the relationships among the study defined variables. </w:t>
      </w:r>
    </w:p>
    <w:p w14:paraId="2DE20328" w14:textId="09191A86" w:rsidR="004221CA" w:rsidRDefault="00B40375" w:rsidP="004221CA">
      <w:pPr>
        <w:spacing w:line="360" w:lineRule="auto"/>
        <w:jc w:val="both"/>
        <w:rPr>
          <w:rFonts w:asciiTheme="majorBidi" w:hAnsiTheme="majorBidi" w:cstheme="majorBidi"/>
          <w:b/>
          <w:bCs/>
          <w:sz w:val="24"/>
          <w:szCs w:val="24"/>
        </w:rPr>
      </w:pPr>
      <w:r w:rsidRPr="002F4C39">
        <w:rPr>
          <w:rFonts w:asciiTheme="majorBidi" w:hAnsiTheme="majorBidi" w:cstheme="majorBidi"/>
          <w:b/>
          <w:bCs/>
          <w:sz w:val="24"/>
          <w:szCs w:val="24"/>
        </w:rPr>
        <w:t>Time Horizon</w:t>
      </w:r>
    </w:p>
    <w:p w14:paraId="7D83C711" w14:textId="29293BA5" w:rsidR="005B635A" w:rsidRPr="004221CA" w:rsidRDefault="007C014E" w:rsidP="004221CA">
      <w:pPr>
        <w:spacing w:line="360" w:lineRule="auto"/>
        <w:jc w:val="both"/>
        <w:rPr>
          <w:rFonts w:asciiTheme="majorBidi" w:hAnsiTheme="majorBidi" w:cstheme="majorBidi"/>
          <w:b/>
          <w:bCs/>
          <w:sz w:val="24"/>
          <w:szCs w:val="24"/>
        </w:rPr>
      </w:pPr>
      <w:r w:rsidRPr="002F4C39">
        <w:rPr>
          <w:rFonts w:asciiTheme="majorBidi" w:hAnsiTheme="majorBidi" w:cstheme="majorBidi"/>
          <w:sz w:val="24"/>
          <w:szCs w:val="24"/>
        </w:rPr>
        <w:t xml:space="preserve">A cross-sectional time horizon will be adopted because data will be collected at a single point in time. </w:t>
      </w:r>
    </w:p>
    <w:p w14:paraId="0AE3670A" w14:textId="2E293284" w:rsidR="00B40375" w:rsidRPr="002F4C39" w:rsidRDefault="00B40375" w:rsidP="00B65256">
      <w:pPr>
        <w:spacing w:line="360" w:lineRule="auto"/>
        <w:jc w:val="both"/>
        <w:rPr>
          <w:rFonts w:asciiTheme="majorBidi" w:hAnsiTheme="majorBidi" w:cstheme="majorBidi"/>
          <w:b/>
          <w:bCs/>
          <w:sz w:val="24"/>
          <w:szCs w:val="24"/>
        </w:rPr>
      </w:pPr>
      <w:r w:rsidRPr="002F4C39">
        <w:rPr>
          <w:rFonts w:asciiTheme="majorBidi" w:hAnsiTheme="majorBidi" w:cstheme="majorBidi"/>
          <w:b/>
          <w:bCs/>
          <w:sz w:val="24"/>
          <w:szCs w:val="24"/>
        </w:rPr>
        <w:t>Data Collection</w:t>
      </w:r>
    </w:p>
    <w:p w14:paraId="5BC545D5" w14:textId="516BEC7C" w:rsidR="007C014E" w:rsidRPr="002F4C39" w:rsidRDefault="007C014E" w:rsidP="00B65256">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Primary data will be collected through questionnaires which are distributed to groups of participants, that include employees, suppliers, and stakeholders involved in IKTVA-related activities. </w:t>
      </w:r>
    </w:p>
    <w:p w14:paraId="7E070AD5" w14:textId="0F59090D" w:rsidR="000E6309" w:rsidRPr="002F4C39" w:rsidRDefault="000E6309" w:rsidP="00310B48">
      <w:pPr>
        <w:pStyle w:val="Heading2"/>
      </w:pPr>
      <w:bookmarkStart w:id="49" w:name="_Toc232688457"/>
      <w:r w:rsidRPr="002F4C39">
        <w:t>Data Sources</w:t>
      </w:r>
      <w:bookmarkEnd w:id="49"/>
    </w:p>
    <w:p w14:paraId="302BE05D" w14:textId="1F571A57" w:rsidR="000E6309" w:rsidRPr="002F4C39" w:rsidRDefault="000E6309" w:rsidP="000E6309">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study will utilize both primary and secondary data sources. Primary data will be collected through a structured questionnaire which will be distributed to employees, suppliers, contractors, and stakeholders who are associated with the Saudi Aramco supply chain ecosystem. Secondary data will be obtained from academic journals, books, conference proceedings, industry reports, Saudi Aramco publications, and Saudi Vision 2030 documents relevant to localization and supply chain management. </w:t>
      </w:r>
    </w:p>
    <w:p w14:paraId="3B6FA88D" w14:textId="3DAA06A6" w:rsidR="00B71814" w:rsidRPr="002F4C39" w:rsidRDefault="00B71814" w:rsidP="00310B48">
      <w:pPr>
        <w:pStyle w:val="Heading2"/>
      </w:pPr>
      <w:bookmarkStart w:id="50" w:name="_Toc232688458"/>
      <w:r w:rsidRPr="002F4C39">
        <w:t>Research Population</w:t>
      </w:r>
      <w:bookmarkEnd w:id="50"/>
    </w:p>
    <w:p w14:paraId="78648AF0" w14:textId="52F5FC5F" w:rsidR="00835B3C" w:rsidRPr="002F4C39" w:rsidRDefault="00521054"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population who are targeted consist of a group of individuals who are directly involved in supply chain and the activities of localization, which are associated with Saudi Aramco and IKTVA program.</w:t>
      </w:r>
    </w:p>
    <w:p w14:paraId="770C5E2B" w14:textId="3B3AABE6" w:rsidR="00521054" w:rsidRPr="002F4C39" w:rsidRDefault="00521054"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population of this study includes:</w:t>
      </w:r>
    </w:p>
    <w:p w14:paraId="653A8009" w14:textId="429A9EA7" w:rsidR="00521054" w:rsidRPr="002F4C39" w:rsidRDefault="00521054">
      <w:pPr>
        <w:pStyle w:val="ListParagraph"/>
        <w:numPr>
          <w:ilvl w:val="0"/>
          <w:numId w:val="8"/>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Employees from Saudi Aramco.</w:t>
      </w:r>
    </w:p>
    <w:p w14:paraId="6C230FE7" w14:textId="2C1509F5" w:rsidR="00521054" w:rsidRPr="002F4C39" w:rsidRDefault="00521054">
      <w:pPr>
        <w:pStyle w:val="ListParagraph"/>
        <w:numPr>
          <w:ilvl w:val="0"/>
          <w:numId w:val="8"/>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Professionals in supply chain.</w:t>
      </w:r>
    </w:p>
    <w:p w14:paraId="32AC11A9" w14:textId="1D0DEB3F" w:rsidR="00521054" w:rsidRPr="002F4C39" w:rsidRDefault="00521054">
      <w:pPr>
        <w:pStyle w:val="ListParagraph"/>
        <w:numPr>
          <w:ilvl w:val="0"/>
          <w:numId w:val="8"/>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Specialists in procurement.</w:t>
      </w:r>
    </w:p>
    <w:p w14:paraId="280FA245" w14:textId="2A0DBAD1" w:rsidR="00521054" w:rsidRPr="002F4C39" w:rsidRDefault="00521054">
      <w:pPr>
        <w:pStyle w:val="ListParagraph"/>
        <w:numPr>
          <w:ilvl w:val="0"/>
          <w:numId w:val="8"/>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Professionals in contracting.</w:t>
      </w:r>
    </w:p>
    <w:p w14:paraId="723E6193" w14:textId="31E05B15" w:rsidR="00521054" w:rsidRPr="002F4C39" w:rsidRDefault="00521054">
      <w:pPr>
        <w:pStyle w:val="ListParagraph"/>
        <w:numPr>
          <w:ilvl w:val="0"/>
          <w:numId w:val="8"/>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Representatives for suppliers.</w:t>
      </w:r>
    </w:p>
    <w:p w14:paraId="01192387" w14:textId="5A36AB2B" w:rsidR="00521054" w:rsidRPr="002F4C39" w:rsidRDefault="00521054">
      <w:pPr>
        <w:pStyle w:val="ListParagraph"/>
        <w:numPr>
          <w:ilvl w:val="0"/>
          <w:numId w:val="8"/>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Vendor management personnel.</w:t>
      </w:r>
    </w:p>
    <w:p w14:paraId="1681CA9E" w14:textId="41DF98C3" w:rsidR="00521054" w:rsidRPr="002F4C39" w:rsidRDefault="00521054">
      <w:pPr>
        <w:pStyle w:val="ListParagraph"/>
        <w:numPr>
          <w:ilvl w:val="0"/>
          <w:numId w:val="8"/>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IKTVA stakeholders.</w:t>
      </w:r>
    </w:p>
    <w:p w14:paraId="043A093F" w14:textId="120FBCB0" w:rsidR="00521054" w:rsidRPr="002F4C39" w:rsidRDefault="00521054"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Professionals in industry, who are involved in localization initiatives.</w:t>
      </w:r>
    </w:p>
    <w:p w14:paraId="4DC8BF09" w14:textId="00BCF254" w:rsidR="00521054" w:rsidRPr="002F4C39" w:rsidRDefault="00521054"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All these groups of participants possess relevant levels of both knowledge and expertise regarding the implementation of IKTVA and its impact on the performance of organizations.</w:t>
      </w:r>
    </w:p>
    <w:p w14:paraId="2A6086B5" w14:textId="77777777" w:rsidR="00521054" w:rsidRPr="002F4C39" w:rsidRDefault="00521054" w:rsidP="00310B48">
      <w:pPr>
        <w:pStyle w:val="Heading2"/>
      </w:pPr>
      <w:bookmarkStart w:id="51" w:name="_Toc232688459"/>
      <w:r w:rsidRPr="002F4C39">
        <w:t>Sampling Technique</w:t>
      </w:r>
      <w:bookmarkEnd w:id="51"/>
    </w:p>
    <w:p w14:paraId="382FA19A" w14:textId="0DCB8DE1" w:rsidR="00521054" w:rsidRPr="002F4C39" w:rsidRDefault="00521054"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 </w:t>
      </w:r>
      <w:r w:rsidR="00C1386F" w:rsidRPr="002F4C39">
        <w:rPr>
          <w:rFonts w:asciiTheme="majorBidi" w:hAnsiTheme="majorBidi" w:cstheme="majorBidi"/>
          <w:sz w:val="24"/>
          <w:szCs w:val="24"/>
        </w:rPr>
        <w:t xml:space="preserve">In this study we are utilizing purposive sampling. </w:t>
      </w:r>
    </w:p>
    <w:p w14:paraId="30C100FF" w14:textId="727527DD" w:rsidR="00C1386F" w:rsidRPr="002F4C39" w:rsidRDefault="00C1386F"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Simply we can define purposive sampling as a non-probability sampling technique in which all the participants will be selected based on their knowledge, level of experience, and their level of involvement in the subject being investigated. </w:t>
      </w:r>
    </w:p>
    <w:p w14:paraId="2C8AF746" w14:textId="396EAEC8" w:rsidR="00C1386F" w:rsidRPr="002F4C39" w:rsidRDefault="00C1386F"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We believe this is an appropriate technique, because this study requires respondents who possess and have a certain practical understanding about the implementation of IKTVA, operations used in supply chain, normal activities used for supplier development, and knowledge about value creation initiatives.</w:t>
      </w:r>
      <w:r w:rsidR="00BB5CF4" w:rsidRPr="00BB5CF4">
        <w:t xml:space="preserve"> </w:t>
      </w:r>
      <w:r w:rsidR="00BB5CF4" w:rsidRPr="00BB5CF4">
        <w:rPr>
          <w:rFonts w:asciiTheme="majorBidi" w:hAnsiTheme="majorBidi" w:cstheme="majorBidi"/>
          <w:sz w:val="24"/>
          <w:szCs w:val="24"/>
        </w:rPr>
        <w:t>Purposive sampling is particularly suitable because respondents must possess direct knowledge and practical experience related to IKTVA implementation and supply chain activities.</w:t>
      </w:r>
    </w:p>
    <w:p w14:paraId="26867B36" w14:textId="709E0732" w:rsidR="00C1386F" w:rsidRPr="002F4C39" w:rsidRDefault="00C1386F" w:rsidP="00310B48">
      <w:pPr>
        <w:pStyle w:val="Heading2"/>
      </w:pPr>
      <w:bookmarkStart w:id="52" w:name="_Toc232688460"/>
      <w:r w:rsidRPr="002F4C39">
        <w:t>Sample Size</w:t>
      </w:r>
      <w:bookmarkEnd w:id="52"/>
    </w:p>
    <w:p w14:paraId="3D022A63" w14:textId="19AF6E4F" w:rsidR="00835B3C" w:rsidRPr="002F4C39" w:rsidRDefault="00455CEF"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What we mean by sample </w:t>
      </w:r>
      <w:proofErr w:type="gramStart"/>
      <w:r w:rsidRPr="002F4C39">
        <w:rPr>
          <w:rFonts w:asciiTheme="majorBidi" w:hAnsiTheme="majorBidi" w:cstheme="majorBidi"/>
          <w:sz w:val="24"/>
          <w:szCs w:val="24"/>
        </w:rPr>
        <w:t>size,</w:t>
      </w:r>
      <w:proofErr w:type="gramEnd"/>
      <w:r w:rsidRPr="002F4C39">
        <w:rPr>
          <w:rFonts w:asciiTheme="majorBidi" w:hAnsiTheme="majorBidi" w:cstheme="majorBidi"/>
          <w:sz w:val="24"/>
          <w:szCs w:val="24"/>
        </w:rPr>
        <w:t xml:space="preserve"> is the total number of participants </w:t>
      </w:r>
      <w:r w:rsidR="00D35E28">
        <w:rPr>
          <w:rFonts w:asciiTheme="majorBidi" w:hAnsiTheme="majorBidi" w:cstheme="majorBidi"/>
          <w:sz w:val="24"/>
          <w:szCs w:val="24"/>
        </w:rPr>
        <w:t>selected for the study among</w:t>
      </w:r>
      <w:r w:rsidRPr="002F4C39">
        <w:rPr>
          <w:rFonts w:asciiTheme="majorBidi" w:hAnsiTheme="majorBidi" w:cstheme="majorBidi"/>
          <w:sz w:val="24"/>
          <w:szCs w:val="24"/>
        </w:rPr>
        <w:t xml:space="preserve"> the overall target population. </w:t>
      </w:r>
    </w:p>
    <w:p w14:paraId="52FD1821" w14:textId="49A2FC27" w:rsidR="00455CEF" w:rsidRPr="007D2FA2" w:rsidRDefault="00455CEF" w:rsidP="007D2FA2">
      <w:pPr>
        <w:spacing w:line="360" w:lineRule="auto"/>
        <w:jc w:val="both"/>
        <w:rPr>
          <w:rFonts w:asciiTheme="majorBidi" w:hAnsiTheme="majorBidi" w:cstheme="majorBidi"/>
        </w:rPr>
      </w:pPr>
      <w:r w:rsidRPr="002F4C39">
        <w:rPr>
          <w:rFonts w:asciiTheme="majorBidi" w:hAnsiTheme="majorBidi" w:cstheme="majorBidi"/>
          <w:sz w:val="24"/>
          <w:szCs w:val="24"/>
        </w:rPr>
        <w:t xml:space="preserve">In this study, we are targeting approximately 200 respondents who will be pursued. </w:t>
      </w:r>
      <w:r w:rsidR="009A2EB0" w:rsidRPr="002F4C39">
        <w:rPr>
          <w:rFonts w:asciiTheme="majorBidi" w:hAnsiTheme="majorBidi" w:cstheme="majorBidi"/>
          <w:sz w:val="24"/>
          <w:szCs w:val="24"/>
        </w:rPr>
        <w:t xml:space="preserve">The minimum number of </w:t>
      </w:r>
      <w:r w:rsidR="00073A4A" w:rsidRPr="002F4C39">
        <w:rPr>
          <w:rFonts w:asciiTheme="majorBidi" w:hAnsiTheme="majorBidi" w:cstheme="majorBidi"/>
          <w:sz w:val="24"/>
          <w:szCs w:val="24"/>
        </w:rPr>
        <w:t>acceptances</w:t>
      </w:r>
      <w:r w:rsidR="009A2EB0" w:rsidRPr="002F4C39">
        <w:rPr>
          <w:rFonts w:asciiTheme="majorBidi" w:hAnsiTheme="majorBidi" w:cstheme="majorBidi"/>
          <w:sz w:val="24"/>
          <w:szCs w:val="24"/>
        </w:rPr>
        <w:t xml:space="preserve"> will be 150 respondents.</w:t>
      </w:r>
      <w:r w:rsidR="007D2FA2">
        <w:rPr>
          <w:rFonts w:asciiTheme="majorBidi" w:hAnsiTheme="majorBidi" w:cstheme="majorBidi"/>
          <w:sz w:val="24"/>
          <w:szCs w:val="24"/>
        </w:rPr>
        <w:t xml:space="preserve"> </w:t>
      </w:r>
      <w:r w:rsidR="007D2FA2" w:rsidRPr="007D2FA2">
        <w:rPr>
          <w:rFonts w:asciiTheme="majorBidi" w:hAnsiTheme="majorBidi" w:cstheme="majorBidi"/>
        </w:rPr>
        <w:t>The proposed sample size is consistent with recommendations for quantitative research and exceeds the minimum sample size commonly suggested for correlation and multiple regression analyses. According to Hair et al. (2022), a sample exceeding 150 respondents is generally considered adequate for testing relationships among multiple variables using regression techniques</w:t>
      </w:r>
      <w:r w:rsidR="00BB5CF4">
        <w:rPr>
          <w:rFonts w:asciiTheme="majorBidi" w:hAnsiTheme="majorBidi" w:cstheme="majorBidi"/>
        </w:rPr>
        <w:t xml:space="preserve"> </w:t>
      </w:r>
      <w:r w:rsidR="00BB5CF4" w:rsidRPr="00BB5CF4">
        <w:rPr>
          <w:rFonts w:asciiTheme="majorBidi" w:hAnsiTheme="majorBidi" w:cstheme="majorBidi"/>
        </w:rPr>
        <w:t>(Hair et al., 2022)</w:t>
      </w:r>
      <w:r w:rsidR="00BB5CF4">
        <w:rPr>
          <w:rFonts w:asciiTheme="majorBidi" w:hAnsiTheme="majorBidi" w:cstheme="majorBidi"/>
        </w:rPr>
        <w:t>.</w:t>
      </w:r>
    </w:p>
    <w:p w14:paraId="421F3471" w14:textId="5B4CB7F3" w:rsidR="00455CEF" w:rsidRPr="002F4C39" w:rsidRDefault="00455CEF"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We believe the proposed sample size is adequate for quantitative research, and it supports reliable statistical analysis using SPSS. Moreover, the proposed sample size exceeds the minimum requirements which are commonly recommended for correlation and regression analysis.</w:t>
      </w:r>
    </w:p>
    <w:p w14:paraId="08F7D5F1" w14:textId="4611FB12" w:rsidR="00455CEF" w:rsidRPr="002F4C39" w:rsidRDefault="00455CEF"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What we are planning to have the distribution of respondents to include employees, managers, specialists, suppliers, and other stakeholders involved in Saudi Aramco’s supply chain ecosystem.</w:t>
      </w:r>
    </w:p>
    <w:p w14:paraId="50940BC7" w14:textId="23EC3EF3" w:rsidR="00455CEF" w:rsidRPr="002F4C39" w:rsidRDefault="00455CEF" w:rsidP="00310B48">
      <w:pPr>
        <w:pStyle w:val="Heading2"/>
      </w:pPr>
      <w:bookmarkStart w:id="53" w:name="_Toc232688461"/>
      <w:r w:rsidRPr="002F4C39">
        <w:t>Sources of Data</w:t>
      </w:r>
      <w:bookmarkEnd w:id="53"/>
    </w:p>
    <w:p w14:paraId="3D18B800" w14:textId="111D1298" w:rsidR="00455CEF" w:rsidRPr="002F4C39" w:rsidRDefault="00646B0C" w:rsidP="00B200D4">
      <w:pPr>
        <w:spacing w:line="360" w:lineRule="auto"/>
        <w:rPr>
          <w:rFonts w:asciiTheme="majorBidi" w:hAnsiTheme="majorBidi" w:cstheme="majorBidi"/>
          <w:sz w:val="24"/>
          <w:szCs w:val="24"/>
        </w:rPr>
      </w:pPr>
      <w:r w:rsidRPr="002F4C39">
        <w:rPr>
          <w:rFonts w:asciiTheme="majorBidi" w:hAnsiTheme="majorBidi" w:cstheme="majorBidi"/>
          <w:sz w:val="24"/>
          <w:szCs w:val="24"/>
        </w:rPr>
        <w:t>In this study we will utilize primary and secondary sources of data simultaneously.</w:t>
      </w:r>
    </w:p>
    <w:p w14:paraId="3F8B131B" w14:textId="3DE6053D" w:rsidR="00646B0C" w:rsidRPr="002F4C39" w:rsidRDefault="00646B0C" w:rsidP="00310B48">
      <w:pPr>
        <w:pStyle w:val="Heading2"/>
      </w:pPr>
      <w:bookmarkStart w:id="54" w:name="_Toc232688462"/>
      <w:r w:rsidRPr="002F4C39">
        <w:t>Primary Data</w:t>
      </w:r>
      <w:bookmarkEnd w:id="54"/>
    </w:p>
    <w:p w14:paraId="63A68DF3" w14:textId="20177456" w:rsidR="00646B0C" w:rsidRPr="002F4C39" w:rsidRDefault="00646B0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For primary data it will be collected through structured questionnaire which is distributed to the group of individual participants within the target population.</w:t>
      </w:r>
    </w:p>
    <w:p w14:paraId="5132DA95" w14:textId="4A699EC8" w:rsidR="00646B0C" w:rsidRPr="002F4C39" w:rsidRDefault="00646B0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distributed questionnaire will provide direct insights into the perception of respondents regarding:</w:t>
      </w:r>
    </w:p>
    <w:p w14:paraId="7A8459CA" w14:textId="1299B401" w:rsidR="00646B0C" w:rsidRPr="002F4C39" w:rsidRDefault="00646B0C">
      <w:pPr>
        <w:pStyle w:val="ListParagraph"/>
        <w:numPr>
          <w:ilvl w:val="0"/>
          <w:numId w:val="9"/>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IKTVA implementation.</w:t>
      </w:r>
    </w:p>
    <w:p w14:paraId="3766B55D" w14:textId="0E5DD1BD" w:rsidR="00646B0C" w:rsidRPr="002F4C39" w:rsidRDefault="00646B0C">
      <w:pPr>
        <w:pStyle w:val="ListParagraph"/>
        <w:numPr>
          <w:ilvl w:val="0"/>
          <w:numId w:val="9"/>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Supply chain performance.</w:t>
      </w:r>
    </w:p>
    <w:p w14:paraId="0A96CE99" w14:textId="7A61071F" w:rsidR="00646B0C" w:rsidRPr="002F4C39" w:rsidRDefault="00646B0C">
      <w:pPr>
        <w:pStyle w:val="ListParagraph"/>
        <w:numPr>
          <w:ilvl w:val="0"/>
          <w:numId w:val="9"/>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Supplier development.</w:t>
      </w:r>
    </w:p>
    <w:p w14:paraId="7E794CE8" w14:textId="638E71CD" w:rsidR="00646B0C" w:rsidRPr="002F4C39" w:rsidRDefault="00646B0C">
      <w:pPr>
        <w:pStyle w:val="ListParagraph"/>
        <w:numPr>
          <w:ilvl w:val="0"/>
          <w:numId w:val="9"/>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Local value creation.</w:t>
      </w:r>
    </w:p>
    <w:p w14:paraId="37C8DFC7" w14:textId="41AE2AB6" w:rsidR="00646B0C" w:rsidRPr="002F4C39" w:rsidRDefault="006D7EDE" w:rsidP="00310B48">
      <w:pPr>
        <w:pStyle w:val="Heading2"/>
      </w:pPr>
      <w:bookmarkStart w:id="55" w:name="_Toc232688463"/>
      <w:r w:rsidRPr="002F4C39">
        <w:t>Secondary</w:t>
      </w:r>
      <w:r w:rsidR="00646B0C" w:rsidRPr="002F4C39">
        <w:t xml:space="preserve"> Data</w:t>
      </w:r>
      <w:bookmarkEnd w:id="55"/>
      <w:r w:rsidR="00646B0C" w:rsidRPr="002F4C39">
        <w:t xml:space="preserve"> </w:t>
      </w:r>
    </w:p>
    <w:p w14:paraId="6567E353" w14:textId="677E1A1B" w:rsidR="00835B3C" w:rsidRPr="002F4C39" w:rsidRDefault="00760527"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Regarding secondary data, it will be obtained from:</w:t>
      </w:r>
    </w:p>
    <w:p w14:paraId="2F5A6A5E" w14:textId="58EE21AF" w:rsidR="00760527" w:rsidRPr="002F4C39" w:rsidRDefault="00760527">
      <w:pPr>
        <w:pStyle w:val="ListParagraph"/>
        <w:numPr>
          <w:ilvl w:val="0"/>
          <w:numId w:val="10"/>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Academic journals.</w:t>
      </w:r>
    </w:p>
    <w:p w14:paraId="614FC945" w14:textId="144869F9" w:rsidR="00760527" w:rsidRPr="002F4C39" w:rsidRDefault="00760527">
      <w:pPr>
        <w:pStyle w:val="ListParagraph"/>
        <w:numPr>
          <w:ilvl w:val="0"/>
          <w:numId w:val="10"/>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Collection of published books.</w:t>
      </w:r>
    </w:p>
    <w:p w14:paraId="22A5E511" w14:textId="34299F94" w:rsidR="00760527" w:rsidRPr="002F4C39" w:rsidRDefault="00760527">
      <w:pPr>
        <w:pStyle w:val="ListParagraph"/>
        <w:numPr>
          <w:ilvl w:val="0"/>
          <w:numId w:val="10"/>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Conference papers.</w:t>
      </w:r>
    </w:p>
    <w:p w14:paraId="766936F9" w14:textId="4E307B54" w:rsidR="00760527" w:rsidRPr="002F4C39" w:rsidRDefault="00760527">
      <w:pPr>
        <w:pStyle w:val="ListParagraph"/>
        <w:numPr>
          <w:ilvl w:val="0"/>
          <w:numId w:val="10"/>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Government publications.</w:t>
      </w:r>
    </w:p>
    <w:p w14:paraId="3110B29D" w14:textId="0988F53D" w:rsidR="00760527" w:rsidRPr="002F4C39" w:rsidRDefault="00760527">
      <w:pPr>
        <w:pStyle w:val="ListParagraph"/>
        <w:numPr>
          <w:ilvl w:val="0"/>
          <w:numId w:val="10"/>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Saudi Vision 2030 documents.</w:t>
      </w:r>
    </w:p>
    <w:p w14:paraId="31060936" w14:textId="145F1747" w:rsidR="00760527" w:rsidRPr="002F4C39" w:rsidRDefault="00760527">
      <w:pPr>
        <w:pStyle w:val="ListParagraph"/>
        <w:numPr>
          <w:ilvl w:val="0"/>
          <w:numId w:val="10"/>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Saudi Aramco publications.</w:t>
      </w:r>
    </w:p>
    <w:p w14:paraId="46C1A3F5" w14:textId="3C827526" w:rsidR="00760527" w:rsidRPr="002F4C39" w:rsidRDefault="00760527">
      <w:pPr>
        <w:pStyle w:val="ListParagraph"/>
        <w:numPr>
          <w:ilvl w:val="0"/>
          <w:numId w:val="10"/>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Mixed industry reports.</w:t>
      </w:r>
    </w:p>
    <w:p w14:paraId="4C422AEB" w14:textId="022D8F57" w:rsidR="00760527" w:rsidRPr="002F4C39" w:rsidRDefault="00760527">
      <w:pPr>
        <w:pStyle w:val="ListParagraph"/>
        <w:numPr>
          <w:ilvl w:val="0"/>
          <w:numId w:val="10"/>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Previous research studies.</w:t>
      </w:r>
    </w:p>
    <w:p w14:paraId="4CE17D8C" w14:textId="15A06762" w:rsidR="00760527" w:rsidRPr="002F4C39" w:rsidRDefault="00760527"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The main purpose of secondary sources is to provide support to the literature review and to provide a strong theoretical foundation for the study.</w:t>
      </w:r>
    </w:p>
    <w:p w14:paraId="671ACB7F" w14:textId="658F6475" w:rsidR="00835B3C" w:rsidRPr="002F4C39" w:rsidRDefault="00493B42" w:rsidP="00310B48">
      <w:pPr>
        <w:pStyle w:val="Heading2"/>
      </w:pPr>
      <w:bookmarkStart w:id="56" w:name="_Toc232688464"/>
      <w:r w:rsidRPr="002F4C39">
        <w:t>Research Instrument</w:t>
      </w:r>
      <w:bookmarkEnd w:id="56"/>
    </w:p>
    <w:p w14:paraId="4032EC40" w14:textId="3B0A14A1" w:rsidR="008D0172" w:rsidRDefault="008D0172" w:rsidP="006132B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We are using structured questionnaires as a primary research instrument for this </w:t>
      </w:r>
      <w:proofErr w:type="spellStart"/>
      <w:proofErr w:type="gramStart"/>
      <w:r w:rsidRPr="002F4C39">
        <w:rPr>
          <w:rFonts w:asciiTheme="majorBidi" w:hAnsiTheme="majorBidi" w:cstheme="majorBidi"/>
          <w:sz w:val="24"/>
          <w:szCs w:val="24"/>
        </w:rPr>
        <w:t>study.We</w:t>
      </w:r>
      <w:proofErr w:type="spellEnd"/>
      <w:proofErr w:type="gramEnd"/>
      <w:r w:rsidRPr="002F4C39">
        <w:rPr>
          <w:rFonts w:asciiTheme="majorBidi" w:hAnsiTheme="majorBidi" w:cstheme="majorBidi"/>
          <w:sz w:val="24"/>
          <w:szCs w:val="24"/>
        </w:rPr>
        <w:t xml:space="preserve"> made sure and confirmed that the questionnaire has been designed to collect and gather quantitative data which is related to research variables and hypotheses.</w:t>
      </w:r>
    </w:p>
    <w:p w14:paraId="2550FFB7" w14:textId="3372EFE4" w:rsidR="00BB5CF4" w:rsidRPr="002F4C39" w:rsidRDefault="00BB5CF4" w:rsidP="00B200D4">
      <w:pPr>
        <w:spacing w:line="360" w:lineRule="auto"/>
        <w:jc w:val="both"/>
        <w:rPr>
          <w:rFonts w:asciiTheme="majorBidi" w:hAnsiTheme="majorBidi" w:cstheme="majorBidi"/>
          <w:sz w:val="24"/>
          <w:szCs w:val="24"/>
        </w:rPr>
      </w:pPr>
      <w:r w:rsidRPr="00BB5CF4">
        <w:rPr>
          <w:rFonts w:asciiTheme="majorBidi" w:hAnsiTheme="majorBidi" w:cstheme="majorBidi"/>
          <w:sz w:val="24"/>
          <w:szCs w:val="24"/>
        </w:rPr>
        <w:t>The questionnaire items were adapted from previous studies related to localization initiatives, supply chain performance, supplier development, and local value creation, with modifications to suit the context of the IKTVA program and the Saudi Aramco supply chain ecosystem.</w:t>
      </w:r>
    </w:p>
    <w:p w14:paraId="36C7C789" w14:textId="5B69C35C" w:rsidR="005B635A" w:rsidRPr="002F4C39" w:rsidRDefault="008D0172" w:rsidP="00BB5CF4">
      <w:pPr>
        <w:spacing w:line="360" w:lineRule="auto"/>
        <w:jc w:val="both"/>
        <w:rPr>
          <w:rFonts w:asciiTheme="majorBidi" w:hAnsiTheme="majorBidi" w:cstheme="majorBidi"/>
          <w:sz w:val="24"/>
          <w:szCs w:val="24"/>
        </w:rPr>
      </w:pPr>
      <w:proofErr w:type="gramStart"/>
      <w:r w:rsidRPr="002F4C39">
        <w:rPr>
          <w:rFonts w:asciiTheme="majorBidi" w:hAnsiTheme="majorBidi" w:cstheme="majorBidi"/>
          <w:sz w:val="24"/>
          <w:szCs w:val="24"/>
        </w:rPr>
        <w:t>In order to</w:t>
      </w:r>
      <w:proofErr w:type="gramEnd"/>
      <w:r w:rsidRPr="002F4C39">
        <w:rPr>
          <w:rFonts w:asciiTheme="majorBidi" w:hAnsiTheme="majorBidi" w:cstheme="majorBidi"/>
          <w:sz w:val="24"/>
          <w:szCs w:val="24"/>
        </w:rPr>
        <w:t xml:space="preserve"> understand the questionnaire better, it was designed to consist of five sections:</w:t>
      </w:r>
    </w:p>
    <w:p w14:paraId="01AFBC89" w14:textId="35630B01" w:rsidR="00ED51B6" w:rsidRPr="002F4C39" w:rsidRDefault="00ED51B6" w:rsidP="00ED51B6">
      <w:pPr>
        <w:pStyle w:val="Caption"/>
        <w:rPr>
          <w:rFonts w:asciiTheme="majorBidi" w:hAnsiTheme="majorBidi" w:cstheme="majorBidi"/>
          <w:i w:val="0"/>
          <w:iCs w:val="0"/>
          <w:color w:val="auto"/>
          <w:sz w:val="24"/>
          <w:szCs w:val="24"/>
        </w:rPr>
      </w:pPr>
      <w:bookmarkStart w:id="57" w:name="_Toc232731341"/>
      <w:r w:rsidRPr="002F4C39">
        <w:rPr>
          <w:rFonts w:asciiTheme="majorBidi" w:hAnsiTheme="majorBidi" w:cstheme="majorBidi"/>
          <w:i w:val="0"/>
          <w:iCs w:val="0"/>
          <w:color w:val="auto"/>
          <w:sz w:val="24"/>
          <w:szCs w:val="24"/>
        </w:rPr>
        <w:t xml:space="preserve">Table </w:t>
      </w:r>
      <w:r w:rsidRPr="002F4C39">
        <w:rPr>
          <w:rFonts w:asciiTheme="majorBidi" w:hAnsiTheme="majorBidi" w:cstheme="majorBidi"/>
          <w:i w:val="0"/>
          <w:iCs w:val="0"/>
          <w:color w:val="auto"/>
          <w:sz w:val="24"/>
          <w:szCs w:val="24"/>
        </w:rPr>
        <w:fldChar w:fldCharType="begin"/>
      </w:r>
      <w:r w:rsidRPr="002F4C39">
        <w:rPr>
          <w:rFonts w:asciiTheme="majorBidi" w:hAnsiTheme="majorBidi" w:cstheme="majorBidi"/>
          <w:i w:val="0"/>
          <w:iCs w:val="0"/>
          <w:color w:val="auto"/>
          <w:sz w:val="24"/>
          <w:szCs w:val="24"/>
        </w:rPr>
        <w:instrText xml:space="preserve"> SEQ Table \* ARABIC </w:instrText>
      </w:r>
      <w:r w:rsidRPr="002F4C39">
        <w:rPr>
          <w:rFonts w:asciiTheme="majorBidi" w:hAnsiTheme="majorBidi" w:cstheme="majorBidi"/>
          <w:i w:val="0"/>
          <w:iCs w:val="0"/>
          <w:color w:val="auto"/>
          <w:sz w:val="24"/>
          <w:szCs w:val="24"/>
        </w:rPr>
        <w:fldChar w:fldCharType="separate"/>
      </w:r>
      <w:r w:rsidR="00C8143D">
        <w:rPr>
          <w:rFonts w:asciiTheme="majorBidi" w:hAnsiTheme="majorBidi" w:cstheme="majorBidi"/>
          <w:i w:val="0"/>
          <w:iCs w:val="0"/>
          <w:noProof/>
          <w:color w:val="auto"/>
          <w:sz w:val="24"/>
          <w:szCs w:val="24"/>
        </w:rPr>
        <w:t>3</w:t>
      </w:r>
      <w:r w:rsidRPr="002F4C39">
        <w:rPr>
          <w:rFonts w:asciiTheme="majorBidi" w:hAnsiTheme="majorBidi" w:cstheme="majorBidi"/>
          <w:i w:val="0"/>
          <w:iCs w:val="0"/>
          <w:color w:val="auto"/>
          <w:sz w:val="24"/>
          <w:szCs w:val="24"/>
        </w:rPr>
        <w:fldChar w:fldCharType="end"/>
      </w:r>
      <w:r w:rsidRPr="002F4C39">
        <w:rPr>
          <w:rFonts w:asciiTheme="majorBidi" w:hAnsiTheme="majorBidi" w:cstheme="majorBidi"/>
          <w:i w:val="0"/>
          <w:iCs w:val="0"/>
          <w:color w:val="auto"/>
          <w:sz w:val="24"/>
          <w:szCs w:val="24"/>
        </w:rPr>
        <w:t xml:space="preserve"> Questionnaire Structure</w:t>
      </w:r>
      <w:bookmarkEnd w:id="57"/>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25"/>
        <w:gridCol w:w="4125"/>
      </w:tblGrid>
      <w:tr w:rsidR="008D0172" w:rsidRPr="002F4C39" w14:paraId="23A54879" w14:textId="77777777" w:rsidTr="006132BA">
        <w:trPr>
          <w:tblHeader/>
          <w:tblCellSpacing w:w="15" w:type="dxa"/>
        </w:trPr>
        <w:tc>
          <w:tcPr>
            <w:tcW w:w="2770" w:type="pct"/>
            <w:vAlign w:val="center"/>
            <w:hideMark/>
          </w:tcPr>
          <w:p w14:paraId="534F485F" w14:textId="77777777" w:rsidR="008D0172" w:rsidRPr="002F4C39" w:rsidRDefault="008D0172" w:rsidP="00256525">
            <w:pPr>
              <w:spacing w:line="240" w:lineRule="auto"/>
              <w:rPr>
                <w:rFonts w:asciiTheme="majorBidi" w:hAnsiTheme="majorBidi" w:cstheme="majorBidi"/>
                <w:b/>
                <w:bCs/>
                <w:sz w:val="24"/>
                <w:szCs w:val="24"/>
              </w:rPr>
            </w:pPr>
            <w:r w:rsidRPr="002F4C39">
              <w:rPr>
                <w:rFonts w:asciiTheme="majorBidi" w:hAnsiTheme="majorBidi" w:cstheme="majorBidi"/>
                <w:b/>
                <w:bCs/>
                <w:sz w:val="24"/>
                <w:szCs w:val="24"/>
              </w:rPr>
              <w:t>Section</w:t>
            </w:r>
          </w:p>
        </w:tc>
        <w:tc>
          <w:tcPr>
            <w:tcW w:w="2182" w:type="pct"/>
            <w:vAlign w:val="center"/>
            <w:hideMark/>
          </w:tcPr>
          <w:p w14:paraId="2398453F" w14:textId="77777777" w:rsidR="008D0172" w:rsidRPr="002F4C39" w:rsidRDefault="008D0172" w:rsidP="00256525">
            <w:pPr>
              <w:spacing w:line="240" w:lineRule="auto"/>
              <w:rPr>
                <w:rFonts w:asciiTheme="majorBidi" w:hAnsiTheme="majorBidi" w:cstheme="majorBidi"/>
                <w:b/>
                <w:bCs/>
                <w:sz w:val="24"/>
                <w:szCs w:val="24"/>
              </w:rPr>
            </w:pPr>
            <w:r w:rsidRPr="002F4C39">
              <w:rPr>
                <w:rFonts w:asciiTheme="majorBidi" w:hAnsiTheme="majorBidi" w:cstheme="majorBidi"/>
                <w:b/>
                <w:bCs/>
                <w:sz w:val="24"/>
                <w:szCs w:val="24"/>
              </w:rPr>
              <w:t>Number of Questions</w:t>
            </w:r>
          </w:p>
        </w:tc>
      </w:tr>
      <w:tr w:rsidR="008D0172" w:rsidRPr="002F4C39" w14:paraId="3AC2D21F" w14:textId="77777777" w:rsidTr="006132BA">
        <w:trPr>
          <w:tblCellSpacing w:w="15" w:type="dxa"/>
        </w:trPr>
        <w:tc>
          <w:tcPr>
            <w:tcW w:w="2770" w:type="pct"/>
            <w:vAlign w:val="center"/>
            <w:hideMark/>
          </w:tcPr>
          <w:p w14:paraId="16DA017B"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Demographic Information</w:t>
            </w:r>
          </w:p>
        </w:tc>
        <w:tc>
          <w:tcPr>
            <w:tcW w:w="2182" w:type="pct"/>
            <w:vAlign w:val="center"/>
            <w:hideMark/>
          </w:tcPr>
          <w:p w14:paraId="44779603"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8</w:t>
            </w:r>
          </w:p>
        </w:tc>
      </w:tr>
      <w:tr w:rsidR="008D0172" w:rsidRPr="002F4C39" w14:paraId="514D35B7" w14:textId="77777777" w:rsidTr="006132BA">
        <w:trPr>
          <w:tblCellSpacing w:w="15" w:type="dxa"/>
        </w:trPr>
        <w:tc>
          <w:tcPr>
            <w:tcW w:w="2770" w:type="pct"/>
            <w:vAlign w:val="center"/>
            <w:hideMark/>
          </w:tcPr>
          <w:p w14:paraId="5F03D1B7"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IKTVA Program Effectiveness</w:t>
            </w:r>
          </w:p>
        </w:tc>
        <w:tc>
          <w:tcPr>
            <w:tcW w:w="2182" w:type="pct"/>
            <w:vAlign w:val="center"/>
            <w:hideMark/>
          </w:tcPr>
          <w:p w14:paraId="30914D3F"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10</w:t>
            </w:r>
          </w:p>
        </w:tc>
      </w:tr>
      <w:tr w:rsidR="008D0172" w:rsidRPr="002F4C39" w14:paraId="6B284850" w14:textId="77777777" w:rsidTr="006132BA">
        <w:trPr>
          <w:tblCellSpacing w:w="15" w:type="dxa"/>
        </w:trPr>
        <w:tc>
          <w:tcPr>
            <w:tcW w:w="2770" w:type="pct"/>
            <w:vAlign w:val="center"/>
            <w:hideMark/>
          </w:tcPr>
          <w:p w14:paraId="1A12806E"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Supply Chain Performance</w:t>
            </w:r>
          </w:p>
        </w:tc>
        <w:tc>
          <w:tcPr>
            <w:tcW w:w="2182" w:type="pct"/>
            <w:vAlign w:val="center"/>
            <w:hideMark/>
          </w:tcPr>
          <w:p w14:paraId="52D5B25C"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10</w:t>
            </w:r>
          </w:p>
        </w:tc>
      </w:tr>
      <w:tr w:rsidR="008D0172" w:rsidRPr="002F4C39" w14:paraId="62DF6886" w14:textId="77777777" w:rsidTr="006132BA">
        <w:trPr>
          <w:tblCellSpacing w:w="15" w:type="dxa"/>
        </w:trPr>
        <w:tc>
          <w:tcPr>
            <w:tcW w:w="2770" w:type="pct"/>
            <w:vAlign w:val="center"/>
            <w:hideMark/>
          </w:tcPr>
          <w:p w14:paraId="036B1D8D"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Supplier Development</w:t>
            </w:r>
          </w:p>
        </w:tc>
        <w:tc>
          <w:tcPr>
            <w:tcW w:w="2182" w:type="pct"/>
            <w:vAlign w:val="center"/>
            <w:hideMark/>
          </w:tcPr>
          <w:p w14:paraId="3F5960B2"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10</w:t>
            </w:r>
          </w:p>
        </w:tc>
      </w:tr>
      <w:tr w:rsidR="008D0172" w:rsidRPr="002F4C39" w14:paraId="2DFE7999" w14:textId="77777777" w:rsidTr="006132BA">
        <w:trPr>
          <w:tblCellSpacing w:w="15" w:type="dxa"/>
        </w:trPr>
        <w:tc>
          <w:tcPr>
            <w:tcW w:w="2770" w:type="pct"/>
            <w:vAlign w:val="center"/>
            <w:hideMark/>
          </w:tcPr>
          <w:p w14:paraId="2FB9D10B"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Local Value Creation</w:t>
            </w:r>
          </w:p>
        </w:tc>
        <w:tc>
          <w:tcPr>
            <w:tcW w:w="2182" w:type="pct"/>
            <w:vAlign w:val="center"/>
            <w:hideMark/>
          </w:tcPr>
          <w:p w14:paraId="06957036"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10</w:t>
            </w:r>
          </w:p>
        </w:tc>
      </w:tr>
      <w:tr w:rsidR="008D0172" w:rsidRPr="002F4C39" w14:paraId="685CCBF1" w14:textId="77777777" w:rsidTr="006132BA">
        <w:trPr>
          <w:tblCellSpacing w:w="15" w:type="dxa"/>
        </w:trPr>
        <w:tc>
          <w:tcPr>
            <w:tcW w:w="2770" w:type="pct"/>
            <w:vAlign w:val="center"/>
          </w:tcPr>
          <w:p w14:paraId="65DECE27" w14:textId="2AC80F4B"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Total Questions:</w:t>
            </w:r>
          </w:p>
        </w:tc>
        <w:tc>
          <w:tcPr>
            <w:tcW w:w="2182" w:type="pct"/>
            <w:vAlign w:val="center"/>
          </w:tcPr>
          <w:p w14:paraId="2F97A9E0" w14:textId="01CE3642"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48 Questions</w:t>
            </w:r>
          </w:p>
        </w:tc>
      </w:tr>
    </w:tbl>
    <w:p w14:paraId="5F6B73D2" w14:textId="0F08705A" w:rsidR="008D0172" w:rsidRDefault="00742C4A" w:rsidP="00742C4A">
      <w:pPr>
        <w:spacing w:line="360" w:lineRule="auto"/>
        <w:jc w:val="both"/>
        <w:rPr>
          <w:rFonts w:asciiTheme="majorBidi" w:hAnsiTheme="majorBidi" w:cstheme="majorBidi"/>
          <w:sz w:val="24"/>
          <w:szCs w:val="24"/>
        </w:rPr>
      </w:pPr>
      <w:r w:rsidRPr="00742C4A">
        <w:rPr>
          <w:rFonts w:asciiTheme="majorBidi" w:hAnsiTheme="majorBidi" w:cstheme="majorBidi"/>
          <w:sz w:val="24"/>
          <w:szCs w:val="24"/>
        </w:rPr>
        <w:t>Structured questionnaires remain one of the most widely used instruments for collecting quantitative data in business and management research (Walliman, 2021).</w:t>
      </w:r>
    </w:p>
    <w:p w14:paraId="7950DD3C" w14:textId="3F5C1878" w:rsidR="008D0172" w:rsidRPr="002F4C39" w:rsidRDefault="008D0172" w:rsidP="00B200D4">
      <w:pPr>
        <w:spacing w:line="360" w:lineRule="auto"/>
        <w:rPr>
          <w:rFonts w:asciiTheme="majorBidi" w:hAnsiTheme="majorBidi" w:cstheme="majorBidi"/>
          <w:sz w:val="24"/>
          <w:szCs w:val="24"/>
        </w:rPr>
      </w:pPr>
      <w:r w:rsidRPr="002F4C39">
        <w:rPr>
          <w:rFonts w:asciiTheme="majorBidi" w:hAnsiTheme="majorBidi" w:cstheme="majorBidi"/>
          <w:sz w:val="24"/>
          <w:szCs w:val="24"/>
        </w:rPr>
        <w:t>While designing the questionnaire, we used a five-point Likert scale, as below:</w:t>
      </w:r>
    </w:p>
    <w:p w14:paraId="6C73BFA6" w14:textId="1459BB2D" w:rsidR="00ED51B6" w:rsidRPr="002F4C39" w:rsidRDefault="00ED51B6" w:rsidP="00ED51B6">
      <w:pPr>
        <w:pStyle w:val="Caption"/>
        <w:rPr>
          <w:rFonts w:asciiTheme="majorBidi" w:hAnsiTheme="majorBidi" w:cstheme="majorBidi"/>
          <w:i w:val="0"/>
          <w:iCs w:val="0"/>
          <w:color w:val="auto"/>
          <w:sz w:val="24"/>
          <w:szCs w:val="24"/>
        </w:rPr>
      </w:pPr>
      <w:bookmarkStart w:id="58" w:name="_Toc232731342"/>
      <w:r w:rsidRPr="002F4C39">
        <w:rPr>
          <w:rFonts w:asciiTheme="majorBidi" w:hAnsiTheme="majorBidi" w:cstheme="majorBidi"/>
          <w:i w:val="0"/>
          <w:iCs w:val="0"/>
          <w:color w:val="auto"/>
          <w:sz w:val="24"/>
          <w:szCs w:val="24"/>
        </w:rPr>
        <w:t xml:space="preserve">Table </w:t>
      </w:r>
      <w:r w:rsidRPr="002F4C39">
        <w:rPr>
          <w:rFonts w:asciiTheme="majorBidi" w:hAnsiTheme="majorBidi" w:cstheme="majorBidi"/>
          <w:i w:val="0"/>
          <w:iCs w:val="0"/>
          <w:color w:val="auto"/>
          <w:sz w:val="24"/>
          <w:szCs w:val="24"/>
        </w:rPr>
        <w:fldChar w:fldCharType="begin"/>
      </w:r>
      <w:r w:rsidRPr="002F4C39">
        <w:rPr>
          <w:rFonts w:asciiTheme="majorBidi" w:hAnsiTheme="majorBidi" w:cstheme="majorBidi"/>
          <w:i w:val="0"/>
          <w:iCs w:val="0"/>
          <w:color w:val="auto"/>
          <w:sz w:val="24"/>
          <w:szCs w:val="24"/>
        </w:rPr>
        <w:instrText xml:space="preserve"> SEQ Table \* ARABIC </w:instrText>
      </w:r>
      <w:r w:rsidRPr="002F4C39">
        <w:rPr>
          <w:rFonts w:asciiTheme="majorBidi" w:hAnsiTheme="majorBidi" w:cstheme="majorBidi"/>
          <w:i w:val="0"/>
          <w:iCs w:val="0"/>
          <w:color w:val="auto"/>
          <w:sz w:val="24"/>
          <w:szCs w:val="24"/>
        </w:rPr>
        <w:fldChar w:fldCharType="separate"/>
      </w:r>
      <w:r w:rsidR="00C8143D">
        <w:rPr>
          <w:rFonts w:asciiTheme="majorBidi" w:hAnsiTheme="majorBidi" w:cstheme="majorBidi"/>
          <w:i w:val="0"/>
          <w:iCs w:val="0"/>
          <w:noProof/>
          <w:color w:val="auto"/>
          <w:sz w:val="24"/>
          <w:szCs w:val="24"/>
        </w:rPr>
        <w:t>4</w:t>
      </w:r>
      <w:r w:rsidRPr="002F4C39">
        <w:rPr>
          <w:rFonts w:asciiTheme="majorBidi" w:hAnsiTheme="majorBidi" w:cstheme="majorBidi"/>
          <w:i w:val="0"/>
          <w:iCs w:val="0"/>
          <w:color w:val="auto"/>
          <w:sz w:val="24"/>
          <w:szCs w:val="24"/>
        </w:rPr>
        <w:fldChar w:fldCharType="end"/>
      </w:r>
      <w:r w:rsidRPr="002F4C39">
        <w:rPr>
          <w:rFonts w:asciiTheme="majorBidi" w:hAnsiTheme="majorBidi" w:cstheme="majorBidi"/>
          <w:i w:val="0"/>
          <w:iCs w:val="0"/>
          <w:color w:val="auto"/>
          <w:sz w:val="24"/>
          <w:szCs w:val="24"/>
        </w:rPr>
        <w:t xml:space="preserve"> Five-Point Likert Scale</w:t>
      </w:r>
      <w:bookmarkEnd w:id="58"/>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05"/>
        <w:gridCol w:w="4045"/>
      </w:tblGrid>
      <w:tr w:rsidR="008D0172" w:rsidRPr="002F4C39" w14:paraId="6CB4CD4C" w14:textId="77777777" w:rsidTr="006132BA">
        <w:trPr>
          <w:tblHeader/>
          <w:tblCellSpacing w:w="15" w:type="dxa"/>
        </w:trPr>
        <w:tc>
          <w:tcPr>
            <w:tcW w:w="2813" w:type="pct"/>
            <w:vAlign w:val="center"/>
            <w:hideMark/>
          </w:tcPr>
          <w:p w14:paraId="19CA9269" w14:textId="77777777" w:rsidR="008D0172" w:rsidRPr="002F4C39" w:rsidRDefault="008D0172" w:rsidP="00256525">
            <w:pPr>
              <w:spacing w:line="240" w:lineRule="auto"/>
              <w:rPr>
                <w:rFonts w:asciiTheme="majorBidi" w:hAnsiTheme="majorBidi" w:cstheme="majorBidi"/>
                <w:b/>
                <w:bCs/>
                <w:sz w:val="24"/>
                <w:szCs w:val="24"/>
              </w:rPr>
            </w:pPr>
            <w:r w:rsidRPr="002F4C39">
              <w:rPr>
                <w:rFonts w:asciiTheme="majorBidi" w:hAnsiTheme="majorBidi" w:cstheme="majorBidi"/>
                <w:b/>
                <w:bCs/>
                <w:sz w:val="24"/>
                <w:szCs w:val="24"/>
              </w:rPr>
              <w:t>Scale</w:t>
            </w:r>
          </w:p>
        </w:tc>
        <w:tc>
          <w:tcPr>
            <w:tcW w:w="2139" w:type="pct"/>
            <w:vAlign w:val="center"/>
            <w:hideMark/>
          </w:tcPr>
          <w:p w14:paraId="0B5F93C6" w14:textId="77777777" w:rsidR="008D0172" w:rsidRPr="002F4C39" w:rsidRDefault="008D0172" w:rsidP="00256525">
            <w:pPr>
              <w:spacing w:line="240" w:lineRule="auto"/>
              <w:rPr>
                <w:rFonts w:asciiTheme="majorBidi" w:hAnsiTheme="majorBidi" w:cstheme="majorBidi"/>
                <w:b/>
                <w:bCs/>
                <w:sz w:val="24"/>
                <w:szCs w:val="24"/>
              </w:rPr>
            </w:pPr>
            <w:r w:rsidRPr="002F4C39">
              <w:rPr>
                <w:rFonts w:asciiTheme="majorBidi" w:hAnsiTheme="majorBidi" w:cstheme="majorBidi"/>
                <w:b/>
                <w:bCs/>
                <w:sz w:val="24"/>
                <w:szCs w:val="24"/>
              </w:rPr>
              <w:t>Meaning</w:t>
            </w:r>
          </w:p>
        </w:tc>
      </w:tr>
      <w:tr w:rsidR="008D0172" w:rsidRPr="002F4C39" w14:paraId="47E0EE1A" w14:textId="77777777" w:rsidTr="006132BA">
        <w:trPr>
          <w:tblCellSpacing w:w="15" w:type="dxa"/>
        </w:trPr>
        <w:tc>
          <w:tcPr>
            <w:tcW w:w="2813" w:type="pct"/>
            <w:vAlign w:val="center"/>
            <w:hideMark/>
          </w:tcPr>
          <w:p w14:paraId="6F34C98D"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1</w:t>
            </w:r>
          </w:p>
        </w:tc>
        <w:tc>
          <w:tcPr>
            <w:tcW w:w="2139" w:type="pct"/>
            <w:vAlign w:val="center"/>
            <w:hideMark/>
          </w:tcPr>
          <w:p w14:paraId="57252A9F"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Strongly Disagree</w:t>
            </w:r>
          </w:p>
        </w:tc>
      </w:tr>
      <w:tr w:rsidR="008D0172" w:rsidRPr="002F4C39" w14:paraId="6AB9F58D" w14:textId="77777777" w:rsidTr="006132BA">
        <w:trPr>
          <w:tblCellSpacing w:w="15" w:type="dxa"/>
        </w:trPr>
        <w:tc>
          <w:tcPr>
            <w:tcW w:w="2813" w:type="pct"/>
            <w:vAlign w:val="center"/>
            <w:hideMark/>
          </w:tcPr>
          <w:p w14:paraId="1B1B3B35"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2</w:t>
            </w:r>
          </w:p>
        </w:tc>
        <w:tc>
          <w:tcPr>
            <w:tcW w:w="2139" w:type="pct"/>
            <w:vAlign w:val="center"/>
            <w:hideMark/>
          </w:tcPr>
          <w:p w14:paraId="7EBB18F9"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Disagree</w:t>
            </w:r>
          </w:p>
        </w:tc>
      </w:tr>
      <w:tr w:rsidR="008D0172" w:rsidRPr="002F4C39" w14:paraId="08DA8B59" w14:textId="77777777" w:rsidTr="006132BA">
        <w:trPr>
          <w:tblCellSpacing w:w="15" w:type="dxa"/>
        </w:trPr>
        <w:tc>
          <w:tcPr>
            <w:tcW w:w="2813" w:type="pct"/>
            <w:vAlign w:val="center"/>
            <w:hideMark/>
          </w:tcPr>
          <w:p w14:paraId="7B0E0E0B"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lastRenderedPageBreak/>
              <w:t>3</w:t>
            </w:r>
          </w:p>
        </w:tc>
        <w:tc>
          <w:tcPr>
            <w:tcW w:w="2139" w:type="pct"/>
            <w:vAlign w:val="center"/>
            <w:hideMark/>
          </w:tcPr>
          <w:p w14:paraId="653DA472"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Neutral</w:t>
            </w:r>
          </w:p>
        </w:tc>
      </w:tr>
      <w:tr w:rsidR="008D0172" w:rsidRPr="002F4C39" w14:paraId="57C169C4" w14:textId="77777777" w:rsidTr="006132BA">
        <w:trPr>
          <w:tblCellSpacing w:w="15" w:type="dxa"/>
        </w:trPr>
        <w:tc>
          <w:tcPr>
            <w:tcW w:w="2813" w:type="pct"/>
            <w:vAlign w:val="center"/>
            <w:hideMark/>
          </w:tcPr>
          <w:p w14:paraId="43209851"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4</w:t>
            </w:r>
          </w:p>
        </w:tc>
        <w:tc>
          <w:tcPr>
            <w:tcW w:w="2139" w:type="pct"/>
            <w:vAlign w:val="center"/>
            <w:hideMark/>
          </w:tcPr>
          <w:p w14:paraId="5480441A"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Agree</w:t>
            </w:r>
          </w:p>
        </w:tc>
      </w:tr>
      <w:tr w:rsidR="008D0172" w:rsidRPr="002F4C39" w14:paraId="7D54BA45" w14:textId="77777777" w:rsidTr="006132BA">
        <w:trPr>
          <w:tblCellSpacing w:w="15" w:type="dxa"/>
        </w:trPr>
        <w:tc>
          <w:tcPr>
            <w:tcW w:w="2813" w:type="pct"/>
            <w:vAlign w:val="center"/>
            <w:hideMark/>
          </w:tcPr>
          <w:p w14:paraId="3203799E"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5</w:t>
            </w:r>
          </w:p>
        </w:tc>
        <w:tc>
          <w:tcPr>
            <w:tcW w:w="2139" w:type="pct"/>
            <w:vAlign w:val="center"/>
            <w:hideMark/>
          </w:tcPr>
          <w:p w14:paraId="4A5D6E13" w14:textId="77777777" w:rsidR="008D0172" w:rsidRPr="002F4C39" w:rsidRDefault="008D0172" w:rsidP="00256525">
            <w:pPr>
              <w:spacing w:line="240" w:lineRule="auto"/>
              <w:rPr>
                <w:rFonts w:asciiTheme="majorBidi" w:hAnsiTheme="majorBidi" w:cstheme="majorBidi"/>
                <w:sz w:val="24"/>
                <w:szCs w:val="24"/>
              </w:rPr>
            </w:pPr>
            <w:r w:rsidRPr="002F4C39">
              <w:rPr>
                <w:rFonts w:asciiTheme="majorBidi" w:hAnsiTheme="majorBidi" w:cstheme="majorBidi"/>
                <w:sz w:val="24"/>
                <w:szCs w:val="24"/>
              </w:rPr>
              <w:t>Strongly Agree</w:t>
            </w:r>
          </w:p>
        </w:tc>
      </w:tr>
    </w:tbl>
    <w:p w14:paraId="2D6BB335" w14:textId="77777777" w:rsidR="008D0172" w:rsidRPr="002F4C39" w:rsidRDefault="008D0172" w:rsidP="00B200D4">
      <w:pPr>
        <w:spacing w:line="360" w:lineRule="auto"/>
        <w:rPr>
          <w:rFonts w:asciiTheme="majorBidi" w:hAnsiTheme="majorBidi" w:cstheme="majorBidi"/>
        </w:rPr>
      </w:pPr>
    </w:p>
    <w:p w14:paraId="2CC9764C" w14:textId="364CC592" w:rsidR="008D0172" w:rsidRPr="002F4C39" w:rsidRDefault="008D0172" w:rsidP="00310B48">
      <w:pPr>
        <w:pStyle w:val="Heading2"/>
      </w:pPr>
      <w:bookmarkStart w:id="59" w:name="_Toc232688465"/>
      <w:r w:rsidRPr="002F4C39">
        <w:t>Validity of the Instrument</w:t>
      </w:r>
      <w:bookmarkEnd w:id="59"/>
    </w:p>
    <w:p w14:paraId="661D6B11" w14:textId="153ACA9A" w:rsidR="008D0172" w:rsidRPr="002F4C39" w:rsidRDefault="009D35EE"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If we need to define validity, then it is the extent to which the questionnaire measures accurately the intended research variables.</w:t>
      </w:r>
    </w:p>
    <w:p w14:paraId="1A05E883" w14:textId="07FC0AE1" w:rsidR="009D35EE" w:rsidRPr="002F4C39" w:rsidRDefault="009D35EE" w:rsidP="00B200D4">
      <w:pPr>
        <w:spacing w:line="360" w:lineRule="auto"/>
        <w:jc w:val="both"/>
        <w:rPr>
          <w:rFonts w:asciiTheme="majorBidi" w:hAnsiTheme="majorBidi" w:cstheme="majorBidi"/>
          <w:sz w:val="24"/>
          <w:szCs w:val="24"/>
        </w:rPr>
      </w:pPr>
      <w:proofErr w:type="gramStart"/>
      <w:r w:rsidRPr="002F4C39">
        <w:rPr>
          <w:rFonts w:asciiTheme="majorBidi" w:hAnsiTheme="majorBidi" w:cstheme="majorBidi"/>
          <w:sz w:val="24"/>
          <w:szCs w:val="24"/>
        </w:rPr>
        <w:t>In order to</w:t>
      </w:r>
      <w:proofErr w:type="gramEnd"/>
      <w:r w:rsidRPr="002F4C39">
        <w:rPr>
          <w:rFonts w:asciiTheme="majorBidi" w:hAnsiTheme="majorBidi" w:cstheme="majorBidi"/>
          <w:sz w:val="24"/>
          <w:szCs w:val="24"/>
        </w:rPr>
        <w:t xml:space="preserve"> ensure validity of content, we need to confirm the following:</w:t>
      </w:r>
    </w:p>
    <w:p w14:paraId="2B9E59BA" w14:textId="7B3D49D7" w:rsidR="009D35EE" w:rsidRPr="002F4C39" w:rsidRDefault="009D35EE">
      <w:pPr>
        <w:pStyle w:val="ListParagraph"/>
        <w:numPr>
          <w:ilvl w:val="0"/>
          <w:numId w:val="11"/>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questionnaire will need to be developed based on existing literature, not on something that does not exist.</w:t>
      </w:r>
    </w:p>
    <w:p w14:paraId="62B9C8ED" w14:textId="7F41900B" w:rsidR="009D35EE" w:rsidRPr="002F4C39" w:rsidRDefault="009D35EE">
      <w:pPr>
        <w:pStyle w:val="ListParagraph"/>
        <w:numPr>
          <w:ilvl w:val="0"/>
          <w:numId w:val="11"/>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We need to confirm that survey items are aligned with objectives of the research.</w:t>
      </w:r>
    </w:p>
    <w:p w14:paraId="672D02BC" w14:textId="20F8ECAF" w:rsidR="009D35EE" w:rsidRPr="002F4C39" w:rsidRDefault="009D35EE">
      <w:pPr>
        <w:pStyle w:val="ListParagraph"/>
        <w:numPr>
          <w:ilvl w:val="0"/>
          <w:numId w:val="11"/>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questionnaire will need to be reviewed by subject matter experts and an academic supervisor as well, if needed.</w:t>
      </w:r>
    </w:p>
    <w:p w14:paraId="5BB44A26" w14:textId="2535B925" w:rsidR="009D35EE" w:rsidRPr="002F4C39" w:rsidRDefault="009D35EE">
      <w:pPr>
        <w:pStyle w:val="ListParagraph"/>
        <w:numPr>
          <w:ilvl w:val="0"/>
          <w:numId w:val="11"/>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We need to confirm that the feedback received during the review process will be fully incorporated and integrated prior to data collection. </w:t>
      </w:r>
    </w:p>
    <w:p w14:paraId="640D3331" w14:textId="06B03858" w:rsidR="009D35EE" w:rsidRPr="002F4C39" w:rsidRDefault="009D35EE"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By applying these procedures, we can make sure it will enhance not only the accuracy, but also the relevance of the measurement instrument.</w:t>
      </w:r>
      <w:r w:rsidR="00BB5CF4">
        <w:rPr>
          <w:rFonts w:asciiTheme="majorBidi" w:hAnsiTheme="majorBidi" w:cstheme="majorBidi"/>
          <w:sz w:val="24"/>
          <w:szCs w:val="24"/>
        </w:rPr>
        <w:t xml:space="preserve"> </w:t>
      </w:r>
      <w:r w:rsidR="00BB5CF4" w:rsidRPr="00BB5CF4">
        <w:rPr>
          <w:rFonts w:asciiTheme="majorBidi" w:hAnsiTheme="majorBidi" w:cstheme="majorBidi"/>
          <w:sz w:val="24"/>
          <w:szCs w:val="24"/>
        </w:rPr>
        <w:t>Face validity and content validity will be assessed through expert review.</w:t>
      </w:r>
    </w:p>
    <w:p w14:paraId="546B605D" w14:textId="51E27CCE" w:rsidR="009A5954" w:rsidRPr="002F4C39" w:rsidRDefault="009A5954" w:rsidP="00310B48">
      <w:pPr>
        <w:pStyle w:val="Heading2"/>
      </w:pPr>
      <w:bookmarkStart w:id="60" w:name="_Toc232688466"/>
      <w:r w:rsidRPr="002F4C39">
        <w:t>Reliability of the Instrument</w:t>
      </w:r>
      <w:bookmarkEnd w:id="60"/>
    </w:p>
    <w:p w14:paraId="7AAF7E6A" w14:textId="094975FD" w:rsidR="009A5954"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We can easily define reliability as the consistency and stability of the results of the measurement.</w:t>
      </w:r>
    </w:p>
    <w:p w14:paraId="4E622A16" w14:textId="14F64D4C" w:rsidR="009A7F4C"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questionnaire’s reliability can be assessed using Cronbach's Alpha coefficient.</w:t>
      </w:r>
    </w:p>
    <w:p w14:paraId="6F1C83F4" w14:textId="2C849639" w:rsidR="009A7F4C"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interpretation of Cronbach's Alpha values will be as follows:</w:t>
      </w:r>
    </w:p>
    <w:p w14:paraId="580FFB4F" w14:textId="73D9D0DD" w:rsidR="00ED51B6" w:rsidRPr="002F4C39" w:rsidRDefault="00ED51B6" w:rsidP="00ED51B6">
      <w:pPr>
        <w:pStyle w:val="Caption"/>
        <w:rPr>
          <w:rFonts w:asciiTheme="majorBidi" w:hAnsiTheme="majorBidi" w:cstheme="majorBidi"/>
          <w:i w:val="0"/>
          <w:iCs w:val="0"/>
          <w:color w:val="auto"/>
          <w:sz w:val="24"/>
          <w:szCs w:val="24"/>
        </w:rPr>
      </w:pPr>
      <w:bookmarkStart w:id="61" w:name="_Toc232731343"/>
      <w:r w:rsidRPr="002F4C39">
        <w:rPr>
          <w:rFonts w:asciiTheme="majorBidi" w:hAnsiTheme="majorBidi" w:cstheme="majorBidi"/>
          <w:i w:val="0"/>
          <w:iCs w:val="0"/>
          <w:color w:val="auto"/>
          <w:sz w:val="24"/>
          <w:szCs w:val="24"/>
        </w:rPr>
        <w:t xml:space="preserve">Table </w:t>
      </w:r>
      <w:r w:rsidRPr="002F4C39">
        <w:rPr>
          <w:rFonts w:asciiTheme="majorBidi" w:hAnsiTheme="majorBidi" w:cstheme="majorBidi"/>
          <w:i w:val="0"/>
          <w:iCs w:val="0"/>
          <w:color w:val="auto"/>
          <w:sz w:val="24"/>
          <w:szCs w:val="24"/>
        </w:rPr>
        <w:fldChar w:fldCharType="begin"/>
      </w:r>
      <w:r w:rsidRPr="002F4C39">
        <w:rPr>
          <w:rFonts w:asciiTheme="majorBidi" w:hAnsiTheme="majorBidi" w:cstheme="majorBidi"/>
          <w:i w:val="0"/>
          <w:iCs w:val="0"/>
          <w:color w:val="auto"/>
          <w:sz w:val="24"/>
          <w:szCs w:val="24"/>
        </w:rPr>
        <w:instrText xml:space="preserve"> SEQ Table \* ARABIC </w:instrText>
      </w:r>
      <w:r w:rsidRPr="002F4C39">
        <w:rPr>
          <w:rFonts w:asciiTheme="majorBidi" w:hAnsiTheme="majorBidi" w:cstheme="majorBidi"/>
          <w:i w:val="0"/>
          <w:iCs w:val="0"/>
          <w:color w:val="auto"/>
          <w:sz w:val="24"/>
          <w:szCs w:val="24"/>
        </w:rPr>
        <w:fldChar w:fldCharType="separate"/>
      </w:r>
      <w:r w:rsidR="00C8143D">
        <w:rPr>
          <w:rFonts w:asciiTheme="majorBidi" w:hAnsiTheme="majorBidi" w:cstheme="majorBidi"/>
          <w:i w:val="0"/>
          <w:iCs w:val="0"/>
          <w:noProof/>
          <w:color w:val="auto"/>
          <w:sz w:val="24"/>
          <w:szCs w:val="24"/>
        </w:rPr>
        <w:t>5</w:t>
      </w:r>
      <w:r w:rsidRPr="002F4C39">
        <w:rPr>
          <w:rFonts w:asciiTheme="majorBidi" w:hAnsiTheme="majorBidi" w:cstheme="majorBidi"/>
          <w:i w:val="0"/>
          <w:iCs w:val="0"/>
          <w:color w:val="auto"/>
          <w:sz w:val="24"/>
          <w:szCs w:val="24"/>
        </w:rPr>
        <w:fldChar w:fldCharType="end"/>
      </w:r>
      <w:r w:rsidRPr="002F4C39">
        <w:rPr>
          <w:rFonts w:asciiTheme="majorBidi" w:hAnsiTheme="majorBidi" w:cstheme="majorBidi"/>
          <w:i w:val="0"/>
          <w:iCs w:val="0"/>
          <w:color w:val="auto"/>
          <w:sz w:val="24"/>
          <w:szCs w:val="24"/>
        </w:rPr>
        <w:t xml:space="preserve"> Interpretation of Cronbach's Alpha Values</w:t>
      </w:r>
      <w:bookmarkEnd w:id="61"/>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66"/>
        <w:gridCol w:w="5584"/>
      </w:tblGrid>
      <w:tr w:rsidR="009A7F4C" w:rsidRPr="002F4C39" w14:paraId="5C8B1E90" w14:textId="77777777" w:rsidTr="006132BA">
        <w:trPr>
          <w:tblHeader/>
          <w:tblCellSpacing w:w="15" w:type="dxa"/>
        </w:trPr>
        <w:tc>
          <w:tcPr>
            <w:tcW w:w="1961" w:type="pct"/>
            <w:vAlign w:val="center"/>
            <w:hideMark/>
          </w:tcPr>
          <w:p w14:paraId="70410F76" w14:textId="77777777" w:rsidR="009A7F4C" w:rsidRPr="002F4C39" w:rsidRDefault="009A7F4C" w:rsidP="00B200D4">
            <w:pPr>
              <w:spacing w:line="360" w:lineRule="auto"/>
              <w:jc w:val="both"/>
              <w:rPr>
                <w:rFonts w:asciiTheme="majorBidi" w:hAnsiTheme="majorBidi" w:cstheme="majorBidi"/>
                <w:b/>
                <w:bCs/>
                <w:sz w:val="24"/>
                <w:szCs w:val="24"/>
              </w:rPr>
            </w:pPr>
            <w:r w:rsidRPr="002F4C39">
              <w:rPr>
                <w:rFonts w:asciiTheme="majorBidi" w:hAnsiTheme="majorBidi" w:cstheme="majorBidi"/>
                <w:b/>
                <w:bCs/>
                <w:sz w:val="24"/>
                <w:szCs w:val="24"/>
              </w:rPr>
              <w:lastRenderedPageBreak/>
              <w:t>Alpha Value</w:t>
            </w:r>
          </w:p>
        </w:tc>
        <w:tc>
          <w:tcPr>
            <w:tcW w:w="2919" w:type="pct"/>
            <w:vAlign w:val="center"/>
            <w:hideMark/>
          </w:tcPr>
          <w:p w14:paraId="0AFB0F6A" w14:textId="77777777" w:rsidR="009A7F4C" w:rsidRPr="002F4C39" w:rsidRDefault="009A7F4C" w:rsidP="00B200D4">
            <w:pPr>
              <w:spacing w:line="360" w:lineRule="auto"/>
              <w:jc w:val="both"/>
              <w:rPr>
                <w:rFonts w:asciiTheme="majorBidi" w:hAnsiTheme="majorBidi" w:cstheme="majorBidi"/>
                <w:b/>
                <w:bCs/>
                <w:sz w:val="24"/>
                <w:szCs w:val="24"/>
              </w:rPr>
            </w:pPr>
            <w:r w:rsidRPr="002F4C39">
              <w:rPr>
                <w:rFonts w:asciiTheme="majorBidi" w:hAnsiTheme="majorBidi" w:cstheme="majorBidi"/>
                <w:b/>
                <w:bCs/>
                <w:sz w:val="24"/>
                <w:szCs w:val="24"/>
              </w:rPr>
              <w:t>Interpretation</w:t>
            </w:r>
          </w:p>
        </w:tc>
      </w:tr>
      <w:tr w:rsidR="009A7F4C" w:rsidRPr="002F4C39" w14:paraId="317782EC" w14:textId="77777777" w:rsidTr="006132BA">
        <w:trPr>
          <w:tblCellSpacing w:w="15" w:type="dxa"/>
        </w:trPr>
        <w:tc>
          <w:tcPr>
            <w:tcW w:w="1961" w:type="pct"/>
            <w:vAlign w:val="center"/>
            <w:hideMark/>
          </w:tcPr>
          <w:p w14:paraId="602057F9" w14:textId="77777777" w:rsidR="009A7F4C"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0.90 and above</w:t>
            </w:r>
          </w:p>
        </w:tc>
        <w:tc>
          <w:tcPr>
            <w:tcW w:w="2919" w:type="pct"/>
            <w:vAlign w:val="center"/>
            <w:hideMark/>
          </w:tcPr>
          <w:p w14:paraId="53DBC73E" w14:textId="77777777" w:rsidR="009A7F4C"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Excellent</w:t>
            </w:r>
          </w:p>
        </w:tc>
      </w:tr>
      <w:tr w:rsidR="009A7F4C" w:rsidRPr="002F4C39" w14:paraId="1EF7D557" w14:textId="77777777" w:rsidTr="006132BA">
        <w:trPr>
          <w:tblCellSpacing w:w="15" w:type="dxa"/>
        </w:trPr>
        <w:tc>
          <w:tcPr>
            <w:tcW w:w="1961" w:type="pct"/>
            <w:vAlign w:val="center"/>
            <w:hideMark/>
          </w:tcPr>
          <w:p w14:paraId="50E652B4" w14:textId="77777777" w:rsidR="009A7F4C"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0.80 – 0.89</w:t>
            </w:r>
          </w:p>
        </w:tc>
        <w:tc>
          <w:tcPr>
            <w:tcW w:w="2919" w:type="pct"/>
            <w:vAlign w:val="center"/>
            <w:hideMark/>
          </w:tcPr>
          <w:p w14:paraId="2EFF9B5C" w14:textId="77777777" w:rsidR="009A7F4C"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Good</w:t>
            </w:r>
          </w:p>
        </w:tc>
      </w:tr>
      <w:tr w:rsidR="009A7F4C" w:rsidRPr="002F4C39" w14:paraId="7E7160A3" w14:textId="77777777" w:rsidTr="006132BA">
        <w:trPr>
          <w:tblCellSpacing w:w="15" w:type="dxa"/>
        </w:trPr>
        <w:tc>
          <w:tcPr>
            <w:tcW w:w="1961" w:type="pct"/>
            <w:vAlign w:val="center"/>
            <w:hideMark/>
          </w:tcPr>
          <w:p w14:paraId="24C037EF" w14:textId="77777777" w:rsidR="009A7F4C"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0.70 – 0.79</w:t>
            </w:r>
          </w:p>
        </w:tc>
        <w:tc>
          <w:tcPr>
            <w:tcW w:w="2919" w:type="pct"/>
            <w:vAlign w:val="center"/>
            <w:hideMark/>
          </w:tcPr>
          <w:p w14:paraId="7D2E90AE" w14:textId="77777777" w:rsidR="009A7F4C"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Acceptable</w:t>
            </w:r>
          </w:p>
        </w:tc>
      </w:tr>
      <w:tr w:rsidR="009A7F4C" w:rsidRPr="002F4C39" w14:paraId="2EF518D2" w14:textId="77777777" w:rsidTr="006132BA">
        <w:trPr>
          <w:tblCellSpacing w:w="15" w:type="dxa"/>
        </w:trPr>
        <w:tc>
          <w:tcPr>
            <w:tcW w:w="1961" w:type="pct"/>
            <w:vAlign w:val="center"/>
            <w:hideMark/>
          </w:tcPr>
          <w:p w14:paraId="5E95501D" w14:textId="77777777" w:rsidR="009A7F4C"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Below 0.70</w:t>
            </w:r>
          </w:p>
        </w:tc>
        <w:tc>
          <w:tcPr>
            <w:tcW w:w="2919" w:type="pct"/>
            <w:vAlign w:val="center"/>
            <w:hideMark/>
          </w:tcPr>
          <w:p w14:paraId="212F4EF7" w14:textId="77777777" w:rsidR="009A7F4C" w:rsidRPr="002F4C39" w:rsidRDefault="009A7F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Requires Improvement</w:t>
            </w:r>
          </w:p>
        </w:tc>
      </w:tr>
    </w:tbl>
    <w:p w14:paraId="72C48327" w14:textId="785A439F" w:rsidR="009A7F4C" w:rsidRPr="002F4C39" w:rsidRDefault="009A7F4C" w:rsidP="00742C4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Minimum value of Cronbach’s Alpha will be considered as acceptable for this study.</w:t>
      </w:r>
      <w:r w:rsidR="00742C4A" w:rsidRPr="00742C4A">
        <w:t xml:space="preserve"> </w:t>
      </w:r>
      <w:r w:rsidR="00742C4A" w:rsidRPr="00742C4A">
        <w:rPr>
          <w:rFonts w:asciiTheme="majorBidi" w:hAnsiTheme="majorBidi" w:cstheme="majorBidi"/>
          <w:sz w:val="24"/>
          <w:szCs w:val="24"/>
        </w:rPr>
        <w:t>Reliability refers to the consistency and stability of a measurement instrument over time and across respondents (Sekaran &amp; Bougie, 2020).</w:t>
      </w:r>
      <w:r w:rsidR="00BB5CF4">
        <w:rPr>
          <w:rFonts w:asciiTheme="majorBidi" w:hAnsiTheme="majorBidi" w:cstheme="majorBidi"/>
          <w:sz w:val="24"/>
          <w:szCs w:val="24"/>
        </w:rPr>
        <w:t xml:space="preserve"> </w:t>
      </w:r>
      <w:r w:rsidR="00BB5CF4" w:rsidRPr="00BB5CF4">
        <w:rPr>
          <w:rFonts w:asciiTheme="majorBidi" w:hAnsiTheme="majorBidi" w:cstheme="majorBidi"/>
          <w:sz w:val="24"/>
          <w:szCs w:val="24"/>
        </w:rPr>
        <w:t>A Cronbach's Alpha coefficient of 0.70 or higher will be considered acceptable for this study.</w:t>
      </w:r>
    </w:p>
    <w:p w14:paraId="6C7F8F57" w14:textId="6CA9601A" w:rsidR="008F462E" w:rsidRPr="002F4C39" w:rsidRDefault="008F462E" w:rsidP="00310B48">
      <w:pPr>
        <w:pStyle w:val="Heading2"/>
      </w:pPr>
      <w:bookmarkStart w:id="62" w:name="_Toc232688467"/>
      <w:r w:rsidRPr="002F4C39">
        <w:t>Pilot Testing</w:t>
      </w:r>
      <w:bookmarkEnd w:id="62"/>
    </w:p>
    <w:p w14:paraId="6E5CEC0C" w14:textId="1613DE2F" w:rsidR="008F462E" w:rsidRPr="002F4C39" w:rsidRDefault="00E72470" w:rsidP="00742C4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Prior to the process of data collection, a pilot study planned to be conducted using a small group of approximately 15 to 20 participants who possess </w:t>
      </w:r>
      <w:r w:rsidR="004D049A" w:rsidRPr="002F4C39">
        <w:rPr>
          <w:rFonts w:asciiTheme="majorBidi" w:hAnsiTheme="majorBidi" w:cstheme="majorBidi"/>
          <w:sz w:val="24"/>
          <w:szCs w:val="24"/>
        </w:rPr>
        <w:t>characteristics</w:t>
      </w:r>
      <w:r w:rsidRPr="002F4C39">
        <w:rPr>
          <w:rFonts w:asciiTheme="majorBidi" w:hAnsiTheme="majorBidi" w:cstheme="majorBidi"/>
          <w:sz w:val="24"/>
          <w:szCs w:val="24"/>
        </w:rPr>
        <w:t xml:space="preserve"> </w:t>
      </w:r>
      <w:r w:rsidR="004D049A" w:rsidRPr="002F4C39">
        <w:rPr>
          <w:rFonts w:asciiTheme="majorBidi" w:hAnsiTheme="majorBidi" w:cstheme="majorBidi"/>
          <w:sz w:val="24"/>
          <w:szCs w:val="24"/>
        </w:rPr>
        <w:t>like</w:t>
      </w:r>
      <w:r w:rsidRPr="002F4C39">
        <w:rPr>
          <w:rFonts w:asciiTheme="majorBidi" w:hAnsiTheme="majorBidi" w:cstheme="majorBidi"/>
          <w:sz w:val="24"/>
          <w:szCs w:val="24"/>
        </w:rPr>
        <w:t xml:space="preserve"> </w:t>
      </w:r>
      <w:r w:rsidR="004D049A" w:rsidRPr="002F4C39">
        <w:rPr>
          <w:rFonts w:asciiTheme="majorBidi" w:hAnsiTheme="majorBidi" w:cstheme="majorBidi"/>
          <w:sz w:val="24"/>
          <w:szCs w:val="24"/>
        </w:rPr>
        <w:t>theses</w:t>
      </w:r>
      <w:r w:rsidRPr="002F4C39">
        <w:rPr>
          <w:rFonts w:asciiTheme="majorBidi" w:hAnsiTheme="majorBidi" w:cstheme="majorBidi"/>
          <w:sz w:val="24"/>
          <w:szCs w:val="24"/>
        </w:rPr>
        <w:t xml:space="preserve"> of the targeted population. The main purpose of the pilot study is to assess all the following, the clarity, relevance, and comprehensibility of the questionnaire items and to identify clearly any ambiguities or difficulties that may affect respondents; understanding and </w:t>
      </w:r>
      <w:r w:rsidR="004D049A" w:rsidRPr="002F4C39">
        <w:rPr>
          <w:rFonts w:asciiTheme="majorBidi" w:hAnsiTheme="majorBidi" w:cstheme="majorBidi"/>
          <w:sz w:val="24"/>
          <w:szCs w:val="24"/>
        </w:rPr>
        <w:t>blocking</w:t>
      </w:r>
      <w:r w:rsidRPr="002F4C39">
        <w:rPr>
          <w:rFonts w:asciiTheme="majorBidi" w:hAnsiTheme="majorBidi" w:cstheme="majorBidi"/>
          <w:sz w:val="24"/>
          <w:szCs w:val="24"/>
        </w:rPr>
        <w:t xml:space="preserve"> his complete participation on the shared </w:t>
      </w:r>
      <w:r w:rsidR="004D049A" w:rsidRPr="002F4C39">
        <w:rPr>
          <w:rFonts w:asciiTheme="majorBidi" w:hAnsiTheme="majorBidi" w:cstheme="majorBidi"/>
          <w:sz w:val="24"/>
          <w:szCs w:val="24"/>
        </w:rPr>
        <w:t>questionnaire</w:t>
      </w:r>
      <w:r w:rsidRPr="002F4C39">
        <w:rPr>
          <w:rFonts w:asciiTheme="majorBidi" w:hAnsiTheme="majorBidi" w:cstheme="majorBidi"/>
          <w:sz w:val="24"/>
          <w:szCs w:val="24"/>
        </w:rPr>
        <w:t>.</w:t>
      </w:r>
      <w:r w:rsidR="00742C4A" w:rsidRPr="00742C4A">
        <w:t xml:space="preserve"> </w:t>
      </w:r>
      <w:r w:rsidR="00742C4A" w:rsidRPr="00742C4A">
        <w:rPr>
          <w:rFonts w:asciiTheme="majorBidi" w:hAnsiTheme="majorBidi" w:cstheme="majorBidi"/>
          <w:sz w:val="24"/>
          <w:szCs w:val="24"/>
        </w:rPr>
        <w:t>Pilot testing assists researchers in evaluating the clarity, relevance, and reliability of questionnaire items before full-scale data collection (Creswell &amp; Creswell, 2023).</w:t>
      </w:r>
    </w:p>
    <w:p w14:paraId="402FD955" w14:textId="7FA279F5" w:rsidR="00E72470" w:rsidRPr="002F4C39" w:rsidRDefault="00E72470" w:rsidP="004D049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The </w:t>
      </w:r>
      <w:r w:rsidR="004D049A" w:rsidRPr="002F4C39">
        <w:rPr>
          <w:rFonts w:asciiTheme="majorBidi" w:hAnsiTheme="majorBidi" w:cstheme="majorBidi"/>
          <w:sz w:val="24"/>
          <w:szCs w:val="24"/>
        </w:rPr>
        <w:t>feedback collected</w:t>
      </w:r>
      <w:r w:rsidRPr="002F4C39">
        <w:rPr>
          <w:rFonts w:asciiTheme="majorBidi" w:hAnsiTheme="majorBidi" w:cstheme="majorBidi"/>
          <w:sz w:val="24"/>
          <w:szCs w:val="24"/>
        </w:rPr>
        <w:t xml:space="preserve"> which will be obtained from the pilot participants will be used to refine the wording, sequence, and structure of the questionnaire where necessary and adding value. In addition, the pilot study will provide an initial assessment of the reliability of the measurement instrument before its full and final administration.</w:t>
      </w:r>
    </w:p>
    <w:p w14:paraId="09AEED50" w14:textId="5DE2FC01" w:rsidR="00E72470" w:rsidRDefault="00E72470" w:rsidP="004D049A">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Conducting a pilot test is expected to improve the overall quality of the research instrument, enhance the accuracy of data, and increase the likelihood of obtaining reliable responses during the main survey. Any modifications resulting from the pilot study will be incorporated before final version of the questionnaire is </w:t>
      </w:r>
      <w:r w:rsidR="004D049A" w:rsidRPr="002F4C39">
        <w:rPr>
          <w:rFonts w:asciiTheme="majorBidi" w:hAnsiTheme="majorBidi" w:cstheme="majorBidi"/>
          <w:sz w:val="24"/>
          <w:szCs w:val="24"/>
        </w:rPr>
        <w:t>distributed</w:t>
      </w:r>
      <w:r w:rsidRPr="002F4C39">
        <w:rPr>
          <w:rFonts w:asciiTheme="majorBidi" w:hAnsiTheme="majorBidi" w:cstheme="majorBidi"/>
          <w:sz w:val="24"/>
          <w:szCs w:val="24"/>
        </w:rPr>
        <w:t xml:space="preserve"> to the final sample of </w:t>
      </w:r>
      <w:r w:rsidR="004D049A" w:rsidRPr="002F4C39">
        <w:rPr>
          <w:rFonts w:asciiTheme="majorBidi" w:hAnsiTheme="majorBidi" w:cstheme="majorBidi"/>
          <w:sz w:val="24"/>
          <w:szCs w:val="24"/>
        </w:rPr>
        <w:t>the team participants</w:t>
      </w:r>
      <w:r w:rsidRPr="002F4C39">
        <w:rPr>
          <w:rFonts w:asciiTheme="majorBidi" w:hAnsiTheme="majorBidi" w:cstheme="majorBidi"/>
          <w:sz w:val="24"/>
          <w:szCs w:val="24"/>
        </w:rPr>
        <w:t xml:space="preserve"> in the survey. </w:t>
      </w:r>
    </w:p>
    <w:p w14:paraId="0F764941" w14:textId="39738720" w:rsidR="00BB5CF4" w:rsidRPr="002F4C39" w:rsidRDefault="00BB5CF4" w:rsidP="004D049A">
      <w:pPr>
        <w:spacing w:line="360" w:lineRule="auto"/>
        <w:jc w:val="both"/>
        <w:rPr>
          <w:rFonts w:asciiTheme="majorBidi" w:hAnsiTheme="majorBidi" w:cstheme="majorBidi"/>
          <w:sz w:val="24"/>
          <w:szCs w:val="24"/>
        </w:rPr>
      </w:pPr>
      <w:r w:rsidRPr="00BB5CF4">
        <w:rPr>
          <w:rFonts w:asciiTheme="majorBidi" w:hAnsiTheme="majorBidi" w:cstheme="majorBidi"/>
          <w:sz w:val="24"/>
          <w:szCs w:val="24"/>
        </w:rPr>
        <w:t>Participants involved in the pilot study will not be included in the final survey sample.</w:t>
      </w:r>
    </w:p>
    <w:p w14:paraId="05716AD5" w14:textId="04347BD7" w:rsidR="009A7F4C" w:rsidRPr="002F4C39" w:rsidRDefault="009A7F4C" w:rsidP="00310B48">
      <w:pPr>
        <w:pStyle w:val="Heading2"/>
      </w:pPr>
      <w:bookmarkStart w:id="63" w:name="_Toc232688468"/>
      <w:r w:rsidRPr="002F4C39">
        <w:lastRenderedPageBreak/>
        <w:t>Data Collection Procedures</w:t>
      </w:r>
      <w:bookmarkEnd w:id="63"/>
    </w:p>
    <w:p w14:paraId="30089EC6" w14:textId="319392C3" w:rsidR="009A7F4C" w:rsidRPr="002F4C39" w:rsidRDefault="00C82E9D"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process of data collection will involve the following steps:</w:t>
      </w:r>
    </w:p>
    <w:p w14:paraId="1AB37697" w14:textId="3553D003" w:rsidR="00C82E9D" w:rsidRPr="002F4C39" w:rsidRDefault="00C82E9D">
      <w:pPr>
        <w:pStyle w:val="ListParagraph"/>
        <w:numPr>
          <w:ilvl w:val="0"/>
          <w:numId w:val="1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Obtain approval from the academic supervisor. </w:t>
      </w:r>
    </w:p>
    <w:p w14:paraId="71D9412A" w14:textId="081E44DB" w:rsidR="00C82E9D" w:rsidRPr="002F4C39" w:rsidRDefault="00C82E9D">
      <w:pPr>
        <w:pStyle w:val="ListParagraph"/>
        <w:numPr>
          <w:ilvl w:val="0"/>
          <w:numId w:val="1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Finalize the questionnaire. </w:t>
      </w:r>
    </w:p>
    <w:p w14:paraId="36A5DEF2" w14:textId="09C69F8E" w:rsidR="00C82E9D" w:rsidRPr="002F4C39" w:rsidRDefault="00C82E9D">
      <w:pPr>
        <w:pStyle w:val="ListParagraph"/>
        <w:numPr>
          <w:ilvl w:val="0"/>
          <w:numId w:val="1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Conduct a pilot review if required. </w:t>
      </w:r>
    </w:p>
    <w:p w14:paraId="1466B8F7" w14:textId="15C61F28" w:rsidR="00C82E9D" w:rsidRPr="002F4C39" w:rsidRDefault="00C82E9D">
      <w:pPr>
        <w:pStyle w:val="ListParagraph"/>
        <w:numPr>
          <w:ilvl w:val="0"/>
          <w:numId w:val="1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Distribute the questionnaire electronically. </w:t>
      </w:r>
    </w:p>
    <w:p w14:paraId="43D2A768" w14:textId="67AF2454" w:rsidR="00C82E9D" w:rsidRPr="002F4C39" w:rsidRDefault="00C82E9D">
      <w:pPr>
        <w:pStyle w:val="ListParagraph"/>
        <w:numPr>
          <w:ilvl w:val="0"/>
          <w:numId w:val="1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Collect completed responses. </w:t>
      </w:r>
    </w:p>
    <w:p w14:paraId="036D2C28" w14:textId="025CC43A" w:rsidR="00C82E9D" w:rsidRPr="002F4C39" w:rsidRDefault="00C82E9D">
      <w:pPr>
        <w:pStyle w:val="ListParagraph"/>
        <w:numPr>
          <w:ilvl w:val="0"/>
          <w:numId w:val="1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Verify data completeness. </w:t>
      </w:r>
    </w:p>
    <w:p w14:paraId="0E43B92D" w14:textId="57F53987" w:rsidR="00C82E9D" w:rsidRPr="002F4C39" w:rsidRDefault="00C82E9D">
      <w:pPr>
        <w:pStyle w:val="ListParagraph"/>
        <w:numPr>
          <w:ilvl w:val="0"/>
          <w:numId w:val="1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Code responses for statistical analysis. </w:t>
      </w:r>
    </w:p>
    <w:p w14:paraId="5723A121" w14:textId="198DDFB1" w:rsidR="00C82E9D" w:rsidRPr="002F4C39" w:rsidRDefault="00C82E9D">
      <w:pPr>
        <w:pStyle w:val="ListParagraph"/>
        <w:numPr>
          <w:ilvl w:val="0"/>
          <w:numId w:val="1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Enter data into SPSS software. </w:t>
      </w:r>
    </w:p>
    <w:p w14:paraId="0CE94828" w14:textId="4FF51BD4" w:rsidR="00C82E9D" w:rsidRPr="002F4C39" w:rsidRDefault="00C82E9D">
      <w:pPr>
        <w:pStyle w:val="ListParagraph"/>
        <w:numPr>
          <w:ilvl w:val="0"/>
          <w:numId w:val="1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Conduct statistical analysis. </w:t>
      </w:r>
    </w:p>
    <w:p w14:paraId="051A41B2" w14:textId="641D9779" w:rsidR="00C82E9D" w:rsidRPr="002F4C39" w:rsidRDefault="00C82E9D">
      <w:pPr>
        <w:pStyle w:val="ListParagraph"/>
        <w:numPr>
          <w:ilvl w:val="0"/>
          <w:numId w:val="1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Interpret and report findings.</w:t>
      </w:r>
    </w:p>
    <w:p w14:paraId="2573B510" w14:textId="738D4519" w:rsidR="009D35EE" w:rsidRPr="002F4C39" w:rsidRDefault="00C82E9D" w:rsidP="00310B48">
      <w:pPr>
        <w:pStyle w:val="Heading2"/>
      </w:pPr>
      <w:bookmarkStart w:id="64" w:name="_Toc232688469"/>
      <w:r w:rsidRPr="002F4C39">
        <w:t>Data Analysis Techniques</w:t>
      </w:r>
      <w:bookmarkEnd w:id="64"/>
    </w:p>
    <w:p w14:paraId="6CAB5A8A" w14:textId="1BE5BC75" w:rsidR="00C82E9D" w:rsidRPr="002F4C39" w:rsidRDefault="00C82E9D" w:rsidP="00B200D4">
      <w:pPr>
        <w:spacing w:line="360" w:lineRule="auto"/>
        <w:rPr>
          <w:rFonts w:asciiTheme="majorBidi" w:hAnsiTheme="majorBidi" w:cstheme="majorBidi"/>
          <w:sz w:val="24"/>
          <w:szCs w:val="24"/>
        </w:rPr>
      </w:pPr>
      <w:r w:rsidRPr="002F4C39">
        <w:rPr>
          <w:rFonts w:asciiTheme="majorBidi" w:hAnsiTheme="majorBidi" w:cstheme="majorBidi"/>
          <w:sz w:val="24"/>
          <w:szCs w:val="24"/>
        </w:rPr>
        <w:t>In this study we are planning to analyze the collected data using the Statistical Package for the Social Sciences (SPSS).</w:t>
      </w:r>
    </w:p>
    <w:p w14:paraId="5769CF00" w14:textId="1E6E3D23" w:rsidR="00C82E9D" w:rsidRPr="002F4C39" w:rsidRDefault="00097459" w:rsidP="00B200D4">
      <w:pPr>
        <w:spacing w:line="360" w:lineRule="auto"/>
        <w:rPr>
          <w:rFonts w:asciiTheme="majorBidi" w:hAnsiTheme="majorBidi" w:cstheme="majorBidi"/>
          <w:sz w:val="24"/>
          <w:szCs w:val="24"/>
        </w:rPr>
      </w:pPr>
      <w:r>
        <w:rPr>
          <w:rFonts w:asciiTheme="majorBidi" w:hAnsiTheme="majorBidi" w:cstheme="majorBidi"/>
          <w:sz w:val="24"/>
          <w:szCs w:val="24"/>
        </w:rPr>
        <w:t>The following analytical techniques will be employed</w:t>
      </w:r>
      <w:r w:rsidR="00C82E9D" w:rsidRPr="002F4C39">
        <w:rPr>
          <w:rFonts w:asciiTheme="majorBidi" w:hAnsiTheme="majorBidi" w:cstheme="majorBidi"/>
          <w:sz w:val="24"/>
          <w:szCs w:val="24"/>
        </w:rPr>
        <w:t>:</w:t>
      </w:r>
    </w:p>
    <w:p w14:paraId="2A94F6F1" w14:textId="33038A1E" w:rsidR="00C82E9D" w:rsidRPr="002F4C39" w:rsidRDefault="00C82E9D" w:rsidP="00310B48">
      <w:pPr>
        <w:pStyle w:val="Heading2"/>
        <w:numPr>
          <w:ilvl w:val="2"/>
          <w:numId w:val="23"/>
        </w:numPr>
        <w:ind w:left="864"/>
      </w:pPr>
      <w:bookmarkStart w:id="65" w:name="_Toc232688470"/>
      <w:r w:rsidRPr="002F4C39">
        <w:t>Descriptive Statistics</w:t>
      </w:r>
      <w:bookmarkEnd w:id="65"/>
    </w:p>
    <w:p w14:paraId="5381743B" w14:textId="34CD5BC7" w:rsidR="0045214C" w:rsidRPr="002F4C39" w:rsidRDefault="004521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Descriptive Statistics will play a great role in summarizing respondent characteristics and research variables through:</w:t>
      </w:r>
    </w:p>
    <w:p w14:paraId="595A4837" w14:textId="77777777" w:rsidR="0045214C" w:rsidRPr="002F4C39" w:rsidRDefault="0045214C">
      <w:pPr>
        <w:pStyle w:val="ListParagraph"/>
        <w:numPr>
          <w:ilvl w:val="0"/>
          <w:numId w:val="13"/>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Frequencies.</w:t>
      </w:r>
    </w:p>
    <w:p w14:paraId="77913F4B" w14:textId="77777777" w:rsidR="0045214C" w:rsidRPr="002F4C39" w:rsidRDefault="0045214C">
      <w:pPr>
        <w:pStyle w:val="ListParagraph"/>
        <w:numPr>
          <w:ilvl w:val="0"/>
          <w:numId w:val="13"/>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Percentages.</w:t>
      </w:r>
    </w:p>
    <w:p w14:paraId="1A360DDE" w14:textId="77777777" w:rsidR="0045214C" w:rsidRPr="002F4C39" w:rsidRDefault="0045214C">
      <w:pPr>
        <w:pStyle w:val="ListParagraph"/>
        <w:numPr>
          <w:ilvl w:val="0"/>
          <w:numId w:val="13"/>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Means.</w:t>
      </w:r>
    </w:p>
    <w:p w14:paraId="0756F0B4" w14:textId="18C1DED0" w:rsidR="00C82E9D" w:rsidRPr="002F4C39" w:rsidRDefault="0045214C">
      <w:pPr>
        <w:pStyle w:val="ListParagraph"/>
        <w:numPr>
          <w:ilvl w:val="0"/>
          <w:numId w:val="13"/>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Standard deviations.</w:t>
      </w:r>
    </w:p>
    <w:p w14:paraId="129A2DF3" w14:textId="36569554" w:rsidR="00C82E9D" w:rsidRDefault="00310B48" w:rsidP="00310B48">
      <w:pPr>
        <w:pStyle w:val="Heading2"/>
        <w:numPr>
          <w:ilvl w:val="0"/>
          <w:numId w:val="0"/>
        </w:numPr>
        <w:ind w:left="360"/>
      </w:pPr>
      <w:bookmarkStart w:id="66" w:name="_Toc232688471"/>
      <w:r>
        <w:t xml:space="preserve">3.18.2 </w:t>
      </w:r>
      <w:r w:rsidR="00C82E9D" w:rsidRPr="002F4C39">
        <w:t>Reliability Analysis</w:t>
      </w:r>
      <w:bookmarkEnd w:id="66"/>
    </w:p>
    <w:p w14:paraId="407214AD" w14:textId="6FA94AA0" w:rsidR="001001E9" w:rsidRPr="001001E9" w:rsidRDefault="001001E9" w:rsidP="001001E9">
      <w:pPr>
        <w:spacing w:line="360" w:lineRule="auto"/>
        <w:rPr>
          <w:rFonts w:asciiTheme="majorBidi" w:hAnsiTheme="majorBidi" w:cstheme="majorBidi"/>
          <w:sz w:val="24"/>
          <w:szCs w:val="24"/>
        </w:rPr>
      </w:pPr>
      <w:r w:rsidRPr="001001E9">
        <w:rPr>
          <w:rFonts w:asciiTheme="majorBidi" w:hAnsiTheme="majorBidi" w:cstheme="majorBidi"/>
          <w:sz w:val="24"/>
          <w:szCs w:val="24"/>
        </w:rPr>
        <w:t>Reliability analysis will be conducted using Cronbach’s Alpha coefficient to assess the internal consistency of the questionnaire items. A Cronbach’s Alpha value of 0.70 or above will be considered acceptable for this study (Sekaran &amp; Bougie, 2020).</w:t>
      </w:r>
    </w:p>
    <w:p w14:paraId="2CC4C9A8" w14:textId="733B0ED0" w:rsidR="00BB5CF4" w:rsidRDefault="00BB5CF4" w:rsidP="00310B48">
      <w:pPr>
        <w:pStyle w:val="Heading2"/>
        <w:numPr>
          <w:ilvl w:val="2"/>
          <w:numId w:val="3"/>
        </w:numPr>
      </w:pPr>
      <w:bookmarkStart w:id="67" w:name="_Toc232688472"/>
      <w:r w:rsidRPr="00BB5CF4">
        <w:lastRenderedPageBreak/>
        <w:t>Correlation Analysis</w:t>
      </w:r>
      <w:bookmarkEnd w:id="67"/>
    </w:p>
    <w:p w14:paraId="0282F962" w14:textId="3953C3D7" w:rsidR="00BB5CF4"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Correlation Analysis will be conducted using the Pearson Correlation Coefficient</w:t>
      </w:r>
      <w:r w:rsidR="00AC281E">
        <w:rPr>
          <w:rFonts w:asciiTheme="majorBidi" w:hAnsiTheme="majorBidi" w:cstheme="majorBidi"/>
          <w:sz w:val="24"/>
          <w:szCs w:val="24"/>
        </w:rPr>
        <w:t>. This is</w:t>
      </w:r>
      <w:r w:rsidRPr="00C8143D">
        <w:rPr>
          <w:rFonts w:asciiTheme="majorBidi" w:hAnsiTheme="majorBidi" w:cstheme="majorBidi"/>
          <w:sz w:val="24"/>
          <w:szCs w:val="24"/>
        </w:rPr>
        <w:t xml:space="preserve"> to examine the strength and direction of the relationships among the </w:t>
      </w:r>
      <w:r w:rsidR="00AC281E">
        <w:rPr>
          <w:rFonts w:asciiTheme="majorBidi" w:hAnsiTheme="majorBidi" w:cstheme="majorBidi"/>
          <w:sz w:val="24"/>
          <w:szCs w:val="24"/>
        </w:rPr>
        <w:t xml:space="preserve">selected </w:t>
      </w:r>
      <w:r w:rsidRPr="00C8143D">
        <w:rPr>
          <w:rFonts w:asciiTheme="majorBidi" w:hAnsiTheme="majorBidi" w:cstheme="majorBidi"/>
          <w:sz w:val="24"/>
          <w:szCs w:val="24"/>
        </w:rPr>
        <w:t>study variables. Specifically, the analysis will assess the relationships between IKTVA Program Effectiveness, Supply Chain Performance, Supplier Development, and Local Value Creation. The results will help determine whether statistically significant associations exist among these variables and will provide preliminary</w:t>
      </w:r>
      <w:r w:rsidR="00AC281E">
        <w:rPr>
          <w:rFonts w:asciiTheme="majorBidi" w:hAnsiTheme="majorBidi" w:cstheme="majorBidi"/>
          <w:sz w:val="24"/>
          <w:szCs w:val="24"/>
        </w:rPr>
        <w:t xml:space="preserve"> and primary</w:t>
      </w:r>
      <w:r w:rsidRPr="00C8143D">
        <w:rPr>
          <w:rFonts w:asciiTheme="majorBidi" w:hAnsiTheme="majorBidi" w:cstheme="majorBidi"/>
          <w:sz w:val="24"/>
          <w:szCs w:val="24"/>
        </w:rPr>
        <w:t xml:space="preserve"> evidence regarding the proposed research hypotheses. Correlation coefficients (r) will be interpreted based on their magnitude and direction, with values ranging from -1 to +1. </w:t>
      </w:r>
      <w:r w:rsidR="00AC281E">
        <w:rPr>
          <w:rFonts w:asciiTheme="majorBidi" w:hAnsiTheme="majorBidi" w:cstheme="majorBidi"/>
          <w:sz w:val="24"/>
          <w:szCs w:val="24"/>
        </w:rPr>
        <w:t>While p</w:t>
      </w:r>
      <w:r w:rsidRPr="00C8143D">
        <w:rPr>
          <w:rFonts w:asciiTheme="majorBidi" w:hAnsiTheme="majorBidi" w:cstheme="majorBidi"/>
          <w:sz w:val="24"/>
          <w:szCs w:val="24"/>
        </w:rPr>
        <w:t xml:space="preserve">ositive values indicate a direct relationship between variables, negative values indicate </w:t>
      </w:r>
      <w:r w:rsidR="00AC281E">
        <w:rPr>
          <w:rFonts w:asciiTheme="majorBidi" w:hAnsiTheme="majorBidi" w:cstheme="majorBidi"/>
          <w:sz w:val="24"/>
          <w:szCs w:val="24"/>
        </w:rPr>
        <w:t xml:space="preserve">the opposite, </w:t>
      </w:r>
      <w:r w:rsidRPr="00C8143D">
        <w:rPr>
          <w:rFonts w:asciiTheme="majorBidi" w:hAnsiTheme="majorBidi" w:cstheme="majorBidi"/>
          <w:sz w:val="24"/>
          <w:szCs w:val="24"/>
        </w:rPr>
        <w:t>an inverse relationship. The significance level will be evaluated at p ≤ 0.05.</w:t>
      </w:r>
    </w:p>
    <w:p w14:paraId="5F1F5872" w14:textId="163D6813" w:rsidR="00C8143D" w:rsidRPr="00C8143D" w:rsidRDefault="00C8143D" w:rsidP="00C8143D">
      <w:pPr>
        <w:pStyle w:val="Caption"/>
        <w:rPr>
          <w:rFonts w:asciiTheme="majorBidi" w:hAnsiTheme="majorBidi" w:cstheme="majorBidi"/>
          <w:i w:val="0"/>
          <w:iCs w:val="0"/>
          <w:color w:val="auto"/>
          <w:sz w:val="24"/>
          <w:szCs w:val="24"/>
        </w:rPr>
      </w:pPr>
      <w:bookmarkStart w:id="68" w:name="_Toc232731344"/>
      <w:r w:rsidRPr="00C8143D">
        <w:rPr>
          <w:rFonts w:asciiTheme="majorBidi" w:hAnsiTheme="majorBidi" w:cstheme="majorBidi"/>
          <w:i w:val="0"/>
          <w:iCs w:val="0"/>
          <w:color w:val="auto"/>
          <w:sz w:val="24"/>
          <w:szCs w:val="24"/>
        </w:rPr>
        <w:t xml:space="preserve">Table </w:t>
      </w:r>
      <w:r w:rsidRPr="00C8143D">
        <w:rPr>
          <w:rFonts w:asciiTheme="majorBidi" w:hAnsiTheme="majorBidi" w:cstheme="majorBidi"/>
          <w:i w:val="0"/>
          <w:iCs w:val="0"/>
          <w:color w:val="auto"/>
          <w:sz w:val="24"/>
          <w:szCs w:val="24"/>
        </w:rPr>
        <w:fldChar w:fldCharType="begin"/>
      </w:r>
      <w:r w:rsidRPr="00C8143D">
        <w:rPr>
          <w:rFonts w:asciiTheme="majorBidi" w:hAnsiTheme="majorBidi" w:cstheme="majorBidi"/>
          <w:i w:val="0"/>
          <w:iCs w:val="0"/>
          <w:color w:val="auto"/>
          <w:sz w:val="24"/>
          <w:szCs w:val="24"/>
        </w:rPr>
        <w:instrText xml:space="preserve"> SEQ Table \* ARABIC </w:instrText>
      </w:r>
      <w:r w:rsidRPr="00C8143D">
        <w:rPr>
          <w:rFonts w:asciiTheme="majorBidi" w:hAnsiTheme="majorBidi" w:cstheme="majorBidi"/>
          <w:i w:val="0"/>
          <w:iCs w:val="0"/>
          <w:color w:val="auto"/>
          <w:sz w:val="24"/>
          <w:szCs w:val="24"/>
        </w:rPr>
        <w:fldChar w:fldCharType="separate"/>
      </w:r>
      <w:r w:rsidRPr="00C8143D">
        <w:rPr>
          <w:rFonts w:asciiTheme="majorBidi" w:hAnsiTheme="majorBidi" w:cstheme="majorBidi"/>
          <w:i w:val="0"/>
          <w:iCs w:val="0"/>
          <w:noProof/>
          <w:color w:val="auto"/>
          <w:sz w:val="24"/>
          <w:szCs w:val="24"/>
        </w:rPr>
        <w:t>6</w:t>
      </w:r>
      <w:r w:rsidRPr="00C8143D">
        <w:rPr>
          <w:rFonts w:asciiTheme="majorBidi" w:hAnsiTheme="majorBidi" w:cstheme="majorBidi"/>
          <w:i w:val="0"/>
          <w:iCs w:val="0"/>
          <w:color w:val="auto"/>
          <w:sz w:val="24"/>
          <w:szCs w:val="24"/>
        </w:rPr>
        <w:fldChar w:fldCharType="end"/>
      </w:r>
      <w:r w:rsidRPr="00C8143D">
        <w:rPr>
          <w:rFonts w:asciiTheme="majorBidi" w:hAnsiTheme="majorBidi" w:cstheme="majorBidi"/>
          <w:i w:val="0"/>
          <w:iCs w:val="0"/>
          <w:color w:val="auto"/>
          <w:sz w:val="24"/>
          <w:szCs w:val="24"/>
        </w:rPr>
        <w:t xml:space="preserve"> Interpretation of Correlation Coefficients</w:t>
      </w:r>
      <w:bookmarkEnd w:id="68"/>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31"/>
        <w:gridCol w:w="3319"/>
      </w:tblGrid>
      <w:tr w:rsidR="00C8143D" w:rsidRPr="00C8143D" w14:paraId="5DAA8CD5" w14:textId="77777777" w:rsidTr="006132BA">
        <w:trPr>
          <w:tblHeader/>
          <w:tblCellSpacing w:w="15" w:type="dxa"/>
        </w:trPr>
        <w:tc>
          <w:tcPr>
            <w:tcW w:w="3201" w:type="pct"/>
            <w:vAlign w:val="center"/>
            <w:hideMark/>
          </w:tcPr>
          <w:p w14:paraId="59C364D0" w14:textId="77777777" w:rsidR="00C8143D" w:rsidRPr="00C8143D" w:rsidRDefault="00C8143D" w:rsidP="00C8143D">
            <w:pPr>
              <w:spacing w:line="360" w:lineRule="auto"/>
              <w:jc w:val="both"/>
              <w:rPr>
                <w:rFonts w:asciiTheme="majorBidi" w:hAnsiTheme="majorBidi" w:cstheme="majorBidi"/>
                <w:b/>
                <w:bCs/>
                <w:sz w:val="24"/>
                <w:szCs w:val="24"/>
              </w:rPr>
            </w:pPr>
            <w:r w:rsidRPr="00C8143D">
              <w:rPr>
                <w:rFonts w:asciiTheme="majorBidi" w:hAnsiTheme="majorBidi" w:cstheme="majorBidi"/>
                <w:b/>
                <w:bCs/>
                <w:sz w:val="24"/>
                <w:szCs w:val="24"/>
              </w:rPr>
              <w:t>Correlation Coefficient (r)</w:t>
            </w:r>
          </w:p>
        </w:tc>
        <w:tc>
          <w:tcPr>
            <w:tcW w:w="1751" w:type="pct"/>
            <w:vAlign w:val="center"/>
            <w:hideMark/>
          </w:tcPr>
          <w:p w14:paraId="37FF714E" w14:textId="77777777" w:rsidR="00C8143D" w:rsidRPr="00C8143D" w:rsidRDefault="00C8143D" w:rsidP="00C8143D">
            <w:pPr>
              <w:spacing w:line="360" w:lineRule="auto"/>
              <w:jc w:val="both"/>
              <w:rPr>
                <w:rFonts w:asciiTheme="majorBidi" w:hAnsiTheme="majorBidi" w:cstheme="majorBidi"/>
                <w:b/>
                <w:bCs/>
                <w:sz w:val="24"/>
                <w:szCs w:val="24"/>
              </w:rPr>
            </w:pPr>
            <w:r w:rsidRPr="00C8143D">
              <w:rPr>
                <w:rFonts w:asciiTheme="majorBidi" w:hAnsiTheme="majorBidi" w:cstheme="majorBidi"/>
                <w:b/>
                <w:bCs/>
                <w:sz w:val="24"/>
                <w:szCs w:val="24"/>
              </w:rPr>
              <w:t>Interpretation</w:t>
            </w:r>
          </w:p>
        </w:tc>
      </w:tr>
      <w:tr w:rsidR="00C8143D" w:rsidRPr="00C8143D" w14:paraId="5F911B92" w14:textId="77777777" w:rsidTr="006132BA">
        <w:trPr>
          <w:tblCellSpacing w:w="15" w:type="dxa"/>
        </w:trPr>
        <w:tc>
          <w:tcPr>
            <w:tcW w:w="3201" w:type="pct"/>
            <w:vAlign w:val="center"/>
            <w:hideMark/>
          </w:tcPr>
          <w:p w14:paraId="72E9BCDD" w14:textId="77777777" w:rsidR="00C8143D" w:rsidRPr="00C8143D"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0.00 – 0.19</w:t>
            </w:r>
          </w:p>
        </w:tc>
        <w:tc>
          <w:tcPr>
            <w:tcW w:w="1751" w:type="pct"/>
            <w:vAlign w:val="center"/>
            <w:hideMark/>
          </w:tcPr>
          <w:p w14:paraId="0BFF634C" w14:textId="77777777" w:rsidR="00C8143D" w:rsidRPr="00C8143D"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Very Weak</w:t>
            </w:r>
          </w:p>
        </w:tc>
      </w:tr>
      <w:tr w:rsidR="00C8143D" w:rsidRPr="00C8143D" w14:paraId="7CCE1686" w14:textId="77777777" w:rsidTr="006132BA">
        <w:trPr>
          <w:tblCellSpacing w:w="15" w:type="dxa"/>
        </w:trPr>
        <w:tc>
          <w:tcPr>
            <w:tcW w:w="3201" w:type="pct"/>
            <w:vAlign w:val="center"/>
            <w:hideMark/>
          </w:tcPr>
          <w:p w14:paraId="5CDB9C62" w14:textId="77777777" w:rsidR="00C8143D" w:rsidRPr="00C8143D"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0.20 – 0.39</w:t>
            </w:r>
          </w:p>
        </w:tc>
        <w:tc>
          <w:tcPr>
            <w:tcW w:w="1751" w:type="pct"/>
            <w:vAlign w:val="center"/>
            <w:hideMark/>
          </w:tcPr>
          <w:p w14:paraId="700B4E77" w14:textId="77777777" w:rsidR="00C8143D" w:rsidRPr="00C8143D"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Weak</w:t>
            </w:r>
          </w:p>
        </w:tc>
      </w:tr>
      <w:tr w:rsidR="00C8143D" w:rsidRPr="00C8143D" w14:paraId="40774411" w14:textId="77777777" w:rsidTr="006132BA">
        <w:trPr>
          <w:tblCellSpacing w:w="15" w:type="dxa"/>
        </w:trPr>
        <w:tc>
          <w:tcPr>
            <w:tcW w:w="3201" w:type="pct"/>
            <w:vAlign w:val="center"/>
            <w:hideMark/>
          </w:tcPr>
          <w:p w14:paraId="09431715" w14:textId="77777777" w:rsidR="00C8143D" w:rsidRPr="00C8143D"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0.40 – 0.59</w:t>
            </w:r>
          </w:p>
        </w:tc>
        <w:tc>
          <w:tcPr>
            <w:tcW w:w="1751" w:type="pct"/>
            <w:vAlign w:val="center"/>
            <w:hideMark/>
          </w:tcPr>
          <w:p w14:paraId="6DD9329B" w14:textId="77777777" w:rsidR="00C8143D" w:rsidRPr="00C8143D"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Moderate</w:t>
            </w:r>
          </w:p>
        </w:tc>
      </w:tr>
      <w:tr w:rsidR="00C8143D" w:rsidRPr="00C8143D" w14:paraId="237AB625" w14:textId="77777777" w:rsidTr="006132BA">
        <w:trPr>
          <w:tblCellSpacing w:w="15" w:type="dxa"/>
        </w:trPr>
        <w:tc>
          <w:tcPr>
            <w:tcW w:w="3201" w:type="pct"/>
            <w:vAlign w:val="center"/>
            <w:hideMark/>
          </w:tcPr>
          <w:p w14:paraId="3A7B1F69" w14:textId="77777777" w:rsidR="00C8143D" w:rsidRPr="00C8143D"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0.60 – 0.79</w:t>
            </w:r>
          </w:p>
        </w:tc>
        <w:tc>
          <w:tcPr>
            <w:tcW w:w="1751" w:type="pct"/>
            <w:vAlign w:val="center"/>
            <w:hideMark/>
          </w:tcPr>
          <w:p w14:paraId="2070D3D1" w14:textId="77777777" w:rsidR="00C8143D" w:rsidRPr="00C8143D"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Strong</w:t>
            </w:r>
          </w:p>
        </w:tc>
      </w:tr>
      <w:tr w:rsidR="00C8143D" w:rsidRPr="00C8143D" w14:paraId="77E8CBF8" w14:textId="77777777" w:rsidTr="006132BA">
        <w:trPr>
          <w:tblCellSpacing w:w="15" w:type="dxa"/>
        </w:trPr>
        <w:tc>
          <w:tcPr>
            <w:tcW w:w="3201" w:type="pct"/>
            <w:vAlign w:val="center"/>
            <w:hideMark/>
          </w:tcPr>
          <w:p w14:paraId="35AA6C47" w14:textId="77777777" w:rsidR="00C8143D" w:rsidRPr="00C8143D"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0.80 – 1.00</w:t>
            </w:r>
          </w:p>
        </w:tc>
        <w:tc>
          <w:tcPr>
            <w:tcW w:w="1751" w:type="pct"/>
            <w:vAlign w:val="center"/>
            <w:hideMark/>
          </w:tcPr>
          <w:p w14:paraId="6608BA87" w14:textId="77777777" w:rsidR="00C8143D" w:rsidRPr="00C8143D" w:rsidRDefault="00C8143D" w:rsidP="00C8143D">
            <w:pPr>
              <w:spacing w:line="360" w:lineRule="auto"/>
              <w:jc w:val="both"/>
              <w:rPr>
                <w:rFonts w:asciiTheme="majorBidi" w:hAnsiTheme="majorBidi" w:cstheme="majorBidi"/>
                <w:sz w:val="24"/>
                <w:szCs w:val="24"/>
              </w:rPr>
            </w:pPr>
            <w:r w:rsidRPr="00C8143D">
              <w:rPr>
                <w:rFonts w:asciiTheme="majorBidi" w:hAnsiTheme="majorBidi" w:cstheme="majorBidi"/>
                <w:sz w:val="24"/>
                <w:szCs w:val="24"/>
              </w:rPr>
              <w:t>Very Strong</w:t>
            </w:r>
          </w:p>
        </w:tc>
      </w:tr>
    </w:tbl>
    <w:p w14:paraId="6CADF3BE" w14:textId="79B8E651" w:rsidR="00C8143D" w:rsidRPr="00C8143D" w:rsidRDefault="00D17E9D" w:rsidP="00C8143D">
      <w:pPr>
        <w:spacing w:line="360" w:lineRule="auto"/>
        <w:jc w:val="both"/>
        <w:rPr>
          <w:rFonts w:asciiTheme="majorBidi" w:hAnsiTheme="majorBidi" w:cstheme="majorBidi"/>
          <w:sz w:val="24"/>
          <w:szCs w:val="24"/>
        </w:rPr>
      </w:pPr>
      <w:r w:rsidRPr="00D17E9D">
        <w:rPr>
          <w:rFonts w:asciiTheme="majorBidi" w:hAnsiTheme="majorBidi" w:cstheme="majorBidi"/>
          <w:sz w:val="24"/>
          <w:szCs w:val="24"/>
        </w:rPr>
        <w:t>Source: Adapted from Sekaran and Bougie (2020).</w:t>
      </w:r>
    </w:p>
    <w:p w14:paraId="13EA091C" w14:textId="7167C76D" w:rsidR="00C82E9D" w:rsidRPr="002F4C39" w:rsidRDefault="00C82E9D" w:rsidP="00310B48">
      <w:pPr>
        <w:pStyle w:val="Heading2"/>
        <w:numPr>
          <w:ilvl w:val="2"/>
          <w:numId w:val="3"/>
        </w:numPr>
      </w:pPr>
      <w:bookmarkStart w:id="69" w:name="_Toc232688473"/>
      <w:r w:rsidRPr="002F4C39">
        <w:t>Multiple Regression Analysis</w:t>
      </w:r>
      <w:bookmarkEnd w:id="69"/>
    </w:p>
    <w:p w14:paraId="5D1FB779" w14:textId="52AEB8C8" w:rsidR="00D17E9D" w:rsidRDefault="00FB7F1A" w:rsidP="00B200D4">
      <w:pPr>
        <w:spacing w:line="360" w:lineRule="auto"/>
        <w:jc w:val="both"/>
        <w:rPr>
          <w:rFonts w:asciiTheme="majorBidi" w:hAnsiTheme="majorBidi" w:cstheme="majorBidi"/>
          <w:sz w:val="24"/>
          <w:szCs w:val="24"/>
        </w:rPr>
      </w:pPr>
      <w:r>
        <w:rPr>
          <w:rFonts w:asciiTheme="majorBidi" w:hAnsiTheme="majorBidi" w:cstheme="majorBidi"/>
          <w:sz w:val="24"/>
          <w:szCs w:val="24"/>
        </w:rPr>
        <w:t>The main advantages of using M</w:t>
      </w:r>
      <w:r w:rsidR="00D17E9D" w:rsidRPr="00D17E9D">
        <w:rPr>
          <w:rFonts w:asciiTheme="majorBidi" w:hAnsiTheme="majorBidi" w:cstheme="majorBidi"/>
          <w:sz w:val="24"/>
          <w:szCs w:val="24"/>
        </w:rPr>
        <w:t xml:space="preserve">ultiple Regression Analysis will be to evaluate the effect of IKTVA Program Effectiveness on Supply Chain Performance, Supplier Development, and Local Value Creation. </w:t>
      </w:r>
      <w:r>
        <w:rPr>
          <w:rFonts w:asciiTheme="majorBidi" w:hAnsiTheme="majorBidi" w:cstheme="majorBidi"/>
          <w:sz w:val="24"/>
          <w:szCs w:val="24"/>
        </w:rPr>
        <w:t xml:space="preserve">Adding to that, </w:t>
      </w:r>
      <w:r w:rsidR="00D17E9D" w:rsidRPr="00D17E9D">
        <w:rPr>
          <w:rFonts w:asciiTheme="majorBidi" w:hAnsiTheme="majorBidi" w:cstheme="majorBidi"/>
          <w:sz w:val="24"/>
          <w:szCs w:val="24"/>
        </w:rPr>
        <w:t xml:space="preserve">Regression analysis will help determine the predictive power of the independent variable and </w:t>
      </w:r>
      <w:r>
        <w:rPr>
          <w:rFonts w:asciiTheme="majorBidi" w:hAnsiTheme="majorBidi" w:cstheme="majorBidi"/>
          <w:sz w:val="24"/>
          <w:szCs w:val="24"/>
        </w:rPr>
        <w:t xml:space="preserve">help to </w:t>
      </w:r>
      <w:r w:rsidR="00D17E9D" w:rsidRPr="00D17E9D">
        <w:rPr>
          <w:rFonts w:asciiTheme="majorBidi" w:hAnsiTheme="majorBidi" w:cstheme="majorBidi"/>
          <w:sz w:val="24"/>
          <w:szCs w:val="24"/>
        </w:rPr>
        <w:t xml:space="preserve">assess the statistical significance of the proposed hypotheses. The analysis </w:t>
      </w:r>
      <w:r>
        <w:rPr>
          <w:rFonts w:asciiTheme="majorBidi" w:hAnsiTheme="majorBidi" w:cstheme="majorBidi"/>
          <w:sz w:val="24"/>
          <w:szCs w:val="24"/>
        </w:rPr>
        <w:t>shall</w:t>
      </w:r>
      <w:r w:rsidR="00D17E9D" w:rsidRPr="00D17E9D">
        <w:rPr>
          <w:rFonts w:asciiTheme="majorBidi" w:hAnsiTheme="majorBidi" w:cstheme="majorBidi"/>
          <w:sz w:val="24"/>
          <w:szCs w:val="24"/>
        </w:rPr>
        <w:t xml:space="preserve"> include the coefficient of determination (R²), standardized beta coefficients, t-values, and significance levels (p-values). The findings </w:t>
      </w:r>
      <w:r>
        <w:rPr>
          <w:rFonts w:asciiTheme="majorBidi" w:hAnsiTheme="majorBidi" w:cstheme="majorBidi"/>
          <w:sz w:val="24"/>
          <w:szCs w:val="24"/>
        </w:rPr>
        <w:t xml:space="preserve">and outputs </w:t>
      </w:r>
      <w:r w:rsidR="00D17E9D" w:rsidRPr="00D17E9D">
        <w:rPr>
          <w:rFonts w:asciiTheme="majorBidi" w:hAnsiTheme="majorBidi" w:cstheme="majorBidi"/>
          <w:sz w:val="24"/>
          <w:szCs w:val="24"/>
        </w:rPr>
        <w:t xml:space="preserve">will provide empirical </w:t>
      </w:r>
      <w:r w:rsidR="00D17E9D" w:rsidRPr="00D17E9D">
        <w:rPr>
          <w:rFonts w:asciiTheme="majorBidi" w:hAnsiTheme="majorBidi" w:cstheme="majorBidi"/>
          <w:sz w:val="24"/>
          <w:szCs w:val="24"/>
        </w:rPr>
        <w:lastRenderedPageBreak/>
        <w:t>evidence regarding the extent to which IKTVA contributes to organizational and economic outcomes within the Saudi Aramco ecosystem.</w:t>
      </w:r>
    </w:p>
    <w:p w14:paraId="7770FD0A" w14:textId="4568B620" w:rsidR="00C82E9D" w:rsidRPr="002F4C39" w:rsidRDefault="004521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To evaluate the impact of IKTVA implementation, we will use multiple regression analysis on:</w:t>
      </w:r>
    </w:p>
    <w:p w14:paraId="427F27A5" w14:textId="77777777" w:rsidR="0045214C" w:rsidRPr="002F4C39" w:rsidRDefault="0045214C">
      <w:pPr>
        <w:pStyle w:val="ListParagraph"/>
        <w:numPr>
          <w:ilvl w:val="0"/>
          <w:numId w:val="14"/>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Supply chain performance.</w:t>
      </w:r>
    </w:p>
    <w:p w14:paraId="2320AC93" w14:textId="77777777" w:rsidR="0045214C" w:rsidRPr="002F4C39" w:rsidRDefault="0045214C">
      <w:pPr>
        <w:pStyle w:val="ListParagraph"/>
        <w:numPr>
          <w:ilvl w:val="0"/>
          <w:numId w:val="14"/>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Supplier development.</w:t>
      </w:r>
    </w:p>
    <w:p w14:paraId="725A5745" w14:textId="37894FC1" w:rsidR="0045214C" w:rsidRPr="002F4C39" w:rsidRDefault="0045214C">
      <w:pPr>
        <w:pStyle w:val="ListParagraph"/>
        <w:numPr>
          <w:ilvl w:val="0"/>
          <w:numId w:val="14"/>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Local value creation.</w:t>
      </w:r>
    </w:p>
    <w:p w14:paraId="55E3A10E" w14:textId="77777777" w:rsidR="00495F69" w:rsidRDefault="0045214C"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To determine the strength and significance of these relationships, we will use the Regression analysis.</w:t>
      </w:r>
    </w:p>
    <w:p w14:paraId="3296F63B" w14:textId="47AE87BF" w:rsidR="00D17E9D" w:rsidRDefault="00D17E9D" w:rsidP="00310B48">
      <w:pPr>
        <w:pStyle w:val="Heading2"/>
        <w:numPr>
          <w:ilvl w:val="2"/>
          <w:numId w:val="3"/>
        </w:numPr>
      </w:pPr>
      <w:bookmarkStart w:id="70" w:name="_Toc232688474"/>
      <w:r w:rsidRPr="00D17E9D">
        <w:t>Assumption Testing</w:t>
      </w:r>
      <w:bookmarkEnd w:id="70"/>
    </w:p>
    <w:p w14:paraId="4E2AC38F" w14:textId="1A1FC4F0" w:rsidR="00D17E9D" w:rsidRDefault="00D17E9D" w:rsidP="00D17E9D">
      <w:pPr>
        <w:spacing w:line="360" w:lineRule="auto"/>
        <w:jc w:val="both"/>
        <w:rPr>
          <w:rFonts w:asciiTheme="majorBidi" w:hAnsiTheme="majorBidi" w:cstheme="majorBidi"/>
          <w:sz w:val="24"/>
          <w:szCs w:val="24"/>
        </w:rPr>
      </w:pPr>
      <w:r w:rsidRPr="00D17E9D">
        <w:rPr>
          <w:rFonts w:asciiTheme="majorBidi" w:hAnsiTheme="majorBidi" w:cstheme="majorBidi"/>
          <w:sz w:val="24"/>
          <w:szCs w:val="24"/>
        </w:rPr>
        <w:t xml:space="preserve">Prior to conducting correlation and regression analyses, </w:t>
      </w:r>
      <w:r w:rsidR="00210A12">
        <w:rPr>
          <w:rFonts w:asciiTheme="majorBidi" w:hAnsiTheme="majorBidi" w:cstheme="majorBidi"/>
          <w:sz w:val="24"/>
          <w:szCs w:val="24"/>
        </w:rPr>
        <w:t xml:space="preserve">we will examine </w:t>
      </w:r>
      <w:r w:rsidRPr="00D17E9D">
        <w:rPr>
          <w:rFonts w:asciiTheme="majorBidi" w:hAnsiTheme="majorBidi" w:cstheme="majorBidi"/>
          <w:sz w:val="24"/>
          <w:szCs w:val="24"/>
        </w:rPr>
        <w:t xml:space="preserve">several statistical assumptions. These </w:t>
      </w:r>
      <w:r w:rsidR="00210A12">
        <w:rPr>
          <w:rFonts w:asciiTheme="majorBidi" w:hAnsiTheme="majorBidi" w:cstheme="majorBidi"/>
          <w:sz w:val="24"/>
          <w:szCs w:val="24"/>
        </w:rPr>
        <w:t xml:space="preserve">will </w:t>
      </w:r>
      <w:r w:rsidRPr="00D17E9D">
        <w:rPr>
          <w:rFonts w:asciiTheme="majorBidi" w:hAnsiTheme="majorBidi" w:cstheme="majorBidi"/>
          <w:sz w:val="24"/>
          <w:szCs w:val="24"/>
        </w:rPr>
        <w:t xml:space="preserve">include normality, linearity, multicollinearity, homoscedasticity, and independence of errors. Normality will be assessed </w:t>
      </w:r>
      <w:r w:rsidR="00210A12">
        <w:rPr>
          <w:rFonts w:asciiTheme="majorBidi" w:hAnsiTheme="majorBidi" w:cstheme="majorBidi"/>
          <w:sz w:val="24"/>
          <w:szCs w:val="24"/>
        </w:rPr>
        <w:t xml:space="preserve">by </w:t>
      </w:r>
      <w:r w:rsidRPr="00D17E9D">
        <w:rPr>
          <w:rFonts w:asciiTheme="majorBidi" w:hAnsiTheme="majorBidi" w:cstheme="majorBidi"/>
          <w:sz w:val="24"/>
          <w:szCs w:val="24"/>
        </w:rPr>
        <w:t xml:space="preserve">using skewness and kurtosis values, while multicollinearity will be examined through Variance Inflation Factor (VIF) and Tolerance values. </w:t>
      </w:r>
      <w:r w:rsidR="00210A12">
        <w:rPr>
          <w:rFonts w:asciiTheme="majorBidi" w:hAnsiTheme="majorBidi" w:cstheme="majorBidi"/>
          <w:sz w:val="24"/>
          <w:szCs w:val="24"/>
        </w:rPr>
        <w:t>By ensuring</w:t>
      </w:r>
      <w:r w:rsidRPr="00D17E9D">
        <w:rPr>
          <w:rFonts w:asciiTheme="majorBidi" w:hAnsiTheme="majorBidi" w:cstheme="majorBidi"/>
          <w:sz w:val="24"/>
          <w:szCs w:val="24"/>
        </w:rPr>
        <w:t xml:space="preserve"> that these assumptions are met will improve the validity and reliability of the statistical results.</w:t>
      </w:r>
    </w:p>
    <w:p w14:paraId="7DD39696" w14:textId="69B1AD49" w:rsidR="00783E86" w:rsidRDefault="00783E86" w:rsidP="00310B48">
      <w:pPr>
        <w:pStyle w:val="Heading2"/>
        <w:numPr>
          <w:ilvl w:val="1"/>
          <w:numId w:val="3"/>
        </w:numPr>
        <w:ind w:left="360"/>
      </w:pPr>
      <w:r w:rsidRPr="00783E86">
        <w:t>Assumptions of Statistical Analysis</w:t>
      </w:r>
    </w:p>
    <w:p w14:paraId="65234233" w14:textId="3FAC086C" w:rsidR="00783E86" w:rsidRPr="00783E86" w:rsidRDefault="00783E86" w:rsidP="00783E86">
      <w:pPr>
        <w:spacing w:line="360" w:lineRule="auto"/>
        <w:jc w:val="both"/>
        <w:rPr>
          <w:rFonts w:asciiTheme="majorBidi" w:hAnsiTheme="majorBidi" w:cstheme="majorBidi"/>
          <w:sz w:val="24"/>
          <w:szCs w:val="24"/>
        </w:rPr>
      </w:pPr>
      <w:r w:rsidRPr="00783E86">
        <w:rPr>
          <w:rFonts w:asciiTheme="majorBidi" w:hAnsiTheme="majorBidi" w:cstheme="majorBidi"/>
          <w:sz w:val="24"/>
          <w:szCs w:val="24"/>
        </w:rPr>
        <w:t xml:space="preserve">As the study assuming that all respondents are providing accurate and honest responses, it is also assumed that all the collected data meets all the requirements for statistical analysis, including but not limited, normality, linearity, and independence of observations. The importance of these assumptions is that it supports </w:t>
      </w:r>
      <w:r>
        <w:rPr>
          <w:rFonts w:asciiTheme="majorBidi" w:hAnsiTheme="majorBidi" w:cstheme="majorBidi"/>
          <w:sz w:val="24"/>
          <w:szCs w:val="24"/>
        </w:rPr>
        <w:t>th</w:t>
      </w:r>
      <w:r w:rsidRPr="00783E86">
        <w:rPr>
          <w:rFonts w:asciiTheme="majorBidi" w:hAnsiTheme="majorBidi" w:cstheme="majorBidi"/>
          <w:sz w:val="24"/>
          <w:szCs w:val="24"/>
        </w:rPr>
        <w:t>e validity of the statistical procedures which are used to test the research hypotheses.</w:t>
      </w:r>
    </w:p>
    <w:p w14:paraId="3F365CF1" w14:textId="25DE22A3" w:rsidR="0045214C" w:rsidRPr="002F4C39" w:rsidRDefault="0045214C" w:rsidP="00310B48">
      <w:pPr>
        <w:pStyle w:val="Heading2"/>
        <w:numPr>
          <w:ilvl w:val="1"/>
          <w:numId w:val="3"/>
        </w:numPr>
        <w:ind w:left="360"/>
      </w:pPr>
      <w:bookmarkStart w:id="71" w:name="_Toc232688475"/>
      <w:r w:rsidRPr="002F4C39">
        <w:t>Ethical Considerations</w:t>
      </w:r>
      <w:bookmarkEnd w:id="71"/>
    </w:p>
    <w:p w14:paraId="56928775" w14:textId="4CA1FF90" w:rsidR="00B22E02" w:rsidRPr="002F4C39" w:rsidRDefault="00B22E02" w:rsidP="002A367B">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In this study we will make sure to make it comply with the principles of the recognized research ethics.</w:t>
      </w:r>
      <w:r w:rsidR="002A367B" w:rsidRPr="002F4C39">
        <w:rPr>
          <w:rFonts w:asciiTheme="majorBidi" w:hAnsiTheme="majorBidi" w:cstheme="majorBidi"/>
          <w:sz w:val="24"/>
          <w:szCs w:val="24"/>
        </w:rPr>
        <w:t xml:space="preserve"> </w:t>
      </w:r>
      <w:proofErr w:type="gramStart"/>
      <w:r w:rsidRPr="002F4C39">
        <w:rPr>
          <w:rFonts w:asciiTheme="majorBidi" w:hAnsiTheme="majorBidi" w:cstheme="majorBidi"/>
          <w:sz w:val="24"/>
          <w:szCs w:val="24"/>
        </w:rPr>
        <w:t>In order to</w:t>
      </w:r>
      <w:proofErr w:type="gramEnd"/>
      <w:r w:rsidRPr="002F4C39">
        <w:rPr>
          <w:rFonts w:asciiTheme="majorBidi" w:hAnsiTheme="majorBidi" w:cstheme="majorBidi"/>
          <w:sz w:val="24"/>
          <w:szCs w:val="24"/>
        </w:rPr>
        <w:t xml:space="preserve"> do that, the following ethical measures will be implemented:</w:t>
      </w:r>
    </w:p>
    <w:p w14:paraId="60B41F76" w14:textId="77777777" w:rsidR="00B22E02" w:rsidRPr="002F4C39" w:rsidRDefault="00B22E02">
      <w:pPr>
        <w:pStyle w:val="ListParagraph"/>
        <w:numPr>
          <w:ilvl w:val="0"/>
          <w:numId w:val="1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Participation will be voluntary.</w:t>
      </w:r>
    </w:p>
    <w:p w14:paraId="7927CB8E" w14:textId="77777777" w:rsidR="00B22E02" w:rsidRPr="002F4C39" w:rsidRDefault="00B22E02">
      <w:pPr>
        <w:pStyle w:val="ListParagraph"/>
        <w:numPr>
          <w:ilvl w:val="0"/>
          <w:numId w:val="1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Respondents will provide informed consent.</w:t>
      </w:r>
    </w:p>
    <w:p w14:paraId="06B8FC27" w14:textId="77777777" w:rsidR="00B22E02" w:rsidRPr="002F4C39" w:rsidRDefault="00B22E02">
      <w:pPr>
        <w:pStyle w:val="ListParagraph"/>
        <w:numPr>
          <w:ilvl w:val="0"/>
          <w:numId w:val="1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Confidentiality will be maintained.</w:t>
      </w:r>
    </w:p>
    <w:p w14:paraId="01AE177F" w14:textId="77777777" w:rsidR="00B22E02" w:rsidRPr="002F4C39" w:rsidRDefault="00B22E02">
      <w:pPr>
        <w:pStyle w:val="ListParagraph"/>
        <w:numPr>
          <w:ilvl w:val="0"/>
          <w:numId w:val="1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Personal information will not be disclosed.</w:t>
      </w:r>
    </w:p>
    <w:p w14:paraId="0EC826E0" w14:textId="77777777" w:rsidR="00B22E02" w:rsidRPr="002F4C39" w:rsidRDefault="00B22E02">
      <w:pPr>
        <w:pStyle w:val="ListParagraph"/>
        <w:numPr>
          <w:ilvl w:val="0"/>
          <w:numId w:val="1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Responses will be used solely for academic purposes.</w:t>
      </w:r>
    </w:p>
    <w:p w14:paraId="2F881AA6" w14:textId="77777777" w:rsidR="00B22E02" w:rsidRPr="002F4C39" w:rsidRDefault="00B22E02">
      <w:pPr>
        <w:pStyle w:val="ListParagraph"/>
        <w:numPr>
          <w:ilvl w:val="0"/>
          <w:numId w:val="1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Participants may withdraw at any time.</w:t>
      </w:r>
    </w:p>
    <w:p w14:paraId="6727CAE5" w14:textId="1373106C" w:rsidR="00B22E02" w:rsidRPr="002F4C39" w:rsidRDefault="00B22E02">
      <w:pPr>
        <w:pStyle w:val="ListParagraph"/>
        <w:numPr>
          <w:ilvl w:val="0"/>
          <w:numId w:val="15"/>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Data will be securely stored and protected.</w:t>
      </w:r>
    </w:p>
    <w:p w14:paraId="22D70D10" w14:textId="4CC71439" w:rsidR="00CE7C2F" w:rsidRPr="002F4C39" w:rsidRDefault="00B22E02" w:rsidP="007D35F2">
      <w:pPr>
        <w:spacing w:line="360" w:lineRule="auto"/>
        <w:jc w:val="both"/>
        <w:rPr>
          <w:rFonts w:asciiTheme="majorBidi" w:hAnsiTheme="majorBidi" w:cstheme="majorBidi"/>
          <w:sz w:val="24"/>
          <w:szCs w:val="24"/>
        </w:rPr>
      </w:pPr>
      <w:proofErr w:type="gramStart"/>
      <w:r w:rsidRPr="002F4C39">
        <w:rPr>
          <w:rFonts w:asciiTheme="majorBidi" w:hAnsiTheme="majorBidi" w:cstheme="majorBidi"/>
          <w:sz w:val="24"/>
          <w:szCs w:val="24"/>
        </w:rPr>
        <w:t>In order to</w:t>
      </w:r>
      <w:proofErr w:type="gramEnd"/>
      <w:r w:rsidRPr="002F4C39">
        <w:rPr>
          <w:rFonts w:asciiTheme="majorBidi" w:hAnsiTheme="majorBidi" w:cstheme="majorBidi"/>
          <w:sz w:val="24"/>
          <w:szCs w:val="24"/>
        </w:rPr>
        <w:t xml:space="preserve"> protect commercial sensitive information, which is associated with both Saudi Aramco and suppliers who participates, a special attention will be given and to confirm it is not leaked out.</w:t>
      </w:r>
      <w:r w:rsidR="007D35F2" w:rsidRPr="007D35F2">
        <w:t xml:space="preserve"> </w:t>
      </w:r>
      <w:r w:rsidR="007D35F2" w:rsidRPr="007D35F2">
        <w:rPr>
          <w:rFonts w:asciiTheme="majorBidi" w:hAnsiTheme="majorBidi" w:cstheme="majorBidi"/>
          <w:sz w:val="24"/>
          <w:szCs w:val="24"/>
        </w:rPr>
        <w:t>Ethical principles such as informed consent, confidentiality, and voluntary participation are fundamental to maintaining research integrity and protecting participants (Resnik, 2020; APA, 2020).</w:t>
      </w:r>
    </w:p>
    <w:p w14:paraId="1673A3DB" w14:textId="06E86504" w:rsidR="00B22E02" w:rsidRPr="002F4C39" w:rsidRDefault="00B448CA" w:rsidP="00310B48">
      <w:pPr>
        <w:pStyle w:val="Heading2"/>
        <w:numPr>
          <w:ilvl w:val="1"/>
          <w:numId w:val="3"/>
        </w:numPr>
        <w:ind w:left="360"/>
      </w:pPr>
      <w:bookmarkStart w:id="72" w:name="_Toc232688476"/>
      <w:r w:rsidRPr="002F4C39">
        <w:t>Research Model</w:t>
      </w:r>
      <w:bookmarkEnd w:id="72"/>
    </w:p>
    <w:p w14:paraId="4184FE82" w14:textId="5298E0D0" w:rsidR="00B448CA" w:rsidRPr="002F4C39" w:rsidRDefault="00B448CA"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This study proposes the following research model:</w:t>
      </w:r>
    </w:p>
    <w:p w14:paraId="5D6A8D9E" w14:textId="5C14F89D" w:rsidR="00B448CA" w:rsidRPr="002F4C39" w:rsidRDefault="00B448CA" w:rsidP="00B200D4">
      <w:pPr>
        <w:spacing w:line="360" w:lineRule="auto"/>
        <w:rPr>
          <w:rFonts w:asciiTheme="majorBidi" w:hAnsiTheme="majorBidi" w:cstheme="majorBidi"/>
        </w:rPr>
      </w:pPr>
      <w:r w:rsidRPr="002F4C39">
        <w:rPr>
          <w:rFonts w:asciiTheme="majorBidi" w:hAnsiTheme="majorBidi" w:cstheme="majorBidi"/>
          <w:noProof/>
        </w:rPr>
        <w:drawing>
          <wp:inline distT="0" distB="0" distL="0" distR="0" wp14:anchorId="2B929114" wp14:editId="54FADE07">
            <wp:extent cx="5943600" cy="3241040"/>
            <wp:effectExtent l="0" t="0" r="0" b="0"/>
            <wp:docPr id="1737786114" name="Picture 1" descr="AI 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 gener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241040"/>
                    </a:xfrm>
                    <a:prstGeom prst="rect">
                      <a:avLst/>
                    </a:prstGeom>
                    <a:noFill/>
                    <a:ln>
                      <a:noFill/>
                    </a:ln>
                  </pic:spPr>
                </pic:pic>
              </a:graphicData>
            </a:graphic>
          </wp:inline>
        </w:drawing>
      </w:r>
    </w:p>
    <w:p w14:paraId="15A051DB" w14:textId="617105DC" w:rsidR="00395322" w:rsidRPr="002F4C39" w:rsidRDefault="00395322" w:rsidP="00395322">
      <w:pPr>
        <w:pStyle w:val="Caption"/>
        <w:rPr>
          <w:rFonts w:asciiTheme="majorBidi" w:hAnsiTheme="majorBidi" w:cstheme="majorBidi"/>
          <w:i w:val="0"/>
          <w:iCs w:val="0"/>
          <w:color w:val="auto"/>
          <w:sz w:val="24"/>
          <w:szCs w:val="24"/>
        </w:rPr>
      </w:pPr>
      <w:bookmarkStart w:id="73" w:name="_Toc232688515"/>
      <w:r w:rsidRPr="002F4C39">
        <w:rPr>
          <w:rFonts w:asciiTheme="majorBidi" w:hAnsiTheme="majorBidi" w:cstheme="majorBidi"/>
          <w:i w:val="0"/>
          <w:iCs w:val="0"/>
          <w:color w:val="auto"/>
          <w:sz w:val="24"/>
          <w:szCs w:val="24"/>
        </w:rPr>
        <w:t xml:space="preserve">Figure </w:t>
      </w:r>
      <w:r w:rsidRPr="002F4C39">
        <w:rPr>
          <w:rFonts w:asciiTheme="majorBidi" w:hAnsiTheme="majorBidi" w:cstheme="majorBidi"/>
          <w:i w:val="0"/>
          <w:iCs w:val="0"/>
          <w:color w:val="auto"/>
          <w:sz w:val="24"/>
          <w:szCs w:val="24"/>
        </w:rPr>
        <w:fldChar w:fldCharType="begin"/>
      </w:r>
      <w:r w:rsidRPr="002F4C39">
        <w:rPr>
          <w:rFonts w:asciiTheme="majorBidi" w:hAnsiTheme="majorBidi" w:cstheme="majorBidi"/>
          <w:i w:val="0"/>
          <w:iCs w:val="0"/>
          <w:color w:val="auto"/>
          <w:sz w:val="24"/>
          <w:szCs w:val="24"/>
        </w:rPr>
        <w:instrText xml:space="preserve"> SEQ Figure \* ARABIC </w:instrText>
      </w:r>
      <w:r w:rsidRPr="002F4C39">
        <w:rPr>
          <w:rFonts w:asciiTheme="majorBidi" w:hAnsiTheme="majorBidi" w:cstheme="majorBidi"/>
          <w:i w:val="0"/>
          <w:iCs w:val="0"/>
          <w:color w:val="auto"/>
          <w:sz w:val="24"/>
          <w:szCs w:val="24"/>
        </w:rPr>
        <w:fldChar w:fldCharType="separate"/>
      </w:r>
      <w:r w:rsidR="00BA4CB6">
        <w:rPr>
          <w:rFonts w:asciiTheme="majorBidi" w:hAnsiTheme="majorBidi" w:cstheme="majorBidi"/>
          <w:i w:val="0"/>
          <w:iCs w:val="0"/>
          <w:noProof/>
          <w:color w:val="auto"/>
          <w:sz w:val="24"/>
          <w:szCs w:val="24"/>
        </w:rPr>
        <w:t>3</w:t>
      </w:r>
      <w:r w:rsidRPr="002F4C39">
        <w:rPr>
          <w:rFonts w:asciiTheme="majorBidi" w:hAnsiTheme="majorBidi" w:cstheme="majorBidi"/>
          <w:i w:val="0"/>
          <w:iCs w:val="0"/>
          <w:color w:val="auto"/>
          <w:sz w:val="24"/>
          <w:szCs w:val="24"/>
        </w:rPr>
        <w:fldChar w:fldCharType="end"/>
      </w:r>
      <w:r w:rsidRPr="002F4C39">
        <w:rPr>
          <w:rFonts w:asciiTheme="majorBidi" w:hAnsiTheme="majorBidi" w:cstheme="majorBidi"/>
          <w:i w:val="0"/>
          <w:iCs w:val="0"/>
          <w:color w:val="auto"/>
          <w:sz w:val="24"/>
          <w:szCs w:val="24"/>
        </w:rPr>
        <w:t xml:space="preserve"> Proposed Research Model</w:t>
      </w:r>
      <w:bookmarkEnd w:id="73"/>
    </w:p>
    <w:p w14:paraId="485E7903" w14:textId="77777777" w:rsidR="002A367B" w:rsidRPr="002F4C39" w:rsidRDefault="00B448CA" w:rsidP="002A367B">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Source: Developed by the Researcher (2026)</w:t>
      </w:r>
    </w:p>
    <w:p w14:paraId="2C7B17F1" w14:textId="6AAE6E57" w:rsidR="00ED51B6" w:rsidRPr="002F4C39" w:rsidRDefault="00ED51B6" w:rsidP="002A367B">
      <w:pPr>
        <w:spacing w:line="360" w:lineRule="auto"/>
        <w:jc w:val="both"/>
        <w:rPr>
          <w:rFonts w:asciiTheme="majorBidi" w:hAnsiTheme="majorBidi" w:cstheme="majorBidi"/>
          <w:sz w:val="24"/>
          <w:szCs w:val="24"/>
        </w:rPr>
      </w:pPr>
      <w:bookmarkStart w:id="74" w:name="_Toc232731345"/>
      <w:r w:rsidRPr="002F4C39">
        <w:rPr>
          <w:rFonts w:asciiTheme="majorBidi" w:hAnsiTheme="majorBidi" w:cstheme="majorBidi"/>
          <w:sz w:val="24"/>
          <w:szCs w:val="24"/>
        </w:rPr>
        <w:t xml:space="preserve">Table </w:t>
      </w:r>
      <w:r w:rsidRPr="002F4C39">
        <w:rPr>
          <w:rFonts w:asciiTheme="majorBidi" w:hAnsiTheme="majorBidi" w:cstheme="majorBidi"/>
          <w:i/>
          <w:iCs/>
          <w:sz w:val="24"/>
          <w:szCs w:val="24"/>
        </w:rPr>
        <w:fldChar w:fldCharType="begin"/>
      </w:r>
      <w:r w:rsidRPr="002F4C39">
        <w:rPr>
          <w:rFonts w:asciiTheme="majorBidi" w:hAnsiTheme="majorBidi" w:cstheme="majorBidi"/>
          <w:sz w:val="24"/>
          <w:szCs w:val="24"/>
        </w:rPr>
        <w:instrText xml:space="preserve"> SEQ Table \* ARABIC </w:instrText>
      </w:r>
      <w:r w:rsidRPr="002F4C39">
        <w:rPr>
          <w:rFonts w:asciiTheme="majorBidi" w:hAnsiTheme="majorBidi" w:cstheme="majorBidi"/>
          <w:i/>
          <w:iCs/>
          <w:sz w:val="24"/>
          <w:szCs w:val="24"/>
        </w:rPr>
        <w:fldChar w:fldCharType="separate"/>
      </w:r>
      <w:r w:rsidR="00C8143D">
        <w:rPr>
          <w:rFonts w:asciiTheme="majorBidi" w:hAnsiTheme="majorBidi" w:cstheme="majorBidi"/>
          <w:noProof/>
          <w:sz w:val="24"/>
          <w:szCs w:val="24"/>
        </w:rPr>
        <w:t>7</w:t>
      </w:r>
      <w:r w:rsidRPr="002F4C39">
        <w:rPr>
          <w:rFonts w:asciiTheme="majorBidi" w:hAnsiTheme="majorBidi" w:cstheme="majorBidi"/>
          <w:i/>
          <w:iCs/>
          <w:sz w:val="24"/>
          <w:szCs w:val="24"/>
        </w:rPr>
        <w:fldChar w:fldCharType="end"/>
      </w:r>
      <w:r w:rsidRPr="002F4C39">
        <w:rPr>
          <w:rFonts w:asciiTheme="majorBidi" w:hAnsiTheme="majorBidi" w:cstheme="majorBidi"/>
          <w:sz w:val="24"/>
          <w:szCs w:val="24"/>
        </w:rPr>
        <w:t xml:space="preserve"> Research Variables and Hypotheses</w:t>
      </w:r>
      <w:bookmarkEnd w:id="74"/>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23"/>
        <w:gridCol w:w="4117"/>
        <w:gridCol w:w="3610"/>
      </w:tblGrid>
      <w:tr w:rsidR="00073A4A" w:rsidRPr="002F4C39" w14:paraId="53F7DD2A" w14:textId="77777777" w:rsidTr="006132BA">
        <w:trPr>
          <w:tblHeader/>
          <w:tblCellSpacing w:w="15" w:type="dxa"/>
        </w:trPr>
        <w:tc>
          <w:tcPr>
            <w:tcW w:w="840" w:type="pct"/>
            <w:vAlign w:val="center"/>
            <w:hideMark/>
          </w:tcPr>
          <w:p w14:paraId="6BED1DD0" w14:textId="77777777" w:rsidR="00073A4A" w:rsidRPr="002F4C39" w:rsidRDefault="00073A4A" w:rsidP="00073A4A">
            <w:pPr>
              <w:spacing w:line="360" w:lineRule="auto"/>
              <w:jc w:val="both"/>
              <w:rPr>
                <w:rFonts w:asciiTheme="majorBidi" w:hAnsiTheme="majorBidi" w:cstheme="majorBidi"/>
                <w:b/>
                <w:bCs/>
                <w:sz w:val="24"/>
                <w:szCs w:val="24"/>
                <w:u w:val="single"/>
              </w:rPr>
            </w:pPr>
            <w:r w:rsidRPr="002F4C39">
              <w:rPr>
                <w:rFonts w:asciiTheme="majorBidi" w:hAnsiTheme="majorBidi" w:cstheme="majorBidi"/>
                <w:b/>
                <w:bCs/>
                <w:sz w:val="24"/>
                <w:szCs w:val="24"/>
                <w:u w:val="single"/>
              </w:rPr>
              <w:lastRenderedPageBreak/>
              <w:t>Hypothesis</w:t>
            </w:r>
          </w:p>
        </w:tc>
        <w:tc>
          <w:tcPr>
            <w:tcW w:w="2176" w:type="pct"/>
            <w:vAlign w:val="center"/>
            <w:hideMark/>
          </w:tcPr>
          <w:p w14:paraId="029D936D" w14:textId="77777777" w:rsidR="00073A4A" w:rsidRPr="002F4C39" w:rsidRDefault="00073A4A" w:rsidP="00073A4A">
            <w:pPr>
              <w:spacing w:line="360" w:lineRule="auto"/>
              <w:jc w:val="both"/>
              <w:rPr>
                <w:rFonts w:asciiTheme="majorBidi" w:hAnsiTheme="majorBidi" w:cstheme="majorBidi"/>
                <w:b/>
                <w:bCs/>
                <w:sz w:val="24"/>
                <w:szCs w:val="24"/>
                <w:u w:val="single"/>
              </w:rPr>
            </w:pPr>
            <w:r w:rsidRPr="002F4C39">
              <w:rPr>
                <w:rFonts w:asciiTheme="majorBidi" w:hAnsiTheme="majorBidi" w:cstheme="majorBidi"/>
                <w:b/>
                <w:bCs/>
                <w:sz w:val="24"/>
                <w:szCs w:val="24"/>
                <w:u w:val="single"/>
              </w:rPr>
              <w:t>Independent Variable</w:t>
            </w:r>
          </w:p>
        </w:tc>
        <w:tc>
          <w:tcPr>
            <w:tcW w:w="1898" w:type="pct"/>
            <w:vAlign w:val="center"/>
            <w:hideMark/>
          </w:tcPr>
          <w:p w14:paraId="722D6E92" w14:textId="77777777" w:rsidR="00073A4A" w:rsidRPr="002F4C39" w:rsidRDefault="00073A4A" w:rsidP="00073A4A">
            <w:pPr>
              <w:spacing w:line="360" w:lineRule="auto"/>
              <w:jc w:val="both"/>
              <w:rPr>
                <w:rFonts w:asciiTheme="majorBidi" w:hAnsiTheme="majorBidi" w:cstheme="majorBidi"/>
                <w:b/>
                <w:bCs/>
                <w:sz w:val="24"/>
                <w:szCs w:val="24"/>
                <w:u w:val="single"/>
              </w:rPr>
            </w:pPr>
            <w:r w:rsidRPr="002F4C39">
              <w:rPr>
                <w:rFonts w:asciiTheme="majorBidi" w:hAnsiTheme="majorBidi" w:cstheme="majorBidi"/>
                <w:b/>
                <w:bCs/>
                <w:sz w:val="24"/>
                <w:szCs w:val="24"/>
                <w:u w:val="single"/>
              </w:rPr>
              <w:t>Dependent Variable</w:t>
            </w:r>
          </w:p>
        </w:tc>
      </w:tr>
      <w:tr w:rsidR="00073A4A" w:rsidRPr="002F4C39" w14:paraId="3F77EEEB" w14:textId="77777777" w:rsidTr="006132BA">
        <w:trPr>
          <w:tblCellSpacing w:w="15" w:type="dxa"/>
        </w:trPr>
        <w:tc>
          <w:tcPr>
            <w:tcW w:w="840" w:type="pct"/>
            <w:vAlign w:val="center"/>
            <w:hideMark/>
          </w:tcPr>
          <w:p w14:paraId="66EC640E" w14:textId="77777777" w:rsidR="00073A4A" w:rsidRPr="002F4C39" w:rsidRDefault="00073A4A" w:rsidP="00573586">
            <w:pPr>
              <w:spacing w:line="360" w:lineRule="auto"/>
              <w:jc w:val="center"/>
              <w:rPr>
                <w:rFonts w:asciiTheme="majorBidi" w:hAnsiTheme="majorBidi" w:cstheme="majorBidi"/>
                <w:sz w:val="24"/>
                <w:szCs w:val="24"/>
                <w:u w:val="single"/>
              </w:rPr>
            </w:pPr>
            <w:r w:rsidRPr="002F4C39">
              <w:rPr>
                <w:rFonts w:asciiTheme="majorBidi" w:hAnsiTheme="majorBidi" w:cstheme="majorBidi"/>
                <w:sz w:val="24"/>
                <w:szCs w:val="24"/>
                <w:u w:val="single"/>
              </w:rPr>
              <w:t>H1</w:t>
            </w:r>
          </w:p>
        </w:tc>
        <w:tc>
          <w:tcPr>
            <w:tcW w:w="2176" w:type="pct"/>
            <w:vAlign w:val="center"/>
            <w:hideMark/>
          </w:tcPr>
          <w:p w14:paraId="15C75816" w14:textId="77777777" w:rsidR="00073A4A" w:rsidRPr="002F4C39" w:rsidRDefault="00073A4A" w:rsidP="00073A4A">
            <w:pPr>
              <w:spacing w:line="360" w:lineRule="auto"/>
              <w:jc w:val="both"/>
              <w:rPr>
                <w:rFonts w:asciiTheme="majorBidi" w:hAnsiTheme="majorBidi" w:cstheme="majorBidi"/>
                <w:sz w:val="24"/>
                <w:szCs w:val="24"/>
                <w:u w:val="single"/>
              </w:rPr>
            </w:pPr>
            <w:r w:rsidRPr="002F4C39">
              <w:rPr>
                <w:rFonts w:asciiTheme="majorBidi" w:hAnsiTheme="majorBidi" w:cstheme="majorBidi"/>
                <w:sz w:val="24"/>
                <w:szCs w:val="24"/>
                <w:u w:val="single"/>
              </w:rPr>
              <w:t>IKTVA Program Effectiveness</w:t>
            </w:r>
          </w:p>
        </w:tc>
        <w:tc>
          <w:tcPr>
            <w:tcW w:w="1898" w:type="pct"/>
            <w:vAlign w:val="center"/>
            <w:hideMark/>
          </w:tcPr>
          <w:p w14:paraId="1B8B0628" w14:textId="77777777" w:rsidR="00073A4A" w:rsidRPr="002F4C39" w:rsidRDefault="00073A4A" w:rsidP="00073A4A">
            <w:pPr>
              <w:spacing w:line="360" w:lineRule="auto"/>
              <w:jc w:val="both"/>
              <w:rPr>
                <w:rFonts w:asciiTheme="majorBidi" w:hAnsiTheme="majorBidi" w:cstheme="majorBidi"/>
                <w:sz w:val="24"/>
                <w:szCs w:val="24"/>
                <w:u w:val="single"/>
              </w:rPr>
            </w:pPr>
            <w:r w:rsidRPr="002F4C39">
              <w:rPr>
                <w:rFonts w:asciiTheme="majorBidi" w:hAnsiTheme="majorBidi" w:cstheme="majorBidi"/>
                <w:sz w:val="24"/>
                <w:szCs w:val="24"/>
                <w:u w:val="single"/>
              </w:rPr>
              <w:t>Supply Chain Performance</w:t>
            </w:r>
          </w:p>
        </w:tc>
      </w:tr>
      <w:tr w:rsidR="00073A4A" w:rsidRPr="002F4C39" w14:paraId="049A68C4" w14:textId="77777777" w:rsidTr="006132BA">
        <w:trPr>
          <w:tblCellSpacing w:w="15" w:type="dxa"/>
        </w:trPr>
        <w:tc>
          <w:tcPr>
            <w:tcW w:w="840" w:type="pct"/>
            <w:vAlign w:val="center"/>
            <w:hideMark/>
          </w:tcPr>
          <w:p w14:paraId="771584A9" w14:textId="77777777" w:rsidR="00073A4A" w:rsidRPr="002F4C39" w:rsidRDefault="00073A4A" w:rsidP="00573586">
            <w:pPr>
              <w:spacing w:line="360" w:lineRule="auto"/>
              <w:jc w:val="center"/>
              <w:rPr>
                <w:rFonts w:asciiTheme="majorBidi" w:hAnsiTheme="majorBidi" w:cstheme="majorBidi"/>
                <w:sz w:val="24"/>
                <w:szCs w:val="24"/>
                <w:u w:val="single"/>
              </w:rPr>
            </w:pPr>
            <w:r w:rsidRPr="002F4C39">
              <w:rPr>
                <w:rFonts w:asciiTheme="majorBidi" w:hAnsiTheme="majorBidi" w:cstheme="majorBidi"/>
                <w:sz w:val="24"/>
                <w:szCs w:val="24"/>
                <w:u w:val="single"/>
              </w:rPr>
              <w:t>H2</w:t>
            </w:r>
          </w:p>
        </w:tc>
        <w:tc>
          <w:tcPr>
            <w:tcW w:w="2176" w:type="pct"/>
            <w:vAlign w:val="center"/>
            <w:hideMark/>
          </w:tcPr>
          <w:p w14:paraId="0F8F38B0" w14:textId="77777777" w:rsidR="00073A4A" w:rsidRPr="002F4C39" w:rsidRDefault="00073A4A" w:rsidP="00073A4A">
            <w:pPr>
              <w:spacing w:line="360" w:lineRule="auto"/>
              <w:jc w:val="both"/>
              <w:rPr>
                <w:rFonts w:asciiTheme="majorBidi" w:hAnsiTheme="majorBidi" w:cstheme="majorBidi"/>
                <w:sz w:val="24"/>
                <w:szCs w:val="24"/>
                <w:u w:val="single"/>
              </w:rPr>
            </w:pPr>
            <w:r w:rsidRPr="002F4C39">
              <w:rPr>
                <w:rFonts w:asciiTheme="majorBidi" w:hAnsiTheme="majorBidi" w:cstheme="majorBidi"/>
                <w:sz w:val="24"/>
                <w:szCs w:val="24"/>
                <w:u w:val="single"/>
              </w:rPr>
              <w:t>IKTVA Program Effectiveness</w:t>
            </w:r>
          </w:p>
        </w:tc>
        <w:tc>
          <w:tcPr>
            <w:tcW w:w="1898" w:type="pct"/>
            <w:vAlign w:val="center"/>
            <w:hideMark/>
          </w:tcPr>
          <w:p w14:paraId="047E83FE" w14:textId="77777777" w:rsidR="00073A4A" w:rsidRPr="002F4C39" w:rsidRDefault="00073A4A" w:rsidP="00073A4A">
            <w:pPr>
              <w:spacing w:line="360" w:lineRule="auto"/>
              <w:jc w:val="both"/>
              <w:rPr>
                <w:rFonts w:asciiTheme="majorBidi" w:hAnsiTheme="majorBidi" w:cstheme="majorBidi"/>
                <w:sz w:val="24"/>
                <w:szCs w:val="24"/>
                <w:u w:val="single"/>
              </w:rPr>
            </w:pPr>
            <w:r w:rsidRPr="002F4C39">
              <w:rPr>
                <w:rFonts w:asciiTheme="majorBidi" w:hAnsiTheme="majorBidi" w:cstheme="majorBidi"/>
                <w:sz w:val="24"/>
                <w:szCs w:val="24"/>
                <w:u w:val="single"/>
              </w:rPr>
              <w:t>Supplier Development</w:t>
            </w:r>
          </w:p>
        </w:tc>
      </w:tr>
      <w:tr w:rsidR="00073A4A" w:rsidRPr="002F4C39" w14:paraId="0C58F774" w14:textId="77777777" w:rsidTr="006132BA">
        <w:trPr>
          <w:tblCellSpacing w:w="15" w:type="dxa"/>
        </w:trPr>
        <w:tc>
          <w:tcPr>
            <w:tcW w:w="840" w:type="pct"/>
            <w:vAlign w:val="center"/>
            <w:hideMark/>
          </w:tcPr>
          <w:p w14:paraId="32B1D13D" w14:textId="77777777" w:rsidR="00073A4A" w:rsidRPr="002F4C39" w:rsidRDefault="00073A4A" w:rsidP="00573586">
            <w:pPr>
              <w:spacing w:line="360" w:lineRule="auto"/>
              <w:jc w:val="center"/>
              <w:rPr>
                <w:rFonts w:asciiTheme="majorBidi" w:hAnsiTheme="majorBidi" w:cstheme="majorBidi"/>
                <w:sz w:val="24"/>
                <w:szCs w:val="24"/>
                <w:u w:val="single"/>
              </w:rPr>
            </w:pPr>
            <w:r w:rsidRPr="002F4C39">
              <w:rPr>
                <w:rFonts w:asciiTheme="majorBidi" w:hAnsiTheme="majorBidi" w:cstheme="majorBidi"/>
                <w:sz w:val="24"/>
                <w:szCs w:val="24"/>
                <w:u w:val="single"/>
              </w:rPr>
              <w:t>H3</w:t>
            </w:r>
          </w:p>
        </w:tc>
        <w:tc>
          <w:tcPr>
            <w:tcW w:w="2176" w:type="pct"/>
            <w:vAlign w:val="center"/>
            <w:hideMark/>
          </w:tcPr>
          <w:p w14:paraId="6AB4E72D" w14:textId="77777777" w:rsidR="00073A4A" w:rsidRPr="002F4C39" w:rsidRDefault="00073A4A" w:rsidP="00073A4A">
            <w:pPr>
              <w:spacing w:line="360" w:lineRule="auto"/>
              <w:jc w:val="both"/>
              <w:rPr>
                <w:rFonts w:asciiTheme="majorBidi" w:hAnsiTheme="majorBidi" w:cstheme="majorBidi"/>
                <w:sz w:val="24"/>
                <w:szCs w:val="24"/>
                <w:u w:val="single"/>
              </w:rPr>
            </w:pPr>
            <w:r w:rsidRPr="002F4C39">
              <w:rPr>
                <w:rFonts w:asciiTheme="majorBidi" w:hAnsiTheme="majorBidi" w:cstheme="majorBidi"/>
                <w:sz w:val="24"/>
                <w:szCs w:val="24"/>
                <w:u w:val="single"/>
              </w:rPr>
              <w:t>IKTVA Program Effectiveness</w:t>
            </w:r>
          </w:p>
        </w:tc>
        <w:tc>
          <w:tcPr>
            <w:tcW w:w="1898" w:type="pct"/>
            <w:vAlign w:val="center"/>
            <w:hideMark/>
          </w:tcPr>
          <w:p w14:paraId="39159745" w14:textId="77777777" w:rsidR="00073A4A" w:rsidRPr="002F4C39" w:rsidRDefault="00073A4A" w:rsidP="00073A4A">
            <w:pPr>
              <w:spacing w:line="360" w:lineRule="auto"/>
              <w:jc w:val="both"/>
              <w:rPr>
                <w:rFonts w:asciiTheme="majorBidi" w:hAnsiTheme="majorBidi" w:cstheme="majorBidi"/>
                <w:sz w:val="24"/>
                <w:szCs w:val="24"/>
                <w:u w:val="single"/>
              </w:rPr>
            </w:pPr>
            <w:r w:rsidRPr="002F4C39">
              <w:rPr>
                <w:rFonts w:asciiTheme="majorBidi" w:hAnsiTheme="majorBidi" w:cstheme="majorBidi"/>
                <w:sz w:val="24"/>
                <w:szCs w:val="24"/>
                <w:u w:val="single"/>
              </w:rPr>
              <w:t>Local Value Creation</w:t>
            </w:r>
          </w:p>
        </w:tc>
      </w:tr>
    </w:tbl>
    <w:p w14:paraId="42A48451" w14:textId="77777777" w:rsidR="00073A4A" w:rsidRPr="002F4C39" w:rsidRDefault="00073A4A" w:rsidP="00B200D4">
      <w:pPr>
        <w:spacing w:line="360" w:lineRule="auto"/>
        <w:jc w:val="both"/>
        <w:rPr>
          <w:rFonts w:asciiTheme="majorBidi" w:hAnsiTheme="majorBidi" w:cstheme="majorBidi"/>
          <w:sz w:val="24"/>
          <w:szCs w:val="24"/>
          <w:u w:val="single"/>
        </w:rPr>
      </w:pPr>
    </w:p>
    <w:p w14:paraId="2638F2F8" w14:textId="23461891" w:rsidR="00CE7C2F" w:rsidRPr="002F4C39" w:rsidRDefault="0096374E" w:rsidP="00CE7C2F">
      <w:pPr>
        <w:spacing w:line="360" w:lineRule="auto"/>
        <w:rPr>
          <w:rFonts w:asciiTheme="majorBidi" w:eastAsiaTheme="majorEastAsia" w:hAnsiTheme="majorBidi" w:cstheme="majorBidi"/>
          <w:b/>
          <w:color w:val="000000" w:themeColor="text1"/>
          <w:sz w:val="26"/>
          <w:szCs w:val="32"/>
        </w:rPr>
      </w:pPr>
      <w:r w:rsidRPr="002F4C39">
        <w:rPr>
          <w:rFonts w:asciiTheme="majorBidi" w:hAnsiTheme="majorBidi" w:cstheme="majorBidi"/>
          <w:sz w:val="24"/>
          <w:szCs w:val="24"/>
        </w:rPr>
        <w:t>This model assuming that IKTVA is implemented effectively and that it is influencing positively both economic and organizational outcomes within Saudi Aramco’s supply chain ecosystem.</w:t>
      </w:r>
      <w:r w:rsidR="00CE7C2F" w:rsidRPr="002F4C39">
        <w:rPr>
          <w:rFonts w:asciiTheme="majorBidi" w:hAnsiTheme="majorBidi" w:cstheme="majorBidi"/>
          <w:b/>
          <w:bCs/>
          <w:sz w:val="28"/>
          <w:szCs w:val="28"/>
        </w:rPr>
        <w:t xml:space="preserve"> </w:t>
      </w:r>
    </w:p>
    <w:p w14:paraId="6E13A78B" w14:textId="282EBF4A" w:rsidR="00CE7C2F" w:rsidRDefault="00CE7C2F" w:rsidP="00310B48">
      <w:pPr>
        <w:pStyle w:val="Heading2"/>
        <w:numPr>
          <w:ilvl w:val="1"/>
          <w:numId w:val="3"/>
        </w:numPr>
        <w:ind w:left="360"/>
      </w:pPr>
      <w:bookmarkStart w:id="75" w:name="_Toc232688477"/>
      <w:r w:rsidRPr="002F4C39">
        <w:t xml:space="preserve">Research </w:t>
      </w:r>
      <w:r w:rsidR="00FA7B42" w:rsidRPr="002F4C39">
        <w:t>Timeline</w:t>
      </w:r>
      <w:bookmarkEnd w:id="75"/>
      <w:r w:rsidR="00FA7B42" w:rsidRPr="002F4C39">
        <w:t xml:space="preserve"> </w:t>
      </w:r>
    </w:p>
    <w:p w14:paraId="454F8520" w14:textId="4ECAE1DD" w:rsidR="004221CA" w:rsidRPr="004221CA" w:rsidRDefault="00097459" w:rsidP="0009745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research activities will be conducted according to the timeline presented in Figure 4. The schedule </w:t>
      </w:r>
      <w:r w:rsidR="00D42F74">
        <w:rPr>
          <w:rFonts w:asciiTheme="majorBidi" w:hAnsiTheme="majorBidi" w:cstheme="majorBidi"/>
          <w:sz w:val="24"/>
          <w:szCs w:val="24"/>
        </w:rPr>
        <w:t>outlines</w:t>
      </w:r>
      <w:r>
        <w:rPr>
          <w:rFonts w:asciiTheme="majorBidi" w:hAnsiTheme="majorBidi" w:cstheme="majorBidi"/>
          <w:sz w:val="24"/>
          <w:szCs w:val="24"/>
        </w:rPr>
        <w:t xml:space="preserve"> the major stages of the study, including proposal development, literature review, data collection, data analysis, report writing, and final submission.</w:t>
      </w:r>
    </w:p>
    <w:p w14:paraId="71CDD222" w14:textId="77777777" w:rsidR="00CE7C2F" w:rsidRDefault="00CE7C2F" w:rsidP="002A367B">
      <w:pPr>
        <w:spacing w:line="360" w:lineRule="auto"/>
        <w:jc w:val="center"/>
        <w:rPr>
          <w:rFonts w:asciiTheme="majorBidi" w:hAnsiTheme="majorBidi" w:cstheme="majorBidi"/>
          <w:b/>
          <w:bCs/>
          <w:sz w:val="28"/>
          <w:szCs w:val="28"/>
        </w:rPr>
      </w:pPr>
      <w:r w:rsidRPr="002F4C39">
        <w:rPr>
          <w:rFonts w:asciiTheme="majorBidi" w:hAnsiTheme="majorBidi" w:cstheme="majorBidi"/>
          <w:noProof/>
        </w:rPr>
        <w:drawing>
          <wp:inline distT="0" distB="0" distL="0" distR="0" wp14:anchorId="745A715B" wp14:editId="4CBB936A">
            <wp:extent cx="5943600" cy="3241040"/>
            <wp:effectExtent l="0" t="0" r="0" b="0"/>
            <wp:docPr id="98439587" name="Picture 2" descr="AI 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I generated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241040"/>
                    </a:xfrm>
                    <a:prstGeom prst="rect">
                      <a:avLst/>
                    </a:prstGeom>
                    <a:noFill/>
                    <a:ln>
                      <a:noFill/>
                    </a:ln>
                  </pic:spPr>
                </pic:pic>
              </a:graphicData>
            </a:graphic>
          </wp:inline>
        </w:drawing>
      </w:r>
    </w:p>
    <w:p w14:paraId="1CD849D9" w14:textId="3ED1AFAD" w:rsidR="00BA4CB6" w:rsidRPr="00BA4CB6" w:rsidRDefault="00BA4CB6" w:rsidP="00BA4CB6">
      <w:pPr>
        <w:pStyle w:val="Caption"/>
        <w:rPr>
          <w:rFonts w:asciiTheme="majorBidi" w:hAnsiTheme="majorBidi" w:cstheme="majorBidi"/>
          <w:b/>
          <w:bCs/>
          <w:i w:val="0"/>
          <w:iCs w:val="0"/>
          <w:color w:val="auto"/>
          <w:sz w:val="24"/>
          <w:szCs w:val="24"/>
        </w:rPr>
      </w:pPr>
      <w:r w:rsidRPr="00BA4CB6">
        <w:rPr>
          <w:rFonts w:asciiTheme="majorBidi" w:hAnsiTheme="majorBidi" w:cstheme="majorBidi"/>
          <w:i w:val="0"/>
          <w:iCs w:val="0"/>
          <w:color w:val="auto"/>
          <w:sz w:val="24"/>
          <w:szCs w:val="24"/>
        </w:rPr>
        <w:t xml:space="preserve">Figure </w:t>
      </w:r>
      <w:r w:rsidRPr="00BA4CB6">
        <w:rPr>
          <w:rFonts w:asciiTheme="majorBidi" w:hAnsiTheme="majorBidi" w:cstheme="majorBidi"/>
          <w:i w:val="0"/>
          <w:iCs w:val="0"/>
          <w:color w:val="auto"/>
          <w:sz w:val="24"/>
          <w:szCs w:val="24"/>
        </w:rPr>
        <w:fldChar w:fldCharType="begin"/>
      </w:r>
      <w:r w:rsidRPr="00BA4CB6">
        <w:rPr>
          <w:rFonts w:asciiTheme="majorBidi" w:hAnsiTheme="majorBidi" w:cstheme="majorBidi"/>
          <w:i w:val="0"/>
          <w:iCs w:val="0"/>
          <w:color w:val="auto"/>
          <w:sz w:val="24"/>
          <w:szCs w:val="24"/>
        </w:rPr>
        <w:instrText xml:space="preserve"> SEQ Figure \* ARABIC </w:instrText>
      </w:r>
      <w:r w:rsidRPr="00BA4CB6">
        <w:rPr>
          <w:rFonts w:asciiTheme="majorBidi" w:hAnsiTheme="majorBidi" w:cstheme="majorBidi"/>
          <w:i w:val="0"/>
          <w:iCs w:val="0"/>
          <w:color w:val="auto"/>
          <w:sz w:val="24"/>
          <w:szCs w:val="24"/>
        </w:rPr>
        <w:fldChar w:fldCharType="separate"/>
      </w:r>
      <w:r w:rsidRPr="00BA4CB6">
        <w:rPr>
          <w:rFonts w:asciiTheme="majorBidi" w:hAnsiTheme="majorBidi" w:cstheme="majorBidi"/>
          <w:i w:val="0"/>
          <w:iCs w:val="0"/>
          <w:noProof/>
          <w:color w:val="auto"/>
          <w:sz w:val="24"/>
          <w:szCs w:val="24"/>
        </w:rPr>
        <w:t>4</w:t>
      </w:r>
      <w:r w:rsidRPr="00BA4CB6">
        <w:rPr>
          <w:rFonts w:asciiTheme="majorBidi" w:hAnsiTheme="majorBidi" w:cstheme="majorBidi"/>
          <w:i w:val="0"/>
          <w:iCs w:val="0"/>
          <w:color w:val="auto"/>
          <w:sz w:val="24"/>
          <w:szCs w:val="24"/>
        </w:rPr>
        <w:fldChar w:fldCharType="end"/>
      </w:r>
      <w:r w:rsidRPr="00BA4CB6">
        <w:rPr>
          <w:rFonts w:asciiTheme="majorBidi" w:hAnsiTheme="majorBidi" w:cstheme="majorBidi"/>
          <w:i w:val="0"/>
          <w:iCs w:val="0"/>
          <w:color w:val="auto"/>
          <w:sz w:val="24"/>
          <w:szCs w:val="24"/>
        </w:rPr>
        <w:t xml:space="preserve"> Research Timeline (Gantt Chart)</w:t>
      </w:r>
    </w:p>
    <w:p w14:paraId="4CF61C3A" w14:textId="2D7C8D25" w:rsidR="00C63E8A" w:rsidRPr="002F4C39" w:rsidRDefault="00CE7C2F" w:rsidP="00D42F74">
      <w:pPr>
        <w:spacing w:line="360" w:lineRule="auto"/>
        <w:rPr>
          <w:rFonts w:asciiTheme="majorBidi" w:hAnsiTheme="majorBidi" w:cstheme="majorBidi"/>
          <w:sz w:val="24"/>
          <w:szCs w:val="24"/>
        </w:rPr>
      </w:pPr>
      <w:r w:rsidRPr="002F4C39">
        <w:rPr>
          <w:rFonts w:asciiTheme="majorBidi" w:hAnsiTheme="majorBidi" w:cstheme="majorBidi"/>
          <w:sz w:val="24"/>
          <w:szCs w:val="24"/>
        </w:rPr>
        <w:t>Source: Developed by the Researcher (2026)</w:t>
      </w:r>
    </w:p>
    <w:p w14:paraId="367935B7" w14:textId="21E852F1" w:rsidR="00A0026C" w:rsidRPr="002F4C39" w:rsidRDefault="00A0026C" w:rsidP="00310B48">
      <w:pPr>
        <w:pStyle w:val="Heading2"/>
        <w:numPr>
          <w:ilvl w:val="1"/>
          <w:numId w:val="3"/>
        </w:numPr>
        <w:ind w:left="360"/>
      </w:pPr>
      <w:bookmarkStart w:id="76" w:name="_Toc232688478"/>
      <w:r w:rsidRPr="002F4C39">
        <w:lastRenderedPageBreak/>
        <w:t>Operational Definition of Variables</w:t>
      </w:r>
      <w:bookmarkEnd w:id="76"/>
    </w:p>
    <w:p w14:paraId="49DC3CDB" w14:textId="45BF51D2" w:rsidR="00ED51B6" w:rsidRPr="002F4C39" w:rsidRDefault="00ED51B6" w:rsidP="00ED51B6">
      <w:pPr>
        <w:pStyle w:val="Caption"/>
        <w:rPr>
          <w:rFonts w:asciiTheme="majorBidi" w:hAnsiTheme="majorBidi" w:cstheme="majorBidi"/>
          <w:i w:val="0"/>
          <w:iCs w:val="0"/>
          <w:color w:val="auto"/>
          <w:sz w:val="24"/>
          <w:szCs w:val="24"/>
        </w:rPr>
      </w:pPr>
      <w:bookmarkStart w:id="77" w:name="_Toc232731346"/>
      <w:r w:rsidRPr="002F4C39">
        <w:rPr>
          <w:rFonts w:asciiTheme="majorBidi" w:hAnsiTheme="majorBidi" w:cstheme="majorBidi"/>
          <w:i w:val="0"/>
          <w:iCs w:val="0"/>
          <w:color w:val="auto"/>
          <w:sz w:val="24"/>
          <w:szCs w:val="24"/>
        </w:rPr>
        <w:t xml:space="preserve">Table </w:t>
      </w:r>
      <w:r w:rsidRPr="002F4C39">
        <w:rPr>
          <w:rFonts w:asciiTheme="majorBidi" w:hAnsiTheme="majorBidi" w:cstheme="majorBidi"/>
          <w:i w:val="0"/>
          <w:iCs w:val="0"/>
          <w:color w:val="auto"/>
          <w:sz w:val="24"/>
          <w:szCs w:val="24"/>
        </w:rPr>
        <w:fldChar w:fldCharType="begin"/>
      </w:r>
      <w:r w:rsidRPr="002F4C39">
        <w:rPr>
          <w:rFonts w:asciiTheme="majorBidi" w:hAnsiTheme="majorBidi" w:cstheme="majorBidi"/>
          <w:i w:val="0"/>
          <w:iCs w:val="0"/>
          <w:color w:val="auto"/>
          <w:sz w:val="24"/>
          <w:szCs w:val="24"/>
        </w:rPr>
        <w:instrText xml:space="preserve"> SEQ Table \* ARABIC </w:instrText>
      </w:r>
      <w:r w:rsidRPr="002F4C39">
        <w:rPr>
          <w:rFonts w:asciiTheme="majorBidi" w:hAnsiTheme="majorBidi" w:cstheme="majorBidi"/>
          <w:i w:val="0"/>
          <w:iCs w:val="0"/>
          <w:color w:val="auto"/>
          <w:sz w:val="24"/>
          <w:szCs w:val="24"/>
        </w:rPr>
        <w:fldChar w:fldCharType="separate"/>
      </w:r>
      <w:r w:rsidR="00C8143D">
        <w:rPr>
          <w:rFonts w:asciiTheme="majorBidi" w:hAnsiTheme="majorBidi" w:cstheme="majorBidi"/>
          <w:i w:val="0"/>
          <w:iCs w:val="0"/>
          <w:noProof/>
          <w:color w:val="auto"/>
          <w:sz w:val="24"/>
          <w:szCs w:val="24"/>
        </w:rPr>
        <w:t>9</w:t>
      </w:r>
      <w:r w:rsidRPr="002F4C39">
        <w:rPr>
          <w:rFonts w:asciiTheme="majorBidi" w:hAnsiTheme="majorBidi" w:cstheme="majorBidi"/>
          <w:i w:val="0"/>
          <w:iCs w:val="0"/>
          <w:color w:val="auto"/>
          <w:sz w:val="24"/>
          <w:szCs w:val="24"/>
        </w:rPr>
        <w:fldChar w:fldCharType="end"/>
      </w:r>
      <w:r w:rsidRPr="002F4C39">
        <w:rPr>
          <w:rFonts w:asciiTheme="majorBidi" w:hAnsiTheme="majorBidi" w:cstheme="majorBidi"/>
          <w:i w:val="0"/>
          <w:iCs w:val="0"/>
          <w:color w:val="auto"/>
          <w:sz w:val="24"/>
          <w:szCs w:val="24"/>
        </w:rPr>
        <w:t xml:space="preserve"> </w:t>
      </w:r>
      <w:r w:rsidR="00C203FC" w:rsidRPr="002F4C39">
        <w:rPr>
          <w:rFonts w:asciiTheme="majorBidi" w:hAnsiTheme="majorBidi" w:cstheme="majorBidi"/>
          <w:i w:val="0"/>
          <w:iCs w:val="0"/>
          <w:color w:val="auto"/>
          <w:sz w:val="24"/>
          <w:szCs w:val="24"/>
        </w:rPr>
        <w:t xml:space="preserve">Operational </w:t>
      </w:r>
      <w:r w:rsidRPr="002F4C39">
        <w:rPr>
          <w:rFonts w:asciiTheme="majorBidi" w:hAnsiTheme="majorBidi" w:cstheme="majorBidi"/>
          <w:i w:val="0"/>
          <w:iCs w:val="0"/>
          <w:color w:val="auto"/>
          <w:sz w:val="24"/>
          <w:szCs w:val="24"/>
        </w:rPr>
        <w:t>Definition of Variables</w:t>
      </w:r>
      <w:bookmarkEnd w:id="77"/>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58"/>
        <w:gridCol w:w="5136"/>
        <w:gridCol w:w="1956"/>
      </w:tblGrid>
      <w:tr w:rsidR="00A0026C" w:rsidRPr="002F4C39" w14:paraId="5D5CA4DC" w14:textId="77777777" w:rsidTr="00696A0D">
        <w:trPr>
          <w:tblHeader/>
          <w:tblCellSpacing w:w="15" w:type="dxa"/>
        </w:trPr>
        <w:tc>
          <w:tcPr>
            <w:tcW w:w="1183" w:type="pct"/>
            <w:vAlign w:val="center"/>
            <w:hideMark/>
          </w:tcPr>
          <w:p w14:paraId="7A840147" w14:textId="77777777" w:rsidR="00A0026C" w:rsidRPr="002F4C39" w:rsidRDefault="00A0026C" w:rsidP="00403626">
            <w:pPr>
              <w:spacing w:line="240" w:lineRule="auto"/>
              <w:rPr>
                <w:rFonts w:asciiTheme="majorBidi" w:hAnsiTheme="majorBidi" w:cstheme="majorBidi"/>
                <w:b/>
                <w:bCs/>
              </w:rPr>
            </w:pPr>
            <w:r w:rsidRPr="002F4C39">
              <w:rPr>
                <w:rFonts w:asciiTheme="majorBidi" w:hAnsiTheme="majorBidi" w:cstheme="majorBidi"/>
                <w:b/>
                <w:bCs/>
              </w:rPr>
              <w:t>Variable</w:t>
            </w:r>
          </w:p>
        </w:tc>
        <w:tc>
          <w:tcPr>
            <w:tcW w:w="2731" w:type="pct"/>
            <w:vAlign w:val="center"/>
            <w:hideMark/>
          </w:tcPr>
          <w:p w14:paraId="35320A10" w14:textId="77777777" w:rsidR="00A0026C" w:rsidRPr="002F4C39" w:rsidRDefault="00A0026C" w:rsidP="00403626">
            <w:pPr>
              <w:spacing w:line="240" w:lineRule="auto"/>
              <w:rPr>
                <w:rFonts w:asciiTheme="majorBidi" w:hAnsiTheme="majorBidi" w:cstheme="majorBidi"/>
                <w:b/>
                <w:bCs/>
              </w:rPr>
            </w:pPr>
            <w:r w:rsidRPr="002F4C39">
              <w:rPr>
                <w:rFonts w:asciiTheme="majorBidi" w:hAnsiTheme="majorBidi" w:cstheme="majorBidi"/>
                <w:b/>
                <w:bCs/>
              </w:rPr>
              <w:t>Definition</w:t>
            </w:r>
          </w:p>
        </w:tc>
        <w:tc>
          <w:tcPr>
            <w:tcW w:w="1022" w:type="pct"/>
            <w:vAlign w:val="center"/>
            <w:hideMark/>
          </w:tcPr>
          <w:p w14:paraId="5BB8D8A9" w14:textId="77777777" w:rsidR="00A0026C" w:rsidRPr="002F4C39" w:rsidRDefault="00A0026C" w:rsidP="00403626">
            <w:pPr>
              <w:spacing w:line="240" w:lineRule="auto"/>
              <w:rPr>
                <w:rFonts w:asciiTheme="majorBidi" w:hAnsiTheme="majorBidi" w:cstheme="majorBidi"/>
                <w:b/>
                <w:bCs/>
              </w:rPr>
            </w:pPr>
            <w:r w:rsidRPr="002F4C39">
              <w:rPr>
                <w:rFonts w:asciiTheme="majorBidi" w:hAnsiTheme="majorBidi" w:cstheme="majorBidi"/>
                <w:b/>
                <w:bCs/>
              </w:rPr>
              <w:t>Measurement</w:t>
            </w:r>
          </w:p>
        </w:tc>
      </w:tr>
      <w:tr w:rsidR="00A0026C" w:rsidRPr="002F4C39" w14:paraId="63CE23D6" w14:textId="77777777" w:rsidTr="00696A0D">
        <w:trPr>
          <w:tblCellSpacing w:w="15" w:type="dxa"/>
        </w:trPr>
        <w:tc>
          <w:tcPr>
            <w:tcW w:w="1183" w:type="pct"/>
            <w:vAlign w:val="center"/>
            <w:hideMark/>
          </w:tcPr>
          <w:p w14:paraId="462D611E"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IKTVA Program Effectiveness</w:t>
            </w:r>
          </w:p>
        </w:tc>
        <w:tc>
          <w:tcPr>
            <w:tcW w:w="2731" w:type="pct"/>
            <w:vAlign w:val="center"/>
            <w:hideMark/>
          </w:tcPr>
          <w:p w14:paraId="55F38387"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Perceived effectiveness of localization initiatives implemented through IKTVA</w:t>
            </w:r>
          </w:p>
        </w:tc>
        <w:tc>
          <w:tcPr>
            <w:tcW w:w="1022" w:type="pct"/>
            <w:vAlign w:val="center"/>
            <w:hideMark/>
          </w:tcPr>
          <w:p w14:paraId="7A09C4C1"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10 questionnaire items</w:t>
            </w:r>
          </w:p>
        </w:tc>
      </w:tr>
      <w:tr w:rsidR="00A0026C" w:rsidRPr="002F4C39" w14:paraId="13633252" w14:textId="77777777" w:rsidTr="00696A0D">
        <w:trPr>
          <w:tblCellSpacing w:w="15" w:type="dxa"/>
        </w:trPr>
        <w:tc>
          <w:tcPr>
            <w:tcW w:w="1183" w:type="pct"/>
            <w:vAlign w:val="center"/>
            <w:hideMark/>
          </w:tcPr>
          <w:p w14:paraId="7641AF2B"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Supply Chain Performance</w:t>
            </w:r>
          </w:p>
        </w:tc>
        <w:tc>
          <w:tcPr>
            <w:tcW w:w="2731" w:type="pct"/>
            <w:vAlign w:val="center"/>
            <w:hideMark/>
          </w:tcPr>
          <w:p w14:paraId="50E9EA13"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Efficiency and effectiveness of supply chain operations</w:t>
            </w:r>
          </w:p>
        </w:tc>
        <w:tc>
          <w:tcPr>
            <w:tcW w:w="1022" w:type="pct"/>
            <w:vAlign w:val="center"/>
            <w:hideMark/>
          </w:tcPr>
          <w:p w14:paraId="38C5B2A5"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10 questionnaire items</w:t>
            </w:r>
          </w:p>
        </w:tc>
      </w:tr>
      <w:tr w:rsidR="00A0026C" w:rsidRPr="002F4C39" w14:paraId="49147F99" w14:textId="77777777" w:rsidTr="00696A0D">
        <w:trPr>
          <w:tblCellSpacing w:w="15" w:type="dxa"/>
        </w:trPr>
        <w:tc>
          <w:tcPr>
            <w:tcW w:w="1183" w:type="pct"/>
            <w:vAlign w:val="center"/>
            <w:hideMark/>
          </w:tcPr>
          <w:p w14:paraId="5F8E271D"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Supplier Development</w:t>
            </w:r>
          </w:p>
        </w:tc>
        <w:tc>
          <w:tcPr>
            <w:tcW w:w="2731" w:type="pct"/>
            <w:vAlign w:val="center"/>
            <w:hideMark/>
          </w:tcPr>
          <w:p w14:paraId="6B7F6DA2"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Improvement of supplier capabilities and competencies</w:t>
            </w:r>
          </w:p>
        </w:tc>
        <w:tc>
          <w:tcPr>
            <w:tcW w:w="1022" w:type="pct"/>
            <w:vAlign w:val="center"/>
            <w:hideMark/>
          </w:tcPr>
          <w:p w14:paraId="129DC17C"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10 questionnaire items</w:t>
            </w:r>
          </w:p>
        </w:tc>
      </w:tr>
      <w:tr w:rsidR="00A0026C" w:rsidRPr="002F4C39" w14:paraId="0538DF83" w14:textId="77777777" w:rsidTr="00696A0D">
        <w:trPr>
          <w:tblCellSpacing w:w="15" w:type="dxa"/>
        </w:trPr>
        <w:tc>
          <w:tcPr>
            <w:tcW w:w="1183" w:type="pct"/>
            <w:vAlign w:val="center"/>
            <w:hideMark/>
          </w:tcPr>
          <w:p w14:paraId="326FEA59"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Local Value Creation</w:t>
            </w:r>
          </w:p>
        </w:tc>
        <w:tc>
          <w:tcPr>
            <w:tcW w:w="2731" w:type="pct"/>
            <w:vAlign w:val="center"/>
            <w:hideMark/>
          </w:tcPr>
          <w:p w14:paraId="0A7E230A"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Economic and industrial value generated within Saudi Arabia</w:t>
            </w:r>
          </w:p>
        </w:tc>
        <w:tc>
          <w:tcPr>
            <w:tcW w:w="1022" w:type="pct"/>
            <w:vAlign w:val="center"/>
            <w:hideMark/>
          </w:tcPr>
          <w:p w14:paraId="2412EDC8" w14:textId="77777777" w:rsidR="00A0026C" w:rsidRPr="002F4C39" w:rsidRDefault="00A0026C" w:rsidP="00403626">
            <w:pPr>
              <w:spacing w:line="240" w:lineRule="auto"/>
              <w:rPr>
                <w:rFonts w:asciiTheme="majorBidi" w:hAnsiTheme="majorBidi" w:cstheme="majorBidi"/>
              </w:rPr>
            </w:pPr>
            <w:r w:rsidRPr="002F4C39">
              <w:rPr>
                <w:rFonts w:asciiTheme="majorBidi" w:hAnsiTheme="majorBidi" w:cstheme="majorBidi"/>
              </w:rPr>
              <w:t>10 questionnaire items</w:t>
            </w:r>
          </w:p>
        </w:tc>
      </w:tr>
    </w:tbl>
    <w:p w14:paraId="451C89A4" w14:textId="77777777" w:rsidR="00A0026C" w:rsidRPr="002F4C39" w:rsidRDefault="00A0026C" w:rsidP="00B200D4">
      <w:pPr>
        <w:spacing w:line="360" w:lineRule="auto"/>
        <w:rPr>
          <w:rFonts w:asciiTheme="majorBidi" w:hAnsiTheme="majorBidi" w:cstheme="majorBidi"/>
        </w:rPr>
      </w:pPr>
    </w:p>
    <w:p w14:paraId="4BFB5856" w14:textId="575CEA43" w:rsidR="0096374E" w:rsidRPr="002F4C39" w:rsidRDefault="007D16A6" w:rsidP="00310B48">
      <w:pPr>
        <w:pStyle w:val="Heading2"/>
        <w:numPr>
          <w:ilvl w:val="1"/>
          <w:numId w:val="3"/>
        </w:numPr>
        <w:ind w:left="360"/>
      </w:pPr>
      <w:bookmarkStart w:id="78" w:name="_Toc232688479"/>
      <w:r w:rsidRPr="002F4C39">
        <w:t>Chapter Summary</w:t>
      </w:r>
      <w:bookmarkEnd w:id="78"/>
    </w:p>
    <w:p w14:paraId="03FC3B98" w14:textId="5BAFD509" w:rsidR="007D16A6" w:rsidRPr="002F4C39" w:rsidRDefault="007D16A6"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To summarize this chapter, it is clearly presented the methodology, which was adopted for the study, including the research philosophy, research approach, research design, population and sampling techniques, collection methods for data, research instrument, validity and reliability procedures, ethical considerations, and techniques for statistical analysis. </w:t>
      </w:r>
    </w:p>
    <w:p w14:paraId="452BB00C" w14:textId="06BDE99D" w:rsidR="007D16A6" w:rsidRPr="002F4C39" w:rsidRDefault="007D16A6"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A systematic framework was provided by the methodology, to investigate the strategic impact of IKTVA on supply chain performance, supplier development, and local value creation. In the subsequent chapters we will present the collected data with their analysis, and we will discuss the findings in relation to the research agreed objectives and set-up hypotheses.</w:t>
      </w:r>
    </w:p>
    <w:p w14:paraId="1F1EC430" w14:textId="77777777" w:rsidR="00826F2A" w:rsidRPr="002F4C39" w:rsidRDefault="00826F2A" w:rsidP="00826F2A">
      <w:pPr>
        <w:rPr>
          <w:rFonts w:asciiTheme="majorBidi" w:hAnsiTheme="majorBidi" w:cstheme="majorBidi"/>
        </w:rPr>
      </w:pPr>
    </w:p>
    <w:p w14:paraId="2A494AA4" w14:textId="77777777" w:rsidR="00F95F7C" w:rsidRPr="002F4C39" w:rsidRDefault="00F95F7C" w:rsidP="00826F2A">
      <w:pPr>
        <w:rPr>
          <w:rFonts w:asciiTheme="majorBidi" w:hAnsiTheme="majorBidi" w:cstheme="majorBidi"/>
        </w:rPr>
      </w:pPr>
    </w:p>
    <w:p w14:paraId="0980FF86" w14:textId="77777777" w:rsidR="00F95F7C" w:rsidRDefault="00F95F7C" w:rsidP="00826F2A">
      <w:pPr>
        <w:rPr>
          <w:rFonts w:asciiTheme="majorBidi" w:hAnsiTheme="majorBidi" w:cstheme="majorBidi"/>
        </w:rPr>
      </w:pPr>
    </w:p>
    <w:p w14:paraId="0E54DFA8" w14:textId="77777777" w:rsidR="00361D53" w:rsidRDefault="00361D53" w:rsidP="00826F2A">
      <w:pPr>
        <w:rPr>
          <w:rFonts w:asciiTheme="majorBidi" w:hAnsiTheme="majorBidi" w:cstheme="majorBidi"/>
        </w:rPr>
      </w:pPr>
    </w:p>
    <w:p w14:paraId="37BAFD43" w14:textId="77777777" w:rsidR="00361D53" w:rsidRDefault="00361D53" w:rsidP="00826F2A">
      <w:pPr>
        <w:rPr>
          <w:rFonts w:asciiTheme="majorBidi" w:hAnsiTheme="majorBidi" w:cstheme="majorBidi"/>
        </w:rPr>
      </w:pPr>
    </w:p>
    <w:p w14:paraId="286C7271" w14:textId="77777777" w:rsidR="00361D53" w:rsidRDefault="00361D53" w:rsidP="00826F2A">
      <w:pPr>
        <w:rPr>
          <w:rFonts w:asciiTheme="majorBidi" w:hAnsiTheme="majorBidi" w:cstheme="majorBidi"/>
        </w:rPr>
      </w:pPr>
    </w:p>
    <w:p w14:paraId="12CA9C9D" w14:textId="5884CCFE" w:rsidR="00361D53" w:rsidRDefault="003B5C3D" w:rsidP="003B5C3D">
      <w:pPr>
        <w:tabs>
          <w:tab w:val="left" w:pos="3159"/>
        </w:tabs>
        <w:rPr>
          <w:rFonts w:asciiTheme="majorBidi" w:hAnsiTheme="majorBidi" w:cstheme="majorBidi"/>
        </w:rPr>
      </w:pPr>
      <w:r>
        <w:rPr>
          <w:rFonts w:asciiTheme="majorBidi" w:hAnsiTheme="majorBidi" w:cstheme="majorBidi"/>
        </w:rPr>
        <w:tab/>
      </w:r>
    </w:p>
    <w:p w14:paraId="038DB919" w14:textId="77777777" w:rsidR="00361D53" w:rsidRDefault="00361D53" w:rsidP="00826F2A">
      <w:pPr>
        <w:rPr>
          <w:rFonts w:asciiTheme="majorBidi" w:hAnsiTheme="majorBidi" w:cstheme="majorBidi"/>
        </w:rPr>
      </w:pPr>
    </w:p>
    <w:p w14:paraId="26AC1E64" w14:textId="77777777" w:rsidR="00361D53" w:rsidRDefault="00361D53" w:rsidP="00826F2A">
      <w:pPr>
        <w:rPr>
          <w:rFonts w:asciiTheme="majorBidi" w:hAnsiTheme="majorBidi" w:cstheme="majorBidi"/>
        </w:rPr>
      </w:pPr>
    </w:p>
    <w:p w14:paraId="70DA0089" w14:textId="77777777" w:rsidR="00361D53" w:rsidRPr="002F4C39" w:rsidRDefault="00361D53" w:rsidP="00826F2A">
      <w:pPr>
        <w:rPr>
          <w:rFonts w:asciiTheme="majorBidi" w:hAnsiTheme="majorBidi" w:cstheme="majorBidi"/>
        </w:rPr>
      </w:pPr>
    </w:p>
    <w:p w14:paraId="2C8A2E69" w14:textId="47A28D2E" w:rsidR="00DF2248" w:rsidRPr="002F4C39" w:rsidRDefault="00DF2248" w:rsidP="00310B48">
      <w:pPr>
        <w:pStyle w:val="Heading1"/>
        <w:numPr>
          <w:ilvl w:val="0"/>
          <w:numId w:val="3"/>
        </w:numPr>
      </w:pPr>
      <w:bookmarkStart w:id="79" w:name="_Toc232688480"/>
      <w:r w:rsidRPr="002F4C39">
        <w:t>C</w:t>
      </w:r>
      <w:r w:rsidR="00955EB8" w:rsidRPr="002F4C39">
        <w:t>HAPTER FOUR (</w:t>
      </w:r>
      <w:r w:rsidRPr="00547CB4">
        <w:rPr>
          <w:i/>
          <w:iCs/>
          <w:u w:val="single"/>
        </w:rPr>
        <w:t xml:space="preserve">Planned </w:t>
      </w:r>
      <w:r w:rsidR="00547CB4" w:rsidRPr="00547CB4">
        <w:rPr>
          <w:i/>
          <w:iCs/>
          <w:u w:val="single"/>
        </w:rPr>
        <w:t>for</w:t>
      </w:r>
      <w:r w:rsidR="00547CB4">
        <w:t xml:space="preserve"> </w:t>
      </w:r>
      <w:r w:rsidR="00547CB4" w:rsidRPr="00547CB4">
        <w:t>DATA ANALYSIS AND FINDINGS</w:t>
      </w:r>
      <w:r w:rsidRPr="002F4C39">
        <w:t>)</w:t>
      </w:r>
      <w:bookmarkEnd w:id="79"/>
    </w:p>
    <w:p w14:paraId="5F58D8CB" w14:textId="60B6B172" w:rsidR="0050657D" w:rsidRPr="002F4C39" w:rsidRDefault="0050657D" w:rsidP="00310B48">
      <w:pPr>
        <w:pStyle w:val="Heading2"/>
        <w:numPr>
          <w:ilvl w:val="1"/>
          <w:numId w:val="3"/>
        </w:numPr>
        <w:ind w:left="360"/>
      </w:pPr>
      <w:bookmarkStart w:id="80" w:name="_Toc232688481"/>
      <w:r w:rsidRPr="002F4C39">
        <w:t>Introduction</w:t>
      </w:r>
      <w:bookmarkEnd w:id="80"/>
    </w:p>
    <w:p w14:paraId="00FE9609" w14:textId="77777777" w:rsidR="00DF2248" w:rsidRPr="002F4C39" w:rsidRDefault="00DF2248" w:rsidP="00310B48">
      <w:pPr>
        <w:pStyle w:val="Heading2"/>
        <w:numPr>
          <w:ilvl w:val="1"/>
          <w:numId w:val="3"/>
        </w:numPr>
        <w:ind w:left="360"/>
      </w:pPr>
      <w:bookmarkStart w:id="81" w:name="_Toc232688482"/>
      <w:r w:rsidRPr="002F4C39">
        <w:t>Descriptive Statistics</w:t>
      </w:r>
      <w:bookmarkEnd w:id="81"/>
      <w:r w:rsidRPr="002F4C39">
        <w:t xml:space="preserve"> </w:t>
      </w:r>
    </w:p>
    <w:p w14:paraId="3E87E793" w14:textId="77777777" w:rsidR="0050657D" w:rsidRPr="002F4C39" w:rsidRDefault="00DF2248" w:rsidP="00310B48">
      <w:pPr>
        <w:pStyle w:val="Heading2"/>
        <w:numPr>
          <w:ilvl w:val="1"/>
          <w:numId w:val="3"/>
        </w:numPr>
        <w:ind w:left="360"/>
      </w:pPr>
      <w:bookmarkStart w:id="82" w:name="_Toc232688483"/>
      <w:r w:rsidRPr="002F4C39">
        <w:t>Reliability Analysis</w:t>
      </w:r>
      <w:bookmarkEnd w:id="82"/>
      <w:r w:rsidRPr="002F4C39">
        <w:t xml:space="preserve"> </w:t>
      </w:r>
    </w:p>
    <w:p w14:paraId="28C234B0" w14:textId="70B3D88F" w:rsidR="00DF2248" w:rsidRPr="002F4C39" w:rsidRDefault="00DF2248" w:rsidP="00310B48">
      <w:pPr>
        <w:pStyle w:val="Heading2"/>
        <w:numPr>
          <w:ilvl w:val="1"/>
          <w:numId w:val="3"/>
        </w:numPr>
        <w:ind w:left="360"/>
      </w:pPr>
      <w:bookmarkStart w:id="83" w:name="_Toc232688484"/>
      <w:r w:rsidRPr="002F4C39">
        <w:t>Correlation Analysis</w:t>
      </w:r>
      <w:bookmarkEnd w:id="83"/>
      <w:r w:rsidRPr="002F4C39">
        <w:t xml:space="preserve"> </w:t>
      </w:r>
    </w:p>
    <w:p w14:paraId="3D6BFFBB" w14:textId="2FA7A507" w:rsidR="00DF2248" w:rsidRPr="002F4C39" w:rsidRDefault="0050657D" w:rsidP="00310B48">
      <w:pPr>
        <w:pStyle w:val="Heading2"/>
        <w:numPr>
          <w:ilvl w:val="1"/>
          <w:numId w:val="3"/>
        </w:numPr>
        <w:ind w:left="360"/>
      </w:pPr>
      <w:bookmarkStart w:id="84" w:name="_Toc232688485"/>
      <w:r w:rsidRPr="002F4C39">
        <w:t xml:space="preserve">Multiple </w:t>
      </w:r>
      <w:r w:rsidR="00DF2248" w:rsidRPr="002F4C39">
        <w:t>Regression Analysis</w:t>
      </w:r>
      <w:bookmarkEnd w:id="84"/>
    </w:p>
    <w:p w14:paraId="48A6C8D1" w14:textId="67AE6155" w:rsidR="0050657D" w:rsidRPr="002F4C39" w:rsidRDefault="0050657D" w:rsidP="00310B48">
      <w:pPr>
        <w:pStyle w:val="Heading2"/>
        <w:numPr>
          <w:ilvl w:val="1"/>
          <w:numId w:val="3"/>
        </w:numPr>
        <w:ind w:left="360"/>
      </w:pPr>
      <w:bookmarkStart w:id="85" w:name="_Toc232688486"/>
      <w:r w:rsidRPr="002F4C39">
        <w:t>Expected Presentation of Results</w:t>
      </w:r>
      <w:bookmarkEnd w:id="85"/>
    </w:p>
    <w:p w14:paraId="48260EC8" w14:textId="68EA20E7" w:rsidR="00826F2A" w:rsidRPr="002F4C39" w:rsidRDefault="0050657D" w:rsidP="00310B48">
      <w:pPr>
        <w:pStyle w:val="Heading2"/>
        <w:numPr>
          <w:ilvl w:val="1"/>
          <w:numId w:val="3"/>
        </w:numPr>
        <w:ind w:left="360"/>
      </w:pPr>
      <w:bookmarkStart w:id="86" w:name="_Toc232688487"/>
      <w:r w:rsidRPr="002F4C39">
        <w:t>Chapter Summary</w:t>
      </w:r>
      <w:bookmarkEnd w:id="86"/>
    </w:p>
    <w:p w14:paraId="1C0C1708" w14:textId="77777777" w:rsidR="00F95F7C" w:rsidRPr="002F4C39" w:rsidRDefault="00F95F7C" w:rsidP="00F95F7C">
      <w:pPr>
        <w:rPr>
          <w:rFonts w:asciiTheme="majorBidi" w:hAnsiTheme="majorBidi" w:cstheme="majorBidi"/>
        </w:rPr>
      </w:pPr>
    </w:p>
    <w:p w14:paraId="4DD7EA9F" w14:textId="77777777" w:rsidR="00F95F7C" w:rsidRPr="002F4C39" w:rsidRDefault="00F95F7C" w:rsidP="00F95F7C">
      <w:pPr>
        <w:rPr>
          <w:rFonts w:asciiTheme="majorBidi" w:hAnsiTheme="majorBidi" w:cstheme="majorBidi"/>
        </w:rPr>
      </w:pPr>
    </w:p>
    <w:p w14:paraId="5E0F7592" w14:textId="77777777" w:rsidR="00F95F7C" w:rsidRPr="002F4C39" w:rsidRDefault="00F95F7C" w:rsidP="00F95F7C">
      <w:pPr>
        <w:rPr>
          <w:rFonts w:asciiTheme="majorBidi" w:hAnsiTheme="majorBidi" w:cstheme="majorBidi"/>
        </w:rPr>
      </w:pPr>
    </w:p>
    <w:p w14:paraId="7A6D8EF6" w14:textId="77777777" w:rsidR="00F95F7C" w:rsidRPr="002F4C39" w:rsidRDefault="00F95F7C" w:rsidP="00F95F7C">
      <w:pPr>
        <w:rPr>
          <w:rFonts w:asciiTheme="majorBidi" w:hAnsiTheme="majorBidi" w:cstheme="majorBidi"/>
        </w:rPr>
      </w:pPr>
    </w:p>
    <w:p w14:paraId="1E4B6EE0" w14:textId="77777777" w:rsidR="00F95F7C" w:rsidRPr="002F4C39" w:rsidRDefault="00F95F7C" w:rsidP="00F95F7C">
      <w:pPr>
        <w:rPr>
          <w:rFonts w:asciiTheme="majorBidi" w:hAnsiTheme="majorBidi" w:cstheme="majorBidi"/>
        </w:rPr>
      </w:pPr>
    </w:p>
    <w:p w14:paraId="67E1B0BD" w14:textId="77777777" w:rsidR="00F95F7C" w:rsidRPr="002F4C39" w:rsidRDefault="00F95F7C" w:rsidP="00F95F7C">
      <w:pPr>
        <w:rPr>
          <w:rFonts w:asciiTheme="majorBidi" w:hAnsiTheme="majorBidi" w:cstheme="majorBidi"/>
        </w:rPr>
      </w:pPr>
    </w:p>
    <w:p w14:paraId="770ECC6E" w14:textId="77777777" w:rsidR="00F95F7C" w:rsidRPr="002F4C39" w:rsidRDefault="00F95F7C" w:rsidP="00F95F7C">
      <w:pPr>
        <w:rPr>
          <w:rFonts w:asciiTheme="majorBidi" w:hAnsiTheme="majorBidi" w:cstheme="majorBidi"/>
        </w:rPr>
      </w:pPr>
    </w:p>
    <w:p w14:paraId="7CF7AA61" w14:textId="77777777" w:rsidR="00F95F7C" w:rsidRDefault="00F95F7C" w:rsidP="00F95F7C">
      <w:pPr>
        <w:rPr>
          <w:rFonts w:asciiTheme="majorBidi" w:hAnsiTheme="majorBidi" w:cstheme="majorBidi"/>
        </w:rPr>
      </w:pPr>
    </w:p>
    <w:p w14:paraId="16C7FF88" w14:textId="77777777" w:rsidR="00E2198D" w:rsidRDefault="00E2198D" w:rsidP="00F95F7C">
      <w:pPr>
        <w:rPr>
          <w:rFonts w:asciiTheme="majorBidi" w:hAnsiTheme="majorBidi" w:cstheme="majorBidi"/>
        </w:rPr>
      </w:pPr>
    </w:p>
    <w:p w14:paraId="66322BDF" w14:textId="77777777" w:rsidR="00E2198D" w:rsidRPr="002F4C39" w:rsidRDefault="00E2198D" w:rsidP="00F95F7C">
      <w:pPr>
        <w:rPr>
          <w:rFonts w:asciiTheme="majorBidi" w:hAnsiTheme="majorBidi" w:cstheme="majorBidi"/>
        </w:rPr>
      </w:pPr>
    </w:p>
    <w:p w14:paraId="024F60BB" w14:textId="1B17DCDC" w:rsidR="00DF2248" w:rsidRPr="002F4C39" w:rsidRDefault="00DF2248" w:rsidP="00310B48">
      <w:pPr>
        <w:pStyle w:val="Heading1"/>
        <w:numPr>
          <w:ilvl w:val="0"/>
          <w:numId w:val="3"/>
        </w:numPr>
      </w:pPr>
      <w:bookmarkStart w:id="87" w:name="_Toc232688488"/>
      <w:r w:rsidRPr="002F4C39">
        <w:lastRenderedPageBreak/>
        <w:t>C</w:t>
      </w:r>
      <w:r w:rsidR="00955EB8" w:rsidRPr="002F4C39">
        <w:t>HAPTER FIVE</w:t>
      </w:r>
      <w:r w:rsidRPr="002F4C39">
        <w:t xml:space="preserve"> (</w:t>
      </w:r>
      <w:r w:rsidR="00547CB4" w:rsidRPr="00547CB4">
        <w:rPr>
          <w:i/>
          <w:iCs/>
          <w:u w:val="single"/>
        </w:rPr>
        <w:t>Planned for</w:t>
      </w:r>
      <w:r w:rsidR="00547CB4">
        <w:t xml:space="preserve"> </w:t>
      </w:r>
      <w:r w:rsidR="00547CB4" w:rsidRPr="00547CB4">
        <w:t>DISCUSSION, CONCLUSION AND RECOMMENDATIONS</w:t>
      </w:r>
      <w:r w:rsidRPr="002F4C39">
        <w:t>)</w:t>
      </w:r>
      <w:bookmarkEnd w:id="87"/>
    </w:p>
    <w:p w14:paraId="278C883B" w14:textId="77777777" w:rsidR="0050657D" w:rsidRPr="002F4C39" w:rsidRDefault="0050657D" w:rsidP="00310B48">
      <w:pPr>
        <w:pStyle w:val="Heading2"/>
        <w:numPr>
          <w:ilvl w:val="1"/>
          <w:numId w:val="3"/>
        </w:numPr>
        <w:ind w:left="360"/>
      </w:pPr>
      <w:bookmarkStart w:id="88" w:name="_Toc232688489"/>
      <w:r w:rsidRPr="002F4C39">
        <w:t>Introduction</w:t>
      </w:r>
      <w:bookmarkEnd w:id="88"/>
    </w:p>
    <w:p w14:paraId="0FB555A1" w14:textId="3388F0D9" w:rsidR="00DF2248" w:rsidRPr="002F4C39" w:rsidRDefault="00DF2248" w:rsidP="00310B48">
      <w:pPr>
        <w:pStyle w:val="Heading2"/>
        <w:numPr>
          <w:ilvl w:val="1"/>
          <w:numId w:val="3"/>
        </w:numPr>
        <w:ind w:left="360"/>
      </w:pPr>
      <w:bookmarkStart w:id="89" w:name="_Toc232688490"/>
      <w:r w:rsidRPr="002F4C39">
        <w:t>Expected Findings</w:t>
      </w:r>
      <w:bookmarkEnd w:id="89"/>
      <w:r w:rsidRPr="002F4C39">
        <w:t xml:space="preserve"> </w:t>
      </w:r>
    </w:p>
    <w:p w14:paraId="77837385" w14:textId="443C05DA" w:rsidR="0050657D" w:rsidRPr="002F4C39" w:rsidRDefault="0050657D" w:rsidP="00310B48">
      <w:pPr>
        <w:pStyle w:val="Heading2"/>
        <w:numPr>
          <w:ilvl w:val="1"/>
          <w:numId w:val="3"/>
        </w:numPr>
        <w:ind w:left="360"/>
      </w:pPr>
      <w:bookmarkStart w:id="90" w:name="_Toc232688491"/>
      <w:r w:rsidRPr="002F4C39">
        <w:t>Expected Academic Contribution</w:t>
      </w:r>
      <w:bookmarkEnd w:id="90"/>
    </w:p>
    <w:p w14:paraId="3C2BAF99" w14:textId="23D0B9E1" w:rsidR="0050657D" w:rsidRPr="002F4C39" w:rsidRDefault="0050657D" w:rsidP="00310B48">
      <w:pPr>
        <w:pStyle w:val="Heading2"/>
        <w:numPr>
          <w:ilvl w:val="1"/>
          <w:numId w:val="3"/>
        </w:numPr>
        <w:ind w:left="360"/>
      </w:pPr>
      <w:bookmarkStart w:id="91" w:name="_Toc232688492"/>
      <w:r w:rsidRPr="002F4C39">
        <w:t>Expected Practical Contribution</w:t>
      </w:r>
      <w:bookmarkEnd w:id="91"/>
    </w:p>
    <w:p w14:paraId="1F1BDAB4" w14:textId="5EF93652" w:rsidR="0050657D" w:rsidRPr="002F4C39" w:rsidRDefault="0050657D" w:rsidP="00310B48">
      <w:pPr>
        <w:pStyle w:val="Heading2"/>
        <w:numPr>
          <w:ilvl w:val="1"/>
          <w:numId w:val="3"/>
        </w:numPr>
        <w:ind w:left="360"/>
      </w:pPr>
      <w:bookmarkStart w:id="92" w:name="_Toc232688493"/>
      <w:r w:rsidRPr="002F4C39">
        <w:t>Recommendations for Future Research</w:t>
      </w:r>
      <w:bookmarkEnd w:id="92"/>
    </w:p>
    <w:p w14:paraId="1A8C1719" w14:textId="60E34B09" w:rsidR="00DF2248" w:rsidRPr="002F4C39" w:rsidRDefault="0050657D" w:rsidP="00310B48">
      <w:pPr>
        <w:pStyle w:val="Heading2"/>
        <w:numPr>
          <w:ilvl w:val="1"/>
          <w:numId w:val="3"/>
        </w:numPr>
        <w:ind w:left="360"/>
      </w:pPr>
      <w:bookmarkStart w:id="93" w:name="_Toc232688494"/>
      <w:r w:rsidRPr="002F4C39">
        <w:t>Chapter Summary</w:t>
      </w:r>
      <w:bookmarkEnd w:id="93"/>
    </w:p>
    <w:p w14:paraId="05B21A92" w14:textId="77777777" w:rsidR="00826F2A" w:rsidRPr="002F4C39" w:rsidRDefault="00826F2A" w:rsidP="00826F2A">
      <w:pPr>
        <w:rPr>
          <w:rFonts w:asciiTheme="majorBidi" w:hAnsiTheme="majorBidi" w:cstheme="majorBidi"/>
        </w:rPr>
      </w:pPr>
    </w:p>
    <w:p w14:paraId="748E492D" w14:textId="77777777" w:rsidR="00826F2A" w:rsidRPr="002F4C39" w:rsidRDefault="00826F2A" w:rsidP="00826F2A">
      <w:pPr>
        <w:rPr>
          <w:rFonts w:asciiTheme="majorBidi" w:hAnsiTheme="majorBidi" w:cstheme="majorBidi"/>
        </w:rPr>
      </w:pPr>
    </w:p>
    <w:p w14:paraId="61F6B9D1" w14:textId="77777777" w:rsidR="00826F2A" w:rsidRPr="002F4C39" w:rsidRDefault="00826F2A" w:rsidP="00826F2A">
      <w:pPr>
        <w:rPr>
          <w:rFonts w:asciiTheme="majorBidi" w:hAnsiTheme="majorBidi" w:cstheme="majorBidi"/>
        </w:rPr>
      </w:pPr>
    </w:p>
    <w:p w14:paraId="26283439" w14:textId="77777777" w:rsidR="00826F2A" w:rsidRPr="002F4C39" w:rsidRDefault="00826F2A" w:rsidP="00826F2A">
      <w:pPr>
        <w:rPr>
          <w:rFonts w:asciiTheme="majorBidi" w:hAnsiTheme="majorBidi" w:cstheme="majorBidi"/>
        </w:rPr>
      </w:pPr>
    </w:p>
    <w:p w14:paraId="0C722E87" w14:textId="77777777" w:rsidR="00826F2A" w:rsidRPr="002F4C39" w:rsidRDefault="00826F2A" w:rsidP="00826F2A">
      <w:pPr>
        <w:rPr>
          <w:rFonts w:asciiTheme="majorBidi" w:hAnsiTheme="majorBidi" w:cstheme="majorBidi"/>
        </w:rPr>
      </w:pPr>
    </w:p>
    <w:p w14:paraId="405FED73" w14:textId="77777777" w:rsidR="00826F2A" w:rsidRPr="002F4C39" w:rsidRDefault="00826F2A" w:rsidP="00826F2A">
      <w:pPr>
        <w:rPr>
          <w:rFonts w:asciiTheme="majorBidi" w:hAnsiTheme="majorBidi" w:cstheme="majorBidi"/>
        </w:rPr>
      </w:pPr>
    </w:p>
    <w:p w14:paraId="1974E173" w14:textId="77777777" w:rsidR="00F95F7C" w:rsidRPr="002F4C39" w:rsidRDefault="00F95F7C" w:rsidP="00826F2A">
      <w:pPr>
        <w:rPr>
          <w:rFonts w:asciiTheme="majorBidi" w:hAnsiTheme="majorBidi" w:cstheme="majorBidi"/>
        </w:rPr>
      </w:pPr>
    </w:p>
    <w:p w14:paraId="151902D1" w14:textId="77777777" w:rsidR="00F95F7C" w:rsidRPr="002F4C39" w:rsidRDefault="00F95F7C" w:rsidP="00826F2A">
      <w:pPr>
        <w:rPr>
          <w:rFonts w:asciiTheme="majorBidi" w:hAnsiTheme="majorBidi" w:cstheme="majorBidi"/>
        </w:rPr>
      </w:pPr>
    </w:p>
    <w:p w14:paraId="32C13567" w14:textId="77777777" w:rsidR="00F95F7C" w:rsidRPr="002F4C39" w:rsidRDefault="00F95F7C" w:rsidP="00826F2A">
      <w:pPr>
        <w:rPr>
          <w:rFonts w:asciiTheme="majorBidi" w:hAnsiTheme="majorBidi" w:cstheme="majorBidi"/>
        </w:rPr>
      </w:pPr>
    </w:p>
    <w:p w14:paraId="4C17DDE3" w14:textId="77777777" w:rsidR="00F95F7C" w:rsidRPr="002F4C39" w:rsidRDefault="00F95F7C" w:rsidP="00826F2A">
      <w:pPr>
        <w:rPr>
          <w:rFonts w:asciiTheme="majorBidi" w:hAnsiTheme="majorBidi" w:cstheme="majorBidi"/>
        </w:rPr>
      </w:pPr>
    </w:p>
    <w:p w14:paraId="33DBD478" w14:textId="77777777" w:rsidR="00F95F7C" w:rsidRPr="002F4C39" w:rsidRDefault="00F95F7C" w:rsidP="00826F2A">
      <w:pPr>
        <w:rPr>
          <w:rFonts w:asciiTheme="majorBidi" w:hAnsiTheme="majorBidi" w:cstheme="majorBidi"/>
        </w:rPr>
      </w:pPr>
    </w:p>
    <w:p w14:paraId="568A4308" w14:textId="77777777" w:rsidR="00F95F7C" w:rsidRPr="002F4C39" w:rsidRDefault="00F95F7C" w:rsidP="00826F2A">
      <w:pPr>
        <w:rPr>
          <w:rFonts w:asciiTheme="majorBidi" w:hAnsiTheme="majorBidi" w:cstheme="majorBidi"/>
        </w:rPr>
      </w:pPr>
    </w:p>
    <w:p w14:paraId="0292BC67" w14:textId="77777777" w:rsidR="00F95F7C" w:rsidRPr="002F4C39" w:rsidRDefault="00F95F7C" w:rsidP="00826F2A">
      <w:pPr>
        <w:rPr>
          <w:rFonts w:asciiTheme="majorBidi" w:hAnsiTheme="majorBidi" w:cstheme="majorBidi"/>
        </w:rPr>
      </w:pPr>
    </w:p>
    <w:p w14:paraId="38F6BA5C" w14:textId="77777777" w:rsidR="00F95F7C" w:rsidRPr="002F4C39" w:rsidRDefault="00F95F7C" w:rsidP="00826F2A">
      <w:pPr>
        <w:rPr>
          <w:rFonts w:asciiTheme="majorBidi" w:hAnsiTheme="majorBidi" w:cstheme="majorBidi"/>
        </w:rPr>
      </w:pPr>
    </w:p>
    <w:p w14:paraId="74F98886" w14:textId="77777777" w:rsidR="00F95F7C" w:rsidRDefault="00F95F7C" w:rsidP="00826F2A">
      <w:pPr>
        <w:rPr>
          <w:rFonts w:asciiTheme="majorBidi" w:hAnsiTheme="majorBidi" w:cstheme="majorBidi"/>
        </w:rPr>
      </w:pPr>
    </w:p>
    <w:p w14:paraId="794C85D9" w14:textId="77777777" w:rsidR="00E2198D" w:rsidRPr="002F4C39" w:rsidRDefault="00E2198D" w:rsidP="00826F2A">
      <w:pPr>
        <w:rPr>
          <w:rFonts w:asciiTheme="majorBidi" w:hAnsiTheme="majorBidi" w:cstheme="majorBidi"/>
        </w:rPr>
      </w:pPr>
    </w:p>
    <w:p w14:paraId="3BE819C7" w14:textId="77777777" w:rsidR="00F95F7C" w:rsidRPr="002F4C39" w:rsidRDefault="00F95F7C" w:rsidP="00826F2A">
      <w:pPr>
        <w:rPr>
          <w:rFonts w:asciiTheme="majorBidi" w:hAnsiTheme="majorBidi" w:cstheme="majorBidi"/>
        </w:rPr>
      </w:pPr>
    </w:p>
    <w:p w14:paraId="5ACF40A4" w14:textId="2415247E" w:rsidR="00755172" w:rsidRPr="002F4C39" w:rsidRDefault="00C247E9" w:rsidP="00310B48">
      <w:pPr>
        <w:pStyle w:val="Heading1"/>
        <w:numPr>
          <w:ilvl w:val="0"/>
          <w:numId w:val="3"/>
        </w:numPr>
      </w:pPr>
      <w:bookmarkStart w:id="94" w:name="_Toc232688495"/>
      <w:r w:rsidRPr="002F4C39">
        <w:lastRenderedPageBreak/>
        <w:t>APPENDICES</w:t>
      </w:r>
      <w:bookmarkEnd w:id="94"/>
    </w:p>
    <w:p w14:paraId="59ABB1A2" w14:textId="387D70E6" w:rsidR="00752D37" w:rsidRPr="002F4C39" w:rsidRDefault="00A06BE3" w:rsidP="00900707">
      <w:pPr>
        <w:pStyle w:val="Heading1"/>
      </w:pPr>
      <w:bookmarkStart w:id="95" w:name="_Toc232688496"/>
      <w:r w:rsidRPr="002F4C39">
        <w:t>APPENDIX A</w:t>
      </w:r>
      <w:r w:rsidR="007858F0" w:rsidRPr="002F4C39">
        <w:t xml:space="preserve">: </w:t>
      </w:r>
      <w:r w:rsidRPr="002F4C39">
        <w:t>Participant Information Sheet and Consent Form</w:t>
      </w:r>
      <w:bookmarkEnd w:id="95"/>
    </w:p>
    <w:p w14:paraId="356E537D" w14:textId="4FECAABE" w:rsidR="00752D37" w:rsidRPr="002F4C39" w:rsidRDefault="00CF2869"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Dear Participant, </w:t>
      </w:r>
    </w:p>
    <w:p w14:paraId="6A29458B" w14:textId="64EDAB47" w:rsidR="00CF2869" w:rsidRPr="002F4C39" w:rsidRDefault="003E71C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You are kindly invited to participate to share your feedback and opinion on a research study entitled:</w:t>
      </w:r>
    </w:p>
    <w:p w14:paraId="09D970B0" w14:textId="3F936FE9" w:rsidR="003E71C3" w:rsidRPr="002F4C39" w:rsidRDefault="003E71C3" w:rsidP="00B200D4">
      <w:pPr>
        <w:spacing w:line="360" w:lineRule="auto"/>
        <w:jc w:val="both"/>
        <w:rPr>
          <w:rFonts w:asciiTheme="majorBidi" w:hAnsiTheme="majorBidi" w:cstheme="majorBidi"/>
          <w:b/>
          <w:bCs/>
          <w:sz w:val="24"/>
          <w:szCs w:val="24"/>
        </w:rPr>
      </w:pPr>
      <w:r w:rsidRPr="002F4C39">
        <w:rPr>
          <w:rFonts w:asciiTheme="majorBidi" w:hAnsiTheme="majorBidi" w:cstheme="majorBidi"/>
          <w:b/>
          <w:bCs/>
          <w:sz w:val="24"/>
          <w:szCs w:val="24"/>
        </w:rPr>
        <w:t>Evaluating the Strategic Impact of IKTVA on Supply Chain Performance, Supplier Development, and Local Value Creation: Evidence from Saudi Aramco</w:t>
      </w:r>
    </w:p>
    <w:p w14:paraId="0CCE3DA1" w14:textId="7A1E68C5" w:rsidR="00752D37" w:rsidRPr="002F4C39" w:rsidRDefault="003E71C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The main purpose of this study is to investigate and examine the effectiveness of IKTVA initiatives and their impact on supply chain performance, supplier development, and to improve local value creation.</w:t>
      </w:r>
    </w:p>
    <w:p w14:paraId="327BB8EC" w14:textId="5813A402" w:rsidR="003E71C3" w:rsidRPr="002F4C39" w:rsidRDefault="003E71C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Participation is completely voluntary. All received and collected responses will remain totally confidential and will be used solely and only for academic research purposes. Finally, it is worth mentioning that no personal information will be disclosed.</w:t>
      </w:r>
    </w:p>
    <w:p w14:paraId="7E0015F3" w14:textId="146C4959" w:rsidR="003E71C3" w:rsidRPr="002F4C39" w:rsidRDefault="003E71C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 xml:space="preserve">At the end by completing the questionnaire, you fully indicate your valuable voluntary </w:t>
      </w:r>
      <w:r w:rsidR="006F6C34" w:rsidRPr="002F4C39">
        <w:rPr>
          <w:rFonts w:asciiTheme="majorBidi" w:hAnsiTheme="majorBidi" w:cstheme="majorBidi"/>
          <w:sz w:val="24"/>
          <w:szCs w:val="24"/>
        </w:rPr>
        <w:t>agreement</w:t>
      </w:r>
      <w:r w:rsidRPr="002F4C39">
        <w:rPr>
          <w:rFonts w:asciiTheme="majorBidi" w:hAnsiTheme="majorBidi" w:cstheme="majorBidi"/>
          <w:sz w:val="24"/>
          <w:szCs w:val="24"/>
        </w:rPr>
        <w:t xml:space="preserve"> to participate in this study.</w:t>
      </w:r>
    </w:p>
    <w:p w14:paraId="33D6E39D" w14:textId="77777777" w:rsidR="00E2198D" w:rsidRDefault="00E2198D" w:rsidP="00B200D4">
      <w:pPr>
        <w:spacing w:line="360" w:lineRule="auto"/>
        <w:jc w:val="both"/>
        <w:rPr>
          <w:rFonts w:asciiTheme="majorBidi" w:hAnsiTheme="majorBidi" w:cstheme="majorBidi"/>
          <w:sz w:val="24"/>
          <w:szCs w:val="24"/>
        </w:rPr>
      </w:pPr>
    </w:p>
    <w:p w14:paraId="6343BD71" w14:textId="77777777" w:rsidR="00E2198D" w:rsidRDefault="00E2198D" w:rsidP="00B200D4">
      <w:pPr>
        <w:spacing w:line="360" w:lineRule="auto"/>
        <w:jc w:val="both"/>
        <w:rPr>
          <w:rFonts w:asciiTheme="majorBidi" w:hAnsiTheme="majorBidi" w:cstheme="majorBidi"/>
          <w:sz w:val="24"/>
          <w:szCs w:val="24"/>
        </w:rPr>
      </w:pPr>
    </w:p>
    <w:p w14:paraId="20706711" w14:textId="6CF7389D" w:rsidR="003E71C3" w:rsidRPr="002F4C39" w:rsidRDefault="003E71C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Researcher:</w:t>
      </w:r>
    </w:p>
    <w:p w14:paraId="63585B7D" w14:textId="53A11549" w:rsidR="003E71C3" w:rsidRPr="002F4C39" w:rsidRDefault="003E71C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Haitham Al-Haj</w:t>
      </w:r>
    </w:p>
    <w:p w14:paraId="3DD1E1C8" w14:textId="55E6C418" w:rsidR="003E71C3" w:rsidRPr="002F4C39" w:rsidRDefault="003E71C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MBA Student</w:t>
      </w:r>
    </w:p>
    <w:p w14:paraId="55112521" w14:textId="1BC66839" w:rsidR="003E71C3" w:rsidRPr="002F4C39" w:rsidRDefault="003E71C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Midocean University</w:t>
      </w:r>
    </w:p>
    <w:p w14:paraId="3479E0BC" w14:textId="77777777" w:rsidR="00966225" w:rsidRPr="002F4C39" w:rsidRDefault="00966225" w:rsidP="00966225">
      <w:pPr>
        <w:rPr>
          <w:rFonts w:asciiTheme="majorBidi" w:hAnsiTheme="majorBidi" w:cstheme="majorBidi"/>
        </w:rPr>
      </w:pPr>
    </w:p>
    <w:p w14:paraId="79BC735C" w14:textId="5C769C1F" w:rsidR="00276E8C" w:rsidRPr="002F4C39" w:rsidRDefault="00276E8C" w:rsidP="00900707">
      <w:pPr>
        <w:pStyle w:val="Heading1"/>
      </w:pPr>
      <w:bookmarkStart w:id="96" w:name="_Toc232688497"/>
      <w:r w:rsidRPr="002F4C39">
        <w:lastRenderedPageBreak/>
        <w:t>APPENDIX B</w:t>
      </w:r>
      <w:r w:rsidR="007858F0" w:rsidRPr="002F4C39">
        <w:t>: Research Questionnaire</w:t>
      </w:r>
      <w:bookmarkEnd w:id="96"/>
    </w:p>
    <w:p w14:paraId="7C45F755" w14:textId="1DC3F898" w:rsidR="00752D37" w:rsidRPr="002F4C39" w:rsidRDefault="00276E8C" w:rsidP="00900707">
      <w:pPr>
        <w:pStyle w:val="Heading1"/>
      </w:pPr>
      <w:bookmarkStart w:id="97" w:name="_Toc232688498"/>
      <w:r w:rsidRPr="002F4C39">
        <w:t>Section A: Demographic Information (8 Questions)</w:t>
      </w:r>
      <w:bookmarkEnd w:id="97"/>
    </w:p>
    <w:p w14:paraId="748242FF" w14:textId="77777777" w:rsidR="004B1CC8" w:rsidRPr="002F4C39" w:rsidRDefault="004B1CC8">
      <w:pPr>
        <w:pStyle w:val="ListParagraph"/>
        <w:numPr>
          <w:ilvl w:val="0"/>
          <w:numId w:val="18"/>
        </w:numPr>
        <w:spacing w:line="360" w:lineRule="auto"/>
        <w:rPr>
          <w:rFonts w:asciiTheme="majorBidi" w:hAnsiTheme="majorBidi" w:cstheme="majorBidi"/>
          <w:sz w:val="24"/>
          <w:szCs w:val="24"/>
        </w:rPr>
      </w:pPr>
      <w:r w:rsidRPr="002F4C39">
        <w:rPr>
          <w:rFonts w:asciiTheme="majorBidi" w:hAnsiTheme="majorBidi" w:cstheme="majorBidi"/>
          <w:sz w:val="24"/>
          <w:szCs w:val="24"/>
        </w:rPr>
        <w:t>Gender</w:t>
      </w:r>
    </w:p>
    <w:p w14:paraId="44512573"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Male</w:t>
      </w:r>
    </w:p>
    <w:p w14:paraId="78168D82"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Female</w:t>
      </w:r>
    </w:p>
    <w:p w14:paraId="143FA12D" w14:textId="77777777" w:rsidR="004B1CC8" w:rsidRPr="002F4C39" w:rsidRDefault="004B1CC8">
      <w:pPr>
        <w:pStyle w:val="ListParagraph"/>
        <w:numPr>
          <w:ilvl w:val="0"/>
          <w:numId w:val="18"/>
        </w:numPr>
        <w:spacing w:line="360" w:lineRule="auto"/>
        <w:rPr>
          <w:rFonts w:asciiTheme="majorBidi" w:hAnsiTheme="majorBidi" w:cstheme="majorBidi"/>
          <w:sz w:val="24"/>
          <w:szCs w:val="24"/>
        </w:rPr>
      </w:pPr>
      <w:r w:rsidRPr="002F4C39">
        <w:rPr>
          <w:rFonts w:asciiTheme="majorBidi" w:hAnsiTheme="majorBidi" w:cstheme="majorBidi"/>
          <w:sz w:val="24"/>
          <w:szCs w:val="24"/>
        </w:rPr>
        <w:t>Age Group</w:t>
      </w:r>
    </w:p>
    <w:p w14:paraId="6816F304"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Below 30</w:t>
      </w:r>
    </w:p>
    <w:p w14:paraId="5375DF15"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30–39</w:t>
      </w:r>
    </w:p>
    <w:p w14:paraId="693FB87E" w14:textId="77777777" w:rsidR="005A087F"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40–49</w:t>
      </w:r>
    </w:p>
    <w:p w14:paraId="3DCF4914" w14:textId="219B98C0"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50 and above</w:t>
      </w:r>
    </w:p>
    <w:p w14:paraId="54334A9F" w14:textId="77777777" w:rsidR="004B1CC8" w:rsidRPr="002F4C39" w:rsidRDefault="004B1CC8">
      <w:pPr>
        <w:pStyle w:val="ListParagraph"/>
        <w:numPr>
          <w:ilvl w:val="0"/>
          <w:numId w:val="18"/>
        </w:numPr>
        <w:spacing w:line="360" w:lineRule="auto"/>
        <w:rPr>
          <w:rFonts w:asciiTheme="majorBidi" w:hAnsiTheme="majorBidi" w:cstheme="majorBidi"/>
          <w:sz w:val="24"/>
          <w:szCs w:val="24"/>
        </w:rPr>
      </w:pPr>
      <w:r w:rsidRPr="002F4C39">
        <w:rPr>
          <w:rFonts w:asciiTheme="majorBidi" w:hAnsiTheme="majorBidi" w:cstheme="majorBidi"/>
          <w:sz w:val="24"/>
          <w:szCs w:val="24"/>
        </w:rPr>
        <w:t>Nationality</w:t>
      </w:r>
    </w:p>
    <w:p w14:paraId="4EC2A51B"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Saudi</w:t>
      </w:r>
    </w:p>
    <w:p w14:paraId="1C44D381"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Non-Saudi</w:t>
      </w:r>
    </w:p>
    <w:p w14:paraId="1772B569" w14:textId="77777777" w:rsidR="004B1CC8" w:rsidRPr="002F4C39" w:rsidRDefault="004B1CC8">
      <w:pPr>
        <w:pStyle w:val="ListParagraph"/>
        <w:numPr>
          <w:ilvl w:val="0"/>
          <w:numId w:val="18"/>
        </w:numPr>
        <w:spacing w:line="360" w:lineRule="auto"/>
        <w:rPr>
          <w:rFonts w:asciiTheme="majorBidi" w:hAnsiTheme="majorBidi" w:cstheme="majorBidi"/>
          <w:sz w:val="24"/>
          <w:szCs w:val="24"/>
        </w:rPr>
      </w:pPr>
      <w:r w:rsidRPr="002F4C39">
        <w:rPr>
          <w:rFonts w:asciiTheme="majorBidi" w:hAnsiTheme="majorBidi" w:cstheme="majorBidi"/>
          <w:sz w:val="24"/>
          <w:szCs w:val="24"/>
        </w:rPr>
        <w:t>Highest Qualification</w:t>
      </w:r>
    </w:p>
    <w:p w14:paraId="26A643CE"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Diploma</w:t>
      </w:r>
    </w:p>
    <w:p w14:paraId="5383F453"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Bachelor's</w:t>
      </w:r>
    </w:p>
    <w:p w14:paraId="084100BA"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Master's</w:t>
      </w:r>
    </w:p>
    <w:p w14:paraId="40C59A9D"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Doctorate</w:t>
      </w:r>
    </w:p>
    <w:p w14:paraId="77C957F7" w14:textId="77777777" w:rsidR="004B1CC8" w:rsidRPr="002F4C39" w:rsidRDefault="004B1CC8">
      <w:pPr>
        <w:pStyle w:val="ListParagraph"/>
        <w:numPr>
          <w:ilvl w:val="0"/>
          <w:numId w:val="18"/>
        </w:numPr>
        <w:spacing w:line="360" w:lineRule="auto"/>
        <w:rPr>
          <w:rFonts w:asciiTheme="majorBidi" w:hAnsiTheme="majorBidi" w:cstheme="majorBidi"/>
          <w:sz w:val="24"/>
          <w:szCs w:val="24"/>
        </w:rPr>
      </w:pPr>
      <w:r w:rsidRPr="002F4C39">
        <w:rPr>
          <w:rFonts w:asciiTheme="majorBidi" w:hAnsiTheme="majorBidi" w:cstheme="majorBidi"/>
          <w:sz w:val="24"/>
          <w:szCs w:val="24"/>
        </w:rPr>
        <w:t>Current Position</w:t>
      </w:r>
    </w:p>
    <w:p w14:paraId="0240A442" w14:textId="77777777" w:rsidR="004B1CC8" w:rsidRPr="002F4C39" w:rsidRDefault="004B1CC8">
      <w:pPr>
        <w:pStyle w:val="ListParagraph"/>
        <w:numPr>
          <w:ilvl w:val="0"/>
          <w:numId w:val="18"/>
        </w:numPr>
        <w:spacing w:line="360" w:lineRule="auto"/>
        <w:rPr>
          <w:rFonts w:asciiTheme="majorBidi" w:hAnsiTheme="majorBidi" w:cstheme="majorBidi"/>
          <w:sz w:val="24"/>
          <w:szCs w:val="24"/>
        </w:rPr>
      </w:pPr>
      <w:r w:rsidRPr="002F4C39">
        <w:rPr>
          <w:rFonts w:asciiTheme="majorBidi" w:hAnsiTheme="majorBidi" w:cstheme="majorBidi"/>
          <w:sz w:val="24"/>
          <w:szCs w:val="24"/>
        </w:rPr>
        <w:t>Years of Experience</w:t>
      </w:r>
    </w:p>
    <w:p w14:paraId="04EA1F78" w14:textId="77777777" w:rsidR="004B1CC8" w:rsidRPr="002F4C39" w:rsidRDefault="004B1CC8">
      <w:pPr>
        <w:pStyle w:val="ListParagraph"/>
        <w:numPr>
          <w:ilvl w:val="0"/>
          <w:numId w:val="18"/>
        </w:numPr>
        <w:spacing w:line="360" w:lineRule="auto"/>
        <w:rPr>
          <w:rFonts w:asciiTheme="majorBidi" w:hAnsiTheme="majorBidi" w:cstheme="majorBidi"/>
          <w:sz w:val="24"/>
          <w:szCs w:val="24"/>
        </w:rPr>
      </w:pPr>
      <w:r w:rsidRPr="002F4C39">
        <w:rPr>
          <w:rFonts w:asciiTheme="majorBidi" w:hAnsiTheme="majorBidi" w:cstheme="majorBidi"/>
          <w:sz w:val="24"/>
          <w:szCs w:val="24"/>
        </w:rPr>
        <w:t>Organization Type</w:t>
      </w:r>
    </w:p>
    <w:p w14:paraId="24C5E782"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Saudi Aramco</w:t>
      </w:r>
    </w:p>
    <w:p w14:paraId="574F3770"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Supplier</w:t>
      </w:r>
    </w:p>
    <w:p w14:paraId="150EB0C0"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Contractor</w:t>
      </w:r>
    </w:p>
    <w:p w14:paraId="6F9F6481"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Consultant</w:t>
      </w:r>
    </w:p>
    <w:p w14:paraId="50DF8FE4" w14:textId="77777777" w:rsidR="004B1CC8" w:rsidRPr="002F4C39" w:rsidRDefault="004B1CC8">
      <w:pPr>
        <w:pStyle w:val="ListParagraph"/>
        <w:numPr>
          <w:ilvl w:val="0"/>
          <w:numId w:val="17"/>
        </w:numPr>
        <w:spacing w:line="360" w:lineRule="auto"/>
        <w:rPr>
          <w:rFonts w:asciiTheme="majorBidi" w:hAnsiTheme="majorBidi" w:cstheme="majorBidi"/>
          <w:sz w:val="24"/>
          <w:szCs w:val="24"/>
        </w:rPr>
      </w:pPr>
      <w:r w:rsidRPr="002F4C39">
        <w:rPr>
          <w:rFonts w:asciiTheme="majorBidi" w:hAnsiTheme="majorBidi" w:cstheme="majorBidi"/>
          <w:sz w:val="24"/>
          <w:szCs w:val="24"/>
        </w:rPr>
        <w:t>Other</w:t>
      </w:r>
    </w:p>
    <w:p w14:paraId="2AEBD11D" w14:textId="2B9FEE61" w:rsidR="00752D37" w:rsidRPr="002F4C39" w:rsidRDefault="004B1CC8">
      <w:pPr>
        <w:pStyle w:val="ListParagraph"/>
        <w:numPr>
          <w:ilvl w:val="0"/>
          <w:numId w:val="18"/>
        </w:numPr>
        <w:spacing w:line="360" w:lineRule="auto"/>
        <w:rPr>
          <w:rFonts w:asciiTheme="majorBidi" w:hAnsiTheme="majorBidi" w:cstheme="majorBidi"/>
          <w:sz w:val="24"/>
          <w:szCs w:val="24"/>
        </w:rPr>
      </w:pPr>
      <w:r w:rsidRPr="002F4C39">
        <w:rPr>
          <w:rFonts w:asciiTheme="majorBidi" w:hAnsiTheme="majorBidi" w:cstheme="majorBidi"/>
          <w:sz w:val="24"/>
          <w:szCs w:val="24"/>
        </w:rPr>
        <w:t>Department / Function</w:t>
      </w:r>
    </w:p>
    <w:p w14:paraId="6F7CDB9D" w14:textId="2C297430" w:rsidR="00432804" w:rsidRPr="002F4C39" w:rsidRDefault="00432804" w:rsidP="00900707">
      <w:pPr>
        <w:pStyle w:val="Heading1"/>
      </w:pPr>
      <w:bookmarkStart w:id="98" w:name="_Toc232688499"/>
      <w:r w:rsidRPr="002F4C39">
        <w:lastRenderedPageBreak/>
        <w:t>Section B: IKTVA Program Effectiveness (10 Questions)</w:t>
      </w:r>
      <w:bookmarkEnd w:id="98"/>
    </w:p>
    <w:p w14:paraId="1D3B3A3F" w14:textId="77777777" w:rsidR="00547B13" w:rsidRPr="002F4C39" w:rsidRDefault="00547B1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Use 5-point Likert Scale:</w:t>
      </w:r>
    </w:p>
    <w:p w14:paraId="04364C8C" w14:textId="77777777" w:rsidR="00547B13" w:rsidRPr="002F4C39" w:rsidRDefault="00547B1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1 = Strongly Disagree</w:t>
      </w:r>
    </w:p>
    <w:p w14:paraId="3223392D" w14:textId="77777777" w:rsidR="00547B13" w:rsidRPr="002F4C39" w:rsidRDefault="00547B1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2 = Disagree</w:t>
      </w:r>
    </w:p>
    <w:p w14:paraId="0C555488" w14:textId="77777777" w:rsidR="00547B13" w:rsidRPr="002F4C39" w:rsidRDefault="00547B1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3 = Neutral</w:t>
      </w:r>
    </w:p>
    <w:p w14:paraId="4098AF70" w14:textId="77777777" w:rsidR="00547B13" w:rsidRPr="002F4C39" w:rsidRDefault="00547B1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4 = Agree</w:t>
      </w:r>
    </w:p>
    <w:p w14:paraId="3C8F20D9" w14:textId="77777777" w:rsidR="00547B13" w:rsidRPr="002F4C39" w:rsidRDefault="00547B13" w:rsidP="00B200D4">
      <w:pPr>
        <w:spacing w:line="360" w:lineRule="auto"/>
        <w:jc w:val="both"/>
        <w:rPr>
          <w:rFonts w:asciiTheme="majorBidi" w:hAnsiTheme="majorBidi" w:cstheme="majorBidi"/>
          <w:sz w:val="24"/>
          <w:szCs w:val="24"/>
        </w:rPr>
      </w:pPr>
      <w:r w:rsidRPr="002F4C39">
        <w:rPr>
          <w:rFonts w:asciiTheme="majorBidi" w:hAnsiTheme="majorBidi" w:cstheme="majorBidi"/>
          <w:sz w:val="24"/>
          <w:szCs w:val="24"/>
        </w:rPr>
        <w:t>5 = Strongly Agree</w:t>
      </w:r>
    </w:p>
    <w:p w14:paraId="49FDCF76" w14:textId="77777777" w:rsidR="00547B13" w:rsidRPr="002F4C39" w:rsidRDefault="00547B13">
      <w:pPr>
        <w:pStyle w:val="ListParagraph"/>
        <w:numPr>
          <w:ilvl w:val="0"/>
          <w:numId w:val="19"/>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increased local sourcing opportunities.</w:t>
      </w:r>
    </w:p>
    <w:p w14:paraId="290CC2C0" w14:textId="77777777" w:rsidR="00547B13" w:rsidRPr="002F4C39" w:rsidRDefault="00547B13">
      <w:pPr>
        <w:pStyle w:val="ListParagraph"/>
        <w:numPr>
          <w:ilvl w:val="0"/>
          <w:numId w:val="19"/>
        </w:numPr>
        <w:spacing w:line="360" w:lineRule="auto"/>
        <w:rPr>
          <w:rFonts w:asciiTheme="majorBidi" w:hAnsiTheme="majorBidi" w:cstheme="majorBidi"/>
          <w:sz w:val="24"/>
          <w:szCs w:val="24"/>
        </w:rPr>
      </w:pPr>
      <w:r w:rsidRPr="002F4C39">
        <w:rPr>
          <w:rFonts w:asciiTheme="majorBidi" w:hAnsiTheme="majorBidi" w:cstheme="majorBidi"/>
          <w:sz w:val="24"/>
          <w:szCs w:val="24"/>
        </w:rPr>
        <w:t>IKTVA supports local industrial development.</w:t>
      </w:r>
    </w:p>
    <w:p w14:paraId="69981444" w14:textId="77777777" w:rsidR="00547B13" w:rsidRPr="002F4C39" w:rsidRDefault="00547B13">
      <w:pPr>
        <w:pStyle w:val="ListParagraph"/>
        <w:numPr>
          <w:ilvl w:val="0"/>
          <w:numId w:val="19"/>
        </w:numPr>
        <w:spacing w:line="360" w:lineRule="auto"/>
        <w:rPr>
          <w:rFonts w:asciiTheme="majorBidi" w:hAnsiTheme="majorBidi" w:cstheme="majorBidi"/>
          <w:sz w:val="24"/>
          <w:szCs w:val="24"/>
        </w:rPr>
      </w:pPr>
      <w:r w:rsidRPr="002F4C39">
        <w:rPr>
          <w:rFonts w:asciiTheme="majorBidi" w:hAnsiTheme="majorBidi" w:cstheme="majorBidi"/>
          <w:sz w:val="24"/>
          <w:szCs w:val="24"/>
        </w:rPr>
        <w:t>IKTVA encourages supplier investment within KSA.</w:t>
      </w:r>
    </w:p>
    <w:p w14:paraId="0A4E70B7" w14:textId="77777777" w:rsidR="00547B13" w:rsidRPr="002F4C39" w:rsidRDefault="00547B13">
      <w:pPr>
        <w:pStyle w:val="ListParagraph"/>
        <w:numPr>
          <w:ilvl w:val="0"/>
          <w:numId w:val="19"/>
        </w:numPr>
        <w:spacing w:line="360" w:lineRule="auto"/>
        <w:rPr>
          <w:rFonts w:asciiTheme="majorBidi" w:hAnsiTheme="majorBidi" w:cstheme="majorBidi"/>
          <w:sz w:val="24"/>
          <w:szCs w:val="24"/>
        </w:rPr>
      </w:pPr>
      <w:r w:rsidRPr="002F4C39">
        <w:rPr>
          <w:rFonts w:asciiTheme="majorBidi" w:hAnsiTheme="majorBidi" w:cstheme="majorBidi"/>
          <w:sz w:val="24"/>
          <w:szCs w:val="24"/>
        </w:rPr>
        <w:t>IKTVA contributes to workforce localization.</w:t>
      </w:r>
    </w:p>
    <w:p w14:paraId="7E46C131" w14:textId="77777777" w:rsidR="00547B13" w:rsidRPr="002F4C39" w:rsidRDefault="00547B13">
      <w:pPr>
        <w:pStyle w:val="ListParagraph"/>
        <w:numPr>
          <w:ilvl w:val="0"/>
          <w:numId w:val="19"/>
        </w:numPr>
        <w:spacing w:line="360" w:lineRule="auto"/>
        <w:rPr>
          <w:rFonts w:asciiTheme="majorBidi" w:hAnsiTheme="majorBidi" w:cstheme="majorBidi"/>
          <w:sz w:val="24"/>
          <w:szCs w:val="24"/>
        </w:rPr>
      </w:pPr>
      <w:r w:rsidRPr="002F4C39">
        <w:rPr>
          <w:rFonts w:asciiTheme="majorBidi" w:hAnsiTheme="majorBidi" w:cstheme="majorBidi"/>
          <w:sz w:val="24"/>
          <w:szCs w:val="24"/>
        </w:rPr>
        <w:t>IKTVA improves local manufacturing capabilities.</w:t>
      </w:r>
    </w:p>
    <w:p w14:paraId="7B6E7526" w14:textId="77777777" w:rsidR="00547B13" w:rsidRPr="002F4C39" w:rsidRDefault="00547B13">
      <w:pPr>
        <w:pStyle w:val="ListParagraph"/>
        <w:numPr>
          <w:ilvl w:val="0"/>
          <w:numId w:val="19"/>
        </w:numPr>
        <w:spacing w:line="360" w:lineRule="auto"/>
        <w:rPr>
          <w:rFonts w:asciiTheme="majorBidi" w:hAnsiTheme="majorBidi" w:cstheme="majorBidi"/>
          <w:sz w:val="24"/>
          <w:szCs w:val="24"/>
        </w:rPr>
      </w:pPr>
      <w:r w:rsidRPr="002F4C39">
        <w:rPr>
          <w:rFonts w:asciiTheme="majorBidi" w:hAnsiTheme="majorBidi" w:cstheme="majorBidi"/>
          <w:sz w:val="24"/>
          <w:szCs w:val="24"/>
        </w:rPr>
        <w:t>IKTVA enhances collaboration with suppliers.</w:t>
      </w:r>
    </w:p>
    <w:p w14:paraId="579138DA" w14:textId="77777777" w:rsidR="00547B13" w:rsidRPr="002F4C39" w:rsidRDefault="00547B13">
      <w:pPr>
        <w:pStyle w:val="ListParagraph"/>
        <w:numPr>
          <w:ilvl w:val="0"/>
          <w:numId w:val="19"/>
        </w:numPr>
        <w:spacing w:line="360" w:lineRule="auto"/>
        <w:rPr>
          <w:rFonts w:asciiTheme="majorBidi" w:hAnsiTheme="majorBidi" w:cstheme="majorBidi"/>
          <w:sz w:val="24"/>
          <w:szCs w:val="24"/>
        </w:rPr>
      </w:pPr>
      <w:r w:rsidRPr="002F4C39">
        <w:rPr>
          <w:rFonts w:asciiTheme="majorBidi" w:hAnsiTheme="majorBidi" w:cstheme="majorBidi"/>
          <w:sz w:val="24"/>
          <w:szCs w:val="24"/>
        </w:rPr>
        <w:t>IKTVA supports technology transfer.</w:t>
      </w:r>
    </w:p>
    <w:p w14:paraId="793EDB62" w14:textId="77777777" w:rsidR="00547B13" w:rsidRPr="002F4C39" w:rsidRDefault="00547B13">
      <w:pPr>
        <w:pStyle w:val="ListParagraph"/>
        <w:numPr>
          <w:ilvl w:val="0"/>
          <w:numId w:val="19"/>
        </w:numPr>
        <w:spacing w:line="360" w:lineRule="auto"/>
        <w:rPr>
          <w:rFonts w:asciiTheme="majorBidi" w:hAnsiTheme="majorBidi" w:cstheme="majorBidi"/>
          <w:sz w:val="24"/>
          <w:szCs w:val="24"/>
        </w:rPr>
      </w:pPr>
      <w:r w:rsidRPr="002F4C39">
        <w:rPr>
          <w:rFonts w:asciiTheme="majorBidi" w:hAnsiTheme="majorBidi" w:cstheme="majorBidi"/>
          <w:sz w:val="24"/>
          <w:szCs w:val="24"/>
        </w:rPr>
        <w:t>IKTVA contributes to economic diversification.</w:t>
      </w:r>
    </w:p>
    <w:p w14:paraId="7B7336C9" w14:textId="77777777" w:rsidR="00547B13" w:rsidRPr="002F4C39" w:rsidRDefault="00547B13">
      <w:pPr>
        <w:pStyle w:val="ListParagraph"/>
        <w:numPr>
          <w:ilvl w:val="0"/>
          <w:numId w:val="19"/>
        </w:numPr>
        <w:spacing w:line="360" w:lineRule="auto"/>
        <w:rPr>
          <w:rFonts w:asciiTheme="majorBidi" w:hAnsiTheme="majorBidi" w:cstheme="majorBidi"/>
          <w:sz w:val="24"/>
          <w:szCs w:val="24"/>
        </w:rPr>
      </w:pPr>
      <w:r w:rsidRPr="002F4C39">
        <w:rPr>
          <w:rFonts w:asciiTheme="majorBidi" w:hAnsiTheme="majorBidi" w:cstheme="majorBidi"/>
          <w:sz w:val="24"/>
          <w:szCs w:val="24"/>
        </w:rPr>
        <w:t>IKTVA objectives are clearly communicated.</w:t>
      </w:r>
    </w:p>
    <w:p w14:paraId="68669738" w14:textId="0E09A459" w:rsidR="00752D37" w:rsidRPr="002F4C39" w:rsidRDefault="00547B13">
      <w:pPr>
        <w:pStyle w:val="ListParagraph"/>
        <w:numPr>
          <w:ilvl w:val="0"/>
          <w:numId w:val="19"/>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IKTVA implementation is effective.</w:t>
      </w:r>
    </w:p>
    <w:p w14:paraId="35D4391E" w14:textId="5DBAA9F8" w:rsidR="00CB656A" w:rsidRPr="002F4C39" w:rsidRDefault="00CB656A" w:rsidP="00900707">
      <w:pPr>
        <w:pStyle w:val="Heading1"/>
      </w:pPr>
      <w:bookmarkStart w:id="99" w:name="_Toc232688500"/>
      <w:r w:rsidRPr="002F4C39">
        <w:t>Section C: Supply Chain Performance (10 Questions)</w:t>
      </w:r>
      <w:bookmarkEnd w:id="99"/>
    </w:p>
    <w:p w14:paraId="7884E646" w14:textId="77777777" w:rsidR="002B3335" w:rsidRPr="002F4C39" w:rsidRDefault="002B3335">
      <w:pPr>
        <w:pStyle w:val="ListParagraph"/>
        <w:numPr>
          <w:ilvl w:val="0"/>
          <w:numId w:val="20"/>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improved delivery performance.</w:t>
      </w:r>
    </w:p>
    <w:p w14:paraId="1D82F12F" w14:textId="77777777" w:rsidR="002B3335" w:rsidRPr="002F4C39" w:rsidRDefault="002B3335">
      <w:pPr>
        <w:pStyle w:val="ListParagraph"/>
        <w:numPr>
          <w:ilvl w:val="0"/>
          <w:numId w:val="20"/>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improved supply chain reliability.</w:t>
      </w:r>
    </w:p>
    <w:p w14:paraId="436B6553" w14:textId="77777777" w:rsidR="002B3335" w:rsidRPr="002F4C39" w:rsidRDefault="002B3335">
      <w:pPr>
        <w:pStyle w:val="ListParagraph"/>
        <w:numPr>
          <w:ilvl w:val="0"/>
          <w:numId w:val="20"/>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reduced procurement lead times.</w:t>
      </w:r>
    </w:p>
    <w:p w14:paraId="0A1B0569" w14:textId="77777777" w:rsidR="002B3335" w:rsidRPr="002F4C39" w:rsidRDefault="002B3335">
      <w:pPr>
        <w:pStyle w:val="ListParagraph"/>
        <w:numPr>
          <w:ilvl w:val="0"/>
          <w:numId w:val="20"/>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increased supply chain flexibility.</w:t>
      </w:r>
    </w:p>
    <w:p w14:paraId="49AB41F8" w14:textId="77777777" w:rsidR="002B3335" w:rsidRPr="002F4C39" w:rsidRDefault="002B3335">
      <w:pPr>
        <w:pStyle w:val="ListParagraph"/>
        <w:numPr>
          <w:ilvl w:val="0"/>
          <w:numId w:val="20"/>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improved supplier responsiveness.</w:t>
      </w:r>
    </w:p>
    <w:p w14:paraId="4A0EA31B" w14:textId="77777777" w:rsidR="002B3335" w:rsidRPr="002F4C39" w:rsidRDefault="002B3335">
      <w:pPr>
        <w:pStyle w:val="ListParagraph"/>
        <w:numPr>
          <w:ilvl w:val="0"/>
          <w:numId w:val="20"/>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reduced operational disruptions.</w:t>
      </w:r>
    </w:p>
    <w:p w14:paraId="2E941EBF" w14:textId="77777777" w:rsidR="002B3335" w:rsidRPr="002F4C39" w:rsidRDefault="002B3335">
      <w:pPr>
        <w:pStyle w:val="ListParagraph"/>
        <w:numPr>
          <w:ilvl w:val="0"/>
          <w:numId w:val="20"/>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improved inventory management.</w:t>
      </w:r>
    </w:p>
    <w:p w14:paraId="036C5A5C" w14:textId="77777777" w:rsidR="002B3335" w:rsidRPr="002F4C39" w:rsidRDefault="002B3335">
      <w:pPr>
        <w:pStyle w:val="ListParagraph"/>
        <w:numPr>
          <w:ilvl w:val="0"/>
          <w:numId w:val="20"/>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improved quality performance.</w:t>
      </w:r>
    </w:p>
    <w:p w14:paraId="6ED32E25" w14:textId="77777777" w:rsidR="002B3335" w:rsidRPr="002F4C39" w:rsidRDefault="002B3335">
      <w:pPr>
        <w:pStyle w:val="ListParagraph"/>
        <w:numPr>
          <w:ilvl w:val="0"/>
          <w:numId w:val="20"/>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strengthened supply chain resilience.</w:t>
      </w:r>
    </w:p>
    <w:p w14:paraId="40FB7C4D" w14:textId="369E4085" w:rsidR="00752D37" w:rsidRPr="002F4C39" w:rsidRDefault="002B3335">
      <w:pPr>
        <w:pStyle w:val="ListParagraph"/>
        <w:numPr>
          <w:ilvl w:val="0"/>
          <w:numId w:val="20"/>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lastRenderedPageBreak/>
        <w:t>Overall supply chain performance has improved.</w:t>
      </w:r>
    </w:p>
    <w:p w14:paraId="0BBF767E" w14:textId="7D153972" w:rsidR="00A519D7" w:rsidRPr="002F4C39" w:rsidRDefault="00A519D7" w:rsidP="00900707">
      <w:pPr>
        <w:pStyle w:val="Heading1"/>
      </w:pPr>
      <w:bookmarkStart w:id="100" w:name="_Toc232688501"/>
      <w:r w:rsidRPr="002F4C39">
        <w:t>Section D: Supplier Development (10 Questions)</w:t>
      </w:r>
      <w:bookmarkEnd w:id="100"/>
    </w:p>
    <w:p w14:paraId="0D4652D0" w14:textId="77777777" w:rsidR="00A519D7" w:rsidRPr="002F4C39" w:rsidRDefault="00A519D7">
      <w:pPr>
        <w:pStyle w:val="ListParagraph"/>
        <w:numPr>
          <w:ilvl w:val="0"/>
          <w:numId w:val="21"/>
        </w:numPr>
        <w:spacing w:line="360" w:lineRule="auto"/>
        <w:rPr>
          <w:rFonts w:asciiTheme="majorBidi" w:hAnsiTheme="majorBidi" w:cstheme="majorBidi"/>
          <w:sz w:val="24"/>
          <w:szCs w:val="24"/>
        </w:rPr>
      </w:pPr>
      <w:r w:rsidRPr="002F4C39">
        <w:rPr>
          <w:rFonts w:asciiTheme="majorBidi" w:hAnsiTheme="majorBidi" w:cstheme="majorBidi"/>
          <w:sz w:val="24"/>
          <w:szCs w:val="24"/>
        </w:rPr>
        <w:t>IKTVA has enhanced supplier capabilities.</w:t>
      </w:r>
    </w:p>
    <w:p w14:paraId="5DE39FF9" w14:textId="77777777" w:rsidR="00A519D7" w:rsidRPr="002F4C39" w:rsidRDefault="00A519D7">
      <w:pPr>
        <w:pStyle w:val="ListParagraph"/>
        <w:numPr>
          <w:ilvl w:val="0"/>
          <w:numId w:val="21"/>
        </w:numPr>
        <w:spacing w:line="360" w:lineRule="auto"/>
        <w:rPr>
          <w:rFonts w:asciiTheme="majorBidi" w:hAnsiTheme="majorBidi" w:cstheme="majorBidi"/>
          <w:sz w:val="24"/>
          <w:szCs w:val="24"/>
        </w:rPr>
      </w:pPr>
      <w:r w:rsidRPr="002F4C39">
        <w:rPr>
          <w:rFonts w:asciiTheme="majorBidi" w:hAnsiTheme="majorBidi" w:cstheme="majorBidi"/>
          <w:sz w:val="24"/>
          <w:szCs w:val="24"/>
        </w:rPr>
        <w:t>Supplier training opportunities have increased.</w:t>
      </w:r>
    </w:p>
    <w:p w14:paraId="007CFCF3" w14:textId="77777777" w:rsidR="00A519D7" w:rsidRPr="002F4C39" w:rsidRDefault="00A519D7">
      <w:pPr>
        <w:pStyle w:val="ListParagraph"/>
        <w:numPr>
          <w:ilvl w:val="0"/>
          <w:numId w:val="21"/>
        </w:numPr>
        <w:spacing w:line="360" w:lineRule="auto"/>
        <w:rPr>
          <w:rFonts w:asciiTheme="majorBidi" w:hAnsiTheme="majorBidi" w:cstheme="majorBidi"/>
          <w:sz w:val="24"/>
          <w:szCs w:val="24"/>
        </w:rPr>
      </w:pPr>
      <w:r w:rsidRPr="002F4C39">
        <w:rPr>
          <w:rFonts w:asciiTheme="majorBidi" w:hAnsiTheme="majorBidi" w:cstheme="majorBidi"/>
          <w:sz w:val="24"/>
          <w:szCs w:val="24"/>
        </w:rPr>
        <w:t>Local suppliers have improved quality standards.</w:t>
      </w:r>
    </w:p>
    <w:p w14:paraId="5600B73D" w14:textId="77777777" w:rsidR="00A519D7" w:rsidRPr="002F4C39" w:rsidRDefault="00A519D7">
      <w:pPr>
        <w:pStyle w:val="ListParagraph"/>
        <w:numPr>
          <w:ilvl w:val="0"/>
          <w:numId w:val="21"/>
        </w:numPr>
        <w:spacing w:line="360" w:lineRule="auto"/>
        <w:rPr>
          <w:rFonts w:asciiTheme="majorBidi" w:hAnsiTheme="majorBidi" w:cstheme="majorBidi"/>
          <w:sz w:val="24"/>
          <w:szCs w:val="24"/>
        </w:rPr>
      </w:pPr>
      <w:r w:rsidRPr="002F4C39">
        <w:rPr>
          <w:rFonts w:asciiTheme="majorBidi" w:hAnsiTheme="majorBidi" w:cstheme="majorBidi"/>
          <w:sz w:val="24"/>
          <w:szCs w:val="24"/>
        </w:rPr>
        <w:t>Suppliers are more competitive.</w:t>
      </w:r>
    </w:p>
    <w:p w14:paraId="74828B81" w14:textId="77777777" w:rsidR="00A519D7" w:rsidRPr="002F4C39" w:rsidRDefault="00A519D7">
      <w:pPr>
        <w:pStyle w:val="ListParagraph"/>
        <w:numPr>
          <w:ilvl w:val="0"/>
          <w:numId w:val="21"/>
        </w:numPr>
        <w:spacing w:line="360" w:lineRule="auto"/>
        <w:rPr>
          <w:rFonts w:asciiTheme="majorBidi" w:hAnsiTheme="majorBidi" w:cstheme="majorBidi"/>
          <w:sz w:val="24"/>
          <w:szCs w:val="24"/>
        </w:rPr>
      </w:pPr>
      <w:r w:rsidRPr="002F4C39">
        <w:rPr>
          <w:rFonts w:asciiTheme="majorBidi" w:hAnsiTheme="majorBidi" w:cstheme="majorBidi"/>
          <w:sz w:val="24"/>
          <w:szCs w:val="24"/>
        </w:rPr>
        <w:t>Suppliers have increased technical expertise.</w:t>
      </w:r>
    </w:p>
    <w:p w14:paraId="4F2ED231" w14:textId="77777777" w:rsidR="00A519D7" w:rsidRPr="002F4C39" w:rsidRDefault="00A519D7">
      <w:pPr>
        <w:pStyle w:val="ListParagraph"/>
        <w:numPr>
          <w:ilvl w:val="0"/>
          <w:numId w:val="21"/>
        </w:numPr>
        <w:spacing w:line="360" w:lineRule="auto"/>
        <w:rPr>
          <w:rFonts w:asciiTheme="majorBidi" w:hAnsiTheme="majorBidi" w:cstheme="majorBidi"/>
          <w:sz w:val="24"/>
          <w:szCs w:val="24"/>
        </w:rPr>
      </w:pPr>
      <w:r w:rsidRPr="002F4C39">
        <w:rPr>
          <w:rFonts w:asciiTheme="majorBidi" w:hAnsiTheme="majorBidi" w:cstheme="majorBidi"/>
          <w:sz w:val="24"/>
          <w:szCs w:val="24"/>
        </w:rPr>
        <w:t>Suppliers are investing more in innovation.</w:t>
      </w:r>
    </w:p>
    <w:p w14:paraId="5242853B" w14:textId="77777777" w:rsidR="00A519D7" w:rsidRPr="002F4C39" w:rsidRDefault="00A519D7">
      <w:pPr>
        <w:pStyle w:val="ListParagraph"/>
        <w:numPr>
          <w:ilvl w:val="0"/>
          <w:numId w:val="21"/>
        </w:numPr>
        <w:spacing w:line="360" w:lineRule="auto"/>
        <w:rPr>
          <w:rFonts w:asciiTheme="majorBidi" w:hAnsiTheme="majorBidi" w:cstheme="majorBidi"/>
          <w:sz w:val="24"/>
          <w:szCs w:val="24"/>
        </w:rPr>
      </w:pPr>
      <w:r w:rsidRPr="002F4C39">
        <w:rPr>
          <w:rFonts w:asciiTheme="majorBidi" w:hAnsiTheme="majorBidi" w:cstheme="majorBidi"/>
          <w:sz w:val="24"/>
          <w:szCs w:val="24"/>
        </w:rPr>
        <w:t>Supplier performance monitoring has improved.</w:t>
      </w:r>
    </w:p>
    <w:p w14:paraId="5CFE03B2" w14:textId="77777777" w:rsidR="00A519D7" w:rsidRPr="002F4C39" w:rsidRDefault="00A519D7">
      <w:pPr>
        <w:pStyle w:val="ListParagraph"/>
        <w:numPr>
          <w:ilvl w:val="0"/>
          <w:numId w:val="21"/>
        </w:numPr>
        <w:spacing w:line="360" w:lineRule="auto"/>
        <w:rPr>
          <w:rFonts w:asciiTheme="majorBidi" w:hAnsiTheme="majorBidi" w:cstheme="majorBidi"/>
          <w:sz w:val="24"/>
          <w:szCs w:val="24"/>
        </w:rPr>
      </w:pPr>
      <w:r w:rsidRPr="002F4C39">
        <w:rPr>
          <w:rFonts w:asciiTheme="majorBidi" w:hAnsiTheme="majorBidi" w:cstheme="majorBidi"/>
          <w:sz w:val="24"/>
          <w:szCs w:val="24"/>
        </w:rPr>
        <w:t>Collaboration between suppliers and Saudi Aramco has improved.</w:t>
      </w:r>
    </w:p>
    <w:p w14:paraId="17E0A6A6" w14:textId="77777777" w:rsidR="00A519D7" w:rsidRPr="002F4C39" w:rsidRDefault="00A519D7">
      <w:pPr>
        <w:pStyle w:val="ListParagraph"/>
        <w:numPr>
          <w:ilvl w:val="0"/>
          <w:numId w:val="21"/>
        </w:numPr>
        <w:spacing w:line="360" w:lineRule="auto"/>
        <w:rPr>
          <w:rFonts w:asciiTheme="majorBidi" w:hAnsiTheme="majorBidi" w:cstheme="majorBidi"/>
          <w:sz w:val="24"/>
          <w:szCs w:val="24"/>
        </w:rPr>
      </w:pPr>
      <w:r w:rsidRPr="002F4C39">
        <w:rPr>
          <w:rFonts w:asciiTheme="majorBidi" w:hAnsiTheme="majorBidi" w:cstheme="majorBidi"/>
          <w:sz w:val="24"/>
          <w:szCs w:val="24"/>
        </w:rPr>
        <w:t>Supplier development initiatives are effective.</w:t>
      </w:r>
    </w:p>
    <w:p w14:paraId="048F1979" w14:textId="2065DFC2" w:rsidR="00752D37" w:rsidRPr="002F4C39" w:rsidRDefault="00A519D7">
      <w:pPr>
        <w:pStyle w:val="ListParagraph"/>
        <w:numPr>
          <w:ilvl w:val="0"/>
          <w:numId w:val="21"/>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Local suppliers are better prepared for future growth.</w:t>
      </w:r>
    </w:p>
    <w:p w14:paraId="59A07504" w14:textId="351A7D26" w:rsidR="00031448" w:rsidRPr="002F4C39" w:rsidRDefault="00031448" w:rsidP="00900707">
      <w:pPr>
        <w:pStyle w:val="Heading1"/>
      </w:pPr>
      <w:bookmarkStart w:id="101" w:name="_Toc232688502"/>
      <w:r w:rsidRPr="002F4C39">
        <w:t>Section E: Local Value Creation (10 Questions)</w:t>
      </w:r>
      <w:bookmarkEnd w:id="101"/>
    </w:p>
    <w:p w14:paraId="676E8D7F" w14:textId="77777777" w:rsidR="00031448" w:rsidRPr="002F4C39" w:rsidRDefault="00031448">
      <w:pPr>
        <w:pStyle w:val="ListParagraph"/>
        <w:numPr>
          <w:ilvl w:val="0"/>
          <w:numId w:val="22"/>
        </w:numPr>
        <w:spacing w:line="360" w:lineRule="auto"/>
        <w:rPr>
          <w:rFonts w:asciiTheme="majorBidi" w:hAnsiTheme="majorBidi" w:cstheme="majorBidi"/>
          <w:sz w:val="24"/>
          <w:szCs w:val="24"/>
        </w:rPr>
      </w:pPr>
      <w:r w:rsidRPr="002F4C39">
        <w:rPr>
          <w:rFonts w:asciiTheme="majorBidi" w:hAnsiTheme="majorBidi" w:cstheme="majorBidi"/>
          <w:sz w:val="24"/>
          <w:szCs w:val="24"/>
        </w:rPr>
        <w:t>IKTVA contributes to job creation.</w:t>
      </w:r>
    </w:p>
    <w:p w14:paraId="1737246B" w14:textId="77777777" w:rsidR="00031448" w:rsidRPr="002F4C39" w:rsidRDefault="00031448">
      <w:pPr>
        <w:pStyle w:val="ListParagraph"/>
        <w:numPr>
          <w:ilvl w:val="0"/>
          <w:numId w:val="22"/>
        </w:numPr>
        <w:spacing w:line="360" w:lineRule="auto"/>
        <w:rPr>
          <w:rFonts w:asciiTheme="majorBidi" w:hAnsiTheme="majorBidi" w:cstheme="majorBidi"/>
          <w:sz w:val="24"/>
          <w:szCs w:val="24"/>
        </w:rPr>
      </w:pPr>
      <w:r w:rsidRPr="002F4C39">
        <w:rPr>
          <w:rFonts w:asciiTheme="majorBidi" w:hAnsiTheme="majorBidi" w:cstheme="majorBidi"/>
          <w:sz w:val="24"/>
          <w:szCs w:val="24"/>
        </w:rPr>
        <w:t>IKTVA increases local economic activity.</w:t>
      </w:r>
    </w:p>
    <w:p w14:paraId="397CEA33" w14:textId="77777777" w:rsidR="00031448" w:rsidRPr="002F4C39" w:rsidRDefault="00031448">
      <w:pPr>
        <w:pStyle w:val="ListParagraph"/>
        <w:numPr>
          <w:ilvl w:val="0"/>
          <w:numId w:val="22"/>
        </w:numPr>
        <w:spacing w:line="360" w:lineRule="auto"/>
        <w:rPr>
          <w:rFonts w:asciiTheme="majorBidi" w:hAnsiTheme="majorBidi" w:cstheme="majorBidi"/>
          <w:sz w:val="24"/>
          <w:szCs w:val="24"/>
        </w:rPr>
      </w:pPr>
      <w:r w:rsidRPr="002F4C39">
        <w:rPr>
          <w:rFonts w:asciiTheme="majorBidi" w:hAnsiTheme="majorBidi" w:cstheme="majorBidi"/>
          <w:sz w:val="24"/>
          <w:szCs w:val="24"/>
        </w:rPr>
        <w:t>IKTVA supports SME growth.</w:t>
      </w:r>
    </w:p>
    <w:p w14:paraId="08316B64" w14:textId="77777777" w:rsidR="00031448" w:rsidRPr="002F4C39" w:rsidRDefault="00031448">
      <w:pPr>
        <w:pStyle w:val="ListParagraph"/>
        <w:numPr>
          <w:ilvl w:val="0"/>
          <w:numId w:val="22"/>
        </w:numPr>
        <w:spacing w:line="360" w:lineRule="auto"/>
        <w:rPr>
          <w:rFonts w:asciiTheme="majorBidi" w:hAnsiTheme="majorBidi" w:cstheme="majorBidi"/>
          <w:sz w:val="24"/>
          <w:szCs w:val="24"/>
        </w:rPr>
      </w:pPr>
      <w:r w:rsidRPr="002F4C39">
        <w:rPr>
          <w:rFonts w:asciiTheme="majorBidi" w:hAnsiTheme="majorBidi" w:cstheme="majorBidi"/>
          <w:sz w:val="24"/>
          <w:szCs w:val="24"/>
        </w:rPr>
        <w:t>IKTVA encourages local investment.</w:t>
      </w:r>
    </w:p>
    <w:p w14:paraId="6AF18C07" w14:textId="77777777" w:rsidR="00031448" w:rsidRPr="002F4C39" w:rsidRDefault="00031448">
      <w:pPr>
        <w:pStyle w:val="ListParagraph"/>
        <w:numPr>
          <w:ilvl w:val="0"/>
          <w:numId w:val="22"/>
        </w:numPr>
        <w:spacing w:line="360" w:lineRule="auto"/>
        <w:rPr>
          <w:rFonts w:asciiTheme="majorBidi" w:hAnsiTheme="majorBidi" w:cstheme="majorBidi"/>
          <w:sz w:val="24"/>
          <w:szCs w:val="24"/>
        </w:rPr>
      </w:pPr>
      <w:r w:rsidRPr="002F4C39">
        <w:rPr>
          <w:rFonts w:asciiTheme="majorBidi" w:hAnsiTheme="majorBidi" w:cstheme="majorBidi"/>
          <w:sz w:val="24"/>
          <w:szCs w:val="24"/>
        </w:rPr>
        <w:t>IKTVA contributes to industrial diversification.</w:t>
      </w:r>
    </w:p>
    <w:p w14:paraId="4F95EB4B" w14:textId="77777777" w:rsidR="00031448" w:rsidRPr="002F4C39" w:rsidRDefault="00031448">
      <w:pPr>
        <w:pStyle w:val="ListParagraph"/>
        <w:numPr>
          <w:ilvl w:val="0"/>
          <w:numId w:val="22"/>
        </w:numPr>
        <w:spacing w:line="360" w:lineRule="auto"/>
        <w:rPr>
          <w:rFonts w:asciiTheme="majorBidi" w:hAnsiTheme="majorBidi" w:cstheme="majorBidi"/>
          <w:sz w:val="24"/>
          <w:szCs w:val="24"/>
        </w:rPr>
      </w:pPr>
      <w:r w:rsidRPr="002F4C39">
        <w:rPr>
          <w:rFonts w:asciiTheme="majorBidi" w:hAnsiTheme="majorBidi" w:cstheme="majorBidi"/>
          <w:sz w:val="24"/>
          <w:szCs w:val="24"/>
        </w:rPr>
        <w:t>IKTVA promotes knowledge transfer.</w:t>
      </w:r>
    </w:p>
    <w:p w14:paraId="457074BD" w14:textId="77777777" w:rsidR="00031448" w:rsidRPr="002F4C39" w:rsidRDefault="00031448">
      <w:pPr>
        <w:pStyle w:val="ListParagraph"/>
        <w:numPr>
          <w:ilvl w:val="0"/>
          <w:numId w:val="22"/>
        </w:numPr>
        <w:spacing w:line="360" w:lineRule="auto"/>
        <w:rPr>
          <w:rFonts w:asciiTheme="majorBidi" w:hAnsiTheme="majorBidi" w:cstheme="majorBidi"/>
          <w:sz w:val="24"/>
          <w:szCs w:val="24"/>
        </w:rPr>
      </w:pPr>
      <w:r w:rsidRPr="002F4C39">
        <w:rPr>
          <w:rFonts w:asciiTheme="majorBidi" w:hAnsiTheme="majorBidi" w:cstheme="majorBidi"/>
          <w:sz w:val="24"/>
          <w:szCs w:val="24"/>
        </w:rPr>
        <w:t>IKTVA strengthens local communities.</w:t>
      </w:r>
    </w:p>
    <w:p w14:paraId="063B3DFF" w14:textId="77777777" w:rsidR="00031448" w:rsidRPr="002F4C39" w:rsidRDefault="00031448">
      <w:pPr>
        <w:pStyle w:val="ListParagraph"/>
        <w:numPr>
          <w:ilvl w:val="0"/>
          <w:numId w:val="22"/>
        </w:numPr>
        <w:spacing w:line="360" w:lineRule="auto"/>
        <w:rPr>
          <w:rFonts w:asciiTheme="majorBidi" w:hAnsiTheme="majorBidi" w:cstheme="majorBidi"/>
          <w:sz w:val="24"/>
          <w:szCs w:val="24"/>
        </w:rPr>
      </w:pPr>
      <w:r w:rsidRPr="002F4C39">
        <w:rPr>
          <w:rFonts w:asciiTheme="majorBidi" w:hAnsiTheme="majorBidi" w:cstheme="majorBidi"/>
          <w:sz w:val="24"/>
          <w:szCs w:val="24"/>
        </w:rPr>
        <w:t>IKTVA supports sustainable development.</w:t>
      </w:r>
    </w:p>
    <w:p w14:paraId="29C6101E" w14:textId="77777777" w:rsidR="00031448" w:rsidRPr="002F4C39" w:rsidRDefault="00031448">
      <w:pPr>
        <w:pStyle w:val="ListParagraph"/>
        <w:numPr>
          <w:ilvl w:val="0"/>
          <w:numId w:val="22"/>
        </w:numPr>
        <w:spacing w:line="360" w:lineRule="auto"/>
        <w:rPr>
          <w:rFonts w:asciiTheme="majorBidi" w:hAnsiTheme="majorBidi" w:cstheme="majorBidi"/>
          <w:sz w:val="24"/>
          <w:szCs w:val="24"/>
        </w:rPr>
      </w:pPr>
      <w:r w:rsidRPr="002F4C39">
        <w:rPr>
          <w:rFonts w:asciiTheme="majorBidi" w:hAnsiTheme="majorBidi" w:cstheme="majorBidi"/>
          <w:sz w:val="24"/>
          <w:szCs w:val="24"/>
        </w:rPr>
        <w:t>IKTVA enhances national competitiveness.</w:t>
      </w:r>
    </w:p>
    <w:p w14:paraId="3F3D7B92" w14:textId="2E651662" w:rsidR="00752D37" w:rsidRPr="002F4C39" w:rsidRDefault="00031448">
      <w:pPr>
        <w:pStyle w:val="ListParagraph"/>
        <w:numPr>
          <w:ilvl w:val="0"/>
          <w:numId w:val="22"/>
        </w:numPr>
        <w:spacing w:line="360" w:lineRule="auto"/>
        <w:jc w:val="both"/>
        <w:rPr>
          <w:rFonts w:asciiTheme="majorBidi" w:hAnsiTheme="majorBidi" w:cstheme="majorBidi"/>
          <w:sz w:val="24"/>
          <w:szCs w:val="24"/>
        </w:rPr>
      </w:pPr>
      <w:r w:rsidRPr="002F4C39">
        <w:rPr>
          <w:rFonts w:asciiTheme="majorBidi" w:hAnsiTheme="majorBidi" w:cstheme="majorBidi"/>
          <w:sz w:val="24"/>
          <w:szCs w:val="24"/>
        </w:rPr>
        <w:t>IKTVA creates long-term economic value.</w:t>
      </w:r>
    </w:p>
    <w:p w14:paraId="1899082B" w14:textId="77777777" w:rsidR="00325353" w:rsidRDefault="00325353" w:rsidP="00900707">
      <w:pPr>
        <w:pStyle w:val="Heading1"/>
      </w:pPr>
    </w:p>
    <w:p w14:paraId="45109D6C" w14:textId="77777777" w:rsidR="00325353" w:rsidRDefault="00325353" w:rsidP="00325353"/>
    <w:p w14:paraId="62B2CDEC" w14:textId="77777777" w:rsidR="00325353" w:rsidRDefault="00325353" w:rsidP="00325353"/>
    <w:p w14:paraId="28B5766F" w14:textId="77777777" w:rsidR="00325353" w:rsidRPr="00325353" w:rsidRDefault="00325353" w:rsidP="00325353"/>
    <w:p w14:paraId="78953514" w14:textId="0F223156" w:rsidR="0079563A" w:rsidRPr="0079563A" w:rsidRDefault="00672167" w:rsidP="0079563A">
      <w:pPr>
        <w:pStyle w:val="Heading1"/>
      </w:pPr>
      <w:bookmarkStart w:id="102" w:name="_Toc232688503"/>
      <w:r w:rsidRPr="002F4C39">
        <w:lastRenderedPageBreak/>
        <w:t>REFERENCES</w:t>
      </w:r>
      <w:bookmarkEnd w:id="102"/>
    </w:p>
    <w:p w14:paraId="3448FEA3" w14:textId="77777777" w:rsidR="00CB0612" w:rsidRPr="00CB0612" w:rsidRDefault="00CB0612" w:rsidP="00CB0612">
      <w:pPr>
        <w:pStyle w:val="NormalWeb"/>
        <w:numPr>
          <w:ilvl w:val="0"/>
          <w:numId w:val="30"/>
        </w:numPr>
        <w:spacing w:line="276" w:lineRule="auto"/>
        <w:jc w:val="both"/>
      </w:pPr>
      <w:r w:rsidRPr="00793EBE">
        <w:rPr>
          <w:lang w:val="it-IT"/>
        </w:rPr>
        <w:t xml:space="preserve">Alharbi, A., Alshammari, F., &amp; Alotaibi, S. (2023). </w:t>
      </w:r>
      <w:r w:rsidRPr="00CB0612">
        <w:t xml:space="preserve">Supplier capability development and innovation performance in Saudi industrial organizations. </w:t>
      </w:r>
      <w:r w:rsidRPr="00CB0612">
        <w:rPr>
          <w:i/>
          <w:iCs/>
        </w:rPr>
        <w:t>International Journal of Supply Chain Management, 12</w:t>
      </w:r>
      <w:r w:rsidRPr="00CB0612">
        <w:t>(3), 45–58.</w:t>
      </w:r>
    </w:p>
    <w:p w14:paraId="6F5D84CF" w14:textId="77777777" w:rsidR="00CB0612" w:rsidRPr="00CB0612" w:rsidRDefault="00CB0612" w:rsidP="00CB0612">
      <w:pPr>
        <w:pStyle w:val="NormalWeb"/>
        <w:numPr>
          <w:ilvl w:val="0"/>
          <w:numId w:val="30"/>
        </w:numPr>
        <w:spacing w:line="276" w:lineRule="auto"/>
        <w:jc w:val="both"/>
      </w:pPr>
      <w:r w:rsidRPr="00CB0612">
        <w:t xml:space="preserve">Alotaibi, M. A. (2022). Localization initiatives and industrial growth in Saudi Arabia: Opportunities and challenges. </w:t>
      </w:r>
      <w:r w:rsidRPr="00CB0612">
        <w:rPr>
          <w:i/>
          <w:iCs/>
        </w:rPr>
        <w:t>Journal of Economic Development Studies, 10</w:t>
      </w:r>
      <w:r w:rsidRPr="00CB0612">
        <w:t>(2), 88–102.</w:t>
      </w:r>
    </w:p>
    <w:p w14:paraId="71BCF1FB" w14:textId="77777777" w:rsidR="00CB0612" w:rsidRPr="00CB0612" w:rsidRDefault="00CB0612" w:rsidP="00CB0612">
      <w:pPr>
        <w:pStyle w:val="NormalWeb"/>
        <w:numPr>
          <w:ilvl w:val="0"/>
          <w:numId w:val="30"/>
        </w:numPr>
        <w:spacing w:line="276" w:lineRule="auto"/>
        <w:jc w:val="both"/>
      </w:pPr>
      <w:r w:rsidRPr="00AB3ABD">
        <w:rPr>
          <w:lang w:val="it-IT"/>
        </w:rPr>
        <w:t xml:space="preserve">Alqahtani, M. A., &amp; Ahmed, S. R. (2023). </w:t>
      </w:r>
      <w:r w:rsidRPr="00CB0612">
        <w:t xml:space="preserve">Local value creation and sustainable competitiveness in emerging economies: Evidence from Saudi Arabia. </w:t>
      </w:r>
      <w:r w:rsidRPr="00CB0612">
        <w:rPr>
          <w:i/>
          <w:iCs/>
        </w:rPr>
        <w:t>Sustainability, 15</w:t>
      </w:r>
      <w:r w:rsidRPr="00CB0612">
        <w:t>(7), 5678.</w:t>
      </w:r>
    </w:p>
    <w:p w14:paraId="789C22E4" w14:textId="77777777" w:rsidR="00CB0612" w:rsidRPr="00CB0612" w:rsidRDefault="00CB0612" w:rsidP="00CB0612">
      <w:pPr>
        <w:pStyle w:val="NormalWeb"/>
        <w:numPr>
          <w:ilvl w:val="0"/>
          <w:numId w:val="30"/>
        </w:numPr>
        <w:spacing w:line="276" w:lineRule="auto"/>
        <w:jc w:val="both"/>
      </w:pPr>
      <w:r w:rsidRPr="00CB0612">
        <w:t xml:space="preserve">American Psychological Association. (2020). </w:t>
      </w:r>
      <w:r w:rsidRPr="00CB0612">
        <w:rPr>
          <w:i/>
          <w:iCs/>
        </w:rPr>
        <w:t>Publication manual of the American Psychological Association</w:t>
      </w:r>
      <w:r w:rsidRPr="00CB0612">
        <w:t xml:space="preserve"> (7th ed.). American Psychological Association.</w:t>
      </w:r>
    </w:p>
    <w:p w14:paraId="18F376A6" w14:textId="77777777" w:rsidR="00CB0612" w:rsidRPr="00CB0612" w:rsidRDefault="00CB0612" w:rsidP="00CB0612">
      <w:pPr>
        <w:pStyle w:val="NormalWeb"/>
        <w:numPr>
          <w:ilvl w:val="0"/>
          <w:numId w:val="30"/>
        </w:numPr>
        <w:spacing w:line="276" w:lineRule="auto"/>
        <w:jc w:val="both"/>
      </w:pPr>
      <w:r w:rsidRPr="00CB0612">
        <w:t xml:space="preserve">Barney, J. (1991). Firm resources and sustained competitive advantage. </w:t>
      </w:r>
      <w:r w:rsidRPr="00CB0612">
        <w:rPr>
          <w:i/>
          <w:iCs/>
        </w:rPr>
        <w:t>Journal of Management, 17</w:t>
      </w:r>
      <w:r w:rsidRPr="00CB0612">
        <w:t>(1), 99–120.</w:t>
      </w:r>
    </w:p>
    <w:p w14:paraId="4F1B6E7C" w14:textId="77777777" w:rsidR="00CB0612" w:rsidRPr="00CB0612" w:rsidRDefault="00CB0612" w:rsidP="00CB0612">
      <w:pPr>
        <w:pStyle w:val="NormalWeb"/>
        <w:numPr>
          <w:ilvl w:val="0"/>
          <w:numId w:val="30"/>
        </w:numPr>
        <w:spacing w:line="276" w:lineRule="auto"/>
        <w:jc w:val="both"/>
      </w:pPr>
      <w:r w:rsidRPr="00CB0612">
        <w:t xml:space="preserve">Barney, J. B., Ketchen, D. J., &amp; Wright, M. (2021). Resource-based theory and the competitive advantages of firms: A review and future directions. </w:t>
      </w:r>
      <w:r w:rsidRPr="00CB0612">
        <w:rPr>
          <w:i/>
          <w:iCs/>
        </w:rPr>
        <w:t>Journal of Management, 47</w:t>
      </w:r>
      <w:r w:rsidRPr="00CB0612">
        <w:t>(7), 1938–1963.</w:t>
      </w:r>
    </w:p>
    <w:p w14:paraId="6A6A5D04" w14:textId="77777777" w:rsidR="00CB0612" w:rsidRPr="00CB0612" w:rsidRDefault="00CB0612" w:rsidP="00CB0612">
      <w:pPr>
        <w:pStyle w:val="NormalWeb"/>
        <w:numPr>
          <w:ilvl w:val="0"/>
          <w:numId w:val="30"/>
        </w:numPr>
        <w:spacing w:line="276" w:lineRule="auto"/>
        <w:jc w:val="both"/>
      </w:pPr>
      <w:r w:rsidRPr="00AB3ABD">
        <w:rPr>
          <w:lang w:val="it-IT"/>
        </w:rPr>
        <w:t xml:space="preserve">Basahal, A. S., Alotaibi, B. M., &amp; Alqahtani, M. A. (2021). </w:t>
      </w:r>
      <w:r w:rsidRPr="00CB0612">
        <w:t xml:space="preserve">Localization strategies and industrial development in Saudi Arabia. </w:t>
      </w:r>
      <w:r w:rsidRPr="00CB0612">
        <w:rPr>
          <w:i/>
          <w:iCs/>
        </w:rPr>
        <w:t>Sustainability, 13</w:t>
      </w:r>
      <w:r w:rsidRPr="00CB0612">
        <w:t>(18), 10189.</w:t>
      </w:r>
    </w:p>
    <w:p w14:paraId="0D7F57B8" w14:textId="77777777" w:rsidR="00CB0612" w:rsidRPr="00CB0612" w:rsidRDefault="00CB0612" w:rsidP="00CB0612">
      <w:pPr>
        <w:pStyle w:val="NormalWeb"/>
        <w:numPr>
          <w:ilvl w:val="0"/>
          <w:numId w:val="30"/>
        </w:numPr>
        <w:spacing w:line="276" w:lineRule="auto"/>
        <w:jc w:val="both"/>
      </w:pPr>
      <w:r w:rsidRPr="00CB0612">
        <w:t xml:space="preserve">Bohnenkamp, T., Schiele, H., &amp; Bals, L. (2020). The role of supply chain localization in enhancing resilience and operational continuity. </w:t>
      </w:r>
      <w:r w:rsidRPr="00CB0612">
        <w:rPr>
          <w:i/>
          <w:iCs/>
        </w:rPr>
        <w:t>International Journal of Physical Distribution &amp; Logistics Management, 50</w:t>
      </w:r>
      <w:r w:rsidRPr="00CB0612">
        <w:t>(9), 891–908.</w:t>
      </w:r>
    </w:p>
    <w:p w14:paraId="6954EB95" w14:textId="77777777" w:rsidR="00CB0612" w:rsidRPr="00CB0612" w:rsidRDefault="00CB0612" w:rsidP="00CB0612">
      <w:pPr>
        <w:pStyle w:val="NormalWeb"/>
        <w:numPr>
          <w:ilvl w:val="0"/>
          <w:numId w:val="30"/>
        </w:numPr>
        <w:spacing w:line="276" w:lineRule="auto"/>
        <w:jc w:val="both"/>
      </w:pPr>
      <w:r w:rsidRPr="00CB0612">
        <w:t xml:space="preserve">Chopra, S. (2023). </w:t>
      </w:r>
      <w:r w:rsidRPr="00CB0612">
        <w:rPr>
          <w:i/>
          <w:iCs/>
        </w:rPr>
        <w:t>Supply chain management: Strategy, planning, and operation</w:t>
      </w:r>
      <w:r w:rsidRPr="00CB0612">
        <w:t xml:space="preserve"> (8th ed.). Pearson.</w:t>
      </w:r>
    </w:p>
    <w:p w14:paraId="79DEA6BD" w14:textId="77777777" w:rsidR="00CB0612" w:rsidRPr="00CB0612" w:rsidRDefault="00CB0612" w:rsidP="00CB0612">
      <w:pPr>
        <w:pStyle w:val="NormalWeb"/>
        <w:numPr>
          <w:ilvl w:val="0"/>
          <w:numId w:val="30"/>
        </w:numPr>
        <w:spacing w:line="276" w:lineRule="auto"/>
        <w:jc w:val="both"/>
      </w:pPr>
      <w:r w:rsidRPr="00CB0612">
        <w:t xml:space="preserve">Christopher, M. (2022). </w:t>
      </w:r>
      <w:r w:rsidRPr="00CB0612">
        <w:rPr>
          <w:i/>
          <w:iCs/>
        </w:rPr>
        <w:t>Logistics and supply chain management</w:t>
      </w:r>
      <w:r w:rsidRPr="00CB0612">
        <w:t xml:space="preserve"> (6th ed.). Pearson.</w:t>
      </w:r>
    </w:p>
    <w:p w14:paraId="6DAFAB46" w14:textId="77777777" w:rsidR="00CB0612" w:rsidRPr="00CB0612" w:rsidRDefault="00CB0612" w:rsidP="00CB0612">
      <w:pPr>
        <w:pStyle w:val="NormalWeb"/>
        <w:numPr>
          <w:ilvl w:val="0"/>
          <w:numId w:val="30"/>
        </w:numPr>
        <w:spacing w:line="276" w:lineRule="auto"/>
        <w:jc w:val="both"/>
      </w:pPr>
      <w:r w:rsidRPr="00CB0612">
        <w:t xml:space="preserve">Creswell, J. W., &amp; Creswell, J. D. (2023). </w:t>
      </w:r>
      <w:r w:rsidRPr="00CB0612">
        <w:rPr>
          <w:i/>
          <w:iCs/>
        </w:rPr>
        <w:t xml:space="preserve">Research design: Qualitative, quantitative, and mixed methods </w:t>
      </w:r>
      <w:proofErr w:type="gramStart"/>
      <w:r w:rsidRPr="00CB0612">
        <w:rPr>
          <w:i/>
          <w:iCs/>
        </w:rPr>
        <w:t>approaches</w:t>
      </w:r>
      <w:proofErr w:type="gramEnd"/>
      <w:r w:rsidRPr="00CB0612">
        <w:t xml:space="preserve"> (6th ed.). SAGE Publications.</w:t>
      </w:r>
    </w:p>
    <w:p w14:paraId="074A9E22" w14:textId="77777777" w:rsidR="00CB0612" w:rsidRPr="00CB0612" w:rsidRDefault="00CB0612" w:rsidP="00CB0612">
      <w:pPr>
        <w:pStyle w:val="NormalWeb"/>
        <w:numPr>
          <w:ilvl w:val="0"/>
          <w:numId w:val="30"/>
        </w:numPr>
        <w:spacing w:line="276" w:lineRule="auto"/>
        <w:jc w:val="both"/>
      </w:pPr>
      <w:r w:rsidRPr="00CB0612">
        <w:t xml:space="preserve">Freeman, R. E. (2020). </w:t>
      </w:r>
      <w:r w:rsidRPr="00CB0612">
        <w:rPr>
          <w:i/>
          <w:iCs/>
        </w:rPr>
        <w:t>Strategic management: A stakeholder approach</w:t>
      </w:r>
      <w:r w:rsidRPr="00CB0612">
        <w:t>. Cambridge University Press.</w:t>
      </w:r>
    </w:p>
    <w:p w14:paraId="54A14203" w14:textId="77777777" w:rsidR="00CB0612" w:rsidRPr="00CB0612" w:rsidRDefault="00CB0612" w:rsidP="00CB0612">
      <w:pPr>
        <w:pStyle w:val="NormalWeb"/>
        <w:numPr>
          <w:ilvl w:val="0"/>
          <w:numId w:val="30"/>
        </w:numPr>
        <w:spacing w:line="276" w:lineRule="auto"/>
        <w:jc w:val="both"/>
      </w:pPr>
      <w:r w:rsidRPr="00CB0612">
        <w:t xml:space="preserve">Khan, S. A. R., Yu, Z., &amp; Golpîra, H. (2022). Supply chain localization and sustainable economic development. </w:t>
      </w:r>
      <w:r w:rsidRPr="00CB0612">
        <w:rPr>
          <w:i/>
          <w:iCs/>
        </w:rPr>
        <w:t>Sustainability, 14</w:t>
      </w:r>
      <w:r w:rsidRPr="00CB0612">
        <w:t>(4), 2345.</w:t>
      </w:r>
    </w:p>
    <w:p w14:paraId="496E47C1" w14:textId="77777777" w:rsidR="00CB0612" w:rsidRPr="00CB0612" w:rsidRDefault="00CB0612" w:rsidP="00CB0612">
      <w:pPr>
        <w:pStyle w:val="NormalWeb"/>
        <w:numPr>
          <w:ilvl w:val="0"/>
          <w:numId w:val="30"/>
        </w:numPr>
        <w:spacing w:line="276" w:lineRule="auto"/>
        <w:jc w:val="both"/>
      </w:pPr>
      <w:r w:rsidRPr="00CB0612">
        <w:t xml:space="preserve">Krause, D. R., Handfield, R. B., &amp; Scannell, T. V. (2021). Supplier development practices and performance outcomes. </w:t>
      </w:r>
      <w:r w:rsidRPr="00CB0612">
        <w:rPr>
          <w:i/>
          <w:iCs/>
        </w:rPr>
        <w:t>Journal of Supply Chain Management, 57</w:t>
      </w:r>
      <w:r w:rsidRPr="00CB0612">
        <w:t>(2), 45–62.</w:t>
      </w:r>
    </w:p>
    <w:p w14:paraId="26C388B6" w14:textId="77777777" w:rsidR="00CB0612" w:rsidRPr="00CB0612" w:rsidRDefault="00CB0612" w:rsidP="00CB0612">
      <w:pPr>
        <w:pStyle w:val="NormalWeb"/>
        <w:numPr>
          <w:ilvl w:val="0"/>
          <w:numId w:val="30"/>
        </w:numPr>
        <w:spacing w:line="276" w:lineRule="auto"/>
        <w:jc w:val="both"/>
      </w:pPr>
      <w:r w:rsidRPr="00CB0612">
        <w:lastRenderedPageBreak/>
        <w:t xml:space="preserve">Porter, M. E., &amp; Kramer, M. R. (2019). Creating shared value. </w:t>
      </w:r>
      <w:r w:rsidRPr="00CB0612">
        <w:rPr>
          <w:i/>
          <w:iCs/>
        </w:rPr>
        <w:t>Harvard Business Review, 97</w:t>
      </w:r>
      <w:r w:rsidRPr="00CB0612">
        <w:t>(1), 62–77.</w:t>
      </w:r>
    </w:p>
    <w:p w14:paraId="3660808A" w14:textId="77777777" w:rsidR="00CB0612" w:rsidRPr="00CB0612" w:rsidRDefault="00CB0612" w:rsidP="00CB0612">
      <w:pPr>
        <w:pStyle w:val="NormalWeb"/>
        <w:numPr>
          <w:ilvl w:val="0"/>
          <w:numId w:val="30"/>
        </w:numPr>
        <w:spacing w:line="276" w:lineRule="auto"/>
        <w:jc w:val="both"/>
      </w:pPr>
      <w:r w:rsidRPr="00CB0612">
        <w:t xml:space="preserve">Resnik, D. B. (2020). </w:t>
      </w:r>
      <w:r w:rsidRPr="00CB0612">
        <w:rPr>
          <w:i/>
          <w:iCs/>
        </w:rPr>
        <w:t>The ethics of research with human subjects: Protecting people, advancing science, promoting trust</w:t>
      </w:r>
      <w:r w:rsidRPr="00CB0612">
        <w:t>. Springer.</w:t>
      </w:r>
    </w:p>
    <w:p w14:paraId="2F30007B" w14:textId="77777777" w:rsidR="00CB0612" w:rsidRPr="00CB0612" w:rsidRDefault="00CB0612" w:rsidP="00CB0612">
      <w:pPr>
        <w:pStyle w:val="NormalWeb"/>
        <w:numPr>
          <w:ilvl w:val="0"/>
          <w:numId w:val="30"/>
        </w:numPr>
        <w:spacing w:line="276" w:lineRule="auto"/>
        <w:jc w:val="both"/>
      </w:pPr>
      <w:r w:rsidRPr="00CB0612">
        <w:t xml:space="preserve">Saudi Aramco. (2023). </w:t>
      </w:r>
      <w:r w:rsidRPr="00CB0612">
        <w:rPr>
          <w:i/>
          <w:iCs/>
        </w:rPr>
        <w:t>Annual report 2023</w:t>
      </w:r>
      <w:r w:rsidRPr="00CB0612">
        <w:t>. Saudi Aramco.</w:t>
      </w:r>
    </w:p>
    <w:p w14:paraId="5F8F3A0F" w14:textId="77777777" w:rsidR="00CB0612" w:rsidRPr="00CB0612" w:rsidRDefault="00CB0612" w:rsidP="00CB0612">
      <w:pPr>
        <w:pStyle w:val="NormalWeb"/>
        <w:numPr>
          <w:ilvl w:val="0"/>
          <w:numId w:val="30"/>
        </w:numPr>
        <w:spacing w:line="276" w:lineRule="auto"/>
        <w:jc w:val="both"/>
      </w:pPr>
      <w:r w:rsidRPr="00CB0612">
        <w:t xml:space="preserve">Saudi Aramco. (2024). </w:t>
      </w:r>
      <w:r w:rsidRPr="00CB0612">
        <w:rPr>
          <w:i/>
          <w:iCs/>
        </w:rPr>
        <w:t>In-Kingdom Total Value Add (IKTVA) program overview</w:t>
      </w:r>
      <w:r w:rsidRPr="00CB0612">
        <w:t>. Saudi Aramco.</w:t>
      </w:r>
    </w:p>
    <w:p w14:paraId="14B34750" w14:textId="77777777" w:rsidR="00CB0612" w:rsidRPr="00CB0612" w:rsidRDefault="00CB0612" w:rsidP="00CB0612">
      <w:pPr>
        <w:pStyle w:val="NormalWeb"/>
        <w:numPr>
          <w:ilvl w:val="0"/>
          <w:numId w:val="30"/>
        </w:numPr>
        <w:spacing w:line="276" w:lineRule="auto"/>
        <w:jc w:val="both"/>
      </w:pPr>
      <w:r w:rsidRPr="00CB0612">
        <w:t xml:space="preserve">Saudi Vision 2030. (2016). </w:t>
      </w:r>
      <w:r w:rsidRPr="00CB0612">
        <w:rPr>
          <w:i/>
          <w:iCs/>
        </w:rPr>
        <w:t>Saudi Vision 2030</w:t>
      </w:r>
      <w:r w:rsidRPr="00CB0612">
        <w:t>. Kingdom of Saudi Arabia.</w:t>
      </w:r>
    </w:p>
    <w:p w14:paraId="3CC39730" w14:textId="77777777" w:rsidR="00CB0612" w:rsidRPr="00CB0612" w:rsidRDefault="00CB0612" w:rsidP="00CB0612">
      <w:pPr>
        <w:pStyle w:val="NormalWeb"/>
        <w:numPr>
          <w:ilvl w:val="0"/>
          <w:numId w:val="30"/>
        </w:numPr>
        <w:spacing w:line="276" w:lineRule="auto"/>
        <w:jc w:val="both"/>
      </w:pPr>
      <w:r w:rsidRPr="00CB0612">
        <w:t xml:space="preserve">Saudi Vision 2030. (2024). </w:t>
      </w:r>
      <w:r w:rsidRPr="00CB0612">
        <w:rPr>
          <w:i/>
          <w:iCs/>
        </w:rPr>
        <w:t>Vision 2030 annual report</w:t>
      </w:r>
      <w:r w:rsidRPr="00CB0612">
        <w:t>. Kingdom of Saudi Arabia.</w:t>
      </w:r>
    </w:p>
    <w:p w14:paraId="368BDF16" w14:textId="77777777" w:rsidR="00CB0612" w:rsidRPr="00CB0612" w:rsidRDefault="00CB0612" w:rsidP="00CB0612">
      <w:pPr>
        <w:pStyle w:val="NormalWeb"/>
        <w:numPr>
          <w:ilvl w:val="0"/>
          <w:numId w:val="30"/>
        </w:numPr>
        <w:spacing w:line="276" w:lineRule="auto"/>
        <w:jc w:val="both"/>
      </w:pPr>
      <w:r w:rsidRPr="00CB0612">
        <w:t xml:space="preserve">Saunders, M., Lewis, P., &amp; Thornhill, A. (2019). </w:t>
      </w:r>
      <w:r w:rsidRPr="00CB0612">
        <w:rPr>
          <w:i/>
          <w:iCs/>
        </w:rPr>
        <w:t>Research methods for business students</w:t>
      </w:r>
      <w:r w:rsidRPr="00CB0612">
        <w:t xml:space="preserve"> (8th ed.). Pearson Education.</w:t>
      </w:r>
    </w:p>
    <w:p w14:paraId="2EFA0FE2" w14:textId="77777777" w:rsidR="00CB0612" w:rsidRPr="00CB0612" w:rsidRDefault="00CB0612" w:rsidP="00CB0612">
      <w:pPr>
        <w:pStyle w:val="NormalWeb"/>
        <w:numPr>
          <w:ilvl w:val="0"/>
          <w:numId w:val="30"/>
        </w:numPr>
        <w:spacing w:line="276" w:lineRule="auto"/>
        <w:jc w:val="both"/>
      </w:pPr>
      <w:r w:rsidRPr="00CB0612">
        <w:t xml:space="preserve">Savio, M. (2021). The role of IKTVA in supporting Saudi Vision 2030 and economic diversification. </w:t>
      </w:r>
      <w:r w:rsidRPr="00CB0612">
        <w:rPr>
          <w:i/>
          <w:iCs/>
        </w:rPr>
        <w:t>Middle East Economic Review, 8</w:t>
      </w:r>
      <w:r w:rsidRPr="00CB0612">
        <w:t>(2), 77–92.</w:t>
      </w:r>
    </w:p>
    <w:p w14:paraId="4A40101E" w14:textId="77777777" w:rsidR="00CB0612" w:rsidRPr="00CB0612" w:rsidRDefault="00CB0612" w:rsidP="00CB0612">
      <w:pPr>
        <w:pStyle w:val="NormalWeb"/>
        <w:numPr>
          <w:ilvl w:val="0"/>
          <w:numId w:val="30"/>
        </w:numPr>
        <w:spacing w:line="276" w:lineRule="auto"/>
        <w:jc w:val="both"/>
      </w:pPr>
      <w:r w:rsidRPr="00CB0612">
        <w:t xml:space="preserve">Sekaran, U., &amp; Bougie, R. (2020). </w:t>
      </w:r>
      <w:r w:rsidRPr="00CB0612">
        <w:rPr>
          <w:i/>
          <w:iCs/>
        </w:rPr>
        <w:t>Research methods for business: A skill-building approach</w:t>
      </w:r>
      <w:r w:rsidRPr="00CB0612">
        <w:t xml:space="preserve"> (8th ed.). Wiley.</w:t>
      </w:r>
    </w:p>
    <w:p w14:paraId="16B71F86" w14:textId="77777777" w:rsidR="00CB0612" w:rsidRPr="00CB0612" w:rsidRDefault="00CB0612" w:rsidP="00CB0612">
      <w:pPr>
        <w:pStyle w:val="NormalWeb"/>
        <w:numPr>
          <w:ilvl w:val="0"/>
          <w:numId w:val="30"/>
        </w:numPr>
        <w:spacing w:line="276" w:lineRule="auto"/>
        <w:jc w:val="both"/>
      </w:pPr>
      <w:r w:rsidRPr="00CB0612">
        <w:t xml:space="preserve">Truong, H. Q., Sameiro, M., Fernandes, A. C., &amp; Sampaio, P. (2021). Supply chain management and supplier development: A systematic literature review. </w:t>
      </w:r>
      <w:r w:rsidRPr="00CB0612">
        <w:rPr>
          <w:i/>
          <w:iCs/>
        </w:rPr>
        <w:t>International Journal of Production Economics, 235</w:t>
      </w:r>
      <w:r w:rsidRPr="00CB0612">
        <w:t>, 108093.</w:t>
      </w:r>
    </w:p>
    <w:p w14:paraId="0A411C3E" w14:textId="77777777" w:rsidR="00CB0612" w:rsidRPr="00CB0612" w:rsidRDefault="00CB0612" w:rsidP="00CB0612">
      <w:pPr>
        <w:pStyle w:val="NormalWeb"/>
        <w:numPr>
          <w:ilvl w:val="0"/>
          <w:numId w:val="30"/>
        </w:numPr>
        <w:spacing w:line="276" w:lineRule="auto"/>
        <w:jc w:val="both"/>
      </w:pPr>
      <w:r w:rsidRPr="00CB0612">
        <w:t xml:space="preserve">Walliman, N. (2021). </w:t>
      </w:r>
      <w:r w:rsidRPr="00CB0612">
        <w:rPr>
          <w:i/>
          <w:iCs/>
        </w:rPr>
        <w:t>Research methods: The basics</w:t>
      </w:r>
      <w:r w:rsidRPr="00CB0612">
        <w:t xml:space="preserve"> (3rd ed.). Routledge.</w:t>
      </w:r>
    </w:p>
    <w:p w14:paraId="6B7709D6" w14:textId="77777777" w:rsidR="00CB0612" w:rsidRDefault="00CB0612" w:rsidP="00CB0612">
      <w:pPr>
        <w:pStyle w:val="NormalWeb"/>
        <w:spacing w:line="240" w:lineRule="auto"/>
        <w:jc w:val="both"/>
      </w:pPr>
    </w:p>
    <w:p w14:paraId="20ABBFC3" w14:textId="77777777" w:rsidR="00B421CA" w:rsidRPr="002F4C39" w:rsidRDefault="00B421CA" w:rsidP="00B200D4">
      <w:pPr>
        <w:spacing w:line="360" w:lineRule="auto"/>
        <w:jc w:val="both"/>
        <w:rPr>
          <w:rFonts w:asciiTheme="majorBidi" w:hAnsiTheme="majorBidi" w:cstheme="majorBidi"/>
          <w:sz w:val="24"/>
          <w:szCs w:val="24"/>
        </w:rPr>
      </w:pPr>
    </w:p>
    <w:sectPr w:rsidR="00B421CA" w:rsidRPr="002F4C39" w:rsidSect="00155EAD">
      <w:footerReference w:type="default" r:id="rId13"/>
      <w:pgSz w:w="12240" w:h="15840"/>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9E278" w14:textId="77777777" w:rsidR="00D069D2" w:rsidRDefault="00D069D2" w:rsidP="00155EAD">
      <w:pPr>
        <w:spacing w:after="0" w:line="240" w:lineRule="auto"/>
      </w:pPr>
      <w:r>
        <w:separator/>
      </w:r>
    </w:p>
  </w:endnote>
  <w:endnote w:type="continuationSeparator" w:id="0">
    <w:p w14:paraId="7D9B0AEE" w14:textId="77777777" w:rsidR="00D069D2" w:rsidRDefault="00D069D2" w:rsidP="00155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3807302"/>
      <w:docPartObj>
        <w:docPartGallery w:val="Page Numbers (Bottom of Page)"/>
        <w:docPartUnique/>
      </w:docPartObj>
    </w:sdtPr>
    <w:sdtContent>
      <w:p w14:paraId="327BAF6F" w14:textId="280823DA" w:rsidR="00155EAD" w:rsidRPr="00A5729C" w:rsidRDefault="00155EAD">
        <w:pPr>
          <w:pStyle w:val="Footer"/>
          <w:jc w:val="right"/>
        </w:pPr>
        <w:r w:rsidRPr="00A5729C">
          <w:t xml:space="preserve">Page | </w:t>
        </w:r>
        <w:r w:rsidRPr="00A5729C">
          <w:fldChar w:fldCharType="begin"/>
        </w:r>
        <w:r w:rsidRPr="00A5729C">
          <w:instrText xml:space="preserve"> PAGE   \* MERGEFORMAT </w:instrText>
        </w:r>
        <w:r w:rsidRPr="00A5729C">
          <w:fldChar w:fldCharType="separate"/>
        </w:r>
        <w:r w:rsidRPr="00A5729C">
          <w:rPr>
            <w:noProof/>
          </w:rPr>
          <w:t>2</w:t>
        </w:r>
        <w:r w:rsidRPr="00A5729C">
          <w:rPr>
            <w:noProof/>
          </w:rPr>
          <w:fldChar w:fldCharType="end"/>
        </w:r>
        <w:r w:rsidRPr="00A5729C">
          <w:t xml:space="preserve"> </w:t>
        </w:r>
      </w:p>
    </w:sdtContent>
  </w:sdt>
  <w:p w14:paraId="6A769310" w14:textId="77777777" w:rsidR="00155EAD" w:rsidRDefault="00155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95695" w14:textId="77777777" w:rsidR="00D069D2" w:rsidRDefault="00D069D2" w:rsidP="00155EAD">
      <w:pPr>
        <w:spacing w:after="0" w:line="240" w:lineRule="auto"/>
      </w:pPr>
      <w:r>
        <w:separator/>
      </w:r>
    </w:p>
  </w:footnote>
  <w:footnote w:type="continuationSeparator" w:id="0">
    <w:p w14:paraId="26D724A8" w14:textId="77777777" w:rsidR="00D069D2" w:rsidRDefault="00D069D2" w:rsidP="00155E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7CB8"/>
    <w:multiLevelType w:val="multilevel"/>
    <w:tmpl w:val="8324721A"/>
    <w:lvl w:ilvl="0">
      <w:start w:val="3"/>
      <w:numFmt w:val="decimal"/>
      <w:pStyle w:val="Heading"/>
      <w:lvlText w:val="%1."/>
      <w:lvlJc w:val="left"/>
      <w:pPr>
        <w:ind w:left="720" w:hanging="360"/>
      </w:pPr>
      <w:rPr>
        <w:rFonts w:hint="default"/>
      </w:rPr>
    </w:lvl>
    <w:lvl w:ilvl="1">
      <w:start w:val="1"/>
      <w:numFmt w:val="decimal"/>
      <w:pStyle w:val="2Heading"/>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E17423"/>
    <w:multiLevelType w:val="multilevel"/>
    <w:tmpl w:val="98EC0AE8"/>
    <w:lvl w:ilvl="0">
      <w:start w:val="1"/>
      <w:numFmt w:val="decimal"/>
      <w:lvlText w:val="%1."/>
      <w:lvlJc w:val="left"/>
      <w:pPr>
        <w:ind w:left="720" w:hanging="360"/>
      </w:pPr>
    </w:lvl>
    <w:lvl w:ilvl="1">
      <w:start w:val="1"/>
      <w:numFmt w:val="decimal"/>
      <w:pStyle w:val="Heading2"/>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 w15:restartNumberingAfterBreak="0">
    <w:nsid w:val="0D650EB5"/>
    <w:multiLevelType w:val="hybridMultilevel"/>
    <w:tmpl w:val="CF326C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1506C70"/>
    <w:multiLevelType w:val="hybridMultilevel"/>
    <w:tmpl w:val="C02AB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8061D4"/>
    <w:multiLevelType w:val="hybridMultilevel"/>
    <w:tmpl w:val="8F0067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49F44C0"/>
    <w:multiLevelType w:val="hybridMultilevel"/>
    <w:tmpl w:val="98AA28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74E439D"/>
    <w:multiLevelType w:val="hybridMultilevel"/>
    <w:tmpl w:val="35C8A9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BC45449"/>
    <w:multiLevelType w:val="hybridMultilevel"/>
    <w:tmpl w:val="703633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50F7662"/>
    <w:multiLevelType w:val="hybridMultilevel"/>
    <w:tmpl w:val="A79A33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C2718E4"/>
    <w:multiLevelType w:val="hybridMultilevel"/>
    <w:tmpl w:val="4D5884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CD90B33"/>
    <w:multiLevelType w:val="hybridMultilevel"/>
    <w:tmpl w:val="97F4FE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02D45F0"/>
    <w:multiLevelType w:val="hybridMultilevel"/>
    <w:tmpl w:val="83F8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466C82"/>
    <w:multiLevelType w:val="hybridMultilevel"/>
    <w:tmpl w:val="2196C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18019AA"/>
    <w:multiLevelType w:val="hybridMultilevel"/>
    <w:tmpl w:val="A63AB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843002"/>
    <w:multiLevelType w:val="hybridMultilevel"/>
    <w:tmpl w:val="CE841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CD1AAE"/>
    <w:multiLevelType w:val="hybridMultilevel"/>
    <w:tmpl w:val="891683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B233E44"/>
    <w:multiLevelType w:val="hybridMultilevel"/>
    <w:tmpl w:val="35C8A96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4CD96E33"/>
    <w:multiLevelType w:val="hybridMultilevel"/>
    <w:tmpl w:val="BB1CA20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503D0BFC"/>
    <w:multiLevelType w:val="hybridMultilevel"/>
    <w:tmpl w:val="DC52C8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2FC66DA"/>
    <w:multiLevelType w:val="hybridMultilevel"/>
    <w:tmpl w:val="0136F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036146"/>
    <w:multiLevelType w:val="hybridMultilevel"/>
    <w:tmpl w:val="F3E402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01F5300"/>
    <w:multiLevelType w:val="hybridMultilevel"/>
    <w:tmpl w:val="D0BA0F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7DD5786"/>
    <w:multiLevelType w:val="multilevel"/>
    <w:tmpl w:val="10281FCA"/>
    <w:lvl w:ilvl="0">
      <w:start w:val="1"/>
      <w:numFmt w:val="decimal"/>
      <w:lvlText w:val="%1."/>
      <w:lvlJc w:val="left"/>
      <w:pPr>
        <w:ind w:left="720" w:hanging="360"/>
      </w:pPr>
    </w:lvl>
    <w:lvl w:ilvl="1">
      <w:start w:val="18"/>
      <w:numFmt w:val="decimal"/>
      <w:isLgl/>
      <w:lvlText w:val="%1.%2"/>
      <w:lvlJc w:val="left"/>
      <w:pPr>
        <w:ind w:left="1020" w:hanging="6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31254CA"/>
    <w:multiLevelType w:val="hybridMultilevel"/>
    <w:tmpl w:val="0F78BB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4C33935"/>
    <w:multiLevelType w:val="hybridMultilevel"/>
    <w:tmpl w:val="BB1CA2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53F4639"/>
    <w:multiLevelType w:val="hybridMultilevel"/>
    <w:tmpl w:val="5344E6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26168485">
    <w:abstractNumId w:val="0"/>
  </w:num>
  <w:num w:numId="2" w16cid:durableId="13264860">
    <w:abstractNumId w:val="13"/>
  </w:num>
  <w:num w:numId="3" w16cid:durableId="2090039396">
    <w:abstractNumId w:val="22"/>
  </w:num>
  <w:num w:numId="4" w16cid:durableId="157161179">
    <w:abstractNumId w:val="4"/>
  </w:num>
  <w:num w:numId="5" w16cid:durableId="854537334">
    <w:abstractNumId w:val="20"/>
  </w:num>
  <w:num w:numId="6" w16cid:durableId="1836652849">
    <w:abstractNumId w:val="9"/>
  </w:num>
  <w:num w:numId="7" w16cid:durableId="555550935">
    <w:abstractNumId w:val="18"/>
  </w:num>
  <w:num w:numId="8" w16cid:durableId="1841848390">
    <w:abstractNumId w:val="8"/>
  </w:num>
  <w:num w:numId="9" w16cid:durableId="1932279945">
    <w:abstractNumId w:val="7"/>
  </w:num>
  <w:num w:numId="10" w16cid:durableId="1936357318">
    <w:abstractNumId w:val="15"/>
  </w:num>
  <w:num w:numId="11" w16cid:durableId="607465630">
    <w:abstractNumId w:val="21"/>
  </w:num>
  <w:num w:numId="12" w16cid:durableId="68042296">
    <w:abstractNumId w:val="10"/>
  </w:num>
  <w:num w:numId="13" w16cid:durableId="610625345">
    <w:abstractNumId w:val="23"/>
  </w:num>
  <w:num w:numId="14" w16cid:durableId="834954506">
    <w:abstractNumId w:val="25"/>
  </w:num>
  <w:num w:numId="15" w16cid:durableId="1651396559">
    <w:abstractNumId w:val="2"/>
  </w:num>
  <w:num w:numId="16" w16cid:durableId="1049231456">
    <w:abstractNumId w:val="6"/>
  </w:num>
  <w:num w:numId="17" w16cid:durableId="384522524">
    <w:abstractNumId w:val="12"/>
  </w:num>
  <w:num w:numId="18" w16cid:durableId="85269302">
    <w:abstractNumId w:val="16"/>
  </w:num>
  <w:num w:numId="19" w16cid:durableId="299922001">
    <w:abstractNumId w:val="19"/>
  </w:num>
  <w:num w:numId="20" w16cid:durableId="463815552">
    <w:abstractNumId w:val="14"/>
  </w:num>
  <w:num w:numId="21" w16cid:durableId="1161117453">
    <w:abstractNumId w:val="3"/>
  </w:num>
  <w:num w:numId="22" w16cid:durableId="1961108800">
    <w:abstractNumId w:val="11"/>
  </w:num>
  <w:num w:numId="23" w16cid:durableId="62873682">
    <w:abstractNumId w:val="1"/>
  </w:num>
  <w:num w:numId="24" w16cid:durableId="781456649">
    <w:abstractNumId w:val="1"/>
  </w:num>
  <w:num w:numId="25" w16cid:durableId="1065376886">
    <w:abstractNumId w:val="24"/>
  </w:num>
  <w:num w:numId="26" w16cid:durableId="114833378">
    <w:abstractNumId w:val="1"/>
  </w:num>
  <w:num w:numId="27" w16cid:durableId="949314694">
    <w:abstractNumId w:val="1"/>
  </w:num>
  <w:num w:numId="28" w16cid:durableId="898367498">
    <w:abstractNumId w:val="1"/>
  </w:num>
  <w:num w:numId="29" w16cid:durableId="2084377506">
    <w:abstractNumId w:val="17"/>
  </w:num>
  <w:num w:numId="30" w16cid:durableId="1102189025">
    <w:abstractNumId w:val="5"/>
  </w:num>
  <w:num w:numId="31" w16cid:durableId="2093043845">
    <w:abstractNumId w:val="1"/>
  </w:num>
  <w:num w:numId="32" w16cid:durableId="1124232970">
    <w:abstractNumId w:val="1"/>
  </w:num>
  <w:num w:numId="33" w16cid:durableId="672955938">
    <w:abstractNumId w:val="1"/>
    <w:lvlOverride w:ilvl="0">
      <w:startOverride w:val="2"/>
    </w:lvlOverride>
    <w:lvlOverride w:ilvl="1">
      <w:startOverride w:val="8"/>
    </w:lvlOverride>
    <w:lvlOverride w:ilvl="2">
      <w:startOverride w:val="2"/>
    </w:lvlOverride>
  </w:num>
  <w:num w:numId="34" w16cid:durableId="1441220821">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D83"/>
    <w:rsid w:val="0000534D"/>
    <w:rsid w:val="000058FD"/>
    <w:rsid w:val="00015244"/>
    <w:rsid w:val="000171D5"/>
    <w:rsid w:val="00031448"/>
    <w:rsid w:val="0004064A"/>
    <w:rsid w:val="000423EF"/>
    <w:rsid w:val="0004387B"/>
    <w:rsid w:val="000559C1"/>
    <w:rsid w:val="00057F07"/>
    <w:rsid w:val="00065EED"/>
    <w:rsid w:val="00073181"/>
    <w:rsid w:val="00073A4A"/>
    <w:rsid w:val="00074B25"/>
    <w:rsid w:val="000834E6"/>
    <w:rsid w:val="00092420"/>
    <w:rsid w:val="00097459"/>
    <w:rsid w:val="000A5B59"/>
    <w:rsid w:val="000B28D1"/>
    <w:rsid w:val="000B535C"/>
    <w:rsid w:val="000B7D7C"/>
    <w:rsid w:val="000C0679"/>
    <w:rsid w:val="000C55B8"/>
    <w:rsid w:val="000E24E3"/>
    <w:rsid w:val="000E378B"/>
    <w:rsid w:val="000E47B7"/>
    <w:rsid w:val="000E6309"/>
    <w:rsid w:val="000F6511"/>
    <w:rsid w:val="000F7A0D"/>
    <w:rsid w:val="000F7EA9"/>
    <w:rsid w:val="001001E9"/>
    <w:rsid w:val="00121E39"/>
    <w:rsid w:val="00126F1F"/>
    <w:rsid w:val="0013234E"/>
    <w:rsid w:val="0013555F"/>
    <w:rsid w:val="0013625E"/>
    <w:rsid w:val="0015106B"/>
    <w:rsid w:val="00153B5A"/>
    <w:rsid w:val="00155EAD"/>
    <w:rsid w:val="00162A4B"/>
    <w:rsid w:val="00162D1D"/>
    <w:rsid w:val="00165ECA"/>
    <w:rsid w:val="00166868"/>
    <w:rsid w:val="00170F7C"/>
    <w:rsid w:val="0017261B"/>
    <w:rsid w:val="00180510"/>
    <w:rsid w:val="0018363C"/>
    <w:rsid w:val="00184A6D"/>
    <w:rsid w:val="00190FD4"/>
    <w:rsid w:val="00191A1B"/>
    <w:rsid w:val="001971EA"/>
    <w:rsid w:val="001A1200"/>
    <w:rsid w:val="001A2EEB"/>
    <w:rsid w:val="001A562A"/>
    <w:rsid w:val="001A6966"/>
    <w:rsid w:val="001B4D4D"/>
    <w:rsid w:val="001B52C4"/>
    <w:rsid w:val="001E3DA9"/>
    <w:rsid w:val="001E65CE"/>
    <w:rsid w:val="001F1913"/>
    <w:rsid w:val="00205B4C"/>
    <w:rsid w:val="00207DB0"/>
    <w:rsid w:val="00210A12"/>
    <w:rsid w:val="00211706"/>
    <w:rsid w:val="00221EFB"/>
    <w:rsid w:val="00222887"/>
    <w:rsid w:val="00222A87"/>
    <w:rsid w:val="0023167C"/>
    <w:rsid w:val="002355C6"/>
    <w:rsid w:val="00246E7E"/>
    <w:rsid w:val="00256525"/>
    <w:rsid w:val="00261D29"/>
    <w:rsid w:val="0026276A"/>
    <w:rsid w:val="002628A1"/>
    <w:rsid w:val="00263EDD"/>
    <w:rsid w:val="00276E8C"/>
    <w:rsid w:val="00277091"/>
    <w:rsid w:val="00280461"/>
    <w:rsid w:val="00284032"/>
    <w:rsid w:val="00296879"/>
    <w:rsid w:val="002A367B"/>
    <w:rsid w:val="002B1ED8"/>
    <w:rsid w:val="002B1F7D"/>
    <w:rsid w:val="002B3335"/>
    <w:rsid w:val="002B38D7"/>
    <w:rsid w:val="002B3F91"/>
    <w:rsid w:val="002B40C8"/>
    <w:rsid w:val="002E18ED"/>
    <w:rsid w:val="002F1594"/>
    <w:rsid w:val="002F4C39"/>
    <w:rsid w:val="002F5999"/>
    <w:rsid w:val="00300760"/>
    <w:rsid w:val="0030447B"/>
    <w:rsid w:val="00304939"/>
    <w:rsid w:val="003072B5"/>
    <w:rsid w:val="00310406"/>
    <w:rsid w:val="00310B48"/>
    <w:rsid w:val="0031180E"/>
    <w:rsid w:val="003153AA"/>
    <w:rsid w:val="00320E47"/>
    <w:rsid w:val="003212AD"/>
    <w:rsid w:val="00321F56"/>
    <w:rsid w:val="00325353"/>
    <w:rsid w:val="00325795"/>
    <w:rsid w:val="00344655"/>
    <w:rsid w:val="003523FF"/>
    <w:rsid w:val="00352781"/>
    <w:rsid w:val="00355B08"/>
    <w:rsid w:val="00361D53"/>
    <w:rsid w:val="00364820"/>
    <w:rsid w:val="00373FBE"/>
    <w:rsid w:val="00382004"/>
    <w:rsid w:val="003855EE"/>
    <w:rsid w:val="00386E01"/>
    <w:rsid w:val="00392755"/>
    <w:rsid w:val="00393736"/>
    <w:rsid w:val="00393FA2"/>
    <w:rsid w:val="00395322"/>
    <w:rsid w:val="00395595"/>
    <w:rsid w:val="00396C61"/>
    <w:rsid w:val="003976E2"/>
    <w:rsid w:val="003B359B"/>
    <w:rsid w:val="003B5C3D"/>
    <w:rsid w:val="003B6403"/>
    <w:rsid w:val="003C188A"/>
    <w:rsid w:val="003C23DA"/>
    <w:rsid w:val="003D768C"/>
    <w:rsid w:val="003E321D"/>
    <w:rsid w:val="003E68F0"/>
    <w:rsid w:val="003E71C3"/>
    <w:rsid w:val="00402A5E"/>
    <w:rsid w:val="00403626"/>
    <w:rsid w:val="0040457E"/>
    <w:rsid w:val="00406AAE"/>
    <w:rsid w:val="004221CA"/>
    <w:rsid w:val="004239B8"/>
    <w:rsid w:val="004275C4"/>
    <w:rsid w:val="00430621"/>
    <w:rsid w:val="00432804"/>
    <w:rsid w:val="004378D9"/>
    <w:rsid w:val="0044395E"/>
    <w:rsid w:val="00443D83"/>
    <w:rsid w:val="004504B0"/>
    <w:rsid w:val="0045214C"/>
    <w:rsid w:val="00455CEF"/>
    <w:rsid w:val="00457CEC"/>
    <w:rsid w:val="00460309"/>
    <w:rsid w:val="004802D9"/>
    <w:rsid w:val="0048697A"/>
    <w:rsid w:val="00493B42"/>
    <w:rsid w:val="00495DCA"/>
    <w:rsid w:val="00495F69"/>
    <w:rsid w:val="00497417"/>
    <w:rsid w:val="004B1CC8"/>
    <w:rsid w:val="004B44FA"/>
    <w:rsid w:val="004D049A"/>
    <w:rsid w:val="004D0C17"/>
    <w:rsid w:val="004D2FDB"/>
    <w:rsid w:val="004D67F5"/>
    <w:rsid w:val="004E0DE9"/>
    <w:rsid w:val="004E1887"/>
    <w:rsid w:val="004F19D2"/>
    <w:rsid w:val="004F245E"/>
    <w:rsid w:val="00500ACC"/>
    <w:rsid w:val="0050657D"/>
    <w:rsid w:val="00506580"/>
    <w:rsid w:val="00512428"/>
    <w:rsid w:val="00513365"/>
    <w:rsid w:val="00513403"/>
    <w:rsid w:val="00521054"/>
    <w:rsid w:val="00523782"/>
    <w:rsid w:val="00527243"/>
    <w:rsid w:val="00527460"/>
    <w:rsid w:val="00536E6D"/>
    <w:rsid w:val="00543018"/>
    <w:rsid w:val="00545952"/>
    <w:rsid w:val="00547217"/>
    <w:rsid w:val="005478FB"/>
    <w:rsid w:val="00547B13"/>
    <w:rsid w:val="00547CB4"/>
    <w:rsid w:val="00547F55"/>
    <w:rsid w:val="00552783"/>
    <w:rsid w:val="00555EF0"/>
    <w:rsid w:val="00564D8A"/>
    <w:rsid w:val="00567C0F"/>
    <w:rsid w:val="00571F6A"/>
    <w:rsid w:val="00573586"/>
    <w:rsid w:val="005765E3"/>
    <w:rsid w:val="00582BFA"/>
    <w:rsid w:val="005908A2"/>
    <w:rsid w:val="00590FE4"/>
    <w:rsid w:val="005A087F"/>
    <w:rsid w:val="005A117E"/>
    <w:rsid w:val="005A61EF"/>
    <w:rsid w:val="005B2218"/>
    <w:rsid w:val="005B4116"/>
    <w:rsid w:val="005B635A"/>
    <w:rsid w:val="005B6FEA"/>
    <w:rsid w:val="005D5CD9"/>
    <w:rsid w:val="005D7771"/>
    <w:rsid w:val="005F16C4"/>
    <w:rsid w:val="005F4153"/>
    <w:rsid w:val="006006E0"/>
    <w:rsid w:val="00600D57"/>
    <w:rsid w:val="00610E72"/>
    <w:rsid w:val="006132BA"/>
    <w:rsid w:val="006136A1"/>
    <w:rsid w:val="00622F36"/>
    <w:rsid w:val="006346D9"/>
    <w:rsid w:val="0064186A"/>
    <w:rsid w:val="00646B0C"/>
    <w:rsid w:val="00662CA9"/>
    <w:rsid w:val="00672167"/>
    <w:rsid w:val="00683C8D"/>
    <w:rsid w:val="006862A3"/>
    <w:rsid w:val="006901C7"/>
    <w:rsid w:val="00690A0B"/>
    <w:rsid w:val="00696A0D"/>
    <w:rsid w:val="00697C94"/>
    <w:rsid w:val="006A1526"/>
    <w:rsid w:val="006A20F0"/>
    <w:rsid w:val="006A2619"/>
    <w:rsid w:val="006B3491"/>
    <w:rsid w:val="006B4696"/>
    <w:rsid w:val="006C1BCB"/>
    <w:rsid w:val="006C42EA"/>
    <w:rsid w:val="006C6510"/>
    <w:rsid w:val="006C7779"/>
    <w:rsid w:val="006D3590"/>
    <w:rsid w:val="006D4429"/>
    <w:rsid w:val="006D6D69"/>
    <w:rsid w:val="006D7EDE"/>
    <w:rsid w:val="006E4582"/>
    <w:rsid w:val="006E6662"/>
    <w:rsid w:val="006F0DA7"/>
    <w:rsid w:val="006F6C34"/>
    <w:rsid w:val="0070743C"/>
    <w:rsid w:val="0071683E"/>
    <w:rsid w:val="00721561"/>
    <w:rsid w:val="00725285"/>
    <w:rsid w:val="0072709B"/>
    <w:rsid w:val="00731A54"/>
    <w:rsid w:val="007361F1"/>
    <w:rsid w:val="00742C4A"/>
    <w:rsid w:val="00751A56"/>
    <w:rsid w:val="00752D37"/>
    <w:rsid w:val="00753506"/>
    <w:rsid w:val="00754AE8"/>
    <w:rsid w:val="00755172"/>
    <w:rsid w:val="00760527"/>
    <w:rsid w:val="00763BC6"/>
    <w:rsid w:val="0077038B"/>
    <w:rsid w:val="00774856"/>
    <w:rsid w:val="00783E86"/>
    <w:rsid w:val="0078568A"/>
    <w:rsid w:val="007858F0"/>
    <w:rsid w:val="007912E6"/>
    <w:rsid w:val="00793EBE"/>
    <w:rsid w:val="007954BD"/>
    <w:rsid w:val="0079563A"/>
    <w:rsid w:val="00796030"/>
    <w:rsid w:val="00797952"/>
    <w:rsid w:val="007A3E3F"/>
    <w:rsid w:val="007A6973"/>
    <w:rsid w:val="007B76B6"/>
    <w:rsid w:val="007C014E"/>
    <w:rsid w:val="007C4449"/>
    <w:rsid w:val="007D16A6"/>
    <w:rsid w:val="007D2FA2"/>
    <w:rsid w:val="007D35F2"/>
    <w:rsid w:val="007D60B2"/>
    <w:rsid w:val="007D757A"/>
    <w:rsid w:val="007E34B5"/>
    <w:rsid w:val="007F295D"/>
    <w:rsid w:val="007F62DB"/>
    <w:rsid w:val="0080355F"/>
    <w:rsid w:val="008131A6"/>
    <w:rsid w:val="008204B5"/>
    <w:rsid w:val="00826F2A"/>
    <w:rsid w:val="0083267E"/>
    <w:rsid w:val="00835B3C"/>
    <w:rsid w:val="00836347"/>
    <w:rsid w:val="0083728F"/>
    <w:rsid w:val="00837F9B"/>
    <w:rsid w:val="0084182A"/>
    <w:rsid w:val="00861F8E"/>
    <w:rsid w:val="00872335"/>
    <w:rsid w:val="00874C35"/>
    <w:rsid w:val="0087554F"/>
    <w:rsid w:val="0089535E"/>
    <w:rsid w:val="008A0C4E"/>
    <w:rsid w:val="008A1408"/>
    <w:rsid w:val="008A1B63"/>
    <w:rsid w:val="008A23E9"/>
    <w:rsid w:val="008A2B36"/>
    <w:rsid w:val="008A34DE"/>
    <w:rsid w:val="008A52AB"/>
    <w:rsid w:val="008A5DAE"/>
    <w:rsid w:val="008B4286"/>
    <w:rsid w:val="008B5301"/>
    <w:rsid w:val="008B5CB5"/>
    <w:rsid w:val="008D0172"/>
    <w:rsid w:val="008D2BEC"/>
    <w:rsid w:val="008D6FD1"/>
    <w:rsid w:val="008D7A95"/>
    <w:rsid w:val="008D7F1B"/>
    <w:rsid w:val="008E0CD8"/>
    <w:rsid w:val="008E2768"/>
    <w:rsid w:val="008F0487"/>
    <w:rsid w:val="008F2F3E"/>
    <w:rsid w:val="008F462E"/>
    <w:rsid w:val="00900707"/>
    <w:rsid w:val="00901549"/>
    <w:rsid w:val="00903D2B"/>
    <w:rsid w:val="0090593F"/>
    <w:rsid w:val="00914830"/>
    <w:rsid w:val="00925103"/>
    <w:rsid w:val="00926628"/>
    <w:rsid w:val="0093109F"/>
    <w:rsid w:val="00941AB4"/>
    <w:rsid w:val="00942231"/>
    <w:rsid w:val="00945FD6"/>
    <w:rsid w:val="00954FEE"/>
    <w:rsid w:val="00955EB8"/>
    <w:rsid w:val="0096260D"/>
    <w:rsid w:val="0096374E"/>
    <w:rsid w:val="00966225"/>
    <w:rsid w:val="0097066D"/>
    <w:rsid w:val="00972E60"/>
    <w:rsid w:val="009824DF"/>
    <w:rsid w:val="00983AE7"/>
    <w:rsid w:val="00984852"/>
    <w:rsid w:val="00984F30"/>
    <w:rsid w:val="00985D0D"/>
    <w:rsid w:val="00991952"/>
    <w:rsid w:val="00993C71"/>
    <w:rsid w:val="00995B9A"/>
    <w:rsid w:val="0099713E"/>
    <w:rsid w:val="009A2EB0"/>
    <w:rsid w:val="009A5954"/>
    <w:rsid w:val="009A7F4C"/>
    <w:rsid w:val="009B0415"/>
    <w:rsid w:val="009B186E"/>
    <w:rsid w:val="009B1ED1"/>
    <w:rsid w:val="009B6E38"/>
    <w:rsid w:val="009D2B5F"/>
    <w:rsid w:val="009D35EE"/>
    <w:rsid w:val="009F1693"/>
    <w:rsid w:val="009F4E81"/>
    <w:rsid w:val="009F78EB"/>
    <w:rsid w:val="00A0026C"/>
    <w:rsid w:val="00A01055"/>
    <w:rsid w:val="00A06BE3"/>
    <w:rsid w:val="00A20404"/>
    <w:rsid w:val="00A254DB"/>
    <w:rsid w:val="00A3277C"/>
    <w:rsid w:val="00A329C6"/>
    <w:rsid w:val="00A32D26"/>
    <w:rsid w:val="00A336AE"/>
    <w:rsid w:val="00A3391E"/>
    <w:rsid w:val="00A33D80"/>
    <w:rsid w:val="00A3457A"/>
    <w:rsid w:val="00A34A24"/>
    <w:rsid w:val="00A4607D"/>
    <w:rsid w:val="00A519D7"/>
    <w:rsid w:val="00A5729C"/>
    <w:rsid w:val="00A605E7"/>
    <w:rsid w:val="00A6288F"/>
    <w:rsid w:val="00A62DA4"/>
    <w:rsid w:val="00A630A9"/>
    <w:rsid w:val="00A6421F"/>
    <w:rsid w:val="00A72F74"/>
    <w:rsid w:val="00A85188"/>
    <w:rsid w:val="00A93946"/>
    <w:rsid w:val="00A95B92"/>
    <w:rsid w:val="00AA08C8"/>
    <w:rsid w:val="00AB3ABD"/>
    <w:rsid w:val="00AC281E"/>
    <w:rsid w:val="00AC491E"/>
    <w:rsid w:val="00AE30A3"/>
    <w:rsid w:val="00AE342B"/>
    <w:rsid w:val="00AF37AA"/>
    <w:rsid w:val="00AF49C2"/>
    <w:rsid w:val="00B1057F"/>
    <w:rsid w:val="00B10B29"/>
    <w:rsid w:val="00B200D4"/>
    <w:rsid w:val="00B22E02"/>
    <w:rsid w:val="00B23E31"/>
    <w:rsid w:val="00B2741B"/>
    <w:rsid w:val="00B27941"/>
    <w:rsid w:val="00B30CF5"/>
    <w:rsid w:val="00B30FB7"/>
    <w:rsid w:val="00B343A7"/>
    <w:rsid w:val="00B40375"/>
    <w:rsid w:val="00B421CA"/>
    <w:rsid w:val="00B448CA"/>
    <w:rsid w:val="00B45694"/>
    <w:rsid w:val="00B5183B"/>
    <w:rsid w:val="00B54BCC"/>
    <w:rsid w:val="00B54E26"/>
    <w:rsid w:val="00B624A7"/>
    <w:rsid w:val="00B6458E"/>
    <w:rsid w:val="00B64C65"/>
    <w:rsid w:val="00B65256"/>
    <w:rsid w:val="00B71118"/>
    <w:rsid w:val="00B71814"/>
    <w:rsid w:val="00B71BE6"/>
    <w:rsid w:val="00B725C9"/>
    <w:rsid w:val="00B73613"/>
    <w:rsid w:val="00B80D09"/>
    <w:rsid w:val="00B837C4"/>
    <w:rsid w:val="00B85228"/>
    <w:rsid w:val="00B87720"/>
    <w:rsid w:val="00BA0B5F"/>
    <w:rsid w:val="00BA4CB6"/>
    <w:rsid w:val="00BA4DFA"/>
    <w:rsid w:val="00BA5037"/>
    <w:rsid w:val="00BB25CE"/>
    <w:rsid w:val="00BB5CF4"/>
    <w:rsid w:val="00BB699D"/>
    <w:rsid w:val="00BC3F7A"/>
    <w:rsid w:val="00BC4279"/>
    <w:rsid w:val="00BC6389"/>
    <w:rsid w:val="00BD2A98"/>
    <w:rsid w:val="00BD2E90"/>
    <w:rsid w:val="00BD6131"/>
    <w:rsid w:val="00BF49D5"/>
    <w:rsid w:val="00BF569C"/>
    <w:rsid w:val="00BF74F4"/>
    <w:rsid w:val="00C04F74"/>
    <w:rsid w:val="00C07E6B"/>
    <w:rsid w:val="00C1386F"/>
    <w:rsid w:val="00C203FC"/>
    <w:rsid w:val="00C20609"/>
    <w:rsid w:val="00C247E9"/>
    <w:rsid w:val="00C25F3F"/>
    <w:rsid w:val="00C26DEE"/>
    <w:rsid w:val="00C2774B"/>
    <w:rsid w:val="00C3117D"/>
    <w:rsid w:val="00C4069D"/>
    <w:rsid w:val="00C41F25"/>
    <w:rsid w:val="00C42FC4"/>
    <w:rsid w:val="00C515CC"/>
    <w:rsid w:val="00C51770"/>
    <w:rsid w:val="00C532F0"/>
    <w:rsid w:val="00C63B30"/>
    <w:rsid w:val="00C63E8A"/>
    <w:rsid w:val="00C667F6"/>
    <w:rsid w:val="00C66857"/>
    <w:rsid w:val="00C678C9"/>
    <w:rsid w:val="00C71C15"/>
    <w:rsid w:val="00C73124"/>
    <w:rsid w:val="00C746FE"/>
    <w:rsid w:val="00C74CFC"/>
    <w:rsid w:val="00C8143D"/>
    <w:rsid w:val="00C82E9D"/>
    <w:rsid w:val="00C83395"/>
    <w:rsid w:val="00C868EF"/>
    <w:rsid w:val="00C919D4"/>
    <w:rsid w:val="00C92A6A"/>
    <w:rsid w:val="00C960FF"/>
    <w:rsid w:val="00CA0437"/>
    <w:rsid w:val="00CA11AE"/>
    <w:rsid w:val="00CB0612"/>
    <w:rsid w:val="00CB1FEE"/>
    <w:rsid w:val="00CB24F0"/>
    <w:rsid w:val="00CB656A"/>
    <w:rsid w:val="00CC0EAE"/>
    <w:rsid w:val="00CC2AA9"/>
    <w:rsid w:val="00CC3006"/>
    <w:rsid w:val="00CC53AC"/>
    <w:rsid w:val="00CC7679"/>
    <w:rsid w:val="00CD293F"/>
    <w:rsid w:val="00CD534C"/>
    <w:rsid w:val="00CD7070"/>
    <w:rsid w:val="00CD7DD7"/>
    <w:rsid w:val="00CE77D0"/>
    <w:rsid w:val="00CE7C2F"/>
    <w:rsid w:val="00CF256F"/>
    <w:rsid w:val="00CF2869"/>
    <w:rsid w:val="00CF51D5"/>
    <w:rsid w:val="00CF59AB"/>
    <w:rsid w:val="00D04885"/>
    <w:rsid w:val="00D05077"/>
    <w:rsid w:val="00D05E58"/>
    <w:rsid w:val="00D069D2"/>
    <w:rsid w:val="00D17E9D"/>
    <w:rsid w:val="00D2387F"/>
    <w:rsid w:val="00D24360"/>
    <w:rsid w:val="00D32460"/>
    <w:rsid w:val="00D32A9C"/>
    <w:rsid w:val="00D34EBC"/>
    <w:rsid w:val="00D35E28"/>
    <w:rsid w:val="00D374C7"/>
    <w:rsid w:val="00D41A63"/>
    <w:rsid w:val="00D42F74"/>
    <w:rsid w:val="00D4448B"/>
    <w:rsid w:val="00D44C99"/>
    <w:rsid w:val="00D63DB1"/>
    <w:rsid w:val="00D65B0B"/>
    <w:rsid w:val="00D667DD"/>
    <w:rsid w:val="00D737E0"/>
    <w:rsid w:val="00D81ADE"/>
    <w:rsid w:val="00D83290"/>
    <w:rsid w:val="00D84830"/>
    <w:rsid w:val="00D91452"/>
    <w:rsid w:val="00D963F4"/>
    <w:rsid w:val="00D97301"/>
    <w:rsid w:val="00DA5A4A"/>
    <w:rsid w:val="00DB0718"/>
    <w:rsid w:val="00DB33F7"/>
    <w:rsid w:val="00DC201F"/>
    <w:rsid w:val="00DC2238"/>
    <w:rsid w:val="00DC4E23"/>
    <w:rsid w:val="00DC5FC2"/>
    <w:rsid w:val="00DD1B8D"/>
    <w:rsid w:val="00DE0672"/>
    <w:rsid w:val="00DF2248"/>
    <w:rsid w:val="00E03CC5"/>
    <w:rsid w:val="00E07044"/>
    <w:rsid w:val="00E071EF"/>
    <w:rsid w:val="00E101AD"/>
    <w:rsid w:val="00E11019"/>
    <w:rsid w:val="00E2198D"/>
    <w:rsid w:val="00E21FAF"/>
    <w:rsid w:val="00E25E9D"/>
    <w:rsid w:val="00E26BB3"/>
    <w:rsid w:val="00E31095"/>
    <w:rsid w:val="00E3517B"/>
    <w:rsid w:val="00E3623C"/>
    <w:rsid w:val="00E47A9B"/>
    <w:rsid w:val="00E5130D"/>
    <w:rsid w:val="00E536A4"/>
    <w:rsid w:val="00E64282"/>
    <w:rsid w:val="00E711B8"/>
    <w:rsid w:val="00E7220A"/>
    <w:rsid w:val="00E72470"/>
    <w:rsid w:val="00E754FE"/>
    <w:rsid w:val="00E81098"/>
    <w:rsid w:val="00E84AFA"/>
    <w:rsid w:val="00E84BC1"/>
    <w:rsid w:val="00E926AE"/>
    <w:rsid w:val="00E9409C"/>
    <w:rsid w:val="00E97831"/>
    <w:rsid w:val="00EA01EB"/>
    <w:rsid w:val="00EA5C8C"/>
    <w:rsid w:val="00EB384C"/>
    <w:rsid w:val="00EB7F38"/>
    <w:rsid w:val="00ED1180"/>
    <w:rsid w:val="00ED2679"/>
    <w:rsid w:val="00ED332D"/>
    <w:rsid w:val="00ED51B6"/>
    <w:rsid w:val="00ED5939"/>
    <w:rsid w:val="00ED7451"/>
    <w:rsid w:val="00EE69C0"/>
    <w:rsid w:val="00EF2545"/>
    <w:rsid w:val="00EF30A5"/>
    <w:rsid w:val="00F23DDB"/>
    <w:rsid w:val="00F33889"/>
    <w:rsid w:val="00F37A3B"/>
    <w:rsid w:val="00F41E11"/>
    <w:rsid w:val="00F45C75"/>
    <w:rsid w:val="00F56D56"/>
    <w:rsid w:val="00F60097"/>
    <w:rsid w:val="00F6080E"/>
    <w:rsid w:val="00F70838"/>
    <w:rsid w:val="00F73E42"/>
    <w:rsid w:val="00F94349"/>
    <w:rsid w:val="00F95F7C"/>
    <w:rsid w:val="00FA352D"/>
    <w:rsid w:val="00FA5F21"/>
    <w:rsid w:val="00FA6659"/>
    <w:rsid w:val="00FA7B42"/>
    <w:rsid w:val="00FB7F1A"/>
    <w:rsid w:val="00FC1B86"/>
    <w:rsid w:val="00FD3529"/>
    <w:rsid w:val="00FD434D"/>
    <w:rsid w:val="00FE1C71"/>
    <w:rsid w:val="00FE273D"/>
    <w:rsid w:val="00FF74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AB7DA"/>
  <w15:chartTrackingRefBased/>
  <w15:docId w15:val="{A8F74F47-567E-4D9C-B2DF-7FAE944A3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83B"/>
    <w:pPr>
      <w:spacing w:line="259" w:lineRule="auto"/>
    </w:pPr>
    <w:rPr>
      <w:kern w:val="0"/>
      <w:sz w:val="22"/>
      <w:szCs w:val="22"/>
      <w14:ligatures w14:val="none"/>
    </w:rPr>
  </w:style>
  <w:style w:type="paragraph" w:styleId="Heading1">
    <w:name w:val="heading 1"/>
    <w:basedOn w:val="Normal"/>
    <w:next w:val="Normal"/>
    <w:link w:val="Heading1Char"/>
    <w:autoRedefine/>
    <w:uiPriority w:val="9"/>
    <w:qFormat/>
    <w:rsid w:val="00900707"/>
    <w:pPr>
      <w:keepNext/>
      <w:keepLines/>
      <w:spacing w:before="360" w:after="80" w:line="360" w:lineRule="auto"/>
      <w:jc w:val="center"/>
      <w:outlineLvl w:val="0"/>
    </w:pPr>
    <w:rPr>
      <w:rFonts w:asciiTheme="majorBidi" w:eastAsiaTheme="majorEastAsia" w:hAnsiTheme="majorBidi" w:cstheme="majorBidi"/>
      <w:b/>
      <w:color w:val="000000" w:themeColor="text1"/>
      <w:sz w:val="28"/>
      <w:szCs w:val="28"/>
    </w:rPr>
  </w:style>
  <w:style w:type="paragraph" w:styleId="Heading2">
    <w:name w:val="heading 2"/>
    <w:basedOn w:val="Normal"/>
    <w:next w:val="Normal"/>
    <w:link w:val="Heading2Char"/>
    <w:autoRedefine/>
    <w:uiPriority w:val="9"/>
    <w:unhideWhenUsed/>
    <w:qFormat/>
    <w:rsid w:val="00310B48"/>
    <w:pPr>
      <w:keepNext/>
      <w:keepLines/>
      <w:numPr>
        <w:ilvl w:val="1"/>
        <w:numId w:val="23"/>
      </w:numPr>
      <w:spacing w:before="160" w:after="80" w:line="360" w:lineRule="auto"/>
      <w:ind w:left="360"/>
      <w:outlineLvl w:val="1"/>
    </w:pPr>
    <w:rPr>
      <w:rFonts w:asciiTheme="majorBidi" w:eastAsiaTheme="majorEastAsia" w:hAnsiTheme="majorBidi" w:cstheme="majorBidi"/>
      <w:b/>
      <w:color w:val="000000" w:themeColor="text1"/>
      <w:sz w:val="26"/>
      <w:szCs w:val="32"/>
    </w:rPr>
  </w:style>
  <w:style w:type="paragraph" w:styleId="Heading3">
    <w:name w:val="heading 3"/>
    <w:basedOn w:val="Normal"/>
    <w:next w:val="Normal"/>
    <w:link w:val="Heading3Char"/>
    <w:uiPriority w:val="9"/>
    <w:semiHidden/>
    <w:unhideWhenUsed/>
    <w:qFormat/>
    <w:rsid w:val="00443D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3D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3D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3D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3D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3D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3D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707"/>
    <w:rPr>
      <w:rFonts w:asciiTheme="majorBidi" w:eastAsiaTheme="majorEastAsia" w:hAnsiTheme="majorBidi" w:cstheme="majorBidi"/>
      <w:b/>
      <w:color w:val="000000" w:themeColor="text1"/>
      <w:kern w:val="0"/>
      <w:sz w:val="28"/>
      <w:szCs w:val="28"/>
      <w14:ligatures w14:val="none"/>
    </w:rPr>
  </w:style>
  <w:style w:type="character" w:customStyle="1" w:styleId="Heading2Char">
    <w:name w:val="Heading 2 Char"/>
    <w:basedOn w:val="DefaultParagraphFont"/>
    <w:link w:val="Heading2"/>
    <w:uiPriority w:val="9"/>
    <w:rsid w:val="00310B48"/>
    <w:rPr>
      <w:rFonts w:asciiTheme="majorBidi" w:eastAsiaTheme="majorEastAsia" w:hAnsiTheme="majorBidi" w:cstheme="majorBidi"/>
      <w:b/>
      <w:color w:val="000000" w:themeColor="text1"/>
      <w:kern w:val="0"/>
      <w:sz w:val="26"/>
      <w:szCs w:val="32"/>
      <w14:ligatures w14:val="none"/>
    </w:rPr>
  </w:style>
  <w:style w:type="character" w:customStyle="1" w:styleId="Heading3Char">
    <w:name w:val="Heading 3 Char"/>
    <w:basedOn w:val="DefaultParagraphFont"/>
    <w:link w:val="Heading3"/>
    <w:uiPriority w:val="9"/>
    <w:semiHidden/>
    <w:rsid w:val="00443D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3D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3D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3D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3D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3D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3D83"/>
    <w:rPr>
      <w:rFonts w:eastAsiaTheme="majorEastAsia" w:cstheme="majorBidi"/>
      <w:color w:val="272727" w:themeColor="text1" w:themeTint="D8"/>
    </w:rPr>
  </w:style>
  <w:style w:type="paragraph" w:styleId="Title">
    <w:name w:val="Title"/>
    <w:basedOn w:val="Normal"/>
    <w:next w:val="Normal"/>
    <w:link w:val="TitleChar"/>
    <w:uiPriority w:val="10"/>
    <w:qFormat/>
    <w:rsid w:val="00443D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3D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3D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3D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3D83"/>
    <w:pPr>
      <w:spacing w:before="160"/>
      <w:jc w:val="center"/>
    </w:pPr>
    <w:rPr>
      <w:i/>
      <w:iCs/>
      <w:color w:val="404040" w:themeColor="text1" w:themeTint="BF"/>
    </w:rPr>
  </w:style>
  <w:style w:type="character" w:customStyle="1" w:styleId="QuoteChar">
    <w:name w:val="Quote Char"/>
    <w:basedOn w:val="DefaultParagraphFont"/>
    <w:link w:val="Quote"/>
    <w:uiPriority w:val="29"/>
    <w:rsid w:val="00443D83"/>
    <w:rPr>
      <w:i/>
      <w:iCs/>
      <w:color w:val="404040" w:themeColor="text1" w:themeTint="BF"/>
    </w:rPr>
  </w:style>
  <w:style w:type="paragraph" w:styleId="ListParagraph">
    <w:name w:val="List Paragraph"/>
    <w:basedOn w:val="Normal"/>
    <w:link w:val="ListParagraphChar"/>
    <w:uiPriority w:val="34"/>
    <w:qFormat/>
    <w:rsid w:val="00443D83"/>
    <w:pPr>
      <w:ind w:left="720"/>
      <w:contextualSpacing/>
    </w:pPr>
  </w:style>
  <w:style w:type="character" w:styleId="IntenseEmphasis">
    <w:name w:val="Intense Emphasis"/>
    <w:basedOn w:val="DefaultParagraphFont"/>
    <w:uiPriority w:val="21"/>
    <w:qFormat/>
    <w:rsid w:val="00443D83"/>
    <w:rPr>
      <w:i/>
      <w:iCs/>
      <w:color w:val="0F4761" w:themeColor="accent1" w:themeShade="BF"/>
    </w:rPr>
  </w:style>
  <w:style w:type="paragraph" w:styleId="IntenseQuote">
    <w:name w:val="Intense Quote"/>
    <w:basedOn w:val="Normal"/>
    <w:next w:val="Normal"/>
    <w:link w:val="IntenseQuoteChar"/>
    <w:uiPriority w:val="30"/>
    <w:qFormat/>
    <w:rsid w:val="00443D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3D83"/>
    <w:rPr>
      <w:i/>
      <w:iCs/>
      <w:color w:val="0F4761" w:themeColor="accent1" w:themeShade="BF"/>
    </w:rPr>
  </w:style>
  <w:style w:type="character" w:styleId="IntenseReference">
    <w:name w:val="Intense Reference"/>
    <w:basedOn w:val="DefaultParagraphFont"/>
    <w:uiPriority w:val="32"/>
    <w:qFormat/>
    <w:rsid w:val="00443D83"/>
    <w:rPr>
      <w:b/>
      <w:bCs/>
      <w:smallCaps/>
      <w:color w:val="0F4761" w:themeColor="accent1" w:themeShade="BF"/>
      <w:spacing w:val="5"/>
    </w:rPr>
  </w:style>
  <w:style w:type="paragraph" w:styleId="Header">
    <w:name w:val="header"/>
    <w:basedOn w:val="Normal"/>
    <w:link w:val="HeaderChar"/>
    <w:uiPriority w:val="99"/>
    <w:unhideWhenUsed/>
    <w:rsid w:val="00155E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5EAD"/>
    <w:rPr>
      <w:kern w:val="0"/>
      <w:sz w:val="22"/>
      <w:szCs w:val="22"/>
      <w14:ligatures w14:val="none"/>
    </w:rPr>
  </w:style>
  <w:style w:type="paragraph" w:styleId="Footer">
    <w:name w:val="footer"/>
    <w:basedOn w:val="Normal"/>
    <w:link w:val="FooterChar"/>
    <w:uiPriority w:val="99"/>
    <w:unhideWhenUsed/>
    <w:rsid w:val="00155E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5EAD"/>
    <w:rPr>
      <w:kern w:val="0"/>
      <w:sz w:val="22"/>
      <w:szCs w:val="22"/>
      <w14:ligatures w14:val="none"/>
    </w:rPr>
  </w:style>
  <w:style w:type="paragraph" w:customStyle="1" w:styleId="Heading">
    <w:name w:val="Heading"/>
    <w:basedOn w:val="ListParagraph"/>
    <w:link w:val="HeadingChar"/>
    <w:rsid w:val="004275C4"/>
    <w:pPr>
      <w:numPr>
        <w:numId w:val="1"/>
      </w:numPr>
      <w:spacing w:line="360" w:lineRule="auto"/>
      <w:jc w:val="both"/>
    </w:pPr>
    <w:rPr>
      <w:rFonts w:asciiTheme="majorBidi" w:hAnsiTheme="majorBidi" w:cstheme="majorBidi"/>
      <w:b/>
      <w:bCs/>
      <w:sz w:val="28"/>
      <w:szCs w:val="28"/>
    </w:rPr>
  </w:style>
  <w:style w:type="character" w:customStyle="1" w:styleId="ListParagraphChar">
    <w:name w:val="List Paragraph Char"/>
    <w:basedOn w:val="DefaultParagraphFont"/>
    <w:link w:val="ListParagraph"/>
    <w:uiPriority w:val="34"/>
    <w:rsid w:val="004275C4"/>
    <w:rPr>
      <w:kern w:val="0"/>
      <w:sz w:val="22"/>
      <w:szCs w:val="22"/>
      <w14:ligatures w14:val="none"/>
    </w:rPr>
  </w:style>
  <w:style w:type="character" w:customStyle="1" w:styleId="HeadingChar">
    <w:name w:val="Heading Char"/>
    <w:basedOn w:val="ListParagraphChar"/>
    <w:link w:val="Heading"/>
    <w:rsid w:val="004275C4"/>
    <w:rPr>
      <w:rFonts w:asciiTheme="majorBidi" w:hAnsiTheme="majorBidi" w:cstheme="majorBidi"/>
      <w:b/>
      <w:bCs/>
      <w:kern w:val="0"/>
      <w:sz w:val="28"/>
      <w:szCs w:val="28"/>
      <w14:ligatures w14:val="none"/>
    </w:rPr>
  </w:style>
  <w:style w:type="paragraph" w:customStyle="1" w:styleId="2Heading">
    <w:name w:val="2 Heading"/>
    <w:basedOn w:val="ListParagraph"/>
    <w:link w:val="2HeadingChar"/>
    <w:rsid w:val="004275C4"/>
    <w:pPr>
      <w:numPr>
        <w:ilvl w:val="1"/>
        <w:numId w:val="1"/>
      </w:numPr>
      <w:spacing w:line="360" w:lineRule="auto"/>
      <w:jc w:val="both"/>
    </w:pPr>
    <w:rPr>
      <w:rFonts w:asciiTheme="majorBidi" w:hAnsiTheme="majorBidi" w:cstheme="majorBidi"/>
      <w:b/>
      <w:bCs/>
      <w:sz w:val="26"/>
      <w:szCs w:val="26"/>
    </w:rPr>
  </w:style>
  <w:style w:type="character" w:customStyle="1" w:styleId="2HeadingChar">
    <w:name w:val="2 Heading Char"/>
    <w:basedOn w:val="ListParagraphChar"/>
    <w:link w:val="2Heading"/>
    <w:rsid w:val="004275C4"/>
    <w:rPr>
      <w:rFonts w:asciiTheme="majorBidi" w:hAnsiTheme="majorBidi" w:cstheme="majorBidi"/>
      <w:b/>
      <w:bCs/>
      <w:kern w:val="0"/>
      <w:sz w:val="26"/>
      <w:szCs w:val="26"/>
      <w14:ligatures w14:val="none"/>
    </w:rPr>
  </w:style>
  <w:style w:type="paragraph" w:styleId="TOCHeading">
    <w:name w:val="TOC Heading"/>
    <w:basedOn w:val="Heading1"/>
    <w:next w:val="Normal"/>
    <w:uiPriority w:val="39"/>
    <w:unhideWhenUsed/>
    <w:qFormat/>
    <w:rsid w:val="001F1913"/>
    <w:pPr>
      <w:spacing w:before="240" w:after="0"/>
      <w:outlineLvl w:val="9"/>
    </w:pPr>
    <w:rPr>
      <w:sz w:val="32"/>
      <w:szCs w:val="32"/>
    </w:rPr>
  </w:style>
  <w:style w:type="paragraph" w:styleId="TOC1">
    <w:name w:val="toc 1"/>
    <w:basedOn w:val="Normal"/>
    <w:next w:val="Normal"/>
    <w:autoRedefine/>
    <w:uiPriority w:val="39"/>
    <w:unhideWhenUsed/>
    <w:rsid w:val="003B359B"/>
    <w:pPr>
      <w:tabs>
        <w:tab w:val="left" w:pos="480"/>
        <w:tab w:val="right" w:leader="dot" w:pos="9350"/>
      </w:tabs>
      <w:spacing w:after="100"/>
    </w:pPr>
    <w:rPr>
      <w:rFonts w:asciiTheme="majorBidi" w:hAnsiTheme="majorBidi"/>
      <w:b/>
      <w:sz w:val="24"/>
    </w:rPr>
  </w:style>
  <w:style w:type="paragraph" w:styleId="TOC2">
    <w:name w:val="toc 2"/>
    <w:basedOn w:val="Normal"/>
    <w:next w:val="Normal"/>
    <w:autoRedefine/>
    <w:uiPriority w:val="39"/>
    <w:unhideWhenUsed/>
    <w:rsid w:val="00382004"/>
    <w:pPr>
      <w:spacing w:after="100"/>
    </w:pPr>
    <w:rPr>
      <w:rFonts w:asciiTheme="majorBidi" w:hAnsiTheme="majorBidi"/>
      <w:sz w:val="24"/>
    </w:rPr>
  </w:style>
  <w:style w:type="character" w:styleId="Hyperlink">
    <w:name w:val="Hyperlink"/>
    <w:basedOn w:val="DefaultParagraphFont"/>
    <w:uiPriority w:val="99"/>
    <w:unhideWhenUsed/>
    <w:rsid w:val="0026276A"/>
    <w:rPr>
      <w:color w:val="467886" w:themeColor="hyperlink"/>
      <w:u w:val="single"/>
    </w:rPr>
  </w:style>
  <w:style w:type="paragraph" w:styleId="NormalWeb">
    <w:name w:val="Normal (Web)"/>
    <w:basedOn w:val="Normal"/>
    <w:uiPriority w:val="99"/>
    <w:semiHidden/>
    <w:unhideWhenUsed/>
    <w:rsid w:val="008F462E"/>
    <w:rPr>
      <w:rFonts w:ascii="Times New Roman" w:hAnsi="Times New Roman" w:cs="Times New Roman"/>
      <w:sz w:val="24"/>
      <w:szCs w:val="24"/>
    </w:rPr>
  </w:style>
  <w:style w:type="paragraph" w:styleId="TOC3">
    <w:name w:val="toc 3"/>
    <w:basedOn w:val="Normal"/>
    <w:next w:val="Normal"/>
    <w:autoRedefine/>
    <w:uiPriority w:val="39"/>
    <w:unhideWhenUsed/>
    <w:rsid w:val="00A3391E"/>
    <w:pPr>
      <w:spacing w:after="100" w:line="278" w:lineRule="auto"/>
      <w:ind w:left="480"/>
    </w:pPr>
    <w:rPr>
      <w:rFonts w:eastAsiaTheme="minorEastAsia"/>
      <w:kern w:val="2"/>
      <w:sz w:val="24"/>
      <w:szCs w:val="24"/>
      <w14:ligatures w14:val="standardContextual"/>
    </w:rPr>
  </w:style>
  <w:style w:type="paragraph" w:styleId="TOC4">
    <w:name w:val="toc 4"/>
    <w:basedOn w:val="Normal"/>
    <w:next w:val="Normal"/>
    <w:autoRedefine/>
    <w:uiPriority w:val="39"/>
    <w:unhideWhenUsed/>
    <w:rsid w:val="00A3391E"/>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A3391E"/>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A3391E"/>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A3391E"/>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A3391E"/>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A3391E"/>
    <w:pPr>
      <w:spacing w:after="100" w:line="278" w:lineRule="auto"/>
      <w:ind w:left="1920"/>
    </w:pPr>
    <w:rPr>
      <w:rFonts w:eastAsiaTheme="minorEastAsia"/>
      <w:kern w:val="2"/>
      <w:sz w:val="24"/>
      <w:szCs w:val="24"/>
      <w14:ligatures w14:val="standardContextual"/>
    </w:rPr>
  </w:style>
  <w:style w:type="character" w:styleId="UnresolvedMention">
    <w:name w:val="Unresolved Mention"/>
    <w:basedOn w:val="DefaultParagraphFont"/>
    <w:uiPriority w:val="99"/>
    <w:semiHidden/>
    <w:unhideWhenUsed/>
    <w:rsid w:val="00A3391E"/>
    <w:rPr>
      <w:color w:val="605E5C"/>
      <w:shd w:val="clear" w:color="auto" w:fill="E1DFDD"/>
    </w:rPr>
  </w:style>
  <w:style w:type="paragraph" w:styleId="Caption">
    <w:name w:val="caption"/>
    <w:basedOn w:val="Normal"/>
    <w:next w:val="Normal"/>
    <w:uiPriority w:val="35"/>
    <w:unhideWhenUsed/>
    <w:qFormat/>
    <w:rsid w:val="00D667DD"/>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25E9D"/>
    <w:pPr>
      <w:spacing w:after="0"/>
      <w:ind w:left="440" w:hanging="440"/>
    </w:pPr>
    <w:rPr>
      <w:rFonts w:cs="Times New Roman"/>
      <w:caps/>
      <w:sz w:val="20"/>
      <w:szCs w:val="24"/>
    </w:rPr>
  </w:style>
  <w:style w:type="character" w:styleId="Emphasis">
    <w:name w:val="Emphasis"/>
    <w:basedOn w:val="DefaultParagraphFont"/>
    <w:uiPriority w:val="20"/>
    <w:qFormat/>
    <w:rsid w:val="007956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B3CAA-C680-40EF-9A7A-FD618208C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55</Pages>
  <Words>13581</Words>
  <Characters>77413</Characters>
  <Application>Microsoft Office Word</Application>
  <DocSecurity>0</DocSecurity>
  <Lines>645</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Haitham Alhaj</dc:creator>
  <cp:keywords/>
  <dc:description/>
  <cp:lastModifiedBy>Haitham Alhaj</cp:lastModifiedBy>
  <cp:revision>82</cp:revision>
  <cp:lastPrinted>2026-06-19T11:20:00Z</cp:lastPrinted>
  <dcterms:created xsi:type="dcterms:W3CDTF">2026-06-18T17:03:00Z</dcterms:created>
  <dcterms:modified xsi:type="dcterms:W3CDTF">2026-06-19T11:53:00Z</dcterms:modified>
</cp:coreProperties>
</file>