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DDD9996" w:rsidR="009125CE" w:rsidRPr="00A35F3E" w:rsidRDefault="00EE0ACD" w:rsidP="00EE0AC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35F3E">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2D9BC28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35F3E">
        <w:rPr>
          <w:rFonts w:ascii="Sakkal Majalla" w:hAnsi="Sakkal Majalla" w:cs="Sakkal Majalla"/>
          <w:b/>
          <w:bCs/>
          <w:color w:val="000000" w:themeColor="text1"/>
          <w:sz w:val="32"/>
          <w:szCs w:val="32"/>
          <w:rtl/>
          <w:lang w:bidi="ar-EG"/>
        </w:rPr>
        <w:t xml:space="preserve">جامعة ميدأوشن </w:t>
      </w:r>
    </w:p>
    <w:p w14:paraId="1E957002" w14:textId="21817120" w:rsidR="00F546CE" w:rsidRPr="00A35F3E" w:rsidRDefault="009125CE" w:rsidP="00EE0AC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35F3E">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A35F3E" w:rsidRDefault="009125CE" w:rsidP="00EE0AC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35F3E">
        <w:rPr>
          <w:rFonts w:ascii="Sakkal Majalla" w:hAnsi="Sakkal Majalla" w:cs="Sakkal Majalla"/>
          <w:b/>
          <w:bCs/>
          <w:color w:val="000000" w:themeColor="text1"/>
          <w:sz w:val="32"/>
          <w:szCs w:val="32"/>
          <w:rtl/>
          <w:lang w:bidi="ar-EG"/>
        </w:rPr>
        <w:t>تخصص</w:t>
      </w:r>
      <w:r w:rsidR="00D43C16" w:rsidRPr="00A35F3E">
        <w:rPr>
          <w:rFonts w:ascii="Sakkal Majalla" w:hAnsi="Sakkal Majalla" w:cs="Sakkal Majalla"/>
          <w:b/>
          <w:bCs/>
          <w:color w:val="000000" w:themeColor="text1"/>
          <w:sz w:val="32"/>
          <w:szCs w:val="32"/>
          <w:rtl/>
          <w:lang w:bidi="ar-EG"/>
        </w:rPr>
        <w:t xml:space="preserve"> </w:t>
      </w:r>
      <w:r w:rsidR="001B254B" w:rsidRPr="00A35F3E">
        <w:rPr>
          <w:rFonts w:ascii="Sakkal Majalla" w:hAnsi="Sakkal Majalla" w:cs="Sakkal Majalla"/>
          <w:b/>
          <w:bCs/>
          <w:color w:val="000000" w:themeColor="text1"/>
          <w:sz w:val="32"/>
          <w:szCs w:val="32"/>
          <w:rtl/>
          <w:lang w:bidi="ar-EG"/>
        </w:rPr>
        <w:t>إدارة</w:t>
      </w:r>
      <w:r w:rsidR="00BE4A05" w:rsidRPr="00A35F3E">
        <w:rPr>
          <w:rFonts w:ascii="Sakkal Majalla" w:hAnsi="Sakkal Majalla" w:cs="Sakkal Majalla"/>
          <w:b/>
          <w:bCs/>
          <w:color w:val="000000" w:themeColor="text1"/>
          <w:sz w:val="32"/>
          <w:szCs w:val="32"/>
          <w:rtl/>
          <w:lang w:bidi="ar-EG"/>
        </w:rPr>
        <w:t xml:space="preserve"> </w:t>
      </w:r>
      <w:r w:rsidR="00311582" w:rsidRPr="00A35F3E">
        <w:rPr>
          <w:rFonts w:ascii="Sakkal Majalla" w:hAnsi="Sakkal Majalla" w:cs="Sakkal Majalla"/>
          <w:b/>
          <w:bCs/>
          <w:color w:val="000000" w:themeColor="text1"/>
          <w:sz w:val="32"/>
          <w:szCs w:val="32"/>
          <w:rtl/>
          <w:lang w:bidi="ar-EG"/>
        </w:rPr>
        <w:t>الاعمال</w:t>
      </w:r>
    </w:p>
    <w:p w14:paraId="5ECFC1B4" w14:textId="77777777" w:rsidR="00D43C16" w:rsidRPr="00A35F3E" w:rsidRDefault="00D43C16" w:rsidP="00EE0ACD">
      <w:pPr>
        <w:spacing w:before="100" w:beforeAutospacing="1" w:after="100" w:afterAutospacing="1" w:line="360" w:lineRule="auto"/>
        <w:jc w:val="both"/>
        <w:rPr>
          <w:rFonts w:ascii="Sakkal Majalla" w:hAnsi="Sakkal Majalla" w:cs="Sakkal Majalla"/>
          <w:color w:val="000000" w:themeColor="text1"/>
          <w:szCs w:val="28"/>
          <w:rtl/>
          <w:lang w:bidi="ar-EG"/>
        </w:rPr>
      </w:pPr>
    </w:p>
    <w:p w14:paraId="31CB80DB" w14:textId="174E9163" w:rsidR="00EB01C9" w:rsidRPr="00A35F3E" w:rsidRDefault="00EB01C9" w:rsidP="00EE0ACD">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A35F3E">
        <w:rPr>
          <w:rFonts w:ascii="Sakkal Majalla" w:hAnsi="Sakkal Majalla" w:cs="Sakkal Majalla"/>
          <w:b/>
          <w:bCs/>
          <w:color w:val="000000" w:themeColor="text1"/>
          <w:sz w:val="40"/>
          <w:szCs w:val="40"/>
          <w:rtl/>
        </w:rPr>
        <w:t>أثر ممارسات تطوير الأعمال على نجاح المشاريع التنموية بالتطبيق على شركات المقاولات في المملكة العربية السعودية</w:t>
      </w:r>
    </w:p>
    <w:p w14:paraId="751A7E65" w14:textId="671B245A" w:rsidR="009125CE" w:rsidRPr="00A35F3E" w:rsidRDefault="009125CE" w:rsidP="00EE0AC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35F3E">
        <w:rPr>
          <w:rFonts w:ascii="Sakkal Majalla" w:hAnsi="Sakkal Majalla" w:cs="Sakkal Majalla"/>
          <w:b/>
          <w:bCs/>
          <w:color w:val="000000" w:themeColor="text1"/>
          <w:sz w:val="36"/>
          <w:szCs w:val="36"/>
          <w:rtl/>
          <w:lang w:bidi="ar-EG"/>
        </w:rPr>
        <w:t>إعداد الطالب/</w:t>
      </w:r>
    </w:p>
    <w:p w14:paraId="3A1D7783" w14:textId="1A21CC5A" w:rsidR="001B254B" w:rsidRPr="00A35F3E" w:rsidRDefault="008B2F4A" w:rsidP="00EE0ACD">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sidRPr="00A35F3E">
        <w:rPr>
          <w:rFonts w:ascii="Sakkal Majalla" w:hAnsi="Sakkal Majalla" w:cs="Sakkal Majalla"/>
          <w:b/>
          <w:bCs/>
          <w:color w:val="000000" w:themeColor="text1"/>
          <w:sz w:val="36"/>
          <w:szCs w:val="36"/>
          <w:rtl/>
        </w:rPr>
        <w:t>سلطان سعد الحربي</w:t>
      </w:r>
    </w:p>
    <w:p w14:paraId="70C8070C" w14:textId="1207EAEF" w:rsidR="001B254B" w:rsidRPr="00A35F3E" w:rsidRDefault="008B2F4A" w:rsidP="00EE0ACD">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A35F3E">
        <w:rPr>
          <w:rFonts w:ascii="Sakkal Majalla" w:hAnsi="Sakkal Majalla" w:cs="Sakkal Majalla"/>
          <w:b/>
          <w:bCs/>
          <w:color w:val="000000" w:themeColor="text1"/>
          <w:sz w:val="36"/>
          <w:szCs w:val="36"/>
          <w:rtl/>
        </w:rPr>
        <w:t>241001839</w:t>
      </w:r>
    </w:p>
    <w:p w14:paraId="4B81693D" w14:textId="5D6DE636" w:rsidR="00EE0ACD" w:rsidRPr="00A35F3E" w:rsidRDefault="00EE0ACD" w:rsidP="00EE0AC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A35F3E">
        <w:rPr>
          <w:rFonts w:ascii="Sakkal Majalla" w:eastAsia="Calibri" w:hAnsi="Sakkal Majalla" w:cs="Sakkal Majalla" w:hint="cs"/>
          <w:b/>
          <w:bCs/>
          <w:color w:val="000000" w:themeColor="text1"/>
          <w:kern w:val="0"/>
          <w:sz w:val="36"/>
          <w:szCs w:val="36"/>
          <w:rtl/>
          <w:lang w:bidi="ar-EG"/>
          <w14:ligatures w14:val="none"/>
        </w:rPr>
        <w:t>إشراف/</w:t>
      </w:r>
    </w:p>
    <w:p w14:paraId="0A98BA95" w14:textId="77777777" w:rsidR="005C6FC4" w:rsidRPr="00A35F3E" w:rsidRDefault="005C6FC4" w:rsidP="00EE0AC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35F3E">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047C9177" w14:textId="77777777" w:rsidR="005C6FC4" w:rsidRPr="00A35F3E" w:rsidRDefault="005C6FC4" w:rsidP="00EE0AC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35F3E">
        <w:rPr>
          <w:rFonts w:ascii="Sakkal Majalla" w:hAnsi="Sakkal Majalla" w:cs="Sakkal Majalla"/>
          <w:b/>
          <w:bCs/>
          <w:color w:val="000000" w:themeColor="text1"/>
          <w:sz w:val="36"/>
          <w:szCs w:val="36"/>
          <w:rtl/>
          <w:lang w:bidi="ar-EG"/>
        </w:rPr>
        <w:t>العام الدراسي:</w:t>
      </w:r>
    </w:p>
    <w:bookmarkEnd w:id="1"/>
    <w:p w14:paraId="39E53974" w14:textId="665BFAB9" w:rsidR="005C6FC4" w:rsidRPr="00A35F3E" w:rsidRDefault="00EE0ACD" w:rsidP="00EE0AC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35F3E">
        <w:rPr>
          <w:rFonts w:ascii="Sakkal Majalla" w:hAnsi="Sakkal Majalla" w:cs="Sakkal Majalla"/>
          <w:b/>
          <w:bCs/>
          <w:color w:val="000000" w:themeColor="text1"/>
          <w:sz w:val="36"/>
          <w:szCs w:val="36"/>
          <w:lang w:bidi="ar-EG"/>
        </w:rPr>
        <w:t>1447 – 2025</w:t>
      </w:r>
    </w:p>
    <w:p w14:paraId="77FBFFE8" w14:textId="77777777" w:rsidR="00EE0ACD" w:rsidRPr="00A35F3E" w:rsidRDefault="00EE0ACD" w:rsidP="00EE0ACD">
      <w:pPr>
        <w:spacing w:before="100" w:beforeAutospacing="1" w:after="100" w:afterAutospacing="1" w:line="360" w:lineRule="auto"/>
        <w:jc w:val="both"/>
        <w:rPr>
          <w:rFonts w:ascii="Sakkal Majalla" w:hAnsi="Sakkal Majalla" w:cs="Sakkal Majalla"/>
          <w:color w:val="000000" w:themeColor="text1"/>
          <w:szCs w:val="28"/>
          <w:rtl/>
          <w:lang w:bidi="ar-EG"/>
        </w:rPr>
        <w:sectPr w:rsidR="00EE0ACD" w:rsidRPr="00A35F3E" w:rsidSect="00EE0ACD">
          <w:type w:val="continuous"/>
          <w:pgSz w:w="11906" w:h="16838" w:code="9"/>
          <w:pgMar w:top="1440" w:right="1985" w:bottom="1440" w:left="1418" w:header="720" w:footer="720" w:gutter="567"/>
          <w:pgNumType w:fmt="arabicAbjad" w:start="1"/>
          <w:cols w:space="708"/>
          <w:bidi/>
          <w:rtlGutter/>
          <w:docGrid w:linePitch="360"/>
        </w:sectPr>
      </w:pPr>
    </w:p>
    <w:p w14:paraId="462C85AF" w14:textId="3898C37F" w:rsidR="00EE0ACD" w:rsidRPr="00A35F3E" w:rsidRDefault="00EE0ACD" w:rsidP="00EE0AC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169790488"/>
      <w:bookmarkStart w:id="3" w:name="_Toc193461947"/>
      <w:bookmarkStart w:id="4" w:name="_Toc203186499"/>
      <w:r w:rsidRPr="00A35F3E">
        <w:rPr>
          <w:rFonts w:ascii="Sakkal Majalla" w:hAnsi="Sakkal Majalla" w:cs="Sakkal Majalla" w:hint="cs"/>
          <w:b/>
          <w:bCs/>
          <w:color w:val="000000" w:themeColor="text1"/>
          <w:sz w:val="40"/>
          <w:szCs w:val="40"/>
          <w:rtl/>
        </w:rPr>
        <w:lastRenderedPageBreak/>
        <w:t>الفصل الأول: الإطار العام للدراسة</w:t>
      </w:r>
      <w:bookmarkEnd w:id="4"/>
    </w:p>
    <w:p w14:paraId="5790AD5C" w14:textId="59406140" w:rsidR="00EE0ACD" w:rsidRPr="00A35F3E" w:rsidRDefault="00EE0ACD" w:rsidP="00EE0ACD">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5" w:name="_Toc203186500"/>
      <w:r w:rsidRPr="00A35F3E">
        <w:rPr>
          <w:rFonts w:ascii="Sakkal Majalla" w:hAnsi="Sakkal Majalla" w:cs="Sakkal Majalla" w:hint="cs"/>
          <w:b/>
          <w:bCs/>
          <w:color w:val="000000" w:themeColor="text1"/>
          <w:sz w:val="36"/>
          <w:szCs w:val="36"/>
          <w:rtl/>
        </w:rPr>
        <w:t>1.1 المقدمة</w:t>
      </w:r>
      <w:bookmarkEnd w:id="5"/>
    </w:p>
    <w:p w14:paraId="5EB22F96" w14:textId="0DE409CF" w:rsidR="005E08BD" w:rsidRPr="00A35F3E" w:rsidRDefault="005E08BD" w:rsidP="00EE0ACD">
      <w:pPr>
        <w:spacing w:before="100" w:beforeAutospacing="1" w:after="100" w:afterAutospacing="1" w:line="360" w:lineRule="auto"/>
        <w:ind w:firstLine="706"/>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تُعد ممارسات تطوير الأعمال من الركائز الأساسية التي تعتمد عليها المؤسسات الحديثة لتحقيق النمو والاستمرارية في بيئات تنافسية معقدة وسريعة التغير، حيث تسهم هذه الممارسات في تمكين الشركات من استشراف المستقبل وتحديد الفرص التجارية المحتملة من خلال جمع وتحليل البيانات المتعلقة بالأسواق والعملاء والمنافسين، مما يُعزز من قدرتها على التوسع وتحقيق الأهداف الاستراتيجية</w:t>
      </w:r>
      <w:r w:rsidRPr="00A35F3E">
        <w:rPr>
          <w:rFonts w:ascii="Sakkal Majalla" w:hAnsi="Sakkal Majalla" w:cs="Sakkal Majalla"/>
          <w:color w:val="000000" w:themeColor="text1"/>
          <w:szCs w:val="28"/>
        </w:rPr>
        <w:t xml:space="preserve"> (Johnson &amp; Elliott, 2019).</w:t>
      </w:r>
    </w:p>
    <w:p w14:paraId="74D8653B" w14:textId="7C5B8464" w:rsidR="005E08BD" w:rsidRPr="00A35F3E" w:rsidRDefault="005E08BD" w:rsidP="00EE0ACD">
      <w:pPr>
        <w:spacing w:before="100" w:beforeAutospacing="1" w:after="100" w:afterAutospacing="1" w:line="360" w:lineRule="auto"/>
        <w:ind w:firstLine="706"/>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تعتمد المؤسسات على تنفيذ ممارسات تطوير الأعمال عبر أبعاد متعددة تشمل استكشاف الفرص، تطوير المنتجات والخدمات، بناء الشراكات، والتخطيط الاستراتيجي، وتُنفّذ هذه الأبعاد بشكل تكاملي من أجل تعظيم القيمة السوقية، وتحقيق التميز التشغيلي، وزيادة رضا العملاء، وهو ما يعكس فهمًا عميقًا لطبيعة العلاقات الداخلية والخارجية للمؤسسة (الشهري وخان، 2021)</w:t>
      </w:r>
      <w:r w:rsidRPr="00A35F3E">
        <w:rPr>
          <w:rFonts w:ascii="Sakkal Majalla" w:hAnsi="Sakkal Majalla" w:cs="Sakkal Majalla"/>
          <w:color w:val="000000" w:themeColor="text1"/>
          <w:szCs w:val="28"/>
        </w:rPr>
        <w:t>.</w:t>
      </w:r>
    </w:p>
    <w:p w14:paraId="2CB07D2C" w14:textId="4629A7E0" w:rsidR="005E08BD" w:rsidRPr="00A35F3E" w:rsidRDefault="005E08BD" w:rsidP="00EE0ACD">
      <w:pPr>
        <w:spacing w:before="100" w:beforeAutospacing="1" w:after="100" w:afterAutospacing="1" w:line="360" w:lineRule="auto"/>
        <w:ind w:firstLine="706"/>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وتُعزز ممارسات تطوير الأعمال كفاءة اتخاذ القرار داخل المؤسسة، وتُسهم في خلق بيئة ديناميكية محفّزة للابتكار والاستجابة السريعة للمتغيرات المحيطة، كما تُعد هذه الممارسات وسيلة فعالة لتحسين مستوى التنسيق بين الإدارات وتعظيم الاستفادة من الموارد المتاحة، مما يدعم رفع كفاءة الأداء العام وتحقيق الريادة المؤسسية، خصوصًا في القطاعات عالية التنافس مثل المقاولات والتقنية (الغامدي، 2020)</w:t>
      </w:r>
      <w:r w:rsidRPr="00A35F3E">
        <w:rPr>
          <w:rFonts w:ascii="Sakkal Majalla" w:hAnsi="Sakkal Majalla" w:cs="Sakkal Majalla"/>
          <w:color w:val="000000" w:themeColor="text1"/>
          <w:szCs w:val="28"/>
        </w:rPr>
        <w:t>.</w:t>
      </w:r>
    </w:p>
    <w:p w14:paraId="46A9238B" w14:textId="06180677" w:rsidR="005E08BD" w:rsidRPr="00A35F3E" w:rsidRDefault="005E08BD" w:rsidP="00EE0ACD">
      <w:pPr>
        <w:spacing w:before="100" w:beforeAutospacing="1" w:after="100" w:afterAutospacing="1" w:line="360" w:lineRule="auto"/>
        <w:ind w:firstLine="706"/>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يمثل نجاح المشاريع التنموية أحد الأهداف الجوهرية للقطاعات العامة والخاصة على حد سواء، نظرًا لما تمثله هذه المشاريع من أدوات فعالة لتحقيق التنمية المستدامة وتحسين البنية التحتية والخدمات المجتمعية، تسعى المشاريع التنموية إلى إحداث تغييرات ملموسة في الواقع الاقتصادي والاجتماعي، وغالبًا ما تكون مدعومة برؤى حكومية أو مؤسسية استراتيجية طويلة الأمد</w:t>
      </w:r>
      <w:r w:rsidRPr="00A35F3E">
        <w:rPr>
          <w:rFonts w:ascii="Sakkal Majalla" w:hAnsi="Sakkal Majalla" w:cs="Sakkal Majalla"/>
          <w:color w:val="000000" w:themeColor="text1"/>
          <w:szCs w:val="28"/>
        </w:rPr>
        <w:t xml:space="preserve"> (</w:t>
      </w:r>
      <w:proofErr w:type="spellStart"/>
      <w:r w:rsidRPr="00A35F3E">
        <w:rPr>
          <w:rFonts w:ascii="Sakkal Majalla" w:hAnsi="Sakkal Majalla" w:cs="Sakkal Majalla"/>
          <w:color w:val="000000" w:themeColor="text1"/>
          <w:szCs w:val="28"/>
        </w:rPr>
        <w:t>Volpi</w:t>
      </w:r>
      <w:proofErr w:type="spellEnd"/>
      <w:r w:rsidRPr="00A35F3E">
        <w:rPr>
          <w:rFonts w:ascii="Sakkal Majalla" w:hAnsi="Sakkal Majalla" w:cs="Sakkal Majalla"/>
          <w:color w:val="000000" w:themeColor="text1"/>
          <w:szCs w:val="28"/>
        </w:rPr>
        <w:t>, 2018).</w:t>
      </w:r>
    </w:p>
    <w:p w14:paraId="61C559CB" w14:textId="7BE838DD" w:rsidR="005E08BD" w:rsidRPr="00A35F3E" w:rsidRDefault="005E08BD" w:rsidP="00EE0ACD">
      <w:pPr>
        <w:spacing w:before="100" w:beforeAutospacing="1" w:after="100" w:afterAutospacing="1" w:line="360" w:lineRule="auto"/>
        <w:ind w:firstLine="706"/>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lastRenderedPageBreak/>
        <w:t>يقاس نجاح المشروع التنموي بمجموعة من المؤشرات المعترف بها دوليًا، مثل الالتزام بالجدول الزمني، وضبط التكاليف، وتحقيق الجودة، إلى جانب رضا أصحاب المصلحة والمستفيدين النهائيين، وقد تطور مفهوم النجاح من مجرد الالتزام بثلاثية "الوقت – التكلفة – النطاق" إلى التركيز على تحقيق الأثر طويل المدى والاستجابة للاحتياجات الفعلية للمجتمعات المحلية</w:t>
      </w:r>
      <w:r w:rsidRPr="00A35F3E">
        <w:rPr>
          <w:rFonts w:ascii="Sakkal Majalla" w:hAnsi="Sakkal Majalla" w:cs="Sakkal Majalla"/>
          <w:color w:val="000000" w:themeColor="text1"/>
          <w:szCs w:val="28"/>
        </w:rPr>
        <w:t xml:space="preserve"> (</w:t>
      </w:r>
      <w:proofErr w:type="spellStart"/>
      <w:r w:rsidRPr="00A35F3E">
        <w:rPr>
          <w:rFonts w:ascii="Sakkal Majalla" w:hAnsi="Sakkal Majalla" w:cs="Sakkal Majalla"/>
          <w:color w:val="000000" w:themeColor="text1"/>
          <w:szCs w:val="28"/>
        </w:rPr>
        <w:t>Alzahrani</w:t>
      </w:r>
      <w:proofErr w:type="spellEnd"/>
      <w:r w:rsidRPr="00A35F3E">
        <w:rPr>
          <w:rFonts w:ascii="Sakkal Majalla" w:hAnsi="Sakkal Majalla" w:cs="Sakkal Majalla"/>
          <w:color w:val="000000" w:themeColor="text1"/>
          <w:szCs w:val="28"/>
        </w:rPr>
        <w:t xml:space="preserve"> &amp; </w:t>
      </w:r>
      <w:proofErr w:type="spellStart"/>
      <w:r w:rsidRPr="00A35F3E">
        <w:rPr>
          <w:rFonts w:ascii="Sakkal Majalla" w:hAnsi="Sakkal Majalla" w:cs="Sakkal Majalla"/>
          <w:color w:val="000000" w:themeColor="text1"/>
          <w:szCs w:val="28"/>
        </w:rPr>
        <w:t>Emsley</w:t>
      </w:r>
      <w:proofErr w:type="spellEnd"/>
      <w:r w:rsidRPr="00A35F3E">
        <w:rPr>
          <w:rFonts w:ascii="Sakkal Majalla" w:hAnsi="Sakkal Majalla" w:cs="Sakkal Majalla"/>
          <w:color w:val="000000" w:themeColor="text1"/>
          <w:szCs w:val="28"/>
        </w:rPr>
        <w:t>, 2013).</w:t>
      </w:r>
    </w:p>
    <w:p w14:paraId="6B12B9D4" w14:textId="77777777" w:rsidR="005E08BD" w:rsidRPr="00A35F3E" w:rsidRDefault="005E08BD" w:rsidP="00EE0AC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تواجه المشاريع التنموية تحديات خاصة تتمثل في تعدد الجهات المنفذة، وتداخل السياسات، وصعوبة التنبؤ بالمتغيرات البيئية، ما يتطلب أساليب إدارة حديثة ومتكاملة لضمان نجاحها. لذلك، يُعد وجود منهجية احترافية واضحة لإدارة المشاريع وتوجيهها نحو أهداف تنموية قابلة للقياس أمرًا بالغ الأهمية لضمان تحقيق النتائج المرجوة ورفع كفاءة الاستثمارات العامة والخاصة</w:t>
      </w:r>
      <w:r w:rsidRPr="00A35F3E">
        <w:rPr>
          <w:rFonts w:ascii="Sakkal Majalla" w:hAnsi="Sakkal Majalla" w:cs="Sakkal Majalla"/>
          <w:color w:val="000000" w:themeColor="text1"/>
          <w:szCs w:val="28"/>
        </w:rPr>
        <w:t xml:space="preserve"> (Weber, 2021).</w:t>
      </w:r>
    </w:p>
    <w:p w14:paraId="19BEAA25" w14:textId="7B61A13D" w:rsidR="000B6225" w:rsidRPr="00A35F3E" w:rsidRDefault="000B6225" w:rsidP="00EE0AC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وتُعد ممارسات تطوير الأعمال من العوامل التنظيمية ذات التأثير المباشر وغير المباشر على كفاءة تنفيذ المشاريع، لاسيما في البيئات التي تتطلب قدرًا عاليًا من التنسيق والتخطيط المسبق، كما هو الحال في المشاريع التنموية، فحين تنجح المؤسسة في استكشاف الفرص بشكل فعّال، وتطوير حلول وخدمات تناسب الاحتياج التنموي، فإنها بذلك تضع حجر الأساس لتحقيق نتائج مشاريع أكثر جودة واستدامة.</w:t>
      </w:r>
    </w:p>
    <w:p w14:paraId="08CDD04D" w14:textId="375D9B9B" w:rsidR="00EE0ACD" w:rsidRPr="00A35F3E" w:rsidRDefault="00EE0ACD" w:rsidP="00EE0A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186501"/>
      <w:bookmarkStart w:id="7" w:name="_Toc169790489"/>
      <w:bookmarkEnd w:id="2"/>
      <w:bookmarkEnd w:id="3"/>
      <w:r w:rsidRPr="00A35F3E">
        <w:rPr>
          <w:rFonts w:ascii="Sakkal Majalla" w:hAnsi="Sakkal Majalla" w:cs="Sakkal Majalla"/>
          <w:b/>
          <w:bCs/>
          <w:color w:val="000000" w:themeColor="text1"/>
          <w:sz w:val="36"/>
          <w:szCs w:val="36"/>
          <w:rtl/>
        </w:rPr>
        <w:t>2.1 مشكلة الدراسة:</w:t>
      </w:r>
      <w:bookmarkEnd w:id="6"/>
    </w:p>
    <w:p w14:paraId="55EE5B1E" w14:textId="771C1697" w:rsidR="005E08BD" w:rsidRPr="00A35F3E" w:rsidRDefault="005E08BD" w:rsidP="00EE0ACD">
      <w:pPr>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تُعد شركات المقاولات من القطاعات الحيوية التي تلعب دورًا محوريًا في تنفيذ المشاريع التنموية وتحقيق مستهدفات الخطط الاستراتيجية الوطنية، لاسيما في ظل رؤية السعودية 2030 التي تركز على تحسين البنية التحتية، وتوسيع النشاط العمراني، وتحقيق الاستدامة، وعلى الرغم من تعدد المشاريع التنموية التي تنفذها شركات المقاولات، إلا أن العديد منها لا يحقق النتائج المرجوة من حيث الجودة، والوقت، والتكلفة، مما يُثير التساؤل حول العوامل المؤثرة في مستوى نجاح هذه المشاريع</w:t>
      </w:r>
      <w:r w:rsidRPr="00A35F3E">
        <w:rPr>
          <w:rFonts w:ascii="Sakkal Majalla" w:hAnsi="Sakkal Majalla" w:cs="Sakkal Majalla"/>
          <w:color w:val="000000" w:themeColor="text1"/>
          <w:szCs w:val="28"/>
        </w:rPr>
        <w:t>.</w:t>
      </w:r>
    </w:p>
    <w:p w14:paraId="342A686A" w14:textId="2314CC97" w:rsidR="005E08BD" w:rsidRPr="00A35F3E" w:rsidRDefault="005E08BD" w:rsidP="00EE0ACD">
      <w:pPr>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 xml:space="preserve">من بين هذه العوامل، تبرز ممارسات تطوير الأعمال كأحد المحددات الأساسية التي قد تؤثر إيجابًا أو سلبًا على أداء المشاريع، حيث تشمل هذه الممارسات أنشطة استراتيجية مثل استكشاف الفرص، وتطوير المنتجات والخدمات، وبناء العلاقات، والتخطيط الاستراتيجي. وتشير دراسات سابقة إلى أن غياب </w:t>
      </w:r>
      <w:r w:rsidRPr="00A35F3E">
        <w:rPr>
          <w:rFonts w:ascii="Sakkal Majalla" w:hAnsi="Sakkal Majalla" w:cs="Sakkal Majalla"/>
          <w:color w:val="000000" w:themeColor="text1"/>
          <w:szCs w:val="28"/>
          <w:rtl/>
        </w:rPr>
        <w:lastRenderedPageBreak/>
        <w:t>الممارسات التطويرية المنظمة يؤدي إلى تراجع الكفاءة وفقدان التنافسية في قطاع المقاولات</w:t>
      </w:r>
      <w:r w:rsidRPr="00A35F3E">
        <w:rPr>
          <w:rFonts w:ascii="Sakkal Majalla" w:hAnsi="Sakkal Majalla" w:cs="Sakkal Majalla"/>
          <w:color w:val="000000" w:themeColor="text1"/>
          <w:szCs w:val="28"/>
        </w:rPr>
        <w:t xml:space="preserve"> (</w:t>
      </w:r>
      <w:proofErr w:type="spellStart"/>
      <w:r w:rsidRPr="00A35F3E">
        <w:rPr>
          <w:rFonts w:ascii="Sakkal Majalla" w:hAnsi="Sakkal Majalla" w:cs="Sakkal Majalla"/>
          <w:color w:val="000000" w:themeColor="text1"/>
          <w:szCs w:val="28"/>
        </w:rPr>
        <w:t>Alzahrani</w:t>
      </w:r>
      <w:proofErr w:type="spellEnd"/>
      <w:r w:rsidRPr="00A35F3E">
        <w:rPr>
          <w:rFonts w:ascii="Sakkal Majalla" w:hAnsi="Sakkal Majalla" w:cs="Sakkal Majalla"/>
          <w:color w:val="000000" w:themeColor="text1"/>
          <w:szCs w:val="28"/>
        </w:rPr>
        <w:t xml:space="preserve"> &amp; </w:t>
      </w:r>
      <w:proofErr w:type="spellStart"/>
      <w:r w:rsidRPr="00A35F3E">
        <w:rPr>
          <w:rFonts w:ascii="Sakkal Majalla" w:hAnsi="Sakkal Majalla" w:cs="Sakkal Majalla"/>
          <w:color w:val="000000" w:themeColor="text1"/>
          <w:szCs w:val="28"/>
        </w:rPr>
        <w:t>Emsley</w:t>
      </w:r>
      <w:proofErr w:type="spellEnd"/>
      <w:r w:rsidRPr="00A35F3E">
        <w:rPr>
          <w:rFonts w:ascii="Sakkal Majalla" w:hAnsi="Sakkal Majalla" w:cs="Sakkal Majalla"/>
          <w:color w:val="000000" w:themeColor="text1"/>
          <w:szCs w:val="28"/>
        </w:rPr>
        <w:t>, 2013)</w:t>
      </w:r>
      <w:r w:rsidRPr="00A35F3E">
        <w:rPr>
          <w:rFonts w:ascii="Sakkal Majalla" w:hAnsi="Sakkal Majalla" w:cs="Sakkal Majalla"/>
          <w:color w:val="000000" w:themeColor="text1"/>
          <w:szCs w:val="28"/>
          <w:rtl/>
        </w:rPr>
        <w:t>.</w:t>
      </w:r>
    </w:p>
    <w:p w14:paraId="59F46E2B" w14:textId="77777777" w:rsidR="005E08BD" w:rsidRPr="00A35F3E" w:rsidRDefault="005E08BD" w:rsidP="00EE0ACD">
      <w:pPr>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كما أظهرت دراسة (الشهري وخان، 2021) أن ممارسات تطوير الأعمال تسهم في رفع جودة تنفيذ المشاريع وتحقيق الالتزام الزمني والمالي، في حين بيّنت دراسة (الغامدي، 2020) أن ضعف تطبيق هذه الممارسات في شركات المقاولات يؤدي إلى انخفاض الأداء المؤسسي وتراجع القدرة على الابتكار والمنافسة</w:t>
      </w:r>
      <w:r w:rsidRPr="00A35F3E">
        <w:rPr>
          <w:rFonts w:ascii="Sakkal Majalla" w:hAnsi="Sakkal Majalla" w:cs="Sakkal Majalla"/>
          <w:color w:val="000000" w:themeColor="text1"/>
          <w:szCs w:val="28"/>
        </w:rPr>
        <w:t>.</w:t>
      </w:r>
    </w:p>
    <w:p w14:paraId="1133424A" w14:textId="77777777" w:rsidR="005E08BD" w:rsidRPr="00A35F3E" w:rsidRDefault="005E08BD" w:rsidP="00EE0ACD">
      <w:pPr>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ومع أن ممارسات تطوير الأعمال باتت تُطبَّق في العديد من القطاعات، إلا أن تطبيقها في قطاع المقاولات السعودي لا يزال بحاجة إلى دراسة أعمق لتحديد مدى تأثيرها على نجاح المشاريع التنموية، خاصة في ظل تعقيدات المشاريع الحكومية ومتطلبات البيئة التنظيمية المحلية</w:t>
      </w:r>
      <w:r w:rsidRPr="00A35F3E">
        <w:rPr>
          <w:rFonts w:ascii="Sakkal Majalla" w:hAnsi="Sakkal Majalla" w:cs="Sakkal Majalla"/>
          <w:color w:val="000000" w:themeColor="text1"/>
          <w:szCs w:val="28"/>
        </w:rPr>
        <w:t>.</w:t>
      </w:r>
    </w:p>
    <w:p w14:paraId="7682BC1D" w14:textId="77777777" w:rsidR="005E08BD" w:rsidRPr="00A35F3E" w:rsidRDefault="005E08BD" w:rsidP="00EE0ACD">
      <w:pPr>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وعليه، تنطلق هذه الدراسة من مشكلة بحثية تتمثل في الحاجة إلى فهم أثر ممارسات تطوير الأعمال بأبعادها المختلفة على نجاح المشاريع التنموية في شركات المقاولات العاملة في المملكة العربية السعودية، من خلال بناء نموذج يربط بين هذه الممارسات ومستوى نجاح المشاريع وفقًا لمعايير الجودة، والوقت، والتكلفة، ورضا أصحاب المصلحة، والأثر التنموي</w:t>
      </w:r>
      <w:r w:rsidRPr="00A35F3E">
        <w:rPr>
          <w:rFonts w:ascii="Sakkal Majalla" w:hAnsi="Sakkal Majalla" w:cs="Sakkal Majalla"/>
          <w:color w:val="000000" w:themeColor="text1"/>
          <w:szCs w:val="28"/>
        </w:rPr>
        <w:t>.</w:t>
      </w:r>
    </w:p>
    <w:p w14:paraId="730F29B8" w14:textId="61B2BF2F" w:rsidR="00EE0ACD" w:rsidRPr="00A35F3E" w:rsidRDefault="00EE0ACD" w:rsidP="00EE0AC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8" w:name="_Toc203186502"/>
      <w:bookmarkStart w:id="9" w:name="_Toc169790490"/>
      <w:bookmarkEnd w:id="7"/>
      <w:r w:rsidRPr="00A35F3E">
        <w:rPr>
          <w:rFonts w:ascii="Sakkal Majalla" w:eastAsia="Times New Roman" w:hAnsi="Sakkal Majalla" w:cs="Sakkal Majalla"/>
          <w:b/>
          <w:bCs/>
          <w:color w:val="000000" w:themeColor="text1"/>
          <w:kern w:val="0"/>
          <w:sz w:val="36"/>
          <w:szCs w:val="36"/>
          <w:rtl/>
          <w14:ligatures w14:val="none"/>
        </w:rPr>
        <w:t>3.1 أهمية الدراسة:</w:t>
      </w:r>
      <w:bookmarkEnd w:id="8"/>
    </w:p>
    <w:p w14:paraId="64662A52" w14:textId="5CF1FF81" w:rsidR="008415BE" w:rsidRPr="00A35F3E" w:rsidRDefault="008415BE" w:rsidP="00EE0ACD">
      <w:pPr>
        <w:spacing w:before="100" w:beforeAutospacing="1" w:after="100" w:afterAutospacing="1" w:line="360" w:lineRule="auto"/>
        <w:jc w:val="both"/>
        <w:rPr>
          <w:rFonts w:ascii="Sakkal Majalla" w:eastAsia="Times New Roman" w:hAnsi="Sakkal Majalla" w:cs="Sakkal Majalla"/>
          <w:b/>
          <w:bCs/>
          <w:color w:val="000000" w:themeColor="text1"/>
          <w:kern w:val="0"/>
          <w:szCs w:val="28"/>
          <w14:ligatures w14:val="none"/>
        </w:rPr>
      </w:pPr>
      <w:r w:rsidRPr="00A35F3E">
        <w:rPr>
          <w:rFonts w:ascii="Sakkal Majalla" w:eastAsia="Times New Roman" w:hAnsi="Sakkal Majalla" w:cs="Sakkal Majalla"/>
          <w:b/>
          <w:bCs/>
          <w:color w:val="000000" w:themeColor="text1"/>
          <w:kern w:val="0"/>
          <w:szCs w:val="28"/>
          <w:rtl/>
          <w14:ligatures w14:val="none"/>
        </w:rPr>
        <w:t>يمكن تقسيم أهمية الدراسة إلى عدة محاور رئيسية على النحو التالي</w:t>
      </w:r>
      <w:r w:rsidRPr="00A35F3E">
        <w:rPr>
          <w:rFonts w:ascii="Sakkal Majalla" w:eastAsia="Times New Roman" w:hAnsi="Sakkal Majalla" w:cs="Sakkal Majalla"/>
          <w:b/>
          <w:bCs/>
          <w:color w:val="000000" w:themeColor="text1"/>
          <w:kern w:val="0"/>
          <w:szCs w:val="28"/>
          <w14:ligatures w14:val="none"/>
        </w:rPr>
        <w:t>:</w:t>
      </w:r>
    </w:p>
    <w:p w14:paraId="3E727105" w14:textId="78DECD95" w:rsidR="008415BE" w:rsidRPr="00A35F3E" w:rsidRDefault="00EE0ACD" w:rsidP="00EE0AC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0" w:name="_Toc193461949"/>
      <w:bookmarkStart w:id="11" w:name="_Toc203186503"/>
      <w:r w:rsidRPr="00A35F3E">
        <w:rPr>
          <w:rFonts w:ascii="Sakkal Majalla" w:eastAsia="Times New Roman" w:hAnsi="Sakkal Majalla" w:cs="Sakkal Majalla" w:hint="cs"/>
          <w:b/>
          <w:bCs/>
          <w:color w:val="000000" w:themeColor="text1"/>
          <w:kern w:val="0"/>
          <w:sz w:val="32"/>
          <w:szCs w:val="32"/>
          <w:rtl/>
          <w14:ligatures w14:val="none"/>
        </w:rPr>
        <w:t xml:space="preserve">1.3.1 </w:t>
      </w:r>
      <w:r w:rsidR="008415BE" w:rsidRPr="00A35F3E">
        <w:rPr>
          <w:rFonts w:ascii="Sakkal Majalla" w:eastAsia="Times New Roman" w:hAnsi="Sakkal Majalla" w:cs="Sakkal Majalla"/>
          <w:b/>
          <w:bCs/>
          <w:color w:val="000000" w:themeColor="text1"/>
          <w:kern w:val="0"/>
          <w:sz w:val="32"/>
          <w:szCs w:val="32"/>
          <w:rtl/>
          <w14:ligatures w14:val="none"/>
        </w:rPr>
        <w:t>الأهمية العلمية</w:t>
      </w:r>
      <w:r w:rsidR="008415BE" w:rsidRPr="00A35F3E">
        <w:rPr>
          <w:rFonts w:ascii="Sakkal Majalla" w:eastAsia="Times New Roman" w:hAnsi="Sakkal Majalla" w:cs="Sakkal Majalla"/>
          <w:b/>
          <w:bCs/>
          <w:color w:val="000000" w:themeColor="text1"/>
          <w:kern w:val="0"/>
          <w:sz w:val="32"/>
          <w:szCs w:val="32"/>
          <w14:ligatures w14:val="none"/>
        </w:rPr>
        <w:t>:</w:t>
      </w:r>
      <w:bookmarkEnd w:id="10"/>
      <w:bookmarkEnd w:id="11"/>
    </w:p>
    <w:p w14:paraId="6AF85934" w14:textId="77777777"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تُسهم الدراسة في سد فجوة معرفية في مجال الربط بين ممارسات تطوير الأعمال ونجاح المشاريع التنموية.</w:t>
      </w:r>
    </w:p>
    <w:p w14:paraId="4259AE29" w14:textId="77777777"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تقدم نموذجًا تحليليًا يدمج بين مفاهيم من مجالي إدارة الأعمال وإدارة المشاريع في بيئة تطبيقية حقيقية.</w:t>
      </w:r>
    </w:p>
    <w:p w14:paraId="61978DFF" w14:textId="77777777"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lastRenderedPageBreak/>
        <w:t>تُثري الأدبيات العلمية العربية في موضوع تطوير الأعمال، خاصة في قطاع المقاولات داخل السياق السعودي.</w:t>
      </w:r>
    </w:p>
    <w:p w14:paraId="4703006A" w14:textId="77777777"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تتيح إمكانية التوسع في بحوث مستقبلية أكثر عمقًا تتناول أبعاد تأثير تطوير الأعمال على مشاريع التنمية في قطاعات أخرى.</w:t>
      </w:r>
    </w:p>
    <w:p w14:paraId="31C788C1" w14:textId="77777777"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تعتمد على قياس علمي دقيق للعلاقة بين المتغيرات، ما يعزز موثوقية نتائجها في بيئة البحث الأكاديمي.</w:t>
      </w:r>
    </w:p>
    <w:p w14:paraId="6488DC72" w14:textId="14E72FAF" w:rsidR="008415BE" w:rsidRPr="00A35F3E" w:rsidRDefault="00EE0ACD" w:rsidP="00EE0AC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12" w:name="_Toc193461950"/>
      <w:bookmarkStart w:id="13" w:name="_Toc203186504"/>
      <w:r w:rsidRPr="00A35F3E">
        <w:rPr>
          <w:rFonts w:ascii="Sakkal Majalla" w:eastAsia="Times New Roman" w:hAnsi="Sakkal Majalla" w:cs="Sakkal Majalla" w:hint="cs"/>
          <w:b/>
          <w:bCs/>
          <w:color w:val="000000" w:themeColor="text1"/>
          <w:kern w:val="0"/>
          <w:sz w:val="32"/>
          <w:szCs w:val="32"/>
          <w:rtl/>
          <w14:ligatures w14:val="none"/>
        </w:rPr>
        <w:t xml:space="preserve">2.3.1 </w:t>
      </w:r>
      <w:r w:rsidR="008415BE" w:rsidRPr="00A35F3E">
        <w:rPr>
          <w:rFonts w:ascii="Sakkal Majalla" w:eastAsia="Times New Roman" w:hAnsi="Sakkal Majalla" w:cs="Sakkal Majalla"/>
          <w:b/>
          <w:bCs/>
          <w:color w:val="000000" w:themeColor="text1"/>
          <w:kern w:val="0"/>
          <w:sz w:val="32"/>
          <w:szCs w:val="32"/>
          <w:rtl/>
          <w14:ligatures w14:val="none"/>
        </w:rPr>
        <w:t>الأهمية العملية</w:t>
      </w:r>
      <w:r w:rsidR="008415BE" w:rsidRPr="00A35F3E">
        <w:rPr>
          <w:rFonts w:ascii="Sakkal Majalla" w:eastAsia="Times New Roman" w:hAnsi="Sakkal Majalla" w:cs="Sakkal Majalla"/>
          <w:b/>
          <w:bCs/>
          <w:color w:val="000000" w:themeColor="text1"/>
          <w:kern w:val="0"/>
          <w:sz w:val="32"/>
          <w:szCs w:val="32"/>
          <w14:ligatures w14:val="none"/>
        </w:rPr>
        <w:t>:</w:t>
      </w:r>
      <w:bookmarkEnd w:id="12"/>
      <w:bookmarkEnd w:id="13"/>
    </w:p>
    <w:p w14:paraId="6BC3320F" w14:textId="685E39AF"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bookmarkStart w:id="14" w:name="_Toc193461951"/>
      <w:r w:rsidRPr="00A35F3E">
        <w:rPr>
          <w:rFonts w:ascii="Sakkal Majalla" w:eastAsia="Times New Roman" w:hAnsi="Sakkal Majalla" w:cs="Sakkal Majalla"/>
          <w:color w:val="000000" w:themeColor="text1"/>
          <w:kern w:val="0"/>
          <w:szCs w:val="28"/>
          <w:rtl/>
          <w14:ligatures w14:val="none"/>
        </w:rPr>
        <w:t>توفّر أداة عملية لتقييم أداء شركات المقاولات في المملكة فيما يتعلق بتطبيق ممارسات تطوير الأعمال</w:t>
      </w:r>
      <w:r w:rsidRPr="00A35F3E">
        <w:rPr>
          <w:rFonts w:ascii="Sakkal Majalla" w:eastAsia="Times New Roman" w:hAnsi="Sakkal Majalla" w:cs="Sakkal Majalla"/>
          <w:color w:val="000000" w:themeColor="text1"/>
          <w:kern w:val="0"/>
          <w:szCs w:val="28"/>
          <w14:ligatures w14:val="none"/>
        </w:rPr>
        <w:t>.</w:t>
      </w:r>
    </w:p>
    <w:p w14:paraId="3A646502" w14:textId="01D7E3D7"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35F3E">
        <w:rPr>
          <w:rFonts w:ascii="Sakkal Majalla" w:eastAsia="Times New Roman" w:hAnsi="Sakkal Majalla" w:cs="Sakkal Majalla"/>
          <w:color w:val="000000" w:themeColor="text1"/>
          <w:kern w:val="0"/>
          <w:szCs w:val="28"/>
          <w:rtl/>
          <w14:ligatures w14:val="none"/>
        </w:rPr>
        <w:t>تُساعد الإدارات العليا في اتخاذ قرارات استراتيجية مدروسة لتحسين فعالية تنفيذ المشاريع التنموية</w:t>
      </w:r>
      <w:r w:rsidRPr="00A35F3E">
        <w:rPr>
          <w:rFonts w:ascii="Sakkal Majalla" w:eastAsia="Times New Roman" w:hAnsi="Sakkal Majalla" w:cs="Sakkal Majalla"/>
          <w:color w:val="000000" w:themeColor="text1"/>
          <w:kern w:val="0"/>
          <w:szCs w:val="28"/>
          <w14:ligatures w14:val="none"/>
        </w:rPr>
        <w:t>.</w:t>
      </w:r>
    </w:p>
    <w:p w14:paraId="3883C56F" w14:textId="524C6CD8"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35F3E">
        <w:rPr>
          <w:rFonts w:ascii="Sakkal Majalla" w:eastAsia="Times New Roman" w:hAnsi="Sakkal Majalla" w:cs="Sakkal Majalla"/>
          <w:color w:val="000000" w:themeColor="text1"/>
          <w:kern w:val="0"/>
          <w:szCs w:val="28"/>
          <w:rtl/>
          <w14:ligatures w14:val="none"/>
        </w:rPr>
        <w:t>تدعم توجهات رؤية السعودية 2030 في رفع كفاءة المشاريع وتحقيق التنمية المستدامة</w:t>
      </w:r>
      <w:r w:rsidRPr="00A35F3E">
        <w:rPr>
          <w:rFonts w:ascii="Sakkal Majalla" w:eastAsia="Times New Roman" w:hAnsi="Sakkal Majalla" w:cs="Sakkal Majalla"/>
          <w:color w:val="000000" w:themeColor="text1"/>
          <w:kern w:val="0"/>
          <w:szCs w:val="28"/>
          <w14:ligatures w14:val="none"/>
        </w:rPr>
        <w:t>.</w:t>
      </w:r>
    </w:p>
    <w:p w14:paraId="323A06A5" w14:textId="58F88E16"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35F3E">
        <w:rPr>
          <w:rFonts w:ascii="Sakkal Majalla" w:eastAsia="Times New Roman" w:hAnsi="Sakkal Majalla" w:cs="Sakkal Majalla"/>
          <w:color w:val="000000" w:themeColor="text1"/>
          <w:kern w:val="0"/>
          <w:szCs w:val="28"/>
          <w:rtl/>
          <w14:ligatures w14:val="none"/>
        </w:rPr>
        <w:t>توضح الأبعاد الأكثر تأثيرًا في نجاح المشاريع، مما يُسهم في توجيه الاستثمارات والموارد البشرية بفعالية</w:t>
      </w:r>
      <w:r w:rsidRPr="00A35F3E">
        <w:rPr>
          <w:rFonts w:ascii="Sakkal Majalla" w:eastAsia="Times New Roman" w:hAnsi="Sakkal Majalla" w:cs="Sakkal Majalla"/>
          <w:color w:val="000000" w:themeColor="text1"/>
          <w:kern w:val="0"/>
          <w:szCs w:val="28"/>
          <w14:ligatures w14:val="none"/>
        </w:rPr>
        <w:t>.</w:t>
      </w:r>
    </w:p>
    <w:p w14:paraId="771DC12E" w14:textId="526FB6E3" w:rsidR="005E08BD" w:rsidRPr="00A35F3E" w:rsidRDefault="005E08BD" w:rsidP="00D57962">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35F3E">
        <w:rPr>
          <w:rFonts w:ascii="Sakkal Majalla" w:eastAsia="Times New Roman" w:hAnsi="Sakkal Majalla" w:cs="Sakkal Majalla"/>
          <w:color w:val="000000" w:themeColor="text1"/>
          <w:kern w:val="0"/>
          <w:szCs w:val="28"/>
          <w:rtl/>
          <w14:ligatures w14:val="none"/>
        </w:rPr>
        <w:t>يمكن الاستفادة من نتائج الدراسة في تصميم برامج تدريب وتطوير موجهة لفرق تطوير الأعمال وإدارة المشاريع</w:t>
      </w:r>
      <w:r w:rsidRPr="00A35F3E">
        <w:rPr>
          <w:rFonts w:ascii="Sakkal Majalla" w:hAnsi="Sakkal Majalla" w:cs="Sakkal Majalla"/>
          <w:color w:val="000000" w:themeColor="text1"/>
          <w:szCs w:val="28"/>
        </w:rPr>
        <w:t>.</w:t>
      </w:r>
    </w:p>
    <w:p w14:paraId="2ED1D8DA" w14:textId="0FD971DB" w:rsidR="00EE0ACD" w:rsidRPr="00A35F3E" w:rsidRDefault="00EE0ACD" w:rsidP="00EE0A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3186505"/>
      <w:bookmarkStart w:id="16" w:name="_Toc169790491"/>
      <w:bookmarkEnd w:id="9"/>
      <w:bookmarkEnd w:id="14"/>
      <w:r w:rsidRPr="00A35F3E">
        <w:rPr>
          <w:rFonts w:ascii="Sakkal Majalla" w:hAnsi="Sakkal Majalla" w:cs="Sakkal Majalla"/>
          <w:b/>
          <w:bCs/>
          <w:color w:val="000000" w:themeColor="text1"/>
          <w:sz w:val="36"/>
          <w:szCs w:val="36"/>
          <w:rtl/>
        </w:rPr>
        <w:t>4.1 أهداف الدراسة:</w:t>
      </w:r>
      <w:bookmarkEnd w:id="15"/>
    </w:p>
    <w:p w14:paraId="516EC3DA" w14:textId="5A91A2D1" w:rsidR="00AC1D5E" w:rsidRPr="00A35F3E" w:rsidRDefault="00AC1D5E" w:rsidP="00EE0ACD">
      <w:pPr>
        <w:spacing w:before="100" w:beforeAutospacing="1" w:after="100" w:afterAutospacing="1" w:line="360" w:lineRule="auto"/>
        <w:ind w:firstLine="706"/>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 xml:space="preserve">هدفت الدراسة </w:t>
      </w:r>
      <w:r w:rsidR="00A762DD" w:rsidRPr="00A35F3E">
        <w:rPr>
          <w:rFonts w:ascii="Sakkal Majalla" w:hAnsi="Sakkal Majalla" w:cs="Sakkal Majalla"/>
          <w:color w:val="000000" w:themeColor="text1"/>
          <w:szCs w:val="28"/>
          <w:rtl/>
        </w:rPr>
        <w:t xml:space="preserve">إلى التعرف على </w:t>
      </w:r>
      <w:r w:rsidR="000169B1" w:rsidRPr="00A35F3E">
        <w:rPr>
          <w:rFonts w:ascii="Sakkal Majalla" w:hAnsi="Sakkal Majalla" w:cs="Sakkal Majalla"/>
          <w:color w:val="000000" w:themeColor="text1"/>
          <w:szCs w:val="28"/>
          <w:rtl/>
        </w:rPr>
        <w:t xml:space="preserve">دور </w:t>
      </w:r>
      <w:r w:rsidR="00F95A9F" w:rsidRPr="00A35F3E">
        <w:rPr>
          <w:rFonts w:ascii="Sakkal Majalla" w:hAnsi="Sakkal Majalla" w:cs="Sakkal Majalla"/>
          <w:color w:val="000000" w:themeColor="text1"/>
          <w:szCs w:val="28"/>
          <w:rtl/>
        </w:rPr>
        <w:t xml:space="preserve">أثر ممارسات تطوير الأعمال بأبعاده (استكشاف الفرص- تطوير المنتجات والخدمات- بناء العلاقات والشراكات- التخطيط الاستراتيجي) على نجاح المشاريع التنموية بالتطبيق على شركات المقاولات في المملكة العربية السعودية </w:t>
      </w:r>
      <w:r w:rsidR="000169B1" w:rsidRPr="00A35F3E">
        <w:rPr>
          <w:rFonts w:ascii="Sakkal Majalla" w:hAnsi="Sakkal Majalla" w:cs="Sakkal Majalla"/>
          <w:color w:val="000000" w:themeColor="text1"/>
          <w:szCs w:val="28"/>
        </w:rPr>
        <w:t xml:space="preserve"> </w:t>
      </w:r>
      <w:r w:rsidRPr="00A35F3E">
        <w:rPr>
          <w:rFonts w:ascii="Sakkal Majalla" w:hAnsi="Sakkal Majalla" w:cs="Sakkal Majalla"/>
          <w:color w:val="000000" w:themeColor="text1"/>
          <w:szCs w:val="28"/>
          <w:rtl/>
        </w:rPr>
        <w:t>،</w:t>
      </w:r>
      <w:r w:rsidR="00A762DD" w:rsidRPr="00A35F3E">
        <w:rPr>
          <w:rFonts w:ascii="Sakkal Majalla" w:hAnsi="Sakkal Majalla" w:cs="Sakkal Majalla"/>
          <w:color w:val="000000" w:themeColor="text1"/>
          <w:szCs w:val="28"/>
          <w:rtl/>
        </w:rPr>
        <w:t xml:space="preserve"> </w:t>
      </w:r>
      <w:r w:rsidRPr="00A35F3E">
        <w:rPr>
          <w:rFonts w:ascii="Sakkal Majalla" w:hAnsi="Sakkal Majalla" w:cs="Sakkal Majalla"/>
          <w:color w:val="000000" w:themeColor="text1"/>
          <w:szCs w:val="28"/>
          <w:rtl/>
        </w:rPr>
        <w:t>و</w:t>
      </w:r>
      <w:r w:rsidR="001D7161" w:rsidRPr="00A35F3E">
        <w:rPr>
          <w:rFonts w:ascii="Sakkal Majalla" w:hAnsi="Sakkal Majalla" w:cs="Sakkal Majalla"/>
          <w:color w:val="000000" w:themeColor="text1"/>
          <w:szCs w:val="28"/>
          <w:rtl/>
        </w:rPr>
        <w:t>تنبثق العديد من الا</w:t>
      </w:r>
      <w:r w:rsidR="00A50A69" w:rsidRPr="00A35F3E">
        <w:rPr>
          <w:rFonts w:ascii="Sakkal Majalla" w:hAnsi="Sakkal Majalla" w:cs="Sakkal Majalla"/>
          <w:color w:val="000000" w:themeColor="text1"/>
          <w:szCs w:val="28"/>
          <w:rtl/>
        </w:rPr>
        <w:t>هداف</w:t>
      </w:r>
      <w:r w:rsidRPr="00A35F3E">
        <w:rPr>
          <w:rFonts w:ascii="Sakkal Majalla" w:hAnsi="Sakkal Majalla" w:cs="Sakkal Majalla"/>
          <w:color w:val="000000" w:themeColor="text1"/>
          <w:szCs w:val="28"/>
          <w:rtl/>
        </w:rPr>
        <w:t xml:space="preserve"> فرعية :</w:t>
      </w:r>
    </w:p>
    <w:p w14:paraId="444DFE45" w14:textId="77777777" w:rsidR="00F95A9F" w:rsidRPr="00A35F3E" w:rsidRDefault="00F95A9F"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التعرف على أثر استكشاف الفرص كمكوّن من ممارسات تطوير الأعمال في تحسين جودة تنفيذ المشاريع التنموية في شركات المقاولات السعودية.</w:t>
      </w:r>
    </w:p>
    <w:p w14:paraId="18BE33A4" w14:textId="77777777" w:rsidR="00F95A9F" w:rsidRPr="00A35F3E" w:rsidRDefault="00F95A9F"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تحليل دور تطوير المنتجات والخدمات في تعزيز كفاءة الأداء وتحقيق نتائج إيجابية للمشاريع التنموية.</w:t>
      </w:r>
    </w:p>
    <w:p w14:paraId="67E6EC52" w14:textId="77777777" w:rsidR="00F95A9F" w:rsidRPr="00A35F3E" w:rsidRDefault="00F95A9F"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lastRenderedPageBreak/>
        <w:t>دراسة تأثير بناء العلاقات والشراكات الاستراتيجية على قدرة شركات المقاولات على إدارة المشاريع التنموية بفعالية.</w:t>
      </w:r>
    </w:p>
    <w:p w14:paraId="58DAB1E9" w14:textId="77777777" w:rsidR="00F95A9F" w:rsidRPr="00A35F3E" w:rsidRDefault="00F95A9F"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قياس أثر التخطيط الاستراتيجي في ضمان استدامة المشاريع التنموية وتحقيق أهدافها في الوقت المحدد وبالميزانية المخططة.</w:t>
      </w:r>
    </w:p>
    <w:p w14:paraId="733F2067" w14:textId="77777777" w:rsidR="00F95A9F" w:rsidRPr="00A35F3E" w:rsidRDefault="00F95A9F"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تحليل العلاقة بين ممارسات تطوير الأعمال ونجاح المشاريع التنموية بشكل عام وبيان مدى قوة وتأثير هذه العلاقة.</w:t>
      </w:r>
    </w:p>
    <w:p w14:paraId="2F3BD539" w14:textId="20700CF9" w:rsidR="000169B1" w:rsidRPr="00A35F3E" w:rsidRDefault="00F95A9F"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rtl/>
          <w14:ligatures w14:val="none"/>
        </w:rPr>
      </w:pPr>
      <w:r w:rsidRPr="00A35F3E">
        <w:rPr>
          <w:rFonts w:ascii="Sakkal Majalla" w:eastAsia="Times New Roman" w:hAnsi="Sakkal Majalla" w:cs="Sakkal Majalla"/>
          <w:color w:val="000000" w:themeColor="text1"/>
          <w:kern w:val="0"/>
          <w:szCs w:val="28"/>
          <w:rtl/>
          <w14:ligatures w14:val="none"/>
        </w:rPr>
        <w:t>تقديم توصيات عملية تساعد شركات المقاولات على تحسين ممارسات تطوير الأعمال بما يدعم نجاح المشاريع التنموية ويحقق أهداف رؤية المملكة 2030.</w:t>
      </w:r>
    </w:p>
    <w:p w14:paraId="59F41CF2" w14:textId="2A0AA155" w:rsidR="00EE0ACD" w:rsidRPr="00A35F3E" w:rsidRDefault="00EE0ACD" w:rsidP="00EE0A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186506"/>
      <w:bookmarkEnd w:id="16"/>
      <w:r w:rsidRPr="00A35F3E">
        <w:rPr>
          <w:rFonts w:ascii="Sakkal Majalla" w:hAnsi="Sakkal Majalla" w:cs="Sakkal Majalla"/>
          <w:b/>
          <w:bCs/>
          <w:color w:val="000000" w:themeColor="text1"/>
          <w:sz w:val="36"/>
          <w:szCs w:val="36"/>
          <w:rtl/>
        </w:rPr>
        <w:t>5.1 تساؤلات الدراسة</w:t>
      </w:r>
      <w:bookmarkEnd w:id="17"/>
    </w:p>
    <w:p w14:paraId="5D072E0D" w14:textId="1A4E7D73" w:rsidR="0056677B" w:rsidRPr="00A35F3E" w:rsidRDefault="0056677B" w:rsidP="00EE0ACD">
      <w:pPr>
        <w:spacing w:before="100" w:beforeAutospacing="1" w:after="100" w:afterAutospacing="1" w:line="360" w:lineRule="auto"/>
        <w:ind w:firstLine="706"/>
        <w:jc w:val="both"/>
        <w:rPr>
          <w:rFonts w:ascii="Sakkal Majalla" w:hAnsi="Sakkal Majalla" w:cs="Sakkal Majalla"/>
          <w:color w:val="000000" w:themeColor="text1"/>
          <w:szCs w:val="28"/>
        </w:rPr>
      </w:pPr>
      <w:r w:rsidRPr="00A35F3E">
        <w:rPr>
          <w:rFonts w:ascii="Sakkal Majalla" w:hAnsi="Sakkal Majalla" w:cs="Sakkal Majalla"/>
          <w:b/>
          <w:bCs/>
          <w:color w:val="000000" w:themeColor="text1"/>
          <w:szCs w:val="28"/>
          <w:rtl/>
        </w:rPr>
        <w:t>السؤال الرئيسي</w:t>
      </w:r>
      <w:r w:rsidRPr="00A35F3E">
        <w:rPr>
          <w:rFonts w:ascii="Sakkal Majalla" w:hAnsi="Sakkal Majalla" w:cs="Sakkal Majalla"/>
          <w:color w:val="000000" w:themeColor="text1"/>
          <w:szCs w:val="28"/>
        </w:rPr>
        <w:t>:</w:t>
      </w:r>
      <w:r w:rsidRPr="00A35F3E">
        <w:rPr>
          <w:rFonts w:ascii="Sakkal Majalla" w:hAnsi="Sakkal Majalla" w:cs="Sakkal Majalla"/>
          <w:color w:val="000000" w:themeColor="text1"/>
          <w:szCs w:val="28"/>
          <w:rtl/>
        </w:rPr>
        <w:t xml:space="preserve"> </w:t>
      </w:r>
      <w:r w:rsidR="00F95A9F" w:rsidRPr="00A35F3E">
        <w:rPr>
          <w:rFonts w:ascii="Sakkal Majalla" w:hAnsi="Sakkal Majalla" w:cs="Sakkal Majalla"/>
          <w:color w:val="000000" w:themeColor="text1"/>
          <w:szCs w:val="28"/>
          <w:rtl/>
        </w:rPr>
        <w:t xml:space="preserve">ما أثر ممارسات تطوير الأعمال بأبعادها (استكشاف الفرص، تطوير المنتجات والخدمات، بناء العلاقات والشراكات، التخطيط الاستراتيجي) على نجاح المشاريع التنموية في شركات المقاولات في المملكة العربية السعودية؟ </w:t>
      </w:r>
      <w:r w:rsidRPr="00A35F3E">
        <w:rPr>
          <w:rFonts w:ascii="Sakkal Majalla" w:hAnsi="Sakkal Majalla" w:cs="Sakkal Majalla"/>
          <w:color w:val="000000" w:themeColor="text1"/>
          <w:szCs w:val="28"/>
          <w:rtl/>
        </w:rPr>
        <w:t xml:space="preserve">وتتفرع منه عدة اهداف فرعية منها : </w:t>
      </w:r>
    </w:p>
    <w:p w14:paraId="02B82BE1" w14:textId="1602F9A1" w:rsidR="005E08BD" w:rsidRPr="00A35F3E" w:rsidRDefault="005E08BD"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A35F3E">
        <w:rPr>
          <w:rFonts w:ascii="Sakkal Majalla" w:eastAsia="Times New Roman" w:hAnsi="Sakkal Majalla" w:cs="Sakkal Majalla"/>
          <w:color w:val="000000" w:themeColor="text1"/>
          <w:kern w:val="0"/>
          <w:szCs w:val="28"/>
          <w:rtl/>
          <w14:ligatures w14:val="none"/>
        </w:rPr>
        <w:t>إلى أي مدى يؤثر استكشاف الفرص كممارسة من ممارسات تطوير الأعمال على نجاح المشاريع التنموية في شركات المقاولات؟</w:t>
      </w:r>
    </w:p>
    <w:p w14:paraId="6E78021F" w14:textId="1C14905D" w:rsidR="005E08BD" w:rsidRPr="00A35F3E" w:rsidRDefault="005E08BD"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A35F3E">
        <w:rPr>
          <w:rFonts w:ascii="Sakkal Majalla" w:eastAsia="Times New Roman" w:hAnsi="Sakkal Majalla" w:cs="Sakkal Majalla"/>
          <w:color w:val="000000" w:themeColor="text1"/>
          <w:kern w:val="0"/>
          <w:szCs w:val="28"/>
          <w:rtl/>
          <w14:ligatures w14:val="none"/>
        </w:rPr>
        <w:t>ما مدى تأثير تطوير المنتجات والخدمات على مستوى جودة وكفاءة تنفيذ المشاريع التنموية؟</w:t>
      </w:r>
    </w:p>
    <w:p w14:paraId="0CF63FA0" w14:textId="5BF30B3D" w:rsidR="005E08BD" w:rsidRPr="00A35F3E" w:rsidRDefault="005E08BD"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A35F3E">
        <w:rPr>
          <w:rFonts w:ascii="Sakkal Majalla" w:eastAsia="Times New Roman" w:hAnsi="Sakkal Majalla" w:cs="Sakkal Majalla"/>
          <w:color w:val="000000" w:themeColor="text1"/>
          <w:kern w:val="0"/>
          <w:szCs w:val="28"/>
          <w:rtl/>
          <w14:ligatures w14:val="none"/>
        </w:rPr>
        <w:t>كيف يسهم بناء العلاقات والشراكات في تعزيز قدرة شركات المقاولات على تنفيذ المشاريع التنموية بفعالية؟</w:t>
      </w:r>
    </w:p>
    <w:p w14:paraId="5DF397F1" w14:textId="0B2F607F" w:rsidR="005E08BD" w:rsidRPr="00A35F3E" w:rsidRDefault="005E08BD" w:rsidP="00D57962">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A35F3E">
        <w:rPr>
          <w:rFonts w:ascii="Sakkal Majalla" w:eastAsia="Times New Roman" w:hAnsi="Sakkal Majalla" w:cs="Sakkal Majalla"/>
          <w:color w:val="000000" w:themeColor="text1"/>
          <w:kern w:val="0"/>
          <w:szCs w:val="28"/>
          <w:rtl/>
          <w14:ligatures w14:val="none"/>
        </w:rPr>
        <w:t>ما أثر التخطيط الاستراتيجي في تحسين أداء المشاريع التنموية من حيث الوقت والتكلفة وتحقيق الأهداف؟</w:t>
      </w:r>
    </w:p>
    <w:p w14:paraId="4227AEBE" w14:textId="657EA59F" w:rsidR="00EE0ACD" w:rsidRPr="00A35F3E" w:rsidRDefault="00EE0ACD" w:rsidP="00EE0AC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8" w:name="_Toc169790499"/>
      <w:r w:rsidRPr="00A35F3E">
        <w:rPr>
          <w:rFonts w:ascii="Sakkal Majalla" w:hAnsi="Sakkal Majalla" w:cs="Sakkal Majalla"/>
          <w:b/>
          <w:bCs/>
          <w:color w:val="000000" w:themeColor="text1"/>
          <w:sz w:val="36"/>
          <w:szCs w:val="36"/>
          <w:rtl/>
          <w:lang w:bidi="ar-JO"/>
        </w:rPr>
        <w:t xml:space="preserve">  </w:t>
      </w:r>
      <w:bookmarkStart w:id="19" w:name="_Toc203186507"/>
      <w:r w:rsidRPr="00A35F3E">
        <w:rPr>
          <w:rFonts w:ascii="Sakkal Majalla" w:hAnsi="Sakkal Majalla" w:cs="Sakkal Majalla"/>
          <w:b/>
          <w:bCs/>
          <w:color w:val="000000" w:themeColor="text1"/>
          <w:sz w:val="36"/>
          <w:szCs w:val="36"/>
          <w:rtl/>
          <w:lang w:bidi="ar-JO"/>
        </w:rPr>
        <w:t>6.1  فروض الدراسة:</w:t>
      </w:r>
      <w:bookmarkEnd w:id="19"/>
    </w:p>
    <w:p w14:paraId="5BE12554" w14:textId="77777777" w:rsidR="00DF1F91" w:rsidRPr="00A35F3E" w:rsidRDefault="00DF1F91" w:rsidP="00EE0ACD">
      <w:pPr>
        <w:spacing w:before="100" w:beforeAutospacing="1" w:after="100" w:afterAutospacing="1" w:line="360" w:lineRule="auto"/>
        <w:jc w:val="both"/>
        <w:rPr>
          <w:rFonts w:ascii="Sakkal Majalla" w:hAnsi="Sakkal Majalla" w:cs="Sakkal Majalla"/>
          <w:b/>
          <w:bCs/>
          <w:color w:val="000000" w:themeColor="text1"/>
          <w:szCs w:val="28"/>
          <w:rtl/>
          <w:lang w:bidi="ar-JO"/>
        </w:rPr>
      </w:pPr>
      <w:r w:rsidRPr="00A35F3E">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2C53D9DF" w:rsidR="0056677B" w:rsidRPr="00A35F3E" w:rsidRDefault="0056677B" w:rsidP="00EE0ACD">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A35F3E">
        <w:rPr>
          <w:rFonts w:ascii="Sakkal Majalla" w:hAnsi="Sakkal Majalla" w:cs="Sakkal Majalla"/>
          <w:b/>
          <w:bCs/>
          <w:color w:val="000000" w:themeColor="text1"/>
          <w:szCs w:val="28"/>
          <w:rtl/>
          <w:lang w:bidi="ar-JO"/>
        </w:rPr>
        <w:lastRenderedPageBreak/>
        <w:t>الفرضية الرئيسية الأولى</w:t>
      </w:r>
      <w:r w:rsidRPr="00A35F3E">
        <w:rPr>
          <w:rFonts w:ascii="Sakkal Majalla" w:hAnsi="Sakkal Majalla" w:cs="Sakkal Majalla"/>
          <w:color w:val="000000" w:themeColor="text1"/>
          <w:szCs w:val="28"/>
          <w:rtl/>
          <w:lang w:bidi="ar-JO"/>
        </w:rPr>
        <w:t xml:space="preserve">: </w:t>
      </w:r>
      <w:r w:rsidR="00F95A9F" w:rsidRPr="00A35F3E">
        <w:rPr>
          <w:rFonts w:ascii="Sakkal Majalla" w:hAnsi="Sakkal Majalla" w:cs="Sakkal Majalla"/>
          <w:color w:val="000000" w:themeColor="text1"/>
          <w:szCs w:val="28"/>
          <w:rtl/>
        </w:rPr>
        <w:t>لا يوجد أثر ذو دلالة إحصائية لممارسات تطوير الأعمال بأبعادها (استكشاف الفرص، تطوير المنتجات والخدمات، بناء العلاقات والشراكات، التخطيط الاستراتيجي) على نجاح المشاريع التنموية في شركات المقاولات في المملكة العربية السعودية</w:t>
      </w:r>
      <w:r w:rsidRPr="00A35F3E">
        <w:rPr>
          <w:rFonts w:ascii="Sakkal Majalla" w:hAnsi="Sakkal Majalla" w:cs="Sakkal Majalla"/>
          <w:color w:val="000000" w:themeColor="text1"/>
          <w:szCs w:val="28"/>
          <w:rtl/>
          <w:lang w:bidi="ar-JO"/>
        </w:rPr>
        <w:t>، وينبثق من هذه الفرضية مجموعة من الفرضيات الفرعية التالية:</w:t>
      </w:r>
    </w:p>
    <w:p w14:paraId="5912D716" w14:textId="77777777" w:rsidR="00F95A9F" w:rsidRPr="00A35F3E" w:rsidRDefault="00F95A9F" w:rsidP="00D57962">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20" w:name="_Toc169790500"/>
      <w:bookmarkEnd w:id="18"/>
      <w:r w:rsidRPr="00A35F3E">
        <w:rPr>
          <w:rFonts w:ascii="Sakkal Majalla" w:hAnsi="Sakkal Majalla" w:cs="Sakkal Majalla"/>
          <w:color w:val="000000" w:themeColor="text1"/>
          <w:szCs w:val="28"/>
          <w:lang w:bidi="ar-JO"/>
        </w:rPr>
        <w:t>H1-1</w:t>
      </w:r>
      <w:r w:rsidRPr="00A35F3E">
        <w:rPr>
          <w:rFonts w:ascii="Sakkal Majalla" w:hAnsi="Sakkal Majalla" w:cs="Sakkal Majalla"/>
          <w:color w:val="000000" w:themeColor="text1"/>
          <w:szCs w:val="28"/>
          <w:rtl/>
          <w:lang w:bidi="ar-JO"/>
        </w:rPr>
        <w:t>: يوجد أثر ذو دلالة إحصائية لبُعد استكشاف الفرص على نجاح المشاريع التنموية في شركات المقاولات.</w:t>
      </w:r>
    </w:p>
    <w:p w14:paraId="1B01CF88" w14:textId="77777777" w:rsidR="00F95A9F" w:rsidRPr="00A35F3E" w:rsidRDefault="00F95A9F" w:rsidP="00D57962">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35F3E">
        <w:rPr>
          <w:rFonts w:ascii="Sakkal Majalla" w:hAnsi="Sakkal Majalla" w:cs="Sakkal Majalla"/>
          <w:color w:val="000000" w:themeColor="text1"/>
          <w:szCs w:val="28"/>
          <w:lang w:bidi="ar-JO"/>
        </w:rPr>
        <w:t>H1-2</w:t>
      </w:r>
      <w:r w:rsidRPr="00A35F3E">
        <w:rPr>
          <w:rFonts w:ascii="Sakkal Majalla" w:hAnsi="Sakkal Majalla" w:cs="Sakkal Majalla"/>
          <w:color w:val="000000" w:themeColor="text1"/>
          <w:szCs w:val="28"/>
          <w:rtl/>
          <w:lang w:bidi="ar-JO"/>
        </w:rPr>
        <w:t>: يوجد أثر ذو دلالة إحصائية لبُعد تطوير المنتجات والخدمات على نجاح المشاريع التنموية في شركات المقاولات.</w:t>
      </w:r>
    </w:p>
    <w:p w14:paraId="5B6C2F22" w14:textId="77777777" w:rsidR="00F95A9F" w:rsidRPr="00A35F3E" w:rsidRDefault="00F95A9F" w:rsidP="00D57962">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35F3E">
        <w:rPr>
          <w:rFonts w:ascii="Sakkal Majalla" w:hAnsi="Sakkal Majalla" w:cs="Sakkal Majalla"/>
          <w:color w:val="000000" w:themeColor="text1"/>
          <w:szCs w:val="28"/>
          <w:lang w:bidi="ar-JO"/>
        </w:rPr>
        <w:t>H1-3</w:t>
      </w:r>
      <w:r w:rsidRPr="00A35F3E">
        <w:rPr>
          <w:rFonts w:ascii="Sakkal Majalla" w:hAnsi="Sakkal Majalla" w:cs="Sakkal Majalla"/>
          <w:color w:val="000000" w:themeColor="text1"/>
          <w:szCs w:val="28"/>
          <w:rtl/>
          <w:lang w:bidi="ar-JO"/>
        </w:rPr>
        <w:t>: يوجد أثر ذو دلالة إحصائية لبُعد بناء العلاقات والشراكات على نجاح المشاريع التنموية في شركات المقاولات.</w:t>
      </w:r>
    </w:p>
    <w:p w14:paraId="070ADE44" w14:textId="2E39A36B" w:rsidR="000169B1" w:rsidRPr="00A35F3E" w:rsidRDefault="00F95A9F" w:rsidP="00D57962">
      <w:pPr>
        <w:pStyle w:val="ListParagraph"/>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lang w:bidi="ar-JO"/>
        </w:rPr>
      </w:pPr>
      <w:r w:rsidRPr="00A35F3E">
        <w:rPr>
          <w:rFonts w:ascii="Sakkal Majalla" w:hAnsi="Sakkal Majalla" w:cs="Sakkal Majalla"/>
          <w:color w:val="000000" w:themeColor="text1"/>
          <w:szCs w:val="28"/>
          <w:lang w:bidi="ar-JO"/>
        </w:rPr>
        <w:t>H1-4</w:t>
      </w:r>
      <w:r w:rsidRPr="00A35F3E">
        <w:rPr>
          <w:rFonts w:ascii="Sakkal Majalla" w:hAnsi="Sakkal Majalla" w:cs="Sakkal Majalla"/>
          <w:color w:val="000000" w:themeColor="text1"/>
          <w:szCs w:val="28"/>
          <w:rtl/>
          <w:lang w:bidi="ar-JO"/>
        </w:rPr>
        <w:t>: يوجد أثر ذو دلالة إحصائية لبُعد التخطيط الاستراتيجي على نجاح المشاريع التنموية في شركات المقاولات.</w:t>
      </w:r>
    </w:p>
    <w:p w14:paraId="2620F93D" w14:textId="7C68C9B5" w:rsidR="00EE0ACD" w:rsidRPr="00A35F3E" w:rsidRDefault="00EE0ACD" w:rsidP="00EE0A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3186508"/>
      <w:bookmarkStart w:id="22" w:name="_Toc169790501"/>
      <w:bookmarkEnd w:id="20"/>
      <w:r w:rsidRPr="00A35F3E">
        <w:rPr>
          <w:rFonts w:ascii="Sakkal Majalla" w:hAnsi="Sakkal Majalla" w:cs="Sakkal Majalla"/>
          <w:b/>
          <w:bCs/>
          <w:color w:val="000000" w:themeColor="text1"/>
          <w:sz w:val="36"/>
          <w:szCs w:val="36"/>
          <w:rtl/>
        </w:rPr>
        <w:t>7.1 الدراسات السابقة:</w:t>
      </w:r>
      <w:bookmarkEnd w:id="21"/>
    </w:p>
    <w:p w14:paraId="6C391F18" w14:textId="77777777" w:rsidR="00F6420C" w:rsidRPr="00A35F3E" w:rsidRDefault="00F6420C" w:rsidP="00EE0AC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35F3E">
        <w:rPr>
          <w:rFonts w:ascii="Sakkal Majalla" w:hAnsi="Sakkal Majalla" w:cs="Sakkal Majalla"/>
          <w:b/>
          <w:bCs/>
          <w:color w:val="000000" w:themeColor="text1"/>
          <w:sz w:val="32"/>
          <w:szCs w:val="32"/>
          <w:rtl/>
        </w:rPr>
        <w:t>أولًا: دراسات حول تطوير الأعمال</w:t>
      </w:r>
    </w:p>
    <w:p w14:paraId="71A51411" w14:textId="4156C4FE"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 (الشهري وخان، 2021)</w:t>
      </w:r>
    </w:p>
    <w:p w14:paraId="558BEA94"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 xml:space="preserve">هدفت هذه الدراسة إلى التعرف على أثر ممارسات تطوير الأعمال بأبعادها المختلفة، والتي تشمل: استكشاف الفرص، وتطوير المنتجات، وبناء العلاقات، والابتكار، على نجاح المشاريع في قطاع البناء بالمملكة العربية السعودية. وقد اعتمد الباحثان على المنهج الوصفي التحليلي لقياس العلاقات السببية بين المتغيرات، وذلك باستخدام أداة الاستبانة التي تم توزيعها على عينة مكونة من (180) موظفًا من العاملين في شركات مقاولات سعودية. وركزت الدراسة على تحليل مدى تأثير ممارسات تطوير الأعمال في تحقيق نتائج مشاريع ناجحة من حيث جودة التنفيذ، والالتزام بالجدول الزمني، والرضا العام عن </w:t>
      </w:r>
      <w:r w:rsidRPr="00A35F3E">
        <w:rPr>
          <w:rFonts w:ascii="Sakkal Majalla" w:hAnsi="Sakkal Majalla" w:cs="Sakkal Majalla"/>
          <w:color w:val="000000" w:themeColor="text1"/>
          <w:szCs w:val="28"/>
          <w:rtl/>
        </w:rPr>
        <w:lastRenderedPageBreak/>
        <w:t>المخرجات. أظهرت النتائج وجود علاقة دالة إحصائيًا بين كافة أبعاد تطوير الأعمال ونجاح المشاريع، حيث تبيّن أن بُعد الابتكار كان الأكثر تأثيرًا على جودة الإنجاز. وقد أوصت الدراسة بضرورة تبني خطط تدريبية تعزز من قدرة العاملين على الابتكار، وتطوير آليات داخلية تُمكّن فرق تطوير الأعمال من رصد الفرص وتحويلها إلى مشروعات قابلة للتنفيذ بكفاءة</w:t>
      </w:r>
      <w:r w:rsidRPr="00A35F3E">
        <w:rPr>
          <w:rFonts w:ascii="Sakkal Majalla" w:hAnsi="Sakkal Majalla" w:cs="Sakkal Majalla"/>
          <w:color w:val="000000" w:themeColor="text1"/>
          <w:szCs w:val="28"/>
          <w:lang w:bidi="ar-EG"/>
        </w:rPr>
        <w:t>.</w:t>
      </w:r>
    </w:p>
    <w:p w14:paraId="37725863" w14:textId="7F56D5D8" w:rsidR="00F6420C" w:rsidRPr="00A35F3E" w:rsidRDefault="00F6420C" w:rsidP="00D57962">
      <w:pPr>
        <w:pStyle w:val="ListParagraph"/>
        <w:numPr>
          <w:ilvl w:val="0"/>
          <w:numId w:val="27"/>
        </w:numPr>
        <w:spacing w:before="100" w:beforeAutospacing="1" w:after="100" w:afterAutospacing="1" w:line="360" w:lineRule="auto"/>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 (الغامدي، 2020)</w:t>
      </w:r>
    </w:p>
    <w:p w14:paraId="38B59F90"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تناولت هذه الدراسة أثر استراتيجيات تطوير الأعمال على الأداء المؤسسي في شركات المقاولات السعودية، حيث ركزت على ثلاثة أبعاد رئيسية لتطوير الأعمال وهي: التخطيط الاستراتيجي، وإدارة العلاقات، وتحسين الكفاءة التشغيلية. استخدمت الدراسة المنهج الكمي الوصفي من خلال تطوير استبانة وزّعت على عينة مكونة من (150) موظفًا إداريًا يمثلون عشر شركات مقاولات كبرى تعمل في مدن سعودية رئيسية. وقد سعت الدراسة إلى استكشاف كيف تسهم الممارسات الاستراتيجية في تطوير الأعمال في رفع كفاءة الشركات وتحقيق أداء مؤسسي أفضل على مستوى الإنتاجية والربحية والاستدامة. أظهرت نتائج التحليل الإحصائي أن هناك تأثيرًا مباشرًا ومعتدًّا به إحصائيًا لاستراتيجيات تطوير الأعمال على الأداء المؤسسي، حيث كان التخطيط الاستراتيجي الأكثر تأثيرًا. وأوصت الدراسة بأهمية بناء آلية داخلية لتقييم هذه الاستراتيجيات بشكل دوري، ومواءمتها مع الأهداف العامة للشركة، بالإضافة إلى تحسين مهارات مديري الأقسام في وضع خطط تطوير واقعية وقابلة للقياس</w:t>
      </w:r>
      <w:r w:rsidRPr="00A35F3E">
        <w:rPr>
          <w:rFonts w:ascii="Sakkal Majalla" w:hAnsi="Sakkal Majalla" w:cs="Sakkal Majalla"/>
          <w:color w:val="000000" w:themeColor="text1"/>
          <w:szCs w:val="28"/>
          <w:lang w:bidi="ar-EG"/>
        </w:rPr>
        <w:t>.</w:t>
      </w:r>
    </w:p>
    <w:p w14:paraId="4FC8E3A4" w14:textId="1BB3F9DC"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 (جونسون وإليوت، 2019)</w:t>
      </w:r>
    </w:p>
    <w:p w14:paraId="68D1FC51"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 xml:space="preserve">سعت هذه الدراسة إلى تحليل أثر القدرات التنافسية في تطوير الأعمال على فرص نجاح المشاريع في قطاع المقاولات البريطاني، من خلال التركيز على ثلاثة أبعاد رئيسية: القيادة السوقية، والتميز التشغيلي، والتركيز على العملاء. وقد اعتمدت الدراسة على المنهج الكمي، حيث تم توزيع استبيان إلكتروني على عينة مكونة من (220) موظفًا من شركات بناء وتطوير متعددة داخل المملكة المتحدة. هدفت الدراسة إلى استقصاء ما إذا كانت القدرات المؤسسية لتطوير الأعمال تساهم فعليًا في زيادة فرص الفوز بعطاءات المشاريع الكبرى، وتعزيز مكانة الشركة في السوق. وقد كشفت النتائج عن وجود علاقة قوية بين القدرات </w:t>
      </w:r>
      <w:r w:rsidRPr="00A35F3E">
        <w:rPr>
          <w:rFonts w:ascii="Sakkal Majalla" w:hAnsi="Sakkal Majalla" w:cs="Sakkal Majalla"/>
          <w:color w:val="000000" w:themeColor="text1"/>
          <w:szCs w:val="28"/>
          <w:rtl/>
        </w:rPr>
        <w:lastRenderedPageBreak/>
        <w:t>التنافسية ومستوى النجاح في المشاريع، وكان للتميز التشغيلي النصيب الأكبر في التأثير. وأوصت الدراسة بضرورة قيام الشركات بتطوير أنظمة دعم القرار، وتحسين عمليات تحليل البيانات السوقية لاتخاذ قرارات تطويرية مبنية على معلومات دقيقة، بما يضمن البقاء في بيئة تنافسية عالية التغير</w:t>
      </w:r>
      <w:r w:rsidRPr="00A35F3E">
        <w:rPr>
          <w:rFonts w:ascii="Sakkal Majalla" w:hAnsi="Sakkal Majalla" w:cs="Sakkal Majalla"/>
          <w:color w:val="000000" w:themeColor="text1"/>
          <w:szCs w:val="28"/>
          <w:lang w:bidi="ar-EG"/>
        </w:rPr>
        <w:t>.</w:t>
      </w:r>
    </w:p>
    <w:p w14:paraId="04D6D703" w14:textId="0EB59EBA"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hint="cs"/>
          <w:b/>
          <w:bCs/>
          <w:color w:val="000000" w:themeColor="text1"/>
          <w:szCs w:val="28"/>
          <w:rtl/>
          <w:lang w:bidi="ar-EG"/>
        </w:rPr>
        <w:t>دراسة</w:t>
      </w:r>
      <w:r w:rsidRPr="00A35F3E">
        <w:rPr>
          <w:rFonts w:ascii="Sakkal Majalla" w:hAnsi="Sakkal Majalla" w:cs="Sakkal Majalla" w:hint="cs"/>
          <w:b/>
          <w:bCs/>
          <w:color w:val="000000" w:themeColor="text1"/>
          <w:szCs w:val="28"/>
          <w:lang w:bidi="ar-EG"/>
        </w:rPr>
        <w:t xml:space="preserve"> (</w:t>
      </w:r>
      <w:proofErr w:type="spellStart"/>
      <w:r w:rsidRPr="00A35F3E">
        <w:rPr>
          <w:rFonts w:ascii="Sakkal Majalla" w:hAnsi="Sakkal Majalla" w:cs="Sakkal Majalla" w:hint="cs"/>
          <w:b/>
          <w:bCs/>
          <w:color w:val="000000" w:themeColor="text1"/>
          <w:szCs w:val="28"/>
          <w:lang w:bidi="ar-EG"/>
        </w:rPr>
        <w:t>Alzahrani</w:t>
      </w:r>
      <w:proofErr w:type="spellEnd"/>
      <w:r w:rsidRPr="00A35F3E">
        <w:rPr>
          <w:rFonts w:ascii="Sakkal Majalla" w:hAnsi="Sakkal Majalla" w:cs="Sakkal Majalla" w:hint="cs"/>
          <w:b/>
          <w:bCs/>
          <w:color w:val="000000" w:themeColor="text1"/>
          <w:szCs w:val="28"/>
          <w:lang w:bidi="ar-EG"/>
        </w:rPr>
        <w:t xml:space="preserve"> &amp; </w:t>
      </w:r>
      <w:proofErr w:type="spellStart"/>
      <w:r w:rsidRPr="00A35F3E">
        <w:rPr>
          <w:rFonts w:ascii="Sakkal Majalla" w:hAnsi="Sakkal Majalla" w:cs="Sakkal Majalla" w:hint="cs"/>
          <w:b/>
          <w:bCs/>
          <w:color w:val="000000" w:themeColor="text1"/>
          <w:szCs w:val="28"/>
          <w:lang w:bidi="ar-EG"/>
        </w:rPr>
        <w:t>Emsley</w:t>
      </w:r>
      <w:proofErr w:type="spellEnd"/>
      <w:r w:rsidRPr="00A35F3E">
        <w:rPr>
          <w:rFonts w:ascii="Sakkal Majalla" w:hAnsi="Sakkal Majalla" w:cs="Sakkal Majalla" w:hint="cs"/>
          <w:b/>
          <w:bCs/>
          <w:color w:val="000000" w:themeColor="text1"/>
          <w:szCs w:val="28"/>
          <w:lang w:bidi="ar-EG"/>
        </w:rPr>
        <w:t>, 2013)</w:t>
      </w:r>
    </w:p>
    <w:p w14:paraId="41033A5F"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هدفت هذه الدراسة إلى فحص أثر خصائص الشركات المقاولة، مثل الخبرة، وحجم الشركة، والمهارات الإدارية، على نجاح مشاريع التطوير في المملكة العربية السعودية. استخدم الباحثان المنهج الوصفي التحليلي، من خلال تحليل بيانات (160) مشروعًا إنشائيًا تم تنفيذها والانتهاء منها. وقد تم التركيز على خصائص الشركة المنفذة كمحددات محتملة لنجاح المشروع من حيث الالتزام بالميزانية، والجودة، والوقت. أظهرت نتائج الدراسة أن الشركات التي تمتلك خبرات تراكمية طويلة، وهيكل تنظيمي واضح، وتمارس أساليب إدارية فعالة، تحقق نجاحًا أعلى مقارنة بالشركات الأقل خبرة أو الأصغر حجمًا. وتوصلت الدراسة إلى أن المهارات الإدارية كانت العامل الأبرز الذي أسهم في تحقيق نتائج إيجابية للمشاريع. وأوصت بتطوير برامج تدريب إداري مستمر، وتبنّي نماذج حوكمة داخلية تعزز من كفاءة اتخاذ القرار في شركات المقاولات السعودية</w:t>
      </w:r>
      <w:r w:rsidRPr="00A35F3E">
        <w:rPr>
          <w:rFonts w:ascii="Sakkal Majalla" w:hAnsi="Sakkal Majalla" w:cs="Sakkal Majalla"/>
          <w:color w:val="000000" w:themeColor="text1"/>
          <w:szCs w:val="28"/>
          <w:lang w:bidi="ar-EG"/>
        </w:rPr>
        <w:t>.</w:t>
      </w:r>
    </w:p>
    <w:p w14:paraId="2E925F38" w14:textId="46159F99"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 (الدليمي، 2021)</w:t>
      </w:r>
    </w:p>
    <w:p w14:paraId="405BB7F8"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 xml:space="preserve">ركزت هذه الدراسة على قياس أثر ممارسات التطوير الإداري في تعزيز فعالية الأداء المؤسسي داخل شركات الإنشاءات العربية، من خلال تحليل أربعة أبعاد رئيسية: التحفيز، والتقييم، وتطوير المهارات، والقيادة. استخدم الباحث المنهج الوصفي التحليلي، حيث تم جمع البيانات من خلال استبيان وُزع على عينة مكونة من (132) موظفًا في مستويات وظيفية مختلفة داخل شركات إنشائية موزعة في عدة دول عربية. سعت الدراسة إلى تحديد ما إذا كانت جهود التطوير الإداري تنعكس بشكل ملموس على جودة اتخاذ القرار وسرعة الإنجاز ومعدلات رضا العملاء. أظهرت نتائج الدراسة أن جميع الأبعاد كان لها تأثير إيجابي دال على مؤشرات الأداء، وكان "تطوير المهارات" هو العامل الأكثر أهمية. وأوصت الدراسة بتبني </w:t>
      </w:r>
      <w:r w:rsidRPr="00A35F3E">
        <w:rPr>
          <w:rFonts w:ascii="Sakkal Majalla" w:hAnsi="Sakkal Majalla" w:cs="Sakkal Majalla"/>
          <w:color w:val="000000" w:themeColor="text1"/>
          <w:szCs w:val="28"/>
          <w:rtl/>
        </w:rPr>
        <w:lastRenderedPageBreak/>
        <w:t>سياسة مؤسسية تعزز من ثقافة التعلم المستمر، ووضع برامج تقييم أداء شاملة تربط بين مخرجات الأداء وخطط التطوير الإداري، بما يضمن رفع الكفاءة وتحسين جودة العمل المؤسسي على المدى الطويل</w:t>
      </w:r>
      <w:r w:rsidRPr="00A35F3E">
        <w:rPr>
          <w:rFonts w:ascii="Sakkal Majalla" w:hAnsi="Sakkal Majalla" w:cs="Sakkal Majalla"/>
          <w:color w:val="000000" w:themeColor="text1"/>
          <w:szCs w:val="28"/>
          <w:lang w:bidi="ar-EG"/>
        </w:rPr>
        <w:t>.</w:t>
      </w:r>
    </w:p>
    <w:p w14:paraId="28EEC7AA" w14:textId="22AB8967" w:rsidR="00F6420C" w:rsidRPr="00A35F3E" w:rsidRDefault="00F6420C" w:rsidP="00EE0AC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35F3E">
        <w:rPr>
          <w:rFonts w:ascii="Sakkal Majalla" w:hAnsi="Sakkal Majalla" w:cs="Sakkal Majalla"/>
          <w:b/>
          <w:bCs/>
          <w:color w:val="000000" w:themeColor="text1"/>
          <w:sz w:val="32"/>
          <w:szCs w:val="32"/>
          <w:rtl/>
        </w:rPr>
        <w:t>ثانيًا: دراسات حول المشاريع التنموية</w:t>
      </w:r>
    </w:p>
    <w:p w14:paraId="292BB2D6" w14:textId="77777777"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 (العتيبي، 2022)</w:t>
      </w:r>
    </w:p>
    <w:p w14:paraId="0C788A92"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هدفت هذه الدراسة إلى قياس أثر تطبيق منهجيات إدارة المشاريع التنموية بأبعادها (الجدولة الزمنية، ضبط التكاليف، مراقبة الجودة، التحكم بالمخاطر) على فعالية تنفيذ المشاريع الحكومية في المملكة العربية السعودية. وقد استخدمت الدراسة المنهج الوصفي الكمي من خلال بناء أداة استبانة تم توزيعها على عينة عشوائية مكونة من (200) موظف يمثلون عددًا من الوزارات والهيئات الحكومية المعنية بتنفيذ المشاريع. سعت الدراسة إلى فهم مدى تأثير تبني الأساليب الإدارية الحديثة في تحسين معدلات الإنجاز وتحقيق أهداف المشاريع التنموية ضمن الجداول الزمنية والخطط المعتمدة. كشفت نتائج الدراسة أن هناك علاقة إيجابية دالة إحصائيًا بين تطبيق منهجيات إدارة المشاريع وفعالية التنفيذ، كما أظهرت أن أكثر الجوانب تأثيرًا كان الالتزام الزمني وضبط التكلفة. وأوصت الدراسة بضرورة اعتماد نماذج إدارة احترافية مثل</w:t>
      </w:r>
      <w:r w:rsidRPr="00A35F3E">
        <w:rPr>
          <w:rFonts w:ascii="Sakkal Majalla" w:hAnsi="Sakkal Majalla" w:cs="Sakkal Majalla"/>
          <w:color w:val="000000" w:themeColor="text1"/>
          <w:szCs w:val="28"/>
          <w:lang w:bidi="ar-EG"/>
        </w:rPr>
        <w:t xml:space="preserve"> PMBOK </w:t>
      </w:r>
      <w:r w:rsidRPr="00A35F3E">
        <w:rPr>
          <w:rFonts w:ascii="Sakkal Majalla" w:hAnsi="Sakkal Majalla" w:cs="Sakkal Majalla"/>
          <w:color w:val="000000" w:themeColor="text1"/>
          <w:szCs w:val="28"/>
          <w:rtl/>
        </w:rPr>
        <w:t>و</w:t>
      </w:r>
      <w:r w:rsidRPr="00A35F3E">
        <w:rPr>
          <w:rFonts w:ascii="Sakkal Majalla" w:hAnsi="Sakkal Majalla" w:cs="Sakkal Majalla"/>
          <w:color w:val="000000" w:themeColor="text1"/>
          <w:szCs w:val="28"/>
          <w:lang w:bidi="ar-EG"/>
        </w:rPr>
        <w:t xml:space="preserve">PRINCE2 </w:t>
      </w:r>
      <w:r w:rsidRPr="00A35F3E">
        <w:rPr>
          <w:rFonts w:ascii="Sakkal Majalla" w:hAnsi="Sakkal Majalla" w:cs="Sakkal Majalla"/>
          <w:color w:val="000000" w:themeColor="text1"/>
          <w:szCs w:val="28"/>
          <w:rtl/>
        </w:rPr>
        <w:t>في المؤسسات الحكومية، بالإضافة إلى توفير برامج تدريبية دورية في مجال إدارة المشاريع التنموية لضمان الكفاءة والاستدامة</w:t>
      </w:r>
      <w:r w:rsidRPr="00A35F3E">
        <w:rPr>
          <w:rFonts w:ascii="Sakkal Majalla" w:hAnsi="Sakkal Majalla" w:cs="Sakkal Majalla"/>
          <w:color w:val="000000" w:themeColor="text1"/>
          <w:szCs w:val="28"/>
          <w:lang w:bidi="ar-EG"/>
        </w:rPr>
        <w:t>.</w:t>
      </w:r>
    </w:p>
    <w:p w14:paraId="57AD31EF" w14:textId="35364DF5"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 (سالم وعبدالرحمن، 2021)</w:t>
      </w:r>
    </w:p>
    <w:p w14:paraId="2A6181B5"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 xml:space="preserve">سعت هذه الدراسة إلى التعرف على أثر التمويل الحكومي بأبعاده (التمويل المباشر، الشراكة مع القطاع الخاص، الدعم اللوجستي) في تعزيز استدامة المشاريع التنموية في دول مجلس التعاون الخليجي. وقد اعتمد الباحثان المنهج الكمي التحليلي باستخدام استبيان تم توزيعه على عينة شملت (185) مشروعًا تنمويًا تم تنفيذه خلال السنوات الخمس الماضية في دول الخليج، وتم تحليل البيانات باستخدام نماذج تحليل الانحدار المتعدد. أظهرت النتائج أن التمويل المستدام يعد العامل الأساسي في نجاح واستمرارية المشاريع التنموية، خصوصًا عند وجود تنسيق فعّال بين القطاعين العام والخاص. كما تبين أن غياب رؤية </w:t>
      </w:r>
      <w:r w:rsidRPr="00A35F3E">
        <w:rPr>
          <w:rFonts w:ascii="Sakkal Majalla" w:hAnsi="Sakkal Majalla" w:cs="Sakkal Majalla"/>
          <w:color w:val="000000" w:themeColor="text1"/>
          <w:szCs w:val="28"/>
          <w:rtl/>
        </w:rPr>
        <w:lastRenderedPageBreak/>
        <w:t>تمويلية واضحة غالبًا ما يؤدي إلى تأخر أو تعثر المشاريع. وأوصت الدراسة بضرورة إنشاء صناديق وطنية متخصصة لتمويل المشاريع التنموية الكبرى، وتشجيع نماذج التمويل المشترك كوسيلة لتقليل الأعباء المالية على الحكومات وتحفيز استثمار القطاع الخاص في التنمية</w:t>
      </w:r>
      <w:r w:rsidRPr="00A35F3E">
        <w:rPr>
          <w:rFonts w:ascii="Sakkal Majalla" w:hAnsi="Sakkal Majalla" w:cs="Sakkal Majalla"/>
          <w:color w:val="000000" w:themeColor="text1"/>
          <w:szCs w:val="28"/>
          <w:lang w:bidi="ar-EG"/>
        </w:rPr>
        <w:t>.</w:t>
      </w:r>
    </w:p>
    <w:p w14:paraId="646570B3" w14:textId="3C33D261"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 (الماجد، 2020)</w:t>
      </w:r>
    </w:p>
    <w:p w14:paraId="22A15D2B"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هدفت هذه الدراسة إلى استكشاف أثر استخدام التكنولوجيا الحديثة في تحسين كفاءة تنفيذ المشاريع التنموية الحضرية في المملكة العربية السعودية، مع التركيز على أدوات مثل نظم المعلومات الجغرافية</w:t>
      </w:r>
      <w:r w:rsidRPr="00A35F3E">
        <w:rPr>
          <w:rFonts w:ascii="Sakkal Majalla" w:hAnsi="Sakkal Majalla" w:cs="Sakkal Majalla"/>
          <w:color w:val="000000" w:themeColor="text1"/>
          <w:szCs w:val="28"/>
          <w:lang w:bidi="ar-EG"/>
        </w:rPr>
        <w:t xml:space="preserve"> (GIS)</w:t>
      </w:r>
      <w:r w:rsidRPr="00A35F3E">
        <w:rPr>
          <w:rFonts w:ascii="Sakkal Majalla" w:hAnsi="Sakkal Majalla" w:cs="Sakkal Majalla"/>
          <w:color w:val="000000" w:themeColor="text1"/>
          <w:szCs w:val="28"/>
          <w:rtl/>
        </w:rPr>
        <w:t>، الذكاء الاصطناعي، والأتمتة في البناء. وقد تم اتباع المنهج الوصفي التحليلي، حيث تم توزيع استبيان على عينة مكونة من (95) موظفًا يعملون في مشاريع البنية التحتية والتنمية العمرانية. أظهرت النتائج أن إدخال أدوات التكنولوجيا الحديثة يسهم بشكل مباشر في تقليل نسبة الخطأ البشري، وتقصير مدة تنفيذ المشاريع، ورفع كفاءة استخدام الموارد. كما بيّنت النتائج أن نظم المعلومات الجغرافية كان لها الدور الأكبر في تحسين دقة التخطيط الحضري. وأوصت الدراسة بضرورة تخصيص ميزانيات مستقلة لتبني التقنيات الحديثة في المشاريع الحكومية، بالإضافة إلى تدريب الكوادر الوطنية على استخدامها بما يعزز من فاعلية التنمية الحضرية ويقلل من الهدر المالي والزمني</w:t>
      </w:r>
      <w:r w:rsidRPr="00A35F3E">
        <w:rPr>
          <w:rFonts w:ascii="Sakkal Majalla" w:hAnsi="Sakkal Majalla" w:cs="Sakkal Majalla"/>
          <w:color w:val="000000" w:themeColor="text1"/>
          <w:szCs w:val="28"/>
          <w:lang w:bidi="ar-EG"/>
        </w:rPr>
        <w:t>.</w:t>
      </w:r>
    </w:p>
    <w:p w14:paraId="00D204BF" w14:textId="248BC573"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دراسة</w:t>
      </w:r>
      <w:r w:rsidRPr="00A35F3E">
        <w:rPr>
          <w:rFonts w:ascii="Sakkal Majalla" w:hAnsi="Sakkal Majalla" w:cs="Sakkal Majalla"/>
          <w:b/>
          <w:bCs/>
          <w:color w:val="000000" w:themeColor="text1"/>
          <w:szCs w:val="28"/>
          <w:lang w:bidi="ar-EG"/>
        </w:rPr>
        <w:t xml:space="preserve"> (</w:t>
      </w:r>
      <w:proofErr w:type="spellStart"/>
      <w:r w:rsidRPr="00A35F3E">
        <w:rPr>
          <w:rFonts w:ascii="Sakkal Majalla" w:hAnsi="Sakkal Majalla" w:cs="Sakkal Majalla"/>
          <w:b/>
          <w:bCs/>
          <w:color w:val="000000" w:themeColor="text1"/>
          <w:szCs w:val="28"/>
          <w:lang w:bidi="ar-EG"/>
        </w:rPr>
        <w:t>Volpi</w:t>
      </w:r>
      <w:proofErr w:type="spellEnd"/>
      <w:r w:rsidRPr="00A35F3E">
        <w:rPr>
          <w:rFonts w:ascii="Sakkal Majalla" w:hAnsi="Sakkal Majalla" w:cs="Sakkal Majalla"/>
          <w:b/>
          <w:bCs/>
          <w:color w:val="000000" w:themeColor="text1"/>
          <w:szCs w:val="28"/>
          <w:lang w:bidi="ar-EG"/>
        </w:rPr>
        <w:t>, 2018)</w:t>
      </w:r>
    </w:p>
    <w:p w14:paraId="140CBCC0"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 xml:space="preserve">سعت هذه الدراسة إلى تحليل أثر تطبيق معايير الحوكمة الجيدة بأبعادها (الشفافية، المساءلة، الكفاءة الإدارية) على نجاح المشاريع التنموية في البلدان النامية. اعتمدت الدراسة على المنهج التحليلي المقارن من خلال دراسة (14) مشروعًا تنمويًا في (6) دول ذات دخل منخفض ومتوسط، وتم استخدام أدوات تحليل الوثائق والمقابلات مع الجهات المنفذة. أظهرت النتائج أن المشاريع التي تميزت بتطبيق ممارسات حوكمة صارمة كانت أكثر نجاحًا من حيث تحقيق أهدافها، والالتزام بالموازنات، وكسب ثقة المجتمع. في المقابل، عانت المشاريع ذات الحوكمة الضعيفة من نسب عالية في التأخير والتكلفة الزائدة. وأوصت الدراسة بتطوير أطر مؤسسية تعزز من استقلالية اللجان الرقابية، وفرض معايير واضحة </w:t>
      </w:r>
      <w:r w:rsidRPr="00A35F3E">
        <w:rPr>
          <w:rFonts w:ascii="Sakkal Majalla" w:hAnsi="Sakkal Majalla" w:cs="Sakkal Majalla"/>
          <w:color w:val="000000" w:themeColor="text1"/>
          <w:szCs w:val="28"/>
          <w:rtl/>
        </w:rPr>
        <w:lastRenderedPageBreak/>
        <w:t>للإفصاح المالي، بالإضافة إلى ضرورة إشراك أصحاب المصلحة في مراحل اتخاذ القرار بما يعزز من فعالية الحوكمة ويحد من الفساد الإداري في المشاريع التنموية</w:t>
      </w:r>
      <w:r w:rsidRPr="00A35F3E">
        <w:rPr>
          <w:rFonts w:ascii="Sakkal Majalla" w:hAnsi="Sakkal Majalla" w:cs="Sakkal Majalla"/>
          <w:color w:val="000000" w:themeColor="text1"/>
          <w:szCs w:val="28"/>
          <w:lang w:bidi="ar-EG"/>
        </w:rPr>
        <w:t>.</w:t>
      </w:r>
    </w:p>
    <w:p w14:paraId="0B6F0DA9" w14:textId="5F8055B6"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lang w:bidi="ar-EG"/>
        </w:rPr>
        <w:t xml:space="preserve">. </w:t>
      </w:r>
      <w:r w:rsidRPr="00A35F3E">
        <w:rPr>
          <w:rFonts w:ascii="Sakkal Majalla" w:hAnsi="Sakkal Majalla" w:cs="Sakkal Majalla"/>
          <w:b/>
          <w:bCs/>
          <w:color w:val="000000" w:themeColor="text1"/>
          <w:szCs w:val="28"/>
          <w:rtl/>
        </w:rPr>
        <w:t>دراسة</w:t>
      </w:r>
      <w:r w:rsidRPr="00A35F3E">
        <w:rPr>
          <w:rFonts w:ascii="Sakkal Majalla" w:hAnsi="Sakkal Majalla" w:cs="Sakkal Majalla"/>
          <w:b/>
          <w:bCs/>
          <w:color w:val="000000" w:themeColor="text1"/>
          <w:szCs w:val="28"/>
          <w:lang w:bidi="ar-EG"/>
        </w:rPr>
        <w:t xml:space="preserve"> (Weber, 2021)</w:t>
      </w:r>
    </w:p>
    <w:p w14:paraId="3E6BB6A8" w14:textId="77777777"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هدفت هذه الدراسة إلى قياس أثر المشاركة المجتمعية بأبعادها (التمكين، التشاور، الرقابة الشعبية) على نجاح المشاريع التنموية في السياق المحلي، وذلك من خلال دراسة ميدانية شملت عددًا من المجتمعات التي تم فيها تنفيذ مشاريع خدمية وتنموية في مناطق ريفية. اعتمدت الدراسة على المنهج الوصفي التحليلي، حيث تم استخدام استبانة وزعت على (300) مستفيد من خدمات المشاريع، بالإضافة إلى مقابلات مع مسؤولي الإدارة المحلية. أظهرت النتائج أن إشراك المجتمع المحلي في مراحل التصميم والتنفيذ والمتابعة يسهم في رفع مستويات الرضا، ويقلل من مقاومة التغيير أو التخريب، كما يعزز من استدامة المشروع بعد تسليمه. وأوصت الدراسة بضرورة تفعيل نماذج التخطيط التشاركي، وإنشاء منصات رقمية لتلقي آراء السكان واقتراحاتهم أثناء تصميم المشاريع، بما يسهم في تعزيز الشفافية والملكية المجتمعية ويضمن استدامة الأثر التنموي</w:t>
      </w:r>
      <w:r w:rsidRPr="00A35F3E">
        <w:rPr>
          <w:rFonts w:ascii="Sakkal Majalla" w:hAnsi="Sakkal Majalla" w:cs="Sakkal Majalla"/>
          <w:color w:val="000000" w:themeColor="text1"/>
          <w:szCs w:val="28"/>
          <w:lang w:bidi="ar-EG"/>
        </w:rPr>
        <w:t>.</w:t>
      </w:r>
    </w:p>
    <w:p w14:paraId="097FF688" w14:textId="68667700"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35F3E">
        <w:rPr>
          <w:rFonts w:ascii="Sakkal Majalla" w:hAnsi="Sakkal Majalla" w:cs="Sakkal Majalla"/>
          <w:b/>
          <w:bCs/>
          <w:color w:val="000000" w:themeColor="text1"/>
          <w:szCs w:val="28"/>
          <w:rtl/>
          <w:lang w:bidi="ar-EG"/>
        </w:rPr>
        <w:t xml:space="preserve">دراسة </w:t>
      </w:r>
      <w:r w:rsidRPr="00A35F3E">
        <w:rPr>
          <w:rFonts w:ascii="Sakkal Majalla" w:hAnsi="Sakkal Majalla" w:cs="Sakkal Majalla"/>
          <w:b/>
          <w:bCs/>
          <w:color w:val="000000" w:themeColor="text1"/>
          <w:szCs w:val="28"/>
          <w:lang w:bidi="ar-EG"/>
        </w:rPr>
        <w:t>(</w:t>
      </w:r>
      <w:proofErr w:type="spellStart"/>
      <w:r w:rsidRPr="00A35F3E">
        <w:rPr>
          <w:rFonts w:ascii="Cambria" w:hAnsi="Cambria" w:cs="Cambria"/>
          <w:b/>
          <w:bCs/>
          <w:color w:val="000000" w:themeColor="text1"/>
          <w:szCs w:val="28"/>
          <w:lang w:bidi="ar-EG"/>
        </w:rPr>
        <w:t>Кухарук</w:t>
      </w:r>
      <w:proofErr w:type="spellEnd"/>
      <w:r w:rsidRPr="00A35F3E">
        <w:rPr>
          <w:rFonts w:ascii="Sakkal Majalla" w:hAnsi="Sakkal Majalla" w:cs="Sakkal Majalla"/>
          <w:b/>
          <w:bCs/>
          <w:color w:val="000000" w:themeColor="text1"/>
          <w:szCs w:val="28"/>
          <w:lang w:bidi="ar-EG"/>
        </w:rPr>
        <w:t xml:space="preserve"> et al., 2024)</w:t>
      </w:r>
    </w:p>
    <w:p w14:paraId="6B8EA465" w14:textId="479C4AEA"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هدفت الدراسة إلى التعرف على أثر أنشطة إدارة المشاريع بأبعادها (المنهجيات المستخدمة، فعالية التخطيط، سرعة اتخاذ القرار، إدارة التكاليف) على تطوير الأعمال الدولية في الشركات متعددة الجنسيات، واستخدمت الدراسة المنهج الكمي التحليلي من خلال نماذج الاقتصاد القياسي، والتحليل الإحصائي، وتقنيات الإكستربوليشن (التنبؤ)، وتكونت العينة من بيانات وتجارب شركات دولية، مع التركيز على حالة دولة أذربيجان وتطور اعتمادها على منهجيات</w:t>
      </w:r>
      <w:r w:rsidRPr="00A35F3E">
        <w:rPr>
          <w:rFonts w:ascii="Sakkal Majalla" w:hAnsi="Sakkal Majalla" w:cs="Sakkal Majalla"/>
          <w:color w:val="000000" w:themeColor="text1"/>
          <w:szCs w:val="28"/>
          <w:lang w:bidi="ar-EG"/>
        </w:rPr>
        <w:t xml:space="preserve"> Agile </w:t>
      </w:r>
      <w:r w:rsidRPr="00A35F3E">
        <w:rPr>
          <w:rFonts w:ascii="Sakkal Majalla" w:hAnsi="Sakkal Majalla" w:cs="Sakkal Majalla"/>
          <w:color w:val="000000" w:themeColor="text1"/>
          <w:szCs w:val="28"/>
          <w:rtl/>
        </w:rPr>
        <w:t>و</w:t>
      </w:r>
      <w:r w:rsidRPr="00A35F3E">
        <w:rPr>
          <w:rFonts w:ascii="Sakkal Majalla" w:hAnsi="Sakkal Majalla" w:cs="Sakkal Majalla"/>
          <w:color w:val="000000" w:themeColor="text1"/>
          <w:szCs w:val="28"/>
          <w:lang w:bidi="ar-EG"/>
        </w:rPr>
        <w:t xml:space="preserve">PMBOK </w:t>
      </w:r>
      <w:r w:rsidRPr="00A35F3E">
        <w:rPr>
          <w:rFonts w:ascii="Sakkal Majalla" w:hAnsi="Sakkal Majalla" w:cs="Sakkal Majalla"/>
          <w:color w:val="000000" w:themeColor="text1"/>
          <w:szCs w:val="28"/>
          <w:rtl/>
        </w:rPr>
        <w:t>في إدارة المشاريع، وتوصلت نتائج الدراسة إلى أن أنشطة إدارة المشاريع لها أثر إيجابي وذو دلالة إحصائية على تطوير الأعمال الدولية، حيث ساهمت في تحسين الكفاءة وتقليل التكاليف بنسبة ملحوظة، كما ارتفع استخدام منهجيات</w:t>
      </w:r>
      <w:r w:rsidRPr="00A35F3E">
        <w:rPr>
          <w:rFonts w:ascii="Sakkal Majalla" w:hAnsi="Sakkal Majalla" w:cs="Sakkal Majalla"/>
          <w:color w:val="000000" w:themeColor="text1"/>
          <w:szCs w:val="28"/>
          <w:lang w:bidi="ar-EG"/>
        </w:rPr>
        <w:t xml:space="preserve"> Agile </w:t>
      </w:r>
      <w:r w:rsidRPr="00A35F3E">
        <w:rPr>
          <w:rFonts w:ascii="Sakkal Majalla" w:hAnsi="Sakkal Majalla" w:cs="Sakkal Majalla"/>
          <w:color w:val="000000" w:themeColor="text1"/>
          <w:szCs w:val="28"/>
          <w:rtl/>
        </w:rPr>
        <w:t>و</w:t>
      </w:r>
      <w:r w:rsidRPr="00A35F3E">
        <w:rPr>
          <w:rFonts w:ascii="Sakkal Majalla" w:hAnsi="Sakkal Majalla" w:cs="Sakkal Majalla"/>
          <w:color w:val="000000" w:themeColor="text1"/>
          <w:szCs w:val="28"/>
          <w:lang w:bidi="ar-EG"/>
        </w:rPr>
        <w:t xml:space="preserve">PMBOK </w:t>
      </w:r>
      <w:r w:rsidRPr="00A35F3E">
        <w:rPr>
          <w:rFonts w:ascii="Sakkal Majalla" w:hAnsi="Sakkal Majalla" w:cs="Sakkal Majalla"/>
          <w:color w:val="000000" w:themeColor="text1"/>
          <w:szCs w:val="28"/>
          <w:rtl/>
        </w:rPr>
        <w:t>بنسبة 20٪ خلال عام 2023 مقارنة بعام 2022، مدعومًا بتمويل مصرفي فعّال، وأوصت الدراسة بضرورة تعزيز الإدارة الاستراتيجية للمشاريع وتوسيع استخدام المنهجيات المرنة</w:t>
      </w:r>
      <w:r w:rsidRPr="00A35F3E">
        <w:rPr>
          <w:rFonts w:ascii="Sakkal Majalla" w:hAnsi="Sakkal Majalla" w:cs="Sakkal Majalla"/>
          <w:color w:val="000000" w:themeColor="text1"/>
          <w:szCs w:val="28"/>
          <w:lang w:bidi="ar-EG"/>
        </w:rPr>
        <w:t xml:space="preserve"> (Agile) </w:t>
      </w:r>
      <w:r w:rsidRPr="00A35F3E">
        <w:rPr>
          <w:rFonts w:ascii="Sakkal Majalla" w:hAnsi="Sakkal Majalla" w:cs="Sakkal Majalla"/>
          <w:color w:val="000000" w:themeColor="text1"/>
          <w:szCs w:val="28"/>
          <w:rtl/>
        </w:rPr>
        <w:t xml:space="preserve">لتسريع </w:t>
      </w:r>
      <w:r w:rsidRPr="00A35F3E">
        <w:rPr>
          <w:rFonts w:ascii="Sakkal Majalla" w:hAnsi="Sakkal Majalla" w:cs="Sakkal Majalla"/>
          <w:color w:val="000000" w:themeColor="text1"/>
          <w:szCs w:val="28"/>
          <w:rtl/>
        </w:rPr>
        <w:lastRenderedPageBreak/>
        <w:t>اتخاذ القرار وتحقيق الكفاءة التنظيمية، بالإضافة إلى مواصلة البحث في أساليب إدارة المشاريع بما يتوافق مع تحديات العولمة وتغيرات السوق الدولية</w:t>
      </w:r>
      <w:r w:rsidRPr="00A35F3E">
        <w:rPr>
          <w:rFonts w:ascii="Sakkal Majalla" w:hAnsi="Sakkal Majalla" w:cs="Sakkal Majalla"/>
          <w:color w:val="000000" w:themeColor="text1"/>
          <w:szCs w:val="28"/>
          <w:lang w:bidi="ar-EG"/>
        </w:rPr>
        <w:t>.</w:t>
      </w:r>
    </w:p>
    <w:p w14:paraId="340089A5" w14:textId="77777777"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lang w:bidi="ar-EG"/>
        </w:rPr>
        <w:t xml:space="preserve">دراسة </w:t>
      </w:r>
      <w:r w:rsidRPr="00A35F3E">
        <w:rPr>
          <w:rFonts w:ascii="Sakkal Majalla" w:hAnsi="Sakkal Majalla" w:cs="Sakkal Majalla"/>
          <w:b/>
          <w:bCs/>
          <w:color w:val="000000" w:themeColor="text1"/>
          <w:szCs w:val="28"/>
          <w:lang w:bidi="ar-EG"/>
        </w:rPr>
        <w:t>(</w:t>
      </w:r>
      <w:proofErr w:type="spellStart"/>
      <w:r w:rsidRPr="00A35F3E">
        <w:rPr>
          <w:rFonts w:ascii="Sakkal Majalla" w:hAnsi="Sakkal Majalla" w:cs="Sakkal Majalla"/>
          <w:b/>
          <w:bCs/>
          <w:color w:val="000000" w:themeColor="text1"/>
          <w:szCs w:val="28"/>
          <w:lang w:bidi="ar-EG"/>
        </w:rPr>
        <w:t>Hasyim</w:t>
      </w:r>
      <w:proofErr w:type="spellEnd"/>
      <w:r w:rsidRPr="00A35F3E">
        <w:rPr>
          <w:rFonts w:ascii="Sakkal Majalla" w:hAnsi="Sakkal Majalla" w:cs="Sakkal Majalla"/>
          <w:b/>
          <w:bCs/>
          <w:color w:val="000000" w:themeColor="text1"/>
          <w:szCs w:val="28"/>
          <w:lang w:bidi="ar-EG"/>
        </w:rPr>
        <w:t xml:space="preserve"> &amp; </w:t>
      </w:r>
      <w:proofErr w:type="spellStart"/>
      <w:r w:rsidRPr="00A35F3E">
        <w:rPr>
          <w:rFonts w:ascii="Sakkal Majalla" w:hAnsi="Sakkal Majalla" w:cs="Sakkal Majalla"/>
          <w:b/>
          <w:bCs/>
          <w:color w:val="000000" w:themeColor="text1"/>
          <w:szCs w:val="28"/>
          <w:lang w:bidi="ar-EG"/>
        </w:rPr>
        <w:t>Bakri</w:t>
      </w:r>
      <w:proofErr w:type="spellEnd"/>
      <w:r w:rsidRPr="00A35F3E">
        <w:rPr>
          <w:rFonts w:ascii="Sakkal Majalla" w:hAnsi="Sakkal Majalla" w:cs="Sakkal Majalla"/>
          <w:b/>
          <w:bCs/>
          <w:color w:val="000000" w:themeColor="text1"/>
          <w:szCs w:val="28"/>
          <w:lang w:bidi="ar-EG"/>
        </w:rPr>
        <w:t>, 2023)</w:t>
      </w:r>
    </w:p>
    <w:p w14:paraId="5EFD6541" w14:textId="77777777" w:rsidR="00EE0ACD"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t>هدفت الدراسة إلى التعرف على أثر مبادرات التطوير التنظيمي بأبعاده (التدريب، تطوير القيادات، إدارة التغيير) على الأداء المؤسسي في منظمات الأعمال، واستخدمت الدراسة المنهج النوعي من خلال مراجعة أدبيات شاملة وتحليل موضوعي باستخدام تقنيات التحليل الموضوعي والتوليف السردي، وتكونت العينة من مجموعة دراسات وممارسات تطبيقية في بيئات تنظيمية متنوعة، تم اختيارها بناءً على معايير المنهج النوعي في تحليل التأثيرات قصيرة وطويلة المدى لمبادرات التطوير التنظيمي، وتوصلت نتائج الدراسة إلى أن مبادرات التطوير التنظيمي تحقق فوائد قصيرة المدى متمثلة في تعزيز اندماج الموظفين، ورفع الإنتاجية، وتحسين الروح المعنوية، بينما تظهر الفوائد طويلة المدى في تحسين الأداء المالي، وتعزيز تموضع السوق، وزيادة مرونة المنظمة في مواجهة التغيرات،</w:t>
      </w:r>
    </w:p>
    <w:p w14:paraId="714F0098" w14:textId="3A2257D0"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rPr>
        <w:t>وأوصت الدراسة بضرورة تصميم استراتيجيات تطوير تنظيمي متكاملة تراعي الثقافة المؤسسية والخصوصيات القطاعية وحجم المنظمة، مع التأكيد على أهمية مواءمة تلك المبادرات مع الأهداف الإستراتيجية للمؤسسة لضمان تحقيق النمو المستدام والميزة التنافسية</w:t>
      </w:r>
      <w:r w:rsidRPr="00A35F3E">
        <w:rPr>
          <w:rFonts w:ascii="Sakkal Majalla" w:hAnsi="Sakkal Majalla" w:cs="Sakkal Majalla"/>
          <w:color w:val="000000" w:themeColor="text1"/>
          <w:szCs w:val="28"/>
          <w:lang w:bidi="ar-EG"/>
        </w:rPr>
        <w:t>.</w:t>
      </w:r>
    </w:p>
    <w:p w14:paraId="66F37C67" w14:textId="77777777" w:rsidR="00F6420C" w:rsidRPr="00A35F3E" w:rsidRDefault="00F6420C" w:rsidP="00D57962">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lang w:bidi="ar-EG"/>
        </w:rPr>
        <w:t xml:space="preserve">دراسة </w:t>
      </w:r>
      <w:r w:rsidRPr="00A35F3E">
        <w:rPr>
          <w:rFonts w:ascii="Sakkal Majalla" w:hAnsi="Sakkal Majalla" w:cs="Sakkal Majalla"/>
          <w:b/>
          <w:bCs/>
          <w:color w:val="000000" w:themeColor="text1"/>
          <w:szCs w:val="28"/>
          <w:lang w:bidi="ar-EG"/>
        </w:rPr>
        <w:t>(</w:t>
      </w:r>
      <w:proofErr w:type="spellStart"/>
      <w:r w:rsidRPr="00A35F3E">
        <w:rPr>
          <w:rFonts w:ascii="Sakkal Majalla" w:hAnsi="Sakkal Majalla" w:cs="Sakkal Majalla"/>
          <w:b/>
          <w:bCs/>
          <w:color w:val="000000" w:themeColor="text1"/>
          <w:szCs w:val="28"/>
          <w:lang w:bidi="ar-EG"/>
        </w:rPr>
        <w:t>Sukaik</w:t>
      </w:r>
      <w:proofErr w:type="spellEnd"/>
      <w:r w:rsidRPr="00A35F3E">
        <w:rPr>
          <w:rFonts w:ascii="Sakkal Majalla" w:hAnsi="Sakkal Majalla" w:cs="Sakkal Majalla"/>
          <w:b/>
          <w:bCs/>
          <w:color w:val="000000" w:themeColor="text1"/>
          <w:szCs w:val="28"/>
          <w:lang w:bidi="ar-EG"/>
        </w:rPr>
        <w:t>, 2024)</w:t>
      </w:r>
    </w:p>
    <w:p w14:paraId="091CACD8" w14:textId="048DCBC9" w:rsidR="00F6420C" w:rsidRPr="00A35F3E" w:rsidRDefault="00F6420C" w:rsidP="00EE0ACD">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rPr>
        <w:t>هدفت الدراسة إلى التعرف على أثر ممارسات إدارة المشاريع بأبعادها (تخطيط الابتكار، إدارة الموارد، التعاون المؤسسي، إدارة المخاطر) على الأداء الابتكاري في بيئة التقنية السعودية، وذلك في ظل التغيرات الديناميكية التي تشهدها الصناعة التقنية محليًا وعالميًا،</w:t>
      </w:r>
      <w:r w:rsidR="00EE0ACD"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rPr>
        <w:t>واستخدمت الدراسة المنهج الكمي من خلال التحليل التجريبي لعينة مكونة من (372) استجابة، باستخدام نموذج المعادلات الهيكلية</w:t>
      </w:r>
      <w:r w:rsidRPr="00A35F3E">
        <w:rPr>
          <w:rFonts w:ascii="Sakkal Majalla" w:hAnsi="Sakkal Majalla" w:cs="Sakkal Majalla"/>
          <w:color w:val="000000" w:themeColor="text1"/>
          <w:szCs w:val="28"/>
          <w:lang w:bidi="ar-EG"/>
        </w:rPr>
        <w:t xml:space="preserve"> (SEM) </w:t>
      </w:r>
      <w:r w:rsidRPr="00A35F3E">
        <w:rPr>
          <w:rFonts w:ascii="Sakkal Majalla" w:hAnsi="Sakkal Majalla" w:cs="Sakkal Majalla"/>
          <w:color w:val="000000" w:themeColor="text1"/>
          <w:szCs w:val="28"/>
          <w:rtl/>
        </w:rPr>
        <w:t xml:space="preserve">لفحص مدى توافق أهداف الابتكار مع ممارسات إدارة المشاريع، وتكونت العينة من شركات ناشئة ومؤسسات تقنية عاملة في المملكة العربية السعودية ضمن النظام البيئي للابتكار، وتوصلت نتائج الدراسة </w:t>
      </w:r>
      <w:r w:rsidRPr="00A35F3E">
        <w:rPr>
          <w:rFonts w:ascii="Sakkal Majalla" w:hAnsi="Sakkal Majalla" w:cs="Sakkal Majalla"/>
          <w:color w:val="000000" w:themeColor="text1"/>
          <w:szCs w:val="28"/>
          <w:rtl/>
        </w:rPr>
        <w:lastRenderedPageBreak/>
        <w:t>إلى أن تطبيق ممارسات فعالة في إدارة المشاريع يسهم بشكل كبير في تعزيز القدرة الابتكارية لدى الشركات التقنية، مما يسمح بتحويل الأفكار إلى منتجات قابلة للتسويق وزيادة فرص النجاح في بيئات الأسواق التنافسية. كما أظهرت النتائج أن الإدارة الجيدة للمشاريع تساهم في تحسين إدارة الموارد، وتعزيز ثقافة التعاون، وتقليل الهدر، وهي عوامل تؤثر بشكل مباشر على الأداء الابتكاري، وأوصت الدراسة بضرورة تبني الشركات الناشئة والمؤسسات التقنية لأفضل ممارسات إدارة المشاريع، وربطها بأهداف استراتيجية في مجال الابتكار، مع تعزيز العمل الجماعي، وتحسين إدارة الوقت والموارد، بما يحقق لها ميزة تنافسية مستدامة في السوق المحلي والعالمي. كما دعت الدراسة صانعي السياسات إلى دعم البيئة التنظيمية التي تسهل هذا التكامل بين الإدارة والابتكار</w:t>
      </w:r>
      <w:r w:rsidRPr="00A35F3E">
        <w:rPr>
          <w:rFonts w:ascii="Sakkal Majalla" w:hAnsi="Sakkal Majalla" w:cs="Sakkal Majalla"/>
          <w:color w:val="000000" w:themeColor="text1"/>
          <w:szCs w:val="28"/>
          <w:lang w:bidi="ar-EG"/>
        </w:rPr>
        <w:t>.</w:t>
      </w:r>
    </w:p>
    <w:p w14:paraId="3A97E02C" w14:textId="65FCE082" w:rsidR="00EE0ACD" w:rsidRPr="00A35F3E" w:rsidRDefault="00EE0ACD" w:rsidP="00EE0AC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3186509"/>
      <w:r w:rsidRPr="00A35F3E">
        <w:rPr>
          <w:rFonts w:ascii="Sakkal Majalla" w:hAnsi="Sakkal Majalla" w:cs="Sakkal Majalla"/>
          <w:b/>
          <w:bCs/>
          <w:color w:val="000000" w:themeColor="text1"/>
          <w:sz w:val="36"/>
          <w:szCs w:val="36"/>
          <w:rtl/>
        </w:rPr>
        <w:t>8.1 الفجوة البحثية</w:t>
      </w:r>
      <w:bookmarkEnd w:id="23"/>
    </w:p>
    <w:p w14:paraId="4CFA6AF1" w14:textId="4A6BE7E3" w:rsidR="000B6225" w:rsidRPr="00A35F3E" w:rsidRDefault="000B6225" w:rsidP="00EE0ACD">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35F3E">
        <w:rPr>
          <w:rFonts w:ascii="Sakkal Majalla" w:hAnsi="Sakkal Majalla" w:cs="Sakkal Majalla" w:hint="cs"/>
          <w:color w:val="000000" w:themeColor="text1"/>
          <w:szCs w:val="28"/>
          <w:rtl/>
          <w:lang w:bidi="ar-EG"/>
        </w:rPr>
        <w:t xml:space="preserve">على الرغم من تعدد الدراسات التي تناولت كلًّا من ممارسات تطوير الأعمال ونجاح المشاريع التنموية كلٌّ على حدة، إلا أن معظمها ركز إما على السياق العام لتأثير التطوير الإداري والمؤسسي (مثل: الدليمي، 2021؛ </w:t>
      </w:r>
      <w:proofErr w:type="spellStart"/>
      <w:r w:rsidRPr="00A35F3E">
        <w:rPr>
          <w:rFonts w:ascii="Sakkal Majalla" w:hAnsi="Sakkal Majalla" w:cs="Sakkal Majalla" w:hint="cs"/>
          <w:color w:val="000000" w:themeColor="text1"/>
          <w:szCs w:val="28"/>
          <w:lang w:bidi="ar-EG"/>
        </w:rPr>
        <w:t>Hasyim</w:t>
      </w:r>
      <w:proofErr w:type="spellEnd"/>
      <w:r w:rsidRPr="00A35F3E">
        <w:rPr>
          <w:rFonts w:ascii="Sakkal Majalla" w:hAnsi="Sakkal Majalla" w:cs="Sakkal Majalla" w:hint="cs"/>
          <w:color w:val="000000" w:themeColor="text1"/>
          <w:szCs w:val="28"/>
          <w:lang w:bidi="ar-EG"/>
        </w:rPr>
        <w:t xml:space="preserve"> &amp; </w:t>
      </w:r>
      <w:proofErr w:type="spellStart"/>
      <w:r w:rsidRPr="00A35F3E">
        <w:rPr>
          <w:rFonts w:ascii="Sakkal Majalla" w:hAnsi="Sakkal Majalla" w:cs="Sakkal Majalla" w:hint="cs"/>
          <w:color w:val="000000" w:themeColor="text1"/>
          <w:szCs w:val="28"/>
          <w:lang w:bidi="ar-EG"/>
        </w:rPr>
        <w:t>Bakri</w:t>
      </w:r>
      <w:proofErr w:type="spellEnd"/>
      <w:r w:rsidRPr="00A35F3E">
        <w:rPr>
          <w:rFonts w:ascii="Sakkal Majalla" w:hAnsi="Sakkal Majalla" w:cs="Sakkal Majalla" w:hint="cs"/>
          <w:color w:val="000000" w:themeColor="text1"/>
          <w:szCs w:val="28"/>
          <w:lang w:bidi="ar-EG"/>
        </w:rPr>
        <w:t>, 2023</w:t>
      </w:r>
      <w:r w:rsidRPr="00A35F3E">
        <w:rPr>
          <w:rFonts w:ascii="Sakkal Majalla" w:hAnsi="Sakkal Majalla" w:cs="Sakkal Majalla" w:hint="cs"/>
          <w:color w:val="000000" w:themeColor="text1"/>
          <w:szCs w:val="28"/>
          <w:rtl/>
          <w:lang w:bidi="ar-EG"/>
        </w:rPr>
        <w:t xml:space="preserve">)، أو على عناصر إدارة المشاريع التقنية أو الحكومية بمعزل عن إطار تطوير الأعمال (العتيبي، 2022؛ </w:t>
      </w:r>
      <w:proofErr w:type="spellStart"/>
      <w:r w:rsidRPr="00A35F3E">
        <w:rPr>
          <w:rFonts w:ascii="Sakkal Majalla" w:hAnsi="Sakkal Majalla" w:cs="Sakkal Majalla" w:hint="cs"/>
          <w:color w:val="000000" w:themeColor="text1"/>
          <w:szCs w:val="28"/>
          <w:lang w:bidi="ar-EG"/>
        </w:rPr>
        <w:t>Sukaik</w:t>
      </w:r>
      <w:proofErr w:type="spellEnd"/>
      <w:r w:rsidRPr="00A35F3E">
        <w:rPr>
          <w:rFonts w:ascii="Sakkal Majalla" w:hAnsi="Sakkal Majalla" w:cs="Sakkal Majalla" w:hint="cs"/>
          <w:color w:val="000000" w:themeColor="text1"/>
          <w:szCs w:val="28"/>
          <w:lang w:bidi="ar-EG"/>
        </w:rPr>
        <w:t>, 2024</w:t>
      </w:r>
      <w:r w:rsidRPr="00A35F3E">
        <w:rPr>
          <w:rFonts w:ascii="Sakkal Majalla" w:hAnsi="Sakkal Majalla" w:cs="Sakkal Majalla" w:hint="cs"/>
          <w:color w:val="000000" w:themeColor="text1"/>
          <w:szCs w:val="28"/>
          <w:rtl/>
          <w:lang w:bidi="ar-EG"/>
        </w:rPr>
        <w:t xml:space="preserve">)، كما أن عددًا من الدراسات التي أجرت تحليلات في قطاع المقاولات السعودية (الشهري وخان، 2021؛ الغامدي، 2020؛ </w:t>
      </w:r>
      <w:proofErr w:type="spellStart"/>
      <w:r w:rsidRPr="00A35F3E">
        <w:rPr>
          <w:rFonts w:ascii="Sakkal Majalla" w:hAnsi="Sakkal Majalla" w:cs="Sakkal Majalla" w:hint="cs"/>
          <w:color w:val="000000" w:themeColor="text1"/>
          <w:szCs w:val="28"/>
          <w:lang w:bidi="ar-EG"/>
        </w:rPr>
        <w:t>Alzahrani</w:t>
      </w:r>
      <w:proofErr w:type="spellEnd"/>
      <w:r w:rsidRPr="00A35F3E">
        <w:rPr>
          <w:rFonts w:ascii="Sakkal Majalla" w:hAnsi="Sakkal Majalla" w:cs="Sakkal Majalla" w:hint="cs"/>
          <w:color w:val="000000" w:themeColor="text1"/>
          <w:szCs w:val="28"/>
          <w:lang w:bidi="ar-EG"/>
        </w:rPr>
        <w:t xml:space="preserve"> &amp; </w:t>
      </w:r>
      <w:proofErr w:type="spellStart"/>
      <w:r w:rsidRPr="00A35F3E">
        <w:rPr>
          <w:rFonts w:ascii="Sakkal Majalla" w:hAnsi="Sakkal Majalla" w:cs="Sakkal Majalla" w:hint="cs"/>
          <w:color w:val="000000" w:themeColor="text1"/>
          <w:szCs w:val="28"/>
          <w:lang w:bidi="ar-EG"/>
        </w:rPr>
        <w:t>Emsley</w:t>
      </w:r>
      <w:proofErr w:type="spellEnd"/>
      <w:r w:rsidRPr="00A35F3E">
        <w:rPr>
          <w:rFonts w:ascii="Sakkal Majalla" w:hAnsi="Sakkal Majalla" w:cs="Sakkal Majalla" w:hint="cs"/>
          <w:color w:val="000000" w:themeColor="text1"/>
          <w:szCs w:val="28"/>
          <w:lang w:bidi="ar-EG"/>
        </w:rPr>
        <w:t>, 2013</w:t>
      </w:r>
      <w:r w:rsidRPr="00A35F3E">
        <w:rPr>
          <w:rFonts w:ascii="Sakkal Majalla" w:hAnsi="Sakkal Majalla" w:cs="Sakkal Majalla" w:hint="cs"/>
          <w:color w:val="000000" w:themeColor="text1"/>
          <w:szCs w:val="28"/>
          <w:rtl/>
          <w:lang w:bidi="ar-EG"/>
        </w:rPr>
        <w:t>) ركزت على الأداء المؤسسي أو خصائص الشركات دون أن تربط بشكل مباشر وواضح بين أبعاد تطوير الأعمال الأربعة (استكشاف الفرص، تطوير المنتجات والخدمات، بناء العلاقات، التخطيط الاستراتيجي) وبين أبعاد نجاح المشاريع التنموية (الجودة، الوقت، التكلفة، رضا المستفيدين، والأثر التنموي).</w:t>
      </w:r>
    </w:p>
    <w:p w14:paraId="2AAD7DA0" w14:textId="77777777" w:rsidR="000B6225" w:rsidRPr="00A35F3E" w:rsidRDefault="000B6225" w:rsidP="00EE0AC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ومن جهة أخرى، لم تُعالج الدراسات السابقة العلاقة السببية بين هذين المتغيرين في سياق شركات المقاولات السعودية باعتبارها الفاعل الرئيسي في تنفيذ المشاريع التنموية الحيوية التي تتسق مع رؤية المملكة 2030. كذلك، غابت عن العديد من الدراسات الإشارة إلى التكامل المنهجي بين الأبعاد الاستراتيجية لتطوير الأعمال وأدوات التنفيذ العملي للمشاريع.</w:t>
      </w:r>
    </w:p>
    <w:p w14:paraId="49114527" w14:textId="77777777" w:rsidR="000B6225" w:rsidRPr="00A35F3E" w:rsidRDefault="000B6225" w:rsidP="00EE0AC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lastRenderedPageBreak/>
        <w:t>وبناءً عليه، تأتي هذه الدراسة لسدّ هذه الفجوة من خلال تحليل العلاقة المباشرة بين ممارسات تطوير الأعمال ونجاح المشاريع التنموية في شركات المقاولات السعودية، مستخدمة نموذجًا متكاملًا يربط بين الأبعاد النظرية والتطبيقية، ويُسهم في تقديم توصيات علمية قابلة للتطبيق تخدم صناع القرار والممارسين في هذا القطاع الحيوي.</w:t>
      </w:r>
    </w:p>
    <w:p w14:paraId="26E8CB85" w14:textId="683A15B8" w:rsidR="008D1D63" w:rsidRPr="00A35F3E" w:rsidRDefault="008D1D63" w:rsidP="008D1D63">
      <w:pPr>
        <w:spacing w:before="100" w:beforeAutospacing="1" w:after="100" w:afterAutospacing="1" w:line="360" w:lineRule="auto"/>
        <w:jc w:val="both"/>
        <w:outlineLvl w:val="1"/>
        <w:rPr>
          <w:rStyle w:val="Strong"/>
          <w:rFonts w:ascii="Sakkal Majalla" w:eastAsia="Times New Roman" w:hAnsi="Sakkal Majalla" w:cs="Sakkal Majalla"/>
          <w:color w:val="000000" w:themeColor="text1"/>
          <w:kern w:val="0"/>
          <w:sz w:val="44"/>
          <w:szCs w:val="44"/>
          <w:rtl/>
          <w14:ligatures w14:val="none"/>
        </w:rPr>
      </w:pPr>
      <w:bookmarkStart w:id="24" w:name="_Toc203186510"/>
      <w:bookmarkStart w:id="25" w:name="_Toc169790502"/>
      <w:bookmarkEnd w:id="22"/>
      <w:r w:rsidRPr="00A35F3E">
        <w:rPr>
          <w:rStyle w:val="Strong"/>
          <w:rFonts w:ascii="Sakkal Majalla" w:eastAsia="Times New Roman" w:hAnsi="Sakkal Majalla" w:cs="Sakkal Majalla"/>
          <w:color w:val="000000" w:themeColor="text1"/>
          <w:kern w:val="0"/>
          <w:sz w:val="44"/>
          <w:szCs w:val="36"/>
          <w:rtl/>
          <w14:ligatures w14:val="none"/>
        </w:rPr>
        <w:t>9.1 المنطلقات النظرية للدراسة:</w:t>
      </w:r>
      <w:bookmarkEnd w:id="24"/>
    </w:p>
    <w:p w14:paraId="0E6765B2" w14:textId="77777777" w:rsidR="000B6225" w:rsidRPr="00A35F3E" w:rsidRDefault="000B6225" w:rsidP="00EE0ACD">
      <w:pPr>
        <w:spacing w:before="100" w:beforeAutospacing="1" w:after="100" w:afterAutospacing="1" w:line="360" w:lineRule="auto"/>
        <w:jc w:val="both"/>
        <w:rPr>
          <w:rStyle w:val="Strong"/>
          <w:rFonts w:ascii="Sakkal Majalla" w:eastAsia="Times New Roman" w:hAnsi="Sakkal Majalla" w:cs="Sakkal Majalla"/>
          <w:color w:val="000000" w:themeColor="text1"/>
          <w:kern w:val="0"/>
          <w:sz w:val="32"/>
          <w:szCs w:val="32"/>
          <w:rtl/>
          <w14:ligatures w14:val="none"/>
        </w:rPr>
      </w:pPr>
      <w:r w:rsidRPr="00A35F3E">
        <w:rPr>
          <w:rStyle w:val="Strong"/>
          <w:rFonts w:ascii="Sakkal Majalla" w:eastAsia="Times New Roman" w:hAnsi="Sakkal Majalla" w:cs="Sakkal Majalla"/>
          <w:color w:val="000000" w:themeColor="text1"/>
          <w:kern w:val="0"/>
          <w:sz w:val="32"/>
          <w:szCs w:val="32"/>
          <w:rtl/>
          <w14:ligatures w14:val="none"/>
        </w:rPr>
        <w:t>أولًا: ممارسات تطوير الأعمال</w:t>
      </w:r>
    </w:p>
    <w:p w14:paraId="60408942" w14:textId="69F5D3DB" w:rsidR="000B6225" w:rsidRPr="00A35F3E" w:rsidRDefault="000B6225" w:rsidP="00D57962">
      <w:pPr>
        <w:pStyle w:val="ListParagraph"/>
        <w:numPr>
          <w:ilvl w:val="0"/>
          <w:numId w:val="28"/>
        </w:numPr>
        <w:spacing w:before="100" w:beforeAutospacing="1" w:after="100" w:afterAutospacing="1" w:line="360" w:lineRule="auto"/>
        <w:ind w:left="423"/>
        <w:jc w:val="both"/>
        <w:rPr>
          <w:rStyle w:val="Strong"/>
          <w:rFonts w:ascii="Sakkal Majalla" w:eastAsia="Times New Roman" w:hAnsi="Sakkal Majalla" w:cs="Sakkal Majalla"/>
          <w:b w:val="0"/>
          <w:bCs w:val="0"/>
          <w:color w:val="000000" w:themeColor="text1"/>
          <w:kern w:val="0"/>
          <w:szCs w:val="28"/>
          <w:rtl/>
          <w14:ligatures w14:val="none"/>
        </w:rPr>
      </w:pPr>
      <w:r w:rsidRPr="00A35F3E">
        <w:rPr>
          <w:rStyle w:val="Strong"/>
          <w:rFonts w:ascii="Sakkal Majalla" w:eastAsia="Times New Roman" w:hAnsi="Sakkal Majalla" w:cs="Sakkal Majalla"/>
          <w:color w:val="000000" w:themeColor="text1"/>
          <w:kern w:val="0"/>
          <w:szCs w:val="28"/>
          <w:rtl/>
          <w14:ligatures w14:val="none"/>
        </w:rPr>
        <w:t>التعريف الاصطلاحي</w:t>
      </w:r>
      <w:r w:rsidRPr="00A35F3E">
        <w:rPr>
          <w:rStyle w:val="Strong"/>
          <w:rFonts w:ascii="Sakkal Majalla" w:eastAsia="Times New Roman" w:hAnsi="Sakkal Majalla" w:cs="Sakkal Majalla"/>
          <w:b w:val="0"/>
          <w:bCs w:val="0"/>
          <w:color w:val="000000" w:themeColor="text1"/>
          <w:kern w:val="0"/>
          <w:szCs w:val="28"/>
          <w:rtl/>
          <w14:ligatures w14:val="none"/>
        </w:rPr>
        <w:t>: تُعرّف ممارسات تطوير الأعمال بأنها مجموعة من الأنشطة الاستراتيجية والمنهجية التي تهدف إلى توسيع نطاق عمل المؤسسة وتحقيق النمو المستدام من خلال استكشاف الفرص، وتطوير المنتجات والخدمات، وبناء العلاقات والشراكات، وتحسين التخطيط الاستراتيجي بما يتماشى مع أهداف السوق والتغيرات البيئية (</w:t>
      </w:r>
      <w:r w:rsidRPr="00A35F3E">
        <w:rPr>
          <w:rStyle w:val="Strong"/>
          <w:rFonts w:ascii="Sakkal Majalla" w:eastAsia="Times New Roman" w:hAnsi="Sakkal Majalla" w:cs="Sakkal Majalla"/>
          <w:b w:val="0"/>
          <w:bCs w:val="0"/>
          <w:color w:val="000000" w:themeColor="text1"/>
          <w:kern w:val="0"/>
          <w:szCs w:val="28"/>
          <w14:ligatures w14:val="none"/>
        </w:rPr>
        <w:t>Johnson &amp; Elliott, 2019</w:t>
      </w:r>
      <w:r w:rsidRPr="00A35F3E">
        <w:rPr>
          <w:rStyle w:val="Strong"/>
          <w:rFonts w:ascii="Sakkal Majalla" w:eastAsia="Times New Roman" w:hAnsi="Sakkal Majalla" w:cs="Sakkal Majalla"/>
          <w:b w:val="0"/>
          <w:bCs w:val="0"/>
          <w:color w:val="000000" w:themeColor="text1"/>
          <w:kern w:val="0"/>
          <w:szCs w:val="28"/>
          <w:rtl/>
          <w14:ligatures w14:val="none"/>
        </w:rPr>
        <w:t>).</w:t>
      </w:r>
    </w:p>
    <w:p w14:paraId="62A75C93" w14:textId="16CD7804" w:rsidR="000B6225" w:rsidRPr="00A35F3E" w:rsidRDefault="000B6225" w:rsidP="00D57962">
      <w:pPr>
        <w:pStyle w:val="ListParagraph"/>
        <w:numPr>
          <w:ilvl w:val="0"/>
          <w:numId w:val="28"/>
        </w:numPr>
        <w:spacing w:before="100" w:beforeAutospacing="1" w:after="100" w:afterAutospacing="1" w:line="360" w:lineRule="auto"/>
        <w:ind w:left="423"/>
        <w:jc w:val="both"/>
        <w:rPr>
          <w:rStyle w:val="Strong"/>
          <w:rFonts w:ascii="Sakkal Majalla" w:eastAsia="Times New Roman" w:hAnsi="Sakkal Majalla" w:cs="Sakkal Majalla"/>
          <w:b w:val="0"/>
          <w:bCs w:val="0"/>
          <w:color w:val="000000" w:themeColor="text1"/>
          <w:kern w:val="0"/>
          <w:szCs w:val="28"/>
          <w:rtl/>
          <w14:ligatures w14:val="none"/>
        </w:rPr>
      </w:pPr>
      <w:r w:rsidRPr="00A35F3E">
        <w:rPr>
          <w:rStyle w:val="Strong"/>
          <w:rFonts w:ascii="Sakkal Majalla" w:eastAsia="Times New Roman" w:hAnsi="Sakkal Majalla" w:cs="Sakkal Majalla"/>
          <w:color w:val="000000" w:themeColor="text1"/>
          <w:kern w:val="0"/>
          <w:szCs w:val="28"/>
          <w:rtl/>
          <w14:ligatures w14:val="none"/>
        </w:rPr>
        <w:t>التعريف الإجرائي</w:t>
      </w:r>
      <w:r w:rsidRPr="00A35F3E">
        <w:rPr>
          <w:rStyle w:val="Strong"/>
          <w:rFonts w:ascii="Sakkal Majalla" w:eastAsia="Times New Roman" w:hAnsi="Sakkal Majalla" w:cs="Sakkal Majalla"/>
          <w:b w:val="0"/>
          <w:bCs w:val="0"/>
          <w:color w:val="000000" w:themeColor="text1"/>
          <w:kern w:val="0"/>
          <w:szCs w:val="28"/>
          <w:rtl/>
          <w14:ligatures w14:val="none"/>
        </w:rPr>
        <w:t>: يقصد بـ ممارسات تطوير الأعمال في هذه الدراسة: الدرجة التي تُمارس بها شركات المقاولات في المملكة العربية السعودية أربعة أبعاد رئيسية (استكشاف الفرص – تطوير المنتجات والخدمات – بناء العلاقات والشراكات – التخطيط الاستراتيجي).</w:t>
      </w:r>
    </w:p>
    <w:p w14:paraId="4DF97AFF" w14:textId="186F9532" w:rsidR="000B6225" w:rsidRPr="00A35F3E" w:rsidRDefault="000B6225" w:rsidP="00EE0ACD">
      <w:pPr>
        <w:spacing w:before="100" w:beforeAutospacing="1" w:after="100" w:afterAutospacing="1" w:line="360" w:lineRule="auto"/>
        <w:jc w:val="both"/>
        <w:rPr>
          <w:rStyle w:val="Strong"/>
          <w:rFonts w:ascii="Sakkal Majalla" w:eastAsia="Times New Roman" w:hAnsi="Sakkal Majalla" w:cs="Sakkal Majalla"/>
          <w:color w:val="000000" w:themeColor="text1"/>
          <w:kern w:val="0"/>
          <w:sz w:val="32"/>
          <w:szCs w:val="32"/>
          <w:rtl/>
          <w14:ligatures w14:val="none"/>
        </w:rPr>
      </w:pPr>
      <w:r w:rsidRPr="00A35F3E">
        <w:rPr>
          <w:rStyle w:val="Strong"/>
          <w:rFonts w:ascii="Sakkal Majalla" w:eastAsia="Times New Roman" w:hAnsi="Sakkal Majalla" w:cs="Sakkal Majalla"/>
          <w:color w:val="000000" w:themeColor="text1"/>
          <w:kern w:val="0"/>
          <w:sz w:val="32"/>
          <w:szCs w:val="32"/>
          <w:rtl/>
          <w14:ligatures w14:val="none"/>
        </w:rPr>
        <w:t>ثانيًا: نجاح المشاريع التنموية</w:t>
      </w:r>
    </w:p>
    <w:p w14:paraId="11C262A5" w14:textId="5316D910" w:rsidR="000B6225" w:rsidRPr="00A35F3E" w:rsidRDefault="000B6225" w:rsidP="00D57962">
      <w:pPr>
        <w:pStyle w:val="ListParagraph"/>
        <w:numPr>
          <w:ilvl w:val="0"/>
          <w:numId w:val="29"/>
        </w:numPr>
        <w:spacing w:before="100" w:beforeAutospacing="1" w:after="100" w:afterAutospacing="1" w:line="360" w:lineRule="auto"/>
        <w:ind w:left="423"/>
        <w:jc w:val="both"/>
        <w:rPr>
          <w:rStyle w:val="Strong"/>
          <w:rFonts w:ascii="Sakkal Majalla" w:eastAsia="Times New Roman" w:hAnsi="Sakkal Majalla" w:cs="Sakkal Majalla"/>
          <w:b w:val="0"/>
          <w:bCs w:val="0"/>
          <w:color w:val="000000" w:themeColor="text1"/>
          <w:kern w:val="0"/>
          <w:szCs w:val="28"/>
          <w:rtl/>
          <w14:ligatures w14:val="none"/>
        </w:rPr>
      </w:pPr>
      <w:r w:rsidRPr="00A35F3E">
        <w:rPr>
          <w:rStyle w:val="Strong"/>
          <w:rFonts w:ascii="Sakkal Majalla" w:eastAsia="Times New Roman" w:hAnsi="Sakkal Majalla" w:cs="Sakkal Majalla"/>
          <w:color w:val="000000" w:themeColor="text1"/>
          <w:kern w:val="0"/>
          <w:szCs w:val="28"/>
          <w:rtl/>
          <w14:ligatures w14:val="none"/>
        </w:rPr>
        <w:t>التعريف الاصطلاحي</w:t>
      </w:r>
      <w:r w:rsidRPr="00A35F3E">
        <w:rPr>
          <w:rStyle w:val="Strong"/>
          <w:rFonts w:ascii="Sakkal Majalla" w:eastAsia="Times New Roman" w:hAnsi="Sakkal Majalla" w:cs="Sakkal Majalla"/>
          <w:b w:val="0"/>
          <w:bCs w:val="0"/>
          <w:color w:val="000000" w:themeColor="text1"/>
          <w:kern w:val="0"/>
          <w:szCs w:val="28"/>
          <w:rtl/>
          <w14:ligatures w14:val="none"/>
        </w:rPr>
        <w:t>: يشير مفهوم نجاح المشاريع التنموية إلى مدى قدرة المشروع على تحقيق أهدافه التنموية المحددة مسبقًا من حيث الجودة، الالتزام بالجدول الزمني، ضبط التكاليف، تحقيق رضا المستفيدين، وإحداث أثر اجتماعي واقتصادي مستدام. ويُعد النجاح في هذا السياق متعدّد الأبعاد ويتجاوز المفهوم التقليدي للنجاح الفني أو المالي فقط (</w:t>
      </w:r>
      <w:proofErr w:type="spellStart"/>
      <w:r w:rsidRPr="00A35F3E">
        <w:rPr>
          <w:rStyle w:val="Strong"/>
          <w:rFonts w:ascii="Sakkal Majalla" w:eastAsia="Times New Roman" w:hAnsi="Sakkal Majalla" w:cs="Sakkal Majalla"/>
          <w:b w:val="0"/>
          <w:bCs w:val="0"/>
          <w:color w:val="000000" w:themeColor="text1"/>
          <w:kern w:val="0"/>
          <w:szCs w:val="28"/>
          <w14:ligatures w14:val="none"/>
        </w:rPr>
        <w:t>Volpi</w:t>
      </w:r>
      <w:proofErr w:type="spellEnd"/>
      <w:r w:rsidRPr="00A35F3E">
        <w:rPr>
          <w:rStyle w:val="Strong"/>
          <w:rFonts w:ascii="Sakkal Majalla" w:eastAsia="Times New Roman" w:hAnsi="Sakkal Majalla" w:cs="Sakkal Majalla"/>
          <w:b w:val="0"/>
          <w:bCs w:val="0"/>
          <w:color w:val="000000" w:themeColor="text1"/>
          <w:kern w:val="0"/>
          <w:szCs w:val="28"/>
          <w14:ligatures w14:val="none"/>
        </w:rPr>
        <w:t>, 2018</w:t>
      </w:r>
      <w:r w:rsidRPr="00A35F3E">
        <w:rPr>
          <w:rStyle w:val="Strong"/>
          <w:rFonts w:ascii="Sakkal Majalla" w:eastAsia="Times New Roman" w:hAnsi="Sakkal Majalla" w:cs="Sakkal Majalla"/>
          <w:b w:val="0"/>
          <w:bCs w:val="0"/>
          <w:color w:val="000000" w:themeColor="text1"/>
          <w:kern w:val="0"/>
          <w:szCs w:val="28"/>
          <w:rtl/>
          <w14:ligatures w14:val="none"/>
        </w:rPr>
        <w:t>؛ العتيبي، 2022).</w:t>
      </w:r>
    </w:p>
    <w:p w14:paraId="1EF18BA5" w14:textId="2E9228E2" w:rsidR="00AF0B31" w:rsidRPr="00A35F3E" w:rsidRDefault="000B6225" w:rsidP="00D57962">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35F3E">
        <w:rPr>
          <w:rStyle w:val="Strong"/>
          <w:rFonts w:ascii="Sakkal Majalla" w:eastAsia="Times New Roman" w:hAnsi="Sakkal Majalla" w:cs="Sakkal Majalla"/>
          <w:color w:val="000000" w:themeColor="text1"/>
          <w:kern w:val="0"/>
          <w:szCs w:val="28"/>
          <w:rtl/>
          <w14:ligatures w14:val="none"/>
        </w:rPr>
        <w:t>التعريف الإجرائي</w:t>
      </w:r>
      <w:r w:rsidRPr="00A35F3E">
        <w:rPr>
          <w:rStyle w:val="Strong"/>
          <w:rFonts w:ascii="Sakkal Majalla" w:eastAsia="Times New Roman" w:hAnsi="Sakkal Majalla" w:cs="Sakkal Majalla"/>
          <w:b w:val="0"/>
          <w:bCs w:val="0"/>
          <w:color w:val="000000" w:themeColor="text1"/>
          <w:kern w:val="0"/>
          <w:szCs w:val="28"/>
          <w:rtl/>
          <w14:ligatures w14:val="none"/>
        </w:rPr>
        <w:t>: يُقصد بـ نجاح المشاريع التنموية في هذه الدراسة: الدرجة التي تحققت فيها نتائج المشاريع التي تنفذها شركات المقاولات السعودية من حيث خمسة أبعاد رئيسية (الجودة – الوقت – التكلفة – رضا المستفيدين – الأثر التنموي).</w:t>
      </w:r>
    </w:p>
    <w:p w14:paraId="1E9D82DB" w14:textId="41F355AF" w:rsidR="008D1D63" w:rsidRPr="00A35F3E" w:rsidRDefault="008D1D63" w:rsidP="008D1D6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3186511"/>
      <w:bookmarkStart w:id="27" w:name="_Toc169790503"/>
      <w:bookmarkEnd w:id="25"/>
      <w:r w:rsidRPr="00A35F3E">
        <w:rPr>
          <w:rFonts w:ascii="Sakkal Majalla" w:hAnsi="Sakkal Majalla" w:cs="Sakkal Majalla"/>
          <w:b/>
          <w:bCs/>
          <w:color w:val="000000" w:themeColor="text1"/>
          <w:sz w:val="36"/>
          <w:szCs w:val="36"/>
          <w:rtl/>
        </w:rPr>
        <w:lastRenderedPageBreak/>
        <w:t>10.1 المنهجية وطرق البحث:</w:t>
      </w:r>
      <w:bookmarkEnd w:id="26"/>
    </w:p>
    <w:p w14:paraId="44847ED7" w14:textId="77777777" w:rsidR="00962EF6" w:rsidRPr="00A35F3E" w:rsidRDefault="00962EF6" w:rsidP="008D1D6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6987E6E1" w14:textId="7A6C235F" w:rsidR="008415BE" w:rsidRPr="00A35F3E" w:rsidRDefault="00962EF6" w:rsidP="008D1D63">
      <w:pPr>
        <w:spacing w:before="100" w:beforeAutospacing="1" w:after="100" w:afterAutospacing="1" w:line="360" w:lineRule="auto"/>
        <w:ind w:firstLine="706"/>
        <w:jc w:val="both"/>
        <w:rPr>
          <w:rStyle w:val="Heading1Char"/>
          <w:rFonts w:ascii="Sakkal Majalla" w:hAnsi="Sakkal Majalla" w:cs="Sakkal Majalla"/>
          <w:b w:val="0"/>
          <w:bCs w:val="0"/>
          <w:color w:val="000000" w:themeColor="text1"/>
          <w:sz w:val="28"/>
          <w:szCs w:val="28"/>
          <w:u w:val="none"/>
          <w:rtl/>
        </w:rPr>
      </w:pPr>
      <w:r w:rsidRPr="00A35F3E">
        <w:rPr>
          <w:rFonts w:ascii="Sakkal Majalla" w:hAnsi="Sakkal Majalla" w:cs="Sakkal Majalla"/>
          <w:color w:val="000000" w:themeColor="text1"/>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3C65FF0" w14:textId="689C71BC" w:rsidR="008D1D63" w:rsidRPr="00A35F3E" w:rsidRDefault="008D1D63" w:rsidP="008D1D6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14:ligatures w14:val="none"/>
        </w:rPr>
      </w:pPr>
      <w:bookmarkStart w:id="28" w:name="_Toc203186512"/>
      <w:bookmarkStart w:id="29" w:name="_Toc169790505"/>
      <w:bookmarkEnd w:id="27"/>
      <w:r w:rsidRPr="00A35F3E">
        <w:rPr>
          <w:rFonts w:ascii="Sakkal Majalla" w:eastAsia="Calibri" w:hAnsi="Sakkal Majalla" w:cs="Sakkal Majalla"/>
          <w:b/>
          <w:bCs/>
          <w:color w:val="000000" w:themeColor="text1"/>
          <w:kern w:val="0"/>
          <w:sz w:val="36"/>
          <w:szCs w:val="36"/>
          <w:rtl/>
          <w14:ligatures w14:val="none"/>
        </w:rPr>
        <w:t>11.1 مصادر جمع البيانات</w:t>
      </w:r>
      <w:bookmarkEnd w:id="28"/>
    </w:p>
    <w:p w14:paraId="3C869C14" w14:textId="77777777" w:rsidR="00962EF6" w:rsidRPr="00A35F3E" w:rsidRDefault="00962EF6" w:rsidP="00D57962">
      <w:pPr>
        <w:numPr>
          <w:ilvl w:val="0"/>
          <w:numId w:val="5"/>
        </w:numPr>
        <w:spacing w:before="100" w:beforeAutospacing="1" w:after="100" w:afterAutospacing="1" w:line="360" w:lineRule="auto"/>
        <w:ind w:left="360"/>
        <w:jc w:val="both"/>
        <w:rPr>
          <w:rFonts w:ascii="Sakkal Majalla" w:eastAsia="Calibri" w:hAnsi="Sakkal Majalla" w:cs="Sakkal Majalla"/>
          <w:color w:val="000000" w:themeColor="text1"/>
          <w:kern w:val="0"/>
          <w:szCs w:val="28"/>
          <w:rtl/>
          <w14:ligatures w14:val="none"/>
        </w:rPr>
      </w:pPr>
      <w:r w:rsidRPr="00A35F3E">
        <w:rPr>
          <w:rFonts w:ascii="Sakkal Majalla" w:eastAsia="Calibri" w:hAnsi="Sakkal Majalla" w:cs="Sakkal Majalla"/>
          <w:b/>
          <w:bCs/>
          <w:color w:val="000000" w:themeColor="text1"/>
          <w:kern w:val="0"/>
          <w:szCs w:val="28"/>
          <w:rtl/>
          <w14:ligatures w14:val="none"/>
        </w:rPr>
        <w:t>المصادر الثانوية</w:t>
      </w:r>
      <w:r w:rsidRPr="00A35F3E">
        <w:rPr>
          <w:rFonts w:ascii="Sakkal Majalla" w:eastAsia="Calibri" w:hAnsi="Sakkal Majalla" w:cs="Sakkal Majalla"/>
          <w:color w:val="000000" w:themeColor="text1"/>
          <w:kern w:val="0"/>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31E7779" w14:textId="77777777" w:rsidR="00962EF6" w:rsidRPr="00A35F3E" w:rsidRDefault="00962EF6" w:rsidP="00D57962">
      <w:pPr>
        <w:numPr>
          <w:ilvl w:val="0"/>
          <w:numId w:val="5"/>
        </w:numPr>
        <w:spacing w:before="100" w:beforeAutospacing="1" w:after="100" w:afterAutospacing="1" w:line="360" w:lineRule="auto"/>
        <w:ind w:left="360"/>
        <w:jc w:val="both"/>
        <w:rPr>
          <w:rFonts w:ascii="Sakkal Majalla" w:eastAsia="Calibri" w:hAnsi="Sakkal Majalla" w:cs="Sakkal Majalla"/>
          <w:color w:val="000000" w:themeColor="text1"/>
          <w:kern w:val="0"/>
          <w:szCs w:val="28"/>
          <w:rtl/>
          <w14:ligatures w14:val="none"/>
        </w:rPr>
      </w:pPr>
      <w:r w:rsidRPr="00A35F3E">
        <w:rPr>
          <w:rFonts w:ascii="Sakkal Majalla" w:eastAsia="Calibri" w:hAnsi="Sakkal Majalla" w:cs="Sakkal Majalla"/>
          <w:b/>
          <w:bCs/>
          <w:color w:val="000000" w:themeColor="text1"/>
          <w:kern w:val="0"/>
          <w:szCs w:val="28"/>
          <w:rtl/>
          <w14:ligatures w14:val="none"/>
        </w:rPr>
        <w:t>المصادر الأولية</w:t>
      </w:r>
      <w:r w:rsidRPr="00A35F3E">
        <w:rPr>
          <w:rFonts w:ascii="Sakkal Majalla" w:eastAsia="Calibri" w:hAnsi="Sakkal Majalla" w:cs="Sakkal Majalla"/>
          <w:color w:val="000000" w:themeColor="text1"/>
          <w:kern w:val="0"/>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A35F3E">
        <w:rPr>
          <w:rFonts w:ascii="Sakkal Majalla" w:eastAsia="Calibri" w:hAnsi="Sakkal Majalla" w:cs="Sakkal Majalla"/>
          <w:color w:val="000000" w:themeColor="text1"/>
          <w:kern w:val="0"/>
          <w:szCs w:val="28"/>
          <w14:ligatures w14:val="none"/>
        </w:rPr>
        <w:t>Google Forms</w:t>
      </w:r>
      <w:r w:rsidRPr="00A35F3E">
        <w:rPr>
          <w:rFonts w:ascii="Sakkal Majalla" w:eastAsia="Calibri" w:hAnsi="Sakkal Majalla" w:cs="Sakkal Majalla"/>
          <w:color w:val="000000" w:themeColor="text1"/>
          <w:kern w:val="0"/>
          <w:szCs w:val="28"/>
          <w:rtl/>
          <w14:ligatures w14:val="none"/>
        </w:rPr>
        <w:t xml:space="preserve"> وإرسال رابطها إلى مجتمع البحث.</w:t>
      </w:r>
    </w:p>
    <w:p w14:paraId="0AD04739" w14:textId="7839E3D8" w:rsidR="008D1D63" w:rsidRPr="00A35F3E" w:rsidRDefault="008D1D63" w:rsidP="008D1D6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0" w:name="_Toc203186513"/>
      <w:r w:rsidRPr="00A35F3E">
        <w:rPr>
          <w:rFonts w:ascii="Sakkal Majalla" w:eastAsia="Calibri" w:hAnsi="Sakkal Majalla" w:cs="Sakkal Majalla"/>
          <w:b/>
          <w:bCs/>
          <w:color w:val="000000" w:themeColor="text1"/>
          <w:kern w:val="0"/>
          <w:sz w:val="36"/>
          <w:szCs w:val="36"/>
          <w:rtl/>
          <w14:ligatures w14:val="none"/>
        </w:rPr>
        <w:t>12.1 الأساليب الإحصائية المستخدمة</w:t>
      </w:r>
      <w:bookmarkEnd w:id="30"/>
    </w:p>
    <w:p w14:paraId="5125B5F9" w14:textId="77777777" w:rsidR="00962EF6" w:rsidRPr="00A35F3E" w:rsidRDefault="00962EF6" w:rsidP="00EE0ACD">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A35F3E">
        <w:rPr>
          <w:rFonts w:ascii="Sakkal Majalla" w:eastAsia="Calibri" w:hAnsi="Sakkal Majalla" w:cs="Sakkal Majalla"/>
          <w:b/>
          <w:bCs/>
          <w:color w:val="000000" w:themeColor="text1"/>
          <w:kern w:val="0"/>
          <w:szCs w:val="28"/>
          <w:rtl/>
          <w14:ligatures w14:val="none"/>
        </w:rPr>
        <w:t>تم استخدام الأساليب الإحصائية التالية لتحقيق أهداف الدراسة:</w:t>
      </w:r>
    </w:p>
    <w:p w14:paraId="2EC2E83A" w14:textId="77777777" w:rsidR="00962EF6" w:rsidRPr="00A35F3E" w:rsidRDefault="00962EF6" w:rsidP="00D57962">
      <w:pPr>
        <w:numPr>
          <w:ilvl w:val="1"/>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bookmarkStart w:id="31" w:name="_Hlk162514366"/>
      <w:r w:rsidRPr="00A35F3E">
        <w:rPr>
          <w:rFonts w:ascii="Sakkal Majalla" w:eastAsia="Calibri" w:hAnsi="Sakkal Majalla" w:cs="Sakkal Majalla"/>
          <w:b/>
          <w:bCs/>
          <w:color w:val="000000" w:themeColor="text1"/>
          <w:kern w:val="0"/>
          <w:szCs w:val="28"/>
          <w:rtl/>
          <w14:ligatures w14:val="none"/>
        </w:rPr>
        <w:lastRenderedPageBreak/>
        <w:t>معامل " ألفا كرونباخ"</w:t>
      </w:r>
      <w:r w:rsidRPr="00A35F3E">
        <w:rPr>
          <w:rFonts w:ascii="Sakkal Majalla" w:eastAsia="Calibri" w:hAnsi="Sakkal Majalla" w:cs="Sakkal Majalla"/>
          <w:color w:val="000000" w:themeColor="text1"/>
          <w:kern w:val="0"/>
          <w:szCs w:val="28"/>
          <w:rtl/>
          <w14:ligatures w14:val="none"/>
        </w:rPr>
        <w:t xml:space="preserve"> لقياس ثبات أداة الدراسة ومعامل الارتباط بيرسون  لقياس صدق أداة الدراسة والعلاقة بين المتغيرات </w:t>
      </w:r>
    </w:p>
    <w:bookmarkEnd w:id="31"/>
    <w:p w14:paraId="0653B996" w14:textId="77777777" w:rsidR="00962EF6" w:rsidRPr="00A35F3E" w:rsidRDefault="00962EF6" w:rsidP="00D57962">
      <w:pPr>
        <w:numPr>
          <w:ilvl w:val="1"/>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35F3E">
        <w:rPr>
          <w:rFonts w:ascii="Sakkal Majalla" w:eastAsia="Calibri" w:hAnsi="Sakkal Majalla" w:cs="Sakkal Majalla"/>
          <w:b/>
          <w:bCs/>
          <w:color w:val="000000" w:themeColor="text1"/>
          <w:kern w:val="0"/>
          <w:szCs w:val="28"/>
          <w:rtl/>
          <w14:ligatures w14:val="none"/>
        </w:rPr>
        <w:t xml:space="preserve"> التكرارات والنسب المئوية والمتوسط الحسابي والانحراف المعياري</w:t>
      </w:r>
      <w:r w:rsidRPr="00A35F3E">
        <w:rPr>
          <w:rFonts w:ascii="Sakkal Majalla" w:eastAsia="Calibri" w:hAnsi="Sakkal Majalla" w:cs="Sakkal Majalla"/>
          <w:color w:val="000000" w:themeColor="text1"/>
          <w:kern w:val="0"/>
          <w:szCs w:val="28"/>
          <w:rtl/>
          <w14:ligatures w14:val="none"/>
        </w:rPr>
        <w:t xml:space="preserve"> المتعلقة بمتغيرات الدراسة ولجميع الاستجابات على فقرات الاستبيان.</w:t>
      </w:r>
    </w:p>
    <w:p w14:paraId="55037207" w14:textId="77777777" w:rsidR="00962EF6" w:rsidRPr="00A35F3E" w:rsidRDefault="00962EF6" w:rsidP="00D57962">
      <w:pPr>
        <w:numPr>
          <w:ilvl w:val="1"/>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A35F3E">
        <w:rPr>
          <w:rFonts w:ascii="Sakkal Majalla" w:eastAsia="Calibri" w:hAnsi="Sakkal Majalla" w:cs="Sakkal Majalla"/>
          <w:b/>
          <w:bCs/>
          <w:color w:val="000000" w:themeColor="text1"/>
          <w:kern w:val="0"/>
          <w:szCs w:val="28"/>
          <w:rtl/>
          <w14:ligatures w14:val="none"/>
        </w:rPr>
        <w:t>معامل الانحدار الخطي البسيط</w:t>
      </w:r>
      <w:r w:rsidRPr="00A35F3E">
        <w:rPr>
          <w:rFonts w:ascii="Sakkal Majalla" w:eastAsia="Calibri" w:hAnsi="Sakkal Majalla" w:cs="Sakkal Majalla"/>
          <w:color w:val="000000" w:themeColor="text1"/>
          <w:kern w:val="0"/>
          <w:szCs w:val="28"/>
          <w:rtl/>
          <w14:ligatures w14:val="none"/>
        </w:rPr>
        <w:t xml:space="preserve"> لقياس أثر كل بعد من أبعاد المتغير المستقل على المتغير التابع </w:t>
      </w:r>
    </w:p>
    <w:p w14:paraId="71A9A381" w14:textId="656F3AB9" w:rsidR="008D1D63" w:rsidRPr="00A35F3E" w:rsidRDefault="008D1D63" w:rsidP="008D1D6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203186514"/>
      <w:r w:rsidRPr="00A35F3E">
        <w:rPr>
          <w:rFonts w:ascii="Sakkal Majalla" w:hAnsi="Sakkal Majalla" w:cs="Sakkal Majalla"/>
          <w:b/>
          <w:bCs/>
          <w:color w:val="000000" w:themeColor="text1"/>
          <w:sz w:val="36"/>
          <w:szCs w:val="36"/>
          <w:rtl/>
        </w:rPr>
        <w:t>13.1 أداة الدراسة</w:t>
      </w:r>
      <w:bookmarkEnd w:id="32"/>
    </w:p>
    <w:p w14:paraId="1BDE7A1C" w14:textId="77777777" w:rsidR="00962EF6" w:rsidRPr="00A35F3E" w:rsidRDefault="00962EF6" w:rsidP="008D1D63">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1B0F2115" w14:textId="558007D7" w:rsidR="00962EF6" w:rsidRPr="00A35F3E" w:rsidRDefault="00962EF6" w:rsidP="00D57962">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A35F3E">
        <w:rPr>
          <w:rFonts w:ascii="Sakkal Majalla" w:hAnsi="Sakkal Majalla" w:cs="Sakkal Majalla"/>
          <w:b/>
          <w:bCs/>
          <w:color w:val="000000" w:themeColor="text1"/>
          <w:szCs w:val="28"/>
          <w:rtl/>
        </w:rPr>
        <w:t>القسم الأول</w:t>
      </w:r>
      <w:r w:rsidRPr="00A35F3E">
        <w:rPr>
          <w:rFonts w:ascii="Sakkal Majalla" w:hAnsi="Sakkal Majalla" w:cs="Sakkal Majalla"/>
          <w:color w:val="000000" w:themeColor="text1"/>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B0AB238" w14:textId="3F4D737F" w:rsidR="000B6225" w:rsidRPr="00A35F3E" w:rsidRDefault="00962EF6" w:rsidP="00D57962">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A35F3E">
        <w:rPr>
          <w:rFonts w:ascii="Sakkal Majalla" w:hAnsi="Sakkal Majalla" w:cs="Sakkal Majalla"/>
          <w:b/>
          <w:bCs/>
          <w:color w:val="000000" w:themeColor="text1"/>
          <w:szCs w:val="28"/>
          <w:rtl/>
        </w:rPr>
        <w:t>القسم الثاني</w:t>
      </w:r>
      <w:r w:rsidRPr="00A35F3E">
        <w:rPr>
          <w:rFonts w:ascii="Sakkal Majalla" w:hAnsi="Sakkal Majalla" w:cs="Sakkal Majalla"/>
          <w:color w:val="000000" w:themeColor="text1"/>
          <w:szCs w:val="28"/>
          <w:rtl/>
        </w:rPr>
        <w:t>: يحتوي على الفقرات التي تقيس المتغيرات المستقلة والتابعة في الدراسة.</w:t>
      </w:r>
    </w:p>
    <w:p w14:paraId="2EAF7666" w14:textId="77777777" w:rsidR="000B6225" w:rsidRPr="00A35F3E" w:rsidRDefault="000B6225" w:rsidP="008D1D63">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b/>
          <w:bCs/>
          <w:color w:val="000000" w:themeColor="text1"/>
          <w:sz w:val="32"/>
          <w:szCs w:val="32"/>
          <w:rtl/>
        </w:rPr>
        <w:t>المتغير المستقل – ممارسات تطوير الأعمال</w:t>
      </w:r>
      <w:r w:rsidRPr="00A35F3E">
        <w:rPr>
          <w:rFonts w:ascii="Sakkal Majalla" w:hAnsi="Sakkal Majalla" w:cs="Sakkal Majalla"/>
          <w:color w:val="000000" w:themeColor="text1"/>
          <w:szCs w:val="28"/>
          <w:rtl/>
        </w:rPr>
        <w:t>: ويُقاس من خلال (20) فقرة موزعة على أربعة أبعاد رئيسية:</w:t>
      </w:r>
    </w:p>
    <w:p w14:paraId="5B249C15" w14:textId="77777777" w:rsidR="000B6225" w:rsidRPr="00A35F3E" w:rsidRDefault="000B6225" w:rsidP="00D5796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استكشاف الفرص (5 فقرات)</w:t>
      </w:r>
    </w:p>
    <w:p w14:paraId="4A541088" w14:textId="77777777" w:rsidR="000B6225" w:rsidRPr="00A35F3E" w:rsidRDefault="000B6225" w:rsidP="00D5796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تطوير المنتجات والخدمات (5 فقرات)</w:t>
      </w:r>
    </w:p>
    <w:p w14:paraId="43CBFE41" w14:textId="77777777" w:rsidR="000B6225" w:rsidRPr="00A35F3E" w:rsidRDefault="000B6225" w:rsidP="00D5796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بناء العلاقات والشراكات (5 فقرات)</w:t>
      </w:r>
    </w:p>
    <w:p w14:paraId="6D322C28" w14:textId="227C3330" w:rsidR="00962EF6" w:rsidRPr="00A35F3E" w:rsidRDefault="000B6225" w:rsidP="00D5796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التخطيط الاستراتيجي (5 فقرات)</w:t>
      </w:r>
      <w:r w:rsidR="00962EF6" w:rsidRPr="00A35F3E">
        <w:rPr>
          <w:rFonts w:ascii="Sakkal Majalla" w:hAnsi="Sakkal Majalla" w:cs="Sakkal Majalla"/>
          <w:color w:val="000000" w:themeColor="text1"/>
          <w:szCs w:val="28"/>
          <w:rtl/>
        </w:rPr>
        <w:t>.</w:t>
      </w:r>
    </w:p>
    <w:p w14:paraId="43CC88F1" w14:textId="50113008" w:rsidR="000B6225" w:rsidRPr="00A35F3E" w:rsidRDefault="000B6225" w:rsidP="00EE0ACD">
      <w:pPr>
        <w:spacing w:before="100" w:beforeAutospacing="1" w:after="100" w:afterAutospacing="1" w:line="360" w:lineRule="auto"/>
        <w:jc w:val="both"/>
        <w:rPr>
          <w:rFonts w:ascii="Sakkal Majalla" w:hAnsi="Sakkal Majalla" w:cs="Sakkal Majalla"/>
          <w:color w:val="000000" w:themeColor="text1"/>
          <w:szCs w:val="28"/>
          <w:rtl/>
        </w:rPr>
      </w:pPr>
      <w:r w:rsidRPr="00A35F3E">
        <w:rPr>
          <w:rFonts w:ascii="Sakkal Majalla" w:hAnsi="Sakkal Majalla" w:cs="Sakkal Majalla"/>
          <w:b/>
          <w:bCs/>
          <w:color w:val="000000" w:themeColor="text1"/>
          <w:sz w:val="32"/>
          <w:szCs w:val="32"/>
          <w:rtl/>
        </w:rPr>
        <w:t>المتغير التابع – نجاح المشاريع التنموية</w:t>
      </w:r>
      <w:r w:rsidRPr="00A35F3E">
        <w:rPr>
          <w:rFonts w:ascii="Sakkal Majalla" w:hAnsi="Sakkal Majalla" w:cs="Sakkal Majalla"/>
          <w:color w:val="000000" w:themeColor="text1"/>
          <w:szCs w:val="28"/>
        </w:rPr>
        <w:t xml:space="preserve">: </w:t>
      </w:r>
      <w:r w:rsidRPr="00A35F3E">
        <w:rPr>
          <w:rFonts w:ascii="Sakkal Majalla" w:hAnsi="Sakkal Majalla" w:cs="Sakkal Majalla"/>
          <w:color w:val="000000" w:themeColor="text1"/>
          <w:szCs w:val="28"/>
          <w:rtl/>
        </w:rPr>
        <w:t xml:space="preserve">ويُقاس من خلال </w:t>
      </w:r>
      <w:r w:rsidRPr="00A35F3E">
        <w:rPr>
          <w:rFonts w:ascii="Sakkal Majalla" w:hAnsi="Sakkal Majalla" w:cs="Sakkal Majalla"/>
          <w:color w:val="000000" w:themeColor="text1"/>
          <w:szCs w:val="28"/>
        </w:rPr>
        <w:t xml:space="preserve">(25) </w:t>
      </w:r>
      <w:r w:rsidRPr="00A35F3E">
        <w:rPr>
          <w:rFonts w:ascii="Sakkal Majalla" w:hAnsi="Sakkal Majalla" w:cs="Sakkal Majalla"/>
          <w:color w:val="000000" w:themeColor="text1"/>
          <w:szCs w:val="28"/>
          <w:rtl/>
        </w:rPr>
        <w:t>فقرة موزعة.</w:t>
      </w:r>
    </w:p>
    <w:p w14:paraId="78832803" w14:textId="77777777" w:rsidR="008D1D63" w:rsidRPr="00A35F3E" w:rsidRDefault="008D1D63" w:rsidP="008D1D63">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bookmarkStart w:id="33" w:name="_Toc169790506"/>
      <w:bookmarkEnd w:id="29"/>
    </w:p>
    <w:p w14:paraId="5AA2EFC0" w14:textId="0E735E06" w:rsidR="008D1D63" w:rsidRPr="00A35F3E" w:rsidRDefault="008D1D63" w:rsidP="008D1D63">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34" w:name="_Toc203186515"/>
      <w:r w:rsidRPr="00A35F3E">
        <w:rPr>
          <w:rFonts w:ascii="Sakkal Majalla" w:hAnsi="Sakkal Majalla" w:cs="Sakkal Majalla"/>
          <w:b/>
          <w:bCs/>
          <w:color w:val="000000" w:themeColor="text1"/>
          <w:kern w:val="0"/>
          <w:sz w:val="36"/>
          <w:szCs w:val="36"/>
          <w:rtl/>
          <w14:ligatures w14:val="none"/>
        </w:rPr>
        <w:lastRenderedPageBreak/>
        <w:t>14.1 حدود الدراسة:</w:t>
      </w:r>
      <w:bookmarkEnd w:id="34"/>
    </w:p>
    <w:p w14:paraId="32F24567" w14:textId="720F47B5" w:rsidR="00DA3C48" w:rsidRPr="00A35F3E" w:rsidRDefault="001E7705" w:rsidP="00EE0AC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A35F3E">
        <w:rPr>
          <w:rFonts w:ascii="Sakkal Majalla" w:hAnsi="Sakkal Majalla" w:cs="Sakkal Majalla"/>
          <w:b/>
          <w:bCs/>
          <w:color w:val="000000" w:themeColor="text1"/>
          <w:kern w:val="0"/>
          <w:szCs w:val="28"/>
          <w:rtl/>
          <w14:ligatures w14:val="none"/>
        </w:rPr>
        <w:t>حدود موضوعية</w:t>
      </w:r>
      <w:r w:rsidRPr="00A35F3E">
        <w:rPr>
          <w:rFonts w:ascii="Sakkal Majalla" w:hAnsi="Sakkal Majalla" w:cs="Sakkal Majalla"/>
          <w:color w:val="000000" w:themeColor="text1"/>
          <w:kern w:val="0"/>
          <w:szCs w:val="28"/>
          <w14:ligatures w14:val="none"/>
        </w:rPr>
        <w:t>:</w:t>
      </w:r>
      <w:r w:rsidR="000E642B" w:rsidRPr="00A35F3E">
        <w:rPr>
          <w:rFonts w:ascii="Sakkal Majalla" w:hAnsi="Sakkal Majalla" w:cs="Sakkal Majalla"/>
          <w:color w:val="000000" w:themeColor="text1"/>
          <w:szCs w:val="28"/>
          <w:rtl/>
        </w:rPr>
        <w:t xml:space="preserve"> </w:t>
      </w:r>
      <w:r w:rsidR="000E642B" w:rsidRPr="00A35F3E">
        <w:rPr>
          <w:rFonts w:ascii="Sakkal Majalla" w:hAnsi="Sakkal Majalla" w:cs="Sakkal Majalla"/>
          <w:color w:val="000000" w:themeColor="text1"/>
          <w:kern w:val="0"/>
          <w:szCs w:val="28"/>
          <w:rtl/>
          <w14:ligatures w14:val="none"/>
        </w:rPr>
        <w:t xml:space="preserve">تركز الدراسة على </w:t>
      </w:r>
      <w:r w:rsidR="000B6225" w:rsidRPr="00A35F3E">
        <w:rPr>
          <w:rFonts w:ascii="Sakkal Majalla" w:hAnsi="Sakkal Majalla" w:cs="Sakkal Majalla"/>
          <w:color w:val="000000" w:themeColor="text1"/>
          <w:kern w:val="0"/>
          <w:szCs w:val="28"/>
          <w:rtl/>
          <w14:ligatures w14:val="none"/>
        </w:rPr>
        <w:t>تحليل أثر ممارسات تطوير الأعمال بأبعادها المحددة (استكشاف الفرص، تطوير المنتجات والخدمات، بناء العلاقات والشراكات، التخطيط الاستراتيجي) على نجاح المشاريع التنموية</w:t>
      </w:r>
      <w:r w:rsidR="00DA3C48" w:rsidRPr="00A35F3E">
        <w:rPr>
          <w:rFonts w:ascii="Sakkal Majalla" w:hAnsi="Sakkal Majalla" w:cs="Sakkal Majalla"/>
          <w:color w:val="000000" w:themeColor="text1"/>
          <w:kern w:val="0"/>
          <w:szCs w:val="28"/>
          <w:rtl/>
          <w14:ligatures w14:val="none"/>
        </w:rPr>
        <w:t>.</w:t>
      </w:r>
    </w:p>
    <w:p w14:paraId="28A461A7" w14:textId="32DC8023" w:rsidR="001E7705" w:rsidRPr="00A35F3E" w:rsidRDefault="001E7705" w:rsidP="00EE0AC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A35F3E">
        <w:rPr>
          <w:rFonts w:ascii="Sakkal Majalla" w:hAnsi="Sakkal Majalla" w:cs="Sakkal Majalla"/>
          <w:b/>
          <w:bCs/>
          <w:color w:val="000000" w:themeColor="text1"/>
          <w:kern w:val="0"/>
          <w:szCs w:val="28"/>
          <w:rtl/>
          <w14:ligatures w14:val="none"/>
        </w:rPr>
        <w:t>حدود زمنية</w:t>
      </w:r>
      <w:r w:rsidRPr="00A35F3E">
        <w:rPr>
          <w:rFonts w:ascii="Sakkal Majalla" w:hAnsi="Sakkal Majalla" w:cs="Sakkal Majalla"/>
          <w:color w:val="000000" w:themeColor="text1"/>
          <w:kern w:val="0"/>
          <w:szCs w:val="28"/>
          <w14:ligatures w14:val="none"/>
        </w:rPr>
        <w:t xml:space="preserve">: </w:t>
      </w:r>
      <w:r w:rsidR="003746C0" w:rsidRPr="00A35F3E">
        <w:rPr>
          <w:rFonts w:ascii="Sakkal Majalla" w:hAnsi="Sakkal Majalla" w:cs="Sakkal Majalla"/>
          <w:color w:val="000000" w:themeColor="text1"/>
          <w:kern w:val="0"/>
          <w:szCs w:val="28"/>
          <w:rtl/>
          <w:lang w:bidi="ar-EG"/>
          <w14:ligatures w14:val="none"/>
        </w:rPr>
        <w:t>سي</w:t>
      </w:r>
      <w:r w:rsidRPr="00A35F3E">
        <w:rPr>
          <w:rFonts w:ascii="Sakkal Majalla" w:hAnsi="Sakkal Majalla" w:cs="Sakkal Majalla"/>
          <w:color w:val="000000" w:themeColor="text1"/>
          <w:kern w:val="0"/>
          <w:szCs w:val="28"/>
          <w:rtl/>
          <w14:ligatures w14:val="none"/>
        </w:rPr>
        <w:t>تم إجراء ا</w:t>
      </w:r>
      <w:r w:rsidR="005D7D08" w:rsidRPr="00A35F3E">
        <w:rPr>
          <w:rFonts w:ascii="Sakkal Majalla" w:hAnsi="Sakkal Majalla" w:cs="Sakkal Majalla"/>
          <w:color w:val="000000" w:themeColor="text1"/>
          <w:kern w:val="0"/>
          <w:szCs w:val="28"/>
          <w:rtl/>
          <w14:ligatures w14:val="none"/>
        </w:rPr>
        <w:t xml:space="preserve">لدراسة </w:t>
      </w:r>
      <w:r w:rsidRPr="00A35F3E">
        <w:rPr>
          <w:rFonts w:ascii="Sakkal Majalla" w:hAnsi="Sakkal Majalla" w:cs="Sakkal Majalla"/>
          <w:color w:val="000000" w:themeColor="text1"/>
          <w:kern w:val="0"/>
          <w:szCs w:val="28"/>
          <w:rtl/>
          <w14:ligatures w14:val="none"/>
        </w:rPr>
        <w:t xml:space="preserve"> </w:t>
      </w:r>
      <w:r w:rsidR="000B6225" w:rsidRPr="00A35F3E">
        <w:rPr>
          <w:rFonts w:ascii="Sakkal Majalla" w:hAnsi="Sakkal Majalla" w:cs="Sakkal Majalla"/>
          <w:color w:val="000000" w:themeColor="text1"/>
          <w:kern w:val="0"/>
          <w:szCs w:val="28"/>
          <w:rtl/>
          <w14:ligatures w14:val="none"/>
        </w:rPr>
        <w:t>عام</w:t>
      </w:r>
      <w:r w:rsidR="003746C0" w:rsidRPr="00A35F3E">
        <w:rPr>
          <w:rFonts w:ascii="Sakkal Majalla" w:hAnsi="Sakkal Majalla" w:cs="Sakkal Majalla"/>
          <w:color w:val="000000" w:themeColor="text1"/>
          <w:kern w:val="0"/>
          <w:szCs w:val="28"/>
          <w:rtl/>
          <w14:ligatures w14:val="none"/>
        </w:rPr>
        <w:t xml:space="preserve"> 2025</w:t>
      </w:r>
      <w:r w:rsidRPr="00A35F3E">
        <w:rPr>
          <w:rFonts w:ascii="Sakkal Majalla" w:hAnsi="Sakkal Majalla" w:cs="Sakkal Majalla"/>
          <w:color w:val="000000" w:themeColor="text1"/>
          <w:kern w:val="0"/>
          <w:szCs w:val="28"/>
          <w:rtl/>
          <w14:ligatures w14:val="none"/>
        </w:rPr>
        <w:t>م .</w:t>
      </w:r>
    </w:p>
    <w:p w14:paraId="4543035B" w14:textId="3DD22DCD" w:rsidR="001E7705" w:rsidRPr="00A35F3E" w:rsidRDefault="001E7705" w:rsidP="00EE0AC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A35F3E">
        <w:rPr>
          <w:rFonts w:ascii="Sakkal Majalla" w:hAnsi="Sakkal Majalla" w:cs="Sakkal Majalla"/>
          <w:b/>
          <w:bCs/>
          <w:color w:val="000000" w:themeColor="text1"/>
          <w:kern w:val="0"/>
          <w:szCs w:val="28"/>
          <w:rtl/>
          <w14:ligatures w14:val="none"/>
        </w:rPr>
        <w:t>حدود</w:t>
      </w:r>
      <w:r w:rsidRPr="00A35F3E">
        <w:rPr>
          <w:rFonts w:ascii="Sakkal Majalla" w:hAnsi="Sakkal Majalla" w:cs="Sakkal Majalla"/>
          <w:color w:val="000000" w:themeColor="text1"/>
          <w:kern w:val="0"/>
          <w:szCs w:val="28"/>
          <w:rtl/>
          <w14:ligatures w14:val="none"/>
        </w:rPr>
        <w:t xml:space="preserve"> </w:t>
      </w:r>
      <w:r w:rsidRPr="00A35F3E">
        <w:rPr>
          <w:rFonts w:ascii="Sakkal Majalla" w:hAnsi="Sakkal Majalla" w:cs="Sakkal Majalla"/>
          <w:b/>
          <w:bCs/>
          <w:color w:val="000000" w:themeColor="text1"/>
          <w:kern w:val="0"/>
          <w:szCs w:val="28"/>
          <w:rtl/>
          <w14:ligatures w14:val="none"/>
        </w:rPr>
        <w:t>مكانية</w:t>
      </w:r>
      <w:r w:rsidRPr="00A35F3E">
        <w:rPr>
          <w:rFonts w:ascii="Sakkal Majalla" w:hAnsi="Sakkal Majalla" w:cs="Sakkal Majalla"/>
          <w:color w:val="000000" w:themeColor="text1"/>
          <w:kern w:val="0"/>
          <w:szCs w:val="28"/>
          <w14:ligatures w14:val="none"/>
        </w:rPr>
        <w:t xml:space="preserve">: </w:t>
      </w:r>
      <w:r w:rsidRPr="00A35F3E">
        <w:rPr>
          <w:rFonts w:ascii="Sakkal Majalla" w:hAnsi="Sakkal Majalla" w:cs="Sakkal Majalla"/>
          <w:color w:val="000000" w:themeColor="text1"/>
          <w:kern w:val="0"/>
          <w:szCs w:val="28"/>
          <w:rtl/>
          <w14:ligatures w14:val="none"/>
        </w:rPr>
        <w:t xml:space="preserve"> </w:t>
      </w:r>
      <w:r w:rsidR="000B6225" w:rsidRPr="00A35F3E">
        <w:rPr>
          <w:rFonts w:ascii="Sakkal Majalla" w:hAnsi="Sakkal Majalla" w:cs="Sakkal Majalla"/>
          <w:color w:val="000000" w:themeColor="text1"/>
          <w:kern w:val="0"/>
          <w:szCs w:val="28"/>
          <w:rtl/>
          <w14:ligatures w14:val="none"/>
        </w:rPr>
        <w:t>تقتصر الدراسة على شركات المقاولات العاملة في المملكة العربية السعودية</w:t>
      </w:r>
      <w:r w:rsidR="00017369" w:rsidRPr="00A35F3E">
        <w:rPr>
          <w:rFonts w:ascii="Sakkal Majalla" w:hAnsi="Sakkal Majalla" w:cs="Sakkal Majalla"/>
          <w:color w:val="000000" w:themeColor="text1"/>
          <w:kern w:val="0"/>
          <w:szCs w:val="28"/>
          <w:rtl/>
          <w14:ligatures w14:val="none"/>
        </w:rPr>
        <w:t>.</w:t>
      </w:r>
    </w:p>
    <w:p w14:paraId="7FFF908C" w14:textId="666E7B86" w:rsidR="0040555A" w:rsidRPr="00A35F3E" w:rsidRDefault="0040555A" w:rsidP="00EE0ACD">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A35F3E">
        <w:rPr>
          <w:rFonts w:ascii="Sakkal Majalla" w:hAnsi="Sakkal Majalla" w:cs="Sakkal Majalla"/>
          <w:b/>
          <w:bCs/>
          <w:color w:val="000000" w:themeColor="text1"/>
          <w:kern w:val="0"/>
          <w:szCs w:val="28"/>
          <w:rtl/>
          <w14:ligatures w14:val="none"/>
        </w:rPr>
        <w:t>الحدود البشرية</w:t>
      </w:r>
      <w:r w:rsidRPr="00A35F3E">
        <w:rPr>
          <w:rFonts w:ascii="Sakkal Majalla" w:hAnsi="Sakkal Majalla" w:cs="Sakkal Majalla"/>
          <w:color w:val="000000" w:themeColor="text1"/>
          <w:kern w:val="0"/>
          <w:szCs w:val="28"/>
          <w14:ligatures w14:val="none"/>
        </w:rPr>
        <w:t xml:space="preserve">: </w:t>
      </w:r>
      <w:r w:rsidR="000B6225" w:rsidRPr="00A35F3E">
        <w:rPr>
          <w:rFonts w:ascii="Sakkal Majalla" w:hAnsi="Sakkal Majalla" w:cs="Sakkal Majalla"/>
          <w:color w:val="000000" w:themeColor="text1"/>
          <w:kern w:val="0"/>
          <w:szCs w:val="28"/>
          <w:rtl/>
          <w14:ligatures w14:val="none"/>
        </w:rPr>
        <w:t>تتكون العينة من العاملين في الإدارات التنفيذية والتطويرية وشؤون المشاريع في شركات المقاولات السعودية</w:t>
      </w:r>
      <w:r w:rsidR="004E674E" w:rsidRPr="00A35F3E">
        <w:rPr>
          <w:rFonts w:ascii="Sakkal Majalla" w:hAnsi="Sakkal Majalla" w:cs="Sakkal Majalla"/>
          <w:color w:val="000000" w:themeColor="text1"/>
          <w:kern w:val="0"/>
          <w:szCs w:val="28"/>
          <w:rtl/>
          <w:lang w:bidi="ar-EG"/>
          <w14:ligatures w14:val="none"/>
        </w:rPr>
        <w:t>.</w:t>
      </w:r>
    </w:p>
    <w:p w14:paraId="7B610C62" w14:textId="5524FE9E" w:rsidR="003861B9" w:rsidRPr="00A35F3E" w:rsidRDefault="003861B9" w:rsidP="00EE0ACD">
      <w:pPr>
        <w:bidi w:val="0"/>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A35F3E">
        <w:rPr>
          <w:rFonts w:ascii="Sakkal Majalla" w:hAnsi="Sakkal Majalla" w:cs="Sakkal Majalla"/>
          <w:color w:val="000000" w:themeColor="text1"/>
          <w:kern w:val="0"/>
          <w:szCs w:val="28"/>
          <w:rtl/>
          <w14:ligatures w14:val="none"/>
        </w:rPr>
        <w:br w:type="page"/>
      </w:r>
    </w:p>
    <w:p w14:paraId="030D7962" w14:textId="65DE46CD" w:rsidR="00462D23" w:rsidRPr="00A35F3E" w:rsidRDefault="008D1D63" w:rsidP="00926A8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5" w:name="_Toc203186516"/>
      <w:r w:rsidRPr="00A35F3E">
        <w:rPr>
          <w:rFonts w:ascii="Sakkal Majalla" w:hAnsi="Sakkal Majalla" w:cs="Sakkal Majalla"/>
          <w:b/>
          <w:bCs/>
          <w:color w:val="000000" w:themeColor="text1"/>
          <w:sz w:val="40"/>
          <w:szCs w:val="40"/>
          <w:rtl/>
        </w:rPr>
        <w:lastRenderedPageBreak/>
        <w:t>الفصل الثاني</w:t>
      </w:r>
      <w:r w:rsidRPr="00A35F3E">
        <w:rPr>
          <w:rFonts w:ascii="Sakkal Majalla" w:hAnsi="Sakkal Majalla" w:cs="Sakkal Majalla" w:hint="cs"/>
          <w:b/>
          <w:bCs/>
          <w:color w:val="000000" w:themeColor="text1"/>
          <w:sz w:val="40"/>
          <w:szCs w:val="40"/>
          <w:rtl/>
        </w:rPr>
        <w:t xml:space="preserve">: </w:t>
      </w:r>
      <w:r w:rsidR="00462D23" w:rsidRPr="00A35F3E">
        <w:rPr>
          <w:rFonts w:ascii="Sakkal Majalla" w:hAnsi="Sakkal Majalla" w:cs="Sakkal Majalla"/>
          <w:b/>
          <w:bCs/>
          <w:color w:val="000000" w:themeColor="text1"/>
          <w:sz w:val="40"/>
          <w:szCs w:val="40"/>
          <w:rtl/>
        </w:rPr>
        <w:t>الإطار النظري</w:t>
      </w:r>
      <w:bookmarkEnd w:id="35"/>
    </w:p>
    <w:p w14:paraId="6F64679C" w14:textId="56066F9D" w:rsidR="00462D23" w:rsidRPr="00A35F3E" w:rsidRDefault="008D1D63" w:rsidP="00926A89">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6" w:name="_Toc203186517"/>
      <w:r w:rsidRPr="00A35F3E">
        <w:rPr>
          <w:rFonts w:ascii="Sakkal Majalla" w:hAnsi="Sakkal Majalla" w:cs="Sakkal Majalla" w:hint="cs"/>
          <w:b/>
          <w:bCs/>
          <w:color w:val="000000" w:themeColor="text1"/>
          <w:sz w:val="36"/>
          <w:szCs w:val="36"/>
          <w:rtl/>
        </w:rPr>
        <w:t xml:space="preserve">المبحث الأول: </w:t>
      </w:r>
      <w:r w:rsidR="00462D23" w:rsidRPr="00A35F3E">
        <w:rPr>
          <w:rFonts w:ascii="Sakkal Majalla" w:hAnsi="Sakkal Majalla" w:cs="Sakkal Majalla"/>
          <w:b/>
          <w:bCs/>
          <w:color w:val="000000" w:themeColor="text1"/>
          <w:sz w:val="36"/>
          <w:szCs w:val="36"/>
          <w:rtl/>
        </w:rPr>
        <w:t>ممارسات تطوير الأعمال</w:t>
      </w:r>
      <w:bookmarkEnd w:id="36"/>
    </w:p>
    <w:p w14:paraId="62B2AAD6" w14:textId="39D21F77" w:rsidR="00462D23"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7" w:name="_Toc203186518"/>
      <w:r w:rsidRPr="00A35F3E">
        <w:rPr>
          <w:rFonts w:ascii="Sakkal Majalla" w:hAnsi="Sakkal Majalla" w:cs="Sakkal Majalla" w:hint="cs"/>
          <w:b/>
          <w:bCs/>
          <w:color w:val="000000" w:themeColor="text1"/>
          <w:sz w:val="32"/>
          <w:szCs w:val="32"/>
          <w:rtl/>
        </w:rPr>
        <w:t xml:space="preserve">1.1.2 </w:t>
      </w:r>
      <w:r w:rsidR="00462D23" w:rsidRPr="00A35F3E">
        <w:rPr>
          <w:rFonts w:ascii="Sakkal Majalla" w:hAnsi="Sakkal Majalla" w:cs="Sakkal Majalla"/>
          <w:b/>
          <w:bCs/>
          <w:color w:val="000000" w:themeColor="text1"/>
          <w:sz w:val="32"/>
          <w:szCs w:val="32"/>
          <w:rtl/>
        </w:rPr>
        <w:t>تمهيد</w:t>
      </w:r>
      <w:bookmarkEnd w:id="37"/>
    </w:p>
    <w:p w14:paraId="685D9E2E" w14:textId="22AC306E" w:rsidR="00462D23" w:rsidRPr="00A35F3E" w:rsidRDefault="00462D23"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تُعد ممارسات تطوير الأعمال من المفاهيم الإدارية الحديثة التي اكتسبت أهمية متزايدة في بيئة الأعمال المعاصرة، خاصة في ظل التغيرات الاقتصادية المتسارعة والتنافسية الشديدة التي تواجهها المؤسسات على المستويين المحلي والدولي. وتشير هذه الممارسات إلى مجموعة من الأنشطة والاستراتيجيات التي تنفذها المؤسسات بهدف تحسين موقعها في السوق، واستكشاف فرص جديدة للنمو، وبناء علاقات استراتيجية مستدامة، وتطوير منتجات أو خدمات أكثر ملاءمة لاحتياجات العملاء والمستفيدين. وتُعد هذه الممارسات امتدادًا للتفكير الاستراتيجي داخل المؤسسة، حيث لم يعد النمو مجرد نتيجة طبيعية للأداء التشغيلي، بل بات يتطلب جهودًا موجهة ومنهجية تسعى إلى خلق القيمة وتعزيز الاستمرارية.</w:t>
      </w:r>
    </w:p>
    <w:p w14:paraId="55633073" w14:textId="42CAAF52" w:rsidR="00462D23" w:rsidRPr="00A35F3E" w:rsidRDefault="00462D23"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 xml:space="preserve">من أبرز مكونات ممارسات تطوير الأعمال يأتي "استكشاف الفرص"، والذي يُمثل جوهر الابتكار المؤسسي، حيث تُركز الشركات على تحليل البيئة الخارجية، ومراقبة تغيرات السوق، وتتبع تحولات سلوك المستهلكين، إضافة إلى التنبؤ بالاتجاهات المستقبلية. وتُمارس هذه الأنشطة من خلال أدوات متنوعة مثل تحليل </w:t>
      </w:r>
      <w:r w:rsidRPr="00A35F3E">
        <w:rPr>
          <w:rFonts w:ascii="Sakkal Majalla" w:hAnsi="Sakkal Majalla" w:cs="Sakkal Majalla"/>
          <w:color w:val="000000" w:themeColor="text1"/>
          <w:szCs w:val="28"/>
        </w:rPr>
        <w:t>SWOT</w:t>
      </w:r>
      <w:r w:rsidRPr="00A35F3E">
        <w:rPr>
          <w:rFonts w:ascii="Sakkal Majalla" w:hAnsi="Sakkal Majalla" w:cs="Sakkal Majalla"/>
          <w:color w:val="000000" w:themeColor="text1"/>
          <w:szCs w:val="28"/>
          <w:rtl/>
        </w:rPr>
        <w:t>، ودراسات الجدوى، والذكاء السوقي، مما يُمكّن الشركات من التحرك المبكر نحو المبادرات الواعدة وتفادي المخاطر المحتملة. يُعد هذا البعد بمثابة المحرك الأساسي لتمكين المؤسسة من الانتقال من الوضع التفاعلي إلى المبادرة والريادة.</w:t>
      </w:r>
    </w:p>
    <w:p w14:paraId="0024FFB9" w14:textId="74B4C1F0" w:rsidR="00462D23" w:rsidRPr="00A35F3E" w:rsidRDefault="00462D23"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 xml:space="preserve">أما "تطوير المنتجات والخدمات" فهو يشمل عمليات التصميم والتحسين المستمر لما تقدمه المؤسسة، بهدف تلبية توقعات العملاء أو مواكبة متطلبات الأسواق الجديدة. ويعتمد هذا الجانب على توظيف نتائج البحوث والتغذية الراجعة، واستخدام التقنيات الحديثة كأدوات التحليل التنبؤي، والنماذج الأولية السريعة، مما يسمح بتحقيق ميزة تنافسية تستند إلى الابتكار والمرونة. وتبرز هنا أهمية فرق العمل </w:t>
      </w:r>
      <w:r w:rsidRPr="00A35F3E">
        <w:rPr>
          <w:rFonts w:ascii="Sakkal Majalla" w:hAnsi="Sakkal Majalla" w:cs="Sakkal Majalla"/>
          <w:color w:val="000000" w:themeColor="text1"/>
          <w:szCs w:val="28"/>
          <w:rtl/>
        </w:rPr>
        <w:lastRenderedPageBreak/>
        <w:t>متعددة التخصصات، التي تُسهم في تحويل الأفكار الابتكارية إلى خدمات أو منتجات قابلة للتسويق، وذات قيمة مضافة.</w:t>
      </w:r>
    </w:p>
    <w:p w14:paraId="27195F28" w14:textId="55811CA2" w:rsidR="00462D23" w:rsidRPr="00A35F3E" w:rsidRDefault="00462D23"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فيما يرتبط "بناء العلاقات والشراكات" بقدرة المؤسسة على الانخراط في شبكة من التعاونات مع الأطراف الفاعلة، مثل الموردين، والشركات الأخرى، والحكومات، والجهات التمويلية، وحتى المجتمع المدني. وتُعد هذه العلاقات من أهم أصول المؤسسة غير الملموسة، حيث تُمكّنها من الاستفادة من الموارد المشتركة، وتبادل المعرفة، والدخول في مشروعات تحالفية تسهم في توسيع الأثر وزيادة الفرص الاستثمارية. كما يُعزز هذا الجانب من قدرة المؤسسة على مواجهة التحديات الخارجية، من خلال الدعم المؤسسي أو التيسيرات القانونية أو التقنية التي توفرها العلاقات التعاونية.</w:t>
      </w:r>
    </w:p>
    <w:p w14:paraId="06FBF7C6" w14:textId="553443D9" w:rsidR="00462D23" w:rsidRPr="00A35F3E" w:rsidRDefault="00462D23"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وأخيرًا، فإن "التخطيط الاستراتيجي" يشكل الإطار العام الذي يحتضن جميع ممارسات تطوير الأعمال، ويوجهها نحو تحقيق أهداف محددة تتماشى مع الرؤية المؤسسية الكبرى. ويعني ذلك أن المؤسسة لا تكتفي بالمبادرات الآنية أو التحركات الفرعية، بل تعتمد على خطط واضحة وطويلة الأمد، تحدد فيها أولويات النمو، واستراتيجيات التوسع، ومؤشرات الأداء، وآليات المتابعة والتقييم. ويُسهم هذا النوع من التخطيط في تقليص الفجوة بين الرؤية والطموح من جهة، وبين الإمكانات الواقعية من جهة أخرى، كما يعزز من قدرة المؤسسة على التكيف الاستراتيجي مع التحولات البيئية والاجتماعية والاقتصادية.</w:t>
      </w:r>
    </w:p>
    <w:p w14:paraId="780DD058" w14:textId="0B5D0CFF" w:rsidR="00462D23" w:rsidRPr="00A35F3E" w:rsidRDefault="00462D23"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إن ممارسات تطوير الأعمال، حين تُنفّذ وفق أسس علمية ومنهجية، تصبح حجر الأساس في تعزيز التنافسية المؤسسية، ورفع مستوى المرونة، وتكريس ثقافة الابتكار، كما تسهم في زيادة قدرة المؤسسات، لا سيما في القطاعات الحيوية كالمقاولات، على إنجاح المشاريع ذات الطابع التنموي، وقيادة التغيير في البيئات الديناميكية التي تتطلب استجابة ذكية وسريعة لمتغيرات العصر.</w:t>
      </w:r>
    </w:p>
    <w:p w14:paraId="311DA1C0" w14:textId="71D4307C" w:rsidR="00462D23"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8" w:name="_Toc203186519"/>
      <w:r w:rsidRPr="00A35F3E">
        <w:rPr>
          <w:rFonts w:ascii="Sakkal Majalla" w:hAnsi="Sakkal Majalla" w:cs="Sakkal Majalla" w:hint="cs"/>
          <w:b/>
          <w:bCs/>
          <w:color w:val="000000" w:themeColor="text1"/>
          <w:sz w:val="32"/>
          <w:szCs w:val="32"/>
          <w:rtl/>
        </w:rPr>
        <w:t xml:space="preserve">2.1.2 </w:t>
      </w:r>
      <w:r w:rsidR="0023084C" w:rsidRPr="00A35F3E">
        <w:rPr>
          <w:rFonts w:ascii="Sakkal Majalla" w:hAnsi="Sakkal Majalla" w:cs="Sakkal Majalla"/>
          <w:b/>
          <w:bCs/>
          <w:color w:val="000000" w:themeColor="text1"/>
          <w:sz w:val="32"/>
          <w:szCs w:val="32"/>
          <w:rtl/>
        </w:rPr>
        <w:t>مفهوم ممارسات تطوير الأعمال</w:t>
      </w:r>
      <w:bookmarkEnd w:id="38"/>
    </w:p>
    <w:p w14:paraId="3706A2E8" w14:textId="612AEEA4"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يشير مفهوم ممارسات تطوير الأعمال (</w:t>
      </w:r>
      <w:r w:rsidRPr="00A35F3E">
        <w:rPr>
          <w:rFonts w:ascii="Sakkal Majalla" w:hAnsi="Sakkal Majalla" w:cs="Sakkal Majalla"/>
          <w:color w:val="000000" w:themeColor="text1"/>
          <w:szCs w:val="28"/>
        </w:rPr>
        <w:t>Business Development Practices</w:t>
      </w:r>
      <w:r w:rsidRPr="00A35F3E">
        <w:rPr>
          <w:rFonts w:ascii="Sakkal Majalla" w:hAnsi="Sakkal Majalla" w:cs="Sakkal Majalla"/>
          <w:color w:val="000000" w:themeColor="text1"/>
          <w:szCs w:val="28"/>
          <w:rtl/>
        </w:rPr>
        <w:t xml:space="preserve">) إلى مجموعة من الأنشطة المنهجية والاستراتيجية التي تقوم بها المؤسسات بهدف تعزيز نموها، وتحقيق ميزة تنافسية </w:t>
      </w:r>
      <w:r w:rsidRPr="00A35F3E">
        <w:rPr>
          <w:rFonts w:ascii="Sakkal Majalla" w:hAnsi="Sakkal Majalla" w:cs="Sakkal Majalla"/>
          <w:color w:val="000000" w:themeColor="text1"/>
          <w:szCs w:val="28"/>
          <w:rtl/>
        </w:rPr>
        <w:lastRenderedPageBreak/>
        <w:t>مستدامة، وتوسيع نطاق عملياتها سواء من حيث الأسواق أو المنتجات أو الشراكات. ويُنظر إلى تطوير الأعمال ليس كمجرد وظيفة تنفيذية أو دور محدد في الهيكل التنظيمي، بل كنهج متكامل يتقاطع مع جميع وحدات المؤسسة من تسويق ومبيعات واستراتيجية وابتكار، ويرتكز على رؤية مستقبلية وقدرة تحليلية لفهم البيئة الداخلية والخارجية. ويمثل هذا المفهوم أحد أهم مرتكزات الإدارة الحديثة، حيث لم يعد البقاء في السوق وتحقيق الأرباح مقتصرًا على الكفاءة التشغيلية فقط، بل بات مرهونًا بقدرة المؤسسة على اكتشاف الفرص غير المستغلة، والتكيف المستمر مع المتغيرات البيئية.</w:t>
      </w:r>
    </w:p>
    <w:p w14:paraId="035F1D6C" w14:textId="4711EBBC"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في جوهره، يُعنى تطوير الأعمال برصد وتحليل التوجهات السوقية، وتحديد احتياجات العملاء الحالية والمستقبلية، ثم العمل على تلبية هذه الاحتياجات من خلال ابتكار منتجات وخدمات جديدة، أو تحسين ما هو قائم بالفعل. ويشمل ذلك استخدام أدوات مثل أبحاث السوق، ودراسات الجدوى، وتحليل سلاسل القيمة، إضافة إلى استراتيجيات التوسع الجغرافي أو القطاعي. وبذلك يصبح تطوير الأعمال عملية استباقية تسعى إلى صناعة الفرص بدلاً من انتظارها، وتتطلب مهارات في التفكير النقدي، والاتصال الفعال، والتخطيط الاستراتيجي.</w:t>
      </w:r>
    </w:p>
    <w:p w14:paraId="3F65B57F" w14:textId="158D6331"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يرتبط المفهوم كذلك بتعزيز العلاقات المؤسسية، حيث لا يمكن تحقيق النمو بمعزل عن البيئة المحيطة. فممارسات تطوير الأعمال تعزز بناء شراكات استراتيجية مع مختلف الأطراف الفاعلة مثل الموردين، والجهات الحكومية، والقطاع الخاص، وحتى المؤسسات الأكاديمية. وتهدف هذه الشراكات إلى تبادل الموارد والمعرفة والخبرات، وتحقيق التكامل في العمليات بما يعود بالنفع على الطرفين ويقود إلى تحقيق أهداف تنموية أوسع. وهنا يتجلى الطابع الشبكي لتطوير الأعمال، الذي يعتمد على خلق قيمة مضافة من خلال التعاون والتكامل بدلًا من التنافس التقليدي.</w:t>
      </w:r>
    </w:p>
    <w:p w14:paraId="192AA82F" w14:textId="6C2304BF"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 xml:space="preserve">ومن الأبعاد المهمة في تعريف ممارسات تطوير الأعمال أيضًا، التخطيط الاستراتيجي طويل الأمد، حيث لا يُنظر إلى هذه الممارسات بوصفها إجراءات مؤقتة لحل الأزمات أو زيادة المبيعات فقط، بل كمسار دائم للابتكار المؤسسي وتحقيق النمو المستدام. ولهذا، تعتمد المؤسسات الرائدة على خطط تطوير أعمال واضحة تتضمن أهدافًا كمية ونوعية، ومؤشرات أداء، واستراتيجيات تنويع، وآليات لمراقبة وتقييم التقدم </w:t>
      </w:r>
      <w:r w:rsidRPr="00A35F3E">
        <w:rPr>
          <w:rFonts w:ascii="Sakkal Majalla" w:hAnsi="Sakkal Majalla" w:cs="Sakkal Majalla"/>
          <w:color w:val="000000" w:themeColor="text1"/>
          <w:szCs w:val="28"/>
          <w:rtl/>
        </w:rPr>
        <w:lastRenderedPageBreak/>
        <w:t>نحو هذه الأهداف. كما تهتم هذه المؤسسات ببناء القدرات الداخلية، سواء من خلال تطوير مهارات فرق العمل أو تعزيز البنية التحتية التنظيمية والتقنية.</w:t>
      </w:r>
    </w:p>
    <w:p w14:paraId="630C6816" w14:textId="6E01F58C"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وعليه، فإن ممارسات تطوير الأعمال ليست فقط عملية لتحسين الأداء الاقتصادي، بل هي فلسفة إدارية شاملة تعكس مدى جاهزية المؤسسة لمواجهة تحديات المستقبل، واستعدادها للتحول من كيان تقليدي إلى منظمة ديناميكية قادرة على الابتكار والتجديد. وهذا المفهوم يكتسب أهمية خاصة في القطاعات التنموية، مثل مشاريع المقاولات العامة في المملكة العربية السعودية، التي تشهد تحولات نوعية في ظل رؤية 2030، مما يستوجب تفعيل ممارسات تطوير الأعمال كأداة استراتيجية لتحقيق الأثر التنموي المستهدف وتعزيز كفاءة التنفيذ وضمان الاستدامة المؤسسية.</w:t>
      </w:r>
    </w:p>
    <w:p w14:paraId="41FC2755" w14:textId="28374D06" w:rsidR="0023084C"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203186520"/>
      <w:r w:rsidRPr="00A35F3E">
        <w:rPr>
          <w:rFonts w:ascii="Sakkal Majalla" w:hAnsi="Sakkal Majalla" w:cs="Sakkal Majalla" w:hint="cs"/>
          <w:b/>
          <w:bCs/>
          <w:color w:val="000000" w:themeColor="text1"/>
          <w:sz w:val="32"/>
          <w:szCs w:val="32"/>
          <w:rtl/>
          <w:lang w:bidi="ar-EG"/>
        </w:rPr>
        <w:t xml:space="preserve">3.1.2 </w:t>
      </w:r>
      <w:r w:rsidR="0023084C" w:rsidRPr="00A35F3E">
        <w:rPr>
          <w:rFonts w:ascii="Sakkal Majalla" w:hAnsi="Sakkal Majalla" w:cs="Sakkal Majalla"/>
          <w:b/>
          <w:bCs/>
          <w:color w:val="000000" w:themeColor="text1"/>
          <w:sz w:val="32"/>
          <w:szCs w:val="32"/>
          <w:rtl/>
          <w:lang w:bidi="ar-EG"/>
        </w:rPr>
        <w:t>تطوير الأعمال</w:t>
      </w:r>
      <w:bookmarkEnd w:id="39"/>
    </w:p>
    <w:p w14:paraId="017DB85B" w14:textId="0D9A3EB3" w:rsidR="0023084C" w:rsidRPr="00A35F3E" w:rsidRDefault="0023084C" w:rsidP="00EE0ACD">
      <w:pPr>
        <w:spacing w:before="100" w:beforeAutospacing="1" w:after="100" w:afterAutospacing="1" w:line="360" w:lineRule="auto"/>
        <w:jc w:val="both"/>
        <w:rPr>
          <w:rFonts w:ascii="Sakkal Majalla" w:hAnsi="Sakkal Majalla" w:cs="Sakkal Majalla"/>
          <w:b/>
          <w:bCs/>
          <w:color w:val="000000" w:themeColor="text1"/>
          <w:szCs w:val="28"/>
          <w:rtl/>
          <w:lang w:bidi="ar-EG"/>
        </w:rPr>
      </w:pPr>
      <w:r w:rsidRPr="00A35F3E">
        <w:rPr>
          <w:rFonts w:ascii="Sakkal Majalla" w:hAnsi="Sakkal Majalla" w:cs="Sakkal Majalla"/>
          <w:b/>
          <w:bCs/>
          <w:color w:val="000000" w:themeColor="text1"/>
          <w:szCs w:val="28"/>
          <w:rtl/>
          <w:lang w:bidi="ar-EG"/>
        </w:rPr>
        <w:t>مفهوم تطوير الأعمال:</w:t>
      </w:r>
    </w:p>
    <w:p w14:paraId="4F1631AE" w14:textId="0AA62934"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ظهرت تطوير الأعمال كمجال نشط للممارسة والبحث خلال العقود الثلاثة الماضية، بحيث تعمل المؤسسات الرائدة في هذا المجال على تعزيز مفهوم تطوير الأعمال من خلال تسليط الضوء على إنجازات رواد الأعمال الاجتماعيين الفرديين كما بدأت الحكومات في دعم تطوير الأعمال الاجتماعية من خلال إنشاء أطر تنظيمية جديدة من أجل تشجيع تشكيل مبادرات ريادية اجتماعية جديدة، ومن خلال توفير التمويل لهذه المبادرات، وخلال العقد الماضي تم إنشاء عدد متزايد من مراكز تطوير الأعمال في المنظمات على اختلاف أنواعها في جميع أنحاء العالم، وتم إطلاق مجلات علمية جديدة حول تطوير الأعمال والمشاريع الاجتماعية، والابتكار الاجتماعي، كما زاد عدد المؤتمرات والأعداد الخاصة في المجلات العلمية المخصصة</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لهذا الموضوع بشكل ملحوظ(عياد، 2022).</w:t>
      </w:r>
    </w:p>
    <w:p w14:paraId="217CCA03" w14:textId="4E237582"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على الرغم من هذه التطورات لا يزال العلماء والممارسون بعيدين عن التوصل إلى توافق في الآراء بشأن ما تعنيه تطوير الأعمال، وفي الواقع فقد أقر العديد من الباحثين بأن مصطلح تطوير الأعمال يستخدم بشكل غير متسق، وأنه يفتقر إلى تعريف موحد، حيث توجد حتى الآن العديد من التعريفات </w:t>
      </w:r>
      <w:r w:rsidRPr="00A35F3E">
        <w:rPr>
          <w:rFonts w:ascii="Sakkal Majalla" w:hAnsi="Sakkal Majalla" w:cs="Sakkal Majalla"/>
          <w:color w:val="000000" w:themeColor="text1"/>
          <w:szCs w:val="28"/>
          <w:rtl/>
          <w:lang w:bidi="ar-EG"/>
        </w:rPr>
        <w:lastRenderedPageBreak/>
        <w:t>والمعاني المتنافسة لتطوير الأعمال، على سبيل المثال بالنسبة لبعض الباحثين، تشير تطوير الأعمال الاجتماعية إلى المنظمات غير الهادفة للربح في البحث عن استراتيجيات تمويل جديدة من خلال الأنشطة التجارية.(</w:t>
      </w:r>
      <w:proofErr w:type="spellStart"/>
      <w:r w:rsidRPr="00A35F3E">
        <w:rPr>
          <w:rFonts w:ascii="Sakkal Majalla" w:hAnsi="Sakkal Majalla" w:cs="Sakkal Majalla"/>
          <w:color w:val="000000" w:themeColor="text1"/>
          <w:szCs w:val="28"/>
          <w:lang w:bidi="ar-EG"/>
        </w:rPr>
        <w:t>Chraa</w:t>
      </w:r>
      <w:proofErr w:type="spellEnd"/>
      <w:r w:rsidRPr="00A35F3E">
        <w:rPr>
          <w:rFonts w:ascii="Sakkal Majalla" w:hAnsi="Sakkal Majalla" w:cs="Sakkal Majalla"/>
          <w:color w:val="000000" w:themeColor="text1"/>
          <w:szCs w:val="28"/>
          <w:lang w:bidi="ar-EG"/>
        </w:rPr>
        <w:t>, 2022</w:t>
      </w:r>
      <w:r w:rsidRPr="00A35F3E">
        <w:rPr>
          <w:rFonts w:ascii="Sakkal Majalla" w:hAnsi="Sakkal Majalla" w:cs="Sakkal Majalla"/>
          <w:color w:val="000000" w:themeColor="text1"/>
          <w:szCs w:val="28"/>
          <w:rtl/>
          <w:lang w:bidi="ar-EG"/>
        </w:rPr>
        <w:t>)</w:t>
      </w:r>
    </w:p>
    <w:p w14:paraId="4B5EA650" w14:textId="130ECE16"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أشار  إلى مفهوم تطوير الأعمال بأنها العملية التي تعنى بخلق تنظيمات جديدة، أو تطوير كيانات موجودة بالأصل، بحيث يترتب على ذلك القيام بأعمال جديدة في محاولة لاستثمار الفرص من أجل الوصول إلى معدلات أرباح تضمن نجاح وتفوّق العمل الرياد، كما وتتزامن العملية الريادية بتأثر كبير ومصاحب لها يتمثل في نسبة عالية من المخاطر يعتمد على مبدأ المبادأة (المبادرة)؛ للاستفادة من الفرص والموارد المتاحة بشكل منقطع النظير.(بسود، 2023)</w:t>
      </w:r>
    </w:p>
    <w:p w14:paraId="091F2102" w14:textId="67448557"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ويشار إلى مفهوم تطوير الأعمال على أنها الأسلوب الذي يضمن خلق إطار يتم بموجبه تحويل الأفكار ذات الفائدة إلى أعمال تجارية مربحة، حيث تشمل عملية التحويل المرور بجميع مراحل التمويل والتأسيس والنمو، وتتصف بأنها تتم ضمن إطار غير تقليدي (مبتكر) مع الحرص على تبني الاستمرارية لضمان تنمية المنظمات  الناشئة.(</w:t>
      </w:r>
      <w:proofErr w:type="spellStart"/>
      <w:r w:rsidRPr="00A35F3E">
        <w:rPr>
          <w:rFonts w:ascii="Sakkal Majalla" w:hAnsi="Sakkal Majalla" w:cs="Sakkal Majalla"/>
          <w:color w:val="000000" w:themeColor="text1"/>
          <w:szCs w:val="28"/>
          <w:lang w:bidi="ar-EG"/>
        </w:rPr>
        <w:t>Akachat</w:t>
      </w:r>
      <w:proofErr w:type="spellEnd"/>
      <w:r w:rsidRPr="00A35F3E">
        <w:rPr>
          <w:rFonts w:ascii="Sakkal Majalla" w:hAnsi="Sakkal Majalla" w:cs="Sakkal Majalla"/>
          <w:color w:val="000000" w:themeColor="text1"/>
          <w:szCs w:val="28"/>
          <w:lang w:bidi="ar-EG"/>
        </w:rPr>
        <w:t>, 2024</w:t>
      </w:r>
      <w:r w:rsidRPr="00A35F3E">
        <w:rPr>
          <w:rFonts w:ascii="Sakkal Majalla" w:hAnsi="Sakkal Majalla" w:cs="Sakkal Majalla"/>
          <w:color w:val="000000" w:themeColor="text1"/>
          <w:szCs w:val="28"/>
          <w:rtl/>
          <w:lang w:bidi="ar-EG"/>
        </w:rPr>
        <w:t>)</w:t>
      </w:r>
    </w:p>
    <w:p w14:paraId="0A420A51" w14:textId="77777777"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ويعتبر ريادي الأعمال من وجهة نظر الباحثة بأنه الشخص الذي يكرس نفسه للبحث عن شيء جديد من خلال محاولتة لاستغلال الأفكار والرؤى الجديدة في فرص مربحة يصاحبها تحمل كبير للمخاطر التي تنطوي عليها العملية.(عرقاوي، 2020)</w:t>
      </w:r>
    </w:p>
    <w:p w14:paraId="22928EEF" w14:textId="3484C4F0"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تطوير الأعمال هي عملية الانطلاق بمفردك؛ لبدء عمل تجاري بدلاً من العمل الحساب شخص آخر في عمله، في حين أن رواد الأعمال يجب أن يتعاملوا مع عدد أكبر من العقبات والمخاوف من الموظفين بالساعة، أو الذين يتقاضون رواتبا، فقد تكون العوائد أكبر أيضا.(الهادي، 2019)</w:t>
      </w:r>
    </w:p>
    <w:p w14:paraId="6B822191" w14:textId="33B9BDA5"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وتعرف تطوير الأعمال أيضا بأنها الأنشطة التي تركز على إيجاد أعمال حرة وذات فعالية، وتعمل على تقديم فعالية اقتصادية واجتماعية ضمن أطر قانونية وثقافية اجتماعية واقتصادية، بحيث تضمن </w:t>
      </w:r>
      <w:r w:rsidRPr="00A35F3E">
        <w:rPr>
          <w:rFonts w:ascii="Sakkal Majalla" w:hAnsi="Sakkal Majalla" w:cs="Sakkal Majalla"/>
          <w:color w:val="000000" w:themeColor="text1"/>
          <w:szCs w:val="28"/>
          <w:rtl/>
          <w:lang w:bidi="ar-EG"/>
        </w:rPr>
        <w:lastRenderedPageBreak/>
        <w:t>تقديم مخرجات ملموسة أو غير ملموسة بشكل مبتكر وجديد أو ممارسة مبتكرة لأنظمة إدارية أو تجارية جديدة تتسم بمعدلات عالية من المخاطرة.(</w:t>
      </w:r>
      <w:proofErr w:type="spellStart"/>
      <w:r w:rsidRPr="00A35F3E">
        <w:rPr>
          <w:rFonts w:ascii="Sakkal Majalla" w:hAnsi="Sakkal Majalla" w:cs="Sakkal Majalla"/>
          <w:color w:val="000000" w:themeColor="text1"/>
          <w:szCs w:val="28"/>
          <w:lang w:bidi="ar-EG"/>
        </w:rPr>
        <w:t>Benzidane</w:t>
      </w:r>
      <w:proofErr w:type="spellEnd"/>
      <w:r w:rsidRPr="00A35F3E">
        <w:rPr>
          <w:rFonts w:ascii="Sakkal Majalla" w:hAnsi="Sakkal Majalla" w:cs="Sakkal Majalla"/>
          <w:color w:val="000000" w:themeColor="text1"/>
          <w:szCs w:val="28"/>
          <w:lang w:bidi="ar-EG"/>
        </w:rPr>
        <w:t>, 2021</w:t>
      </w:r>
      <w:r w:rsidRPr="00A35F3E">
        <w:rPr>
          <w:rFonts w:ascii="Sakkal Majalla" w:hAnsi="Sakkal Majalla" w:cs="Sakkal Majalla"/>
          <w:color w:val="000000" w:themeColor="text1"/>
          <w:szCs w:val="28"/>
          <w:rtl/>
          <w:lang w:bidi="ar-EG"/>
        </w:rPr>
        <w:t>)</w:t>
      </w:r>
    </w:p>
    <w:p w14:paraId="7A4EA119" w14:textId="496F53F2"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وتشير تطوير الأعمال أيضا إلى مجموعة من السلوكيات والخصائص ترتبط بعملية الشروع بعمل ما من خلال التخطيط له وتنظيمه، وادراك كافة متطلباته، بحيث ينطوي على ذلك تحمل أخطاره والقدرة على إدارته</w:t>
      </w:r>
    </w:p>
    <w:p w14:paraId="35872BCD" w14:textId="09A2CCF2"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وتعرف تطوير الأعمال أيضا بأنها مجموعة من الأنشطة الهادفة والفاعلة التي تقوم بممارستها تنظيمات فردية أو جماعية، من خلال ممارستها وأدائها لجهود إدارية وتنظيمية تسعى من خلالها إلى الإبداع والتفرد في عمليات إشباع حاجات الأفراد والمجتمعات، وتحثهم على العطاء المنفرد والمتفوق وتحقيق سبل النمو في كافة المجالات الثقافية والاجتماعية والاقتصادية والقانونية.</w:t>
      </w:r>
      <w:r w:rsidRPr="00A35F3E">
        <w:rPr>
          <w:rFonts w:ascii="Sakkal Majalla" w:hAnsi="Sakkal Majalla" w:cs="Sakkal Majalla"/>
          <w:color w:val="000000" w:themeColor="text1"/>
          <w:szCs w:val="28"/>
          <w:lang w:bidi="ar-EG"/>
        </w:rPr>
        <w:t>(</w:t>
      </w:r>
      <w:proofErr w:type="spellStart"/>
      <w:r w:rsidRPr="00A35F3E">
        <w:rPr>
          <w:rFonts w:ascii="Sakkal Majalla" w:hAnsi="Sakkal Majalla" w:cs="Sakkal Majalla"/>
          <w:color w:val="000000" w:themeColor="text1"/>
          <w:szCs w:val="28"/>
          <w:lang w:bidi="ar-EG"/>
        </w:rPr>
        <w:t>Chraa</w:t>
      </w:r>
      <w:proofErr w:type="spellEnd"/>
      <w:r w:rsidRPr="00A35F3E">
        <w:rPr>
          <w:rFonts w:ascii="Sakkal Majalla" w:hAnsi="Sakkal Majalla" w:cs="Sakkal Majalla"/>
          <w:color w:val="000000" w:themeColor="text1"/>
          <w:szCs w:val="28"/>
          <w:lang w:bidi="ar-EG"/>
        </w:rPr>
        <w:t>, 2022)</w:t>
      </w:r>
    </w:p>
    <w:p w14:paraId="1DA82AB8" w14:textId="392290CA"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ويشار إلى تطوير الأعمال أيضا بأنها العملية التي تهدف إلى خلق وتقديم شيء جديد يتصف بالتطور والابتكار، من خلال العمل والتكريس للوقت والجهد الذي يستوجب تقديم وخلق القيمة التي تنبثق عن مخرجات العملية الريادية، والقدرة على تحمل الأخطار النفسية والمادية التي تنبثق عن عملية الريادة، حيث يتضمن هذا التعريف من وجهة نظر  أربعة أبعاد رئيسية كما يأتي:</w:t>
      </w:r>
    </w:p>
    <w:p w14:paraId="577BA71D" w14:textId="77777777" w:rsidR="0023084C" w:rsidRPr="00A35F3E" w:rsidRDefault="0023084C" w:rsidP="00D57962">
      <w:pPr>
        <w:numPr>
          <w:ilvl w:val="0"/>
          <w:numId w:val="15"/>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تتطلب العملية الريادية تكريس الأوقات والجهود اللازمة للقيام بها.</w:t>
      </w:r>
    </w:p>
    <w:p w14:paraId="3DC6EE4F" w14:textId="77777777" w:rsidR="0023084C" w:rsidRPr="00A35F3E" w:rsidRDefault="0023084C" w:rsidP="00D57962">
      <w:pPr>
        <w:numPr>
          <w:ilvl w:val="0"/>
          <w:numId w:val="15"/>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تتمحور مخرجات العمل الريادي بالعديد من المزايا المادية والمعنوية.</w:t>
      </w:r>
    </w:p>
    <w:p w14:paraId="13B12052" w14:textId="77777777" w:rsidR="0023084C" w:rsidRPr="00A35F3E" w:rsidRDefault="0023084C" w:rsidP="00D57962">
      <w:pPr>
        <w:numPr>
          <w:ilvl w:val="0"/>
          <w:numId w:val="15"/>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تتضمن العملية الريادية خلق وإيجاد شيء جديد بطرق مبتكرة.</w:t>
      </w:r>
    </w:p>
    <w:p w14:paraId="0D31B88B" w14:textId="77777777" w:rsidR="0023084C" w:rsidRPr="00A35F3E" w:rsidRDefault="0023084C" w:rsidP="00D57962">
      <w:pPr>
        <w:numPr>
          <w:ilvl w:val="0"/>
          <w:numId w:val="15"/>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تنطوي العملية الريادية على كثير من المخاطر المالية والمعنوية.</w:t>
      </w:r>
    </w:p>
    <w:p w14:paraId="47815C4D" w14:textId="30487554"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ينظر آخرون إلى تطوير الأعمال الاجتماعية على أنها إنشاء أعمال الخدمة الفقراء، ومرة أخرى ترى مجموعة أخرى من الباحثين الريادة الاجتماعية على أنها استخدام للابتكارات الاجتماعية لحل المشكلات الاجتماعية وإحداث التغيير الاجتماعي، بغض النظر عما إذا كانت الأنشطة التجارية متضمنة أم لا</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(بسود، 2023)</w:t>
      </w:r>
    </w:p>
    <w:p w14:paraId="48BECB77" w14:textId="5634E536"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lastRenderedPageBreak/>
        <w:t>إنّ الوضع الحالي للارتباك المفاهيمي حول إيجاد مفهوم موحد لتطوير الأعمال يعيق التقدم القائم على إيجاد نظرية ثابتة ومحددة في مجال تطوير الأعمال الاجتماعية وبالتالي ليس من المستغرب وبناء على التقييم والبحث المستمر في تطوير الأعمال الاجتماعية يتميز بالتقدم في تطوير النظرية على الرغم من أكثر من عقدين من البحث، ومع ذلك يعد هذا تطورًا مؤسفًا؛ لأن تطوير الأعمال الاجتماعية أثبتت أنها ظاهرة عالمية واعدة ومهمة تستحق بالتأكيد اهتمامًا أكاديميا صارمّا.(عرقاوي، 2020)</w:t>
      </w:r>
    </w:p>
    <w:p w14:paraId="5A9077BC" w14:textId="05D5F022"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عالج العديد من الباحثين الفوارق القائمة بين المفاهيم المختلفة لتطوير الأعمال الاجتماعية، ورسموا المعاني المختلفة الموجودة في الأدب، وحددوا مدارس فكرية وممارسات مختلفة، وخطابات مختلفة ومنطق سردي لتطوير الأعمال الاجتماعية، ومع ذلك لا يزال هناك نقص في حل مشكلة التعريف، والذي سيمكن الباحثين من تطوير مجال تطوير الأعمال الاجتماعية بشكل جماعي.(سليمان، 2023)</w:t>
      </w:r>
    </w:p>
    <w:p w14:paraId="734E4986" w14:textId="44065557" w:rsidR="0023084C"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203186521"/>
      <w:r w:rsidRPr="00A35F3E">
        <w:rPr>
          <w:rFonts w:ascii="Sakkal Majalla" w:hAnsi="Sakkal Majalla" w:cs="Sakkal Majalla" w:hint="cs"/>
          <w:b/>
          <w:bCs/>
          <w:color w:val="000000" w:themeColor="text1"/>
          <w:sz w:val="32"/>
          <w:szCs w:val="32"/>
          <w:rtl/>
          <w:lang w:bidi="ar-EG"/>
        </w:rPr>
        <w:t xml:space="preserve">4.1.2 </w:t>
      </w:r>
      <w:r w:rsidR="0023084C" w:rsidRPr="00A35F3E">
        <w:rPr>
          <w:rFonts w:ascii="Sakkal Majalla" w:hAnsi="Sakkal Majalla" w:cs="Sakkal Majalla"/>
          <w:b/>
          <w:bCs/>
          <w:color w:val="000000" w:themeColor="text1"/>
          <w:sz w:val="32"/>
          <w:szCs w:val="32"/>
          <w:rtl/>
          <w:lang w:bidi="ar-EG"/>
        </w:rPr>
        <w:t>تطوير الأعمال الاجتماعية:</w:t>
      </w:r>
      <w:bookmarkEnd w:id="40"/>
    </w:p>
    <w:p w14:paraId="1D679EE8" w14:textId="3E9A85E4"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في مجال الشُّؤون الاجتماعية تظهر أهمية رواد الأعمال الاجتماعيين في حل المشكلات الاجتماعية بالدولة، حيث يكون لهم دور في دعم تطوير الأعمال الاجتماعية المشاريع الاجتماعية المنظمات غير الحكومية ذات القضايا الاجتماعية)، وتعرف تطوير الأعمال الاجتماعية بأنها طريقة استخدام الموارد لتحقيق منافع للمجتمع، ورائد الأعمال الاجتماعي هو الشخص الذي يسعى إلى إفادة المجتمع من خلال الاستثمار والمخاطرة، مما يجعله موضوعًا متعلقا بحل القضايا الاجتماعية بطريقة مستدامة.(</w:t>
      </w:r>
      <w:proofErr w:type="spellStart"/>
      <w:r w:rsidRPr="00A35F3E">
        <w:rPr>
          <w:rFonts w:ascii="Sakkal Majalla" w:hAnsi="Sakkal Majalla" w:cs="Sakkal Majalla"/>
          <w:color w:val="000000" w:themeColor="text1"/>
          <w:szCs w:val="28"/>
          <w:lang w:bidi="ar-EG"/>
        </w:rPr>
        <w:t>Chraa</w:t>
      </w:r>
      <w:proofErr w:type="spellEnd"/>
      <w:r w:rsidRPr="00A35F3E">
        <w:rPr>
          <w:rFonts w:ascii="Sakkal Majalla" w:hAnsi="Sakkal Majalla" w:cs="Sakkal Majalla"/>
          <w:color w:val="000000" w:themeColor="text1"/>
          <w:szCs w:val="28"/>
          <w:lang w:bidi="ar-EG"/>
        </w:rPr>
        <w:t>, 2022</w:t>
      </w:r>
      <w:r w:rsidRPr="00A35F3E">
        <w:rPr>
          <w:rFonts w:ascii="Sakkal Majalla" w:hAnsi="Sakkal Majalla" w:cs="Sakkal Majalla"/>
          <w:color w:val="000000" w:themeColor="text1"/>
          <w:szCs w:val="28"/>
          <w:rtl/>
          <w:lang w:bidi="ar-EG"/>
        </w:rPr>
        <w:t>)</w:t>
      </w:r>
    </w:p>
    <w:p w14:paraId="2B47DC43" w14:textId="6AF1E2D4"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تؤكّد مناهج تطوير الأعمال الاجتماعية أن التركيز في الواقع على الفرد أكثر من التركيز على النموذج الشامل، وقد يبدأ التغيير في المجتمع، ويحاولون بشكل منهجي التغيير على المجتمعات بطرق مختلفة، دون الاستسلام قبل تحقيق الهدف الذي أساسه</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تقديم المنفعة للمجتمع.(الهادي، 2019)</w:t>
      </w:r>
    </w:p>
    <w:p w14:paraId="7ED9AFBB" w14:textId="772B0E56"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في حين أكد  أن مفهوم تطوير الأعمال الاجتماعية هي عملية يقوم بها الأفراد أو المنظمات من خلال المبادرة بشأن حل المشكلات الاجتماعية تهدف إلى تطوير طرق جديدة ومبتكرة لحل المشكلات الاجتماعية، </w:t>
      </w:r>
      <w:r w:rsidRPr="00A35F3E">
        <w:rPr>
          <w:rFonts w:ascii="Sakkal Majalla" w:hAnsi="Sakkal Majalla" w:cs="Sakkal Majalla"/>
          <w:color w:val="000000" w:themeColor="text1"/>
          <w:szCs w:val="28"/>
          <w:rtl/>
          <w:lang w:bidi="ar-EG"/>
        </w:rPr>
        <w:lastRenderedPageBreak/>
        <w:t>من هذا المنظور تحدد تطوير الأعمال المشتركة مع المجتمع طبيعة التعاون والعمل المشترك للشركات وتكييفات العمل لحل القضايا الاجتماعية، على سبيل المثال في رومانيا تستخدم وزارة العمل والأسرة والحماية الاجتماعية مفهوم الأعمال الاجتماعية كمفهوم للاقتصاد الاجتماعي الذي نشرته ليمثل التجارة الاجتماعية، ونشط ذلك في مجال التسويق الاجتماعي في المنظمات غير الحكومية المؤسسات والجمعيات غير الربحية)، وغيرها من المنظمات غير الحكومية التي لها دور مهم في خلق القيمة الاجتماعية، وبالتالي فإن تطوير الأعمال الاجتماعية بشكل أساسي هي تفاعل بين المنظمات والمجتمع، من خلال أنشطة مستدامة تعمل باستمرار على تغيير إيجابي للإطار القانوني والثقافي والاجتماعي داخل البلد.(عياد، 2022)</w:t>
      </w:r>
    </w:p>
    <w:p w14:paraId="00379E63" w14:textId="28ED0436" w:rsidR="0023084C"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203186522"/>
      <w:r w:rsidRPr="00A35F3E">
        <w:rPr>
          <w:rFonts w:ascii="Sakkal Majalla" w:hAnsi="Sakkal Majalla" w:cs="Sakkal Majalla"/>
          <w:b/>
          <w:bCs/>
          <w:color w:val="000000" w:themeColor="text1"/>
          <w:sz w:val="32"/>
          <w:szCs w:val="32"/>
          <w:lang w:bidi="ar-EG"/>
        </w:rPr>
        <w:t>5.1.2</w:t>
      </w:r>
      <w:r w:rsidRPr="00A35F3E">
        <w:rPr>
          <w:rFonts w:ascii="Sakkal Majalla" w:hAnsi="Sakkal Majalla" w:cs="Sakkal Majalla" w:hint="cs"/>
          <w:b/>
          <w:bCs/>
          <w:color w:val="000000" w:themeColor="text1"/>
          <w:sz w:val="32"/>
          <w:szCs w:val="32"/>
          <w:rtl/>
          <w:lang w:bidi="ar-EG"/>
        </w:rPr>
        <w:t xml:space="preserve"> </w:t>
      </w:r>
      <w:r w:rsidRPr="00A35F3E">
        <w:rPr>
          <w:rFonts w:ascii="Sakkal Majalla" w:hAnsi="Sakkal Majalla" w:cs="Sakkal Majalla"/>
          <w:b/>
          <w:bCs/>
          <w:color w:val="000000" w:themeColor="text1"/>
          <w:sz w:val="32"/>
          <w:szCs w:val="32"/>
          <w:rtl/>
          <w:lang w:bidi="ar-EG"/>
        </w:rPr>
        <w:t>الأدوار</w:t>
      </w:r>
      <w:r w:rsidR="0023084C" w:rsidRPr="00A35F3E">
        <w:rPr>
          <w:rFonts w:ascii="Sakkal Majalla" w:hAnsi="Sakkal Majalla" w:cs="Sakkal Majalla"/>
          <w:b/>
          <w:bCs/>
          <w:color w:val="000000" w:themeColor="text1"/>
          <w:sz w:val="32"/>
          <w:szCs w:val="32"/>
          <w:rtl/>
          <w:lang w:bidi="ar-EG"/>
        </w:rPr>
        <w:t xml:space="preserve"> الرئيسية لتطوير الأعمال تجاه المجتمع:</w:t>
      </w:r>
      <w:bookmarkEnd w:id="41"/>
    </w:p>
    <w:p w14:paraId="70C3DC68" w14:textId="7E36729D" w:rsidR="0023084C" w:rsidRPr="00A35F3E" w:rsidRDefault="0023084C" w:rsidP="00926A89">
      <w:pPr>
        <w:spacing w:before="100" w:beforeAutospacing="1" w:after="100" w:afterAutospacing="1" w:line="360" w:lineRule="auto"/>
        <w:ind w:firstLine="706"/>
        <w:jc w:val="both"/>
        <w:rPr>
          <w:rFonts w:ascii="Sakkal Majalla" w:hAnsi="Sakkal Majalla" w:cs="Sakkal Majalla"/>
          <w:b/>
          <w:bCs/>
          <w:color w:val="000000" w:themeColor="text1"/>
          <w:szCs w:val="28"/>
          <w:rtl/>
          <w:lang w:bidi="ar-EG"/>
        </w:rPr>
      </w:pPr>
      <w:r w:rsidRPr="00A35F3E">
        <w:rPr>
          <w:rFonts w:ascii="Sakkal Majalla" w:hAnsi="Sakkal Majalla" w:cs="Sakkal Majalla"/>
          <w:b/>
          <w:bCs/>
          <w:color w:val="000000" w:themeColor="text1"/>
          <w:szCs w:val="28"/>
          <w:lang w:bidi="ar-EG"/>
        </w:rPr>
        <w:t xml:space="preserve"> </w:t>
      </w:r>
      <w:r w:rsidRPr="00A35F3E">
        <w:rPr>
          <w:rFonts w:ascii="Sakkal Majalla" w:hAnsi="Sakkal Majalla" w:cs="Sakkal Majalla"/>
          <w:b/>
          <w:bCs/>
          <w:color w:val="000000" w:themeColor="text1"/>
          <w:szCs w:val="28"/>
          <w:rtl/>
          <w:lang w:bidi="ar-EG"/>
        </w:rPr>
        <w:t>وفقا لـ تلعب تطوير الأعمال دور وكيل التغيير للأفضل في</w:t>
      </w:r>
      <w:r w:rsidRPr="00A35F3E">
        <w:rPr>
          <w:rFonts w:ascii="Sakkal Majalla" w:hAnsi="Sakkal Majalla" w:cs="Sakkal Majalla"/>
          <w:b/>
          <w:bCs/>
          <w:color w:val="000000" w:themeColor="text1"/>
          <w:szCs w:val="28"/>
          <w:lang w:bidi="ar-EG"/>
        </w:rPr>
        <w:t xml:space="preserve"> </w:t>
      </w:r>
      <w:r w:rsidRPr="00A35F3E">
        <w:rPr>
          <w:rFonts w:ascii="Sakkal Majalla" w:hAnsi="Sakkal Majalla" w:cs="Sakkal Majalla"/>
          <w:b/>
          <w:bCs/>
          <w:color w:val="000000" w:themeColor="text1"/>
          <w:szCs w:val="28"/>
          <w:rtl/>
          <w:lang w:bidi="ar-EG"/>
        </w:rPr>
        <w:t>المجتمعات، من خلال عدة أمور كالآتي:</w:t>
      </w:r>
    </w:p>
    <w:p w14:paraId="24EB7493" w14:textId="77777777" w:rsidR="0023084C" w:rsidRPr="00A35F3E" w:rsidRDefault="0023084C" w:rsidP="00D57962">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تبنى مهمة الخلق والحفاظ على القيمة الاجتماعية وليس فقط القيمة الخاصة /</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الأرباح).</w:t>
      </w:r>
    </w:p>
    <w:p w14:paraId="77E3F7C0" w14:textId="77777777" w:rsidR="0023084C" w:rsidRPr="00A35F3E" w:rsidRDefault="0023084C" w:rsidP="00D57962">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2 الاعتراف بالفرص الجديدة لخدمة تلك المهمة، والسعي إلى تطبيقها بلا هوادة.</w:t>
      </w:r>
    </w:p>
    <w:p w14:paraId="7FA48478" w14:textId="77777777" w:rsidR="0023084C" w:rsidRPr="00A35F3E" w:rsidRDefault="0023084C" w:rsidP="00D57962">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الانخراط في عملية الابتكار والتكيف والتعلم المستمر.</w:t>
      </w:r>
    </w:p>
    <w:p w14:paraId="657AFC62" w14:textId="77777777" w:rsidR="0023084C" w:rsidRPr="00A35F3E" w:rsidRDefault="0023084C" w:rsidP="00D57962">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التصرف بجرأة دون التقيد بالموارد المتاحة.</w:t>
      </w:r>
    </w:p>
    <w:p w14:paraId="3A312121" w14:textId="77777777" w:rsidR="0023084C" w:rsidRPr="00A35F3E" w:rsidRDefault="0023084C" w:rsidP="00D57962">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5 إبداء إحساس قوي بالمساءلة أمام الجهات المستهدفة التي تخدمها ولأجل النتائج التي تم تحقيقها.</w:t>
      </w:r>
    </w:p>
    <w:p w14:paraId="09D0CD8D" w14:textId="03C9A67F" w:rsidR="0023084C"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203186523"/>
      <w:r w:rsidRPr="00A35F3E">
        <w:rPr>
          <w:rFonts w:ascii="Sakkal Majalla" w:hAnsi="Sakkal Majalla" w:cs="Sakkal Majalla" w:hint="cs"/>
          <w:b/>
          <w:bCs/>
          <w:color w:val="000000" w:themeColor="text1"/>
          <w:sz w:val="32"/>
          <w:szCs w:val="32"/>
          <w:rtl/>
          <w:lang w:bidi="ar-EG"/>
        </w:rPr>
        <w:t xml:space="preserve">6.1.2 </w:t>
      </w:r>
      <w:r w:rsidR="0023084C" w:rsidRPr="00A35F3E">
        <w:rPr>
          <w:rFonts w:ascii="Sakkal Majalla" w:hAnsi="Sakkal Majalla" w:cs="Sakkal Majalla"/>
          <w:b/>
          <w:bCs/>
          <w:color w:val="000000" w:themeColor="text1"/>
          <w:sz w:val="32"/>
          <w:szCs w:val="32"/>
          <w:rtl/>
          <w:lang w:bidi="ar-EG"/>
        </w:rPr>
        <w:t>أهمية تطوير الأعمال:</w:t>
      </w:r>
      <w:bookmarkEnd w:id="42"/>
    </w:p>
    <w:p w14:paraId="2A6A568B" w14:textId="70CF30C2" w:rsidR="0023084C" w:rsidRPr="00A35F3E" w:rsidRDefault="0023084C" w:rsidP="00926A89">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lang w:bidi="ar-EG"/>
        </w:rPr>
        <w:t>أشار  إلى العديد من النقاط التي تضفي الأهمية الكبيرة والمساهمة المتعددة لتطوير الأعمال بالنسبة لكل من الأفراد والمنظمات والمجتمع ككل،هي:</w:t>
      </w:r>
    </w:p>
    <w:p w14:paraId="4C86CE70" w14:textId="1F2BB845"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lastRenderedPageBreak/>
        <w:t>نمو تطوير الأعمال:  تطوير الأعمال ظهور مشروع جديد خاصة المشاريع الصغيرة لتجسيد الأفكار المبتكرة لرواد الأعمال، وبالتالي فإن نمو أو إنشاء المشاريع الصغيرة هو المساهمة المحددة لتطوير الأعمال في كل اقتصاد في</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العالم.</w:t>
      </w:r>
    </w:p>
    <w:p w14:paraId="6AAA8483" w14:textId="67331423"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خلق فرص عمل: ساهمت شركات تطوير الأعمال بنصيب كبير من الوظائف الجديدة، إذ إنها توفر وظائف على مستوى المبتدئين الذين لا يمتلكون الخبرة التي تؤهلهم للعمل في منظمات كبرى المؤسسات الصغيرة (الريادية) هي القطاع الوحيد الذي يولد جزءا كبيرًا من إجمالي العمالة كل عام، علاوة على ذلك تقوم المشاريع الريادية بإعداد وتزويد العمالة المتمرسة للصناعات الكبيرة..(عرقاوي، 2020)</w:t>
      </w:r>
    </w:p>
    <w:p w14:paraId="2AAA9006" w14:textId="3A6BBC90"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الابتكار: تطوير الأعمال هي حاضنة الابتكار، ويخلق الابتكار عدم توازن في حالة النظام الحالية، إنه يتجاوز الاكتشاف ويقوم بالتنفيذ والتسويق للابتكارات وتساهم تطوير الأعمال في الابتكار والبحث والتطوير، وإن تطوير الأعمال أساس الابتكار الذي يوفر مشاريع جديدة، ومنتجات وتكنولوجيا، وسوق، وجودة جيدة، وما إلى ذلك للاقتصاد الذي يزيد من الناتج المحلي الإجمالي ومستوى معيشة الناس.(</w:t>
      </w:r>
      <w:proofErr w:type="spellStart"/>
      <w:r w:rsidRPr="00A35F3E">
        <w:rPr>
          <w:rFonts w:ascii="Sakkal Majalla" w:hAnsi="Sakkal Majalla" w:cs="Sakkal Majalla"/>
          <w:color w:val="000000" w:themeColor="text1"/>
          <w:szCs w:val="28"/>
          <w:lang w:bidi="ar-EG"/>
        </w:rPr>
        <w:t>Chraa</w:t>
      </w:r>
      <w:proofErr w:type="spellEnd"/>
      <w:r w:rsidRPr="00A35F3E">
        <w:rPr>
          <w:rFonts w:ascii="Sakkal Majalla" w:hAnsi="Sakkal Majalla" w:cs="Sakkal Majalla"/>
          <w:color w:val="000000" w:themeColor="text1"/>
          <w:szCs w:val="28"/>
          <w:lang w:bidi="ar-EG"/>
        </w:rPr>
        <w:t>, 2022</w:t>
      </w:r>
      <w:r w:rsidRPr="00A35F3E">
        <w:rPr>
          <w:rFonts w:ascii="Sakkal Majalla" w:hAnsi="Sakkal Majalla" w:cs="Sakkal Majalla"/>
          <w:color w:val="000000" w:themeColor="text1"/>
          <w:szCs w:val="28"/>
          <w:rtl/>
          <w:lang w:bidi="ar-EG"/>
        </w:rPr>
        <w:t>)</w:t>
      </w:r>
    </w:p>
    <w:p w14:paraId="6C640860" w14:textId="40596FAF"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التأثير على تنمية المجتمع: يكون المجتمع أفضل حالا إذا كانت قاعدة التوظيف الخاصة به متنوعة بين العديد من الشركات الريادية الصغيرة، إنه يعزز مرافق البيع بالتجزئة الوفيرة، ومستوى أعلى من ملكية المنازل، وعدد أقل من الأحياء الفقيرة، وتحسين معايير الصرف الصحى وزيادة الإنفاق على التعليم والترفيه والأنشطة الدينية، وبالتالي تؤدّي تطوير الأعمال إلى مزيد من الاستقرار ونوعية حياة مجتمعية أعلى.(</w:t>
      </w:r>
      <w:proofErr w:type="spellStart"/>
      <w:r w:rsidRPr="00A35F3E">
        <w:rPr>
          <w:rFonts w:ascii="Sakkal Majalla" w:hAnsi="Sakkal Majalla" w:cs="Sakkal Majalla"/>
          <w:color w:val="000000" w:themeColor="text1"/>
          <w:szCs w:val="28"/>
          <w:lang w:bidi="ar-EG"/>
        </w:rPr>
        <w:t>Benzidane</w:t>
      </w:r>
      <w:proofErr w:type="spellEnd"/>
      <w:r w:rsidRPr="00A35F3E">
        <w:rPr>
          <w:rFonts w:ascii="Sakkal Majalla" w:hAnsi="Sakkal Majalla" w:cs="Sakkal Majalla"/>
          <w:color w:val="000000" w:themeColor="text1"/>
          <w:szCs w:val="28"/>
          <w:lang w:bidi="ar-EG"/>
        </w:rPr>
        <w:t>, 2021</w:t>
      </w:r>
      <w:r w:rsidRPr="00A35F3E">
        <w:rPr>
          <w:rFonts w:ascii="Sakkal Majalla" w:hAnsi="Sakkal Majalla" w:cs="Sakkal Majalla"/>
          <w:color w:val="000000" w:themeColor="text1"/>
          <w:szCs w:val="28"/>
          <w:rtl/>
          <w:lang w:bidi="ar-EG"/>
        </w:rPr>
        <w:t>)</w:t>
      </w:r>
    </w:p>
    <w:p w14:paraId="54A22EAE" w14:textId="22AAC96D"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نتيجة فشل العمل:  يكاد انهيار الصناعة الكبيرة أن يلحق ضررا لا يقاوم بتطور الدولة وحالة الاقتصاد، والوضع المالي للأشخاص المعنيين، ولا يمكن أن يحدث هذا في حالة نجاح تطوير الأعمال، فلن يكون هناك أي تأثير ملموس على الاقتصاد، ولا تداعيات سياسية أيضا.</w:t>
      </w:r>
    </w:p>
    <w:p w14:paraId="6CE5A0F3" w14:textId="1663FA61"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التكامل السياسي والاقتصادي للغرباء:  تطوير الأعمال هي الطريقة الأكثر فاعلية لإدماج أولئك الذين يشعرون بالاستبعاد والعزلة في المجتمعات، حيث يتم دمج الأقليات والمهاجرين والنساء بأمان في تطوير الأعمال التي ستساعد</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على تطوير مجتمع تعددي جيد التكوين.</w:t>
      </w:r>
    </w:p>
    <w:p w14:paraId="405C7F04" w14:textId="78957EF1"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lastRenderedPageBreak/>
        <w:t>إيجاد ريادي الأعمال:  تطوير الأعمال هي أرض الإيجاد للمغامرين الجدد عديمي الخبرة، إنه المجال الذي يمكن لأي شخص أن يبدأ فيه فكرته عن المشروع، والتي قد تنتهي في مشروع عملاق، بدأت جميع المشاريع الصناعية الكبيرة كمشروع ريادي صغير لذلك، توفر تطوير الأعمال مجموعة واسعة من المشاريع، ورجال الأعمال في كل اقتصاد، وبالتالي فإن الساحة الشاسعة المفتوحة لتطوير الأعمال تعمل كحاضنة لأصحاب المشاريع.(</w:t>
      </w:r>
      <w:proofErr w:type="spellStart"/>
      <w:r w:rsidRPr="00A35F3E">
        <w:rPr>
          <w:rFonts w:ascii="Sakkal Majalla" w:hAnsi="Sakkal Majalla" w:cs="Sakkal Majalla"/>
          <w:color w:val="000000" w:themeColor="text1"/>
          <w:szCs w:val="28"/>
          <w:lang w:bidi="ar-EG"/>
        </w:rPr>
        <w:t>Akachat</w:t>
      </w:r>
      <w:proofErr w:type="spellEnd"/>
      <w:r w:rsidRPr="00A35F3E">
        <w:rPr>
          <w:rFonts w:ascii="Sakkal Majalla" w:hAnsi="Sakkal Majalla" w:cs="Sakkal Majalla"/>
          <w:color w:val="000000" w:themeColor="text1"/>
          <w:szCs w:val="28"/>
          <w:lang w:bidi="ar-EG"/>
        </w:rPr>
        <w:t>, 2024</w:t>
      </w:r>
      <w:r w:rsidRPr="00A35F3E">
        <w:rPr>
          <w:rFonts w:ascii="Sakkal Majalla" w:hAnsi="Sakkal Majalla" w:cs="Sakkal Majalla"/>
          <w:color w:val="000000" w:themeColor="text1"/>
          <w:szCs w:val="28"/>
          <w:rtl/>
          <w:lang w:bidi="ar-EG"/>
        </w:rPr>
        <w:t>)</w:t>
      </w:r>
    </w:p>
    <w:p w14:paraId="3781964B" w14:textId="428F9C7D"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 xml:space="preserve"> رفع مستوى المعيشة: مستوى المعيشة هو مفهوم مبني على زيادة كمية استهلاك مجموعة متنوعة من السلع والخدمات خلال فترة معينة من قبل الأسرة، لذلك يعتمد الأمر على مدى توفر منتجات متنوعة في السوق، توفر تطوير الأعمال أنواعًا هائلة من المنتجات ذات الطبيعة المختلفة من خلال ابتكاراتهم، إلى جانب ذلك يزيد دخل الأشخاص الذين يعملون في مؤسسات تطوير الأعمال، هذا أيضا قادر على تمكين الأشخاص العاملين لاستهلاك المزيد من السلع والخدمات، في الواقع تعمل تطوير الأعمال على تحسين مستوى معيشة الناس في أي بلد..(بسود، 2023)</w:t>
      </w:r>
    </w:p>
    <w:p w14:paraId="016F8CEC" w14:textId="35F78099" w:rsidR="0023084C" w:rsidRPr="00A35F3E" w:rsidRDefault="0023084C" w:rsidP="00D5796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يعزز البحث والتطوير: تطوير الأعمال هي ابتكار، وبالتالي يجب اختبار الأفكار المبتكرة للسلع والخدمات عن طريق التجريب، لذلك توفر تطوير الأعمال الأموال للبحث والتطوير مع الجامعات والمؤسسات البحثية، وهذا يعزز التنمية العامة والبحث والتطوير في الاقتصاد، وتطوير الأعمال هي الحماس الرائد الذي يوفر الأحداث في حضارتنا، نحن مدينون لها على الازدهار في كل مجالات الحياة البشرية - الاقتصادية والتكنولوجية والثقافية والقانونية.(</w:t>
      </w:r>
      <w:proofErr w:type="spellStart"/>
      <w:r w:rsidRPr="00A35F3E">
        <w:rPr>
          <w:rFonts w:ascii="Sakkal Majalla" w:hAnsi="Sakkal Majalla" w:cs="Sakkal Majalla"/>
          <w:color w:val="000000" w:themeColor="text1"/>
          <w:szCs w:val="28"/>
          <w:lang w:bidi="ar-EG"/>
        </w:rPr>
        <w:t>Sulaiman</w:t>
      </w:r>
      <w:proofErr w:type="spellEnd"/>
      <w:r w:rsidRPr="00A35F3E">
        <w:rPr>
          <w:rFonts w:ascii="Sakkal Majalla" w:hAnsi="Sakkal Majalla" w:cs="Sakkal Majalla"/>
          <w:color w:val="000000" w:themeColor="text1"/>
          <w:szCs w:val="28"/>
          <w:lang w:bidi="ar-EG"/>
        </w:rPr>
        <w:t>, 2021</w:t>
      </w:r>
      <w:r w:rsidRPr="00A35F3E">
        <w:rPr>
          <w:rFonts w:ascii="Sakkal Majalla" w:hAnsi="Sakkal Majalla" w:cs="Sakkal Majalla"/>
          <w:color w:val="000000" w:themeColor="text1"/>
          <w:szCs w:val="28"/>
          <w:rtl/>
          <w:lang w:bidi="ar-EG"/>
        </w:rPr>
        <w:t>)</w:t>
      </w:r>
    </w:p>
    <w:p w14:paraId="2F7DECC3" w14:textId="3DEB51DC" w:rsidR="0023084C"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203186524"/>
      <w:r w:rsidRPr="00A35F3E">
        <w:rPr>
          <w:rFonts w:ascii="Sakkal Majalla" w:hAnsi="Sakkal Majalla" w:cs="Sakkal Majalla" w:hint="cs"/>
          <w:b/>
          <w:bCs/>
          <w:color w:val="000000" w:themeColor="text1"/>
          <w:sz w:val="32"/>
          <w:szCs w:val="32"/>
          <w:rtl/>
          <w:lang w:bidi="ar-EG"/>
        </w:rPr>
        <w:t xml:space="preserve">7.1.2 </w:t>
      </w:r>
      <w:r w:rsidR="0023084C" w:rsidRPr="00A35F3E">
        <w:rPr>
          <w:rFonts w:ascii="Sakkal Majalla" w:hAnsi="Sakkal Majalla" w:cs="Sakkal Majalla"/>
          <w:b/>
          <w:bCs/>
          <w:color w:val="000000" w:themeColor="text1"/>
          <w:sz w:val="32"/>
          <w:szCs w:val="32"/>
          <w:rtl/>
          <w:lang w:bidi="ar-EG"/>
        </w:rPr>
        <w:t>خصائص ريادي الأعمال:</w:t>
      </w:r>
      <w:bookmarkEnd w:id="43"/>
    </w:p>
    <w:p w14:paraId="0CF0C312" w14:textId="77777777"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تركز عقلية الشركات أو الأفراد التقليدية على الأنظمة والعمليات، في حين أن أسلوب تنظيم المشاريع الريادية أكثر توجهاً نحو المخاطر.</w:t>
      </w:r>
    </w:p>
    <w:p w14:paraId="0B783A6F" w14:textId="77777777" w:rsidR="0023084C" w:rsidRPr="00A35F3E" w:rsidRDefault="0023084C" w:rsidP="00926A89">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lang w:bidi="ar-EG"/>
        </w:rPr>
        <w:t>فيما يلي بعض الخصائص الريادية المشتركة لكل من الأفراد والمنظمات</w:t>
      </w:r>
      <w:r w:rsidRPr="00A35F3E">
        <w:rPr>
          <w:rFonts w:ascii="Sakkal Majalla" w:hAnsi="Sakkal Majalla" w:cs="Sakkal Majalla"/>
          <w:b/>
          <w:bCs/>
          <w:color w:val="000000" w:themeColor="text1"/>
          <w:szCs w:val="28"/>
          <w:lang w:bidi="ar-EG"/>
        </w:rPr>
        <w:t xml:space="preserve"> </w:t>
      </w:r>
      <w:r w:rsidRPr="00A35F3E">
        <w:rPr>
          <w:rFonts w:ascii="Sakkal Majalla" w:hAnsi="Sakkal Majalla" w:cs="Sakkal Majalla"/>
          <w:b/>
          <w:bCs/>
          <w:color w:val="000000" w:themeColor="text1"/>
          <w:szCs w:val="28"/>
          <w:rtl/>
          <w:lang w:bidi="ar-EG"/>
        </w:rPr>
        <w:t>الريادية.</w:t>
      </w:r>
    </w:p>
    <w:p w14:paraId="1E666897"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lastRenderedPageBreak/>
        <w:t xml:space="preserve"> مهارات الاتصال: الريادي قادر على التعبير بوضوح عن أفكاره، وعن الخطة لتحقيق الأهداف المشتركة، ويشجع على التواصل بين الإدارات وعبر المستويات التنظيمية المختلفة، إنه يتجنب الالتباسات والتعميمات، وهو قادر على تجنب الصراع، وسوء الفهم بسبب ضعف التواصل.</w:t>
      </w:r>
    </w:p>
    <w:p w14:paraId="59C723C9"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الرؤية: يتمتع الزيادي الناجح برؤية واضحة، إنه يعرف بالضبط أين يريد أن يذهب، وكيف يصل إلى هناك، وينقل رؤيته إلى الفريق، ويعمل معهم لجعل الرؤية حقيقة واقعة.(عرقاوي، 2020)</w:t>
      </w:r>
    </w:p>
    <w:p w14:paraId="47B4BDAF"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 xml:space="preserve"> داعم/ة: يدرك الريادي أهمية المبادرة والتفاعل، ويبذل قصارى جهده لتقديم كل الدعم الذي يحتاجه الفريق لتحقيق أهدافه، عادة لا يعاقب القائد الموظفين عندما يأخذون مخاطرة محسوبة تؤدي إلى الإخفاق، بدلاً من ذلك يجلسون مع الموظفين لتحليل الخطأ الذي حدث، والعمل معهم لتصحيح الأخطاء.(</w:t>
      </w:r>
      <w:proofErr w:type="spellStart"/>
      <w:r w:rsidRPr="00A35F3E">
        <w:rPr>
          <w:rFonts w:ascii="Sakkal Majalla" w:hAnsi="Sakkal Majalla" w:cs="Sakkal Majalla"/>
          <w:color w:val="000000" w:themeColor="text1"/>
          <w:szCs w:val="28"/>
          <w:lang w:bidi="ar-EG"/>
        </w:rPr>
        <w:t>Benzidane</w:t>
      </w:r>
      <w:proofErr w:type="spellEnd"/>
      <w:r w:rsidRPr="00A35F3E">
        <w:rPr>
          <w:rFonts w:ascii="Sakkal Majalla" w:hAnsi="Sakkal Majalla" w:cs="Sakkal Majalla"/>
          <w:color w:val="000000" w:themeColor="text1"/>
          <w:szCs w:val="28"/>
          <w:lang w:bidi="ar-EG"/>
        </w:rPr>
        <w:t>, 2021</w:t>
      </w:r>
      <w:r w:rsidRPr="00A35F3E">
        <w:rPr>
          <w:rFonts w:ascii="Sakkal Majalla" w:hAnsi="Sakkal Majalla" w:cs="Sakkal Majalla"/>
          <w:color w:val="000000" w:themeColor="text1"/>
          <w:szCs w:val="28"/>
          <w:rtl/>
          <w:lang w:bidi="ar-EG"/>
        </w:rPr>
        <w:t>)</w:t>
      </w:r>
    </w:p>
    <w:p w14:paraId="7BDDB4B1"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الإيمان بالنفس:  لدى الريادي إيمان كبير بنفسه، وقد اكتسب الثقة من سنوات التجربة، وأحيانًا الفشل، والتعلم، إنهم يدركون نقاط قوتهم وضعفهم، ويظهرون مهاراتهم دون غطرسة، إن الريادي واثق للغاية من نفسه.</w:t>
      </w:r>
    </w:p>
    <w:p w14:paraId="0369ED81"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تشارك النجاح: عندما ينجح الفريق أو المنظمة في شيء ما، فإن الريادي لا يستحوذ على الأضواء أو يسند كل الفضل لنفسه، يعترفون بمساهمة الآخرين ويشاركونهم الأوسمة.</w:t>
      </w:r>
    </w:p>
    <w:p w14:paraId="11C92371"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التشارك: لن تجد رياديا منظما محبوسًا في المكتب، يحب الريادي قضاء الوقت بين الموظفين، والتجول في المصنع أو القسم، والتفاعل مع الجميع ورؤيتهم يقومون بعملهم، عادة ما يستغرق هذا الريادي بعض الوقت للتحدث بشكل غير رسمي مع الموظفين، وفهم عملهم وتحدياتهم الشخصية.</w:t>
      </w:r>
    </w:p>
    <w:p w14:paraId="6C6154A7"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خلق مناخ يساعد على النمو: من خلال الفهم العميق لأهمية مساهمة الآخرين في النجاح التنظيمي، يخلق القائد الريادي جوا يشجع الجميع على مشاركة الأفكار والنمو والازدهار، يبحثون بنشاط عن آراء الآخرين ويشجعونهم على التوصل إلى حلول للمشاكل التي يواجهونها، يقدم الريادي أيضا ملاحظات إيجابية عندما يتقدم الموظفون برأيهم.(سليمان، 2023)</w:t>
      </w:r>
    </w:p>
    <w:p w14:paraId="6CF98A1E"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 الصدق: الصدق هو أهم صفة للزيادي الاستثنائي، القادة الرياديون الصادقون قادرون على كسب ثقة موظفيهم بسرعة، يحترم الناس القادة لكونهم صادقين ومن المرجح أن يقبلوا ردود الفعل الإيجابية أو السلبية، ويعملون بجد أيضا.</w:t>
      </w:r>
    </w:p>
    <w:p w14:paraId="3C34A00D" w14:textId="607C8044"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lastRenderedPageBreak/>
        <w:t>المثابرة: عندما تصبح الأمور صعبة، يثابر قائد تطوير الأعمال، رواد الأعمال الحقيقيون ببساطة لا ينسحبون، بل يستمرون في العمل حتى يجدون ما يبحثون عنه.</w:t>
      </w:r>
    </w:p>
    <w:p w14:paraId="49ECF601" w14:textId="77777777" w:rsidR="0023084C" w:rsidRPr="00A35F3E" w:rsidRDefault="0023084C" w:rsidP="00D5796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التعلم: لا يستثمر الزيادي بشكل كبير في التعلم وتحديث معارفه فحسب، بل يخلق أيضا بيئة تعليمية في المنظمة تشجع الآخرين على تحسين معارفهم، وتوسيع خبراتهم، ومعالجة تحديات متعددة، يشجعون الموظفين على التفكير خارج الصندوق، والتوصل إلى حلول مبتكرة للمشاكل.</w:t>
      </w:r>
    </w:p>
    <w:p w14:paraId="22A651B1" w14:textId="4A86C2D6" w:rsidR="0023084C" w:rsidRPr="00A35F3E" w:rsidRDefault="00926A89" w:rsidP="00926A8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203186525"/>
      <w:r w:rsidRPr="00A35F3E">
        <w:rPr>
          <w:rFonts w:ascii="Sakkal Majalla" w:hAnsi="Sakkal Majalla" w:cs="Sakkal Majalla" w:hint="cs"/>
          <w:b/>
          <w:bCs/>
          <w:color w:val="000000" w:themeColor="text1"/>
          <w:sz w:val="32"/>
          <w:szCs w:val="32"/>
          <w:rtl/>
          <w:lang w:bidi="ar-EG"/>
        </w:rPr>
        <w:t xml:space="preserve">8.1.2 </w:t>
      </w:r>
      <w:r w:rsidR="0023084C" w:rsidRPr="00A35F3E">
        <w:rPr>
          <w:rFonts w:ascii="Sakkal Majalla" w:hAnsi="Sakkal Majalla" w:cs="Sakkal Majalla"/>
          <w:b/>
          <w:bCs/>
          <w:color w:val="000000" w:themeColor="text1"/>
          <w:sz w:val="32"/>
          <w:szCs w:val="32"/>
          <w:rtl/>
          <w:lang w:bidi="ar-EG"/>
        </w:rPr>
        <w:t>التحديات والعوائق التي تواجهها تطوير الأعمال:</w:t>
      </w:r>
      <w:bookmarkEnd w:id="44"/>
    </w:p>
    <w:p w14:paraId="6198B828" w14:textId="48942858" w:rsidR="0023084C" w:rsidRPr="00A35F3E" w:rsidRDefault="0023084C" w:rsidP="00926A8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تواجه تطوير الأعمال مجموعة من التحديات والعوائق، يتعين على رواد الأعمال ذوي الخبرة التعامل مع هذا الأمر بغض النظر عن المدة التي قضوها في العمل حيث إن محاولة إنشاء علامة تجارية والتكيف مع المنافسة أو تجاوزها والحفاظ على ربح عملك يمثل تحديا بغض النظر عن عدد السنوات التي قضيتها في مجالات العمل المختلفة، ولكن بالنسبة لرواد الأعمال الجدد والشباب، هناك بعض التحديات الفريدة التي يصعب التغلب عليها بشكل خاص، حيث هناك عدد من العوائق والتحديات التي</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تواجه تطوير الأعمال وفقا لـ  هي: (</w:t>
      </w:r>
      <w:proofErr w:type="spellStart"/>
      <w:r w:rsidRPr="00A35F3E">
        <w:rPr>
          <w:rFonts w:ascii="Sakkal Majalla" w:hAnsi="Sakkal Majalla" w:cs="Sakkal Majalla"/>
          <w:color w:val="000000" w:themeColor="text1"/>
          <w:szCs w:val="28"/>
          <w:lang w:bidi="ar-EG"/>
        </w:rPr>
        <w:t>Sulaiman</w:t>
      </w:r>
      <w:proofErr w:type="spellEnd"/>
      <w:r w:rsidRPr="00A35F3E">
        <w:rPr>
          <w:rFonts w:ascii="Sakkal Majalla" w:hAnsi="Sakkal Majalla" w:cs="Sakkal Majalla"/>
          <w:color w:val="000000" w:themeColor="text1"/>
          <w:szCs w:val="28"/>
          <w:lang w:bidi="ar-EG"/>
        </w:rPr>
        <w:t>, 2021</w:t>
      </w:r>
      <w:r w:rsidRPr="00A35F3E">
        <w:rPr>
          <w:rFonts w:ascii="Sakkal Majalla" w:hAnsi="Sakkal Majalla" w:cs="Sakkal Majalla"/>
          <w:color w:val="000000" w:themeColor="text1"/>
          <w:szCs w:val="28"/>
          <w:rtl/>
          <w:lang w:bidi="ar-EG"/>
        </w:rPr>
        <w:t>)</w:t>
      </w:r>
    </w:p>
    <w:p w14:paraId="3ADDD3F6" w14:textId="77777777" w:rsidR="0023084C"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التخلي عن مهنة أخرى: إذا كنت ستكرس نفسك لبدء نشاط تجاري ورعايته لتحقيق النجاح، فسيكون من المستحيل تقريبا إدارة مهنة أخرى في نفس الوقت، فقد تكون قادرًا على إدارة بداية عملك على الجانب، خلال ليالى نهاية الأسبوع وعطلات نهاية الأسبوع، ولكن إذا كنت تريد فرصة للنمو بشكل كبير فسيتعين عليك دائما ترك وظيفتك اليومية، حيث يعد الابتعاد عن فرصة واعدة وثابتة طويلة الأجل لشيء لا يمكن التنبؤ به أمرًا مخيفا خاصةً إذا لم تكن تدير</w:t>
      </w:r>
      <w:r w:rsidRPr="00A35F3E">
        <w:rPr>
          <w:rFonts w:ascii="Sakkal Majalla" w:hAnsi="Sakkal Majalla" w:cs="Sakkal Majalla"/>
          <w:color w:val="000000" w:themeColor="text1"/>
          <w:szCs w:val="28"/>
          <w:lang w:bidi="ar-EG"/>
        </w:rPr>
        <w:t xml:space="preserve"> </w:t>
      </w:r>
      <w:r w:rsidRPr="00A35F3E">
        <w:rPr>
          <w:rFonts w:ascii="Sakkal Majalla" w:hAnsi="Sakkal Majalla" w:cs="Sakkal Majalla"/>
          <w:color w:val="000000" w:themeColor="text1"/>
          <w:szCs w:val="28"/>
          <w:rtl/>
          <w:lang w:bidi="ar-EG"/>
        </w:rPr>
        <w:t>نشاطاً تجاريًا من قبل.</w:t>
      </w:r>
    </w:p>
    <w:p w14:paraId="6B1960C0" w14:textId="77777777" w:rsidR="0023084C"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 xml:space="preserve">التمويل: لا يتمتع رواد الأعمال ذوو الخبرة بالأمر السهل عندما يتعلق الأمر بتمويل نشاط تجاري جديد، لكن لديهم بعض المزايا مقارنة بالرياديين الجدد، قد يكون لديهم مجموعة من رأس المال من شركة قاموا ببيعها سابقا أو تدفق ثابت من الإيرادات يمكنهم استخدامها لتمويل التدفق النقدي للأعمال الجديدة، حتى لو تعرض نشاطهم التجاري الأول للانهيار، فمن المحتمل أن يكونوا قد أجروا اتصالات استثمارية واتصالات مع العملاء ضرورية لمنحهم خطوة في مشروع جديد، بصفتك رائد </w:t>
      </w:r>
      <w:r w:rsidRPr="00A35F3E">
        <w:rPr>
          <w:rFonts w:ascii="Sakkal Majalla" w:hAnsi="Sakkal Majalla" w:cs="Sakkal Majalla"/>
          <w:color w:val="000000" w:themeColor="text1"/>
          <w:szCs w:val="28"/>
          <w:rtl/>
          <w:lang w:bidi="ar-EG"/>
        </w:rPr>
        <w:lastRenderedPageBreak/>
        <w:t>أعمال جديد ستبدأ من الصفر، مما يعني أنك ستحتاج إلى بدء التواصل كالمجانين والتفكير في جميع خيارات التمويل الممكنة قبل البدء في أحدها</w:t>
      </w:r>
      <w:proofErr w:type="spellStart"/>
      <w:r w:rsidRPr="00A35F3E">
        <w:rPr>
          <w:rFonts w:ascii="Sakkal Majalla" w:hAnsi="Sakkal Majalla" w:cs="Sakkal Majalla"/>
          <w:color w:val="000000" w:themeColor="text1"/>
          <w:szCs w:val="28"/>
          <w:lang w:bidi="ar-EG"/>
        </w:rPr>
        <w:t>Sulaiman</w:t>
      </w:r>
      <w:proofErr w:type="spellEnd"/>
      <w:r w:rsidRPr="00A35F3E">
        <w:rPr>
          <w:rFonts w:ascii="Sakkal Majalla" w:hAnsi="Sakkal Majalla" w:cs="Sakkal Majalla"/>
          <w:color w:val="000000" w:themeColor="text1"/>
          <w:szCs w:val="28"/>
          <w:lang w:bidi="ar-EG"/>
        </w:rPr>
        <w:t>, 2021).</w:t>
      </w:r>
      <w:r w:rsidRPr="00A35F3E">
        <w:rPr>
          <w:rFonts w:ascii="Sakkal Majalla" w:hAnsi="Sakkal Majalla" w:cs="Sakkal Majalla"/>
          <w:color w:val="000000" w:themeColor="text1"/>
          <w:szCs w:val="28"/>
          <w:rtl/>
          <w:lang w:bidi="ar-EG"/>
        </w:rPr>
        <w:t>)</w:t>
      </w:r>
    </w:p>
    <w:p w14:paraId="47A1A487" w14:textId="77777777" w:rsidR="0023084C"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بناء الفريق:  هذا صعب بشكل خاص إذا لم تكن قد قمت بتشغيل فريق أو إدارته من قبل، ولكن حتى إذا كانت لديك خبرة إدارية، فإن اختيار الفريق المناسب لبدء التشغيل أمر مرهق وصعب، حيث إنه لا يكفي العثور على مرشحين يشغلون مناصب معينة، فأنت بحاجة أيضا إلى التفكير في تكلفتهم بالنسبة إلى النشاط التجاري، وملاءمة ثقافتهم، وكيف سيعملون كجزء من فريقك العام.</w:t>
      </w:r>
    </w:p>
    <w:p w14:paraId="1F31B5C6" w14:textId="77777777" w:rsidR="0023084C"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أن تكون صاحب رؤية بصفتك مؤسس شركتك الناشئة، يتوقع منك طرح الأفكار عندما يظهر منافس، وستكون مسؤوليتك أن تضع خطة استجابة، عندما يواجه فريقك عقبة لا يمكن اختراقها، وستكون مهمتك هي وضع خطة بديلة للمضي قدمًا، وهذا يتطلب تفكيرا إبداعيًا فوريا والذي يجب أن يكون تناقضا لفظيًا، لكن رواد الأعمال نادرًا ما يتمتعون برفاهية الوقت.(</w:t>
      </w:r>
      <w:proofErr w:type="spellStart"/>
      <w:r w:rsidRPr="00A35F3E">
        <w:rPr>
          <w:rFonts w:ascii="Sakkal Majalla" w:hAnsi="Sakkal Majalla" w:cs="Sakkal Majalla"/>
          <w:color w:val="000000" w:themeColor="text1"/>
          <w:szCs w:val="28"/>
          <w:lang w:bidi="ar-EG"/>
        </w:rPr>
        <w:t>Boubakeur</w:t>
      </w:r>
      <w:proofErr w:type="spellEnd"/>
      <w:r w:rsidRPr="00A35F3E">
        <w:rPr>
          <w:rFonts w:ascii="Sakkal Majalla" w:hAnsi="Sakkal Majalla" w:cs="Sakkal Majalla"/>
          <w:color w:val="000000" w:themeColor="text1"/>
          <w:szCs w:val="28"/>
          <w:lang w:bidi="ar-EG"/>
        </w:rPr>
        <w:t>, 2024</w:t>
      </w:r>
      <w:r w:rsidRPr="00A35F3E">
        <w:rPr>
          <w:rFonts w:ascii="Sakkal Majalla" w:hAnsi="Sakkal Majalla" w:cs="Sakkal Majalla"/>
          <w:color w:val="000000" w:themeColor="text1"/>
          <w:szCs w:val="28"/>
          <w:rtl/>
          <w:lang w:bidi="ar-EG"/>
        </w:rPr>
        <w:t>)</w:t>
      </w:r>
    </w:p>
    <w:p w14:paraId="51172187" w14:textId="77777777" w:rsidR="0023084C"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التعامل مع المجهول: كم من الوقت سوف يستمر عملك؟ ما مدى ربحية عملك؟ هل سيحب العملاء منتجك؟ هل ستكون قادرًا على منح نفسك راتبا ثابتا ؟ لا توجد إجابة قوية وموثوقة لأي من هذه الأسئلة، حتى في الشركات الناشئة القائمة على أفكار رائعة مع جميع الموارد التي يحتاجونها نظريا، هذا العامل غير المعروف يعني أن استقرار وظيفتك سينخفض، وستظل العديد من خططك طويلة الأجل في حالة تغير مستمر مع ظهور تطورات جديدة، يعد التعامل مع هذا التقلب أحد أصعب أجزاء الظهور كريادي.(</w:t>
      </w:r>
      <w:proofErr w:type="spellStart"/>
      <w:r w:rsidRPr="00A35F3E">
        <w:rPr>
          <w:rFonts w:ascii="Sakkal Majalla" w:hAnsi="Sakkal Majalla" w:cs="Sakkal Majalla"/>
          <w:color w:val="000000" w:themeColor="text1"/>
          <w:szCs w:val="28"/>
          <w:lang w:bidi="ar-EG"/>
        </w:rPr>
        <w:t>Benzidane</w:t>
      </w:r>
      <w:proofErr w:type="spellEnd"/>
      <w:r w:rsidRPr="00A35F3E">
        <w:rPr>
          <w:rFonts w:ascii="Sakkal Majalla" w:hAnsi="Sakkal Majalla" w:cs="Sakkal Majalla"/>
          <w:color w:val="000000" w:themeColor="text1"/>
          <w:szCs w:val="28"/>
          <w:lang w:bidi="ar-EG"/>
        </w:rPr>
        <w:t>, 2021</w:t>
      </w:r>
      <w:r w:rsidRPr="00A35F3E">
        <w:rPr>
          <w:rFonts w:ascii="Sakkal Majalla" w:hAnsi="Sakkal Majalla" w:cs="Sakkal Majalla"/>
          <w:color w:val="000000" w:themeColor="text1"/>
          <w:szCs w:val="28"/>
          <w:rtl/>
          <w:lang w:bidi="ar-EG"/>
        </w:rPr>
        <w:t>)</w:t>
      </w:r>
    </w:p>
    <w:p w14:paraId="7F6E2582" w14:textId="07EC3733" w:rsidR="0023084C"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الوحدة: نادرًا ما تذكر مشكلة تطوير الأعمال، والعديد من أصحاب الأعمال الجدد ليسوا مستعدين لها إلا بعد حدوثها، كونك رجل أعمال هو أمر وحيد، إنه موقف فريد؛ لذا لن يكون لديك زملاء في الفريق تعتمد عليهم (بالكامل) وستعمل لساعات طويلة؛ لذلك لن ترى عائلتك كثيرا، وسيضطر موظفوك إلى البقاء على مسافة قصيرة.(بسود، 2023)</w:t>
      </w:r>
    </w:p>
    <w:p w14:paraId="7304ED1F" w14:textId="77777777" w:rsidR="00926A89"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lang w:bidi="ar-EG"/>
        </w:rPr>
        <w:t>صنع القواعد:  من الممتع أن تكون الرئيس حتى تضطر إلى فرض شيء ما، عاجلاً أم آجلاً سيتعين عليك وضع القواعد التي يتبعها عملك، بدءًا من عدد أيام الإجازة التي يحصل عليها العاملون لديك إلى ماهية البروتوكول المناسب عند تقديم شكوى بشأن زميل في العمل، هذه التفاصيل ليست ممتعة في الإنشاء، وليس من الممتع التفكير فيها، لكنها ضرورية لكل نشاط تجاري.(سليمان، 2023)</w:t>
      </w:r>
    </w:p>
    <w:p w14:paraId="6CB53D7D" w14:textId="1F09B314" w:rsidR="0023084C" w:rsidRPr="00A35F3E" w:rsidRDefault="0023084C" w:rsidP="00D57962">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lastRenderedPageBreak/>
        <w:t>صنع القرار:  ربما يكون هذا هو التحدي الأكثر إرهاقا في هذه القائمة، حيث يضطر رواد الأعمال الجدد إلى اتخاذ مئات القرارات يوميا، بدءًا من القرارات الكبيرة التي تؤثر على الشركة، وحتى القرارات الصغيرة التي لا تستغرق وقتا طويلاً، يعتبر إجهاد القرار ظاهرة حقيقية، وسيختبرها معظم رواد الأعمال الجدد إذا لم يكونوا مستعدين لمستوى جديد من التوتر.(</w:t>
      </w:r>
      <w:proofErr w:type="spellStart"/>
      <w:r w:rsidRPr="00A35F3E">
        <w:rPr>
          <w:rFonts w:ascii="Sakkal Majalla" w:hAnsi="Sakkal Majalla" w:cs="Sakkal Majalla"/>
          <w:color w:val="000000" w:themeColor="text1"/>
          <w:szCs w:val="28"/>
          <w:lang w:bidi="ar-EG"/>
        </w:rPr>
        <w:t>Boubakeur</w:t>
      </w:r>
      <w:proofErr w:type="spellEnd"/>
      <w:r w:rsidRPr="00A35F3E">
        <w:rPr>
          <w:rFonts w:ascii="Sakkal Majalla" w:hAnsi="Sakkal Majalla" w:cs="Sakkal Majalla"/>
          <w:color w:val="000000" w:themeColor="text1"/>
          <w:szCs w:val="28"/>
          <w:lang w:bidi="ar-EG"/>
        </w:rPr>
        <w:t>, 2024</w:t>
      </w:r>
      <w:r w:rsidRPr="00A35F3E">
        <w:rPr>
          <w:rFonts w:ascii="Sakkal Majalla" w:hAnsi="Sakkal Majalla" w:cs="Sakkal Majalla"/>
          <w:color w:val="000000" w:themeColor="text1"/>
          <w:szCs w:val="28"/>
          <w:rtl/>
          <w:lang w:bidi="ar-EG"/>
        </w:rPr>
        <w:t>)</w:t>
      </w:r>
    </w:p>
    <w:p w14:paraId="5A15F3CC" w14:textId="77777777" w:rsidR="00926A89" w:rsidRPr="00A35F3E" w:rsidRDefault="00926A89">
      <w:pPr>
        <w:bidi w:val="0"/>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br w:type="page"/>
      </w:r>
    </w:p>
    <w:p w14:paraId="237921D6" w14:textId="3A6013AA" w:rsidR="008466C5" w:rsidRPr="00A35F3E" w:rsidRDefault="008466C5" w:rsidP="008466C5">
      <w:pPr>
        <w:tabs>
          <w:tab w:val="left" w:pos="3311"/>
        </w:tabs>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5" w:name="_Toc203186526"/>
      <w:r w:rsidRPr="00A35F3E">
        <w:rPr>
          <w:rFonts w:ascii="Sakkal Majalla" w:hAnsi="Sakkal Majalla" w:cs="Sakkal Majalla"/>
          <w:b/>
          <w:bCs/>
          <w:color w:val="000000" w:themeColor="text1"/>
          <w:sz w:val="36"/>
          <w:szCs w:val="36"/>
          <w:rtl/>
        </w:rPr>
        <w:lastRenderedPageBreak/>
        <w:t>المبحث الثاني: نجاح المشروع:</w:t>
      </w:r>
      <w:bookmarkEnd w:id="45"/>
    </w:p>
    <w:p w14:paraId="12DF2745" w14:textId="6A85417A" w:rsidR="008466C5" w:rsidRPr="00A35F3E" w:rsidRDefault="008466C5" w:rsidP="008466C5">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203186527"/>
      <w:r w:rsidRPr="00A35F3E">
        <w:rPr>
          <w:rFonts w:ascii="Sakkal Majalla" w:hAnsi="Sakkal Majalla" w:cs="Sakkal Majalla" w:hint="cs"/>
          <w:b/>
          <w:bCs/>
          <w:color w:val="000000" w:themeColor="text1"/>
          <w:sz w:val="32"/>
          <w:szCs w:val="32"/>
          <w:rtl/>
        </w:rPr>
        <w:t>1.2.2 المقدمة</w:t>
      </w:r>
      <w:bookmarkEnd w:id="46"/>
    </w:p>
    <w:p w14:paraId="77336D61"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تزايد الاهتمام منذ السبعينات حول فهم ماهية نجاح المشروع والعوامل التي تسهم في تحقيقه</w:t>
      </w:r>
      <w:r w:rsidRPr="00A35F3E">
        <w:rPr>
          <w:rFonts w:ascii="Sakkal Majalla" w:hAnsi="Sakkal Majalla" w:cs="Sakkal Majalla"/>
          <w:color w:val="000000" w:themeColor="text1"/>
          <w:szCs w:val="28"/>
        </w:rPr>
        <w:t xml:space="preserve"> </w:t>
      </w:r>
      <w:r w:rsidRPr="00A35F3E">
        <w:rPr>
          <w:rFonts w:ascii="Sakkal Majalla" w:hAnsi="Sakkal Majalla" w:cs="Sakkal Majalla"/>
          <w:color w:val="000000" w:themeColor="text1"/>
          <w:szCs w:val="28"/>
          <w:rtl/>
        </w:rPr>
        <w:t xml:space="preserve"> (2015,</w:t>
      </w:r>
      <w:proofErr w:type="spellStart"/>
      <w:r w:rsidRPr="00A35F3E">
        <w:rPr>
          <w:rFonts w:ascii="Sakkal Majalla" w:hAnsi="Sakkal Majalla" w:cs="Sakkal Majalla"/>
          <w:color w:val="000000" w:themeColor="text1"/>
          <w:szCs w:val="28"/>
        </w:rPr>
        <w:t>Joslin</w:t>
      </w:r>
      <w:proofErr w:type="spellEnd"/>
      <w:r w:rsidRPr="00A35F3E">
        <w:rPr>
          <w:rFonts w:ascii="Sakkal Majalla" w:hAnsi="Sakkal Majalla" w:cs="Sakkal Majalla"/>
          <w:color w:val="000000" w:themeColor="text1"/>
          <w:szCs w:val="28"/>
        </w:rPr>
        <w:t xml:space="preserve"> &amp; Miller</w:t>
      </w:r>
      <w:r w:rsidRPr="00A35F3E">
        <w:rPr>
          <w:rFonts w:ascii="Sakkal Majalla" w:hAnsi="Sakkal Majalla" w:cs="Sakkal Majalla"/>
          <w:color w:val="000000" w:themeColor="text1"/>
          <w:szCs w:val="28"/>
          <w:rtl/>
        </w:rPr>
        <w:t xml:space="preserve"> )</w:t>
      </w:r>
      <w:r w:rsidRPr="00A35F3E">
        <w:rPr>
          <w:rFonts w:ascii="Sakkal Majalla" w:hAnsi="Sakkal Majalla" w:cs="Sakkal Majalla"/>
          <w:color w:val="000000" w:themeColor="text1"/>
          <w:szCs w:val="28"/>
        </w:rPr>
        <w:t xml:space="preserve"> </w:t>
      </w:r>
      <w:r w:rsidRPr="00A35F3E">
        <w:rPr>
          <w:rFonts w:ascii="Sakkal Majalla" w:hAnsi="Sakkal Majalla" w:cs="Sakkal Majalla"/>
          <w:color w:val="000000" w:themeColor="text1"/>
          <w:szCs w:val="28"/>
          <w:rtl/>
        </w:rPr>
        <w:t xml:space="preserve">فنجاح المشاريع يلعب دورا رئيسا في تحقيق نمو وتطور المنظمة (2015, </w:t>
      </w:r>
      <w:proofErr w:type="spellStart"/>
      <w:r w:rsidRPr="00A35F3E">
        <w:rPr>
          <w:rFonts w:ascii="Sakkal Majalla" w:hAnsi="Sakkal Majalla" w:cs="Sakkal Majalla"/>
          <w:color w:val="000000" w:themeColor="text1"/>
          <w:szCs w:val="28"/>
        </w:rPr>
        <w:t>Kamau</w:t>
      </w:r>
      <w:proofErr w:type="spellEnd"/>
      <w:r w:rsidRPr="00A35F3E">
        <w:rPr>
          <w:rFonts w:ascii="Sakkal Majalla" w:hAnsi="Sakkal Majalla" w:cs="Sakkal Majalla"/>
          <w:color w:val="000000" w:themeColor="text1"/>
          <w:szCs w:val="28"/>
        </w:rPr>
        <w:t xml:space="preserve"> &amp; Mohamed</w:t>
      </w:r>
      <w:r w:rsidRPr="00A35F3E">
        <w:rPr>
          <w:rFonts w:ascii="Sakkal Majalla" w:hAnsi="Sakkal Majalla" w:cs="Sakkal Majalla"/>
          <w:color w:val="000000" w:themeColor="text1"/>
          <w:szCs w:val="28"/>
          <w:rtl/>
        </w:rPr>
        <w:t xml:space="preserve">  )</w:t>
      </w:r>
    </w:p>
    <w:p w14:paraId="0AF8285D"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A35F3E">
        <w:rPr>
          <w:rFonts w:ascii="Sakkal Majalla" w:hAnsi="Sakkal Majalla" w:cs="Sakkal Majalla"/>
          <w:color w:val="000000" w:themeColor="text1"/>
          <w:szCs w:val="28"/>
        </w:rPr>
        <w:t xml:space="preserve"> </w:t>
      </w:r>
      <w:r w:rsidRPr="00A35F3E">
        <w:rPr>
          <w:rFonts w:ascii="Sakkal Majalla" w:hAnsi="Sakkal Majalla" w:cs="Sakkal Majalla"/>
          <w:color w:val="000000" w:themeColor="text1"/>
          <w:szCs w:val="28"/>
          <w:rtl/>
        </w:rPr>
        <w:t>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A35F3E">
        <w:rPr>
          <w:rFonts w:ascii="Sakkal Majalla" w:hAnsi="Sakkal Majalla" w:cs="Sakkal Majalla"/>
          <w:color w:val="000000" w:themeColor="text1"/>
          <w:szCs w:val="28"/>
        </w:rPr>
        <w:t>KPIs</w:t>
      </w:r>
      <w:r w:rsidRPr="00A35F3E">
        <w:rPr>
          <w:rFonts w:ascii="Sakkal Majalla" w:hAnsi="Sakkal Majalla" w:cs="Sakkal Majalla"/>
          <w:color w:val="000000" w:themeColor="text1"/>
          <w:szCs w:val="28"/>
          <w:rtl/>
        </w:rPr>
        <w:t>) لفترة طويلة (</w:t>
      </w:r>
      <w:proofErr w:type="spellStart"/>
      <w:r w:rsidRPr="00A35F3E">
        <w:rPr>
          <w:rFonts w:ascii="Sakkal Majalla" w:hAnsi="Sakkal Majalla" w:cs="Sakkal Majalla"/>
          <w:color w:val="000000" w:themeColor="text1"/>
          <w:szCs w:val="28"/>
        </w:rPr>
        <w:t>Güngor</w:t>
      </w:r>
      <w:proofErr w:type="spellEnd"/>
      <w:r w:rsidRPr="00A35F3E">
        <w:rPr>
          <w:rFonts w:ascii="Sakkal Majalla" w:hAnsi="Sakkal Majalla" w:cs="Sakkal Majalla"/>
          <w:color w:val="000000" w:themeColor="text1"/>
          <w:szCs w:val="28"/>
        </w:rPr>
        <w:t xml:space="preserve"> &amp; </w:t>
      </w:r>
      <w:proofErr w:type="spellStart"/>
      <w:r w:rsidRPr="00A35F3E">
        <w:rPr>
          <w:rFonts w:ascii="Sakkal Majalla" w:hAnsi="Sakkal Majalla" w:cs="Sakkal Majalla"/>
          <w:color w:val="000000" w:themeColor="text1"/>
          <w:szCs w:val="28"/>
        </w:rPr>
        <w:t>Gözli</w:t>
      </w:r>
      <w:proofErr w:type="spellEnd"/>
      <w:r w:rsidRPr="00A35F3E">
        <w:rPr>
          <w:rFonts w:ascii="Sakkal Majalla" w:hAnsi="Sakkal Majalla" w:cs="Sakkal Majalla"/>
          <w:color w:val="000000" w:themeColor="text1"/>
          <w:szCs w:val="28"/>
        </w:rPr>
        <w:t xml:space="preserve"> .2016</w:t>
      </w:r>
      <w:r w:rsidRPr="00A35F3E">
        <w:rPr>
          <w:rFonts w:ascii="Sakkal Majalla" w:hAnsi="Sakkal Majalla" w:cs="Sakkal Majalla"/>
          <w:color w:val="000000" w:themeColor="text1"/>
          <w:szCs w:val="28"/>
          <w:rtl/>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6D3130A7"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A35F3E">
        <w:rPr>
          <w:rFonts w:ascii="Sakkal Majalla" w:hAnsi="Sakkal Majalla" w:cs="Sakkal Majalla"/>
          <w:color w:val="000000" w:themeColor="text1"/>
          <w:szCs w:val="28"/>
          <w:rtl/>
          <w:lang w:bidi="ar-EG"/>
        </w:rPr>
        <w:t>أما الدراسات الحديثة فتقوم على اعتبار نجاح المشروع كبنية متعددة الأبعاد تتضمن كلا من نجاح إدارة المشروع على الأجمل القصير (الكفاءة)، وتحقيق النتائج (</w:t>
      </w:r>
      <w:proofErr w:type="spellStart"/>
      <w:r w:rsidRPr="00A35F3E">
        <w:rPr>
          <w:rFonts w:ascii="Sakkal Majalla" w:hAnsi="Sakkal Majalla" w:cs="Sakkal Majalla"/>
          <w:color w:val="000000" w:themeColor="text1"/>
          <w:szCs w:val="28"/>
        </w:rPr>
        <w:t>Joslin</w:t>
      </w:r>
      <w:proofErr w:type="spellEnd"/>
      <w:r w:rsidRPr="00A35F3E">
        <w:rPr>
          <w:rFonts w:ascii="Sakkal Majalla" w:hAnsi="Sakkal Majalla" w:cs="Sakkal Majalla"/>
          <w:color w:val="000000" w:themeColor="text1"/>
          <w:szCs w:val="28"/>
        </w:rPr>
        <w:t xml:space="preserve"> &amp; Müller, 2015</w:t>
      </w:r>
      <w:r w:rsidRPr="00A35F3E">
        <w:rPr>
          <w:rFonts w:ascii="Sakkal Majalla" w:hAnsi="Sakkal Majalla" w:cs="Sakkal Majalla"/>
          <w:color w:val="000000" w:themeColor="text1"/>
          <w:szCs w:val="28"/>
          <w:rtl/>
          <w:lang w:bidi="ar-EG"/>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 ( 2015 ,</w:t>
      </w:r>
      <w:proofErr w:type="spellStart"/>
      <w:r w:rsidRPr="00A35F3E">
        <w:rPr>
          <w:rFonts w:ascii="Sakkal Majalla" w:hAnsi="Sakkal Majalla" w:cs="Sakkal Majalla"/>
          <w:color w:val="000000" w:themeColor="text1"/>
          <w:szCs w:val="28"/>
        </w:rPr>
        <w:t>Almajed</w:t>
      </w:r>
      <w:proofErr w:type="spellEnd"/>
      <w:r w:rsidRPr="00A35F3E">
        <w:rPr>
          <w:rFonts w:ascii="Sakkal Majalla" w:hAnsi="Sakkal Majalla" w:cs="Sakkal Majalla"/>
          <w:color w:val="000000" w:themeColor="text1"/>
          <w:szCs w:val="28"/>
        </w:rPr>
        <w:t xml:space="preserve"> &amp; Mayhew</w:t>
      </w:r>
      <w:r w:rsidRPr="00A35F3E">
        <w:rPr>
          <w:rFonts w:ascii="Sakkal Majalla" w:hAnsi="Sakkal Majalla" w:cs="Sakkal Majalla"/>
          <w:color w:val="000000" w:themeColor="text1"/>
          <w:szCs w:val="28"/>
          <w:rtl/>
          <w:lang w:bidi="ar-EG"/>
        </w:rPr>
        <w:t>) وإن كانت مؤشرات الوقت والموازنة والنطاق جزءا هاما من نجاح المشروع وشروطاً هامة له، إلا أنها ليست شروطاً كافية (2014 ,</w:t>
      </w:r>
      <w:proofErr w:type="spellStart"/>
      <w:r w:rsidRPr="00A35F3E">
        <w:rPr>
          <w:rFonts w:ascii="Sakkal Majalla" w:hAnsi="Sakkal Majalla" w:cs="Sakkal Majalla"/>
          <w:color w:val="000000" w:themeColor="text1"/>
          <w:szCs w:val="28"/>
        </w:rPr>
        <w:t>Serrador</w:t>
      </w:r>
      <w:proofErr w:type="spellEnd"/>
      <w:r w:rsidRPr="00A35F3E">
        <w:rPr>
          <w:rFonts w:ascii="Sakkal Majalla" w:hAnsi="Sakkal Majalla" w:cs="Sakkal Majalla"/>
          <w:color w:val="000000" w:themeColor="text1"/>
          <w:szCs w:val="28"/>
        </w:rPr>
        <w:t xml:space="preserve"> &amp; Turner</w:t>
      </w:r>
      <w:r w:rsidRPr="00A35F3E">
        <w:rPr>
          <w:rFonts w:ascii="Sakkal Majalla" w:hAnsi="Sakkal Majalla" w:cs="Sakkal Majalla"/>
          <w:color w:val="000000" w:themeColor="text1"/>
          <w:szCs w:val="28"/>
          <w:rtl/>
          <w:lang w:bidi="ar-EG"/>
        </w:rPr>
        <w:t xml:space="preserve">  ) وأصبح نجاح المشروع اليوم يأخذ بالاعتبار كلا من رضا أصحاب المصلحة، ونجاح </w:t>
      </w:r>
      <w:r w:rsidRPr="00A35F3E">
        <w:rPr>
          <w:rFonts w:ascii="Sakkal Majalla" w:hAnsi="Sakkal Majalla" w:cs="Sakkal Majalla"/>
          <w:color w:val="000000" w:themeColor="text1"/>
          <w:szCs w:val="28"/>
          <w:rtl/>
          <w:lang w:bidi="ar-EG"/>
        </w:rPr>
        <w:lastRenderedPageBreak/>
        <w:t xml:space="preserve">المنتج والمنافع للمنظمة والأعمال، وتنمية الفريق والالتزام بالحد الأدنى من التغييرات في النطاق والصحة والسلامة باعتبارها مقاييس </w:t>
      </w:r>
      <w:r w:rsidRPr="00A35F3E">
        <w:rPr>
          <w:rFonts w:ascii="Sakkal Majalla" w:hAnsi="Sakkal Majalla" w:cs="Sakkal Majalla"/>
          <w:color w:val="000000" w:themeColor="text1"/>
          <w:szCs w:val="28"/>
        </w:rPr>
        <w:t xml:space="preserve"> </w:t>
      </w:r>
      <w:r w:rsidRPr="00A35F3E">
        <w:rPr>
          <w:rFonts w:ascii="Sakkal Majalla" w:hAnsi="Sakkal Majalla" w:cs="Sakkal Majalla"/>
          <w:color w:val="000000" w:themeColor="text1"/>
          <w:szCs w:val="28"/>
          <w:rtl/>
          <w:lang w:bidi="ar-EG"/>
        </w:rPr>
        <w:t>نجاح المشاريع.</w:t>
      </w:r>
    </w:p>
    <w:p w14:paraId="132471B4" w14:textId="77777777" w:rsidR="003861B9" w:rsidRPr="00A35F3E" w:rsidRDefault="003861B9" w:rsidP="008466C5">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A35F3E">
        <w:rPr>
          <w:rFonts w:ascii="Sakkal Majalla" w:hAnsi="Sakkal Majalla" w:cs="Sakkal Majalla"/>
          <w:b/>
          <w:bCs/>
          <w:color w:val="000000" w:themeColor="text1"/>
          <w:sz w:val="32"/>
          <w:szCs w:val="32"/>
        </w:rPr>
        <w:t xml:space="preserve"> </w:t>
      </w:r>
      <w:bookmarkStart w:id="47" w:name="_Toc162898683"/>
      <w:bookmarkStart w:id="48" w:name="_Toc203186528"/>
      <w:r w:rsidRPr="00A35F3E">
        <w:rPr>
          <w:rFonts w:ascii="Sakkal Majalla" w:hAnsi="Sakkal Majalla" w:cs="Sakkal Majalla"/>
          <w:b/>
          <w:bCs/>
          <w:color w:val="000000" w:themeColor="text1"/>
          <w:sz w:val="32"/>
          <w:szCs w:val="32"/>
        </w:rPr>
        <w:t>2.2.2</w:t>
      </w:r>
      <w:r w:rsidRPr="00A35F3E">
        <w:rPr>
          <w:rFonts w:ascii="Sakkal Majalla" w:hAnsi="Sakkal Majalla" w:cs="Sakkal Majalla"/>
          <w:b/>
          <w:bCs/>
          <w:color w:val="000000" w:themeColor="text1"/>
          <w:sz w:val="32"/>
          <w:szCs w:val="32"/>
          <w:rtl/>
        </w:rPr>
        <w:t>عوامل نجاح المشروع:</w:t>
      </w:r>
      <w:bookmarkEnd w:id="47"/>
      <w:bookmarkEnd w:id="48"/>
      <w:r w:rsidRPr="00A35F3E">
        <w:rPr>
          <w:rFonts w:ascii="Sakkal Majalla" w:hAnsi="Sakkal Majalla" w:cs="Sakkal Majalla"/>
          <w:b/>
          <w:bCs/>
          <w:color w:val="000000" w:themeColor="text1"/>
          <w:sz w:val="32"/>
          <w:szCs w:val="32"/>
          <w:rtl/>
        </w:rPr>
        <w:t xml:space="preserve"> </w:t>
      </w:r>
    </w:p>
    <w:p w14:paraId="782AC3C1"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Cs w:val="28"/>
          <w:rtl/>
          <w:lang w:bidi="ar-EG"/>
        </w:rPr>
      </w:pPr>
      <w:r w:rsidRPr="00A35F3E">
        <w:rPr>
          <w:rFonts w:ascii="Sakkal Majalla" w:hAnsi="Sakkal Majalla" w:cs="Sakkal Majalla"/>
          <w:b/>
          <w:bCs/>
          <w:color w:val="000000" w:themeColor="text1"/>
          <w:szCs w:val="28"/>
          <w:rtl/>
        </w:rPr>
        <w:t>هناك العديد من العوامل التي تساهم بشكل مباشر في نجاح أي مشروع، بما في ذلك: (</w:t>
      </w:r>
      <w:proofErr w:type="spellStart"/>
      <w:r w:rsidRPr="00A35F3E">
        <w:rPr>
          <w:rFonts w:ascii="Sakkal Majalla" w:hAnsi="Sakkal Majalla" w:cs="Sakkal Majalla"/>
          <w:b/>
          <w:bCs/>
          <w:color w:val="000000" w:themeColor="text1"/>
          <w:szCs w:val="28"/>
          <w:lang w:bidi="ar-EG"/>
        </w:rPr>
        <w:t>Handzic</w:t>
      </w:r>
      <w:proofErr w:type="spellEnd"/>
      <w:r w:rsidRPr="00A35F3E">
        <w:rPr>
          <w:rFonts w:ascii="Sakkal Majalla" w:hAnsi="Sakkal Majalla" w:cs="Sakkal Majalla"/>
          <w:b/>
          <w:bCs/>
          <w:color w:val="000000" w:themeColor="text1"/>
          <w:szCs w:val="28"/>
          <w:lang w:bidi="ar-EG"/>
        </w:rPr>
        <w:t xml:space="preserve"> , 2016</w:t>
      </w:r>
      <w:r w:rsidRPr="00A35F3E">
        <w:rPr>
          <w:rFonts w:ascii="Sakkal Majalla" w:hAnsi="Sakkal Majalla" w:cs="Sakkal Majalla"/>
          <w:b/>
          <w:bCs/>
          <w:color w:val="000000" w:themeColor="text1"/>
          <w:szCs w:val="28"/>
          <w:rtl/>
          <w:lang w:bidi="ar-EG"/>
        </w:rPr>
        <w:t>)</w:t>
      </w:r>
    </w:p>
    <w:p w14:paraId="1BA4BA40" w14:textId="77777777" w:rsidR="003861B9" w:rsidRPr="00A35F3E" w:rsidRDefault="003861B9" w:rsidP="00D57962">
      <w:pPr>
        <w:numPr>
          <w:ilvl w:val="0"/>
          <w:numId w:val="10"/>
        </w:numPr>
        <w:tabs>
          <w:tab w:val="left" w:pos="423"/>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خبرة مديري وقادة المشاريع</w:t>
      </w:r>
    </w:p>
    <w:p w14:paraId="1989FBE6"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5D916771"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2E3A3F6E"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0BA02F96"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منهجية إدارة المشاريع</w:t>
      </w:r>
    </w:p>
    <w:p w14:paraId="1B4E520E"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26AE9E48"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lastRenderedPageBreak/>
        <w:t>يجب على أصحاب المصلحة تحديد هدف واضح للمشروع، من خلال الاتفاق فيما بينهم على استثمار الوقت فيه.</w:t>
      </w:r>
    </w:p>
    <w:p w14:paraId="13FAF6AB"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التخطيط الصحيح</w:t>
      </w:r>
    </w:p>
    <w:p w14:paraId="1DD5AEAD"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لن ينجح أي مشروع دون أن يكون لدى مديره الوقت الكافي للتخطيط له بشكل سليم، وهي المرحلة التي تسبق بداية المشروع.</w:t>
      </w:r>
    </w:p>
    <w:p w14:paraId="299AF14D"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لذلك، يجب على مدير المشروع تنظيم جدول زمني دقيق، يتضمن استثمار الوقت والموارد اللازمة، من أجل إنجاز المشروع في المواعيد المحددة وحسب الحاجة.</w:t>
      </w:r>
    </w:p>
    <w:p w14:paraId="3827D145"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والتسليمات بوضوح.</w:t>
      </w:r>
    </w:p>
    <w:p w14:paraId="6A9403AE"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 xml:space="preserve"> الالتزام بأفضل الممارسات</w:t>
      </w:r>
    </w:p>
    <w:p w14:paraId="4B5E0C37"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14:paraId="72078A4C"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وتكمن أهمية هذه الخطوة في أنها تتيح تركيز جميع الموارد على أفضل عناصر المشروع، مما يساهم في إحداث فرق واضح فيه.</w:t>
      </w:r>
    </w:p>
    <w:p w14:paraId="26516A2A"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الرصد والمراقبة</w:t>
      </w:r>
    </w:p>
    <w:p w14:paraId="1C629E1C"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يجب على مدير المشروع تقييم ما إذا كان المشروع المنفذ يسير على المسار الصحيح، من خلال التحقق من التقدم وتقييم النتائج على أساس منتظم.</w:t>
      </w:r>
    </w:p>
    <w:p w14:paraId="0E584B47"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lastRenderedPageBreak/>
        <w:t>يستخدم مدير المشروع التقارير ومؤشرات الأداء الرئيسية، وبالتالي يكون قادرًا على اتخاذ الإجراءات اللازمة قبل تصاعد أخطاء المشروع والأضرار. (</w:t>
      </w:r>
      <w:r w:rsidRPr="00A35F3E">
        <w:rPr>
          <w:rFonts w:ascii="Sakkal Majalla" w:hAnsi="Sakkal Majalla" w:cs="Sakkal Majalla"/>
          <w:color w:val="000000" w:themeColor="text1"/>
          <w:szCs w:val="28"/>
          <w:lang w:bidi="ar-EG"/>
        </w:rPr>
        <w:t xml:space="preserve">Araujo &amp; </w:t>
      </w:r>
      <w:proofErr w:type="spellStart"/>
      <w:r w:rsidRPr="00A35F3E">
        <w:rPr>
          <w:rFonts w:ascii="Sakkal Majalla" w:hAnsi="Sakkal Majalla" w:cs="Sakkal Majalla"/>
          <w:color w:val="000000" w:themeColor="text1"/>
          <w:szCs w:val="28"/>
          <w:lang w:bidi="ar-EG"/>
        </w:rPr>
        <w:t>Pedron</w:t>
      </w:r>
      <w:proofErr w:type="spellEnd"/>
      <w:r w:rsidRPr="00A35F3E">
        <w:rPr>
          <w:rFonts w:ascii="Sakkal Majalla" w:hAnsi="Sakkal Majalla" w:cs="Sakkal Majalla"/>
          <w:color w:val="000000" w:themeColor="text1"/>
          <w:szCs w:val="28"/>
          <w:lang w:bidi="ar-EG"/>
        </w:rPr>
        <w:t>, 2015</w:t>
      </w:r>
      <w:r w:rsidRPr="00A35F3E">
        <w:rPr>
          <w:rFonts w:ascii="Sakkal Majalla" w:hAnsi="Sakkal Majalla" w:cs="Sakkal Majalla"/>
          <w:color w:val="000000" w:themeColor="text1"/>
          <w:szCs w:val="28"/>
          <w:rtl/>
        </w:rPr>
        <w:t>)</w:t>
      </w:r>
    </w:p>
    <w:p w14:paraId="6C4C919F"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استخدام البرامج الاحترافية</w:t>
      </w:r>
    </w:p>
    <w:p w14:paraId="507B6EC1"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2A54D4D5"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كما تفيد البرامج الاحترافية جميع أعضاء الفريق، حيث تتيح لهم الوصول إلى كافة المعلومات التي يحتاجونها، مما يعزز تعاون الفريق ويؤمن العمل.</w:t>
      </w:r>
    </w:p>
    <w:p w14:paraId="1375A661"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التواصل الفعال</w:t>
      </w:r>
    </w:p>
    <w:p w14:paraId="237C9727"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7DBF8AAE"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38383B69"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604BEAE8"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 xml:space="preserve"> اختيار الموظفين الملتزمين</w:t>
      </w:r>
    </w:p>
    <w:p w14:paraId="5B7FB639"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lastRenderedPageBreak/>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4D7E90C8" w14:textId="77777777" w:rsidR="003861B9" w:rsidRPr="00A35F3E" w:rsidRDefault="003861B9" w:rsidP="00D57962">
      <w:pPr>
        <w:numPr>
          <w:ilvl w:val="0"/>
          <w:numId w:val="10"/>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A35F3E">
        <w:rPr>
          <w:rFonts w:ascii="Sakkal Majalla" w:hAnsi="Sakkal Majalla" w:cs="Sakkal Majalla"/>
          <w:b/>
          <w:bCs/>
          <w:color w:val="000000" w:themeColor="text1"/>
          <w:szCs w:val="28"/>
          <w:rtl/>
        </w:rPr>
        <w:t>الإدارة السليمة للمخاطر</w:t>
      </w:r>
    </w:p>
    <w:p w14:paraId="0B852DF6"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14:paraId="0F410006" w14:textId="77777777" w:rsidR="003861B9" w:rsidRPr="00A35F3E" w:rsidRDefault="003861B9" w:rsidP="008466C5">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A35F3E">
        <w:rPr>
          <w:rFonts w:ascii="Sakkal Majalla" w:hAnsi="Sakkal Majalla" w:cs="Sakkal Majalla"/>
          <w:b/>
          <w:bCs/>
          <w:color w:val="000000" w:themeColor="text1"/>
          <w:sz w:val="32"/>
          <w:szCs w:val="32"/>
        </w:rPr>
        <w:t xml:space="preserve"> </w:t>
      </w:r>
      <w:bookmarkStart w:id="49" w:name="_Toc162898684"/>
      <w:bookmarkStart w:id="50" w:name="_Toc203186529"/>
      <w:r w:rsidRPr="00A35F3E">
        <w:rPr>
          <w:rFonts w:ascii="Sakkal Majalla" w:hAnsi="Sakkal Majalla" w:cs="Sakkal Majalla"/>
          <w:b/>
          <w:bCs/>
          <w:color w:val="000000" w:themeColor="text1"/>
          <w:sz w:val="32"/>
          <w:szCs w:val="32"/>
        </w:rPr>
        <w:t>3.2.2</w:t>
      </w:r>
      <w:r w:rsidRPr="00A35F3E">
        <w:rPr>
          <w:rFonts w:ascii="Sakkal Majalla" w:hAnsi="Sakkal Majalla" w:cs="Sakkal Majalla"/>
          <w:b/>
          <w:bCs/>
          <w:color w:val="000000" w:themeColor="text1"/>
          <w:sz w:val="32"/>
          <w:szCs w:val="32"/>
          <w:rtl/>
        </w:rPr>
        <w:t>أبعاد نجاح المشاريع:</w:t>
      </w:r>
      <w:bookmarkEnd w:id="49"/>
      <w:bookmarkEnd w:id="50"/>
    </w:p>
    <w:p w14:paraId="4BAAAEDC" w14:textId="77777777" w:rsidR="003861B9" w:rsidRPr="00A35F3E" w:rsidRDefault="003861B9" w:rsidP="008466C5">
      <w:pPr>
        <w:tabs>
          <w:tab w:val="left" w:pos="3311"/>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 xml:space="preserve">قد تختلف الدراسات </w:t>
      </w:r>
      <w:r w:rsidRPr="00A35F3E">
        <w:rPr>
          <w:rFonts w:ascii="Sakkal Majalla" w:hAnsi="Sakkal Majalla" w:cs="Sakkal Majalla"/>
          <w:b/>
          <w:bCs/>
          <w:color w:val="000000" w:themeColor="text1"/>
          <w:szCs w:val="28"/>
          <w:rtl/>
        </w:rPr>
        <w:t>والأبحاث</w:t>
      </w:r>
      <w:r w:rsidRPr="00A35F3E">
        <w:rPr>
          <w:rFonts w:ascii="Sakkal Majalla" w:hAnsi="Sakkal Majalla" w:cs="Sakkal Majalla"/>
          <w:color w:val="000000" w:themeColor="text1"/>
          <w:szCs w:val="28"/>
          <w:rtl/>
        </w:rPr>
        <w:t xml:space="preserve"> في تحديد نوع محدد لأبعاد نجاح المشاريع ونذكر منها: (</w:t>
      </w:r>
      <w:proofErr w:type="spellStart"/>
      <w:r w:rsidRPr="00A35F3E">
        <w:rPr>
          <w:rFonts w:ascii="Sakkal Majalla" w:hAnsi="Sakkal Majalla" w:cs="Sakkal Majalla"/>
          <w:color w:val="000000" w:themeColor="text1"/>
          <w:szCs w:val="28"/>
          <w:lang w:bidi="ar-EG"/>
        </w:rPr>
        <w:t>Abiodun</w:t>
      </w:r>
      <w:proofErr w:type="spellEnd"/>
      <w:r w:rsidRPr="00A35F3E">
        <w:rPr>
          <w:rFonts w:ascii="Sakkal Majalla" w:hAnsi="Sakkal Majalla" w:cs="Sakkal Majalla"/>
          <w:color w:val="000000" w:themeColor="text1"/>
          <w:szCs w:val="28"/>
          <w:lang w:bidi="ar-EG"/>
        </w:rPr>
        <w:t>, 2016</w:t>
      </w:r>
      <w:r w:rsidRPr="00A35F3E">
        <w:rPr>
          <w:rFonts w:ascii="Sakkal Majalla" w:hAnsi="Sakkal Majalla" w:cs="Sakkal Majalla"/>
          <w:color w:val="000000" w:themeColor="text1"/>
          <w:szCs w:val="28"/>
          <w:rtl/>
        </w:rPr>
        <w:t>)</w:t>
      </w:r>
    </w:p>
    <w:p w14:paraId="6E030F1A" w14:textId="77777777" w:rsidR="003861B9" w:rsidRPr="00A35F3E" w:rsidRDefault="003861B9" w:rsidP="00D57962">
      <w:pPr>
        <w:numPr>
          <w:ilvl w:val="0"/>
          <w:numId w:val="11"/>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35F3E">
        <w:rPr>
          <w:rFonts w:ascii="Sakkal Majalla" w:hAnsi="Sakkal Majalla" w:cs="Sakkal Majalla"/>
          <w:b/>
          <w:bCs/>
          <w:color w:val="000000" w:themeColor="text1"/>
          <w:szCs w:val="28"/>
          <w:rtl/>
        </w:rPr>
        <w:t>كفاءة المشروع:</w:t>
      </w:r>
    </w:p>
    <w:p w14:paraId="066748D7"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p>
    <w:p w14:paraId="43622544" w14:textId="77777777" w:rsidR="003861B9" w:rsidRPr="00A35F3E" w:rsidRDefault="003861B9" w:rsidP="00D57962">
      <w:pPr>
        <w:numPr>
          <w:ilvl w:val="0"/>
          <w:numId w:val="11"/>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tl/>
        </w:rPr>
        <w:t>التأثير على الزبون.</w:t>
      </w:r>
    </w:p>
    <w:p w14:paraId="273C6E48" w14:textId="77777777" w:rsidR="003861B9" w:rsidRPr="00A35F3E" w:rsidRDefault="003861B9" w:rsidP="00D57962">
      <w:pPr>
        <w:numPr>
          <w:ilvl w:val="0"/>
          <w:numId w:val="11"/>
        </w:numPr>
        <w:tabs>
          <w:tab w:val="left" w:pos="3311"/>
        </w:tabs>
        <w:spacing w:before="100" w:beforeAutospacing="1" w:after="100" w:afterAutospacing="1" w:line="360" w:lineRule="auto"/>
        <w:ind w:left="423"/>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lastRenderedPageBreak/>
        <w:t>نجاح العمل.</w:t>
      </w:r>
    </w:p>
    <w:p w14:paraId="545F8C0F" w14:textId="77777777" w:rsidR="003861B9" w:rsidRPr="00A35F3E" w:rsidRDefault="003861B9" w:rsidP="00D57962">
      <w:pPr>
        <w:numPr>
          <w:ilvl w:val="0"/>
          <w:numId w:val="11"/>
        </w:numPr>
        <w:tabs>
          <w:tab w:val="left" w:pos="3311"/>
        </w:tabs>
        <w:spacing w:before="100" w:beforeAutospacing="1" w:after="100" w:afterAutospacing="1" w:line="360" w:lineRule="auto"/>
        <w:ind w:left="423"/>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الاستعداد للمستقبل.</w:t>
      </w:r>
    </w:p>
    <w:p w14:paraId="708CF55C" w14:textId="77777777" w:rsidR="003861B9" w:rsidRPr="00A35F3E" w:rsidRDefault="003861B9" w:rsidP="008466C5">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r w:rsidRPr="00A35F3E">
        <w:rPr>
          <w:rFonts w:ascii="Sakkal Majalla" w:hAnsi="Sakkal Majalla" w:cs="Sakkal Majalla"/>
          <w:b/>
          <w:bCs/>
          <w:color w:val="000000" w:themeColor="text1"/>
          <w:sz w:val="32"/>
          <w:szCs w:val="32"/>
          <w:lang w:bidi="ar-EG"/>
        </w:rPr>
        <w:t xml:space="preserve"> </w:t>
      </w:r>
      <w:bookmarkStart w:id="51" w:name="_Toc162898685"/>
      <w:bookmarkStart w:id="52" w:name="_Toc203186530"/>
      <w:r w:rsidRPr="00A35F3E">
        <w:rPr>
          <w:rFonts w:ascii="Sakkal Majalla" w:hAnsi="Sakkal Majalla" w:cs="Sakkal Majalla"/>
          <w:b/>
          <w:bCs/>
          <w:color w:val="000000" w:themeColor="text1"/>
          <w:sz w:val="32"/>
          <w:szCs w:val="32"/>
        </w:rPr>
        <w:t>4.2.2</w:t>
      </w:r>
      <w:r w:rsidRPr="00A35F3E">
        <w:rPr>
          <w:rFonts w:ascii="Sakkal Majalla" w:hAnsi="Sakkal Majalla" w:cs="Sakkal Majalla"/>
          <w:b/>
          <w:bCs/>
          <w:color w:val="000000" w:themeColor="text1"/>
          <w:sz w:val="32"/>
          <w:szCs w:val="32"/>
          <w:rtl/>
        </w:rPr>
        <w:t>طرق نجاح المشاريع:</w:t>
      </w:r>
      <w:bookmarkEnd w:id="51"/>
      <w:bookmarkEnd w:id="52"/>
    </w:p>
    <w:p w14:paraId="6AADC96C"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b/>
          <w:bCs/>
          <w:color w:val="000000" w:themeColor="text1"/>
          <w:szCs w:val="28"/>
          <w:rtl/>
          <w:lang w:bidi="ar-EG"/>
        </w:rPr>
      </w:pPr>
      <w:r w:rsidRPr="00A35F3E">
        <w:rPr>
          <w:rFonts w:ascii="Sakkal Majalla" w:hAnsi="Sakkal Majalla" w:cs="Sakkal Majalla"/>
          <w:b/>
          <w:bCs/>
          <w:color w:val="000000" w:themeColor="text1"/>
          <w:szCs w:val="28"/>
          <w:rtl/>
          <w:lang w:bidi="ar-EG"/>
        </w:rPr>
        <w:t xml:space="preserve">تتنوع وتتعدد طرق نجاح المشاريع ونذكر منها(  </w:t>
      </w:r>
      <w:r w:rsidRPr="00A35F3E">
        <w:rPr>
          <w:rFonts w:ascii="Sakkal Majalla" w:hAnsi="Sakkal Majalla" w:cs="Sakkal Majalla"/>
          <w:b/>
          <w:bCs/>
          <w:color w:val="000000" w:themeColor="text1"/>
          <w:szCs w:val="28"/>
          <w:lang w:bidi="ar-EG"/>
        </w:rPr>
        <w:t>,2016</w:t>
      </w:r>
      <w:r w:rsidRPr="00A35F3E">
        <w:rPr>
          <w:rFonts w:ascii="Sakkal Majalla" w:hAnsi="Sakkal Majalla" w:cs="Sakkal Majalla"/>
          <w:b/>
          <w:bCs/>
          <w:color w:val="000000" w:themeColor="text1"/>
          <w:szCs w:val="28"/>
          <w:rtl/>
          <w:lang w:bidi="ar-EG"/>
        </w:rPr>
        <w:t xml:space="preserve">   </w:t>
      </w:r>
      <w:proofErr w:type="spellStart"/>
      <w:r w:rsidRPr="00A35F3E">
        <w:rPr>
          <w:rFonts w:ascii="Sakkal Majalla" w:hAnsi="Sakkal Majalla" w:cs="Sakkal Majalla"/>
          <w:b/>
          <w:bCs/>
          <w:color w:val="000000" w:themeColor="text1"/>
          <w:szCs w:val="28"/>
          <w:lang w:bidi="ar-EG"/>
        </w:rPr>
        <w:t>Shahsiah</w:t>
      </w:r>
      <w:proofErr w:type="spellEnd"/>
      <w:r w:rsidRPr="00A35F3E">
        <w:rPr>
          <w:rFonts w:ascii="Sakkal Majalla" w:hAnsi="Sakkal Majalla" w:cs="Sakkal Majalla"/>
          <w:b/>
          <w:bCs/>
          <w:color w:val="000000" w:themeColor="text1"/>
          <w:szCs w:val="28"/>
          <w:rtl/>
          <w:lang w:bidi="ar-EG"/>
        </w:rPr>
        <w:t>)   :</w:t>
      </w:r>
    </w:p>
    <w:p w14:paraId="28152FF1" w14:textId="77777777" w:rsidR="003861B9" w:rsidRPr="00A35F3E" w:rsidRDefault="003861B9" w:rsidP="00D57962">
      <w:pPr>
        <w:numPr>
          <w:ilvl w:val="0"/>
          <w:numId w:val="9"/>
        </w:numPr>
        <w:tabs>
          <w:tab w:val="left" w:pos="3311"/>
        </w:tabs>
        <w:spacing w:before="100" w:beforeAutospacing="1" w:after="100" w:afterAutospacing="1" w:line="360" w:lineRule="auto"/>
        <w:ind w:left="423"/>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التخطيط يوحي ويبني الثقة: 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p>
    <w:p w14:paraId="4FDD061E" w14:textId="77777777" w:rsidR="003861B9" w:rsidRPr="00A35F3E" w:rsidRDefault="003861B9" w:rsidP="00D57962">
      <w:pPr>
        <w:numPr>
          <w:ilvl w:val="0"/>
          <w:numId w:val="9"/>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tl/>
        </w:rPr>
        <w:t>التخطيط الجيد للمشروع يقلل من التوتر</w:t>
      </w:r>
    </w:p>
    <w:p w14:paraId="6D40975E"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و سلام المشروع</w:t>
      </w:r>
      <w:r w:rsidRPr="00A35F3E">
        <w:rPr>
          <w:rFonts w:ascii="Sakkal Majalla" w:hAnsi="Sakkal Majalla" w:cs="Sakkal Majalla"/>
          <w:color w:val="000000" w:themeColor="text1"/>
          <w:szCs w:val="28"/>
        </w:rPr>
        <w:t>.</w:t>
      </w:r>
    </w:p>
    <w:p w14:paraId="61FBF59F" w14:textId="77777777" w:rsidR="003861B9" w:rsidRPr="00A35F3E" w:rsidRDefault="003861B9" w:rsidP="00D57962">
      <w:pPr>
        <w:pStyle w:val="ListParagraph"/>
        <w:numPr>
          <w:ilvl w:val="0"/>
          <w:numId w:val="9"/>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tl/>
        </w:rPr>
        <w:t>التخطيط يقود الى التواصل الجيد والفعّال</w:t>
      </w:r>
      <w:r w:rsidRPr="00A35F3E">
        <w:rPr>
          <w:rFonts w:ascii="Sakkal Majalla" w:hAnsi="Sakkal Majalla" w:cs="Sakkal Majalla"/>
          <w:b/>
          <w:bCs/>
          <w:color w:val="000000" w:themeColor="text1"/>
          <w:szCs w:val="28"/>
          <w:rtl/>
          <w:lang w:bidi="ar-EG"/>
        </w:rPr>
        <w:t>:</w:t>
      </w:r>
    </w:p>
    <w:p w14:paraId="1A0AB400"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يعلم الجميع أن التواصل مهم جداً في إدارة ونجاح المشروع، وتعد الخطة المدروسة بشكل صحيح واحدة من أكثر أدوات الاتصال فعالية التي يمكنك استخدامها لاطلاع الجميع على مشروعك، هذا لأنه يوثق ويربط كل التفاصيل المهمة حول مشروعك ، حتى عندما تتغير الأشياء وتتبدل</w:t>
      </w:r>
      <w:r w:rsidRPr="00A35F3E">
        <w:rPr>
          <w:rFonts w:ascii="Sakkal Majalla" w:hAnsi="Sakkal Majalla" w:cs="Sakkal Majalla"/>
          <w:color w:val="000000" w:themeColor="text1"/>
          <w:szCs w:val="28"/>
        </w:rPr>
        <w:t>!</w:t>
      </w:r>
    </w:p>
    <w:p w14:paraId="27A8124F"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A35F3E">
        <w:rPr>
          <w:rFonts w:ascii="Sakkal Majalla" w:hAnsi="Sakkal Majalla" w:cs="Sakkal Majalla"/>
          <w:color w:val="000000" w:themeColor="text1"/>
          <w:szCs w:val="28"/>
        </w:rPr>
        <w:t>.</w:t>
      </w:r>
    </w:p>
    <w:p w14:paraId="75D31DEA"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A35F3E">
        <w:rPr>
          <w:rFonts w:ascii="Sakkal Majalla" w:hAnsi="Sakkal Majalla" w:cs="Sakkal Majalla"/>
          <w:color w:val="000000" w:themeColor="text1"/>
          <w:szCs w:val="28"/>
          <w:rtl/>
        </w:rPr>
        <w:lastRenderedPageBreak/>
        <w:t>يؤدي تبسيط جميع طرق التواصل في مشروعك حول خطة مركزية مدروسة إلى كفاءة أفضل وأخطاء أقل</w:t>
      </w:r>
      <w:r w:rsidRPr="00A35F3E">
        <w:rPr>
          <w:rFonts w:ascii="Sakkal Majalla" w:hAnsi="Sakkal Majalla" w:cs="Sakkal Majalla"/>
          <w:color w:val="000000" w:themeColor="text1"/>
          <w:szCs w:val="28"/>
        </w:rPr>
        <w:t>.</w:t>
      </w:r>
    </w:p>
    <w:p w14:paraId="3F2F8335" w14:textId="77777777" w:rsidR="003861B9" w:rsidRPr="00A35F3E" w:rsidRDefault="003861B9" w:rsidP="00D57962">
      <w:pPr>
        <w:pStyle w:val="ListParagraph"/>
        <w:numPr>
          <w:ilvl w:val="0"/>
          <w:numId w:val="9"/>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tl/>
        </w:rPr>
        <w:t>التخطيط الجيد يمكن ان يوَّحد الفريق</w:t>
      </w:r>
      <w:r w:rsidRPr="00A35F3E">
        <w:rPr>
          <w:rFonts w:ascii="Sakkal Majalla" w:hAnsi="Sakkal Majalla" w:cs="Sakkal Majalla"/>
          <w:b/>
          <w:bCs/>
          <w:color w:val="000000" w:themeColor="text1"/>
          <w:szCs w:val="28"/>
          <w:rtl/>
          <w:lang w:bidi="ar-EG"/>
        </w:rPr>
        <w:t>:</w:t>
      </w:r>
    </w:p>
    <w:p w14:paraId="1CC962FF"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والتوقعات متوافقة، والجميع يعرف بالضبط ما يجب أن يحدث لعبور خط النهاية للمشروع في الوقت المحدد</w:t>
      </w:r>
      <w:r w:rsidRPr="00A35F3E">
        <w:rPr>
          <w:rFonts w:ascii="Sakkal Majalla" w:hAnsi="Sakkal Majalla" w:cs="Sakkal Majalla"/>
          <w:color w:val="000000" w:themeColor="text1"/>
          <w:szCs w:val="28"/>
        </w:rPr>
        <w:t>.</w:t>
      </w:r>
    </w:p>
    <w:p w14:paraId="74E782D6"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A35F3E">
        <w:rPr>
          <w:rFonts w:ascii="Sakkal Majalla" w:hAnsi="Sakkal Majalla" w:cs="Sakkal Majalla"/>
          <w:color w:val="000000" w:themeColor="text1"/>
          <w:szCs w:val="28"/>
        </w:rPr>
        <w:t>.</w:t>
      </w:r>
    </w:p>
    <w:p w14:paraId="70934067" w14:textId="77777777" w:rsidR="003861B9" w:rsidRPr="00A35F3E" w:rsidRDefault="003861B9" w:rsidP="00D57962">
      <w:pPr>
        <w:pStyle w:val="ListParagraph"/>
        <w:numPr>
          <w:ilvl w:val="0"/>
          <w:numId w:val="9"/>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tl/>
        </w:rPr>
        <w:t>التخطيط يحافظ على</w:t>
      </w:r>
      <w:r w:rsidRPr="00A35F3E">
        <w:rPr>
          <w:rFonts w:ascii="Sakkal Majalla" w:hAnsi="Sakkal Majalla" w:cs="Sakkal Majalla"/>
          <w:b/>
          <w:bCs/>
          <w:color w:val="000000" w:themeColor="text1"/>
          <w:szCs w:val="28"/>
        </w:rPr>
        <w:t> </w:t>
      </w:r>
      <w:r w:rsidRPr="00A35F3E">
        <w:rPr>
          <w:rFonts w:ascii="Sakkal Majalla" w:hAnsi="Sakkal Majalla" w:cs="Sakkal Majalla"/>
          <w:b/>
          <w:bCs/>
          <w:color w:val="000000" w:themeColor="text1"/>
          <w:szCs w:val="28"/>
          <w:rtl/>
        </w:rPr>
        <w:t>الوصول على المواعيد النهائية في وقتها</w:t>
      </w:r>
      <w:r w:rsidRPr="00A35F3E">
        <w:rPr>
          <w:rFonts w:ascii="Sakkal Majalla" w:hAnsi="Sakkal Majalla" w:cs="Sakkal Majalla"/>
          <w:b/>
          <w:bCs/>
          <w:color w:val="000000" w:themeColor="text1"/>
          <w:szCs w:val="28"/>
          <w:rtl/>
          <w:lang w:bidi="ar-EG"/>
        </w:rPr>
        <w:t>: (</w:t>
      </w:r>
      <w:proofErr w:type="spellStart"/>
      <w:r w:rsidRPr="00A35F3E">
        <w:rPr>
          <w:rFonts w:ascii="Sakkal Majalla" w:hAnsi="Sakkal Majalla" w:cs="Sakkal Majalla"/>
          <w:b/>
          <w:bCs/>
          <w:color w:val="000000" w:themeColor="text1"/>
          <w:szCs w:val="28"/>
        </w:rPr>
        <w:t>Jassmy</w:t>
      </w:r>
      <w:proofErr w:type="spellEnd"/>
      <w:r w:rsidRPr="00A35F3E">
        <w:rPr>
          <w:rFonts w:ascii="Sakkal Majalla" w:hAnsi="Sakkal Majalla" w:cs="Sakkal Majalla"/>
          <w:b/>
          <w:bCs/>
          <w:color w:val="000000" w:themeColor="text1"/>
          <w:szCs w:val="28"/>
        </w:rPr>
        <w:t xml:space="preserve"> &amp; </w:t>
      </w:r>
      <w:proofErr w:type="spellStart"/>
      <w:r w:rsidRPr="00A35F3E">
        <w:rPr>
          <w:rFonts w:ascii="Sakkal Majalla" w:hAnsi="Sakkal Majalla" w:cs="Sakkal Majalla"/>
          <w:b/>
          <w:bCs/>
          <w:color w:val="000000" w:themeColor="text1"/>
          <w:szCs w:val="28"/>
        </w:rPr>
        <w:t>Bhaya</w:t>
      </w:r>
      <w:proofErr w:type="spellEnd"/>
      <w:r w:rsidRPr="00A35F3E">
        <w:rPr>
          <w:rFonts w:ascii="Sakkal Majalla" w:hAnsi="Sakkal Majalla" w:cs="Sakkal Majalla"/>
          <w:b/>
          <w:bCs/>
          <w:color w:val="000000" w:themeColor="text1"/>
          <w:szCs w:val="28"/>
        </w:rPr>
        <w:t>, 2016</w:t>
      </w:r>
      <w:r w:rsidRPr="00A35F3E">
        <w:rPr>
          <w:rFonts w:ascii="Sakkal Majalla" w:hAnsi="Sakkal Majalla" w:cs="Sakkal Majalla"/>
          <w:b/>
          <w:bCs/>
          <w:color w:val="000000" w:themeColor="text1"/>
          <w:szCs w:val="28"/>
          <w:rtl/>
          <w:lang w:bidi="ar-EG"/>
        </w:rPr>
        <w:t>)</w:t>
      </w:r>
    </w:p>
    <w:p w14:paraId="5C1AA893"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Pr>
        <w:t> </w:t>
      </w:r>
      <w:r w:rsidRPr="00A35F3E">
        <w:rPr>
          <w:rFonts w:ascii="Sakkal Majalla" w:hAnsi="Sakkal Majalla" w:cs="Sakkal Majalla"/>
          <w:color w:val="000000" w:themeColor="text1"/>
          <w:szCs w:val="28"/>
          <w:rtl/>
        </w:rPr>
        <w:t>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A35F3E">
        <w:rPr>
          <w:rFonts w:ascii="Sakkal Majalla" w:hAnsi="Sakkal Majalla" w:cs="Sakkal Majalla"/>
          <w:color w:val="000000" w:themeColor="text1"/>
          <w:szCs w:val="28"/>
        </w:rPr>
        <w:t>!</w:t>
      </w:r>
    </w:p>
    <w:p w14:paraId="05C204AB"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A35F3E">
        <w:rPr>
          <w:rFonts w:ascii="Sakkal Majalla" w:hAnsi="Sakkal Majalla" w:cs="Sakkal Majalla"/>
          <w:color w:val="000000" w:themeColor="text1"/>
          <w:szCs w:val="28"/>
        </w:rPr>
        <w:t>.</w:t>
      </w:r>
    </w:p>
    <w:p w14:paraId="7F39D1DC" w14:textId="77777777" w:rsidR="003861B9" w:rsidRPr="00A35F3E" w:rsidRDefault="003861B9" w:rsidP="00D57962">
      <w:pPr>
        <w:pStyle w:val="ListParagraph"/>
        <w:numPr>
          <w:ilvl w:val="0"/>
          <w:numId w:val="9"/>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tl/>
        </w:rPr>
        <w:t>التخطيط و الربح</w:t>
      </w:r>
      <w:r w:rsidRPr="00A35F3E">
        <w:rPr>
          <w:rFonts w:ascii="Sakkal Majalla" w:hAnsi="Sakkal Majalla" w:cs="Sakkal Majalla"/>
          <w:b/>
          <w:bCs/>
          <w:color w:val="000000" w:themeColor="text1"/>
          <w:szCs w:val="28"/>
          <w:rtl/>
          <w:lang w:bidi="ar-EG"/>
        </w:rPr>
        <w:t>:</w:t>
      </w:r>
    </w:p>
    <w:p w14:paraId="6834D889"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lastRenderedPageBreak/>
        <w:t>يمكن للعديد من العوامل أن تستنزف أرباح المشاريع، لذلك بتحديد و استخدام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A35F3E">
        <w:rPr>
          <w:rFonts w:ascii="Sakkal Majalla" w:hAnsi="Sakkal Majalla" w:cs="Sakkal Majalla"/>
          <w:color w:val="000000" w:themeColor="text1"/>
          <w:szCs w:val="28"/>
        </w:rPr>
        <w:t>.</w:t>
      </w:r>
    </w:p>
    <w:p w14:paraId="4E63E419" w14:textId="77777777" w:rsidR="003861B9" w:rsidRPr="00A35F3E" w:rsidRDefault="003861B9" w:rsidP="00D57962">
      <w:pPr>
        <w:pStyle w:val="ListParagraph"/>
        <w:numPr>
          <w:ilvl w:val="0"/>
          <w:numId w:val="9"/>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tl/>
        </w:rPr>
        <w:t>التخطيط وتقليل المخاطر</w:t>
      </w:r>
      <w:r w:rsidRPr="00A35F3E">
        <w:rPr>
          <w:rFonts w:ascii="Sakkal Majalla" w:hAnsi="Sakkal Majalla" w:cs="Sakkal Majalla"/>
          <w:b/>
          <w:bCs/>
          <w:color w:val="000000" w:themeColor="text1"/>
          <w:szCs w:val="28"/>
          <w:rtl/>
          <w:lang w:bidi="ar-EG"/>
        </w:rPr>
        <w:t>:</w:t>
      </w:r>
    </w:p>
    <w:p w14:paraId="6932753C"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A35F3E">
        <w:rPr>
          <w:rFonts w:ascii="Sakkal Majalla" w:hAnsi="Sakkal Majalla" w:cs="Sakkal Majalla"/>
          <w:color w:val="000000" w:themeColor="text1"/>
          <w:szCs w:val="28"/>
        </w:rPr>
        <w:t>.</w:t>
      </w:r>
    </w:p>
    <w:p w14:paraId="4FC87D0D" w14:textId="77777777" w:rsidR="003861B9" w:rsidRPr="00A35F3E" w:rsidRDefault="003861B9" w:rsidP="00EE0ACD">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A35F3E">
        <w:rPr>
          <w:rFonts w:ascii="Sakkal Majalla" w:hAnsi="Sakkal Majalla" w:cs="Sakkal Majalla"/>
          <w:color w:val="000000" w:themeColor="text1"/>
          <w:szCs w:val="28"/>
          <w:rtl/>
        </w:rPr>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A35F3E">
        <w:rPr>
          <w:rFonts w:ascii="Sakkal Majalla" w:hAnsi="Sakkal Majalla" w:cs="Sakkal Majalla"/>
          <w:color w:val="000000" w:themeColor="text1"/>
          <w:szCs w:val="28"/>
        </w:rPr>
        <w:t>.</w:t>
      </w:r>
    </w:p>
    <w:p w14:paraId="59723808" w14:textId="77777777" w:rsidR="003861B9" w:rsidRPr="00A35F3E" w:rsidRDefault="003861B9" w:rsidP="00D57962">
      <w:pPr>
        <w:pStyle w:val="ListParagraph"/>
        <w:numPr>
          <w:ilvl w:val="0"/>
          <w:numId w:val="9"/>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A35F3E">
        <w:rPr>
          <w:rFonts w:ascii="Sakkal Majalla" w:hAnsi="Sakkal Majalla" w:cs="Sakkal Majalla"/>
          <w:b/>
          <w:bCs/>
          <w:color w:val="000000" w:themeColor="text1"/>
          <w:szCs w:val="28"/>
        </w:rPr>
        <w:t xml:space="preserve"> </w:t>
      </w:r>
      <w:r w:rsidRPr="00A35F3E">
        <w:rPr>
          <w:rFonts w:ascii="Sakkal Majalla" w:hAnsi="Sakkal Majalla" w:cs="Sakkal Majalla"/>
          <w:b/>
          <w:bCs/>
          <w:color w:val="000000" w:themeColor="text1"/>
          <w:szCs w:val="28"/>
          <w:rtl/>
        </w:rPr>
        <w:t>التخطيط يقلل من جهد وعمل الفريق</w:t>
      </w:r>
      <w:r w:rsidRPr="00A35F3E">
        <w:rPr>
          <w:rFonts w:ascii="Sakkal Majalla" w:hAnsi="Sakkal Majalla" w:cs="Sakkal Majalla"/>
          <w:b/>
          <w:bCs/>
          <w:color w:val="000000" w:themeColor="text1"/>
          <w:szCs w:val="28"/>
          <w:rtl/>
          <w:lang w:bidi="ar-EG"/>
        </w:rPr>
        <w:t>:</w:t>
      </w:r>
    </w:p>
    <w:p w14:paraId="0748C659" w14:textId="0DDC82B8" w:rsidR="003861B9" w:rsidRPr="00A35F3E" w:rsidRDefault="003861B9" w:rsidP="00EE0ACD">
      <w:pPr>
        <w:spacing w:before="100" w:beforeAutospacing="1" w:after="100" w:afterAutospacing="1" w:line="360" w:lineRule="auto"/>
        <w:jc w:val="both"/>
        <w:rPr>
          <w:rFonts w:ascii="Sakkal Majalla" w:hAnsi="Sakkal Majalla" w:cs="Sakkal Majalla"/>
          <w:color w:val="000000" w:themeColor="text1"/>
          <w:szCs w:val="28"/>
          <w:rtl/>
        </w:rPr>
      </w:pPr>
      <w:r w:rsidRPr="00A35F3E">
        <w:rPr>
          <w:rFonts w:ascii="Sakkal Majalla" w:hAnsi="Sakkal Majalla" w:cs="Sakkal Majalla"/>
          <w:color w:val="000000" w:themeColor="text1"/>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A35F3E">
        <w:rPr>
          <w:rFonts w:ascii="Sakkal Majalla" w:hAnsi="Sakkal Majalla" w:cs="Sakkal Majalla"/>
          <w:color w:val="000000" w:themeColor="text1"/>
          <w:szCs w:val="28"/>
        </w:rPr>
        <w:t>.</w:t>
      </w:r>
    </w:p>
    <w:p w14:paraId="56FE0EAF" w14:textId="7DE9B5CF" w:rsidR="003861B9" w:rsidRPr="00A35F3E" w:rsidRDefault="008466C5" w:rsidP="008466C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14:ligatures w14:val="none"/>
        </w:rPr>
      </w:pPr>
      <w:bookmarkStart w:id="53" w:name="_Toc203186531"/>
      <w:r w:rsidRPr="00A35F3E">
        <w:rPr>
          <w:rFonts w:ascii="Sakkal Majalla" w:hAnsi="Sakkal Majalla" w:cs="Sakkal Majalla" w:hint="cs"/>
          <w:b/>
          <w:bCs/>
          <w:color w:val="000000" w:themeColor="text1"/>
          <w:sz w:val="32"/>
          <w:szCs w:val="32"/>
          <w:rtl/>
          <w:lang w:bidi="ar-EG"/>
          <w14:ligatures w14:val="none"/>
        </w:rPr>
        <w:t xml:space="preserve">5.2.2 </w:t>
      </w:r>
      <w:r w:rsidR="003861B9" w:rsidRPr="00A35F3E">
        <w:rPr>
          <w:rFonts w:ascii="Sakkal Majalla" w:hAnsi="Sakkal Majalla" w:cs="Sakkal Majalla"/>
          <w:b/>
          <w:bCs/>
          <w:color w:val="000000" w:themeColor="text1"/>
          <w:sz w:val="32"/>
          <w:szCs w:val="32"/>
          <w:rtl/>
          <w:lang w:bidi="ar-EG"/>
          <w14:ligatures w14:val="none"/>
        </w:rPr>
        <w:t>دور مدير المشروع خلال المرحلة الأولى:</w:t>
      </w:r>
      <w:bookmarkEnd w:id="53"/>
    </w:p>
    <w:p w14:paraId="6B86285D"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14C75AFE" w14:textId="77777777" w:rsidR="003861B9" w:rsidRPr="00A35F3E" w:rsidRDefault="003861B9" w:rsidP="00D57962">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Cs w:val="28"/>
          <w:lang w:bidi="ar-EG"/>
          <w14:ligatures w14:val="none"/>
        </w:rPr>
      </w:pPr>
      <w:r w:rsidRPr="00A35F3E">
        <w:rPr>
          <w:rFonts w:ascii="Sakkal Majalla" w:hAnsi="Sakkal Majalla" w:cs="Sakkal Majalla"/>
          <w:b/>
          <w:bCs/>
          <w:color w:val="000000" w:themeColor="text1"/>
          <w:szCs w:val="28"/>
          <w:rtl/>
          <w:lang w:bidi="ar-EG"/>
          <w14:ligatures w14:val="none"/>
        </w:rPr>
        <w:t>مقابلة العملاء</w:t>
      </w:r>
    </w:p>
    <w:p w14:paraId="3EFA88A2"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lastRenderedPageBreak/>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2C5877D5" w14:textId="77777777" w:rsidR="003861B9" w:rsidRPr="00A35F3E" w:rsidRDefault="003861B9" w:rsidP="00D57962">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Cs w:val="28"/>
          <w:lang w:bidi="ar-EG"/>
          <w14:ligatures w14:val="none"/>
        </w:rPr>
      </w:pPr>
      <w:r w:rsidRPr="00A35F3E">
        <w:rPr>
          <w:rFonts w:ascii="Sakkal Majalla" w:hAnsi="Sakkal Majalla" w:cs="Sakkal Majalla"/>
          <w:b/>
          <w:bCs/>
          <w:color w:val="000000" w:themeColor="text1"/>
          <w:szCs w:val="28"/>
          <w:rtl/>
          <w:lang w:bidi="ar-EG"/>
          <w14:ligatures w14:val="none"/>
        </w:rPr>
        <w:t>إجراء البحوث الداخلية</w:t>
      </w:r>
    </w:p>
    <w:p w14:paraId="58F9FD12"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مقابلة أفراد آخرين من مجموعة الشركة ومجموعة العملاء مراجعة الوثائق تطوير المخططات العملية لدراسة الحالة الراهنة للمنظمة. (تقدة، 2023)</w:t>
      </w:r>
    </w:p>
    <w:p w14:paraId="096E7B73" w14:textId="77777777" w:rsidR="003861B9" w:rsidRPr="00A35F3E" w:rsidRDefault="003861B9" w:rsidP="00D57962">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Cs w:val="28"/>
          <w:lang w:bidi="ar-EG"/>
          <w14:ligatures w14:val="none"/>
        </w:rPr>
      </w:pPr>
      <w:r w:rsidRPr="00A35F3E">
        <w:rPr>
          <w:rFonts w:ascii="Sakkal Majalla" w:hAnsi="Sakkal Majalla" w:cs="Sakkal Majalla"/>
          <w:b/>
          <w:bCs/>
          <w:color w:val="000000" w:themeColor="text1"/>
          <w:szCs w:val="28"/>
          <w:rtl/>
          <w:lang w:bidi="ar-EG"/>
          <w14:ligatures w14:val="none"/>
        </w:rPr>
        <w:t>تطوير الحلول والمتطلبات</w:t>
      </w:r>
    </w:p>
    <w:p w14:paraId="6E82B16F"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26DDD42E" w14:textId="77777777" w:rsidR="003861B9" w:rsidRPr="00A35F3E" w:rsidRDefault="003861B9" w:rsidP="00D57962">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Cs w:val="28"/>
          <w:lang w:bidi="ar-EG"/>
          <w14:ligatures w14:val="none"/>
        </w:rPr>
      </w:pPr>
      <w:r w:rsidRPr="00A35F3E">
        <w:rPr>
          <w:rFonts w:ascii="Sakkal Majalla" w:hAnsi="Sakkal Majalla" w:cs="Sakkal Majalla"/>
          <w:b/>
          <w:bCs/>
          <w:color w:val="000000" w:themeColor="text1"/>
          <w:szCs w:val="28"/>
          <w:rtl/>
          <w:lang w:bidi="ar-EG"/>
          <w14:ligatures w14:val="none"/>
        </w:rPr>
        <w:t>مراجعة الدروس المستفادة</w:t>
      </w:r>
    </w:p>
    <w:p w14:paraId="2721AF12"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rtl/>
          <w:lang w:bidi="ar-EG"/>
          <w14:ligatures w14:val="none"/>
        </w:rPr>
      </w:pPr>
      <w:r w:rsidRPr="00A35F3E">
        <w:rPr>
          <w:rFonts w:ascii="Sakkal Majalla" w:hAnsi="Sakkal Majalla" w:cs="Sakkal Majalla"/>
          <w:color w:val="000000" w:themeColor="text1"/>
          <w:szCs w:val="28"/>
          <w:rtl/>
          <w:lang w:bidi="ar-EG"/>
          <w14:ligatures w14:val="none"/>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52460E85" w14:textId="77777777" w:rsidR="003861B9" w:rsidRPr="00A35F3E" w:rsidRDefault="003861B9" w:rsidP="00D57962">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Cs w:val="28"/>
          <w:lang w:bidi="ar-EG"/>
          <w14:ligatures w14:val="none"/>
        </w:rPr>
      </w:pPr>
      <w:r w:rsidRPr="00A35F3E">
        <w:rPr>
          <w:rFonts w:ascii="Sakkal Majalla" w:hAnsi="Sakkal Majalla" w:cs="Sakkal Majalla"/>
          <w:b/>
          <w:bCs/>
          <w:color w:val="000000" w:themeColor="text1"/>
          <w:szCs w:val="28"/>
          <w:rtl/>
          <w:lang w:bidi="ar-EG"/>
          <w14:ligatures w14:val="none"/>
        </w:rPr>
        <w:lastRenderedPageBreak/>
        <w:t>مراجعة متطلبات العملاء</w:t>
      </w:r>
    </w:p>
    <w:p w14:paraId="64A7DB02"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(بودالي، 2021)</w:t>
      </w:r>
    </w:p>
    <w:p w14:paraId="1689BBA3" w14:textId="77777777" w:rsidR="003861B9" w:rsidRPr="00A35F3E" w:rsidRDefault="003861B9" w:rsidP="00D57962">
      <w:pPr>
        <w:numPr>
          <w:ilvl w:val="0"/>
          <w:numId w:val="12"/>
        </w:numPr>
        <w:spacing w:before="100" w:beforeAutospacing="1" w:after="100" w:afterAutospacing="1" w:line="360" w:lineRule="auto"/>
        <w:ind w:left="423"/>
        <w:jc w:val="both"/>
        <w:rPr>
          <w:rFonts w:ascii="Sakkal Majalla" w:hAnsi="Sakkal Majalla" w:cs="Sakkal Majalla"/>
          <w:b/>
          <w:bCs/>
          <w:color w:val="000000" w:themeColor="text1"/>
          <w:szCs w:val="28"/>
          <w:lang w:bidi="ar-EG"/>
          <w14:ligatures w14:val="none"/>
        </w:rPr>
      </w:pPr>
      <w:r w:rsidRPr="00A35F3E">
        <w:rPr>
          <w:rFonts w:ascii="Sakkal Majalla" w:hAnsi="Sakkal Majalla" w:cs="Sakkal Majalla"/>
          <w:b/>
          <w:bCs/>
          <w:color w:val="000000" w:themeColor="text1"/>
          <w:szCs w:val="28"/>
          <w:rtl/>
          <w:lang w:bidi="ar-EG"/>
          <w14:ligatures w14:val="none"/>
        </w:rPr>
        <w:t>تحديد أدوار المشروع</w:t>
      </w:r>
    </w:p>
    <w:p w14:paraId="3CF022DF"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 xml:space="preserve">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w:t>
      </w:r>
      <w:r w:rsidRPr="00A35F3E">
        <w:rPr>
          <w:rFonts w:ascii="Sakkal Majalla" w:hAnsi="Sakkal Majalla" w:cs="Sakkal Majalla"/>
          <w:color w:val="000000" w:themeColor="text1"/>
          <w:szCs w:val="28"/>
          <w:rtl/>
          <w:lang w:bidi="ar-EG"/>
          <w14:ligatures w14:val="none"/>
        </w:rPr>
        <w:lastRenderedPageBreak/>
        <w:t>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6376A9DD" w14:textId="77777777" w:rsidR="003861B9" w:rsidRPr="00A35F3E" w:rsidRDefault="003861B9" w:rsidP="00D57962">
      <w:pPr>
        <w:numPr>
          <w:ilvl w:val="0"/>
          <w:numId w:val="13"/>
        </w:numPr>
        <w:spacing w:before="100" w:beforeAutospacing="1" w:after="100" w:afterAutospacing="1" w:line="360" w:lineRule="auto"/>
        <w:ind w:left="423" w:hanging="425"/>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 xml:space="preserve">إدارة تطوير تعريف النطاق وخطط المشروع. </w:t>
      </w:r>
    </w:p>
    <w:p w14:paraId="5A5F6FDB" w14:textId="77777777" w:rsidR="003861B9" w:rsidRPr="00A35F3E" w:rsidRDefault="003861B9" w:rsidP="00D57962">
      <w:pPr>
        <w:numPr>
          <w:ilvl w:val="0"/>
          <w:numId w:val="13"/>
        </w:numPr>
        <w:spacing w:before="100" w:beforeAutospacing="1" w:after="100" w:afterAutospacing="1" w:line="360" w:lineRule="auto"/>
        <w:ind w:left="423" w:hanging="425"/>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 xml:space="preserve"> حل المشاكل من خلال العمل مع أدنى المستويات التنظيمية الممكنة وتتصاعد حسب الضرورة.</w:t>
      </w:r>
    </w:p>
    <w:p w14:paraId="1A5305F8" w14:textId="77777777" w:rsidR="003861B9" w:rsidRPr="00A35F3E" w:rsidRDefault="003861B9" w:rsidP="00D57962">
      <w:pPr>
        <w:numPr>
          <w:ilvl w:val="0"/>
          <w:numId w:val="13"/>
        </w:numPr>
        <w:spacing w:before="100" w:beforeAutospacing="1" w:after="100" w:afterAutospacing="1" w:line="360" w:lineRule="auto"/>
        <w:ind w:left="423" w:hanging="425"/>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7E18B3A9" w14:textId="77777777" w:rsidR="003861B9" w:rsidRPr="00A35F3E" w:rsidRDefault="003861B9" w:rsidP="00D57962">
      <w:pPr>
        <w:numPr>
          <w:ilvl w:val="0"/>
          <w:numId w:val="13"/>
        </w:numPr>
        <w:spacing w:before="100" w:beforeAutospacing="1" w:after="100" w:afterAutospacing="1" w:line="360" w:lineRule="auto"/>
        <w:ind w:left="423" w:hanging="425"/>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اتخاذ أو توجيه أو التوصية بإجراءات تصحيحية عندما يهدد نطاق المشروع أو جدول زمني أو فروق التكلفة.</w:t>
      </w:r>
    </w:p>
    <w:p w14:paraId="14B15FEB" w14:textId="77777777" w:rsidR="003861B9" w:rsidRPr="00A35F3E" w:rsidRDefault="003861B9" w:rsidP="00D57962">
      <w:pPr>
        <w:numPr>
          <w:ilvl w:val="0"/>
          <w:numId w:val="13"/>
        </w:numPr>
        <w:spacing w:before="100" w:beforeAutospacing="1" w:after="100" w:afterAutospacing="1" w:line="360" w:lineRule="auto"/>
        <w:ind w:left="423" w:hanging="425"/>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العمل كنقطة اتصال مركزية للمشروع وتوصيل حالة المشروع إلى مالك المشروع.</w:t>
      </w:r>
    </w:p>
    <w:p w14:paraId="73B98838" w14:textId="77777777" w:rsidR="003861B9" w:rsidRPr="00A35F3E" w:rsidRDefault="003861B9" w:rsidP="00D57962">
      <w:pPr>
        <w:numPr>
          <w:ilvl w:val="0"/>
          <w:numId w:val="13"/>
        </w:numPr>
        <w:spacing w:before="100" w:beforeAutospacing="1" w:after="100" w:afterAutospacing="1" w:line="360" w:lineRule="auto"/>
        <w:ind w:left="423" w:hanging="425"/>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تقديم مدخلات لاستعراض الأداء لأعضاء فريق المشروع. التفاوض على حل للنزاعات في موارد أعضاء الفريق مع مديريهم والموظفين الآخرين.</w:t>
      </w:r>
    </w:p>
    <w:p w14:paraId="2FABC1FC" w14:textId="57FB9EC7" w:rsidR="003861B9" w:rsidRPr="00A35F3E" w:rsidRDefault="008466C5" w:rsidP="008466C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14:ligatures w14:val="none"/>
        </w:rPr>
      </w:pPr>
      <w:bookmarkStart w:id="54" w:name="_Toc203186532"/>
      <w:r w:rsidRPr="00A35F3E">
        <w:rPr>
          <w:rFonts w:ascii="Sakkal Majalla" w:hAnsi="Sakkal Majalla" w:cs="Sakkal Majalla" w:hint="cs"/>
          <w:b/>
          <w:bCs/>
          <w:color w:val="000000" w:themeColor="text1"/>
          <w:sz w:val="32"/>
          <w:szCs w:val="32"/>
          <w:rtl/>
          <w:lang w:bidi="ar-EG"/>
          <w14:ligatures w14:val="none"/>
        </w:rPr>
        <w:t xml:space="preserve">6.2.2 </w:t>
      </w:r>
      <w:r w:rsidR="003861B9" w:rsidRPr="00A35F3E">
        <w:rPr>
          <w:rFonts w:ascii="Sakkal Majalla" w:hAnsi="Sakkal Majalla" w:cs="Sakkal Majalla"/>
          <w:b/>
          <w:bCs/>
          <w:color w:val="000000" w:themeColor="text1"/>
          <w:sz w:val="32"/>
          <w:szCs w:val="32"/>
          <w:rtl/>
          <w:lang w:bidi="ar-EG"/>
          <w14:ligatures w14:val="none"/>
        </w:rPr>
        <w:t>واجبات مالك المشروع:</w:t>
      </w:r>
      <w:bookmarkEnd w:id="54"/>
    </w:p>
    <w:p w14:paraId="6B3D9AEA" w14:textId="77777777" w:rsidR="003861B9" w:rsidRPr="00A35F3E" w:rsidRDefault="003861B9" w:rsidP="008466C5">
      <w:pPr>
        <w:spacing w:before="100" w:beforeAutospacing="1" w:after="100" w:afterAutospacing="1" w:line="360" w:lineRule="auto"/>
        <w:ind w:firstLine="706"/>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356CEFF4" w14:textId="77777777" w:rsidR="003861B9" w:rsidRPr="00A35F3E" w:rsidRDefault="003861B9" w:rsidP="00D57962">
      <w:pPr>
        <w:numPr>
          <w:ilvl w:val="0"/>
          <w:numId w:val="14"/>
        </w:numPr>
        <w:spacing w:before="100" w:beforeAutospacing="1" w:after="100" w:afterAutospacing="1" w:line="360" w:lineRule="auto"/>
        <w:ind w:left="423"/>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توقف المشروع</w:t>
      </w:r>
    </w:p>
    <w:p w14:paraId="065A967A" w14:textId="77777777" w:rsidR="003861B9" w:rsidRPr="00A35F3E" w:rsidRDefault="003861B9" w:rsidP="00D57962">
      <w:pPr>
        <w:numPr>
          <w:ilvl w:val="0"/>
          <w:numId w:val="14"/>
        </w:numPr>
        <w:tabs>
          <w:tab w:val="right" w:pos="894"/>
        </w:tabs>
        <w:spacing w:before="100" w:beforeAutospacing="1" w:after="100" w:afterAutospacing="1" w:line="360" w:lineRule="auto"/>
        <w:ind w:left="423"/>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lastRenderedPageBreak/>
        <w:t xml:space="preserve">الحفاظ على مشاركة كافية مع المشروع لضمان تحقيق النتيجة المرجوة. </w:t>
      </w:r>
    </w:p>
    <w:p w14:paraId="2C05C1F5" w14:textId="77777777" w:rsidR="003861B9" w:rsidRPr="00A35F3E" w:rsidRDefault="003861B9" w:rsidP="00D57962">
      <w:pPr>
        <w:numPr>
          <w:ilvl w:val="0"/>
          <w:numId w:val="14"/>
        </w:numPr>
        <w:tabs>
          <w:tab w:val="right" w:pos="894"/>
        </w:tabs>
        <w:spacing w:before="100" w:beforeAutospacing="1" w:after="100" w:afterAutospacing="1" w:line="360" w:lineRule="auto"/>
        <w:ind w:left="423"/>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 xml:space="preserve">منح مستوى كاف من السلطة لمدير المشروع المطلوب لنجاح المشروع. </w:t>
      </w:r>
    </w:p>
    <w:p w14:paraId="366F2B22" w14:textId="77777777" w:rsidR="003861B9" w:rsidRPr="00A35F3E" w:rsidRDefault="003861B9" w:rsidP="00D57962">
      <w:pPr>
        <w:numPr>
          <w:ilvl w:val="0"/>
          <w:numId w:val="14"/>
        </w:numPr>
        <w:tabs>
          <w:tab w:val="right" w:pos="894"/>
        </w:tabs>
        <w:spacing w:before="100" w:beforeAutospacing="1" w:after="100" w:afterAutospacing="1" w:line="360" w:lineRule="auto"/>
        <w:ind w:left="423"/>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تقديم الدعم أو التفاوض عندما يكون مدير المشروع غير قادر على حل المشكلات.</w:t>
      </w:r>
    </w:p>
    <w:p w14:paraId="0B7F125D" w14:textId="4CA02318" w:rsidR="003861B9" w:rsidRPr="00A35F3E" w:rsidRDefault="003861B9" w:rsidP="00D57962">
      <w:pPr>
        <w:numPr>
          <w:ilvl w:val="0"/>
          <w:numId w:val="14"/>
        </w:numPr>
        <w:tabs>
          <w:tab w:val="right" w:pos="894"/>
        </w:tabs>
        <w:spacing w:before="100" w:beforeAutospacing="1" w:after="100" w:afterAutospacing="1" w:line="360" w:lineRule="auto"/>
        <w:ind w:left="423"/>
        <w:jc w:val="both"/>
        <w:rPr>
          <w:rFonts w:ascii="Sakkal Majalla" w:hAnsi="Sakkal Majalla" w:cs="Sakkal Majalla"/>
          <w:color w:val="000000" w:themeColor="text1"/>
          <w:szCs w:val="28"/>
          <w:lang w:bidi="ar-EG"/>
          <w14:ligatures w14:val="none"/>
        </w:rPr>
      </w:pPr>
      <w:r w:rsidRPr="00A35F3E">
        <w:rPr>
          <w:rFonts w:ascii="Sakkal Majalla" w:hAnsi="Sakkal Majalla" w:cs="Sakkal Majalla"/>
          <w:color w:val="000000" w:themeColor="text1"/>
          <w:szCs w:val="28"/>
          <w:rtl/>
          <w:lang w:bidi="ar-EG"/>
          <w14:ligatures w14:val="none"/>
        </w:rPr>
        <w:t>توفير التغذية الراجعة للأداء المستمر لمدير المشروع، فضلا عن تقديم مدخلات المراجعة أداء مدير المشروع.</w:t>
      </w:r>
    </w:p>
    <w:p w14:paraId="2AD7664D" w14:textId="77777777" w:rsidR="003861B9" w:rsidRPr="00A35F3E" w:rsidRDefault="003861B9" w:rsidP="00EE0ACD">
      <w:pPr>
        <w:tabs>
          <w:tab w:val="right" w:pos="894"/>
        </w:tabs>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D4270DA" w14:textId="77777777" w:rsidR="003861B9" w:rsidRPr="00A35F3E" w:rsidRDefault="003861B9" w:rsidP="00EE0ACD">
      <w:pPr>
        <w:tabs>
          <w:tab w:val="right" w:pos="894"/>
        </w:tabs>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4327458" w14:textId="052FD644" w:rsidR="00A35F3E" w:rsidRPr="00FD1911" w:rsidRDefault="00A35F3E" w:rsidP="00FD1911">
      <w:pPr>
        <w:bidi w:val="0"/>
        <w:rPr>
          <w:rFonts w:ascii="Sakkal Majalla" w:eastAsia="Calibri" w:hAnsi="Sakkal Majalla" w:cs="Sakkal Majalla"/>
          <w:color w:val="000000" w:themeColor="text1"/>
          <w:kern w:val="0"/>
          <w:szCs w:val="28"/>
          <w:rtl/>
          <w:lang w:bidi="ar-EG"/>
          <w14:ligatures w14:val="none"/>
        </w:rPr>
        <w:sectPr w:rsidR="00A35F3E" w:rsidRPr="00FD1911" w:rsidSect="00EE0ACD">
          <w:footerReference w:type="default" r:id="rId9"/>
          <w:pgSz w:w="11906" w:h="16838" w:code="9"/>
          <w:pgMar w:top="1440" w:right="1985" w:bottom="1440" w:left="1418" w:header="720" w:footer="720" w:gutter="567"/>
          <w:pgNumType w:start="1"/>
          <w:cols w:space="708"/>
          <w:bidi/>
          <w:rtlGutter/>
          <w:docGrid w:linePitch="360"/>
        </w:sectPr>
      </w:pPr>
      <w:bookmarkStart w:id="55" w:name="_GoBack"/>
      <w:bookmarkEnd w:id="33"/>
      <w:bookmarkEnd w:id="55"/>
      <w:r w:rsidRPr="00A35F3E">
        <w:rPr>
          <w:rFonts w:ascii="Sakkal Majalla" w:hAnsi="Sakkal Majalla" w:cs="Sakkal Majalla"/>
          <w:color w:val="000000" w:themeColor="text1"/>
          <w:szCs w:val="28"/>
          <w:rtl/>
          <w:lang w:bidi="ar-EG"/>
        </w:rPr>
        <w:tab/>
      </w:r>
    </w:p>
    <w:p w14:paraId="29D4231B" w14:textId="65EDE029" w:rsidR="0081623B" w:rsidRPr="00A35F3E" w:rsidRDefault="0081623B" w:rsidP="00EE0AC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6" w:name="_Hlk171906167"/>
      <w:r w:rsidRPr="00A35F3E">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728C20B3">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A35F3E">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A35F3E" w:rsidRDefault="0081623B" w:rsidP="00EE0AC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35F3E">
        <w:rPr>
          <w:rFonts w:ascii="Sakkal Majalla" w:eastAsia="Calibri" w:hAnsi="Sakkal Majalla" w:cs="Sakkal Majalla"/>
          <w:b/>
          <w:bCs/>
          <w:color w:val="000000" w:themeColor="text1"/>
          <w:kern w:val="0"/>
          <w:sz w:val="32"/>
          <w:szCs w:val="32"/>
          <w:lang w:bidi="ar-EG"/>
          <w14:ligatures w14:val="none"/>
        </w:rPr>
        <w:t>College of Management</w:t>
      </w:r>
    </w:p>
    <w:p w14:paraId="053005BB" w14:textId="19A25BDA" w:rsidR="001A5351" w:rsidRPr="00A35F3E" w:rsidRDefault="00341D50" w:rsidP="00EE0AC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35F3E">
        <w:rPr>
          <w:rFonts w:ascii="Sakkal Majalla" w:eastAsia="Calibri" w:hAnsi="Sakkal Majalla" w:cs="Sakkal Majalla"/>
          <w:b/>
          <w:bCs/>
          <w:color w:val="000000" w:themeColor="text1"/>
          <w:kern w:val="0"/>
          <w:sz w:val="32"/>
          <w:szCs w:val="32"/>
          <w:lang w:bidi="ar-EG"/>
          <w14:ligatures w14:val="none"/>
        </w:rPr>
        <w:t>Specialization Business Administration</w:t>
      </w:r>
    </w:p>
    <w:p w14:paraId="15AF7786" w14:textId="77777777" w:rsidR="00F65D01" w:rsidRPr="00A35F3E" w:rsidRDefault="00F65D01" w:rsidP="00EE0ACD">
      <w:pPr>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p>
    <w:p w14:paraId="3E84BA4B" w14:textId="77777777" w:rsidR="00F65D01" w:rsidRPr="00A35F3E" w:rsidRDefault="00F65D01" w:rsidP="00A35F3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35F3E">
        <w:rPr>
          <w:rFonts w:ascii="Sakkal Majalla" w:eastAsia="Calibri" w:hAnsi="Sakkal Majalla" w:cs="Sakkal Majalla"/>
          <w:b/>
          <w:bCs/>
          <w:color w:val="000000" w:themeColor="text1"/>
          <w:kern w:val="0"/>
          <w:sz w:val="40"/>
          <w:szCs w:val="40"/>
          <w:lang w:bidi="ar-EG"/>
          <w14:ligatures w14:val="none"/>
        </w:rPr>
        <w:t>The Impact of Business Development Practices on the Success of Development Projects as Applied to Contracting Companies in the Kingdom of Saudi Arabia</w:t>
      </w:r>
    </w:p>
    <w:p w14:paraId="730ED794" w14:textId="305B6D81" w:rsidR="0081623B" w:rsidRPr="00A35F3E" w:rsidRDefault="0081623B" w:rsidP="00A35F3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35F3E">
        <w:rPr>
          <w:rFonts w:ascii="Sakkal Majalla" w:eastAsia="Calibri" w:hAnsi="Sakkal Majalla" w:cs="Sakkal Majalla"/>
          <w:b/>
          <w:bCs/>
          <w:color w:val="000000" w:themeColor="text1"/>
          <w:kern w:val="0"/>
          <w:sz w:val="36"/>
          <w:szCs w:val="36"/>
          <w:lang w:bidi="ar-EG"/>
          <w14:ligatures w14:val="none"/>
        </w:rPr>
        <w:t>Preparation</w:t>
      </w:r>
      <w:r w:rsidRPr="00A35F3E">
        <w:rPr>
          <w:rFonts w:ascii="Sakkal Majalla" w:eastAsia="Calibri" w:hAnsi="Sakkal Majalla" w:cs="Sakkal Majalla"/>
          <w:b/>
          <w:bCs/>
          <w:color w:val="000000" w:themeColor="text1"/>
          <w:kern w:val="0"/>
          <w:sz w:val="36"/>
          <w:szCs w:val="36"/>
          <w:rtl/>
          <w:lang w:bidi="ar-EG"/>
          <w14:ligatures w14:val="none"/>
        </w:rPr>
        <w:t>:</w:t>
      </w:r>
    </w:p>
    <w:p w14:paraId="7A4E8168" w14:textId="77777777" w:rsidR="008B2F4A" w:rsidRPr="00A35F3E" w:rsidRDefault="008B2F4A" w:rsidP="00A35F3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bookmarkStart w:id="57" w:name="_Hlk171971322"/>
      <w:r w:rsidRPr="00A35F3E">
        <w:rPr>
          <w:rFonts w:ascii="Sakkal Majalla" w:hAnsi="Sakkal Majalla" w:cs="Sakkal Majalla"/>
          <w:b/>
          <w:bCs/>
          <w:color w:val="000000" w:themeColor="text1"/>
          <w:sz w:val="36"/>
          <w:szCs w:val="36"/>
        </w:rPr>
        <w:t xml:space="preserve">Sultan </w:t>
      </w:r>
      <w:proofErr w:type="spellStart"/>
      <w:r w:rsidRPr="00A35F3E">
        <w:rPr>
          <w:rFonts w:ascii="Sakkal Majalla" w:hAnsi="Sakkal Majalla" w:cs="Sakkal Majalla"/>
          <w:b/>
          <w:bCs/>
          <w:color w:val="000000" w:themeColor="text1"/>
          <w:sz w:val="36"/>
          <w:szCs w:val="36"/>
        </w:rPr>
        <w:t>Saad</w:t>
      </w:r>
      <w:proofErr w:type="spellEnd"/>
      <w:r w:rsidRPr="00A35F3E">
        <w:rPr>
          <w:rFonts w:ascii="Sakkal Majalla" w:hAnsi="Sakkal Majalla" w:cs="Sakkal Majalla"/>
          <w:b/>
          <w:bCs/>
          <w:color w:val="000000" w:themeColor="text1"/>
          <w:sz w:val="36"/>
          <w:szCs w:val="36"/>
        </w:rPr>
        <w:t xml:space="preserve"> Al-</w:t>
      </w:r>
      <w:proofErr w:type="spellStart"/>
      <w:r w:rsidRPr="00A35F3E">
        <w:rPr>
          <w:rFonts w:ascii="Sakkal Majalla" w:hAnsi="Sakkal Majalla" w:cs="Sakkal Majalla"/>
          <w:b/>
          <w:bCs/>
          <w:color w:val="000000" w:themeColor="text1"/>
          <w:sz w:val="36"/>
          <w:szCs w:val="36"/>
        </w:rPr>
        <w:t>Harbi</w:t>
      </w:r>
      <w:proofErr w:type="spellEnd"/>
    </w:p>
    <w:p w14:paraId="347B30C6" w14:textId="74FF1ED3" w:rsidR="008B2F4A" w:rsidRPr="00A35F3E" w:rsidRDefault="008B2F4A" w:rsidP="00A35F3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35F3E">
        <w:rPr>
          <w:rFonts w:ascii="Sakkal Majalla" w:hAnsi="Sakkal Majalla" w:cs="Sakkal Majalla"/>
          <w:b/>
          <w:bCs/>
          <w:color w:val="000000" w:themeColor="text1"/>
          <w:sz w:val="36"/>
          <w:szCs w:val="36"/>
          <w:rtl/>
        </w:rPr>
        <w:t>241001839</w:t>
      </w:r>
    </w:p>
    <w:p w14:paraId="0E2BE294" w14:textId="77777777" w:rsidR="005C6FC4" w:rsidRPr="00A35F3E" w:rsidRDefault="005C6FC4" w:rsidP="00A35F3E">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8" w:name="_Hlk181937364"/>
      <w:bookmarkEnd w:id="56"/>
      <w:bookmarkEnd w:id="57"/>
      <w:r w:rsidRPr="00A35F3E">
        <w:rPr>
          <w:rFonts w:ascii="Sakkal Majalla" w:eastAsia="Calibri" w:hAnsi="Sakkal Majalla" w:cs="Sakkal Majalla"/>
          <w:b/>
          <w:bCs/>
          <w:color w:val="000000" w:themeColor="text1"/>
          <w:sz w:val="36"/>
          <w:szCs w:val="36"/>
          <w:lang w:bidi="ar-EG"/>
        </w:rPr>
        <w:t>Supervision:</w:t>
      </w:r>
    </w:p>
    <w:p w14:paraId="44A00A87" w14:textId="77777777" w:rsidR="005C6FC4" w:rsidRPr="00A35F3E" w:rsidRDefault="005C6FC4" w:rsidP="00A35F3E">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A35F3E">
        <w:rPr>
          <w:rFonts w:ascii="Sakkal Majalla" w:eastAsia="Calibri" w:hAnsi="Sakkal Majalla" w:cs="Sakkal Majalla"/>
          <w:b/>
          <w:bCs/>
          <w:color w:val="000000" w:themeColor="text1"/>
          <w:sz w:val="36"/>
          <w:szCs w:val="36"/>
          <w:lang w:bidi="ar-EG"/>
        </w:rPr>
        <w:t xml:space="preserve">Dr. Al </w:t>
      </w:r>
      <w:proofErr w:type="spellStart"/>
      <w:proofErr w:type="gramStart"/>
      <w:r w:rsidRPr="00A35F3E">
        <w:rPr>
          <w:rFonts w:ascii="Sakkal Majalla" w:eastAsia="Calibri" w:hAnsi="Sakkal Majalla" w:cs="Sakkal Majalla"/>
          <w:b/>
          <w:bCs/>
          <w:color w:val="000000" w:themeColor="text1"/>
          <w:sz w:val="36"/>
          <w:szCs w:val="36"/>
          <w:lang w:bidi="ar-EG"/>
        </w:rPr>
        <w:t>faisal</w:t>
      </w:r>
      <w:proofErr w:type="spellEnd"/>
      <w:proofErr w:type="gramEnd"/>
      <w:r w:rsidRPr="00A35F3E">
        <w:rPr>
          <w:rFonts w:ascii="Sakkal Majalla" w:eastAsia="Calibri" w:hAnsi="Sakkal Majalla" w:cs="Sakkal Majalla"/>
          <w:b/>
          <w:bCs/>
          <w:color w:val="000000" w:themeColor="text1"/>
          <w:sz w:val="36"/>
          <w:szCs w:val="36"/>
          <w:lang w:bidi="ar-EG"/>
        </w:rPr>
        <w:t xml:space="preserve"> </w:t>
      </w:r>
      <w:proofErr w:type="spellStart"/>
      <w:r w:rsidRPr="00A35F3E">
        <w:rPr>
          <w:rFonts w:ascii="Sakkal Majalla" w:eastAsia="Calibri" w:hAnsi="Sakkal Majalla" w:cs="Sakkal Majalla"/>
          <w:b/>
          <w:bCs/>
          <w:color w:val="000000" w:themeColor="text1"/>
          <w:sz w:val="36"/>
          <w:szCs w:val="36"/>
          <w:lang w:bidi="ar-EG"/>
        </w:rPr>
        <w:t>Abdelhameed</w:t>
      </w:r>
      <w:proofErr w:type="spellEnd"/>
      <w:r w:rsidRPr="00A35F3E">
        <w:rPr>
          <w:rFonts w:ascii="Sakkal Majalla" w:eastAsia="Calibri" w:hAnsi="Sakkal Majalla" w:cs="Sakkal Majalla"/>
          <w:b/>
          <w:bCs/>
          <w:color w:val="000000" w:themeColor="text1"/>
          <w:sz w:val="36"/>
          <w:szCs w:val="36"/>
          <w:lang w:bidi="ar-EG"/>
        </w:rPr>
        <w:t xml:space="preserve"> Mohamed</w:t>
      </w:r>
    </w:p>
    <w:p w14:paraId="5D4BF83F" w14:textId="5C30A2FB" w:rsidR="005C6FC4" w:rsidRPr="00A35F3E" w:rsidRDefault="005C6FC4" w:rsidP="00A35F3E">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A35F3E">
        <w:rPr>
          <w:rFonts w:ascii="Sakkal Majalla" w:eastAsia="Calibri" w:hAnsi="Sakkal Majalla" w:cs="Sakkal Majalla"/>
          <w:b/>
          <w:bCs/>
          <w:color w:val="000000" w:themeColor="text1"/>
          <w:sz w:val="36"/>
          <w:szCs w:val="36"/>
          <w:lang w:bidi="ar-EG"/>
        </w:rPr>
        <w:t>144</w:t>
      </w:r>
      <w:r w:rsidR="00A35F3E" w:rsidRPr="00A35F3E">
        <w:rPr>
          <w:rFonts w:ascii="Sakkal Majalla" w:eastAsia="Calibri" w:hAnsi="Sakkal Majalla" w:cs="Sakkal Majalla"/>
          <w:b/>
          <w:bCs/>
          <w:color w:val="000000" w:themeColor="text1"/>
          <w:sz w:val="36"/>
          <w:szCs w:val="36"/>
          <w:lang w:bidi="ar-EG"/>
        </w:rPr>
        <w:t>7</w:t>
      </w:r>
      <w:r w:rsidRPr="00A35F3E">
        <w:rPr>
          <w:rFonts w:ascii="Sakkal Majalla" w:eastAsia="Calibri" w:hAnsi="Sakkal Majalla" w:cs="Sakkal Majalla"/>
          <w:b/>
          <w:bCs/>
          <w:color w:val="000000" w:themeColor="text1"/>
          <w:sz w:val="36"/>
          <w:szCs w:val="36"/>
          <w:lang w:bidi="ar-EG"/>
        </w:rPr>
        <w:t xml:space="preserve"> – 2025</w:t>
      </w:r>
      <w:bookmarkEnd w:id="58"/>
    </w:p>
    <w:p w14:paraId="69DEFB9B" w14:textId="77777777" w:rsidR="00EE0ACD" w:rsidRPr="00A35F3E" w:rsidRDefault="00EE0ACD">
      <w:pPr>
        <w:bidi w:val="0"/>
        <w:spacing w:before="100" w:beforeAutospacing="1" w:after="100" w:afterAutospacing="1" w:line="360" w:lineRule="auto"/>
        <w:jc w:val="both"/>
        <w:rPr>
          <w:rFonts w:ascii="Sakkal Majalla" w:hAnsi="Sakkal Majalla" w:cs="Sakkal Majalla"/>
          <w:color w:val="000000" w:themeColor="text1"/>
          <w:szCs w:val="28"/>
          <w:u w:val="single"/>
        </w:rPr>
      </w:pPr>
    </w:p>
    <w:sectPr w:rsidR="00EE0ACD" w:rsidRPr="00A35F3E" w:rsidSect="00EE0AC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8E8F5" w14:textId="77777777" w:rsidR="008049D8" w:rsidRDefault="008049D8" w:rsidP="009125CE">
      <w:pPr>
        <w:spacing w:after="0" w:line="240" w:lineRule="auto"/>
      </w:pPr>
      <w:r>
        <w:separator/>
      </w:r>
    </w:p>
  </w:endnote>
  <w:endnote w:type="continuationSeparator" w:id="0">
    <w:p w14:paraId="4CF1CE6C" w14:textId="77777777" w:rsidR="008049D8" w:rsidRDefault="008049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09374880"/>
      <w:docPartObj>
        <w:docPartGallery w:val="Page Numbers (Bottom of Page)"/>
        <w:docPartUnique/>
      </w:docPartObj>
    </w:sdtPr>
    <w:sdtEndPr/>
    <w:sdtContent>
      <w:p w14:paraId="7A476384" w14:textId="77777777" w:rsidR="001E5E6F" w:rsidRDefault="001E5E6F">
        <w:pPr>
          <w:pStyle w:val="Footer"/>
        </w:pPr>
        <w:r>
          <w:rPr>
            <w:noProof/>
          </w:rPr>
          <mc:AlternateContent>
            <mc:Choice Requires="wpg">
              <w:drawing>
                <wp:anchor distT="0" distB="0" distL="114300" distR="114300" simplePos="0" relativeHeight="251663360" behindDoc="0" locked="0" layoutInCell="1" allowOverlap="1" wp14:anchorId="1FC1BB1D" wp14:editId="6633FA42">
                  <wp:simplePos x="0" y="0"/>
                  <wp:positionH relativeFrom="margin">
                    <wp:align>center</wp:align>
                  </wp:positionH>
                  <wp:positionV relativeFrom="bottomMargin">
                    <wp:posOffset>219709</wp:posOffset>
                  </wp:positionV>
                  <wp:extent cx="632460" cy="426720"/>
                  <wp:effectExtent l="38100" t="57150" r="53340" b="6858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 cy="426720"/>
                            <a:chOff x="10104" y="14464"/>
                            <a:chExt cx="720" cy="548"/>
                          </a:xfrm>
                        </wpg:grpSpPr>
                        <wps:wsp>
                          <wps:cNvPr id="11"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25D1BCDE" w14:textId="77777777" w:rsidR="001E5E6F" w:rsidRPr="00EE0ACD" w:rsidRDefault="001E5E6F">
                                <w:pPr>
                                  <w:pStyle w:val="Footer"/>
                                  <w:jc w:val="center"/>
                                  <w:rPr>
                                    <w:rFonts w:ascii="Sakkal Majalla" w:hAnsi="Sakkal Majalla" w:cs="Sakkal Majalla"/>
                                    <w:b/>
                                    <w:bCs/>
                                    <w:sz w:val="24"/>
                                    <w:szCs w:val="24"/>
                                  </w:rPr>
                                </w:pPr>
                                <w:r w:rsidRPr="00EE0ACD">
                                  <w:rPr>
                                    <w:rFonts w:ascii="Sakkal Majalla" w:hAnsi="Sakkal Majalla" w:cs="Sakkal Majalla"/>
                                    <w:b/>
                                    <w:bCs/>
                                    <w:sz w:val="24"/>
                                    <w:szCs w:val="24"/>
                                  </w:rPr>
                                  <w:fldChar w:fldCharType="begin"/>
                                </w:r>
                                <w:r w:rsidRPr="00EE0ACD">
                                  <w:rPr>
                                    <w:rFonts w:ascii="Sakkal Majalla" w:hAnsi="Sakkal Majalla" w:cs="Sakkal Majalla"/>
                                    <w:b/>
                                    <w:bCs/>
                                    <w:sz w:val="24"/>
                                    <w:szCs w:val="24"/>
                                  </w:rPr>
                                  <w:instrText xml:space="preserve"> PAGE    \* MERGEFORMAT </w:instrText>
                                </w:r>
                                <w:r w:rsidRPr="00EE0ACD">
                                  <w:rPr>
                                    <w:rFonts w:ascii="Sakkal Majalla" w:hAnsi="Sakkal Majalla" w:cs="Sakkal Majalla"/>
                                    <w:b/>
                                    <w:bCs/>
                                    <w:sz w:val="24"/>
                                    <w:szCs w:val="24"/>
                                  </w:rPr>
                                  <w:fldChar w:fldCharType="separate"/>
                                </w:r>
                                <w:r w:rsidR="00FD1911">
                                  <w:rPr>
                                    <w:rFonts w:ascii="Sakkal Majalla" w:hAnsi="Sakkal Majalla" w:cs="Sakkal Majalla"/>
                                    <w:b/>
                                    <w:bCs/>
                                    <w:noProof/>
                                    <w:sz w:val="24"/>
                                    <w:szCs w:val="24"/>
                                    <w:rtl/>
                                  </w:rPr>
                                  <w:t>43</w:t>
                                </w:r>
                                <w:r w:rsidRPr="00EE0ACD">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C1BB1D" id="Group 10" o:spid="_x0000_s1026" style="position:absolute;left:0;text-align:left;margin-left:0;margin-top:17.3pt;width:49.8pt;height:33.6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VcEA&#10;AADbAAAADwAAAGRycy9kb3ducmV2LnhtbERPTWvCQBC9F/wPywi9NRul2BBdRZQW6aHQKHgdspNN&#10;MDsbsmsS/323UOhtHu9zNrvJtmKg3jeOFSySFARx6XTDRsHl/P6SgfABWWPrmBQ8yMNuO3vaYK7d&#10;yN80FMGIGMI+RwV1CF0upS9rsugT1xFHrnK9xRBhb6TucYzhtpXLNF1Jiw3Hhho7OtRU3oq7VbAy&#10;nBXTWVevtvgyn+lbdfy4Vko9z6f9GkSgKfyL/9wnHecv4PeXeID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kIlXBAAAA2wAAAA8AAAAAAAAAAAAAAAAAmAIAAGRycy9kb3du&#10;cmV2LnhtbFBLBQYAAAAABAAEAPUAAACGAw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iGV8EA&#10;AADbAAAADwAAAGRycy9kb3ducmV2LnhtbERP22oCMRB9F/yHMELfNKtQL1ujqNBiEQRXP2DYjJul&#10;m8mSpLr265tCwbc5nOss151txI18qB0rGI8yEMSl0zVXCi7n9+EcRIjIGhvHpOBBAdarfm+JuXZ3&#10;PtGtiJVIIRxyVGBibHMpQ2nIYhi5ljhxV+ctxgR9JbXHewq3jZxk2VRarDk1GGxpZ6j8Kr6tAts9&#10;tuf28PEzM1c+Lk7+c3YpXpV6GXSbNxCRuvgU/7v3Os2fwN8v6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IhlfBAAAA2wAAAA8AAAAAAAAAAAAAAAAAmAIAAGRycy9kb3du&#10;cmV2LnhtbFBLBQYAAAAABAAEAPUAAACGAw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HHAcAA&#10;AADbAAAADwAAAGRycy9kb3ducmV2LnhtbERPTYvCMBC9C/6HMII3m1Z3q1SjiCC47Gm768Hb0Ixt&#10;sZmUJmr992ZB8DaP9zmrTW8acaPO1ZYVJFEMgriwuuZSwd/vfrIA4TyyxsYyKXiQg816OFhhpu2d&#10;f+iW+1KEEHYZKqi8bzMpXVGRQRfZljhwZ9sZ9AF2pdQd3kO4aeQ0jlNpsObQUGFLu4qKS341CuS5&#10;lEl+Spz7mM2PaZp+9tfvL6XGo367BOGp92/xy33QYf4M/n8J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HHAcAAAADbAAAADwAAAAAAAAAAAAAAAACYAgAAZHJzL2Rvd25y&#10;ZXYueG1sUEsFBgAAAAAEAAQA9QAAAIUDAAAAAA==&#10;" strokecolor="#737373">
                    <v:textbox>
                      <w:txbxContent>
                        <w:p w14:paraId="25D1BCDE" w14:textId="77777777" w:rsidR="001E5E6F" w:rsidRPr="00EE0ACD" w:rsidRDefault="001E5E6F">
                          <w:pPr>
                            <w:pStyle w:val="Footer"/>
                            <w:jc w:val="center"/>
                            <w:rPr>
                              <w:rFonts w:ascii="Sakkal Majalla" w:hAnsi="Sakkal Majalla" w:cs="Sakkal Majalla"/>
                              <w:b/>
                              <w:bCs/>
                              <w:sz w:val="24"/>
                              <w:szCs w:val="24"/>
                            </w:rPr>
                          </w:pPr>
                          <w:r w:rsidRPr="00EE0ACD">
                            <w:rPr>
                              <w:rFonts w:ascii="Sakkal Majalla" w:hAnsi="Sakkal Majalla" w:cs="Sakkal Majalla"/>
                              <w:b/>
                              <w:bCs/>
                              <w:sz w:val="24"/>
                              <w:szCs w:val="24"/>
                            </w:rPr>
                            <w:fldChar w:fldCharType="begin"/>
                          </w:r>
                          <w:r w:rsidRPr="00EE0ACD">
                            <w:rPr>
                              <w:rFonts w:ascii="Sakkal Majalla" w:hAnsi="Sakkal Majalla" w:cs="Sakkal Majalla"/>
                              <w:b/>
                              <w:bCs/>
                              <w:sz w:val="24"/>
                              <w:szCs w:val="24"/>
                            </w:rPr>
                            <w:instrText xml:space="preserve"> PAGE    \* MERGEFORMAT </w:instrText>
                          </w:r>
                          <w:r w:rsidRPr="00EE0ACD">
                            <w:rPr>
                              <w:rFonts w:ascii="Sakkal Majalla" w:hAnsi="Sakkal Majalla" w:cs="Sakkal Majalla"/>
                              <w:b/>
                              <w:bCs/>
                              <w:sz w:val="24"/>
                              <w:szCs w:val="24"/>
                            </w:rPr>
                            <w:fldChar w:fldCharType="separate"/>
                          </w:r>
                          <w:r w:rsidR="00FD1911">
                            <w:rPr>
                              <w:rFonts w:ascii="Sakkal Majalla" w:hAnsi="Sakkal Majalla" w:cs="Sakkal Majalla"/>
                              <w:b/>
                              <w:bCs/>
                              <w:noProof/>
                              <w:sz w:val="24"/>
                              <w:szCs w:val="24"/>
                              <w:rtl/>
                            </w:rPr>
                            <w:t>43</w:t>
                          </w:r>
                          <w:r w:rsidRPr="00EE0ACD">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DC36E" w14:textId="63EDA8A5" w:rsidR="00A35F3E" w:rsidRDefault="00A35F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D2D37" w14:textId="77777777" w:rsidR="008049D8" w:rsidRDefault="008049D8" w:rsidP="009125CE">
      <w:pPr>
        <w:spacing w:after="0" w:line="240" w:lineRule="auto"/>
      </w:pPr>
      <w:r>
        <w:separator/>
      </w:r>
    </w:p>
  </w:footnote>
  <w:footnote w:type="continuationSeparator" w:id="0">
    <w:p w14:paraId="3098DCE1" w14:textId="77777777" w:rsidR="008049D8" w:rsidRDefault="008049D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76A2"/>
    <w:multiLevelType w:val="hybridMultilevel"/>
    <w:tmpl w:val="E220822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2AD680B"/>
    <w:multiLevelType w:val="hybridMultilevel"/>
    <w:tmpl w:val="8DA6AE7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7537E"/>
    <w:multiLevelType w:val="multilevel"/>
    <w:tmpl w:val="955E9A0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FC6600"/>
    <w:multiLevelType w:val="hybridMultilevel"/>
    <w:tmpl w:val="B756E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2D226E9"/>
    <w:multiLevelType w:val="hybridMultilevel"/>
    <w:tmpl w:val="F27E7D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8F93E7A"/>
    <w:multiLevelType w:val="hybridMultilevel"/>
    <w:tmpl w:val="183867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
    <w:nsid w:val="1DE100E7"/>
    <w:multiLevelType w:val="hybridMultilevel"/>
    <w:tmpl w:val="0D4C8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2D1B49"/>
    <w:multiLevelType w:val="hybridMultilevel"/>
    <w:tmpl w:val="D3AC1B7C"/>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34C82D1A"/>
    <w:multiLevelType w:val="hybridMultilevel"/>
    <w:tmpl w:val="19CE70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3639A2"/>
    <w:multiLevelType w:val="hybridMultilevel"/>
    <w:tmpl w:val="6696F3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C154D4"/>
    <w:multiLevelType w:val="hybridMultilevel"/>
    <w:tmpl w:val="1390DF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3F804791"/>
    <w:multiLevelType w:val="hybridMultilevel"/>
    <w:tmpl w:val="7FD815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607006"/>
    <w:multiLevelType w:val="hybridMultilevel"/>
    <w:tmpl w:val="B7E42E1E"/>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0">
    <w:nsid w:val="4DA57BA5"/>
    <w:multiLevelType w:val="hybridMultilevel"/>
    <w:tmpl w:val="A51CD65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E431C90"/>
    <w:multiLevelType w:val="hybridMultilevel"/>
    <w:tmpl w:val="4F085B4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855E99"/>
    <w:multiLevelType w:val="hybridMultilevel"/>
    <w:tmpl w:val="9266D392"/>
    <w:lvl w:ilvl="0" w:tplc="941218B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6BB797A"/>
    <w:multiLevelType w:val="hybridMultilevel"/>
    <w:tmpl w:val="57560AE8"/>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8197DFC"/>
    <w:multiLevelType w:val="hybridMultilevel"/>
    <w:tmpl w:val="78221E3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29C48AD"/>
    <w:multiLevelType w:val="hybridMultilevel"/>
    <w:tmpl w:val="8D7C43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6FA5C3A"/>
    <w:multiLevelType w:val="hybridMultilevel"/>
    <w:tmpl w:val="D5BC04B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6ACC6659"/>
    <w:multiLevelType w:val="hybridMultilevel"/>
    <w:tmpl w:val="5F9E9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B4558A"/>
    <w:multiLevelType w:val="hybridMultilevel"/>
    <w:tmpl w:val="CCB835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794D63BE"/>
    <w:multiLevelType w:val="hybridMultilevel"/>
    <w:tmpl w:val="9402AA6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9"/>
  </w:num>
  <w:num w:numId="4">
    <w:abstractNumId w:val="31"/>
  </w:num>
  <w:num w:numId="5">
    <w:abstractNumId w:val="21"/>
  </w:num>
  <w:num w:numId="6">
    <w:abstractNumId w:val="12"/>
  </w:num>
  <w:num w:numId="7">
    <w:abstractNumId w:val="1"/>
  </w:num>
  <w:num w:numId="8">
    <w:abstractNumId w:val="25"/>
  </w:num>
  <w:num w:numId="9">
    <w:abstractNumId w:val="23"/>
  </w:num>
  <w:num w:numId="10">
    <w:abstractNumId w:val="24"/>
  </w:num>
  <w:num w:numId="11">
    <w:abstractNumId w:val="11"/>
  </w:num>
  <w:num w:numId="12">
    <w:abstractNumId w:val="7"/>
  </w:num>
  <w:num w:numId="13">
    <w:abstractNumId w:val="18"/>
  </w:num>
  <w:num w:numId="14">
    <w:abstractNumId w:val="22"/>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8"/>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9"/>
  </w:num>
  <w:num w:numId="25">
    <w:abstractNumId w:val="3"/>
  </w:num>
  <w:num w:numId="26">
    <w:abstractNumId w:val="33"/>
  </w:num>
  <w:num w:numId="27">
    <w:abstractNumId w:val="20"/>
  </w:num>
  <w:num w:numId="28">
    <w:abstractNumId w:val="30"/>
  </w:num>
  <w:num w:numId="29">
    <w:abstractNumId w:val="14"/>
  </w:num>
  <w:num w:numId="30">
    <w:abstractNumId w:val="19"/>
  </w:num>
  <w:num w:numId="31">
    <w:abstractNumId w:val="16"/>
  </w:num>
  <w:num w:numId="32">
    <w:abstractNumId w:val="13"/>
  </w:num>
  <w:num w:numId="33">
    <w:abstractNumId w:val="10"/>
  </w:num>
  <w:num w:numId="34">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6E6"/>
    <w:rsid w:val="000169B1"/>
    <w:rsid w:val="00017369"/>
    <w:rsid w:val="00020493"/>
    <w:rsid w:val="000204A8"/>
    <w:rsid w:val="0002296A"/>
    <w:rsid w:val="00023801"/>
    <w:rsid w:val="0002531D"/>
    <w:rsid w:val="0003394E"/>
    <w:rsid w:val="00033A45"/>
    <w:rsid w:val="00053122"/>
    <w:rsid w:val="00053B34"/>
    <w:rsid w:val="00064FF1"/>
    <w:rsid w:val="00067938"/>
    <w:rsid w:val="0007370A"/>
    <w:rsid w:val="000769E1"/>
    <w:rsid w:val="000806A7"/>
    <w:rsid w:val="000842EB"/>
    <w:rsid w:val="0008565E"/>
    <w:rsid w:val="000A6930"/>
    <w:rsid w:val="000B12EE"/>
    <w:rsid w:val="000B3E4E"/>
    <w:rsid w:val="000B6225"/>
    <w:rsid w:val="000C4130"/>
    <w:rsid w:val="000C6013"/>
    <w:rsid w:val="000D2E22"/>
    <w:rsid w:val="000E0212"/>
    <w:rsid w:val="000E2A00"/>
    <w:rsid w:val="000E5E43"/>
    <w:rsid w:val="000E642B"/>
    <w:rsid w:val="000E6FB7"/>
    <w:rsid w:val="000E73B9"/>
    <w:rsid w:val="000F2EEF"/>
    <w:rsid w:val="000F44B4"/>
    <w:rsid w:val="000F7829"/>
    <w:rsid w:val="00104DBF"/>
    <w:rsid w:val="00110487"/>
    <w:rsid w:val="0012342D"/>
    <w:rsid w:val="0012658B"/>
    <w:rsid w:val="00131E44"/>
    <w:rsid w:val="00143989"/>
    <w:rsid w:val="001510C1"/>
    <w:rsid w:val="00153B41"/>
    <w:rsid w:val="0017585A"/>
    <w:rsid w:val="00180436"/>
    <w:rsid w:val="001902DB"/>
    <w:rsid w:val="0019163E"/>
    <w:rsid w:val="001A0192"/>
    <w:rsid w:val="001A5351"/>
    <w:rsid w:val="001B254B"/>
    <w:rsid w:val="001B28A3"/>
    <w:rsid w:val="001C2162"/>
    <w:rsid w:val="001C62B1"/>
    <w:rsid w:val="001D70CA"/>
    <w:rsid w:val="001D7161"/>
    <w:rsid w:val="001E4B13"/>
    <w:rsid w:val="001E5E6F"/>
    <w:rsid w:val="001E7705"/>
    <w:rsid w:val="001F0034"/>
    <w:rsid w:val="001F159D"/>
    <w:rsid w:val="001F1F6A"/>
    <w:rsid w:val="001F46A5"/>
    <w:rsid w:val="001F76A2"/>
    <w:rsid w:val="00205390"/>
    <w:rsid w:val="00207B51"/>
    <w:rsid w:val="0021577D"/>
    <w:rsid w:val="0021718D"/>
    <w:rsid w:val="0022300C"/>
    <w:rsid w:val="00223AE0"/>
    <w:rsid w:val="0023084C"/>
    <w:rsid w:val="00234450"/>
    <w:rsid w:val="00253A39"/>
    <w:rsid w:val="00260558"/>
    <w:rsid w:val="002640D2"/>
    <w:rsid w:val="0026794C"/>
    <w:rsid w:val="002766BC"/>
    <w:rsid w:val="002828EF"/>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11582"/>
    <w:rsid w:val="00320716"/>
    <w:rsid w:val="003231D6"/>
    <w:rsid w:val="0033775D"/>
    <w:rsid w:val="00341D50"/>
    <w:rsid w:val="00342725"/>
    <w:rsid w:val="00343EE8"/>
    <w:rsid w:val="003542FC"/>
    <w:rsid w:val="003620C0"/>
    <w:rsid w:val="0036476A"/>
    <w:rsid w:val="00367244"/>
    <w:rsid w:val="0037141D"/>
    <w:rsid w:val="003746C0"/>
    <w:rsid w:val="0037546F"/>
    <w:rsid w:val="00375565"/>
    <w:rsid w:val="003773A4"/>
    <w:rsid w:val="00377D51"/>
    <w:rsid w:val="00377DD2"/>
    <w:rsid w:val="0038357B"/>
    <w:rsid w:val="003861B9"/>
    <w:rsid w:val="00396510"/>
    <w:rsid w:val="003A0122"/>
    <w:rsid w:val="003A44F1"/>
    <w:rsid w:val="003A6B5F"/>
    <w:rsid w:val="003B30A9"/>
    <w:rsid w:val="003B3E80"/>
    <w:rsid w:val="003B4E94"/>
    <w:rsid w:val="003B7C3F"/>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4ED8"/>
    <w:rsid w:val="004260FE"/>
    <w:rsid w:val="00433FD4"/>
    <w:rsid w:val="0043649D"/>
    <w:rsid w:val="004370A8"/>
    <w:rsid w:val="004613E8"/>
    <w:rsid w:val="00461DB2"/>
    <w:rsid w:val="00462D23"/>
    <w:rsid w:val="00464637"/>
    <w:rsid w:val="00473631"/>
    <w:rsid w:val="00475C10"/>
    <w:rsid w:val="0047707D"/>
    <w:rsid w:val="00482056"/>
    <w:rsid w:val="00493101"/>
    <w:rsid w:val="004955CC"/>
    <w:rsid w:val="004A035D"/>
    <w:rsid w:val="004A125D"/>
    <w:rsid w:val="004A70D1"/>
    <w:rsid w:val="004C148B"/>
    <w:rsid w:val="004C3BAD"/>
    <w:rsid w:val="004C4331"/>
    <w:rsid w:val="004D23E7"/>
    <w:rsid w:val="004D6B08"/>
    <w:rsid w:val="004E0127"/>
    <w:rsid w:val="004E439C"/>
    <w:rsid w:val="004E674E"/>
    <w:rsid w:val="004F2475"/>
    <w:rsid w:val="0050524C"/>
    <w:rsid w:val="00507CEC"/>
    <w:rsid w:val="0051585E"/>
    <w:rsid w:val="00544E3F"/>
    <w:rsid w:val="005459E0"/>
    <w:rsid w:val="00545E45"/>
    <w:rsid w:val="00557A05"/>
    <w:rsid w:val="0056128F"/>
    <w:rsid w:val="0056207D"/>
    <w:rsid w:val="0056677B"/>
    <w:rsid w:val="00577301"/>
    <w:rsid w:val="00590B27"/>
    <w:rsid w:val="00597B1D"/>
    <w:rsid w:val="00597F74"/>
    <w:rsid w:val="005A755A"/>
    <w:rsid w:val="005B112C"/>
    <w:rsid w:val="005B2B71"/>
    <w:rsid w:val="005B5824"/>
    <w:rsid w:val="005B7D85"/>
    <w:rsid w:val="005C6FC4"/>
    <w:rsid w:val="005D0E3A"/>
    <w:rsid w:val="005D5DB7"/>
    <w:rsid w:val="005D7D08"/>
    <w:rsid w:val="005E08BD"/>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358E"/>
    <w:rsid w:val="00642229"/>
    <w:rsid w:val="00643BE2"/>
    <w:rsid w:val="006450DB"/>
    <w:rsid w:val="00647482"/>
    <w:rsid w:val="0066191A"/>
    <w:rsid w:val="00662833"/>
    <w:rsid w:val="00666638"/>
    <w:rsid w:val="00667140"/>
    <w:rsid w:val="0066721C"/>
    <w:rsid w:val="00667765"/>
    <w:rsid w:val="006716C2"/>
    <w:rsid w:val="006867F7"/>
    <w:rsid w:val="00686D49"/>
    <w:rsid w:val="006948DE"/>
    <w:rsid w:val="006A0FCA"/>
    <w:rsid w:val="006A6C3D"/>
    <w:rsid w:val="006B2DFA"/>
    <w:rsid w:val="006B300E"/>
    <w:rsid w:val="006B3A4B"/>
    <w:rsid w:val="006B43DF"/>
    <w:rsid w:val="006B4F02"/>
    <w:rsid w:val="006D0A16"/>
    <w:rsid w:val="006F162C"/>
    <w:rsid w:val="00702E6C"/>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49D8"/>
    <w:rsid w:val="00807209"/>
    <w:rsid w:val="00807477"/>
    <w:rsid w:val="008156EA"/>
    <w:rsid w:val="0081623B"/>
    <w:rsid w:val="00816818"/>
    <w:rsid w:val="00831F14"/>
    <w:rsid w:val="008332E4"/>
    <w:rsid w:val="00835C3B"/>
    <w:rsid w:val="008415BE"/>
    <w:rsid w:val="008466C5"/>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2F4A"/>
    <w:rsid w:val="008B41AE"/>
    <w:rsid w:val="008B4D0D"/>
    <w:rsid w:val="008C226A"/>
    <w:rsid w:val="008C2CDE"/>
    <w:rsid w:val="008C3BA1"/>
    <w:rsid w:val="008C4A35"/>
    <w:rsid w:val="008D1D63"/>
    <w:rsid w:val="008D791A"/>
    <w:rsid w:val="008E7314"/>
    <w:rsid w:val="008F1EAE"/>
    <w:rsid w:val="008F6829"/>
    <w:rsid w:val="008F6B36"/>
    <w:rsid w:val="009035C3"/>
    <w:rsid w:val="009052E1"/>
    <w:rsid w:val="00905FD8"/>
    <w:rsid w:val="009125CE"/>
    <w:rsid w:val="009125F2"/>
    <w:rsid w:val="00925BD0"/>
    <w:rsid w:val="00926A89"/>
    <w:rsid w:val="00927901"/>
    <w:rsid w:val="009307B0"/>
    <w:rsid w:val="00930A79"/>
    <w:rsid w:val="00931FC9"/>
    <w:rsid w:val="00937CA3"/>
    <w:rsid w:val="00942258"/>
    <w:rsid w:val="0095179B"/>
    <w:rsid w:val="00951F48"/>
    <w:rsid w:val="0095355D"/>
    <w:rsid w:val="0095371B"/>
    <w:rsid w:val="0096099D"/>
    <w:rsid w:val="00962EF6"/>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3547E"/>
    <w:rsid w:val="00A35F3E"/>
    <w:rsid w:val="00A363B6"/>
    <w:rsid w:val="00A40ADE"/>
    <w:rsid w:val="00A44EBE"/>
    <w:rsid w:val="00A4659A"/>
    <w:rsid w:val="00A50745"/>
    <w:rsid w:val="00A50A69"/>
    <w:rsid w:val="00A516CE"/>
    <w:rsid w:val="00A63B5D"/>
    <w:rsid w:val="00A64F31"/>
    <w:rsid w:val="00A6776D"/>
    <w:rsid w:val="00A74F76"/>
    <w:rsid w:val="00A762DD"/>
    <w:rsid w:val="00A81DAF"/>
    <w:rsid w:val="00A85FF4"/>
    <w:rsid w:val="00A87FED"/>
    <w:rsid w:val="00A928F7"/>
    <w:rsid w:val="00A93C35"/>
    <w:rsid w:val="00AA79E9"/>
    <w:rsid w:val="00AB00E0"/>
    <w:rsid w:val="00AB0A70"/>
    <w:rsid w:val="00AB41F1"/>
    <w:rsid w:val="00AB5A3B"/>
    <w:rsid w:val="00AC1D5E"/>
    <w:rsid w:val="00AD41E2"/>
    <w:rsid w:val="00AD70EC"/>
    <w:rsid w:val="00AE3C7A"/>
    <w:rsid w:val="00AE54DF"/>
    <w:rsid w:val="00AF0B31"/>
    <w:rsid w:val="00AF31BE"/>
    <w:rsid w:val="00AF77CF"/>
    <w:rsid w:val="00B15A9E"/>
    <w:rsid w:val="00B222DE"/>
    <w:rsid w:val="00B346DF"/>
    <w:rsid w:val="00B43522"/>
    <w:rsid w:val="00B44CA1"/>
    <w:rsid w:val="00B467CC"/>
    <w:rsid w:val="00B570EB"/>
    <w:rsid w:val="00B6235B"/>
    <w:rsid w:val="00B63B0F"/>
    <w:rsid w:val="00B74809"/>
    <w:rsid w:val="00B7678A"/>
    <w:rsid w:val="00B801FA"/>
    <w:rsid w:val="00B86B72"/>
    <w:rsid w:val="00BA3D6A"/>
    <w:rsid w:val="00BB1144"/>
    <w:rsid w:val="00BC161B"/>
    <w:rsid w:val="00BD03D1"/>
    <w:rsid w:val="00BE2024"/>
    <w:rsid w:val="00BE4A05"/>
    <w:rsid w:val="00BE6DFC"/>
    <w:rsid w:val="00BF35D5"/>
    <w:rsid w:val="00C01C2B"/>
    <w:rsid w:val="00C10EF3"/>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47BE"/>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4901"/>
    <w:rsid w:val="00CF552E"/>
    <w:rsid w:val="00CF6CEC"/>
    <w:rsid w:val="00D1053F"/>
    <w:rsid w:val="00D216C5"/>
    <w:rsid w:val="00D22171"/>
    <w:rsid w:val="00D24A44"/>
    <w:rsid w:val="00D307FF"/>
    <w:rsid w:val="00D30845"/>
    <w:rsid w:val="00D32470"/>
    <w:rsid w:val="00D43C16"/>
    <w:rsid w:val="00D45278"/>
    <w:rsid w:val="00D52CED"/>
    <w:rsid w:val="00D57962"/>
    <w:rsid w:val="00D60743"/>
    <w:rsid w:val="00D92BC0"/>
    <w:rsid w:val="00D92F77"/>
    <w:rsid w:val="00D9391A"/>
    <w:rsid w:val="00D9432D"/>
    <w:rsid w:val="00DA0EBA"/>
    <w:rsid w:val="00DA1C1B"/>
    <w:rsid w:val="00DA2D65"/>
    <w:rsid w:val="00DA3C48"/>
    <w:rsid w:val="00DA4EAA"/>
    <w:rsid w:val="00DA6CBF"/>
    <w:rsid w:val="00DB4988"/>
    <w:rsid w:val="00DB739C"/>
    <w:rsid w:val="00DC10F4"/>
    <w:rsid w:val="00DC40DA"/>
    <w:rsid w:val="00DC6851"/>
    <w:rsid w:val="00DC7227"/>
    <w:rsid w:val="00DD0F8E"/>
    <w:rsid w:val="00DD2F23"/>
    <w:rsid w:val="00DD4EAB"/>
    <w:rsid w:val="00DE4D00"/>
    <w:rsid w:val="00DF1F91"/>
    <w:rsid w:val="00DF661A"/>
    <w:rsid w:val="00DF6D7E"/>
    <w:rsid w:val="00E00406"/>
    <w:rsid w:val="00E0124F"/>
    <w:rsid w:val="00E01CE8"/>
    <w:rsid w:val="00E04D94"/>
    <w:rsid w:val="00E17556"/>
    <w:rsid w:val="00E2784D"/>
    <w:rsid w:val="00E373EB"/>
    <w:rsid w:val="00E403D2"/>
    <w:rsid w:val="00E452A2"/>
    <w:rsid w:val="00E5308B"/>
    <w:rsid w:val="00E53564"/>
    <w:rsid w:val="00E53DA0"/>
    <w:rsid w:val="00E54AF5"/>
    <w:rsid w:val="00E57800"/>
    <w:rsid w:val="00E634A5"/>
    <w:rsid w:val="00E640C5"/>
    <w:rsid w:val="00E64188"/>
    <w:rsid w:val="00E6570B"/>
    <w:rsid w:val="00E71C79"/>
    <w:rsid w:val="00E76742"/>
    <w:rsid w:val="00E76A3D"/>
    <w:rsid w:val="00E802F2"/>
    <w:rsid w:val="00E81F46"/>
    <w:rsid w:val="00E82DAD"/>
    <w:rsid w:val="00E86613"/>
    <w:rsid w:val="00E866DD"/>
    <w:rsid w:val="00E91915"/>
    <w:rsid w:val="00E97126"/>
    <w:rsid w:val="00EA4FD7"/>
    <w:rsid w:val="00EA6B5D"/>
    <w:rsid w:val="00EB01C9"/>
    <w:rsid w:val="00EB60A5"/>
    <w:rsid w:val="00EB66FC"/>
    <w:rsid w:val="00EC10F6"/>
    <w:rsid w:val="00EC2607"/>
    <w:rsid w:val="00EC5DCF"/>
    <w:rsid w:val="00ED24E8"/>
    <w:rsid w:val="00ED5DB0"/>
    <w:rsid w:val="00EE0ACD"/>
    <w:rsid w:val="00EE2FD8"/>
    <w:rsid w:val="00EF118F"/>
    <w:rsid w:val="00EF31EC"/>
    <w:rsid w:val="00F0020C"/>
    <w:rsid w:val="00F00FB8"/>
    <w:rsid w:val="00F10C89"/>
    <w:rsid w:val="00F11131"/>
    <w:rsid w:val="00F11430"/>
    <w:rsid w:val="00F12EEC"/>
    <w:rsid w:val="00F1646F"/>
    <w:rsid w:val="00F25574"/>
    <w:rsid w:val="00F3010F"/>
    <w:rsid w:val="00F30BD7"/>
    <w:rsid w:val="00F310F2"/>
    <w:rsid w:val="00F33937"/>
    <w:rsid w:val="00F353E2"/>
    <w:rsid w:val="00F41451"/>
    <w:rsid w:val="00F44C32"/>
    <w:rsid w:val="00F450D5"/>
    <w:rsid w:val="00F50E82"/>
    <w:rsid w:val="00F546CE"/>
    <w:rsid w:val="00F563E2"/>
    <w:rsid w:val="00F6420C"/>
    <w:rsid w:val="00F65D01"/>
    <w:rsid w:val="00F7066E"/>
    <w:rsid w:val="00F71005"/>
    <w:rsid w:val="00F733B2"/>
    <w:rsid w:val="00F746DC"/>
    <w:rsid w:val="00F82E82"/>
    <w:rsid w:val="00F95A9F"/>
    <w:rsid w:val="00F95CC6"/>
    <w:rsid w:val="00FA0A03"/>
    <w:rsid w:val="00FA3E3A"/>
    <w:rsid w:val="00FA4282"/>
    <w:rsid w:val="00FA44AF"/>
    <w:rsid w:val="00FA4B48"/>
    <w:rsid w:val="00FB1267"/>
    <w:rsid w:val="00FB7A83"/>
    <w:rsid w:val="00FC20BB"/>
    <w:rsid w:val="00FC31E7"/>
    <w:rsid w:val="00FD10D1"/>
    <w:rsid w:val="00FD1591"/>
    <w:rsid w:val="00FD1911"/>
    <w:rsid w:val="00FD4AA8"/>
    <w:rsid w:val="00FD5045"/>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962EF6"/>
    <w:pPr>
      <w:keepNext/>
      <w:keepLines/>
      <w:spacing w:before="480" w:after="240" w:line="360" w:lineRule="auto"/>
      <w:ind w:left="142"/>
      <w:outlineLvl w:val="0"/>
    </w:pPr>
    <w:rPr>
      <w:rFonts w:cs="Simplified Arabic"/>
      <w:b/>
      <w:bCs/>
      <w:sz w:val="32"/>
      <w:szCs w:val="32"/>
      <w:u w:val="single"/>
      <w:lang w:bidi="ar-EG"/>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F661A"/>
    <w:pPr>
      <w:keepNext/>
      <w:keepLines/>
      <w:spacing w:before="80" w:after="40" w:line="256" w:lineRule="auto"/>
      <w:outlineLvl w:val="4"/>
    </w:pPr>
    <w:rPr>
      <w:rFonts w:ascii="Calibri" w:eastAsia="Times New Roman" w:hAnsi="Calibri" w:cs="Times New Roman"/>
      <w:color w:val="2F5496" w:themeColor="accent1" w:themeShade="BF"/>
      <w:sz w:val="22"/>
      <w14:ligatures w14:val="none"/>
    </w:rPr>
  </w:style>
  <w:style w:type="paragraph" w:styleId="Heading6">
    <w:name w:val="heading 6"/>
    <w:basedOn w:val="Normal"/>
    <w:next w:val="Normal"/>
    <w:link w:val="Heading6Char"/>
    <w:uiPriority w:val="9"/>
    <w:semiHidden/>
    <w:unhideWhenUsed/>
    <w:qFormat/>
    <w:rsid w:val="00DF661A"/>
    <w:pPr>
      <w:keepNext/>
      <w:keepLines/>
      <w:spacing w:before="40" w:after="0" w:line="256" w:lineRule="auto"/>
      <w:outlineLvl w:val="5"/>
    </w:pPr>
    <w:rPr>
      <w:rFonts w:ascii="Calibri" w:eastAsia="Times New Roman" w:hAnsi="Calibri" w:cs="Times New Roman"/>
      <w:i/>
      <w:iCs/>
      <w:color w:val="595959" w:themeColor="text1" w:themeTint="A6"/>
      <w:sz w:val="22"/>
      <w14:ligatures w14:val="none"/>
    </w:rPr>
  </w:style>
  <w:style w:type="paragraph" w:styleId="Heading7">
    <w:name w:val="heading 7"/>
    <w:basedOn w:val="Normal"/>
    <w:next w:val="Normal"/>
    <w:link w:val="Heading7Char"/>
    <w:uiPriority w:val="9"/>
    <w:semiHidden/>
    <w:unhideWhenUsed/>
    <w:qFormat/>
    <w:rsid w:val="00DF661A"/>
    <w:pPr>
      <w:keepNext/>
      <w:keepLines/>
      <w:spacing w:before="40" w:after="0" w:line="256" w:lineRule="auto"/>
      <w:outlineLvl w:val="6"/>
    </w:pPr>
    <w:rPr>
      <w:rFonts w:ascii="Calibri" w:eastAsia="Times New Roman" w:hAnsi="Calibri" w:cs="Times New Roman"/>
      <w:color w:val="595959" w:themeColor="text1" w:themeTint="A6"/>
      <w:sz w:val="22"/>
      <w14:ligatures w14:val="none"/>
    </w:rPr>
  </w:style>
  <w:style w:type="paragraph" w:styleId="Heading8">
    <w:name w:val="heading 8"/>
    <w:basedOn w:val="Normal"/>
    <w:next w:val="Normal"/>
    <w:link w:val="Heading8Char"/>
    <w:uiPriority w:val="9"/>
    <w:semiHidden/>
    <w:unhideWhenUsed/>
    <w:qFormat/>
    <w:rsid w:val="00DF661A"/>
    <w:pPr>
      <w:keepNext/>
      <w:keepLines/>
      <w:spacing w:after="0" w:line="256" w:lineRule="auto"/>
      <w:outlineLvl w:val="7"/>
    </w:pPr>
    <w:rPr>
      <w:rFonts w:ascii="Calibri" w:eastAsia="Times New Roman" w:hAnsi="Calibri" w:cs="Times New Roman"/>
      <w:i/>
      <w:iCs/>
      <w:color w:val="272727" w:themeColor="text1" w:themeTint="D8"/>
      <w:sz w:val="22"/>
      <w14:ligatures w14:val="none"/>
    </w:rPr>
  </w:style>
  <w:style w:type="paragraph" w:styleId="Heading9">
    <w:name w:val="heading 9"/>
    <w:basedOn w:val="Normal"/>
    <w:next w:val="Normal"/>
    <w:link w:val="Heading9Char"/>
    <w:uiPriority w:val="9"/>
    <w:semiHidden/>
    <w:unhideWhenUsed/>
    <w:qFormat/>
    <w:rsid w:val="00DF661A"/>
    <w:pPr>
      <w:keepNext/>
      <w:keepLines/>
      <w:spacing w:after="0" w:line="256" w:lineRule="auto"/>
      <w:outlineLvl w:val="8"/>
    </w:pPr>
    <w:rPr>
      <w:rFonts w:ascii="Calibri" w:eastAsia="Times New Roman" w:hAnsi="Calibri" w:cs="Times New Roman"/>
      <w:color w:val="272727" w:themeColor="text1" w:themeTint="D8"/>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Dot pt,F5 List Paragraph,List Paragraph1,No Spacing1,List Paragraph Char Char Char,Indicator Text,Numbered Para 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962EF6"/>
    <w:rPr>
      <w:rFonts w:ascii="Simplified Arabic" w:hAnsi="Simplified Arabic" w:cs="Simplified Arabic"/>
      <w:b/>
      <w:bCs/>
      <w:sz w:val="32"/>
      <w:szCs w:val="32"/>
      <w:u w:val="single"/>
      <w:lang w:bidi="ar-EG"/>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Dot pt Char,F5 List Paragraph Char,List Paragraph1 Char,No Spacing1 Char,Indicator Tex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paragraph" w:styleId="TOC3">
    <w:name w:val="toc 3"/>
    <w:basedOn w:val="Normal"/>
    <w:next w:val="Normal"/>
    <w:autoRedefine/>
    <w:uiPriority w:val="39"/>
    <w:unhideWhenUsed/>
    <w:rsid w:val="00DA6CBF"/>
    <w:pPr>
      <w:spacing w:after="100"/>
      <w:ind w:left="560"/>
    </w:pPr>
  </w:style>
  <w:style w:type="character" w:customStyle="1" w:styleId="Heading5Char">
    <w:name w:val="Heading 5 Char"/>
    <w:basedOn w:val="DefaultParagraphFont"/>
    <w:link w:val="Heading5"/>
    <w:uiPriority w:val="9"/>
    <w:semiHidden/>
    <w:rsid w:val="00DF661A"/>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DF661A"/>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DF661A"/>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DF661A"/>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DF661A"/>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DF661A"/>
  </w:style>
  <w:style w:type="character" w:styleId="FollowedHyperlink">
    <w:name w:val="FollowedHyperlink"/>
    <w:basedOn w:val="DefaultParagraphFont"/>
    <w:uiPriority w:val="99"/>
    <w:semiHidden/>
    <w:unhideWhenUsed/>
    <w:rsid w:val="00DF661A"/>
    <w:rPr>
      <w:color w:val="954F72" w:themeColor="followedHyperlink"/>
      <w:u w:val="single"/>
    </w:rPr>
  </w:style>
  <w:style w:type="paragraph" w:customStyle="1" w:styleId="msonormal0">
    <w:name w:val="msonormal"/>
    <w:basedOn w:val="Normal"/>
    <w:uiPriority w:val="99"/>
    <w:rsid w:val="00DF661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itle">
    <w:name w:val="Title"/>
    <w:basedOn w:val="Normal"/>
    <w:next w:val="Normal"/>
    <w:link w:val="TitleChar"/>
    <w:uiPriority w:val="10"/>
    <w:qFormat/>
    <w:rsid w:val="00DF661A"/>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DF661A"/>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DF661A"/>
    <w:pPr>
      <w:spacing w:line="256" w:lineRule="auto"/>
    </w:pPr>
    <w:rPr>
      <w:rFonts w:ascii="Calibri" w:eastAsia="Times New Roman" w:hAnsi="Calibri" w:cs="Times New Roman"/>
      <w:color w:val="595959" w:themeColor="text1" w:themeTint="A6"/>
      <w:spacing w:val="15"/>
      <w:szCs w:val="28"/>
      <w14:ligatures w14:val="none"/>
    </w:rPr>
  </w:style>
  <w:style w:type="character" w:customStyle="1" w:styleId="SubtitleChar">
    <w:name w:val="Subtitle Char"/>
    <w:basedOn w:val="DefaultParagraphFont"/>
    <w:link w:val="Subtitle"/>
    <w:uiPriority w:val="11"/>
    <w:rsid w:val="00DF661A"/>
    <w:rPr>
      <w:rFonts w:ascii="Calibri" w:eastAsia="Times New Roman" w:hAnsi="Calibri" w:cs="Times New Roman"/>
      <w:color w:val="595959" w:themeColor="text1" w:themeTint="A6"/>
      <w:spacing w:val="15"/>
      <w:sz w:val="28"/>
      <w:szCs w:val="28"/>
      <w14:ligatures w14:val="none"/>
    </w:rPr>
  </w:style>
  <w:style w:type="paragraph" w:styleId="Quote">
    <w:name w:val="Quote"/>
    <w:basedOn w:val="Normal"/>
    <w:next w:val="Normal"/>
    <w:link w:val="QuoteChar"/>
    <w:uiPriority w:val="29"/>
    <w:qFormat/>
    <w:rsid w:val="00DF661A"/>
    <w:pPr>
      <w:spacing w:before="160" w:line="256" w:lineRule="auto"/>
      <w:jc w:val="center"/>
    </w:pPr>
    <w:rPr>
      <w:rFonts w:ascii="Calibri" w:eastAsia="Calibri" w:hAnsi="Calibri" w:cs="Arial"/>
      <w:i/>
      <w:iCs/>
      <w:color w:val="404040" w:themeColor="text1" w:themeTint="BF"/>
      <w:sz w:val="22"/>
      <w14:ligatures w14:val="none"/>
    </w:rPr>
  </w:style>
  <w:style w:type="character" w:customStyle="1" w:styleId="QuoteChar">
    <w:name w:val="Quote Char"/>
    <w:basedOn w:val="DefaultParagraphFont"/>
    <w:link w:val="Quote"/>
    <w:uiPriority w:val="29"/>
    <w:rsid w:val="00DF661A"/>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DF661A"/>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sz w:val="22"/>
      <w14:ligatures w14:val="none"/>
    </w:rPr>
  </w:style>
  <w:style w:type="character" w:customStyle="1" w:styleId="IntenseQuoteChar">
    <w:name w:val="Intense Quote Char"/>
    <w:basedOn w:val="DefaultParagraphFont"/>
    <w:link w:val="IntenseQuote"/>
    <w:uiPriority w:val="30"/>
    <w:rsid w:val="00DF661A"/>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DF661A"/>
    <w:pPr>
      <w:numPr>
        <w:ilvl w:val="1"/>
        <w:numId w:val="20"/>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DF661A"/>
    <w:rPr>
      <w:i/>
      <w:iCs/>
      <w:color w:val="2F5496" w:themeColor="accent1" w:themeShade="BF"/>
    </w:rPr>
  </w:style>
  <w:style w:type="character" w:styleId="IntenseReference">
    <w:name w:val="Intense Reference"/>
    <w:basedOn w:val="DefaultParagraphFont"/>
    <w:uiPriority w:val="32"/>
    <w:qFormat/>
    <w:rsid w:val="00DF661A"/>
    <w:rPr>
      <w:b/>
      <w:bCs/>
      <w:smallCaps/>
      <w:color w:val="2F5496" w:themeColor="accent1" w:themeShade="BF"/>
      <w:spacing w:val="5"/>
    </w:rPr>
  </w:style>
  <w:style w:type="character" w:customStyle="1" w:styleId="1">
    <w:name w:val="إشارة لم يتم حلها1"/>
    <w:basedOn w:val="DefaultParagraphFont"/>
    <w:uiPriority w:val="99"/>
    <w:semiHidden/>
    <w:rsid w:val="00DF661A"/>
    <w:rPr>
      <w:color w:val="605E5C"/>
      <w:shd w:val="clear" w:color="auto" w:fill="E1DFDD"/>
    </w:rPr>
  </w:style>
  <w:style w:type="character" w:customStyle="1" w:styleId="s2">
    <w:name w:val="s2"/>
    <w:basedOn w:val="DefaultParagraphFont"/>
    <w:rsid w:val="00DF661A"/>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DF661A"/>
    <w:rPr>
      <w:color w:val="605E5C"/>
      <w:shd w:val="clear" w:color="auto" w:fill="E1DFDD"/>
    </w:rPr>
  </w:style>
  <w:style w:type="table" w:customStyle="1" w:styleId="TableGrid1">
    <w:name w:val="Table Grid1"/>
    <w:basedOn w:val="TableNormal"/>
    <w:next w:val="TableGrid"/>
    <w:uiPriority w:val="59"/>
    <w:rsid w:val="00DF661A"/>
    <w:pPr>
      <w:spacing w:after="0" w:line="240" w:lineRule="auto"/>
    </w:pPr>
    <w:rPr>
      <w:rFonts w:ascii="Calibri" w:eastAsia="Calibri" w:hAnsi="Calibri" w:cs="Aria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basedOn w:val="TableNormal"/>
    <w:uiPriority w:val="41"/>
    <w:rsid w:val="00DF661A"/>
    <w:pPr>
      <w:spacing w:after="0" w:line="240" w:lineRule="auto"/>
    </w:pPr>
    <w:rPr>
      <w:rFonts w:ascii="Calibri" w:eastAsia="Calibri" w:hAnsi="Calibri" w:cs="Arial"/>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DF661A"/>
    <w:pPr>
      <w:spacing w:after="0" w:line="240" w:lineRule="auto"/>
    </w:pPr>
    <w:rPr>
      <w:rFonts w:ascii="Calibri" w:eastAsia="Calibri" w:hAnsi="Calibri" w:cs="Arial"/>
      <w:color w:val="2F5496" w:themeColor="accent1" w:themeShade="BF"/>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DF661A"/>
    <w:pPr>
      <w:spacing w:after="0" w:line="240" w:lineRule="auto"/>
    </w:pPr>
    <w:rPr>
      <w:rFonts w:ascii="Calibri" w:eastAsia="Calibri" w:hAnsi="Calibri" w:cs="Arial"/>
      <w:color w:val="000000" w:themeColor="text1"/>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DF661A"/>
    <w:pPr>
      <w:spacing w:after="0" w:line="240" w:lineRule="auto"/>
      <w:jc w:val="center"/>
    </w:pPr>
    <w:rPr>
      <w:rFonts w:ascii="Sakkal Majalla" w:eastAsia="Calibri" w:hAnsi="Sakkal Majalla" w:cs="Arial"/>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DF661A"/>
    <w:pPr>
      <w:spacing w:after="0" w:line="240" w:lineRule="auto"/>
    </w:pPr>
    <w:rPr>
      <w:rFonts w:ascii="Calibri" w:eastAsia="Calibri" w:hAnsi="Calibri" w:cs="Arial"/>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DF661A"/>
    <w:pPr>
      <w:spacing w:after="0" w:line="240" w:lineRule="auto"/>
    </w:pPr>
    <w:rPr>
      <w:rFonts w:ascii="Calibri" w:eastAsia="Calibri" w:hAnsi="Calibri" w:cs="Arial"/>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02816">
      <w:bodyDiv w:val="1"/>
      <w:marLeft w:val="0"/>
      <w:marRight w:val="0"/>
      <w:marTop w:val="0"/>
      <w:marBottom w:val="0"/>
      <w:divBdr>
        <w:top w:val="none" w:sz="0" w:space="0" w:color="auto"/>
        <w:left w:val="none" w:sz="0" w:space="0" w:color="auto"/>
        <w:bottom w:val="none" w:sz="0" w:space="0" w:color="auto"/>
        <w:right w:val="none" w:sz="0" w:space="0" w:color="auto"/>
      </w:divBdr>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5835785">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9111415">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26323044">
      <w:bodyDiv w:val="1"/>
      <w:marLeft w:val="0"/>
      <w:marRight w:val="0"/>
      <w:marTop w:val="0"/>
      <w:marBottom w:val="0"/>
      <w:divBdr>
        <w:top w:val="none" w:sz="0" w:space="0" w:color="auto"/>
        <w:left w:val="none" w:sz="0" w:space="0" w:color="auto"/>
        <w:bottom w:val="none" w:sz="0" w:space="0" w:color="auto"/>
        <w:right w:val="none" w:sz="0" w:space="0" w:color="auto"/>
      </w:divBdr>
      <w:divsChild>
        <w:div w:id="1960453416">
          <w:marLeft w:val="0"/>
          <w:marRight w:val="0"/>
          <w:marTop w:val="0"/>
          <w:marBottom w:val="0"/>
          <w:divBdr>
            <w:top w:val="none" w:sz="0" w:space="0" w:color="auto"/>
            <w:left w:val="none" w:sz="0" w:space="0" w:color="auto"/>
            <w:bottom w:val="none" w:sz="0" w:space="0" w:color="auto"/>
            <w:right w:val="none" w:sz="0" w:space="0" w:color="auto"/>
          </w:divBdr>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66103662">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89105095">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3488253">
      <w:bodyDiv w:val="1"/>
      <w:marLeft w:val="0"/>
      <w:marRight w:val="0"/>
      <w:marTop w:val="0"/>
      <w:marBottom w:val="0"/>
      <w:divBdr>
        <w:top w:val="none" w:sz="0" w:space="0" w:color="auto"/>
        <w:left w:val="none" w:sz="0" w:space="0" w:color="auto"/>
        <w:bottom w:val="none" w:sz="0" w:space="0" w:color="auto"/>
        <w:right w:val="none" w:sz="0" w:space="0" w:color="auto"/>
      </w:divBdr>
    </w:div>
    <w:div w:id="58676658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2493744">
      <w:bodyDiv w:val="1"/>
      <w:marLeft w:val="0"/>
      <w:marRight w:val="0"/>
      <w:marTop w:val="0"/>
      <w:marBottom w:val="0"/>
      <w:divBdr>
        <w:top w:val="none" w:sz="0" w:space="0" w:color="auto"/>
        <w:left w:val="none" w:sz="0" w:space="0" w:color="auto"/>
        <w:bottom w:val="none" w:sz="0" w:space="0" w:color="auto"/>
        <w:right w:val="none" w:sz="0" w:space="0" w:color="auto"/>
      </w:divBdr>
    </w:div>
    <w:div w:id="680013000">
      <w:bodyDiv w:val="1"/>
      <w:marLeft w:val="0"/>
      <w:marRight w:val="0"/>
      <w:marTop w:val="0"/>
      <w:marBottom w:val="0"/>
      <w:divBdr>
        <w:top w:val="none" w:sz="0" w:space="0" w:color="auto"/>
        <w:left w:val="none" w:sz="0" w:space="0" w:color="auto"/>
        <w:bottom w:val="none" w:sz="0" w:space="0" w:color="auto"/>
        <w:right w:val="none" w:sz="0" w:space="0" w:color="auto"/>
      </w:divBdr>
    </w:div>
    <w:div w:id="687365341">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274483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046728">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35533111">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73998330">
      <w:bodyDiv w:val="1"/>
      <w:marLeft w:val="0"/>
      <w:marRight w:val="0"/>
      <w:marTop w:val="0"/>
      <w:marBottom w:val="0"/>
      <w:divBdr>
        <w:top w:val="none" w:sz="0" w:space="0" w:color="auto"/>
        <w:left w:val="none" w:sz="0" w:space="0" w:color="auto"/>
        <w:bottom w:val="none" w:sz="0" w:space="0" w:color="auto"/>
        <w:right w:val="none" w:sz="0" w:space="0" w:color="auto"/>
      </w:divBdr>
    </w:div>
    <w:div w:id="882641345">
      <w:bodyDiv w:val="1"/>
      <w:marLeft w:val="0"/>
      <w:marRight w:val="0"/>
      <w:marTop w:val="0"/>
      <w:marBottom w:val="0"/>
      <w:divBdr>
        <w:top w:val="none" w:sz="0" w:space="0" w:color="auto"/>
        <w:left w:val="none" w:sz="0" w:space="0" w:color="auto"/>
        <w:bottom w:val="none" w:sz="0" w:space="0" w:color="auto"/>
        <w:right w:val="none" w:sz="0" w:space="0" w:color="auto"/>
      </w:divBdr>
    </w:div>
    <w:div w:id="893274614">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68850">
      <w:bodyDiv w:val="1"/>
      <w:marLeft w:val="0"/>
      <w:marRight w:val="0"/>
      <w:marTop w:val="0"/>
      <w:marBottom w:val="0"/>
      <w:divBdr>
        <w:top w:val="none" w:sz="0" w:space="0" w:color="auto"/>
        <w:left w:val="none" w:sz="0" w:space="0" w:color="auto"/>
        <w:bottom w:val="none" w:sz="0" w:space="0" w:color="auto"/>
        <w:right w:val="none" w:sz="0" w:space="0" w:color="auto"/>
      </w:divBdr>
      <w:divsChild>
        <w:div w:id="1875773350">
          <w:marLeft w:val="0"/>
          <w:marRight w:val="0"/>
          <w:marTop w:val="0"/>
          <w:marBottom w:val="0"/>
          <w:divBdr>
            <w:top w:val="none" w:sz="0" w:space="0" w:color="auto"/>
            <w:left w:val="none" w:sz="0" w:space="0" w:color="auto"/>
            <w:bottom w:val="none" w:sz="0" w:space="0" w:color="auto"/>
            <w:right w:val="none" w:sz="0" w:space="0" w:color="auto"/>
          </w:divBdr>
          <w:divsChild>
            <w:div w:id="1667435157">
              <w:marLeft w:val="0"/>
              <w:marRight w:val="0"/>
              <w:marTop w:val="0"/>
              <w:marBottom w:val="0"/>
              <w:divBdr>
                <w:top w:val="none" w:sz="0" w:space="0" w:color="auto"/>
                <w:left w:val="none" w:sz="0" w:space="0" w:color="auto"/>
                <w:bottom w:val="none" w:sz="0" w:space="0" w:color="auto"/>
                <w:right w:val="none" w:sz="0" w:space="0" w:color="auto"/>
              </w:divBdr>
              <w:divsChild>
                <w:div w:id="17795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98">
          <w:marLeft w:val="0"/>
          <w:marRight w:val="0"/>
          <w:marTop w:val="0"/>
          <w:marBottom w:val="0"/>
          <w:divBdr>
            <w:top w:val="none" w:sz="0" w:space="0" w:color="auto"/>
            <w:left w:val="none" w:sz="0" w:space="0" w:color="auto"/>
            <w:bottom w:val="none" w:sz="0" w:space="0" w:color="auto"/>
            <w:right w:val="none" w:sz="0" w:space="0" w:color="auto"/>
          </w:divBdr>
          <w:divsChild>
            <w:div w:id="1797135733">
              <w:marLeft w:val="0"/>
              <w:marRight w:val="0"/>
              <w:marTop w:val="0"/>
              <w:marBottom w:val="0"/>
              <w:divBdr>
                <w:top w:val="none" w:sz="0" w:space="0" w:color="auto"/>
                <w:left w:val="none" w:sz="0" w:space="0" w:color="auto"/>
                <w:bottom w:val="none" w:sz="0" w:space="0" w:color="auto"/>
                <w:right w:val="none" w:sz="0" w:space="0" w:color="auto"/>
              </w:divBdr>
              <w:divsChild>
                <w:div w:id="17701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99275165">
      <w:bodyDiv w:val="1"/>
      <w:marLeft w:val="0"/>
      <w:marRight w:val="0"/>
      <w:marTop w:val="0"/>
      <w:marBottom w:val="0"/>
      <w:divBdr>
        <w:top w:val="none" w:sz="0" w:space="0" w:color="auto"/>
        <w:left w:val="none" w:sz="0" w:space="0" w:color="auto"/>
        <w:bottom w:val="none" w:sz="0" w:space="0" w:color="auto"/>
        <w:right w:val="none" w:sz="0" w:space="0" w:color="auto"/>
      </w:divBdr>
      <w:divsChild>
        <w:div w:id="1281762892">
          <w:marLeft w:val="0"/>
          <w:marRight w:val="0"/>
          <w:marTop w:val="0"/>
          <w:marBottom w:val="0"/>
          <w:divBdr>
            <w:top w:val="none" w:sz="0" w:space="0" w:color="auto"/>
            <w:left w:val="none" w:sz="0" w:space="0" w:color="auto"/>
            <w:bottom w:val="none" w:sz="0" w:space="0" w:color="auto"/>
            <w:right w:val="none" w:sz="0" w:space="0" w:color="auto"/>
          </w:divBdr>
          <w:divsChild>
            <w:div w:id="69824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333963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51680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75179696">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17499181">
      <w:bodyDiv w:val="1"/>
      <w:marLeft w:val="0"/>
      <w:marRight w:val="0"/>
      <w:marTop w:val="0"/>
      <w:marBottom w:val="0"/>
      <w:divBdr>
        <w:top w:val="none" w:sz="0" w:space="0" w:color="auto"/>
        <w:left w:val="none" w:sz="0" w:space="0" w:color="auto"/>
        <w:bottom w:val="none" w:sz="0" w:space="0" w:color="auto"/>
        <w:right w:val="none" w:sz="0" w:space="0" w:color="auto"/>
      </w:divBdr>
      <w:divsChild>
        <w:div w:id="1509830555">
          <w:marLeft w:val="0"/>
          <w:marRight w:val="0"/>
          <w:marTop w:val="0"/>
          <w:marBottom w:val="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706445017">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810051622">
      <w:bodyDiv w:val="1"/>
      <w:marLeft w:val="0"/>
      <w:marRight w:val="0"/>
      <w:marTop w:val="0"/>
      <w:marBottom w:val="0"/>
      <w:divBdr>
        <w:top w:val="none" w:sz="0" w:space="0" w:color="auto"/>
        <w:left w:val="none" w:sz="0" w:space="0" w:color="auto"/>
        <w:bottom w:val="none" w:sz="0" w:space="0" w:color="auto"/>
        <w:right w:val="none" w:sz="0" w:space="0" w:color="auto"/>
      </w:divBdr>
      <w:divsChild>
        <w:div w:id="274212916">
          <w:marLeft w:val="0"/>
          <w:marRight w:val="0"/>
          <w:marTop w:val="0"/>
          <w:marBottom w:val="0"/>
          <w:divBdr>
            <w:top w:val="none" w:sz="0" w:space="0" w:color="auto"/>
            <w:left w:val="none" w:sz="0" w:space="0" w:color="auto"/>
            <w:bottom w:val="none" w:sz="0" w:space="0" w:color="auto"/>
            <w:right w:val="none" w:sz="0" w:space="0" w:color="auto"/>
          </w:divBdr>
        </w:div>
      </w:divsChild>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548665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792015">
      <w:bodyDiv w:val="1"/>
      <w:marLeft w:val="0"/>
      <w:marRight w:val="0"/>
      <w:marTop w:val="0"/>
      <w:marBottom w:val="0"/>
      <w:divBdr>
        <w:top w:val="none" w:sz="0" w:space="0" w:color="auto"/>
        <w:left w:val="none" w:sz="0" w:space="0" w:color="auto"/>
        <w:bottom w:val="none" w:sz="0" w:space="0" w:color="auto"/>
        <w:right w:val="none" w:sz="0" w:space="0" w:color="auto"/>
      </w:divBdr>
    </w:div>
    <w:div w:id="1861505552">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5603549">
      <w:bodyDiv w:val="1"/>
      <w:marLeft w:val="0"/>
      <w:marRight w:val="0"/>
      <w:marTop w:val="0"/>
      <w:marBottom w:val="0"/>
      <w:divBdr>
        <w:top w:val="none" w:sz="0" w:space="0" w:color="auto"/>
        <w:left w:val="none" w:sz="0" w:space="0" w:color="auto"/>
        <w:bottom w:val="none" w:sz="0" w:space="0" w:color="auto"/>
        <w:right w:val="none" w:sz="0" w:space="0" w:color="auto"/>
      </w:divBdr>
      <w:divsChild>
        <w:div w:id="341513941">
          <w:marLeft w:val="0"/>
          <w:marRight w:val="0"/>
          <w:marTop w:val="0"/>
          <w:marBottom w:val="0"/>
          <w:divBdr>
            <w:top w:val="none" w:sz="0" w:space="0" w:color="auto"/>
            <w:left w:val="none" w:sz="0" w:space="0" w:color="auto"/>
            <w:bottom w:val="none" w:sz="0" w:space="0" w:color="auto"/>
            <w:right w:val="none" w:sz="0" w:space="0" w:color="auto"/>
          </w:divBdr>
          <w:divsChild>
            <w:div w:id="53741239">
              <w:marLeft w:val="0"/>
              <w:marRight w:val="0"/>
              <w:marTop w:val="0"/>
              <w:marBottom w:val="0"/>
              <w:divBdr>
                <w:top w:val="none" w:sz="0" w:space="0" w:color="auto"/>
                <w:left w:val="none" w:sz="0" w:space="0" w:color="auto"/>
                <w:bottom w:val="none" w:sz="0" w:space="0" w:color="auto"/>
                <w:right w:val="none" w:sz="0" w:space="0" w:color="auto"/>
              </w:divBdr>
              <w:divsChild>
                <w:div w:id="65350028">
                  <w:marLeft w:val="0"/>
                  <w:marRight w:val="0"/>
                  <w:marTop w:val="0"/>
                  <w:marBottom w:val="0"/>
                  <w:divBdr>
                    <w:top w:val="none" w:sz="0" w:space="0" w:color="auto"/>
                    <w:left w:val="none" w:sz="0" w:space="0" w:color="auto"/>
                    <w:bottom w:val="none" w:sz="0" w:space="0" w:color="auto"/>
                    <w:right w:val="none" w:sz="0" w:space="0" w:color="auto"/>
                  </w:divBdr>
                  <w:divsChild>
                    <w:div w:id="6316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34004">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F6741F-AC5B-489F-9881-3DA0EAE56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9452</Words>
  <Characters>53880</Characters>
  <Application>Microsoft Office Word</Application>
  <DocSecurity>0</DocSecurity>
  <Lines>449</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2025-07-12T01:28:00Z</cp:lastPrinted>
  <dcterms:created xsi:type="dcterms:W3CDTF">2025-07-12T01:31:00Z</dcterms:created>
  <dcterms:modified xsi:type="dcterms:W3CDTF">2025-07-12T01:31:00Z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