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1AF21" w14:textId="77777777" w:rsidR="008F355F" w:rsidRPr="0068142C" w:rsidRDefault="000C5663" w:rsidP="0068142C">
      <w:pPr>
        <w:rPr>
          <w:rFonts w:ascii="Simplified Arabic" w:hAnsi="Simplified Arabic" w:cs="Simplified Arabic"/>
          <w:sz w:val="28"/>
          <w:szCs w:val="28"/>
        </w:rPr>
      </w:pPr>
      <w:r w:rsidRPr="0068142C">
        <w:rPr>
          <w:rFonts w:ascii="Simplified Arabic" w:hAnsi="Simplified Arabic" w:cs="Simplified Arabic"/>
          <w:noProof/>
          <w:sz w:val="28"/>
          <w:szCs w:val="28"/>
        </w:rPr>
        <w:drawing>
          <wp:anchor distT="0" distB="0" distL="114300" distR="114300" simplePos="0" relativeHeight="251658752" behindDoc="0" locked="0" layoutInCell="1" allowOverlap="1" wp14:anchorId="5739586C" wp14:editId="4E0213A8">
            <wp:simplePos x="0" y="0"/>
            <wp:positionH relativeFrom="margin">
              <wp:posOffset>-8890</wp:posOffset>
            </wp:positionH>
            <wp:positionV relativeFrom="margin">
              <wp:posOffset>-485775</wp:posOffset>
            </wp:positionV>
            <wp:extent cx="2226945" cy="2066925"/>
            <wp:effectExtent l="0" t="0" r="0" b="0"/>
            <wp:wrapSquare wrapText="bothSides"/>
            <wp:docPr id="7" name="Picture 1" descr="الوصف: 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الوصف: A logo for a university&#10;&#10;Description automatically generated"/>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8142C">
        <w:rPr>
          <w:rFonts w:ascii="Simplified Arabic" w:hAnsi="Simplified Arabic" w:cs="Simplified Arabic"/>
          <w:noProof/>
          <w:sz w:val="28"/>
          <w:szCs w:val="28"/>
        </w:rPr>
        <mc:AlternateContent>
          <mc:Choice Requires="wps">
            <w:drawing>
              <wp:anchor distT="45720" distB="45720" distL="114300" distR="114300" simplePos="0" relativeHeight="251657728" behindDoc="0" locked="0" layoutInCell="1" allowOverlap="1" wp14:anchorId="40B8E780" wp14:editId="109600AE">
                <wp:simplePos x="0" y="0"/>
                <wp:positionH relativeFrom="margin">
                  <wp:posOffset>3658235</wp:posOffset>
                </wp:positionH>
                <wp:positionV relativeFrom="margin">
                  <wp:posOffset>-190500</wp:posOffset>
                </wp:positionV>
                <wp:extent cx="2286635" cy="1495425"/>
                <wp:effectExtent l="0" t="0" r="0" b="0"/>
                <wp:wrapTopAndBottom/>
                <wp:docPr id="778982479" name="مربع ن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286635" cy="1495425"/>
                        </a:xfrm>
                        <a:prstGeom prst="rect">
                          <a:avLst/>
                        </a:prstGeom>
                        <a:noFill/>
                        <a:ln w="9525">
                          <a:noFill/>
                          <a:miter lim="800000"/>
                          <a:headEnd/>
                          <a:tailEnd/>
                        </a:ln>
                      </wps:spPr>
                      <wps:txbx>
                        <w:txbxContent>
                          <w:p w14:paraId="72A5F123" w14:textId="77777777" w:rsidR="0068142C" w:rsidRPr="004607F6" w:rsidRDefault="0068142C" w:rsidP="009E444D">
                            <w:pPr>
                              <w:jc w:val="center"/>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أوشن</w:t>
                            </w:r>
                          </w:p>
                          <w:p w14:paraId="6320D1C2" w14:textId="77777777" w:rsidR="0068142C" w:rsidRPr="004607F6" w:rsidRDefault="0068142C" w:rsidP="009E444D">
                            <w:pPr>
                              <w:jc w:val="center"/>
                              <w:rPr>
                                <w:rFonts w:cs="Sakkal Majalla"/>
                                <w:b/>
                                <w:bCs/>
                                <w:sz w:val="32"/>
                                <w:szCs w:val="32"/>
                                <w:rtl/>
                              </w:rPr>
                            </w:pPr>
                            <w:r w:rsidRPr="004607F6">
                              <w:rPr>
                                <w:rFonts w:cs="Sakkal Majalla"/>
                                <w:b/>
                                <w:bCs/>
                                <w:sz w:val="32"/>
                                <w:szCs w:val="32"/>
                                <w:rtl/>
                              </w:rPr>
                              <w:t>كلية الإدارة</w:t>
                            </w:r>
                          </w:p>
                          <w:p w14:paraId="7D1BFE07" w14:textId="77777777" w:rsidR="0068142C" w:rsidRPr="004607F6" w:rsidRDefault="0068142C" w:rsidP="009E444D">
                            <w:pPr>
                              <w:jc w:val="center"/>
                              <w:rPr>
                                <w:rFonts w:cs="Sakkal Majalla"/>
                                <w:b/>
                                <w:bCs/>
                                <w:sz w:val="32"/>
                                <w:szCs w:val="32"/>
                              </w:rPr>
                            </w:pPr>
                            <w:r>
                              <w:rPr>
                                <w:rFonts w:cs="Sakkal Majalla" w:hint="cs"/>
                                <w:b/>
                                <w:bCs/>
                                <w:sz w:val="32"/>
                                <w:szCs w:val="32"/>
                                <w:rtl/>
                              </w:rPr>
                              <w:t>تخصص موارد بشرية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B8E780" id="_x0000_t202" coordsize="21600,21600" o:spt="202" path="m,l,21600r21600,l21600,xe">
                <v:stroke joinstyle="miter"/>
                <v:path gradientshapeok="t" o:connecttype="rect"/>
              </v:shapetype>
              <v:shape id="مربع نص 3" o:spid="_x0000_s1026" type="#_x0000_t202" style="position:absolute;left:0;text-align:left;margin-left:288.05pt;margin-top:-15pt;width:180.05pt;height:117.75pt;z-index:251657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" filled="f" stroked="f">
                <v:textbox>
                  <w:txbxContent>
                    <w:p w14:paraId="72A5F123" w14:textId="77777777" w:rsidR="0068142C" w:rsidRPr="004607F6" w:rsidRDefault="0068142C" w:rsidP="009E444D">
                      <w:pPr>
                        <w:jc w:val="center"/>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أوشن</w:t>
                      </w:r>
                    </w:p>
                    <w:p w14:paraId="6320D1C2" w14:textId="77777777" w:rsidR="0068142C" w:rsidRPr="004607F6" w:rsidRDefault="0068142C" w:rsidP="009E444D">
                      <w:pPr>
                        <w:jc w:val="center"/>
                        <w:rPr>
                          <w:rFonts w:cs="Sakkal Majalla"/>
                          <w:b/>
                          <w:bCs/>
                          <w:sz w:val="32"/>
                          <w:szCs w:val="32"/>
                          <w:rtl/>
                        </w:rPr>
                      </w:pPr>
                      <w:r w:rsidRPr="004607F6">
                        <w:rPr>
                          <w:rFonts w:cs="Sakkal Majalla"/>
                          <w:b/>
                          <w:bCs/>
                          <w:sz w:val="32"/>
                          <w:szCs w:val="32"/>
                          <w:rtl/>
                        </w:rPr>
                        <w:t>كلية الإدارة</w:t>
                      </w:r>
                    </w:p>
                    <w:p w14:paraId="7D1BFE07" w14:textId="77777777" w:rsidR="0068142C" w:rsidRPr="004607F6" w:rsidRDefault="0068142C" w:rsidP="009E444D">
                      <w:pPr>
                        <w:jc w:val="center"/>
                        <w:rPr>
                          <w:rFonts w:cs="Sakkal Majalla"/>
                          <w:b/>
                          <w:bCs/>
                          <w:sz w:val="32"/>
                          <w:szCs w:val="32"/>
                        </w:rPr>
                      </w:pPr>
                      <w:r>
                        <w:rPr>
                          <w:rFonts w:cs="Sakkal Majalla" w:hint="cs"/>
                          <w:b/>
                          <w:bCs/>
                          <w:sz w:val="32"/>
                          <w:szCs w:val="32"/>
                          <w:rtl/>
                        </w:rPr>
                        <w:t>تخصص موارد بشرية</w:t>
                      </w:r>
                    </w:p>
                  </w:txbxContent>
                </v:textbox>
                <w10:wrap type="topAndBottom" anchorx="margin" anchory="margin"/>
              </v:shape>
            </w:pict>
          </mc:Fallback>
        </mc:AlternateContent>
      </w:r>
    </w:p>
    <w:p w14:paraId="7C985289" w14:textId="77777777" w:rsidR="008F355F" w:rsidRPr="0068142C" w:rsidRDefault="008F355F" w:rsidP="0068142C">
      <w:pPr>
        <w:rPr>
          <w:rFonts w:ascii="Simplified Arabic" w:hAnsi="Simplified Arabic" w:cs="Simplified Arabic"/>
          <w:sz w:val="28"/>
          <w:szCs w:val="28"/>
          <w:rtl/>
          <w:lang w:bidi="ar-EG"/>
        </w:rPr>
      </w:pPr>
    </w:p>
    <w:p w14:paraId="7AA351E5" w14:textId="77777777" w:rsidR="008F355F" w:rsidRPr="0068142C" w:rsidRDefault="008F355F" w:rsidP="0068142C">
      <w:pPr>
        <w:rPr>
          <w:rFonts w:ascii="Simplified Arabic" w:hAnsi="Simplified Arabic" w:cs="Simplified Arabic"/>
          <w:sz w:val="28"/>
          <w:szCs w:val="28"/>
          <w:lang w:bidi="ar-EG"/>
        </w:rPr>
      </w:pPr>
    </w:p>
    <w:p w14:paraId="6689AF68" w14:textId="77777777" w:rsidR="001F1ABA" w:rsidRPr="0068142C" w:rsidRDefault="008F355F" w:rsidP="0068142C">
      <w:pPr>
        <w:tabs>
          <w:tab w:val="left" w:pos="2471"/>
        </w:tabs>
        <w:jc w:val="center"/>
        <w:rPr>
          <w:rFonts w:ascii="Simplified Arabic" w:hAnsi="Simplified Arabic" w:cs="Simplified Arabic"/>
          <w:b/>
          <w:bCs/>
          <w:sz w:val="28"/>
          <w:szCs w:val="28"/>
          <w:rtl/>
        </w:rPr>
      </w:pPr>
      <w:r w:rsidRPr="0068142C">
        <w:rPr>
          <w:rFonts w:ascii="Simplified Arabic" w:hAnsi="Simplified Arabic" w:cs="Simplified Arabic"/>
          <w:b/>
          <w:bCs/>
          <w:sz w:val="28"/>
          <w:szCs w:val="28"/>
          <w:rtl/>
        </w:rPr>
        <w:t>بيئات العمل الهجينة: هل تقود إلى أداء فائق أم تحديات مستمرة؟</w:t>
      </w:r>
    </w:p>
    <w:p w14:paraId="4B1B144E" w14:textId="77777777" w:rsidR="008F355F" w:rsidRPr="0068142C" w:rsidRDefault="008F355F" w:rsidP="0068142C">
      <w:pPr>
        <w:tabs>
          <w:tab w:val="left" w:pos="2471"/>
        </w:tabs>
        <w:jc w:val="center"/>
        <w:rPr>
          <w:rFonts w:ascii="Simplified Arabic" w:hAnsi="Simplified Arabic" w:cs="Simplified Arabic"/>
          <w:b/>
          <w:bCs/>
          <w:sz w:val="28"/>
          <w:szCs w:val="28"/>
          <w:rtl/>
        </w:rPr>
      </w:pPr>
      <w:r w:rsidRPr="0068142C">
        <w:rPr>
          <w:rFonts w:ascii="Simplified Arabic" w:hAnsi="Simplified Arabic" w:cs="Simplified Arabic"/>
          <w:b/>
          <w:bCs/>
          <w:sz w:val="28"/>
          <w:szCs w:val="28"/>
          <w:rtl/>
        </w:rPr>
        <w:t>إعداد/</w:t>
      </w:r>
    </w:p>
    <w:p w14:paraId="68E6C0E9" w14:textId="2E6C31CF" w:rsidR="008F355F" w:rsidRPr="0068142C" w:rsidRDefault="008F355F" w:rsidP="0068142C">
      <w:pPr>
        <w:tabs>
          <w:tab w:val="left" w:pos="2471"/>
        </w:tabs>
        <w:jc w:val="center"/>
        <w:rPr>
          <w:rFonts w:ascii="Simplified Arabic" w:hAnsi="Simplified Arabic" w:cs="Simplified Arabic"/>
          <w:b/>
          <w:bCs/>
          <w:sz w:val="28"/>
          <w:szCs w:val="28"/>
          <w:rtl/>
        </w:rPr>
      </w:pPr>
      <w:r w:rsidRPr="0068142C">
        <w:rPr>
          <w:rFonts w:ascii="Simplified Arabic" w:hAnsi="Simplified Arabic" w:cs="Simplified Arabic"/>
          <w:b/>
          <w:bCs/>
          <w:sz w:val="28"/>
          <w:szCs w:val="28"/>
          <w:rtl/>
        </w:rPr>
        <w:t>سهام باين</w:t>
      </w:r>
      <w:r w:rsidR="006A7DC6">
        <w:rPr>
          <w:rFonts w:ascii="Simplified Arabic" w:hAnsi="Simplified Arabic" w:cs="Simplified Arabic" w:hint="cs"/>
          <w:b/>
          <w:bCs/>
          <w:sz w:val="28"/>
          <w:szCs w:val="28"/>
          <w:rtl/>
        </w:rPr>
        <w:t xml:space="preserve"> </w:t>
      </w:r>
      <w:r w:rsidRPr="0068142C">
        <w:rPr>
          <w:rFonts w:ascii="Simplified Arabic" w:hAnsi="Simplified Arabic" w:cs="Simplified Arabic"/>
          <w:b/>
          <w:bCs/>
          <w:sz w:val="28"/>
          <w:szCs w:val="28"/>
          <w:rtl/>
        </w:rPr>
        <w:t>الحربي</w:t>
      </w:r>
    </w:p>
    <w:p w14:paraId="77839CE8" w14:textId="77777777" w:rsidR="008F355F" w:rsidRPr="0068142C" w:rsidRDefault="008F355F" w:rsidP="0068142C">
      <w:pPr>
        <w:tabs>
          <w:tab w:val="left" w:pos="2471"/>
        </w:tabs>
        <w:jc w:val="center"/>
        <w:rPr>
          <w:rFonts w:ascii="Simplified Arabic" w:hAnsi="Simplified Arabic" w:cs="Simplified Arabic"/>
          <w:b/>
          <w:bCs/>
          <w:sz w:val="28"/>
          <w:szCs w:val="28"/>
          <w:rtl/>
        </w:rPr>
      </w:pPr>
    </w:p>
    <w:p w14:paraId="0F277090" w14:textId="77777777" w:rsidR="008F355F" w:rsidRPr="0068142C" w:rsidRDefault="008F355F" w:rsidP="0068142C">
      <w:pPr>
        <w:tabs>
          <w:tab w:val="left" w:pos="2471"/>
        </w:tabs>
        <w:jc w:val="center"/>
        <w:rPr>
          <w:rFonts w:ascii="Simplified Arabic" w:hAnsi="Simplified Arabic" w:cs="Simplified Arabic"/>
          <w:b/>
          <w:bCs/>
          <w:sz w:val="28"/>
          <w:szCs w:val="28"/>
          <w:rtl/>
        </w:rPr>
      </w:pPr>
      <w:r w:rsidRPr="0068142C">
        <w:rPr>
          <w:rFonts w:ascii="Simplified Arabic" w:hAnsi="Simplified Arabic" w:cs="Simplified Arabic"/>
          <w:b/>
          <w:bCs/>
          <w:sz w:val="28"/>
          <w:szCs w:val="28"/>
          <w:rtl/>
        </w:rPr>
        <w:t>إشراف/</w:t>
      </w:r>
    </w:p>
    <w:p w14:paraId="7715F696" w14:textId="77777777" w:rsidR="008F355F" w:rsidRPr="0068142C" w:rsidRDefault="003F11F6" w:rsidP="0068142C">
      <w:pPr>
        <w:tabs>
          <w:tab w:val="left" w:pos="2471"/>
        </w:tabs>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د/ </w:t>
      </w:r>
      <w:r w:rsidR="00A26358">
        <w:rPr>
          <w:rFonts w:ascii="Simplified Arabic" w:hAnsi="Simplified Arabic" w:cs="Simplified Arabic" w:hint="cs"/>
          <w:b/>
          <w:bCs/>
          <w:sz w:val="28"/>
          <w:szCs w:val="28"/>
          <w:rtl/>
        </w:rPr>
        <w:t xml:space="preserve">الفيصل عبد الحميد </w:t>
      </w:r>
      <w:r w:rsidR="00C55607">
        <w:rPr>
          <w:rFonts w:ascii="Simplified Arabic" w:hAnsi="Simplified Arabic" w:cs="Simplified Arabic" w:hint="cs"/>
          <w:b/>
          <w:bCs/>
          <w:sz w:val="28"/>
          <w:szCs w:val="28"/>
          <w:rtl/>
        </w:rPr>
        <w:t xml:space="preserve">محمد حسن </w:t>
      </w:r>
    </w:p>
    <w:p w14:paraId="20A1D420" w14:textId="77777777" w:rsidR="008F355F" w:rsidRPr="0068142C" w:rsidRDefault="008F355F" w:rsidP="0068142C">
      <w:pPr>
        <w:tabs>
          <w:tab w:val="left" w:pos="2471"/>
        </w:tabs>
        <w:jc w:val="center"/>
        <w:rPr>
          <w:rFonts w:ascii="Simplified Arabic" w:hAnsi="Simplified Arabic" w:cs="Simplified Arabic"/>
          <w:b/>
          <w:bCs/>
          <w:sz w:val="28"/>
          <w:szCs w:val="28"/>
          <w:rtl/>
        </w:rPr>
      </w:pPr>
    </w:p>
    <w:p w14:paraId="7B539E5F" w14:textId="77777777" w:rsidR="008F355F" w:rsidRPr="0068142C" w:rsidRDefault="008F355F" w:rsidP="0068142C">
      <w:pPr>
        <w:tabs>
          <w:tab w:val="left" w:pos="2471"/>
        </w:tabs>
        <w:jc w:val="center"/>
        <w:rPr>
          <w:rFonts w:ascii="Simplified Arabic" w:hAnsi="Simplified Arabic" w:cs="Simplified Arabic"/>
          <w:b/>
          <w:bCs/>
          <w:sz w:val="28"/>
          <w:szCs w:val="28"/>
          <w:rtl/>
        </w:rPr>
      </w:pPr>
    </w:p>
    <w:p w14:paraId="51EF9F0B" w14:textId="77777777" w:rsidR="008F355F" w:rsidRPr="0068142C" w:rsidRDefault="008F355F" w:rsidP="0068142C">
      <w:pPr>
        <w:tabs>
          <w:tab w:val="left" w:pos="2471"/>
        </w:tabs>
        <w:jc w:val="center"/>
        <w:rPr>
          <w:rFonts w:ascii="Simplified Arabic" w:hAnsi="Simplified Arabic" w:cs="Simplified Arabic"/>
          <w:b/>
          <w:bCs/>
          <w:sz w:val="28"/>
          <w:szCs w:val="28"/>
          <w:rtl/>
        </w:rPr>
      </w:pPr>
    </w:p>
    <w:p w14:paraId="70B53EA3" w14:textId="77777777" w:rsidR="008F355F" w:rsidRPr="0068142C" w:rsidRDefault="008F355F" w:rsidP="0068142C">
      <w:pPr>
        <w:tabs>
          <w:tab w:val="left" w:pos="2471"/>
        </w:tabs>
        <w:jc w:val="center"/>
        <w:rPr>
          <w:rFonts w:ascii="Simplified Arabic" w:hAnsi="Simplified Arabic" w:cs="Simplified Arabic"/>
          <w:b/>
          <w:bCs/>
          <w:sz w:val="28"/>
          <w:szCs w:val="28"/>
          <w:rtl/>
        </w:rPr>
      </w:pPr>
    </w:p>
    <w:p w14:paraId="7430E4A7" w14:textId="77777777" w:rsidR="008F355F" w:rsidRPr="0068142C" w:rsidRDefault="008F355F" w:rsidP="0068142C">
      <w:pPr>
        <w:tabs>
          <w:tab w:val="left" w:pos="2471"/>
        </w:tabs>
        <w:jc w:val="center"/>
        <w:rPr>
          <w:rFonts w:ascii="Simplified Arabic" w:hAnsi="Simplified Arabic" w:cs="Simplified Arabic"/>
          <w:b/>
          <w:bCs/>
          <w:sz w:val="28"/>
          <w:szCs w:val="28"/>
          <w:rtl/>
        </w:rPr>
      </w:pPr>
      <w:r w:rsidRPr="0068142C">
        <w:rPr>
          <w:rFonts w:ascii="Simplified Arabic" w:hAnsi="Simplified Arabic" w:cs="Simplified Arabic"/>
          <w:b/>
          <w:bCs/>
          <w:sz w:val="28"/>
          <w:szCs w:val="28"/>
          <w:rtl/>
        </w:rPr>
        <w:t>العام الدراسي</w:t>
      </w:r>
    </w:p>
    <w:p w14:paraId="12C0DB2C" w14:textId="77777777" w:rsidR="008F355F" w:rsidRPr="0068142C" w:rsidRDefault="008F355F" w:rsidP="0068142C">
      <w:pPr>
        <w:tabs>
          <w:tab w:val="left" w:pos="2471"/>
        </w:tabs>
        <w:jc w:val="center"/>
        <w:rPr>
          <w:rFonts w:ascii="Simplified Arabic" w:hAnsi="Simplified Arabic" w:cs="Simplified Arabic"/>
          <w:b/>
          <w:bCs/>
          <w:sz w:val="28"/>
          <w:szCs w:val="28"/>
        </w:rPr>
      </w:pPr>
      <w:r w:rsidRPr="0068142C">
        <w:rPr>
          <w:rFonts w:ascii="Simplified Arabic" w:hAnsi="Simplified Arabic" w:cs="Simplified Arabic"/>
          <w:b/>
          <w:bCs/>
          <w:sz w:val="28"/>
          <w:szCs w:val="28"/>
          <w:rtl/>
        </w:rPr>
        <w:t>1446ه- 2025م</w:t>
      </w:r>
    </w:p>
    <w:p w14:paraId="0BA4EE3F" w14:textId="77777777" w:rsidR="009D07D9" w:rsidRPr="0068142C" w:rsidRDefault="008F355F" w:rsidP="0068142C">
      <w:pPr>
        <w:tabs>
          <w:tab w:val="left" w:pos="2471"/>
        </w:tabs>
        <w:rPr>
          <w:rFonts w:ascii="Simplified Arabic" w:hAnsi="Simplified Arabic" w:cs="Simplified Arabic"/>
          <w:b/>
          <w:bCs/>
          <w:sz w:val="28"/>
          <w:szCs w:val="28"/>
          <w:rtl/>
          <w:lang w:bidi="ar-EG"/>
        </w:rPr>
      </w:pPr>
      <w:r w:rsidRPr="0068142C">
        <w:rPr>
          <w:rFonts w:ascii="Simplified Arabic" w:hAnsi="Simplified Arabic" w:cs="Simplified Arabic"/>
          <w:b/>
          <w:bCs/>
          <w:sz w:val="28"/>
          <w:szCs w:val="28"/>
        </w:rPr>
        <w:br w:type="page"/>
      </w:r>
      <w:r w:rsidR="000C5663" w:rsidRPr="0068142C">
        <w:rPr>
          <w:rFonts w:ascii="Simplified Arabic" w:hAnsi="Simplified Arabic" w:cs="Simplified Arabic"/>
          <w:noProof/>
          <w:kern w:val="2"/>
          <w:sz w:val="28"/>
          <w:szCs w:val="28"/>
        </w:rPr>
        <w:lastRenderedPageBreak/>
        <w:drawing>
          <wp:inline distT="0" distB="0" distL="0" distR="0" wp14:anchorId="65A4CB41" wp14:editId="7E1677B8">
            <wp:extent cx="5209540" cy="4152265"/>
            <wp:effectExtent l="0" t="0" r="0" b="0"/>
            <wp:docPr id="1" name="صورة 1" descr="الوصف: عجائب بسم الله الرحمن الرحيم"/>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صورة 1" descr="الوصف: عجائب بسم الله الرحمن الرحيم"/>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09540" cy="4152265"/>
                    </a:xfrm>
                    <a:prstGeom prst="rect">
                      <a:avLst/>
                    </a:prstGeom>
                    <a:noFill/>
                    <a:ln>
                      <a:noFill/>
                    </a:ln>
                  </pic:spPr>
                </pic:pic>
              </a:graphicData>
            </a:graphic>
          </wp:inline>
        </w:drawing>
      </w:r>
    </w:p>
    <w:p w14:paraId="51549065" w14:textId="77777777" w:rsidR="009D07D9" w:rsidRPr="0068142C" w:rsidRDefault="009D07D9" w:rsidP="0068142C">
      <w:pPr>
        <w:pStyle w:val="1"/>
        <w:jc w:val="center"/>
        <w:rPr>
          <w:rFonts w:ascii="Simplified Arabic" w:hAnsi="Simplified Arabic" w:cs="Simplified Arabic"/>
          <w:sz w:val="48"/>
          <w:szCs w:val="48"/>
          <w:rtl/>
          <w:lang w:bidi="ar-EG"/>
        </w:rPr>
      </w:pPr>
      <w:r w:rsidRPr="0068142C">
        <w:rPr>
          <w:rFonts w:ascii="Simplified Arabic" w:hAnsi="Simplified Arabic" w:cs="Simplified Arabic"/>
          <w:sz w:val="48"/>
          <w:szCs w:val="48"/>
          <w:rtl/>
          <w:lang w:bidi="ar-EG"/>
        </w:rPr>
        <w:br w:type="page"/>
      </w:r>
      <w:bookmarkStart w:id="0" w:name="_Toc192369509"/>
      <w:r w:rsidRPr="0068142C">
        <w:rPr>
          <w:rFonts w:ascii="Simplified Arabic" w:hAnsi="Simplified Arabic" w:cs="Simplified Arabic"/>
          <w:sz w:val="48"/>
          <w:szCs w:val="48"/>
          <w:rtl/>
          <w:lang w:bidi="ar-EG"/>
        </w:rPr>
        <w:lastRenderedPageBreak/>
        <w:t>الاهداء</w:t>
      </w:r>
      <w:bookmarkEnd w:id="0"/>
    </w:p>
    <w:p w14:paraId="343464A9" w14:textId="77777777" w:rsidR="002E6E53" w:rsidRPr="0068142C" w:rsidRDefault="002E6E53" w:rsidP="0068142C">
      <w:pPr>
        <w:tabs>
          <w:tab w:val="left" w:pos="2471"/>
        </w:tabs>
        <w:jc w:val="center"/>
        <w:rPr>
          <w:rFonts w:ascii="Simplified Arabic" w:hAnsi="Simplified Arabic" w:cs="Simplified Arabic"/>
          <w:b/>
          <w:bCs/>
          <w:sz w:val="28"/>
          <w:szCs w:val="28"/>
          <w:rtl/>
          <w:lang w:bidi="ar-EG"/>
        </w:rPr>
      </w:pPr>
    </w:p>
    <w:p w14:paraId="5906656F" w14:textId="77777777" w:rsidR="0068142C" w:rsidRDefault="002E6E53" w:rsidP="0068142C">
      <w:pPr>
        <w:tabs>
          <w:tab w:val="left" w:pos="2471"/>
        </w:tabs>
        <w:spacing w:line="360" w:lineRule="auto"/>
        <w:jc w:val="both"/>
        <w:rPr>
          <w:rFonts w:ascii="Sakkal Majalla" w:hAnsi="Sakkal Majalla" w:cs="Sakkal Majalla"/>
          <w:b/>
          <w:bCs/>
          <w:sz w:val="28"/>
          <w:szCs w:val="28"/>
          <w:rtl/>
          <w:lang w:bidi="ar-EG"/>
        </w:rPr>
      </w:pPr>
      <w:r w:rsidRPr="0068142C">
        <w:rPr>
          <w:rFonts w:ascii="Sakkal Majalla" w:hAnsi="Sakkal Majalla" w:cs="Sakkal Majalla"/>
          <w:b/>
          <w:bCs/>
          <w:sz w:val="28"/>
          <w:szCs w:val="28"/>
          <w:rtl/>
          <w:lang w:bidi="ar-EG"/>
        </w:rPr>
        <w:t>أهدي هذا العمل إلى والدي العزيزين اللذين كانا لي مصدر دعم وإلهام طوال حياتي</w:t>
      </w:r>
      <w:r w:rsidR="0068142C">
        <w:rPr>
          <w:rFonts w:ascii="Sakkal Majalla" w:hAnsi="Sakkal Majalla" w:cs="Sakkal Majalla" w:hint="cs"/>
          <w:b/>
          <w:bCs/>
          <w:sz w:val="28"/>
          <w:szCs w:val="28"/>
          <w:rtl/>
          <w:lang w:bidi="ar-EG"/>
        </w:rPr>
        <w:t>،</w:t>
      </w:r>
      <w:r w:rsidRPr="0068142C">
        <w:rPr>
          <w:rFonts w:ascii="Sakkal Majalla" w:hAnsi="Sakkal Majalla" w:cs="Sakkal Majalla"/>
          <w:b/>
          <w:bCs/>
          <w:sz w:val="28"/>
          <w:szCs w:val="28"/>
          <w:rtl/>
          <w:lang w:bidi="ar-EG"/>
        </w:rPr>
        <w:t xml:space="preserve"> إلى والدتي التي كانت لي الحافز الدائم بتشجيعها ومحبتها، وإلى والدي، الذي علمني معنى المثابرة والعمل الجاد</w:t>
      </w:r>
      <w:r w:rsidR="0068142C">
        <w:rPr>
          <w:rFonts w:ascii="Sakkal Majalla" w:hAnsi="Sakkal Majalla" w:cs="Sakkal Majalla" w:hint="cs"/>
          <w:b/>
          <w:bCs/>
          <w:sz w:val="28"/>
          <w:szCs w:val="28"/>
          <w:rtl/>
          <w:lang w:bidi="ar-EG"/>
        </w:rPr>
        <w:t>،</w:t>
      </w:r>
      <w:r w:rsidRPr="0068142C">
        <w:rPr>
          <w:rFonts w:ascii="Sakkal Majalla" w:hAnsi="Sakkal Majalla" w:cs="Sakkal Majalla"/>
          <w:b/>
          <w:bCs/>
          <w:sz w:val="28"/>
          <w:szCs w:val="28"/>
          <w:rtl/>
          <w:lang w:bidi="ar-EG"/>
        </w:rPr>
        <w:t xml:space="preserve"> إلى أساتذتي الأفاضل الذين قدموا لي كل ما يمكن من علم ونصح وإرشاد، وكانوا لي خير مرشدين ومعلمين، أهدي هذا العمل تعبيرا عن اعترافي بجميلهم</w:t>
      </w:r>
      <w:r w:rsidR="0068142C">
        <w:rPr>
          <w:rFonts w:ascii="Sakkal Majalla" w:hAnsi="Sakkal Majalla" w:cs="Sakkal Majalla" w:hint="cs"/>
          <w:b/>
          <w:bCs/>
          <w:sz w:val="28"/>
          <w:szCs w:val="28"/>
          <w:rtl/>
          <w:lang w:bidi="ar-EG"/>
        </w:rPr>
        <w:t>،</w:t>
      </w:r>
      <w:r w:rsidRPr="0068142C">
        <w:rPr>
          <w:rFonts w:ascii="Sakkal Majalla" w:hAnsi="Sakkal Majalla" w:cs="Sakkal Majalla"/>
          <w:b/>
          <w:bCs/>
          <w:sz w:val="28"/>
          <w:szCs w:val="28"/>
          <w:rtl/>
          <w:lang w:bidi="ar-EG"/>
        </w:rPr>
        <w:t xml:space="preserve"> إلى زملائي وأصدقائي الذين وقفوا بجانبي وكانوا لي عونا وسندا، أهدي هذا العمل كتعبير عن شكري وامتناني لكل الدعم والتشجيع الذي تلقيته منهم.</w:t>
      </w:r>
    </w:p>
    <w:p w14:paraId="656E3C72" w14:textId="77777777" w:rsidR="002E6E53" w:rsidRPr="0068142C" w:rsidRDefault="002E6E53" w:rsidP="0068142C">
      <w:pPr>
        <w:tabs>
          <w:tab w:val="left" w:pos="2471"/>
        </w:tabs>
        <w:spacing w:line="360" w:lineRule="auto"/>
        <w:jc w:val="both"/>
        <w:rPr>
          <w:rFonts w:ascii="Sakkal Majalla" w:hAnsi="Sakkal Majalla" w:cs="Sakkal Majalla"/>
          <w:b/>
          <w:bCs/>
          <w:sz w:val="28"/>
          <w:szCs w:val="28"/>
          <w:rtl/>
          <w:lang w:bidi="ar-EG"/>
        </w:rPr>
      </w:pPr>
      <w:r w:rsidRPr="0068142C">
        <w:rPr>
          <w:rFonts w:ascii="Sakkal Majalla" w:hAnsi="Sakkal Majalla" w:cs="Sakkal Majalla"/>
          <w:b/>
          <w:bCs/>
          <w:sz w:val="28"/>
          <w:szCs w:val="28"/>
          <w:rtl/>
          <w:lang w:bidi="ar-EG"/>
        </w:rPr>
        <w:t xml:space="preserve"> وأخيرا، أهدي هذا العمل لكل من ساهم في نجاحي ودعمني على مدار هذه الرحلة، أهدي  إلى الأستاذ محمد الطرابيشي </w:t>
      </w:r>
    </w:p>
    <w:p w14:paraId="5111DB8C" w14:textId="77777777" w:rsidR="002E6E53" w:rsidRPr="0068142C" w:rsidRDefault="002E6E53" w:rsidP="0068142C">
      <w:pPr>
        <w:tabs>
          <w:tab w:val="left" w:pos="2471"/>
        </w:tabs>
        <w:spacing w:line="360" w:lineRule="auto"/>
        <w:jc w:val="center"/>
        <w:rPr>
          <w:rFonts w:ascii="Simplified Arabic" w:hAnsi="Simplified Arabic" w:cs="Simplified Arabic"/>
          <w:b/>
          <w:bCs/>
          <w:sz w:val="28"/>
          <w:szCs w:val="28"/>
          <w:rtl/>
          <w:lang w:bidi="ar-EG"/>
        </w:rPr>
      </w:pPr>
      <w:r w:rsidRPr="0068142C">
        <w:rPr>
          <w:rFonts w:ascii="Sakkal Majalla" w:hAnsi="Sakkal Majalla" w:cs="Sakkal Majalla"/>
          <w:b/>
          <w:bCs/>
          <w:sz w:val="28"/>
          <w:szCs w:val="28"/>
          <w:rtl/>
          <w:lang w:bidi="ar-EG"/>
        </w:rPr>
        <w:t>سائلاً الله أن يجعل هذا الإنجاز خطوة نحو تحقيق المزيد من النجاح والتقدم.</w:t>
      </w:r>
    </w:p>
    <w:p w14:paraId="3520668C" w14:textId="77777777" w:rsidR="009D07D9" w:rsidRPr="0068142C" w:rsidRDefault="002E6E53" w:rsidP="0068142C">
      <w:pPr>
        <w:pStyle w:val="1"/>
        <w:jc w:val="center"/>
        <w:rPr>
          <w:rFonts w:ascii="Simplified Arabic" w:hAnsi="Simplified Arabic" w:cs="Simplified Arabic"/>
          <w:rtl/>
          <w:lang w:bidi="ar-EG"/>
        </w:rPr>
      </w:pPr>
      <w:r w:rsidRPr="0068142C">
        <w:rPr>
          <w:rFonts w:ascii="Simplified Arabic" w:hAnsi="Simplified Arabic" w:cs="Simplified Arabic"/>
          <w:rtl/>
          <w:lang w:bidi="ar-EG"/>
        </w:rPr>
        <w:br w:type="page"/>
      </w:r>
      <w:bookmarkStart w:id="1" w:name="_Toc192369510"/>
      <w:r w:rsidRPr="0068142C">
        <w:rPr>
          <w:rFonts w:ascii="Simplified Arabic" w:hAnsi="Simplified Arabic" w:cs="Simplified Arabic"/>
          <w:rtl/>
          <w:lang w:bidi="ar-EG"/>
        </w:rPr>
        <w:lastRenderedPageBreak/>
        <w:t>الشكر والتقدير</w:t>
      </w:r>
      <w:bookmarkEnd w:id="1"/>
    </w:p>
    <w:p w14:paraId="370AD6C9" w14:textId="77777777" w:rsidR="002E6E53" w:rsidRPr="0068142C" w:rsidRDefault="002E6E53" w:rsidP="0068142C">
      <w:pPr>
        <w:tabs>
          <w:tab w:val="left" w:pos="2471"/>
        </w:tabs>
        <w:spacing w:line="360" w:lineRule="auto"/>
        <w:jc w:val="both"/>
        <w:rPr>
          <w:rFonts w:ascii="Simplified Arabic" w:hAnsi="Simplified Arabic" w:cs="Simplified Arabic"/>
          <w:sz w:val="28"/>
          <w:szCs w:val="28"/>
          <w:rtl/>
          <w:lang w:bidi="ar-EG"/>
        </w:rPr>
      </w:pPr>
      <w:r w:rsidRPr="0068142C">
        <w:rPr>
          <w:rFonts w:ascii="Simplified Arabic" w:hAnsi="Simplified Arabic" w:cs="Simplified Arabic"/>
          <w:sz w:val="28"/>
          <w:szCs w:val="28"/>
          <w:rtl/>
          <w:lang w:bidi="ar-EG"/>
        </w:rPr>
        <w:t>الحمد لله الذي وفقني وأعانني على إتمام هذا العمل، والصلاة والسلام على خير خلقه محمد وعلى آله وصحبه أجمعين، أتقدم بخالص الشكر والتقدير إلى والدي العزيزين اللذين كان لهما الفضل الأكبر في دعمي وتحفيزي طوال مسيرتي، لقد كانت دعواتهما ودعمهما المعنوي والنفسي القوة الدافعة التي مكنتني من تحقيق هذا الإنجاز كما أعبر عن عميق امتناني لكل شخص دعمني</w:t>
      </w:r>
      <w:r w:rsidR="0068142C">
        <w:rPr>
          <w:rFonts w:ascii="Simplified Arabic" w:hAnsi="Simplified Arabic" w:cs="Simplified Arabic" w:hint="cs"/>
          <w:sz w:val="28"/>
          <w:szCs w:val="28"/>
          <w:rtl/>
          <w:lang w:bidi="ar-EG"/>
        </w:rPr>
        <w:t>،</w:t>
      </w:r>
      <w:r w:rsidRPr="0068142C">
        <w:rPr>
          <w:rFonts w:ascii="Simplified Arabic" w:hAnsi="Simplified Arabic" w:cs="Simplified Arabic"/>
          <w:sz w:val="28"/>
          <w:szCs w:val="28"/>
          <w:rtl/>
          <w:lang w:bidi="ar-EG"/>
        </w:rPr>
        <w:t xml:space="preserve"> كانت تفهمها وصبرها أحد أعمدة نجاحي في هذه الرحلة أود أن أشكر أساتذتي الكرام، وخاصة مشرف رسالتي الذين قدموا لي الدعم والإرشاد العلمي، وساهموا بتوجيهاتهم القيمة في إتمام هذا البحث</w:t>
      </w:r>
      <w:r w:rsidR="0068142C">
        <w:rPr>
          <w:rFonts w:ascii="Simplified Arabic" w:hAnsi="Simplified Arabic" w:cs="Simplified Arabic" w:hint="cs"/>
          <w:sz w:val="28"/>
          <w:szCs w:val="28"/>
          <w:rtl/>
          <w:lang w:bidi="ar-EG"/>
        </w:rPr>
        <w:t>،</w:t>
      </w:r>
      <w:r w:rsidRPr="0068142C">
        <w:rPr>
          <w:rFonts w:ascii="Simplified Arabic" w:hAnsi="Simplified Arabic" w:cs="Simplified Arabic"/>
          <w:sz w:val="28"/>
          <w:szCs w:val="28"/>
          <w:rtl/>
          <w:lang w:bidi="ar-EG"/>
        </w:rPr>
        <w:t xml:space="preserve"> لقد كان لخبرتهم وتوجيهاتهم دور كبير في صياغة هذا العمل.</w:t>
      </w:r>
    </w:p>
    <w:p w14:paraId="35DEB343" w14:textId="77777777" w:rsidR="009D07D9" w:rsidRPr="0068142C" w:rsidRDefault="009D07D9" w:rsidP="0068142C">
      <w:pPr>
        <w:tabs>
          <w:tab w:val="left" w:pos="2471"/>
        </w:tabs>
        <w:rPr>
          <w:rFonts w:ascii="Simplified Arabic" w:hAnsi="Simplified Arabic" w:cs="Simplified Arabic"/>
          <w:b/>
          <w:bCs/>
          <w:sz w:val="28"/>
          <w:szCs w:val="28"/>
          <w:rtl/>
          <w:lang w:bidi="ar-EG"/>
        </w:rPr>
      </w:pPr>
    </w:p>
    <w:p w14:paraId="3B8FEDCD" w14:textId="77777777" w:rsidR="005D1C2E" w:rsidRPr="005D1C2E" w:rsidRDefault="004960DB" w:rsidP="005D1C2E">
      <w:pPr>
        <w:pStyle w:val="1"/>
        <w:rPr>
          <w:rFonts w:ascii="Simplified Arabic" w:hAnsi="Simplified Arabic" w:cs="Simplified Arabic"/>
          <w:rtl/>
        </w:rPr>
      </w:pPr>
      <w:r w:rsidRPr="005D1C2E">
        <w:rPr>
          <w:rFonts w:ascii="Simplified Arabic" w:hAnsi="Simplified Arabic" w:cs="Simplified Arabic"/>
          <w:sz w:val="28"/>
          <w:szCs w:val="28"/>
          <w:rtl/>
          <w:lang w:bidi="ar-EG"/>
        </w:rPr>
        <w:br w:type="page"/>
      </w:r>
      <w:bookmarkStart w:id="2" w:name="_Toc192369511"/>
      <w:r w:rsidR="005D1C2E" w:rsidRPr="005D1C2E">
        <w:rPr>
          <w:rFonts w:ascii="Simplified Arabic" w:hAnsi="Simplified Arabic" w:cs="Simplified Arabic"/>
          <w:rtl/>
        </w:rPr>
        <w:lastRenderedPageBreak/>
        <w:t>المستخلص</w:t>
      </w:r>
      <w:bookmarkEnd w:id="2"/>
    </w:p>
    <w:p w14:paraId="1BA2B0DC" w14:textId="4C4DD293" w:rsidR="005D1C2E" w:rsidRPr="00CC2BD8" w:rsidRDefault="00D24C42" w:rsidP="00D24C42">
      <w:pPr>
        <w:tabs>
          <w:tab w:val="left" w:pos="2471"/>
        </w:tabs>
        <w:ind w:firstLine="720"/>
        <w:jc w:val="both"/>
        <w:rPr>
          <w:rFonts w:ascii="Simplified Arabic" w:eastAsia="Times New Roman" w:hAnsi="Simplified Arabic" w:cs="Simplified Arabic"/>
          <w:kern w:val="32"/>
          <w:sz w:val="28"/>
          <w:szCs w:val="28"/>
        </w:rPr>
      </w:pPr>
      <w:r w:rsidRPr="00D24C42">
        <w:rPr>
          <w:rFonts w:ascii="Simplified Arabic" w:eastAsia="Times New Roman" w:hAnsi="Simplified Arabic" w:cs="Simplified Arabic"/>
          <w:kern w:val="32"/>
          <w:sz w:val="28"/>
          <w:szCs w:val="28"/>
          <w:rtl/>
        </w:rPr>
        <w:t xml:space="preserve">هذه الدراسة </w:t>
      </w:r>
      <w:r w:rsidR="00791239">
        <w:rPr>
          <w:rFonts w:ascii="Simplified Arabic" w:eastAsia="Times New Roman" w:hAnsi="Simplified Arabic" w:cs="Simplified Arabic" w:hint="cs"/>
          <w:kern w:val="32"/>
          <w:sz w:val="28"/>
          <w:szCs w:val="28"/>
          <w:rtl/>
        </w:rPr>
        <w:t xml:space="preserve">تسعى </w:t>
      </w:r>
      <w:r w:rsidRPr="00D24C42">
        <w:rPr>
          <w:rFonts w:ascii="Simplified Arabic" w:eastAsia="Times New Roman" w:hAnsi="Simplified Arabic" w:cs="Simplified Arabic"/>
          <w:kern w:val="32"/>
          <w:sz w:val="28"/>
          <w:szCs w:val="28"/>
          <w:rtl/>
        </w:rPr>
        <w:t>إلى تحليل تأثير بيئات العمل الهجينة على الأداء الوظيفي في مؤسسات القطاع العام في المملكة العربية السعودية، مع التركيز على العلاقة بين مستوى المرونة في هذا النظام وكفاءة الأداء الوظيفي</w:t>
      </w:r>
      <w:r w:rsidR="00791239">
        <w:rPr>
          <w:rFonts w:ascii="Simplified Arabic" w:eastAsia="Times New Roman" w:hAnsi="Simplified Arabic" w:cs="Simplified Arabic" w:hint="cs"/>
          <w:kern w:val="32"/>
          <w:sz w:val="28"/>
          <w:szCs w:val="28"/>
          <w:rtl/>
        </w:rPr>
        <w:t xml:space="preserve"> ,</w:t>
      </w:r>
      <w:r w:rsidRPr="00D24C42">
        <w:rPr>
          <w:rFonts w:ascii="Simplified Arabic" w:eastAsia="Times New Roman" w:hAnsi="Simplified Arabic" w:cs="Simplified Arabic"/>
          <w:kern w:val="32"/>
          <w:sz w:val="28"/>
          <w:szCs w:val="28"/>
          <w:rtl/>
        </w:rPr>
        <w:t xml:space="preserve"> كما تهدف إلى دراسة انعكاساته على طبيعة التواصل بين الموظفين، ومدى الإحساس بالعدالة التنظيمية، بالإضافة إلى تأثيره على استراتيجيات تقييم الأداء</w:t>
      </w:r>
      <w:r w:rsidR="005D1C2E" w:rsidRPr="00CC2BD8">
        <w:rPr>
          <w:rFonts w:ascii="Simplified Arabic" w:eastAsia="Times New Roman" w:hAnsi="Simplified Arabic" w:cs="Simplified Arabic" w:hint="cs"/>
          <w:kern w:val="32"/>
          <w:sz w:val="28"/>
          <w:szCs w:val="28"/>
          <w:rtl/>
        </w:rPr>
        <w:t>.</w:t>
      </w:r>
    </w:p>
    <w:p w14:paraId="0FB84E37" w14:textId="77777777" w:rsidR="00D24C42" w:rsidRPr="00D24C42" w:rsidRDefault="00D24C42" w:rsidP="00D24C42">
      <w:pPr>
        <w:tabs>
          <w:tab w:val="left" w:pos="2471"/>
        </w:tabs>
        <w:ind w:firstLine="720"/>
        <w:jc w:val="both"/>
        <w:rPr>
          <w:rFonts w:ascii="Simplified Arabic" w:eastAsia="Times New Roman" w:hAnsi="Simplified Arabic" w:cs="Simplified Arabic"/>
          <w:kern w:val="32"/>
          <w:sz w:val="28"/>
          <w:szCs w:val="28"/>
        </w:rPr>
      </w:pPr>
      <w:r w:rsidRPr="00D24C42">
        <w:rPr>
          <w:rFonts w:ascii="Simplified Arabic" w:eastAsia="Times New Roman" w:hAnsi="Simplified Arabic" w:cs="Simplified Arabic"/>
          <w:kern w:val="32"/>
          <w:sz w:val="28"/>
          <w:szCs w:val="28"/>
          <w:rtl/>
        </w:rPr>
        <w:t>اتبعت هذه الدراسة المنهج الوصفي التحليلي، الذي يساهم في توفير فهم متكامل للظاهرة المدروسة من خلال جمع البيانات من مصادر متعددة وتحليلها بأسلوب علمي ومنهجي. ولتحقيق أهداف البحث، تم اعتماد الاستبانة كأداة رئيسية لجمع البيانات، حيث جرى تصميمها إلكترونياً عبر منصة</w:t>
      </w:r>
      <w:r w:rsidRPr="00D24C42">
        <w:rPr>
          <w:rFonts w:ascii="Simplified Arabic" w:eastAsia="Times New Roman" w:hAnsi="Simplified Arabic" w:cs="Simplified Arabic"/>
          <w:kern w:val="32"/>
          <w:sz w:val="28"/>
          <w:szCs w:val="28"/>
        </w:rPr>
        <w:t xml:space="preserve"> Google Forms </w:t>
      </w:r>
      <w:r w:rsidRPr="00D24C42">
        <w:rPr>
          <w:rFonts w:ascii="Simplified Arabic" w:eastAsia="Times New Roman" w:hAnsi="Simplified Arabic" w:cs="Simplified Arabic"/>
          <w:kern w:val="32"/>
          <w:sz w:val="28"/>
          <w:szCs w:val="28"/>
          <w:rtl/>
        </w:rPr>
        <w:t>وتوزيعها على أفراد مجتمع الدراسة، بهدف ضمان دقة البيانات وارتباطها الوثيق بموضوع البحث. كما تم الاستناد إلى المراجع العلمية السابقة والأبحاث ذات الصلة لدعم عملية التحليل واستخلاص النتائج</w:t>
      </w:r>
      <w:r w:rsidRPr="00D24C42">
        <w:rPr>
          <w:rFonts w:ascii="Simplified Arabic" w:eastAsia="Times New Roman" w:hAnsi="Simplified Arabic" w:cs="Simplified Arabic"/>
          <w:kern w:val="32"/>
          <w:sz w:val="28"/>
          <w:szCs w:val="28"/>
        </w:rPr>
        <w:t>.</w:t>
      </w:r>
    </w:p>
    <w:p w14:paraId="7FED8E0A" w14:textId="77777777" w:rsidR="00D24C42" w:rsidRDefault="00D24C42" w:rsidP="00D24C42">
      <w:pPr>
        <w:tabs>
          <w:tab w:val="left" w:pos="2471"/>
        </w:tabs>
        <w:ind w:firstLine="720"/>
        <w:jc w:val="both"/>
        <w:rPr>
          <w:rFonts w:ascii="Simplified Arabic" w:eastAsia="Times New Roman" w:hAnsi="Simplified Arabic" w:cs="Simplified Arabic"/>
          <w:kern w:val="32"/>
          <w:sz w:val="28"/>
          <w:szCs w:val="28"/>
          <w:rtl/>
        </w:rPr>
      </w:pPr>
      <w:r w:rsidRPr="00D24C42">
        <w:rPr>
          <w:rFonts w:ascii="Simplified Arabic" w:eastAsia="Times New Roman" w:hAnsi="Simplified Arabic" w:cs="Simplified Arabic"/>
          <w:kern w:val="32"/>
          <w:sz w:val="28"/>
          <w:szCs w:val="28"/>
          <w:rtl/>
        </w:rPr>
        <w:t>شملت عينة الدراسة 384 موظفاً من العاملين في مؤسسات القطاع العام بالمملكة العربية السعودية، وتم اختيارهم باستخدام أسلوب العينة العشوائية البسيطة لضمان تمثيل دقيق وشامل لمجتمع الدراسة. ولتحليل البيانات، تم الاستعانة بالحزمة الإحصائية للعلوم الاجتماعية</w:t>
      </w:r>
      <w:r w:rsidRPr="00D24C42">
        <w:rPr>
          <w:rFonts w:ascii="Simplified Arabic" w:eastAsia="Times New Roman" w:hAnsi="Simplified Arabic" w:cs="Simplified Arabic"/>
          <w:kern w:val="32"/>
          <w:sz w:val="28"/>
          <w:szCs w:val="28"/>
        </w:rPr>
        <w:t xml:space="preserve"> (SPSS)</w:t>
      </w:r>
      <w:r w:rsidRPr="00D24C42">
        <w:rPr>
          <w:rFonts w:ascii="Simplified Arabic" w:eastAsia="Times New Roman" w:hAnsi="Simplified Arabic" w:cs="Simplified Arabic"/>
          <w:kern w:val="32"/>
          <w:sz w:val="28"/>
          <w:szCs w:val="28"/>
          <w:rtl/>
        </w:rPr>
        <w:t>، حيث أجريت مجموعة من الاختبارات الإحصائية لقياس طبيعة العلاقات والارتباطات بين متغيرات الدراسة، وتحديد مدى تأثير بيئة العمل الهجينة على الأداء الوظيفي</w:t>
      </w:r>
      <w:r w:rsidRPr="00D24C42">
        <w:rPr>
          <w:rFonts w:ascii="Simplified Arabic" w:eastAsia="Times New Roman" w:hAnsi="Simplified Arabic" w:cs="Simplified Arabic"/>
          <w:kern w:val="32"/>
          <w:sz w:val="28"/>
          <w:szCs w:val="28"/>
        </w:rPr>
        <w:t>.</w:t>
      </w:r>
    </w:p>
    <w:p w14:paraId="5AAE7552" w14:textId="77777777" w:rsidR="00D24C42" w:rsidRPr="00D24C42" w:rsidRDefault="00D24C42" w:rsidP="00D24C42">
      <w:pPr>
        <w:tabs>
          <w:tab w:val="left" w:pos="2471"/>
        </w:tabs>
        <w:ind w:firstLine="720"/>
        <w:jc w:val="both"/>
        <w:rPr>
          <w:rFonts w:ascii="Simplified Arabic" w:eastAsia="Times New Roman" w:hAnsi="Simplified Arabic" w:cs="Simplified Arabic"/>
          <w:kern w:val="32"/>
          <w:sz w:val="28"/>
          <w:szCs w:val="28"/>
        </w:rPr>
      </w:pPr>
      <w:r w:rsidRPr="00D24C42">
        <w:rPr>
          <w:rFonts w:ascii="Simplified Arabic" w:eastAsia="Times New Roman" w:hAnsi="Simplified Arabic" w:cs="Simplified Arabic"/>
          <w:kern w:val="32"/>
          <w:sz w:val="28"/>
          <w:szCs w:val="28"/>
          <w:rtl/>
        </w:rPr>
        <w:t>كشفت نتائج الدراسة أن بيئات العمل الهجينة تؤثر إيجابياً على الأداء الوظيفي في مؤسسات القطاع العام، حيث بلغ المتوسط الحسابي لتقييم هذا التأثير 4.121، بانحراف معياري قدره 0.799، مما يعكس مستوى مرتفعاً من القبول لهذه البيئة. كما أظهرت النتائج أن ارتفاع مستوى المرونة في بيئة العمل الهجينة يرتبط بزيادة ملحوظة في الإنتاجية، إذ تبين أن كل زيادة بنسبة 1% في مستوى المرونة تؤدي إلى ارتفاع الإنتاجية بنسبة 1.237</w:t>
      </w:r>
      <w:r w:rsidRPr="00D24C42">
        <w:rPr>
          <w:rFonts w:ascii="Simplified Arabic" w:eastAsia="Times New Roman" w:hAnsi="Simplified Arabic" w:cs="Simplified Arabic"/>
          <w:kern w:val="32"/>
          <w:sz w:val="28"/>
          <w:szCs w:val="28"/>
        </w:rPr>
        <w:t>%.</w:t>
      </w:r>
    </w:p>
    <w:p w14:paraId="71D7A97F" w14:textId="77777777" w:rsidR="00D24C42" w:rsidRPr="00D24C42" w:rsidRDefault="00D24C42" w:rsidP="00D24C42">
      <w:pPr>
        <w:tabs>
          <w:tab w:val="left" w:pos="2471"/>
        </w:tabs>
        <w:ind w:firstLine="720"/>
        <w:jc w:val="both"/>
        <w:rPr>
          <w:rFonts w:ascii="Simplified Arabic" w:eastAsia="Times New Roman" w:hAnsi="Simplified Arabic" w:cs="Simplified Arabic"/>
          <w:kern w:val="32"/>
          <w:sz w:val="28"/>
          <w:szCs w:val="28"/>
        </w:rPr>
      </w:pPr>
      <w:r w:rsidRPr="00D24C42">
        <w:rPr>
          <w:rFonts w:ascii="Simplified Arabic" w:eastAsia="Times New Roman" w:hAnsi="Simplified Arabic" w:cs="Simplified Arabic"/>
          <w:kern w:val="32"/>
          <w:sz w:val="28"/>
          <w:szCs w:val="28"/>
          <w:rtl/>
        </w:rPr>
        <w:t xml:space="preserve">بالإضافة إلى ذلك، أكدت الدراسة وجود علاقة طردية قوية بين بيئات العمل الهجينة وكفاءة التواصل بين الموظفين، حيث تبين أن تعزيز بيئة العمل الهجين يساهم في تحسين كفاءة التواصل الداخلي بنسبة 1.509%. كما أوضحت النتائج أن الموظفين العاملين في بيئات هجينة يشعرون بدرجة أعلى من </w:t>
      </w:r>
      <w:r w:rsidRPr="00D24C42">
        <w:rPr>
          <w:rFonts w:ascii="Simplified Arabic" w:eastAsia="Times New Roman" w:hAnsi="Simplified Arabic" w:cs="Simplified Arabic"/>
          <w:kern w:val="32"/>
          <w:sz w:val="28"/>
          <w:szCs w:val="28"/>
          <w:rtl/>
        </w:rPr>
        <w:lastRenderedPageBreak/>
        <w:t>العدالة التنظيمية، حيث تبين أن كلما زاد الاعتماد على بيئات العمل الهجينة، ارتفع مستوى الشعور بالإنصاف والمساواة بنسبة 1.301</w:t>
      </w:r>
      <w:r w:rsidRPr="00D24C42">
        <w:rPr>
          <w:rFonts w:ascii="Simplified Arabic" w:eastAsia="Times New Roman" w:hAnsi="Simplified Arabic" w:cs="Simplified Arabic"/>
          <w:kern w:val="32"/>
          <w:sz w:val="28"/>
          <w:szCs w:val="28"/>
        </w:rPr>
        <w:t>%.</w:t>
      </w:r>
    </w:p>
    <w:p w14:paraId="7F6C4EE1" w14:textId="00AEC071" w:rsidR="00D24C42" w:rsidRPr="00D24C42" w:rsidRDefault="00D24C42" w:rsidP="00D24C42">
      <w:pPr>
        <w:tabs>
          <w:tab w:val="left" w:pos="2471"/>
        </w:tabs>
        <w:ind w:firstLine="720"/>
        <w:jc w:val="both"/>
        <w:rPr>
          <w:rFonts w:ascii="Simplified Arabic" w:eastAsia="Times New Roman" w:hAnsi="Simplified Arabic" w:cs="Simplified Arabic"/>
          <w:kern w:val="32"/>
          <w:sz w:val="28"/>
          <w:szCs w:val="28"/>
        </w:rPr>
      </w:pPr>
      <w:r w:rsidRPr="00D24C42">
        <w:rPr>
          <w:rFonts w:ascii="Simplified Arabic" w:eastAsia="Times New Roman" w:hAnsi="Simplified Arabic" w:cs="Simplified Arabic"/>
          <w:kern w:val="32"/>
          <w:sz w:val="28"/>
          <w:szCs w:val="28"/>
          <w:rtl/>
        </w:rPr>
        <w:t xml:space="preserve">استنادًا إلى هذه النتائج، توصي الدراسة بضرورة تعزيز البنية التحتية التكنولوجية في </w:t>
      </w:r>
      <w:r w:rsidR="00791239">
        <w:rPr>
          <w:rFonts w:ascii="Simplified Arabic" w:eastAsia="Times New Roman" w:hAnsi="Simplified Arabic" w:cs="Simplified Arabic" w:hint="cs"/>
          <w:kern w:val="32"/>
          <w:sz w:val="28"/>
          <w:szCs w:val="28"/>
          <w:rtl/>
        </w:rPr>
        <w:t>المنظمات</w:t>
      </w:r>
      <w:r w:rsidRPr="00D24C42">
        <w:rPr>
          <w:rFonts w:ascii="Simplified Arabic" w:eastAsia="Times New Roman" w:hAnsi="Simplified Arabic" w:cs="Simplified Arabic"/>
          <w:kern w:val="32"/>
          <w:sz w:val="28"/>
          <w:szCs w:val="28"/>
          <w:rtl/>
        </w:rPr>
        <w:t xml:space="preserve"> لدعم أنظمة العمل الهجينة، مما يساهم في تحقيق أعلى مستويات الكفاءة. كما تشدد على أهمية توفير برامج تدريبية متخصصة للموظفين، تساعدهم على التكيف مع متطلبات العمل الهجين، وتعزز من قدرتهم على الإنتاجية والتواصل الفعّال</w:t>
      </w:r>
      <w:r w:rsidRPr="00D24C42">
        <w:rPr>
          <w:rFonts w:ascii="Simplified Arabic" w:eastAsia="Times New Roman" w:hAnsi="Simplified Arabic" w:cs="Simplified Arabic"/>
          <w:kern w:val="32"/>
          <w:sz w:val="28"/>
          <w:szCs w:val="28"/>
        </w:rPr>
        <w:t>.</w:t>
      </w:r>
    </w:p>
    <w:p w14:paraId="791B0DF0" w14:textId="69CABEA3" w:rsidR="00D24C42" w:rsidRPr="00D24C42" w:rsidRDefault="00D24C42" w:rsidP="00D24C42">
      <w:pPr>
        <w:tabs>
          <w:tab w:val="left" w:pos="2471"/>
        </w:tabs>
        <w:ind w:firstLine="720"/>
        <w:jc w:val="both"/>
        <w:rPr>
          <w:rFonts w:ascii="Simplified Arabic" w:eastAsia="Times New Roman" w:hAnsi="Simplified Arabic" w:cs="Simplified Arabic"/>
          <w:kern w:val="32"/>
          <w:sz w:val="28"/>
          <w:szCs w:val="28"/>
        </w:rPr>
      </w:pPr>
      <w:r w:rsidRPr="00D24C42">
        <w:rPr>
          <w:rFonts w:ascii="Simplified Arabic" w:eastAsia="Times New Roman" w:hAnsi="Simplified Arabic" w:cs="Simplified Arabic"/>
          <w:kern w:val="32"/>
          <w:sz w:val="28"/>
          <w:szCs w:val="28"/>
          <w:rtl/>
        </w:rPr>
        <w:t xml:space="preserve">إلى جانب ذلك، تؤكد الدراسة على أهمية تبني سياسات تنظيمية </w:t>
      </w:r>
      <w:r w:rsidR="00791239">
        <w:rPr>
          <w:rFonts w:ascii="Simplified Arabic" w:eastAsia="Times New Roman" w:hAnsi="Simplified Arabic" w:cs="Simplified Arabic" w:hint="cs"/>
          <w:kern w:val="32"/>
          <w:sz w:val="28"/>
          <w:szCs w:val="28"/>
          <w:rtl/>
        </w:rPr>
        <w:t>تؤكد</w:t>
      </w:r>
      <w:r w:rsidRPr="00D24C42">
        <w:rPr>
          <w:rFonts w:ascii="Simplified Arabic" w:eastAsia="Times New Roman" w:hAnsi="Simplified Arabic" w:cs="Simplified Arabic"/>
          <w:kern w:val="32"/>
          <w:sz w:val="28"/>
          <w:szCs w:val="28"/>
          <w:rtl/>
        </w:rPr>
        <w:t xml:space="preserve"> تحقيق العدالة بين الموظفين في فرص التطوير والترقية، مما يسهم في تعزيز شعورهم بالإنصاف وزيادة رضاهم الوظيفي. كما توصي بتطوير آليات حديثة لقياس إنتاجية الموظفين العاملين عن بُعد، لضمان تقييم عادل ودقيق للأداء</w:t>
      </w:r>
      <w:r w:rsidRPr="00D24C42">
        <w:rPr>
          <w:rFonts w:ascii="Simplified Arabic" w:eastAsia="Times New Roman" w:hAnsi="Simplified Arabic" w:cs="Simplified Arabic"/>
          <w:kern w:val="32"/>
          <w:sz w:val="28"/>
          <w:szCs w:val="28"/>
        </w:rPr>
        <w:t>.</w:t>
      </w:r>
    </w:p>
    <w:p w14:paraId="1DF2A84D" w14:textId="77777777" w:rsidR="00D24C42" w:rsidRPr="00D24C42" w:rsidRDefault="00D24C42" w:rsidP="00D24C42">
      <w:pPr>
        <w:tabs>
          <w:tab w:val="left" w:pos="2471"/>
        </w:tabs>
        <w:ind w:firstLine="720"/>
        <w:jc w:val="both"/>
        <w:rPr>
          <w:rFonts w:ascii="Simplified Arabic" w:eastAsia="Times New Roman" w:hAnsi="Simplified Arabic" w:cs="Simplified Arabic"/>
          <w:kern w:val="32"/>
          <w:sz w:val="28"/>
          <w:szCs w:val="28"/>
        </w:rPr>
      </w:pPr>
      <w:r w:rsidRPr="00D24C42">
        <w:rPr>
          <w:rFonts w:ascii="Simplified Arabic" w:eastAsia="Times New Roman" w:hAnsi="Simplified Arabic" w:cs="Simplified Arabic"/>
          <w:kern w:val="32"/>
          <w:sz w:val="28"/>
          <w:szCs w:val="28"/>
          <w:rtl/>
        </w:rPr>
        <w:t>علاوة على ذلك، تدعو الدراسة إلى تحسين استراتيجيات التواصل داخل المؤسسات، لضمان تدفق المعلومات بسلاسة بين الفرق المختلفة، بالإضافة إلى تقديم ملاحظات منتظمة للموظفين، بهدف تحسين أدائهم وضمان استدامة مهنية طويلة الأجل</w:t>
      </w:r>
      <w:r w:rsidRPr="00D24C42">
        <w:rPr>
          <w:rFonts w:ascii="Simplified Arabic" w:eastAsia="Times New Roman" w:hAnsi="Simplified Arabic" w:cs="Simplified Arabic"/>
          <w:kern w:val="32"/>
          <w:sz w:val="28"/>
          <w:szCs w:val="28"/>
        </w:rPr>
        <w:t>.</w:t>
      </w:r>
    </w:p>
    <w:p w14:paraId="59858C5B" w14:textId="77777777" w:rsidR="00D24C42" w:rsidRPr="00D24C42" w:rsidRDefault="00D24C42" w:rsidP="00D24C42">
      <w:pPr>
        <w:tabs>
          <w:tab w:val="left" w:pos="2471"/>
        </w:tabs>
        <w:ind w:firstLine="720"/>
        <w:jc w:val="both"/>
        <w:rPr>
          <w:rFonts w:ascii="Simplified Arabic" w:eastAsia="Times New Roman" w:hAnsi="Simplified Arabic" w:cs="Simplified Arabic"/>
          <w:kern w:val="32"/>
          <w:sz w:val="28"/>
          <w:szCs w:val="28"/>
        </w:rPr>
      </w:pPr>
      <w:r w:rsidRPr="00D24C42">
        <w:rPr>
          <w:rFonts w:ascii="Simplified Arabic" w:eastAsia="Times New Roman" w:hAnsi="Simplified Arabic" w:cs="Simplified Arabic"/>
          <w:kern w:val="32"/>
          <w:sz w:val="28"/>
          <w:szCs w:val="28"/>
          <w:rtl/>
        </w:rPr>
        <w:t>في ضوء النتائج التي توصلت إليها الدراسة، يقترح الباحث إجراء دراسات موسعة لاستكشاف تأثير بيئات العمل الهجينة على مستويات الإنتاجية في مختلف القطاعات، بهدف تعميم الفوائد والاستفادة من أفضل الممارسات. كما يُوصى بإجراء أبحاث إضافية لدراسة تأثير العمل الهجين على الصحة النفسية والجسدية للموظفين، إلى جانب تحليل العوامل الثقافية والاجتماعية التي قد تؤثر على تبني هذا النظام في المملكة العربية السعودية</w:t>
      </w:r>
      <w:r w:rsidRPr="00D24C42">
        <w:rPr>
          <w:rFonts w:ascii="Simplified Arabic" w:eastAsia="Times New Roman" w:hAnsi="Simplified Arabic" w:cs="Simplified Arabic"/>
          <w:kern w:val="32"/>
          <w:sz w:val="28"/>
          <w:szCs w:val="28"/>
        </w:rPr>
        <w:t>.</w:t>
      </w:r>
    </w:p>
    <w:p w14:paraId="73666A34" w14:textId="77777777" w:rsidR="00D24C42" w:rsidRPr="00D24C42" w:rsidRDefault="00D24C42" w:rsidP="00D24C42">
      <w:pPr>
        <w:tabs>
          <w:tab w:val="left" w:pos="2471"/>
        </w:tabs>
        <w:ind w:firstLine="720"/>
        <w:jc w:val="both"/>
        <w:rPr>
          <w:rFonts w:ascii="Simplified Arabic" w:eastAsia="Times New Roman" w:hAnsi="Simplified Arabic" w:cs="Simplified Arabic"/>
          <w:kern w:val="32"/>
          <w:sz w:val="28"/>
          <w:szCs w:val="28"/>
        </w:rPr>
      </w:pPr>
      <w:r w:rsidRPr="00D24C42">
        <w:rPr>
          <w:rFonts w:ascii="Simplified Arabic" w:eastAsia="Times New Roman" w:hAnsi="Simplified Arabic" w:cs="Simplified Arabic"/>
          <w:kern w:val="32"/>
          <w:sz w:val="28"/>
          <w:szCs w:val="28"/>
          <w:rtl/>
        </w:rPr>
        <w:t>بالإضافة إلى ذلك، يمكن إجراء دراسات متعمقة حول العلاقة بين العمل الهجين ودوره في تطوير المهارات القيادية والإدارية، مما يساهم في تعزيز الأداء المؤسسي وتحقيق التوازن بين متطلبات العمل ومتغيرات العصر</w:t>
      </w:r>
      <w:r w:rsidRPr="00D24C42">
        <w:rPr>
          <w:rFonts w:ascii="Simplified Arabic" w:eastAsia="Times New Roman" w:hAnsi="Simplified Arabic" w:cs="Simplified Arabic"/>
          <w:kern w:val="32"/>
          <w:sz w:val="28"/>
          <w:szCs w:val="28"/>
        </w:rPr>
        <w:t>.</w:t>
      </w:r>
    </w:p>
    <w:p w14:paraId="5E764E7D" w14:textId="77777777" w:rsidR="005D1C2E" w:rsidRPr="00CC2BD8" w:rsidRDefault="005D1C2E" w:rsidP="005D1C2E">
      <w:pPr>
        <w:tabs>
          <w:tab w:val="left" w:pos="2471"/>
        </w:tabs>
        <w:ind w:firstLine="720"/>
        <w:jc w:val="both"/>
        <w:rPr>
          <w:rFonts w:ascii="Simplified Arabic" w:eastAsia="Times New Roman" w:hAnsi="Simplified Arabic" w:cs="Simplified Arabic"/>
          <w:kern w:val="32"/>
          <w:sz w:val="28"/>
          <w:szCs w:val="28"/>
        </w:rPr>
      </w:pPr>
      <w:r w:rsidRPr="00CC2BD8">
        <w:rPr>
          <w:rFonts w:ascii="Simplified Arabic" w:eastAsia="Times New Roman" w:hAnsi="Simplified Arabic" w:cs="Simplified Arabic"/>
          <w:kern w:val="32"/>
          <w:sz w:val="28"/>
          <w:szCs w:val="28"/>
          <w:rtl/>
        </w:rPr>
        <w:t>الكلمات المفتاحية</w:t>
      </w:r>
      <w:r w:rsidRPr="00CC2BD8">
        <w:rPr>
          <w:rFonts w:ascii="Simplified Arabic" w:eastAsia="Times New Roman" w:hAnsi="Simplified Arabic" w:cs="Simplified Arabic"/>
          <w:kern w:val="32"/>
          <w:sz w:val="28"/>
          <w:szCs w:val="28"/>
        </w:rPr>
        <w:t>:</w:t>
      </w:r>
    </w:p>
    <w:p w14:paraId="528810AD" w14:textId="73A3457C" w:rsidR="003912FB" w:rsidRPr="00D24C42" w:rsidRDefault="005D1C2E" w:rsidP="00D24C42">
      <w:pPr>
        <w:tabs>
          <w:tab w:val="left" w:pos="2471"/>
        </w:tabs>
        <w:ind w:firstLine="720"/>
        <w:jc w:val="both"/>
        <w:rPr>
          <w:rFonts w:ascii="Simplified Arabic" w:eastAsia="Times New Roman" w:hAnsi="Simplified Arabic" w:cs="Simplified Arabic"/>
          <w:kern w:val="32"/>
          <w:sz w:val="28"/>
          <w:szCs w:val="28"/>
          <w:rtl/>
          <w:lang w:bidi="ar-EG"/>
        </w:rPr>
      </w:pPr>
      <w:r w:rsidRPr="00CC2BD8">
        <w:rPr>
          <w:rFonts w:ascii="Simplified Arabic" w:eastAsia="Times New Roman" w:hAnsi="Simplified Arabic" w:cs="Simplified Arabic"/>
          <w:kern w:val="32"/>
          <w:sz w:val="28"/>
          <w:szCs w:val="28"/>
          <w:rtl/>
        </w:rPr>
        <w:t>العمل الهجين، الأداء الوظيفي، بيئات العمل، الإنتاجية، المرونة، التواصل التنظيمي، العدالة التنظيمية، الرضا الوظيفي، الاستدامة المهنية، القطاع العام، تقييم الأداء</w:t>
      </w:r>
      <w:r w:rsidRPr="00CC2BD8">
        <w:rPr>
          <w:rFonts w:ascii="Simplified Arabic" w:eastAsia="Times New Roman" w:hAnsi="Simplified Arabic" w:cs="Simplified Arabic"/>
          <w:kern w:val="32"/>
          <w:sz w:val="28"/>
          <w:szCs w:val="28"/>
        </w:rPr>
        <w:t>.</w:t>
      </w:r>
      <w:bookmarkStart w:id="3" w:name="_Toc192369512"/>
    </w:p>
    <w:p w14:paraId="48F4AFA3" w14:textId="77777777" w:rsidR="003912FB" w:rsidRPr="003912FB" w:rsidRDefault="003912FB" w:rsidP="00AD128E">
      <w:pPr>
        <w:jc w:val="center"/>
        <w:rPr>
          <w:rFonts w:ascii="Simplified Arabic" w:hAnsi="Simplified Arabic" w:cs="Simplified Arabic"/>
          <w:b/>
          <w:bCs/>
          <w:sz w:val="24"/>
          <w:szCs w:val="24"/>
          <w:rtl/>
        </w:rPr>
      </w:pPr>
      <w:r w:rsidRPr="003912FB">
        <w:rPr>
          <w:rFonts w:ascii="Simplified Arabic" w:hAnsi="Simplified Arabic" w:cs="Simplified Arabic" w:hint="cs"/>
          <w:b/>
          <w:bCs/>
          <w:sz w:val="24"/>
          <w:szCs w:val="24"/>
          <w:rtl/>
        </w:rPr>
        <w:lastRenderedPageBreak/>
        <w:t>فهرس المحتويات</w:t>
      </w:r>
    </w:p>
    <w:p w14:paraId="6E02E48B" w14:textId="77777777" w:rsidR="003912FB" w:rsidRDefault="003912FB"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الإهداء</w:t>
      </w:r>
      <w:r w:rsidR="0067576C">
        <w:rPr>
          <w:rFonts w:ascii="Simplified Arabic" w:hAnsi="Simplified Arabic" w:cs="Simplified Arabic"/>
          <w:rtl/>
        </w:rPr>
        <w:tab/>
      </w:r>
      <w:r w:rsidR="00F84102">
        <w:rPr>
          <w:rFonts w:ascii="Simplified Arabic" w:hAnsi="Simplified Arabic" w:cs="Simplified Arabic" w:hint="cs"/>
          <w:rtl/>
        </w:rPr>
        <w:t xml:space="preserve"> ت</w:t>
      </w:r>
    </w:p>
    <w:p w14:paraId="00068AA8" w14:textId="77777777" w:rsidR="003912FB" w:rsidRDefault="003912FB"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الشكر والتقدير</w:t>
      </w:r>
      <w:r w:rsidR="0067576C">
        <w:rPr>
          <w:rFonts w:ascii="Simplified Arabic" w:hAnsi="Simplified Arabic" w:cs="Simplified Arabic"/>
          <w:rtl/>
        </w:rPr>
        <w:tab/>
      </w:r>
      <w:r w:rsidR="00F84102">
        <w:rPr>
          <w:rFonts w:ascii="Simplified Arabic" w:hAnsi="Simplified Arabic" w:cs="Simplified Arabic" w:hint="cs"/>
          <w:rtl/>
        </w:rPr>
        <w:t xml:space="preserve"> ث</w:t>
      </w:r>
    </w:p>
    <w:p w14:paraId="160200B6" w14:textId="77777777" w:rsidR="003912FB" w:rsidRDefault="003912FB"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المستخلص</w:t>
      </w:r>
      <w:r w:rsidR="0067576C">
        <w:rPr>
          <w:rFonts w:ascii="Simplified Arabic" w:hAnsi="Simplified Arabic" w:cs="Simplified Arabic"/>
          <w:rtl/>
        </w:rPr>
        <w:tab/>
      </w:r>
      <w:r w:rsidR="00F84102">
        <w:rPr>
          <w:rFonts w:ascii="Simplified Arabic" w:hAnsi="Simplified Arabic" w:cs="Simplified Arabic" w:hint="cs"/>
          <w:rtl/>
        </w:rPr>
        <w:t xml:space="preserve"> ج</w:t>
      </w:r>
    </w:p>
    <w:p w14:paraId="65E20A00" w14:textId="77777777" w:rsidR="003912FB" w:rsidRDefault="003912FB"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فهرس المحتويات</w:t>
      </w:r>
      <w:r w:rsidR="0067576C">
        <w:rPr>
          <w:rFonts w:ascii="Simplified Arabic" w:hAnsi="Simplified Arabic" w:cs="Simplified Arabic"/>
          <w:rtl/>
        </w:rPr>
        <w:tab/>
      </w:r>
      <w:r w:rsidR="00F84102">
        <w:rPr>
          <w:rFonts w:ascii="Simplified Arabic" w:hAnsi="Simplified Arabic" w:cs="Simplified Arabic" w:hint="cs"/>
          <w:rtl/>
        </w:rPr>
        <w:t xml:space="preserve"> خ</w:t>
      </w:r>
    </w:p>
    <w:p w14:paraId="2BA69F3A" w14:textId="77777777" w:rsidR="003912FB" w:rsidRDefault="003912FB"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قائمة الجداول</w:t>
      </w:r>
      <w:r w:rsidR="0067576C">
        <w:rPr>
          <w:rFonts w:ascii="Simplified Arabic" w:hAnsi="Simplified Arabic" w:cs="Simplified Arabic"/>
          <w:rtl/>
        </w:rPr>
        <w:tab/>
      </w:r>
      <w:r w:rsidR="00F84102">
        <w:rPr>
          <w:rFonts w:ascii="Simplified Arabic" w:hAnsi="Simplified Arabic" w:cs="Simplified Arabic" w:hint="cs"/>
          <w:rtl/>
        </w:rPr>
        <w:t xml:space="preserve"> ر</w:t>
      </w:r>
    </w:p>
    <w:p w14:paraId="323733B0" w14:textId="77777777" w:rsidR="003912FB" w:rsidRDefault="003912FB"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فهرس الأشكال</w:t>
      </w:r>
      <w:r w:rsidR="0067576C">
        <w:rPr>
          <w:rFonts w:ascii="Simplified Arabic" w:hAnsi="Simplified Arabic" w:cs="Simplified Arabic"/>
          <w:rtl/>
        </w:rPr>
        <w:tab/>
      </w:r>
      <w:r w:rsidR="00F84102">
        <w:rPr>
          <w:rFonts w:ascii="Simplified Arabic" w:hAnsi="Simplified Arabic" w:cs="Simplified Arabic" w:hint="cs"/>
          <w:rtl/>
        </w:rPr>
        <w:t xml:space="preserve"> ز</w:t>
      </w:r>
    </w:p>
    <w:p w14:paraId="0AC6A296" w14:textId="77777777" w:rsidR="003912FB" w:rsidRPr="003912FB" w:rsidRDefault="003912FB"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b/>
          <w:bCs/>
          <w:rtl/>
        </w:rPr>
      </w:pPr>
      <w:r w:rsidRPr="003912FB">
        <w:rPr>
          <w:rFonts w:ascii="Simplified Arabic" w:hAnsi="Simplified Arabic" w:cs="Simplified Arabic" w:hint="cs"/>
          <w:b/>
          <w:bCs/>
          <w:rtl/>
        </w:rPr>
        <w:t>الفصل الأول: الإطار العام للدراسة</w:t>
      </w:r>
      <w:r w:rsidR="0067576C">
        <w:rPr>
          <w:rFonts w:ascii="Simplified Arabic" w:hAnsi="Simplified Arabic" w:cs="Simplified Arabic"/>
          <w:b/>
          <w:bCs/>
          <w:rtl/>
        </w:rPr>
        <w:tab/>
      </w:r>
      <w:r w:rsidR="00F84102">
        <w:rPr>
          <w:rFonts w:ascii="Simplified Arabic" w:hAnsi="Simplified Arabic" w:cs="Simplified Arabic" w:hint="cs"/>
          <w:b/>
          <w:bCs/>
          <w:rtl/>
        </w:rPr>
        <w:t>1</w:t>
      </w:r>
    </w:p>
    <w:p w14:paraId="0157F816" w14:textId="77777777" w:rsidR="003912FB" w:rsidRDefault="003912FB"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1.1. مقدمة</w:t>
      </w:r>
      <w:r w:rsidR="0067576C">
        <w:rPr>
          <w:rFonts w:ascii="Simplified Arabic" w:hAnsi="Simplified Arabic" w:cs="Simplified Arabic"/>
          <w:rtl/>
        </w:rPr>
        <w:tab/>
      </w:r>
      <w:r w:rsidR="00F84102">
        <w:rPr>
          <w:rFonts w:ascii="Simplified Arabic" w:hAnsi="Simplified Arabic" w:cs="Simplified Arabic" w:hint="cs"/>
          <w:rtl/>
        </w:rPr>
        <w:t>1</w:t>
      </w:r>
    </w:p>
    <w:p w14:paraId="26D5222F" w14:textId="77777777" w:rsidR="003912FB" w:rsidRDefault="003912FB"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2.1. مشكلة الدراسة</w:t>
      </w:r>
      <w:r w:rsidR="0067576C">
        <w:rPr>
          <w:rFonts w:ascii="Simplified Arabic" w:hAnsi="Simplified Arabic" w:cs="Simplified Arabic"/>
          <w:rtl/>
        </w:rPr>
        <w:tab/>
      </w:r>
      <w:r w:rsidR="00F84102">
        <w:rPr>
          <w:rFonts w:ascii="Simplified Arabic" w:hAnsi="Simplified Arabic" w:cs="Simplified Arabic" w:hint="cs"/>
          <w:rtl/>
        </w:rPr>
        <w:t xml:space="preserve"> 2</w:t>
      </w:r>
    </w:p>
    <w:p w14:paraId="598D35C6" w14:textId="77777777" w:rsidR="003912FB" w:rsidRDefault="003912FB"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3.1. أهمية الدراسة</w:t>
      </w:r>
      <w:r w:rsidR="0067576C">
        <w:rPr>
          <w:rFonts w:ascii="Simplified Arabic" w:hAnsi="Simplified Arabic" w:cs="Simplified Arabic"/>
          <w:rtl/>
        </w:rPr>
        <w:tab/>
      </w:r>
      <w:r w:rsidR="00F84102">
        <w:rPr>
          <w:rFonts w:ascii="Simplified Arabic" w:hAnsi="Simplified Arabic" w:cs="Simplified Arabic" w:hint="cs"/>
          <w:rtl/>
        </w:rPr>
        <w:t xml:space="preserve"> 2</w:t>
      </w:r>
    </w:p>
    <w:p w14:paraId="1954C3F6" w14:textId="77777777" w:rsidR="003912FB" w:rsidRDefault="003912FB"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4.1. أسئلة الدراسة</w:t>
      </w:r>
      <w:r w:rsidR="0067576C">
        <w:rPr>
          <w:rFonts w:ascii="Simplified Arabic" w:hAnsi="Simplified Arabic" w:cs="Simplified Arabic"/>
          <w:rtl/>
        </w:rPr>
        <w:tab/>
      </w:r>
      <w:r w:rsidR="00F84102">
        <w:rPr>
          <w:rFonts w:ascii="Simplified Arabic" w:hAnsi="Simplified Arabic" w:cs="Simplified Arabic" w:hint="cs"/>
          <w:rtl/>
        </w:rPr>
        <w:t xml:space="preserve"> 3</w:t>
      </w:r>
    </w:p>
    <w:p w14:paraId="63EE7A0C" w14:textId="77777777" w:rsidR="003912FB" w:rsidRDefault="003912FB"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5.1. أهداف الدراسة</w:t>
      </w:r>
      <w:r w:rsidR="0067576C">
        <w:rPr>
          <w:rFonts w:ascii="Simplified Arabic" w:hAnsi="Simplified Arabic" w:cs="Simplified Arabic"/>
          <w:rtl/>
        </w:rPr>
        <w:tab/>
      </w:r>
      <w:r w:rsidR="00F84102">
        <w:rPr>
          <w:rFonts w:ascii="Simplified Arabic" w:hAnsi="Simplified Arabic" w:cs="Simplified Arabic" w:hint="cs"/>
          <w:rtl/>
        </w:rPr>
        <w:t xml:space="preserve"> 4</w:t>
      </w:r>
    </w:p>
    <w:p w14:paraId="4ECD1BB7" w14:textId="77777777" w:rsidR="003912FB" w:rsidRDefault="003912FB"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6.1. فرضيات الدراسة</w:t>
      </w:r>
      <w:r w:rsidR="0067576C">
        <w:rPr>
          <w:rFonts w:ascii="Simplified Arabic" w:hAnsi="Simplified Arabic" w:cs="Simplified Arabic"/>
          <w:rtl/>
        </w:rPr>
        <w:tab/>
      </w:r>
      <w:r w:rsidR="00F84102">
        <w:rPr>
          <w:rFonts w:ascii="Simplified Arabic" w:hAnsi="Simplified Arabic" w:cs="Simplified Arabic" w:hint="cs"/>
          <w:rtl/>
        </w:rPr>
        <w:t xml:space="preserve"> 5</w:t>
      </w:r>
    </w:p>
    <w:p w14:paraId="2DAD10E6" w14:textId="77777777" w:rsidR="003912FB" w:rsidRDefault="003912FB"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7.1. نموذج الدراسة</w:t>
      </w:r>
      <w:r w:rsidR="0067576C">
        <w:rPr>
          <w:rFonts w:ascii="Simplified Arabic" w:hAnsi="Simplified Arabic" w:cs="Simplified Arabic"/>
          <w:rtl/>
        </w:rPr>
        <w:tab/>
      </w:r>
      <w:r w:rsidR="00F84102">
        <w:rPr>
          <w:rFonts w:ascii="Simplified Arabic" w:hAnsi="Simplified Arabic" w:cs="Simplified Arabic" w:hint="cs"/>
          <w:rtl/>
        </w:rPr>
        <w:t xml:space="preserve"> 5</w:t>
      </w:r>
    </w:p>
    <w:p w14:paraId="636E2417" w14:textId="77777777" w:rsidR="003912FB" w:rsidRDefault="003912FB"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8.1. الدراسات السابقة</w:t>
      </w:r>
      <w:r w:rsidR="0067576C">
        <w:rPr>
          <w:rFonts w:ascii="Simplified Arabic" w:hAnsi="Simplified Arabic" w:cs="Simplified Arabic"/>
          <w:rtl/>
        </w:rPr>
        <w:tab/>
      </w:r>
      <w:r w:rsidR="00F84102">
        <w:rPr>
          <w:rFonts w:ascii="Simplified Arabic" w:hAnsi="Simplified Arabic" w:cs="Simplified Arabic" w:hint="cs"/>
          <w:rtl/>
        </w:rPr>
        <w:t xml:space="preserve"> 7</w:t>
      </w:r>
    </w:p>
    <w:p w14:paraId="136B6CB6" w14:textId="77777777" w:rsidR="003912FB" w:rsidRDefault="003912FB"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9.1. المنطلقات النظرية للدراسة</w:t>
      </w:r>
      <w:r w:rsidR="0067576C">
        <w:rPr>
          <w:rFonts w:ascii="Simplified Arabic" w:hAnsi="Simplified Arabic" w:cs="Simplified Arabic"/>
          <w:rtl/>
        </w:rPr>
        <w:tab/>
      </w:r>
      <w:r w:rsidR="00F84102">
        <w:rPr>
          <w:rFonts w:ascii="Simplified Arabic" w:hAnsi="Simplified Arabic" w:cs="Simplified Arabic" w:hint="cs"/>
          <w:rtl/>
        </w:rPr>
        <w:t xml:space="preserve"> 15</w:t>
      </w:r>
    </w:p>
    <w:p w14:paraId="1B363A3E" w14:textId="77777777" w:rsidR="003912FB" w:rsidRDefault="003912FB"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10.1. المنهجية</w:t>
      </w:r>
      <w:r w:rsidR="0067576C">
        <w:rPr>
          <w:rFonts w:ascii="Simplified Arabic" w:hAnsi="Simplified Arabic" w:cs="Simplified Arabic"/>
          <w:rtl/>
        </w:rPr>
        <w:tab/>
      </w:r>
      <w:r w:rsidR="00F84102">
        <w:rPr>
          <w:rFonts w:ascii="Simplified Arabic" w:hAnsi="Simplified Arabic" w:cs="Simplified Arabic" w:hint="cs"/>
          <w:rtl/>
        </w:rPr>
        <w:t xml:space="preserve"> 16</w:t>
      </w:r>
    </w:p>
    <w:p w14:paraId="0A6511E0" w14:textId="77777777" w:rsidR="003912FB" w:rsidRDefault="003912FB"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11.1. مصادر البيانات</w:t>
      </w:r>
      <w:r w:rsidR="0067576C">
        <w:rPr>
          <w:rFonts w:ascii="Simplified Arabic" w:hAnsi="Simplified Arabic" w:cs="Simplified Arabic"/>
          <w:rtl/>
        </w:rPr>
        <w:tab/>
      </w:r>
      <w:r w:rsidR="00F84102">
        <w:rPr>
          <w:rFonts w:ascii="Simplified Arabic" w:hAnsi="Simplified Arabic" w:cs="Simplified Arabic" w:hint="cs"/>
          <w:rtl/>
        </w:rPr>
        <w:t xml:space="preserve"> 17</w:t>
      </w:r>
    </w:p>
    <w:p w14:paraId="626B7E70" w14:textId="77777777" w:rsidR="003912FB" w:rsidRDefault="003912FB"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12.1. الأساليب الإحصائية</w:t>
      </w:r>
      <w:r w:rsidR="0067576C">
        <w:rPr>
          <w:rFonts w:ascii="Simplified Arabic" w:hAnsi="Simplified Arabic" w:cs="Simplified Arabic"/>
          <w:rtl/>
        </w:rPr>
        <w:tab/>
      </w:r>
      <w:r w:rsidR="00F84102">
        <w:rPr>
          <w:rFonts w:ascii="Simplified Arabic" w:hAnsi="Simplified Arabic" w:cs="Simplified Arabic" w:hint="cs"/>
          <w:rtl/>
        </w:rPr>
        <w:t xml:space="preserve"> 17</w:t>
      </w:r>
    </w:p>
    <w:p w14:paraId="50DE7424" w14:textId="77777777" w:rsidR="003912FB" w:rsidRDefault="003912FB"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13.1. أدوات الدراسة</w:t>
      </w:r>
      <w:r w:rsidR="0067576C">
        <w:rPr>
          <w:rFonts w:ascii="Simplified Arabic" w:hAnsi="Simplified Arabic" w:cs="Simplified Arabic"/>
          <w:rtl/>
        </w:rPr>
        <w:tab/>
      </w:r>
      <w:r w:rsidR="00F84102">
        <w:rPr>
          <w:rFonts w:ascii="Simplified Arabic" w:hAnsi="Simplified Arabic" w:cs="Simplified Arabic" w:hint="cs"/>
          <w:rtl/>
        </w:rPr>
        <w:t xml:space="preserve"> 18</w:t>
      </w:r>
    </w:p>
    <w:p w14:paraId="011A60AC" w14:textId="77777777" w:rsidR="003912FB" w:rsidRDefault="003912FB"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14.1. حدود الدراسة</w:t>
      </w:r>
      <w:r w:rsidR="0067576C">
        <w:rPr>
          <w:rFonts w:ascii="Simplified Arabic" w:hAnsi="Simplified Arabic" w:cs="Simplified Arabic"/>
          <w:rtl/>
        </w:rPr>
        <w:tab/>
      </w:r>
      <w:r w:rsidR="00F84102">
        <w:rPr>
          <w:rFonts w:ascii="Simplified Arabic" w:hAnsi="Simplified Arabic" w:cs="Simplified Arabic" w:hint="cs"/>
          <w:rtl/>
        </w:rPr>
        <w:t xml:space="preserve"> 18</w:t>
      </w:r>
    </w:p>
    <w:p w14:paraId="6BFB66EC" w14:textId="77777777" w:rsidR="00AD128E" w:rsidRPr="00AD128E" w:rsidRDefault="003912FB"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b/>
          <w:bCs/>
          <w:rtl/>
        </w:rPr>
      </w:pPr>
      <w:r w:rsidRPr="00AD128E">
        <w:rPr>
          <w:rFonts w:ascii="Simplified Arabic" w:hAnsi="Simplified Arabic" w:cs="Simplified Arabic" w:hint="cs"/>
          <w:b/>
          <w:bCs/>
          <w:rtl/>
        </w:rPr>
        <w:lastRenderedPageBreak/>
        <w:t xml:space="preserve">الفصل الثاني: </w:t>
      </w:r>
      <w:r w:rsidR="00AD128E" w:rsidRPr="00AD128E">
        <w:rPr>
          <w:rFonts w:ascii="Simplified Arabic" w:hAnsi="Simplified Arabic" w:cs="Simplified Arabic" w:hint="cs"/>
          <w:b/>
          <w:bCs/>
          <w:rtl/>
        </w:rPr>
        <w:t>الإطار النظري</w:t>
      </w:r>
      <w:r w:rsidR="0067576C">
        <w:rPr>
          <w:rFonts w:ascii="Simplified Arabic" w:hAnsi="Simplified Arabic" w:cs="Simplified Arabic"/>
          <w:b/>
          <w:bCs/>
          <w:rtl/>
        </w:rPr>
        <w:tab/>
      </w:r>
      <w:r w:rsidR="00F84102">
        <w:rPr>
          <w:rFonts w:ascii="Simplified Arabic" w:hAnsi="Simplified Arabic" w:cs="Simplified Arabic" w:hint="cs"/>
          <w:b/>
          <w:bCs/>
          <w:rtl/>
        </w:rPr>
        <w:t xml:space="preserve"> 19</w:t>
      </w:r>
    </w:p>
    <w:p w14:paraId="26A84DAB" w14:textId="77777777" w:rsidR="00AD128E" w:rsidRP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b/>
          <w:bCs/>
          <w:rtl/>
        </w:rPr>
      </w:pPr>
      <w:r w:rsidRPr="00AD128E">
        <w:rPr>
          <w:rFonts w:ascii="Simplified Arabic" w:hAnsi="Simplified Arabic" w:cs="Simplified Arabic" w:hint="cs"/>
          <w:b/>
          <w:bCs/>
          <w:rtl/>
        </w:rPr>
        <w:t>المبحث الأول العمل الهجين</w:t>
      </w:r>
      <w:r w:rsidR="0067576C">
        <w:rPr>
          <w:rFonts w:ascii="Simplified Arabic" w:hAnsi="Simplified Arabic" w:cs="Simplified Arabic"/>
          <w:b/>
          <w:bCs/>
          <w:rtl/>
        </w:rPr>
        <w:tab/>
      </w:r>
      <w:r w:rsidR="00F84102">
        <w:rPr>
          <w:rFonts w:ascii="Simplified Arabic" w:hAnsi="Simplified Arabic" w:cs="Simplified Arabic" w:hint="cs"/>
          <w:b/>
          <w:bCs/>
          <w:rtl/>
        </w:rPr>
        <w:t xml:space="preserve"> 19</w:t>
      </w:r>
    </w:p>
    <w:p w14:paraId="21B867B9" w14:textId="77777777" w:rsid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1.1.2. مقدمة</w:t>
      </w:r>
      <w:r w:rsidR="0067576C">
        <w:rPr>
          <w:rFonts w:ascii="Simplified Arabic" w:hAnsi="Simplified Arabic" w:cs="Simplified Arabic"/>
          <w:rtl/>
        </w:rPr>
        <w:tab/>
      </w:r>
      <w:r w:rsidR="00F84102">
        <w:rPr>
          <w:rFonts w:ascii="Simplified Arabic" w:hAnsi="Simplified Arabic" w:cs="Simplified Arabic" w:hint="cs"/>
          <w:rtl/>
        </w:rPr>
        <w:t xml:space="preserve"> 19</w:t>
      </w:r>
    </w:p>
    <w:p w14:paraId="3A6FEC70" w14:textId="77777777" w:rsid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2.1.2. تعريف العمل الهجين</w:t>
      </w:r>
      <w:r w:rsidR="0067576C">
        <w:rPr>
          <w:rFonts w:ascii="Simplified Arabic" w:hAnsi="Simplified Arabic" w:cs="Simplified Arabic"/>
          <w:rtl/>
        </w:rPr>
        <w:tab/>
      </w:r>
      <w:r w:rsidR="00F84102">
        <w:rPr>
          <w:rFonts w:ascii="Simplified Arabic" w:hAnsi="Simplified Arabic" w:cs="Simplified Arabic" w:hint="cs"/>
          <w:rtl/>
        </w:rPr>
        <w:t xml:space="preserve"> 19</w:t>
      </w:r>
    </w:p>
    <w:p w14:paraId="72CE626C" w14:textId="77777777" w:rsid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3.1.2. عناصر العمل الهجين</w:t>
      </w:r>
      <w:r w:rsidR="0067576C">
        <w:rPr>
          <w:rFonts w:ascii="Simplified Arabic" w:hAnsi="Simplified Arabic" w:cs="Simplified Arabic"/>
          <w:rtl/>
        </w:rPr>
        <w:tab/>
      </w:r>
      <w:r w:rsidR="00F84102">
        <w:rPr>
          <w:rFonts w:ascii="Simplified Arabic" w:hAnsi="Simplified Arabic" w:cs="Simplified Arabic" w:hint="cs"/>
          <w:rtl/>
        </w:rPr>
        <w:t xml:space="preserve"> 22</w:t>
      </w:r>
    </w:p>
    <w:p w14:paraId="72A2ABFD" w14:textId="77777777" w:rsid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4.1.2. أهمية العمل الهجين</w:t>
      </w:r>
      <w:r w:rsidR="0067576C">
        <w:rPr>
          <w:rFonts w:ascii="Simplified Arabic" w:hAnsi="Simplified Arabic" w:cs="Simplified Arabic"/>
          <w:rtl/>
        </w:rPr>
        <w:tab/>
      </w:r>
      <w:r w:rsidR="00F84102">
        <w:rPr>
          <w:rFonts w:ascii="Simplified Arabic" w:hAnsi="Simplified Arabic" w:cs="Simplified Arabic" w:hint="cs"/>
          <w:rtl/>
        </w:rPr>
        <w:t xml:space="preserve"> 24</w:t>
      </w:r>
    </w:p>
    <w:p w14:paraId="65ACF255" w14:textId="77777777" w:rsid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5.1.2. أبعاد العمل الهجين</w:t>
      </w:r>
      <w:r w:rsidR="0067576C">
        <w:rPr>
          <w:rFonts w:ascii="Simplified Arabic" w:hAnsi="Simplified Arabic" w:cs="Simplified Arabic"/>
          <w:rtl/>
        </w:rPr>
        <w:tab/>
      </w:r>
      <w:r w:rsidR="00F84102">
        <w:rPr>
          <w:rFonts w:ascii="Simplified Arabic" w:hAnsi="Simplified Arabic" w:cs="Simplified Arabic" w:hint="cs"/>
          <w:rtl/>
        </w:rPr>
        <w:t xml:space="preserve"> 26</w:t>
      </w:r>
    </w:p>
    <w:p w14:paraId="36D99699" w14:textId="77777777" w:rsidR="00AD128E" w:rsidRP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b/>
          <w:bCs/>
          <w:rtl/>
        </w:rPr>
      </w:pPr>
      <w:r w:rsidRPr="00AD128E">
        <w:rPr>
          <w:rFonts w:ascii="Simplified Arabic" w:hAnsi="Simplified Arabic" w:cs="Simplified Arabic" w:hint="cs"/>
          <w:b/>
          <w:bCs/>
          <w:rtl/>
        </w:rPr>
        <w:t>المبحث الثاني الأداء الوظيفي</w:t>
      </w:r>
      <w:r w:rsidR="0067576C">
        <w:rPr>
          <w:rFonts w:ascii="Simplified Arabic" w:hAnsi="Simplified Arabic" w:cs="Simplified Arabic"/>
          <w:b/>
          <w:bCs/>
          <w:rtl/>
        </w:rPr>
        <w:tab/>
      </w:r>
      <w:r w:rsidR="00F84102">
        <w:rPr>
          <w:rFonts w:ascii="Simplified Arabic" w:hAnsi="Simplified Arabic" w:cs="Simplified Arabic" w:hint="cs"/>
          <w:b/>
          <w:bCs/>
          <w:rtl/>
        </w:rPr>
        <w:t xml:space="preserve"> 29</w:t>
      </w:r>
    </w:p>
    <w:p w14:paraId="54733EC0" w14:textId="77777777" w:rsid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 xml:space="preserve">1.2.2. مقدمة </w:t>
      </w:r>
      <w:r w:rsidR="0067576C">
        <w:rPr>
          <w:rFonts w:ascii="Simplified Arabic" w:hAnsi="Simplified Arabic" w:cs="Simplified Arabic"/>
          <w:rtl/>
        </w:rPr>
        <w:tab/>
      </w:r>
      <w:r w:rsidR="00F84102">
        <w:rPr>
          <w:rFonts w:ascii="Simplified Arabic" w:hAnsi="Simplified Arabic" w:cs="Simplified Arabic" w:hint="cs"/>
          <w:rtl/>
        </w:rPr>
        <w:t xml:space="preserve"> 29</w:t>
      </w:r>
    </w:p>
    <w:p w14:paraId="643B3D6A" w14:textId="77777777" w:rsid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2.2.2. تعريف الأداء الوظيفي</w:t>
      </w:r>
      <w:r w:rsidR="0067576C">
        <w:rPr>
          <w:rFonts w:ascii="Simplified Arabic" w:hAnsi="Simplified Arabic" w:cs="Simplified Arabic"/>
          <w:rtl/>
        </w:rPr>
        <w:tab/>
      </w:r>
      <w:r w:rsidR="00F84102">
        <w:rPr>
          <w:rFonts w:ascii="Simplified Arabic" w:hAnsi="Simplified Arabic" w:cs="Simplified Arabic" w:hint="cs"/>
          <w:rtl/>
        </w:rPr>
        <w:t xml:space="preserve"> 29</w:t>
      </w:r>
    </w:p>
    <w:p w14:paraId="4FAFFA67" w14:textId="77777777" w:rsid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3.2.2. أهمية الأداء الوظيفي</w:t>
      </w:r>
      <w:r w:rsidR="0067576C">
        <w:rPr>
          <w:rFonts w:ascii="Simplified Arabic" w:hAnsi="Simplified Arabic" w:cs="Simplified Arabic"/>
          <w:rtl/>
        </w:rPr>
        <w:tab/>
      </w:r>
      <w:r w:rsidR="00F84102">
        <w:rPr>
          <w:rFonts w:ascii="Simplified Arabic" w:hAnsi="Simplified Arabic" w:cs="Simplified Arabic" w:hint="cs"/>
          <w:rtl/>
        </w:rPr>
        <w:t xml:space="preserve"> 30</w:t>
      </w:r>
    </w:p>
    <w:p w14:paraId="2D2614AA" w14:textId="77777777" w:rsid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4.2.2. عناصر الأداء الوظيفي</w:t>
      </w:r>
      <w:r w:rsidR="0067576C">
        <w:rPr>
          <w:rFonts w:ascii="Simplified Arabic" w:hAnsi="Simplified Arabic" w:cs="Simplified Arabic"/>
          <w:rtl/>
        </w:rPr>
        <w:tab/>
      </w:r>
      <w:r w:rsidR="00F84102">
        <w:rPr>
          <w:rFonts w:ascii="Simplified Arabic" w:hAnsi="Simplified Arabic" w:cs="Simplified Arabic" w:hint="cs"/>
          <w:rtl/>
        </w:rPr>
        <w:t xml:space="preserve"> 33</w:t>
      </w:r>
    </w:p>
    <w:p w14:paraId="28F39008" w14:textId="77777777" w:rsid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5.2.2. أهداف الأداء الوظيفي</w:t>
      </w:r>
      <w:r w:rsidR="0067576C">
        <w:rPr>
          <w:rFonts w:ascii="Simplified Arabic" w:hAnsi="Simplified Arabic" w:cs="Simplified Arabic"/>
          <w:rtl/>
        </w:rPr>
        <w:tab/>
      </w:r>
      <w:r w:rsidR="00F84102">
        <w:rPr>
          <w:rFonts w:ascii="Simplified Arabic" w:hAnsi="Simplified Arabic" w:cs="Simplified Arabic" w:hint="cs"/>
          <w:rtl/>
        </w:rPr>
        <w:t xml:space="preserve"> 35</w:t>
      </w:r>
    </w:p>
    <w:p w14:paraId="22E94751" w14:textId="77777777" w:rsid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6.2.2. أبعاد الأداء الوظيفي</w:t>
      </w:r>
      <w:r w:rsidR="0067576C">
        <w:rPr>
          <w:rFonts w:ascii="Simplified Arabic" w:hAnsi="Simplified Arabic" w:cs="Simplified Arabic"/>
          <w:rtl/>
        </w:rPr>
        <w:tab/>
      </w:r>
      <w:r w:rsidR="00F84102">
        <w:rPr>
          <w:rFonts w:ascii="Simplified Arabic" w:hAnsi="Simplified Arabic" w:cs="Simplified Arabic" w:hint="cs"/>
          <w:rtl/>
        </w:rPr>
        <w:t xml:space="preserve"> 38</w:t>
      </w:r>
    </w:p>
    <w:p w14:paraId="6A61C20B" w14:textId="77777777" w:rsid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6.2.2. تقييم الأداء الوظيفي</w:t>
      </w:r>
      <w:r w:rsidR="0067576C">
        <w:rPr>
          <w:rFonts w:ascii="Simplified Arabic" w:hAnsi="Simplified Arabic" w:cs="Simplified Arabic"/>
          <w:rtl/>
        </w:rPr>
        <w:tab/>
      </w:r>
      <w:r w:rsidR="00F84102">
        <w:rPr>
          <w:rFonts w:ascii="Simplified Arabic" w:hAnsi="Simplified Arabic" w:cs="Simplified Arabic" w:hint="cs"/>
          <w:rtl/>
        </w:rPr>
        <w:t xml:space="preserve"> 40</w:t>
      </w:r>
    </w:p>
    <w:p w14:paraId="435E151C" w14:textId="77777777" w:rsid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7.2.2. معايير تقييم الأداء الوظيفي</w:t>
      </w:r>
      <w:r w:rsidR="0067576C">
        <w:rPr>
          <w:rFonts w:ascii="Simplified Arabic" w:hAnsi="Simplified Arabic" w:cs="Simplified Arabic"/>
          <w:rtl/>
        </w:rPr>
        <w:tab/>
      </w:r>
      <w:r w:rsidR="00F84102">
        <w:rPr>
          <w:rFonts w:ascii="Simplified Arabic" w:hAnsi="Simplified Arabic" w:cs="Simplified Arabic" w:hint="cs"/>
          <w:rtl/>
        </w:rPr>
        <w:t xml:space="preserve"> 41</w:t>
      </w:r>
    </w:p>
    <w:p w14:paraId="0B5CA958" w14:textId="77777777" w:rsid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8.2.2. فوائد تقييم الأداء الوظيفي</w:t>
      </w:r>
      <w:r w:rsidR="0067576C">
        <w:rPr>
          <w:rFonts w:ascii="Simplified Arabic" w:hAnsi="Simplified Arabic" w:cs="Simplified Arabic"/>
          <w:rtl/>
        </w:rPr>
        <w:tab/>
      </w:r>
      <w:r w:rsidR="00F84102">
        <w:rPr>
          <w:rFonts w:ascii="Simplified Arabic" w:hAnsi="Simplified Arabic" w:cs="Simplified Arabic" w:hint="cs"/>
          <w:rtl/>
        </w:rPr>
        <w:t xml:space="preserve"> 42</w:t>
      </w:r>
    </w:p>
    <w:p w14:paraId="7CD94418" w14:textId="77777777" w:rsid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9.2.2. التحديات في تقييم الأداء الوظيفي</w:t>
      </w:r>
      <w:r w:rsidR="0067576C">
        <w:rPr>
          <w:rFonts w:ascii="Simplified Arabic" w:hAnsi="Simplified Arabic" w:cs="Simplified Arabic"/>
          <w:rtl/>
        </w:rPr>
        <w:tab/>
      </w:r>
      <w:r w:rsidR="00F84102">
        <w:rPr>
          <w:rFonts w:ascii="Simplified Arabic" w:hAnsi="Simplified Arabic" w:cs="Simplified Arabic" w:hint="cs"/>
          <w:rtl/>
        </w:rPr>
        <w:t xml:space="preserve"> 43</w:t>
      </w:r>
    </w:p>
    <w:p w14:paraId="36165696" w14:textId="77777777" w:rsidR="00AD128E" w:rsidRP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b/>
          <w:bCs/>
          <w:rtl/>
        </w:rPr>
      </w:pPr>
      <w:r w:rsidRPr="00AD128E">
        <w:rPr>
          <w:rFonts w:ascii="Simplified Arabic" w:hAnsi="Simplified Arabic" w:cs="Simplified Arabic" w:hint="cs"/>
          <w:b/>
          <w:bCs/>
          <w:rtl/>
        </w:rPr>
        <w:t>الفصل الثالث: منهجية وإجراءات الدراسة</w:t>
      </w:r>
      <w:r w:rsidR="0067576C">
        <w:rPr>
          <w:rFonts w:ascii="Simplified Arabic" w:hAnsi="Simplified Arabic" w:cs="Simplified Arabic"/>
          <w:b/>
          <w:bCs/>
          <w:rtl/>
        </w:rPr>
        <w:tab/>
      </w:r>
      <w:r w:rsidR="00F84102">
        <w:rPr>
          <w:rFonts w:ascii="Simplified Arabic" w:hAnsi="Simplified Arabic" w:cs="Simplified Arabic" w:hint="cs"/>
          <w:b/>
          <w:bCs/>
          <w:rtl/>
        </w:rPr>
        <w:t xml:space="preserve"> 45</w:t>
      </w:r>
    </w:p>
    <w:p w14:paraId="12049ABA" w14:textId="77777777" w:rsid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3.1. مقدمة</w:t>
      </w:r>
      <w:r w:rsidR="0067576C">
        <w:rPr>
          <w:rFonts w:ascii="Simplified Arabic" w:hAnsi="Simplified Arabic" w:cs="Simplified Arabic"/>
          <w:rtl/>
        </w:rPr>
        <w:tab/>
      </w:r>
      <w:r w:rsidR="00F84102">
        <w:rPr>
          <w:rFonts w:ascii="Simplified Arabic" w:hAnsi="Simplified Arabic" w:cs="Simplified Arabic" w:hint="cs"/>
          <w:rtl/>
        </w:rPr>
        <w:t xml:space="preserve"> 45</w:t>
      </w:r>
    </w:p>
    <w:p w14:paraId="55B08A11" w14:textId="77777777" w:rsid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2.3. منهجية البحث</w:t>
      </w:r>
      <w:r w:rsidR="0067576C">
        <w:rPr>
          <w:rFonts w:ascii="Simplified Arabic" w:hAnsi="Simplified Arabic" w:cs="Simplified Arabic"/>
          <w:rtl/>
        </w:rPr>
        <w:tab/>
      </w:r>
      <w:r w:rsidR="00F84102">
        <w:rPr>
          <w:rFonts w:ascii="Simplified Arabic" w:hAnsi="Simplified Arabic" w:cs="Simplified Arabic" w:hint="cs"/>
          <w:rtl/>
        </w:rPr>
        <w:t xml:space="preserve"> 45</w:t>
      </w:r>
    </w:p>
    <w:p w14:paraId="70AD865D" w14:textId="77777777" w:rsid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3.3. مجتمع وعينة الدراسة</w:t>
      </w:r>
      <w:r w:rsidR="0067576C">
        <w:rPr>
          <w:rFonts w:ascii="Simplified Arabic" w:hAnsi="Simplified Arabic" w:cs="Simplified Arabic"/>
          <w:rtl/>
        </w:rPr>
        <w:tab/>
      </w:r>
      <w:r w:rsidR="00F84102">
        <w:rPr>
          <w:rFonts w:ascii="Simplified Arabic" w:hAnsi="Simplified Arabic" w:cs="Simplified Arabic" w:hint="cs"/>
          <w:rtl/>
        </w:rPr>
        <w:t xml:space="preserve"> 45</w:t>
      </w:r>
    </w:p>
    <w:p w14:paraId="4C0895F8" w14:textId="77777777" w:rsid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lastRenderedPageBreak/>
        <w:t>4.3. مصادر جمع البيانات</w:t>
      </w:r>
      <w:r w:rsidR="0067576C">
        <w:rPr>
          <w:rFonts w:ascii="Simplified Arabic" w:hAnsi="Simplified Arabic" w:cs="Simplified Arabic"/>
          <w:rtl/>
        </w:rPr>
        <w:tab/>
      </w:r>
      <w:r w:rsidR="00F84102">
        <w:rPr>
          <w:rFonts w:ascii="Simplified Arabic" w:hAnsi="Simplified Arabic" w:cs="Simplified Arabic" w:hint="cs"/>
          <w:rtl/>
        </w:rPr>
        <w:t xml:space="preserve"> 45</w:t>
      </w:r>
    </w:p>
    <w:p w14:paraId="006E326D" w14:textId="77777777" w:rsid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5.3. الأساليب الإحصائية المستخدمة</w:t>
      </w:r>
      <w:r w:rsidR="0067576C">
        <w:rPr>
          <w:rFonts w:ascii="Simplified Arabic" w:hAnsi="Simplified Arabic" w:cs="Simplified Arabic"/>
          <w:rtl/>
        </w:rPr>
        <w:tab/>
      </w:r>
      <w:r w:rsidR="00F84102">
        <w:rPr>
          <w:rFonts w:ascii="Simplified Arabic" w:hAnsi="Simplified Arabic" w:cs="Simplified Arabic" w:hint="cs"/>
          <w:rtl/>
        </w:rPr>
        <w:t xml:space="preserve"> 46</w:t>
      </w:r>
    </w:p>
    <w:p w14:paraId="1E911F38" w14:textId="77777777" w:rsid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6.3. أداة الدراسة</w:t>
      </w:r>
      <w:r w:rsidR="0067576C">
        <w:rPr>
          <w:rFonts w:ascii="Simplified Arabic" w:hAnsi="Simplified Arabic" w:cs="Simplified Arabic"/>
          <w:rtl/>
        </w:rPr>
        <w:tab/>
      </w:r>
      <w:r w:rsidR="00F84102">
        <w:rPr>
          <w:rFonts w:ascii="Simplified Arabic" w:hAnsi="Simplified Arabic" w:cs="Simplified Arabic" w:hint="cs"/>
          <w:rtl/>
        </w:rPr>
        <w:t xml:space="preserve"> 46</w:t>
      </w:r>
    </w:p>
    <w:p w14:paraId="406773D9" w14:textId="77777777" w:rsid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7.3. صدق أداة الدراسة</w:t>
      </w:r>
      <w:r w:rsidR="0067576C">
        <w:rPr>
          <w:rFonts w:ascii="Simplified Arabic" w:hAnsi="Simplified Arabic" w:cs="Simplified Arabic"/>
          <w:rtl/>
        </w:rPr>
        <w:tab/>
      </w:r>
      <w:r w:rsidR="00F84102">
        <w:rPr>
          <w:rFonts w:ascii="Simplified Arabic" w:hAnsi="Simplified Arabic" w:cs="Simplified Arabic" w:hint="cs"/>
          <w:rtl/>
        </w:rPr>
        <w:t xml:space="preserve"> 48</w:t>
      </w:r>
    </w:p>
    <w:p w14:paraId="5BD41C44" w14:textId="77777777" w:rsid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8.3. ثبات أداة الدراسة</w:t>
      </w:r>
      <w:r w:rsidR="0067576C">
        <w:rPr>
          <w:rFonts w:ascii="Simplified Arabic" w:hAnsi="Simplified Arabic" w:cs="Simplified Arabic"/>
          <w:rtl/>
        </w:rPr>
        <w:tab/>
      </w:r>
      <w:r w:rsidR="00F84102">
        <w:rPr>
          <w:rFonts w:ascii="Simplified Arabic" w:hAnsi="Simplified Arabic" w:cs="Simplified Arabic" w:hint="cs"/>
          <w:rtl/>
        </w:rPr>
        <w:t xml:space="preserve"> 52</w:t>
      </w:r>
    </w:p>
    <w:p w14:paraId="734D4959" w14:textId="77777777" w:rsidR="00AD128E" w:rsidRP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b/>
          <w:bCs/>
          <w:rtl/>
        </w:rPr>
      </w:pPr>
      <w:r w:rsidRPr="00AD128E">
        <w:rPr>
          <w:rFonts w:ascii="Simplified Arabic" w:hAnsi="Simplified Arabic" w:cs="Simplified Arabic" w:hint="cs"/>
          <w:b/>
          <w:bCs/>
          <w:rtl/>
        </w:rPr>
        <w:t>الفصل الرابع: تحليل البيانات واختبار الفرضيات</w:t>
      </w:r>
      <w:r w:rsidR="0067576C">
        <w:rPr>
          <w:rFonts w:ascii="Simplified Arabic" w:hAnsi="Simplified Arabic" w:cs="Simplified Arabic"/>
          <w:b/>
          <w:bCs/>
          <w:rtl/>
        </w:rPr>
        <w:tab/>
      </w:r>
      <w:r w:rsidR="00F84102">
        <w:rPr>
          <w:rFonts w:ascii="Simplified Arabic" w:hAnsi="Simplified Arabic" w:cs="Simplified Arabic" w:hint="cs"/>
          <w:b/>
          <w:bCs/>
          <w:rtl/>
        </w:rPr>
        <w:t xml:space="preserve"> 54</w:t>
      </w:r>
    </w:p>
    <w:p w14:paraId="7703C3B4" w14:textId="77777777" w:rsid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rPr>
      </w:pPr>
      <w:r>
        <w:rPr>
          <w:rFonts w:ascii="Simplified Arabic" w:hAnsi="Simplified Arabic" w:cs="Simplified Arabic" w:hint="cs"/>
          <w:rtl/>
        </w:rPr>
        <w:t>1.4. تمهيد</w:t>
      </w:r>
      <w:r w:rsidR="0067576C">
        <w:rPr>
          <w:rFonts w:ascii="Simplified Arabic" w:hAnsi="Simplified Arabic" w:cs="Simplified Arabic"/>
          <w:rtl/>
        </w:rPr>
        <w:tab/>
      </w:r>
      <w:r w:rsidR="00F84102">
        <w:rPr>
          <w:rFonts w:ascii="Simplified Arabic" w:hAnsi="Simplified Arabic" w:cs="Simplified Arabic" w:hint="cs"/>
          <w:rtl/>
        </w:rPr>
        <w:t xml:space="preserve"> 54</w:t>
      </w:r>
    </w:p>
    <w:p w14:paraId="6677D1A4" w14:textId="77777777" w:rsidR="00AD128E" w:rsidRP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b/>
          <w:bCs/>
          <w:rtl/>
        </w:rPr>
      </w:pPr>
      <w:r w:rsidRPr="00AD128E">
        <w:rPr>
          <w:rFonts w:ascii="Simplified Arabic" w:hAnsi="Simplified Arabic" w:cs="Simplified Arabic" w:hint="cs"/>
          <w:b/>
          <w:bCs/>
          <w:rtl/>
        </w:rPr>
        <w:t>الفصل الخامس: النتائج والتوصيات</w:t>
      </w:r>
      <w:r w:rsidR="0067576C">
        <w:rPr>
          <w:rFonts w:ascii="Simplified Arabic" w:hAnsi="Simplified Arabic" w:cs="Simplified Arabic"/>
          <w:b/>
          <w:bCs/>
          <w:rtl/>
        </w:rPr>
        <w:tab/>
      </w:r>
      <w:r w:rsidR="00F84102">
        <w:rPr>
          <w:rFonts w:ascii="Simplified Arabic" w:hAnsi="Simplified Arabic" w:cs="Simplified Arabic" w:hint="cs"/>
          <w:b/>
          <w:bCs/>
          <w:rtl/>
        </w:rPr>
        <w:t xml:space="preserve"> 71</w:t>
      </w:r>
    </w:p>
    <w:p w14:paraId="1DB26728" w14:textId="77777777" w:rsid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lang w:bidi="ar-EG"/>
        </w:rPr>
      </w:pPr>
      <w:r>
        <w:rPr>
          <w:rFonts w:ascii="Simplified Arabic" w:hAnsi="Simplified Arabic" w:cs="Simplified Arabic" w:hint="cs"/>
          <w:rtl/>
          <w:lang w:bidi="ar-EG"/>
        </w:rPr>
        <w:t>1.5. مقدمة</w:t>
      </w:r>
      <w:r w:rsidR="0067576C">
        <w:rPr>
          <w:rFonts w:ascii="Simplified Arabic" w:hAnsi="Simplified Arabic" w:cs="Simplified Arabic"/>
          <w:rtl/>
          <w:lang w:bidi="ar-EG"/>
        </w:rPr>
        <w:tab/>
      </w:r>
      <w:r w:rsidR="00F84102">
        <w:rPr>
          <w:rFonts w:ascii="Simplified Arabic" w:hAnsi="Simplified Arabic" w:cs="Simplified Arabic" w:hint="cs"/>
          <w:rtl/>
          <w:lang w:bidi="ar-EG"/>
        </w:rPr>
        <w:t xml:space="preserve"> 71</w:t>
      </w:r>
    </w:p>
    <w:p w14:paraId="602C368E" w14:textId="77777777" w:rsid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lang w:bidi="ar-EG"/>
        </w:rPr>
      </w:pPr>
      <w:r>
        <w:rPr>
          <w:rFonts w:ascii="Simplified Arabic" w:hAnsi="Simplified Arabic" w:cs="Simplified Arabic" w:hint="cs"/>
          <w:rtl/>
          <w:lang w:bidi="ar-EG"/>
        </w:rPr>
        <w:t>2.5. خلاصة نتائج الدراسة</w:t>
      </w:r>
      <w:r w:rsidR="0067576C">
        <w:rPr>
          <w:rFonts w:ascii="Simplified Arabic" w:hAnsi="Simplified Arabic" w:cs="Simplified Arabic"/>
          <w:rtl/>
          <w:lang w:bidi="ar-EG"/>
        </w:rPr>
        <w:tab/>
      </w:r>
      <w:r w:rsidR="00F84102">
        <w:rPr>
          <w:rFonts w:ascii="Simplified Arabic" w:hAnsi="Simplified Arabic" w:cs="Simplified Arabic" w:hint="cs"/>
          <w:rtl/>
          <w:lang w:bidi="ar-EG"/>
        </w:rPr>
        <w:t xml:space="preserve"> 71</w:t>
      </w:r>
    </w:p>
    <w:p w14:paraId="1B35DB4D" w14:textId="77777777" w:rsid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lang w:bidi="ar-EG"/>
        </w:rPr>
      </w:pPr>
      <w:r>
        <w:rPr>
          <w:rFonts w:ascii="Simplified Arabic" w:hAnsi="Simplified Arabic" w:cs="Simplified Arabic" w:hint="cs"/>
          <w:rtl/>
          <w:lang w:bidi="ar-EG"/>
        </w:rPr>
        <w:t>3.5. التوصيات</w:t>
      </w:r>
      <w:r w:rsidR="0067576C">
        <w:rPr>
          <w:rFonts w:ascii="Simplified Arabic" w:hAnsi="Simplified Arabic" w:cs="Simplified Arabic"/>
          <w:rtl/>
          <w:lang w:bidi="ar-EG"/>
        </w:rPr>
        <w:tab/>
      </w:r>
      <w:r w:rsidR="00F84102">
        <w:rPr>
          <w:rFonts w:ascii="Simplified Arabic" w:hAnsi="Simplified Arabic" w:cs="Simplified Arabic" w:hint="cs"/>
          <w:rtl/>
          <w:lang w:bidi="ar-EG"/>
        </w:rPr>
        <w:t xml:space="preserve"> 73</w:t>
      </w:r>
    </w:p>
    <w:p w14:paraId="7C2ADA28" w14:textId="77777777" w:rsid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lang w:bidi="ar-EG"/>
        </w:rPr>
      </w:pPr>
      <w:r>
        <w:rPr>
          <w:rFonts w:ascii="Simplified Arabic" w:hAnsi="Simplified Arabic" w:cs="Simplified Arabic" w:hint="cs"/>
          <w:rtl/>
          <w:lang w:bidi="ar-EG"/>
        </w:rPr>
        <w:t>4.5. المقترحات لدراسة مستقبلية</w:t>
      </w:r>
      <w:r w:rsidR="0067576C">
        <w:rPr>
          <w:rFonts w:ascii="Simplified Arabic" w:hAnsi="Simplified Arabic" w:cs="Simplified Arabic"/>
          <w:rtl/>
          <w:lang w:bidi="ar-EG"/>
        </w:rPr>
        <w:tab/>
      </w:r>
      <w:r w:rsidR="00F84102">
        <w:rPr>
          <w:rFonts w:ascii="Simplified Arabic" w:hAnsi="Simplified Arabic" w:cs="Simplified Arabic" w:hint="cs"/>
          <w:rtl/>
          <w:lang w:bidi="ar-EG"/>
        </w:rPr>
        <w:t xml:space="preserve"> 74</w:t>
      </w:r>
    </w:p>
    <w:p w14:paraId="130031C9" w14:textId="77777777" w:rsidR="00AD128E"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lang w:bidi="ar-EG"/>
        </w:rPr>
      </w:pPr>
      <w:r>
        <w:rPr>
          <w:rFonts w:ascii="Simplified Arabic" w:hAnsi="Simplified Arabic" w:cs="Simplified Arabic" w:hint="cs"/>
          <w:rtl/>
          <w:lang w:bidi="ar-EG"/>
        </w:rPr>
        <w:t>المراجع</w:t>
      </w:r>
      <w:r w:rsidR="0067576C">
        <w:rPr>
          <w:rFonts w:ascii="Simplified Arabic" w:hAnsi="Simplified Arabic" w:cs="Simplified Arabic"/>
          <w:rtl/>
          <w:lang w:bidi="ar-EG"/>
        </w:rPr>
        <w:tab/>
      </w:r>
      <w:r w:rsidR="00F84102">
        <w:rPr>
          <w:rFonts w:ascii="Simplified Arabic" w:hAnsi="Simplified Arabic" w:cs="Simplified Arabic" w:hint="cs"/>
          <w:rtl/>
          <w:lang w:bidi="ar-EG"/>
        </w:rPr>
        <w:t xml:space="preserve"> 77</w:t>
      </w:r>
    </w:p>
    <w:p w14:paraId="0982AC3D" w14:textId="77777777" w:rsidR="00AD128E" w:rsidRPr="003912FB" w:rsidRDefault="00AD128E" w:rsidP="0067576C">
      <w:pPr>
        <w:tabs>
          <w:tab w:val="left" w:leader="dot" w:pos="6804"/>
          <w:tab w:val="left" w:leader="dot" w:pos="10206"/>
          <w:tab w:val="left" w:pos="11340"/>
          <w:tab w:val="left" w:leader="dot" w:pos="14175"/>
          <w:tab w:val="left" w:leader="dot" w:pos="19845"/>
          <w:tab w:val="left" w:leader="dot" w:pos="25515"/>
        </w:tabs>
        <w:rPr>
          <w:rFonts w:ascii="Simplified Arabic" w:hAnsi="Simplified Arabic" w:cs="Simplified Arabic"/>
          <w:rtl/>
          <w:lang w:bidi="ar-EG"/>
        </w:rPr>
      </w:pPr>
      <w:r>
        <w:rPr>
          <w:rFonts w:ascii="Simplified Arabic" w:hAnsi="Simplified Arabic" w:cs="Simplified Arabic" w:hint="cs"/>
          <w:rtl/>
          <w:lang w:bidi="ar-EG"/>
        </w:rPr>
        <w:t>الملاحق</w:t>
      </w:r>
      <w:r w:rsidR="0067576C">
        <w:rPr>
          <w:rFonts w:ascii="Simplified Arabic" w:hAnsi="Simplified Arabic" w:cs="Simplified Arabic"/>
          <w:rtl/>
          <w:lang w:bidi="ar-EG"/>
        </w:rPr>
        <w:tab/>
      </w:r>
      <w:r w:rsidR="00F84102">
        <w:rPr>
          <w:rFonts w:ascii="Simplified Arabic" w:hAnsi="Simplified Arabic" w:cs="Simplified Arabic" w:hint="cs"/>
          <w:rtl/>
          <w:lang w:bidi="ar-EG"/>
        </w:rPr>
        <w:t xml:space="preserve"> 82</w:t>
      </w:r>
    </w:p>
    <w:bookmarkEnd w:id="3"/>
    <w:p w14:paraId="751646D2" w14:textId="77777777" w:rsidR="0067576C" w:rsidRPr="00CC2BD8" w:rsidRDefault="0067576C" w:rsidP="0067576C">
      <w:pPr>
        <w:pStyle w:val="1"/>
        <w:rPr>
          <w:rFonts w:ascii="Simplified Arabic" w:hAnsi="Simplified Arabic" w:cs="Simplified Arabic"/>
          <w:sz w:val="28"/>
          <w:szCs w:val="28"/>
        </w:rPr>
      </w:pPr>
      <w:r w:rsidRPr="00CC2BD8">
        <w:rPr>
          <w:rFonts w:ascii="Simplified Arabic" w:hAnsi="Simplified Arabic" w:cs="Simplified Arabic"/>
          <w:sz w:val="28"/>
          <w:szCs w:val="28"/>
        </w:rPr>
        <w:t xml:space="preserve"> </w:t>
      </w:r>
    </w:p>
    <w:p w14:paraId="72A7DC00" w14:textId="77777777" w:rsidR="00CC2BD8" w:rsidRPr="00CC2BD8" w:rsidRDefault="00CC2BD8">
      <w:pPr>
        <w:rPr>
          <w:rFonts w:ascii="Simplified Arabic" w:hAnsi="Simplified Arabic" w:cs="Simplified Arabic"/>
          <w:sz w:val="28"/>
          <w:szCs w:val="28"/>
        </w:rPr>
      </w:pPr>
    </w:p>
    <w:p w14:paraId="2CAFD3A1" w14:textId="77777777" w:rsidR="009D07D9" w:rsidRPr="0068142C" w:rsidRDefault="009D07D9" w:rsidP="0068142C">
      <w:pPr>
        <w:pStyle w:val="1"/>
        <w:rPr>
          <w:rFonts w:ascii="Simplified Arabic" w:hAnsi="Simplified Arabic" w:cs="Simplified Arabic"/>
          <w:rtl/>
        </w:rPr>
      </w:pPr>
      <w:r w:rsidRPr="00CC2BD8">
        <w:rPr>
          <w:rFonts w:ascii="Simplified Arabic" w:hAnsi="Simplified Arabic" w:cs="Simplified Arabic"/>
          <w:sz w:val="28"/>
          <w:szCs w:val="28"/>
          <w:rtl/>
        </w:rPr>
        <w:br w:type="page"/>
      </w:r>
      <w:bookmarkStart w:id="4" w:name="_Toc192369513"/>
      <w:r w:rsidRPr="0068142C">
        <w:rPr>
          <w:rFonts w:ascii="Simplified Arabic" w:hAnsi="Simplified Arabic" w:cs="Simplified Arabic"/>
          <w:rtl/>
        </w:rPr>
        <w:lastRenderedPageBreak/>
        <w:t>قائمة الجداول</w:t>
      </w:r>
      <w:bookmarkEnd w:id="4"/>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5"/>
        <w:gridCol w:w="5680"/>
        <w:gridCol w:w="2321"/>
      </w:tblGrid>
      <w:tr w:rsidR="00CC2BD8" w:rsidRPr="00306B62" w14:paraId="69BB3010" w14:textId="77777777" w:rsidTr="00306B62">
        <w:tc>
          <w:tcPr>
            <w:tcW w:w="1034" w:type="dxa"/>
            <w:shd w:val="clear" w:color="auto" w:fill="auto"/>
            <w:vAlign w:val="center"/>
          </w:tcPr>
          <w:p w14:paraId="7056830E"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م</w:t>
            </w:r>
          </w:p>
        </w:tc>
        <w:tc>
          <w:tcPr>
            <w:tcW w:w="5836" w:type="dxa"/>
            <w:shd w:val="clear" w:color="auto" w:fill="auto"/>
            <w:vAlign w:val="center"/>
          </w:tcPr>
          <w:p w14:paraId="41EE996F"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اسم الجد</w:t>
            </w:r>
            <w:r w:rsidR="00475780" w:rsidRPr="00306B62">
              <w:rPr>
                <w:rFonts w:ascii="Simplified Arabic" w:hAnsi="Simplified Arabic" w:cs="Simplified Arabic" w:hint="cs"/>
                <w:sz w:val="24"/>
                <w:szCs w:val="24"/>
                <w:rtl/>
                <w:lang w:bidi="ar-EG"/>
              </w:rPr>
              <w:t>و</w:t>
            </w:r>
            <w:r w:rsidRPr="00306B62">
              <w:rPr>
                <w:rFonts w:ascii="Simplified Arabic" w:hAnsi="Simplified Arabic" w:cs="Simplified Arabic" w:hint="cs"/>
                <w:sz w:val="24"/>
                <w:szCs w:val="24"/>
                <w:rtl/>
              </w:rPr>
              <w:t>ل</w:t>
            </w:r>
          </w:p>
        </w:tc>
        <w:tc>
          <w:tcPr>
            <w:tcW w:w="2372" w:type="dxa"/>
            <w:shd w:val="clear" w:color="auto" w:fill="auto"/>
            <w:vAlign w:val="center"/>
          </w:tcPr>
          <w:p w14:paraId="79812025"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الصفحة</w:t>
            </w:r>
          </w:p>
        </w:tc>
      </w:tr>
      <w:tr w:rsidR="00CC2BD8" w:rsidRPr="00306B62" w14:paraId="0D7C9696" w14:textId="77777777" w:rsidTr="00306B62">
        <w:tc>
          <w:tcPr>
            <w:tcW w:w="1034" w:type="dxa"/>
            <w:shd w:val="clear" w:color="auto" w:fill="auto"/>
            <w:vAlign w:val="center"/>
          </w:tcPr>
          <w:p w14:paraId="4D2FC322"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1</w:t>
            </w:r>
          </w:p>
        </w:tc>
        <w:tc>
          <w:tcPr>
            <w:tcW w:w="5836" w:type="dxa"/>
            <w:shd w:val="clear" w:color="auto" w:fill="auto"/>
            <w:vAlign w:val="center"/>
          </w:tcPr>
          <w:p w14:paraId="3C5DC9B7" w14:textId="77777777" w:rsidR="00CC2BD8" w:rsidRPr="00306B62" w:rsidRDefault="00F84102" w:rsidP="00CC2BD8">
            <w:pPr>
              <w:tabs>
                <w:tab w:val="left" w:pos="2471"/>
              </w:tabs>
              <w:jc w:val="center"/>
              <w:rPr>
                <w:rFonts w:ascii="Simplified Arabic" w:hAnsi="Simplified Arabic" w:cs="Simplified Arabic"/>
                <w:sz w:val="24"/>
                <w:szCs w:val="24"/>
                <w:rtl/>
                <w:lang w:bidi="ar-EG"/>
              </w:rPr>
            </w:pPr>
            <w:r w:rsidRPr="00306B62">
              <w:rPr>
                <w:rFonts w:ascii="Simplified Arabic" w:hAnsi="Simplified Arabic" w:cs="Simplified Arabic"/>
                <w:sz w:val="24"/>
                <w:szCs w:val="24"/>
                <w:rtl/>
                <w:lang w:bidi="ar-EG"/>
              </w:rPr>
              <w:t>مستويات موافقة عينة الدراسة على عبارات أداة الدراسة</w:t>
            </w:r>
          </w:p>
        </w:tc>
        <w:tc>
          <w:tcPr>
            <w:tcW w:w="2372" w:type="dxa"/>
            <w:shd w:val="clear" w:color="auto" w:fill="auto"/>
            <w:vAlign w:val="center"/>
          </w:tcPr>
          <w:p w14:paraId="75104D90" w14:textId="77777777" w:rsidR="00CC2BD8" w:rsidRPr="00306B62" w:rsidRDefault="002737DB"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57</w:t>
            </w:r>
          </w:p>
        </w:tc>
      </w:tr>
      <w:tr w:rsidR="00CC2BD8" w:rsidRPr="00306B62" w14:paraId="347F7EDB" w14:textId="77777777" w:rsidTr="00306B62">
        <w:tc>
          <w:tcPr>
            <w:tcW w:w="1034" w:type="dxa"/>
            <w:shd w:val="clear" w:color="auto" w:fill="auto"/>
            <w:vAlign w:val="center"/>
          </w:tcPr>
          <w:p w14:paraId="7FA9A2F9"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2</w:t>
            </w:r>
          </w:p>
        </w:tc>
        <w:tc>
          <w:tcPr>
            <w:tcW w:w="5836" w:type="dxa"/>
            <w:shd w:val="clear" w:color="auto" w:fill="auto"/>
            <w:vAlign w:val="center"/>
          </w:tcPr>
          <w:p w14:paraId="29DE2A49" w14:textId="77777777" w:rsidR="00CC2BD8" w:rsidRPr="00306B62" w:rsidRDefault="002737DB" w:rsidP="00CC2BD8">
            <w:pPr>
              <w:jc w:val="center"/>
              <w:rPr>
                <w:sz w:val="24"/>
                <w:szCs w:val="24"/>
              </w:rPr>
            </w:pPr>
            <w:r w:rsidRPr="00306B62">
              <w:rPr>
                <w:rFonts w:ascii="Simplified Arabic" w:hAnsi="Simplified Arabic" w:cs="Simplified Arabic"/>
                <w:sz w:val="24"/>
                <w:szCs w:val="24"/>
                <w:rtl/>
                <w:lang w:bidi="ar-EG"/>
              </w:rPr>
              <w:t>معاملات الارتباط لعبارات المحور الاول</w:t>
            </w:r>
          </w:p>
        </w:tc>
        <w:tc>
          <w:tcPr>
            <w:tcW w:w="2372" w:type="dxa"/>
            <w:shd w:val="clear" w:color="auto" w:fill="auto"/>
            <w:vAlign w:val="center"/>
          </w:tcPr>
          <w:p w14:paraId="4B0907DD"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58</w:t>
            </w:r>
          </w:p>
        </w:tc>
      </w:tr>
      <w:tr w:rsidR="00CC2BD8" w:rsidRPr="00306B62" w14:paraId="446047CA" w14:textId="77777777" w:rsidTr="00306B62">
        <w:tc>
          <w:tcPr>
            <w:tcW w:w="1034" w:type="dxa"/>
            <w:shd w:val="clear" w:color="auto" w:fill="auto"/>
            <w:vAlign w:val="center"/>
          </w:tcPr>
          <w:p w14:paraId="1A325BAC"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3</w:t>
            </w:r>
          </w:p>
        </w:tc>
        <w:tc>
          <w:tcPr>
            <w:tcW w:w="5836" w:type="dxa"/>
            <w:shd w:val="clear" w:color="auto" w:fill="auto"/>
            <w:vAlign w:val="center"/>
          </w:tcPr>
          <w:p w14:paraId="18F38D3C" w14:textId="77777777" w:rsidR="00CC2BD8" w:rsidRPr="00306B62" w:rsidRDefault="002737DB" w:rsidP="00CC2BD8">
            <w:pPr>
              <w:jc w:val="center"/>
              <w:rPr>
                <w:sz w:val="24"/>
                <w:szCs w:val="24"/>
                <w:lang w:bidi="ar-EG"/>
              </w:rPr>
            </w:pPr>
            <w:r w:rsidRPr="00306B62">
              <w:rPr>
                <w:rFonts w:ascii="Simplified Arabic" w:hAnsi="Simplified Arabic" w:cs="Simplified Arabic"/>
                <w:sz w:val="24"/>
                <w:szCs w:val="24"/>
                <w:rtl/>
                <w:lang w:bidi="ar-EG"/>
              </w:rPr>
              <w:t>معاملات الارتباط لعبارات المحور الثاني</w:t>
            </w:r>
          </w:p>
        </w:tc>
        <w:tc>
          <w:tcPr>
            <w:tcW w:w="2372" w:type="dxa"/>
            <w:shd w:val="clear" w:color="auto" w:fill="auto"/>
            <w:vAlign w:val="center"/>
          </w:tcPr>
          <w:p w14:paraId="527DEFAB"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59</w:t>
            </w:r>
          </w:p>
        </w:tc>
      </w:tr>
      <w:tr w:rsidR="00CC2BD8" w:rsidRPr="00306B62" w14:paraId="12501114" w14:textId="77777777" w:rsidTr="00306B62">
        <w:tc>
          <w:tcPr>
            <w:tcW w:w="1034" w:type="dxa"/>
            <w:shd w:val="clear" w:color="auto" w:fill="auto"/>
            <w:vAlign w:val="center"/>
          </w:tcPr>
          <w:p w14:paraId="3CAEF3F7"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4</w:t>
            </w:r>
          </w:p>
        </w:tc>
        <w:tc>
          <w:tcPr>
            <w:tcW w:w="5836" w:type="dxa"/>
            <w:shd w:val="clear" w:color="auto" w:fill="auto"/>
            <w:vAlign w:val="center"/>
          </w:tcPr>
          <w:p w14:paraId="1ED20D92" w14:textId="77777777" w:rsidR="00CC2BD8" w:rsidRPr="00306B62" w:rsidRDefault="002737DB" w:rsidP="00CC2BD8">
            <w:pPr>
              <w:jc w:val="center"/>
              <w:rPr>
                <w:sz w:val="24"/>
                <w:szCs w:val="24"/>
                <w:lang w:bidi="ar-EG"/>
              </w:rPr>
            </w:pPr>
            <w:r w:rsidRPr="00306B62">
              <w:rPr>
                <w:rFonts w:ascii="Simplified Arabic" w:hAnsi="Simplified Arabic" w:cs="Simplified Arabic"/>
                <w:sz w:val="24"/>
                <w:szCs w:val="24"/>
                <w:rtl/>
                <w:lang w:bidi="ar-EG"/>
              </w:rPr>
              <w:t>معاملات الارتباط لعبارات المحور الثالث</w:t>
            </w:r>
          </w:p>
        </w:tc>
        <w:tc>
          <w:tcPr>
            <w:tcW w:w="2372" w:type="dxa"/>
            <w:shd w:val="clear" w:color="auto" w:fill="auto"/>
            <w:vAlign w:val="center"/>
          </w:tcPr>
          <w:p w14:paraId="7B5F4E69"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60</w:t>
            </w:r>
          </w:p>
        </w:tc>
      </w:tr>
      <w:tr w:rsidR="00CC2BD8" w:rsidRPr="00306B62" w14:paraId="309F6B91" w14:textId="77777777" w:rsidTr="00306B62">
        <w:tc>
          <w:tcPr>
            <w:tcW w:w="1034" w:type="dxa"/>
            <w:shd w:val="clear" w:color="auto" w:fill="auto"/>
            <w:vAlign w:val="center"/>
          </w:tcPr>
          <w:p w14:paraId="24ABD45B"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5</w:t>
            </w:r>
          </w:p>
        </w:tc>
        <w:tc>
          <w:tcPr>
            <w:tcW w:w="5836" w:type="dxa"/>
            <w:shd w:val="clear" w:color="auto" w:fill="auto"/>
            <w:vAlign w:val="center"/>
          </w:tcPr>
          <w:p w14:paraId="6EFE615A" w14:textId="77777777" w:rsidR="00CC2BD8" w:rsidRPr="00306B62" w:rsidRDefault="002737DB" w:rsidP="00CC2BD8">
            <w:pPr>
              <w:jc w:val="center"/>
              <w:rPr>
                <w:sz w:val="24"/>
                <w:szCs w:val="24"/>
              </w:rPr>
            </w:pPr>
            <w:r w:rsidRPr="00306B62">
              <w:rPr>
                <w:rFonts w:ascii="Simplified Arabic" w:hAnsi="Simplified Arabic" w:cs="Simplified Arabic"/>
                <w:sz w:val="24"/>
                <w:szCs w:val="24"/>
                <w:rtl/>
                <w:lang w:bidi="ar-EG"/>
              </w:rPr>
              <w:t>معاملات الارتباط لعبارات المحور الرابع</w:t>
            </w:r>
          </w:p>
        </w:tc>
        <w:tc>
          <w:tcPr>
            <w:tcW w:w="2372" w:type="dxa"/>
            <w:shd w:val="clear" w:color="auto" w:fill="auto"/>
            <w:vAlign w:val="center"/>
          </w:tcPr>
          <w:p w14:paraId="2FE99FAD"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61</w:t>
            </w:r>
          </w:p>
        </w:tc>
      </w:tr>
      <w:tr w:rsidR="00CC2BD8" w:rsidRPr="00306B62" w14:paraId="286A34EC" w14:textId="77777777" w:rsidTr="00306B62">
        <w:tc>
          <w:tcPr>
            <w:tcW w:w="1034" w:type="dxa"/>
            <w:shd w:val="clear" w:color="auto" w:fill="auto"/>
            <w:vAlign w:val="center"/>
          </w:tcPr>
          <w:p w14:paraId="6EEE6A99"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6</w:t>
            </w:r>
          </w:p>
        </w:tc>
        <w:tc>
          <w:tcPr>
            <w:tcW w:w="5836" w:type="dxa"/>
            <w:shd w:val="clear" w:color="auto" w:fill="auto"/>
            <w:vAlign w:val="center"/>
          </w:tcPr>
          <w:p w14:paraId="4B7C5004" w14:textId="77777777" w:rsidR="00CC2BD8" w:rsidRPr="00306B62" w:rsidRDefault="002737DB" w:rsidP="00CC2BD8">
            <w:pPr>
              <w:jc w:val="center"/>
              <w:rPr>
                <w:sz w:val="24"/>
                <w:szCs w:val="24"/>
              </w:rPr>
            </w:pPr>
            <w:r w:rsidRPr="00306B62">
              <w:rPr>
                <w:rFonts w:ascii="Simplified Arabic" w:hAnsi="Simplified Arabic" w:cs="Simplified Arabic"/>
                <w:sz w:val="24"/>
                <w:szCs w:val="24"/>
                <w:rtl/>
                <w:lang w:bidi="ar-EG"/>
              </w:rPr>
              <w:t>معاملات الارتباط لعبارات المحور الخامس</w:t>
            </w:r>
          </w:p>
        </w:tc>
        <w:tc>
          <w:tcPr>
            <w:tcW w:w="2372" w:type="dxa"/>
            <w:shd w:val="clear" w:color="auto" w:fill="auto"/>
            <w:vAlign w:val="center"/>
          </w:tcPr>
          <w:p w14:paraId="7B167A99"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62</w:t>
            </w:r>
          </w:p>
        </w:tc>
      </w:tr>
      <w:tr w:rsidR="00CC2BD8" w:rsidRPr="00306B62" w14:paraId="59DAE4B2" w14:textId="77777777" w:rsidTr="00306B62">
        <w:tc>
          <w:tcPr>
            <w:tcW w:w="1034" w:type="dxa"/>
            <w:shd w:val="clear" w:color="auto" w:fill="auto"/>
            <w:vAlign w:val="center"/>
          </w:tcPr>
          <w:p w14:paraId="0D7D0699"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7</w:t>
            </w:r>
          </w:p>
        </w:tc>
        <w:tc>
          <w:tcPr>
            <w:tcW w:w="5836" w:type="dxa"/>
            <w:shd w:val="clear" w:color="auto" w:fill="auto"/>
            <w:vAlign w:val="center"/>
          </w:tcPr>
          <w:p w14:paraId="1072CC4A" w14:textId="77777777" w:rsidR="00CC2BD8" w:rsidRPr="00306B62" w:rsidRDefault="002737DB" w:rsidP="00CC2BD8">
            <w:pPr>
              <w:jc w:val="center"/>
              <w:rPr>
                <w:sz w:val="24"/>
                <w:szCs w:val="24"/>
              </w:rPr>
            </w:pPr>
            <w:r w:rsidRPr="00306B62">
              <w:rPr>
                <w:rFonts w:ascii="Simplified Arabic" w:hAnsi="Simplified Arabic" w:cs="Simplified Arabic"/>
                <w:sz w:val="24"/>
                <w:szCs w:val="24"/>
                <w:rtl/>
                <w:lang w:bidi="ar-EG"/>
              </w:rPr>
              <w:t>معامل الثبات لمحاور استمارة الاستبيان</w:t>
            </w:r>
          </w:p>
        </w:tc>
        <w:tc>
          <w:tcPr>
            <w:tcW w:w="2372" w:type="dxa"/>
            <w:shd w:val="clear" w:color="auto" w:fill="auto"/>
            <w:vAlign w:val="center"/>
          </w:tcPr>
          <w:p w14:paraId="1F13E8E9"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64</w:t>
            </w:r>
          </w:p>
        </w:tc>
      </w:tr>
      <w:tr w:rsidR="00CC2BD8" w:rsidRPr="00306B62" w14:paraId="4C10AAFF" w14:textId="77777777" w:rsidTr="00306B62">
        <w:tc>
          <w:tcPr>
            <w:tcW w:w="1034" w:type="dxa"/>
            <w:shd w:val="clear" w:color="auto" w:fill="auto"/>
            <w:vAlign w:val="center"/>
          </w:tcPr>
          <w:p w14:paraId="3D846764"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8</w:t>
            </w:r>
          </w:p>
        </w:tc>
        <w:tc>
          <w:tcPr>
            <w:tcW w:w="5836" w:type="dxa"/>
            <w:shd w:val="clear" w:color="auto" w:fill="auto"/>
            <w:vAlign w:val="center"/>
          </w:tcPr>
          <w:p w14:paraId="1B7F424B" w14:textId="77777777" w:rsidR="00CC2BD8" w:rsidRPr="00306B62" w:rsidRDefault="002737DB" w:rsidP="00CC2BD8">
            <w:pPr>
              <w:jc w:val="center"/>
              <w:rPr>
                <w:sz w:val="24"/>
                <w:szCs w:val="24"/>
                <w:lang w:bidi="ar-EG"/>
              </w:rPr>
            </w:pPr>
            <w:r w:rsidRPr="00306B62">
              <w:rPr>
                <w:rFonts w:ascii="Simplified Arabic" w:hAnsi="Simplified Arabic" w:cs="Simplified Arabic"/>
                <w:sz w:val="24"/>
                <w:szCs w:val="24"/>
                <w:rtl/>
                <w:lang w:bidi="ar-EG"/>
              </w:rPr>
              <w:t>توزيع عينة الدراسة وفقا لخصائصها</w:t>
            </w:r>
          </w:p>
        </w:tc>
        <w:tc>
          <w:tcPr>
            <w:tcW w:w="2372" w:type="dxa"/>
            <w:shd w:val="clear" w:color="auto" w:fill="auto"/>
            <w:vAlign w:val="center"/>
          </w:tcPr>
          <w:p w14:paraId="7C1EFE5A"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66</w:t>
            </w:r>
          </w:p>
        </w:tc>
      </w:tr>
      <w:tr w:rsidR="00CC2BD8" w:rsidRPr="00306B62" w14:paraId="15C197D7" w14:textId="77777777" w:rsidTr="00306B62">
        <w:tc>
          <w:tcPr>
            <w:tcW w:w="1034" w:type="dxa"/>
            <w:shd w:val="clear" w:color="auto" w:fill="auto"/>
            <w:vAlign w:val="center"/>
          </w:tcPr>
          <w:p w14:paraId="367CCC7B"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9</w:t>
            </w:r>
          </w:p>
        </w:tc>
        <w:tc>
          <w:tcPr>
            <w:tcW w:w="5836" w:type="dxa"/>
            <w:shd w:val="clear" w:color="auto" w:fill="auto"/>
            <w:vAlign w:val="center"/>
          </w:tcPr>
          <w:p w14:paraId="6CBD6E56" w14:textId="77777777" w:rsidR="00CC2BD8" w:rsidRPr="00306B62" w:rsidRDefault="002737DB" w:rsidP="00306B62">
            <w:pPr>
              <w:jc w:val="center"/>
              <w:rPr>
                <w:sz w:val="24"/>
                <w:szCs w:val="24"/>
              </w:rPr>
            </w:pPr>
            <w:r w:rsidRPr="00306B62">
              <w:rPr>
                <w:rFonts w:ascii="Simplified Arabic" w:hAnsi="Simplified Arabic" w:cs="Simplified Arabic"/>
                <w:sz w:val="24"/>
                <w:szCs w:val="24"/>
                <w:rtl/>
                <w:lang w:bidi="ar-JO"/>
              </w:rPr>
              <w:t xml:space="preserve">المتوسط الحسابي والانحراف المعياري والترتيب ومستوي الموافقة على عبارات </w:t>
            </w:r>
            <w:r w:rsidRPr="00306B62">
              <w:rPr>
                <w:rFonts w:ascii="Simplified Arabic" w:hAnsi="Simplified Arabic" w:cs="Simplified Arabic"/>
                <w:sz w:val="24"/>
                <w:szCs w:val="24"/>
                <w:rtl/>
              </w:rPr>
              <w:t>تأثير بيئات العمل الهجينة على الأداء الوظيفي</w:t>
            </w:r>
          </w:p>
        </w:tc>
        <w:tc>
          <w:tcPr>
            <w:tcW w:w="2372" w:type="dxa"/>
            <w:shd w:val="clear" w:color="auto" w:fill="auto"/>
            <w:vAlign w:val="center"/>
          </w:tcPr>
          <w:p w14:paraId="3A3EC969"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67</w:t>
            </w:r>
          </w:p>
        </w:tc>
      </w:tr>
      <w:tr w:rsidR="00CC2BD8" w:rsidRPr="00306B62" w14:paraId="2FDBE4F0" w14:textId="77777777" w:rsidTr="00306B62">
        <w:tc>
          <w:tcPr>
            <w:tcW w:w="1034" w:type="dxa"/>
            <w:shd w:val="clear" w:color="auto" w:fill="auto"/>
            <w:vAlign w:val="center"/>
          </w:tcPr>
          <w:p w14:paraId="3EEACCA7"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10</w:t>
            </w:r>
          </w:p>
        </w:tc>
        <w:tc>
          <w:tcPr>
            <w:tcW w:w="5836" w:type="dxa"/>
            <w:shd w:val="clear" w:color="auto" w:fill="auto"/>
            <w:vAlign w:val="center"/>
          </w:tcPr>
          <w:p w14:paraId="50B9E953" w14:textId="77777777" w:rsidR="00CC2BD8" w:rsidRPr="00306B62" w:rsidRDefault="002737DB" w:rsidP="00CC2BD8">
            <w:pPr>
              <w:jc w:val="center"/>
              <w:rPr>
                <w:sz w:val="24"/>
                <w:szCs w:val="24"/>
              </w:rPr>
            </w:pPr>
            <w:r w:rsidRPr="00306B62">
              <w:rPr>
                <w:rFonts w:ascii="Simplified Arabic" w:hAnsi="Simplified Arabic" w:cs="Simplified Arabic"/>
                <w:sz w:val="24"/>
                <w:szCs w:val="24"/>
                <w:rtl/>
                <w:lang w:bidi="ar-JO"/>
              </w:rPr>
              <w:t xml:space="preserve">المتوسط الحسابي والانحراف المعياري والترتيب ومستوي الموافقة على عبارات </w:t>
            </w:r>
            <w:r w:rsidRPr="00306B62">
              <w:rPr>
                <w:rFonts w:ascii="Simplified Arabic" w:hAnsi="Simplified Arabic" w:cs="Simplified Arabic"/>
                <w:sz w:val="24"/>
                <w:szCs w:val="24"/>
                <w:rtl/>
              </w:rPr>
              <w:t>تأثير بيئات العمل الهجينة على الأداء الوظيفي</w:t>
            </w:r>
          </w:p>
        </w:tc>
        <w:tc>
          <w:tcPr>
            <w:tcW w:w="2372" w:type="dxa"/>
            <w:shd w:val="clear" w:color="auto" w:fill="auto"/>
            <w:vAlign w:val="center"/>
          </w:tcPr>
          <w:p w14:paraId="0738FA02"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69</w:t>
            </w:r>
          </w:p>
        </w:tc>
      </w:tr>
      <w:tr w:rsidR="00CC2BD8" w:rsidRPr="00306B62" w14:paraId="5DF02966" w14:textId="77777777" w:rsidTr="00306B62">
        <w:tc>
          <w:tcPr>
            <w:tcW w:w="1034" w:type="dxa"/>
            <w:shd w:val="clear" w:color="auto" w:fill="auto"/>
            <w:vAlign w:val="center"/>
          </w:tcPr>
          <w:p w14:paraId="21EA863C"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11</w:t>
            </w:r>
          </w:p>
        </w:tc>
        <w:tc>
          <w:tcPr>
            <w:tcW w:w="5836" w:type="dxa"/>
            <w:shd w:val="clear" w:color="auto" w:fill="auto"/>
            <w:vAlign w:val="center"/>
          </w:tcPr>
          <w:p w14:paraId="3D2C645E" w14:textId="77777777" w:rsidR="00CC2BD8" w:rsidRPr="00306B62" w:rsidRDefault="002737DB" w:rsidP="00CC2BD8">
            <w:pPr>
              <w:jc w:val="center"/>
              <w:rPr>
                <w:sz w:val="24"/>
                <w:szCs w:val="24"/>
              </w:rPr>
            </w:pPr>
            <w:r w:rsidRPr="00306B62">
              <w:rPr>
                <w:rFonts w:ascii="Simplified Arabic" w:hAnsi="Simplified Arabic" w:cs="Simplified Arabic"/>
                <w:sz w:val="24"/>
                <w:szCs w:val="24"/>
                <w:rtl/>
                <w:lang w:bidi="ar-JO"/>
              </w:rPr>
              <w:t xml:space="preserve">المتوسط الحسابي والانحراف المعياري والترتيب ومستوي الموافقة على عبارات </w:t>
            </w:r>
            <w:r w:rsidRPr="00306B62">
              <w:rPr>
                <w:rFonts w:ascii="Simplified Arabic" w:hAnsi="Simplified Arabic" w:cs="Simplified Arabic"/>
                <w:sz w:val="24"/>
                <w:szCs w:val="24"/>
                <w:rtl/>
              </w:rPr>
              <w:t>الإنصاف والمساواة في بيئات العمل الهجينة</w:t>
            </w:r>
          </w:p>
        </w:tc>
        <w:tc>
          <w:tcPr>
            <w:tcW w:w="2372" w:type="dxa"/>
            <w:shd w:val="clear" w:color="auto" w:fill="auto"/>
            <w:vAlign w:val="center"/>
          </w:tcPr>
          <w:p w14:paraId="6B13494E"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72</w:t>
            </w:r>
          </w:p>
        </w:tc>
      </w:tr>
      <w:tr w:rsidR="00CC2BD8" w:rsidRPr="00306B62" w14:paraId="2EBE90CA" w14:textId="77777777" w:rsidTr="00306B62">
        <w:tc>
          <w:tcPr>
            <w:tcW w:w="1034" w:type="dxa"/>
            <w:shd w:val="clear" w:color="auto" w:fill="auto"/>
            <w:vAlign w:val="center"/>
          </w:tcPr>
          <w:p w14:paraId="617115D4"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12</w:t>
            </w:r>
          </w:p>
        </w:tc>
        <w:tc>
          <w:tcPr>
            <w:tcW w:w="5836" w:type="dxa"/>
            <w:shd w:val="clear" w:color="auto" w:fill="auto"/>
            <w:vAlign w:val="center"/>
          </w:tcPr>
          <w:p w14:paraId="4A5F55CF" w14:textId="77777777" w:rsidR="00CC2BD8" w:rsidRPr="00306B62" w:rsidRDefault="002737DB" w:rsidP="00CC2BD8">
            <w:pPr>
              <w:jc w:val="center"/>
              <w:rPr>
                <w:sz w:val="24"/>
                <w:szCs w:val="24"/>
              </w:rPr>
            </w:pPr>
            <w:r w:rsidRPr="00306B62">
              <w:rPr>
                <w:rFonts w:ascii="Simplified Arabic" w:hAnsi="Simplified Arabic" w:cs="Simplified Arabic"/>
                <w:sz w:val="24"/>
                <w:szCs w:val="24"/>
                <w:rtl/>
                <w:lang w:bidi="ar-JO"/>
              </w:rPr>
              <w:t xml:space="preserve">المتوسط الحسابي والانحراف المعياري والترتيب ومستوي الموافقة على عبارات </w:t>
            </w:r>
            <w:r w:rsidRPr="00306B62">
              <w:rPr>
                <w:rFonts w:ascii="Simplified Arabic" w:hAnsi="Simplified Arabic" w:cs="Simplified Arabic"/>
                <w:sz w:val="24"/>
                <w:szCs w:val="24"/>
                <w:rtl/>
              </w:rPr>
              <w:t>التحديات التنظيمية والإدارية في العمل الهجين</w:t>
            </w:r>
          </w:p>
        </w:tc>
        <w:tc>
          <w:tcPr>
            <w:tcW w:w="2372" w:type="dxa"/>
            <w:shd w:val="clear" w:color="auto" w:fill="auto"/>
            <w:vAlign w:val="center"/>
          </w:tcPr>
          <w:p w14:paraId="466BC056"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73</w:t>
            </w:r>
          </w:p>
        </w:tc>
      </w:tr>
      <w:tr w:rsidR="00CC2BD8" w:rsidRPr="00306B62" w14:paraId="628921E3" w14:textId="77777777" w:rsidTr="00306B62">
        <w:tc>
          <w:tcPr>
            <w:tcW w:w="1034" w:type="dxa"/>
            <w:shd w:val="clear" w:color="auto" w:fill="auto"/>
            <w:vAlign w:val="center"/>
          </w:tcPr>
          <w:p w14:paraId="5FC55E49"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13</w:t>
            </w:r>
          </w:p>
        </w:tc>
        <w:tc>
          <w:tcPr>
            <w:tcW w:w="5836" w:type="dxa"/>
            <w:shd w:val="clear" w:color="auto" w:fill="auto"/>
            <w:vAlign w:val="center"/>
          </w:tcPr>
          <w:p w14:paraId="31BF0C9C" w14:textId="77777777" w:rsidR="00CC2BD8" w:rsidRPr="00306B62" w:rsidRDefault="00306B62" w:rsidP="00CC2BD8">
            <w:pPr>
              <w:jc w:val="center"/>
              <w:rPr>
                <w:sz w:val="24"/>
                <w:szCs w:val="24"/>
                <w:lang w:bidi="ar-EG"/>
              </w:rPr>
            </w:pPr>
            <w:r w:rsidRPr="00306B62">
              <w:rPr>
                <w:rFonts w:ascii="Simplified Arabic" w:hAnsi="Simplified Arabic" w:cs="Simplified Arabic"/>
                <w:sz w:val="24"/>
                <w:szCs w:val="24"/>
                <w:rtl/>
                <w:lang w:bidi="ar-EG"/>
              </w:rPr>
              <w:t>نتائج نموذج الانحدار الخطي البسيط لاختبار الفرضية الرئيسية</w:t>
            </w:r>
          </w:p>
        </w:tc>
        <w:tc>
          <w:tcPr>
            <w:tcW w:w="2372" w:type="dxa"/>
            <w:shd w:val="clear" w:color="auto" w:fill="auto"/>
            <w:vAlign w:val="center"/>
          </w:tcPr>
          <w:p w14:paraId="09537A57"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74</w:t>
            </w:r>
          </w:p>
        </w:tc>
      </w:tr>
      <w:tr w:rsidR="00CC2BD8" w:rsidRPr="00306B62" w14:paraId="1C1E3B76" w14:textId="77777777" w:rsidTr="00306B62">
        <w:tc>
          <w:tcPr>
            <w:tcW w:w="1034" w:type="dxa"/>
            <w:shd w:val="clear" w:color="auto" w:fill="auto"/>
            <w:vAlign w:val="center"/>
          </w:tcPr>
          <w:p w14:paraId="41E5E9D7"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14</w:t>
            </w:r>
          </w:p>
        </w:tc>
        <w:tc>
          <w:tcPr>
            <w:tcW w:w="5836" w:type="dxa"/>
            <w:shd w:val="clear" w:color="auto" w:fill="auto"/>
            <w:vAlign w:val="center"/>
          </w:tcPr>
          <w:p w14:paraId="2C48B7EC" w14:textId="77777777" w:rsidR="00CC2BD8" w:rsidRPr="00306B62" w:rsidRDefault="00306B62" w:rsidP="00CC2BD8">
            <w:pPr>
              <w:jc w:val="center"/>
              <w:rPr>
                <w:sz w:val="24"/>
                <w:szCs w:val="24"/>
                <w:lang w:bidi="ar-EG"/>
              </w:rPr>
            </w:pPr>
            <w:r w:rsidRPr="00306B62">
              <w:rPr>
                <w:rFonts w:ascii="Simplified Arabic" w:hAnsi="Simplified Arabic" w:cs="Simplified Arabic"/>
                <w:sz w:val="24"/>
                <w:szCs w:val="24"/>
                <w:rtl/>
                <w:lang w:bidi="ar-EG"/>
              </w:rPr>
              <w:t>نتائج نموذج الانحدار الخطي البسيط لاختبار الفرضية الفرعية الأولى</w:t>
            </w:r>
          </w:p>
        </w:tc>
        <w:tc>
          <w:tcPr>
            <w:tcW w:w="2372" w:type="dxa"/>
            <w:shd w:val="clear" w:color="auto" w:fill="auto"/>
            <w:vAlign w:val="center"/>
          </w:tcPr>
          <w:p w14:paraId="7CC491E7"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76</w:t>
            </w:r>
          </w:p>
        </w:tc>
      </w:tr>
      <w:tr w:rsidR="00CC2BD8" w:rsidRPr="00306B62" w14:paraId="3DF1E84B" w14:textId="77777777" w:rsidTr="00306B62">
        <w:tc>
          <w:tcPr>
            <w:tcW w:w="1034" w:type="dxa"/>
            <w:shd w:val="clear" w:color="auto" w:fill="auto"/>
            <w:vAlign w:val="center"/>
          </w:tcPr>
          <w:p w14:paraId="4EDBF11D"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15</w:t>
            </w:r>
          </w:p>
        </w:tc>
        <w:tc>
          <w:tcPr>
            <w:tcW w:w="5836" w:type="dxa"/>
            <w:shd w:val="clear" w:color="auto" w:fill="auto"/>
            <w:vAlign w:val="center"/>
          </w:tcPr>
          <w:p w14:paraId="66BDB7CE" w14:textId="77777777" w:rsidR="00CC2BD8" w:rsidRPr="00306B62" w:rsidRDefault="00306B62" w:rsidP="00CC2BD8">
            <w:pPr>
              <w:jc w:val="center"/>
              <w:rPr>
                <w:sz w:val="24"/>
                <w:szCs w:val="24"/>
                <w:lang w:bidi="ar-EG"/>
              </w:rPr>
            </w:pPr>
            <w:r w:rsidRPr="00306B62">
              <w:rPr>
                <w:rFonts w:ascii="Simplified Arabic" w:hAnsi="Simplified Arabic" w:cs="Simplified Arabic"/>
                <w:sz w:val="24"/>
                <w:szCs w:val="24"/>
                <w:rtl/>
                <w:lang w:bidi="ar-EG"/>
              </w:rPr>
              <w:t>نتائج نموذج الانحدار الخطي البسيط لاختبار الفرضية الفرعية الثانية</w:t>
            </w:r>
          </w:p>
        </w:tc>
        <w:tc>
          <w:tcPr>
            <w:tcW w:w="2372" w:type="dxa"/>
            <w:shd w:val="clear" w:color="auto" w:fill="auto"/>
            <w:vAlign w:val="center"/>
          </w:tcPr>
          <w:p w14:paraId="1741449D"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77</w:t>
            </w:r>
          </w:p>
        </w:tc>
      </w:tr>
      <w:tr w:rsidR="00CC2BD8" w:rsidRPr="00306B62" w14:paraId="3D88E905" w14:textId="77777777" w:rsidTr="00306B62">
        <w:tc>
          <w:tcPr>
            <w:tcW w:w="1034" w:type="dxa"/>
            <w:shd w:val="clear" w:color="auto" w:fill="auto"/>
            <w:vAlign w:val="center"/>
          </w:tcPr>
          <w:p w14:paraId="04695400"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lastRenderedPageBreak/>
              <w:t>16</w:t>
            </w:r>
          </w:p>
        </w:tc>
        <w:tc>
          <w:tcPr>
            <w:tcW w:w="5836" w:type="dxa"/>
            <w:shd w:val="clear" w:color="auto" w:fill="auto"/>
            <w:vAlign w:val="center"/>
          </w:tcPr>
          <w:p w14:paraId="57C833CE" w14:textId="77777777" w:rsidR="00CC2BD8" w:rsidRPr="00306B62" w:rsidRDefault="00306B62" w:rsidP="00CC2BD8">
            <w:pPr>
              <w:jc w:val="center"/>
              <w:rPr>
                <w:sz w:val="24"/>
                <w:szCs w:val="24"/>
                <w:lang w:bidi="ar-EG"/>
              </w:rPr>
            </w:pPr>
            <w:r w:rsidRPr="00306B62">
              <w:rPr>
                <w:rFonts w:ascii="Simplified Arabic" w:hAnsi="Simplified Arabic" w:cs="Simplified Arabic"/>
                <w:sz w:val="24"/>
                <w:szCs w:val="24"/>
                <w:rtl/>
                <w:lang w:bidi="ar-EG"/>
              </w:rPr>
              <w:t>نتائج نموذج الانحدار الخطي البسيط لاختبار الفرضية الفرعية</w:t>
            </w:r>
            <w:r w:rsidRPr="00306B62">
              <w:rPr>
                <w:rFonts w:ascii="Simplified Arabic" w:hAnsi="Simplified Arabic" w:cs="Simplified Arabic"/>
                <w:b/>
                <w:bCs/>
                <w:sz w:val="24"/>
                <w:szCs w:val="24"/>
                <w:rtl/>
                <w:lang w:bidi="ar-EG"/>
              </w:rPr>
              <w:t xml:space="preserve"> </w:t>
            </w:r>
            <w:r w:rsidRPr="00306B62">
              <w:rPr>
                <w:rFonts w:ascii="Simplified Arabic" w:hAnsi="Simplified Arabic" w:cs="Simplified Arabic"/>
                <w:sz w:val="24"/>
                <w:szCs w:val="24"/>
                <w:rtl/>
                <w:lang w:bidi="ar-EG"/>
              </w:rPr>
              <w:t>الثالثة</w:t>
            </w:r>
          </w:p>
        </w:tc>
        <w:tc>
          <w:tcPr>
            <w:tcW w:w="2372" w:type="dxa"/>
            <w:shd w:val="clear" w:color="auto" w:fill="auto"/>
            <w:vAlign w:val="center"/>
          </w:tcPr>
          <w:p w14:paraId="36783B54"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77</w:t>
            </w:r>
          </w:p>
        </w:tc>
      </w:tr>
      <w:tr w:rsidR="00CC2BD8" w:rsidRPr="00306B62" w14:paraId="66DCCB97" w14:textId="77777777" w:rsidTr="00306B62">
        <w:tc>
          <w:tcPr>
            <w:tcW w:w="1034" w:type="dxa"/>
            <w:shd w:val="clear" w:color="auto" w:fill="auto"/>
            <w:vAlign w:val="center"/>
          </w:tcPr>
          <w:p w14:paraId="4860470C"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17</w:t>
            </w:r>
          </w:p>
        </w:tc>
        <w:tc>
          <w:tcPr>
            <w:tcW w:w="5836" w:type="dxa"/>
            <w:shd w:val="clear" w:color="auto" w:fill="auto"/>
            <w:vAlign w:val="center"/>
          </w:tcPr>
          <w:p w14:paraId="30927638" w14:textId="77777777" w:rsidR="00CC2BD8" w:rsidRPr="00306B62" w:rsidRDefault="00306B62" w:rsidP="00CC2BD8">
            <w:pPr>
              <w:jc w:val="center"/>
              <w:rPr>
                <w:sz w:val="24"/>
                <w:szCs w:val="24"/>
                <w:lang w:bidi="ar-EG"/>
              </w:rPr>
            </w:pPr>
            <w:r w:rsidRPr="00306B62">
              <w:rPr>
                <w:rFonts w:ascii="Simplified Arabic" w:hAnsi="Simplified Arabic" w:cs="Simplified Arabic"/>
                <w:sz w:val="24"/>
                <w:szCs w:val="24"/>
                <w:rtl/>
                <w:lang w:bidi="ar-EG"/>
              </w:rPr>
              <w:t>نتائج نموذج الانحدار الخطي البسيط لاختبار الفرضية الفرعية الرابعة</w:t>
            </w:r>
          </w:p>
        </w:tc>
        <w:tc>
          <w:tcPr>
            <w:tcW w:w="2372" w:type="dxa"/>
            <w:shd w:val="clear" w:color="auto" w:fill="auto"/>
            <w:vAlign w:val="center"/>
          </w:tcPr>
          <w:p w14:paraId="7DCE1A88" w14:textId="77777777" w:rsidR="00CC2BD8" w:rsidRPr="00306B62" w:rsidRDefault="00CC2BD8" w:rsidP="00CC2BD8">
            <w:pPr>
              <w:tabs>
                <w:tab w:val="left" w:pos="2471"/>
              </w:tabs>
              <w:jc w:val="center"/>
              <w:rPr>
                <w:rFonts w:ascii="Simplified Arabic" w:hAnsi="Simplified Arabic" w:cs="Simplified Arabic"/>
                <w:sz w:val="24"/>
                <w:szCs w:val="24"/>
                <w:rtl/>
              </w:rPr>
            </w:pPr>
            <w:r w:rsidRPr="00306B62">
              <w:rPr>
                <w:rFonts w:ascii="Simplified Arabic" w:hAnsi="Simplified Arabic" w:cs="Simplified Arabic" w:hint="cs"/>
                <w:sz w:val="24"/>
                <w:szCs w:val="24"/>
                <w:rtl/>
              </w:rPr>
              <w:t>78</w:t>
            </w:r>
          </w:p>
        </w:tc>
      </w:tr>
    </w:tbl>
    <w:p w14:paraId="3F7B472F" w14:textId="77777777" w:rsidR="00306B62" w:rsidRDefault="00306B62" w:rsidP="0068142C">
      <w:pPr>
        <w:tabs>
          <w:tab w:val="left" w:pos="2471"/>
        </w:tabs>
        <w:rPr>
          <w:rFonts w:ascii="Simplified Arabic" w:hAnsi="Simplified Arabic" w:cs="Simplified Arabic"/>
          <w:b/>
          <w:bCs/>
          <w:sz w:val="28"/>
          <w:szCs w:val="28"/>
          <w:rtl/>
        </w:rPr>
      </w:pPr>
      <w:bookmarkStart w:id="5" w:name="_Toc192369514"/>
    </w:p>
    <w:p w14:paraId="77669C0E" w14:textId="77777777" w:rsidR="00306B62" w:rsidRDefault="00306B62" w:rsidP="0068142C">
      <w:pPr>
        <w:tabs>
          <w:tab w:val="left" w:pos="2471"/>
        </w:tabs>
        <w:rPr>
          <w:rStyle w:val="1Char"/>
          <w:rFonts w:ascii="Simplified Arabic" w:eastAsia="Calibri" w:hAnsi="Simplified Arabic" w:cs="Simplified Arabic"/>
          <w:rtl/>
        </w:rPr>
      </w:pPr>
    </w:p>
    <w:p w14:paraId="367DB7F4" w14:textId="77777777" w:rsidR="009D07D9" w:rsidRPr="0068142C" w:rsidRDefault="009D07D9" w:rsidP="0068142C">
      <w:pPr>
        <w:tabs>
          <w:tab w:val="left" w:pos="2471"/>
        </w:tabs>
        <w:rPr>
          <w:rFonts w:ascii="Simplified Arabic" w:hAnsi="Simplified Arabic" w:cs="Simplified Arabic"/>
          <w:b/>
          <w:bCs/>
          <w:sz w:val="28"/>
          <w:szCs w:val="28"/>
          <w:rtl/>
        </w:rPr>
      </w:pPr>
      <w:r w:rsidRPr="0068142C">
        <w:rPr>
          <w:rStyle w:val="1Char"/>
          <w:rFonts w:ascii="Simplified Arabic" w:eastAsia="Calibri" w:hAnsi="Simplified Arabic" w:cs="Simplified Arabic"/>
          <w:rtl/>
        </w:rPr>
        <w:t>فهرس الأشكال</w:t>
      </w:r>
      <w:bookmarkEnd w:id="5"/>
      <w:r w:rsidRPr="0068142C">
        <w:rPr>
          <w:rFonts w:ascii="Simplified Arabic" w:hAnsi="Simplified Arabic" w:cs="Simplified Arabic"/>
          <w:b/>
          <w:bCs/>
          <w:sz w:val="28"/>
          <w:szCs w:val="28"/>
          <w:rtl/>
        </w:rPr>
        <w:t>:</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
        <w:gridCol w:w="5256"/>
        <w:gridCol w:w="3009"/>
      </w:tblGrid>
      <w:tr w:rsidR="00CC2BD8" w:rsidRPr="00CC2BD8" w14:paraId="5D19B6B5" w14:textId="77777777" w:rsidTr="00CC2BD8">
        <w:tc>
          <w:tcPr>
            <w:tcW w:w="764" w:type="dxa"/>
            <w:shd w:val="clear" w:color="auto" w:fill="auto"/>
            <w:vAlign w:val="center"/>
          </w:tcPr>
          <w:p w14:paraId="1006D0A7" w14:textId="77777777" w:rsidR="00CC2BD8" w:rsidRPr="00CC2BD8" w:rsidRDefault="00CC2BD8" w:rsidP="00CC2BD8">
            <w:pPr>
              <w:pStyle w:val="1"/>
              <w:jc w:val="center"/>
              <w:rPr>
                <w:rFonts w:ascii="Simplified Arabic" w:hAnsi="Simplified Arabic" w:cs="Simplified Arabic"/>
                <w:b w:val="0"/>
                <w:bCs w:val="0"/>
                <w:sz w:val="28"/>
                <w:szCs w:val="28"/>
                <w:rtl/>
              </w:rPr>
            </w:pPr>
            <w:bookmarkStart w:id="6" w:name="_Toc192369515"/>
            <w:r w:rsidRPr="00CC2BD8">
              <w:rPr>
                <w:rFonts w:ascii="Simplified Arabic" w:hAnsi="Simplified Arabic" w:cs="Simplified Arabic"/>
                <w:b w:val="0"/>
                <w:bCs w:val="0"/>
                <w:sz w:val="28"/>
                <w:szCs w:val="28"/>
                <w:rtl/>
              </w:rPr>
              <w:t>م</w:t>
            </w:r>
            <w:bookmarkEnd w:id="6"/>
          </w:p>
        </w:tc>
        <w:tc>
          <w:tcPr>
            <w:tcW w:w="5397" w:type="dxa"/>
            <w:shd w:val="clear" w:color="auto" w:fill="auto"/>
            <w:vAlign w:val="center"/>
          </w:tcPr>
          <w:p w14:paraId="707F554E" w14:textId="77777777" w:rsidR="00CC2BD8" w:rsidRPr="00CC2BD8" w:rsidRDefault="00CC2BD8" w:rsidP="00475780">
            <w:pPr>
              <w:pStyle w:val="1"/>
              <w:jc w:val="center"/>
              <w:rPr>
                <w:rFonts w:ascii="Simplified Arabic" w:hAnsi="Simplified Arabic" w:cs="Simplified Arabic"/>
                <w:b w:val="0"/>
                <w:bCs w:val="0"/>
                <w:sz w:val="28"/>
                <w:szCs w:val="28"/>
                <w:rtl/>
              </w:rPr>
            </w:pPr>
            <w:bookmarkStart w:id="7" w:name="_Toc192369516"/>
            <w:r w:rsidRPr="00CC2BD8">
              <w:rPr>
                <w:rFonts w:ascii="Simplified Arabic" w:hAnsi="Simplified Arabic" w:cs="Simplified Arabic"/>
                <w:b w:val="0"/>
                <w:bCs w:val="0"/>
                <w:sz w:val="28"/>
                <w:szCs w:val="28"/>
                <w:rtl/>
              </w:rPr>
              <w:t>اسم ا</w:t>
            </w:r>
            <w:r w:rsidR="00475780">
              <w:rPr>
                <w:rFonts w:ascii="Simplified Arabic" w:hAnsi="Simplified Arabic" w:cs="Simplified Arabic" w:hint="cs"/>
                <w:b w:val="0"/>
                <w:bCs w:val="0"/>
                <w:sz w:val="28"/>
                <w:szCs w:val="28"/>
                <w:rtl/>
              </w:rPr>
              <w:t>لشكل</w:t>
            </w:r>
            <w:bookmarkEnd w:id="7"/>
          </w:p>
        </w:tc>
        <w:tc>
          <w:tcPr>
            <w:tcW w:w="3081" w:type="dxa"/>
            <w:shd w:val="clear" w:color="auto" w:fill="auto"/>
            <w:vAlign w:val="center"/>
          </w:tcPr>
          <w:p w14:paraId="5FF88BD8" w14:textId="77777777" w:rsidR="00CC2BD8" w:rsidRPr="00CC2BD8" w:rsidRDefault="00CC2BD8" w:rsidP="00CC2BD8">
            <w:pPr>
              <w:pStyle w:val="1"/>
              <w:jc w:val="center"/>
              <w:rPr>
                <w:rFonts w:ascii="Simplified Arabic" w:hAnsi="Simplified Arabic" w:cs="Simplified Arabic"/>
                <w:b w:val="0"/>
                <w:bCs w:val="0"/>
                <w:sz w:val="28"/>
                <w:szCs w:val="28"/>
                <w:rtl/>
              </w:rPr>
            </w:pPr>
            <w:bookmarkStart w:id="8" w:name="_Toc192369517"/>
            <w:r w:rsidRPr="00CC2BD8">
              <w:rPr>
                <w:rFonts w:ascii="Simplified Arabic" w:hAnsi="Simplified Arabic" w:cs="Simplified Arabic"/>
                <w:b w:val="0"/>
                <w:bCs w:val="0"/>
                <w:sz w:val="28"/>
                <w:szCs w:val="28"/>
                <w:rtl/>
              </w:rPr>
              <w:t>رقم الصفحة</w:t>
            </w:r>
            <w:bookmarkEnd w:id="8"/>
          </w:p>
        </w:tc>
      </w:tr>
      <w:tr w:rsidR="00CC2BD8" w:rsidRPr="00CC2BD8" w14:paraId="3F6D043E" w14:textId="77777777" w:rsidTr="00CC2BD8">
        <w:tc>
          <w:tcPr>
            <w:tcW w:w="764" w:type="dxa"/>
            <w:shd w:val="clear" w:color="auto" w:fill="auto"/>
            <w:vAlign w:val="center"/>
          </w:tcPr>
          <w:p w14:paraId="3E832468" w14:textId="77777777" w:rsidR="00CC2BD8" w:rsidRPr="00CC2BD8" w:rsidRDefault="00CC2BD8" w:rsidP="00CC2BD8">
            <w:pPr>
              <w:pStyle w:val="1"/>
              <w:jc w:val="center"/>
              <w:rPr>
                <w:rFonts w:ascii="Simplified Arabic" w:hAnsi="Simplified Arabic" w:cs="Simplified Arabic"/>
                <w:b w:val="0"/>
                <w:bCs w:val="0"/>
                <w:sz w:val="28"/>
                <w:szCs w:val="28"/>
                <w:rtl/>
              </w:rPr>
            </w:pPr>
            <w:bookmarkStart w:id="9" w:name="_Toc192369518"/>
            <w:r w:rsidRPr="00CC2BD8">
              <w:rPr>
                <w:rFonts w:ascii="Simplified Arabic" w:hAnsi="Simplified Arabic" w:cs="Simplified Arabic"/>
                <w:b w:val="0"/>
                <w:bCs w:val="0"/>
                <w:sz w:val="28"/>
                <w:szCs w:val="28"/>
                <w:rtl/>
              </w:rPr>
              <w:t>1</w:t>
            </w:r>
            <w:bookmarkEnd w:id="9"/>
          </w:p>
        </w:tc>
        <w:tc>
          <w:tcPr>
            <w:tcW w:w="5397" w:type="dxa"/>
            <w:shd w:val="clear" w:color="auto" w:fill="auto"/>
            <w:vAlign w:val="center"/>
          </w:tcPr>
          <w:p w14:paraId="48187DC7" w14:textId="77777777" w:rsidR="00CC2BD8" w:rsidRPr="00CC2BD8" w:rsidRDefault="00F84102" w:rsidP="00CC2BD8">
            <w:pPr>
              <w:pStyle w:val="1"/>
              <w:jc w:val="center"/>
              <w:rPr>
                <w:rFonts w:ascii="Simplified Arabic" w:hAnsi="Simplified Arabic" w:cs="Simplified Arabic"/>
                <w:b w:val="0"/>
                <w:bCs w:val="0"/>
                <w:sz w:val="28"/>
                <w:szCs w:val="28"/>
                <w:rtl/>
              </w:rPr>
            </w:pPr>
            <w:r w:rsidRPr="002737DB">
              <w:rPr>
                <w:rFonts w:ascii="Simplified Arabic" w:hAnsi="Simplified Arabic" w:cs="Simplified Arabic"/>
                <w:b w:val="0"/>
                <w:bCs w:val="0"/>
                <w:sz w:val="24"/>
                <w:szCs w:val="24"/>
                <w:rtl/>
                <w:lang w:bidi="ar-JO"/>
              </w:rPr>
              <w:t xml:space="preserve">المتوسط الحسابي لعبارات </w:t>
            </w:r>
            <w:r w:rsidRPr="002737DB">
              <w:rPr>
                <w:rFonts w:ascii="Simplified Arabic" w:hAnsi="Simplified Arabic" w:cs="Simplified Arabic"/>
                <w:b w:val="0"/>
                <w:bCs w:val="0"/>
                <w:sz w:val="24"/>
                <w:szCs w:val="24"/>
                <w:rtl/>
              </w:rPr>
              <w:t>تأثير بيئات العمل الهجينة على الأداء الوظيفي</w:t>
            </w:r>
          </w:p>
        </w:tc>
        <w:tc>
          <w:tcPr>
            <w:tcW w:w="3081" w:type="dxa"/>
            <w:shd w:val="clear" w:color="auto" w:fill="auto"/>
            <w:vAlign w:val="center"/>
          </w:tcPr>
          <w:p w14:paraId="6E9E0685" w14:textId="77777777" w:rsidR="00CC2BD8" w:rsidRPr="00CC2BD8" w:rsidRDefault="00CC2BD8" w:rsidP="00CC2BD8">
            <w:pPr>
              <w:pStyle w:val="1"/>
              <w:jc w:val="center"/>
              <w:rPr>
                <w:rFonts w:ascii="Simplified Arabic" w:hAnsi="Simplified Arabic" w:cs="Simplified Arabic"/>
                <w:b w:val="0"/>
                <w:bCs w:val="0"/>
                <w:sz w:val="28"/>
                <w:szCs w:val="28"/>
                <w:rtl/>
              </w:rPr>
            </w:pPr>
            <w:bookmarkStart w:id="10" w:name="_Toc192369520"/>
            <w:r w:rsidRPr="00CC2BD8">
              <w:rPr>
                <w:rFonts w:ascii="Simplified Arabic" w:hAnsi="Simplified Arabic" w:cs="Simplified Arabic" w:hint="cs"/>
                <w:b w:val="0"/>
                <w:bCs w:val="0"/>
                <w:sz w:val="28"/>
                <w:szCs w:val="28"/>
                <w:rtl/>
              </w:rPr>
              <w:t>67</w:t>
            </w:r>
            <w:bookmarkEnd w:id="10"/>
          </w:p>
        </w:tc>
      </w:tr>
      <w:tr w:rsidR="00CC2BD8" w:rsidRPr="00CC2BD8" w14:paraId="39BDD701" w14:textId="77777777" w:rsidTr="00CC2BD8">
        <w:tc>
          <w:tcPr>
            <w:tcW w:w="764" w:type="dxa"/>
            <w:shd w:val="clear" w:color="auto" w:fill="auto"/>
            <w:vAlign w:val="center"/>
          </w:tcPr>
          <w:p w14:paraId="544895F7" w14:textId="77777777" w:rsidR="00CC2BD8" w:rsidRPr="00CC2BD8" w:rsidRDefault="00CC2BD8" w:rsidP="00CC2BD8">
            <w:pPr>
              <w:pStyle w:val="1"/>
              <w:jc w:val="center"/>
              <w:rPr>
                <w:rFonts w:ascii="Simplified Arabic" w:hAnsi="Simplified Arabic" w:cs="Simplified Arabic"/>
                <w:b w:val="0"/>
                <w:bCs w:val="0"/>
                <w:sz w:val="28"/>
                <w:szCs w:val="28"/>
                <w:rtl/>
              </w:rPr>
            </w:pPr>
            <w:bookmarkStart w:id="11" w:name="_Toc192369521"/>
            <w:r w:rsidRPr="00CC2BD8">
              <w:rPr>
                <w:rFonts w:ascii="Simplified Arabic" w:hAnsi="Simplified Arabic" w:cs="Simplified Arabic"/>
                <w:b w:val="0"/>
                <w:bCs w:val="0"/>
                <w:sz w:val="28"/>
                <w:szCs w:val="28"/>
                <w:rtl/>
              </w:rPr>
              <w:t>2</w:t>
            </w:r>
            <w:bookmarkEnd w:id="11"/>
          </w:p>
        </w:tc>
        <w:tc>
          <w:tcPr>
            <w:tcW w:w="5397" w:type="dxa"/>
            <w:shd w:val="clear" w:color="auto" w:fill="auto"/>
            <w:vAlign w:val="center"/>
          </w:tcPr>
          <w:p w14:paraId="7FADFD98" w14:textId="77777777" w:rsidR="00CC2BD8" w:rsidRPr="002737DB" w:rsidRDefault="002737DB" w:rsidP="00CC2BD8">
            <w:pPr>
              <w:jc w:val="center"/>
              <w:rPr>
                <w:rFonts w:ascii="Simplified Arabic" w:hAnsi="Simplified Arabic" w:cs="Simplified Arabic"/>
                <w:sz w:val="28"/>
                <w:szCs w:val="28"/>
              </w:rPr>
            </w:pPr>
            <w:r w:rsidRPr="002737DB">
              <w:rPr>
                <w:rFonts w:ascii="Simplified Arabic" w:hAnsi="Simplified Arabic" w:cs="Simplified Arabic"/>
                <w:sz w:val="24"/>
                <w:szCs w:val="24"/>
                <w:rtl/>
                <w:lang w:bidi="ar-JO"/>
              </w:rPr>
              <w:t xml:space="preserve">المتوسط الحسابي لعبارات </w:t>
            </w:r>
            <w:r w:rsidRPr="002737DB">
              <w:rPr>
                <w:rFonts w:ascii="Simplified Arabic" w:hAnsi="Simplified Arabic" w:cs="Simplified Arabic"/>
                <w:sz w:val="24"/>
                <w:szCs w:val="24"/>
                <w:rtl/>
              </w:rPr>
              <w:t>تأثير بيئات العمل الهجينة على الأداء الوظيفي</w:t>
            </w:r>
          </w:p>
        </w:tc>
        <w:tc>
          <w:tcPr>
            <w:tcW w:w="3081" w:type="dxa"/>
            <w:shd w:val="clear" w:color="auto" w:fill="auto"/>
            <w:vAlign w:val="center"/>
          </w:tcPr>
          <w:p w14:paraId="50E69A64" w14:textId="77777777" w:rsidR="00CC2BD8" w:rsidRPr="00CC2BD8" w:rsidRDefault="00CC2BD8" w:rsidP="00CC2BD8">
            <w:pPr>
              <w:pStyle w:val="1"/>
              <w:jc w:val="center"/>
              <w:rPr>
                <w:rFonts w:ascii="Simplified Arabic" w:hAnsi="Simplified Arabic" w:cs="Simplified Arabic"/>
                <w:b w:val="0"/>
                <w:bCs w:val="0"/>
                <w:sz w:val="28"/>
                <w:szCs w:val="28"/>
                <w:rtl/>
              </w:rPr>
            </w:pPr>
            <w:bookmarkStart w:id="12" w:name="_Toc192369522"/>
            <w:r w:rsidRPr="00CC2BD8">
              <w:rPr>
                <w:rFonts w:ascii="Simplified Arabic" w:hAnsi="Simplified Arabic" w:cs="Simplified Arabic" w:hint="cs"/>
                <w:b w:val="0"/>
                <w:bCs w:val="0"/>
                <w:sz w:val="28"/>
                <w:szCs w:val="28"/>
                <w:rtl/>
              </w:rPr>
              <w:t>68</w:t>
            </w:r>
            <w:bookmarkEnd w:id="12"/>
          </w:p>
        </w:tc>
      </w:tr>
      <w:tr w:rsidR="00CC2BD8" w:rsidRPr="00CC2BD8" w14:paraId="631499DD" w14:textId="77777777" w:rsidTr="00CC2BD8">
        <w:tc>
          <w:tcPr>
            <w:tcW w:w="764" w:type="dxa"/>
            <w:shd w:val="clear" w:color="auto" w:fill="auto"/>
            <w:vAlign w:val="center"/>
          </w:tcPr>
          <w:p w14:paraId="42EE11B0" w14:textId="77777777" w:rsidR="00CC2BD8" w:rsidRPr="00CC2BD8" w:rsidRDefault="00CC2BD8" w:rsidP="00CC2BD8">
            <w:pPr>
              <w:pStyle w:val="1"/>
              <w:jc w:val="center"/>
              <w:rPr>
                <w:rFonts w:ascii="Simplified Arabic" w:hAnsi="Simplified Arabic" w:cs="Simplified Arabic"/>
                <w:b w:val="0"/>
                <w:bCs w:val="0"/>
                <w:sz w:val="28"/>
                <w:szCs w:val="28"/>
                <w:rtl/>
              </w:rPr>
            </w:pPr>
            <w:bookmarkStart w:id="13" w:name="_Toc192369523"/>
            <w:r w:rsidRPr="00CC2BD8">
              <w:rPr>
                <w:rFonts w:ascii="Simplified Arabic" w:hAnsi="Simplified Arabic" w:cs="Simplified Arabic"/>
                <w:b w:val="0"/>
                <w:bCs w:val="0"/>
                <w:sz w:val="28"/>
                <w:szCs w:val="28"/>
                <w:rtl/>
              </w:rPr>
              <w:t>3</w:t>
            </w:r>
            <w:bookmarkEnd w:id="13"/>
          </w:p>
        </w:tc>
        <w:tc>
          <w:tcPr>
            <w:tcW w:w="5397" w:type="dxa"/>
            <w:shd w:val="clear" w:color="auto" w:fill="auto"/>
            <w:vAlign w:val="center"/>
          </w:tcPr>
          <w:p w14:paraId="42295BFD" w14:textId="77777777" w:rsidR="00CC2BD8" w:rsidRPr="002737DB" w:rsidRDefault="002737DB" w:rsidP="00CC2BD8">
            <w:pPr>
              <w:jc w:val="center"/>
              <w:rPr>
                <w:rFonts w:ascii="Simplified Arabic" w:hAnsi="Simplified Arabic" w:cs="Simplified Arabic"/>
                <w:sz w:val="28"/>
                <w:szCs w:val="28"/>
              </w:rPr>
            </w:pPr>
            <w:r w:rsidRPr="002737DB">
              <w:rPr>
                <w:rFonts w:ascii="Simplified Arabic" w:hAnsi="Simplified Arabic" w:cs="Simplified Arabic"/>
                <w:sz w:val="24"/>
                <w:szCs w:val="24"/>
                <w:rtl/>
                <w:lang w:bidi="ar-JO"/>
              </w:rPr>
              <w:t xml:space="preserve">المتوسط الحسابي لعبارات </w:t>
            </w:r>
            <w:r w:rsidRPr="002737DB">
              <w:rPr>
                <w:rFonts w:ascii="Simplified Arabic" w:hAnsi="Simplified Arabic" w:cs="Simplified Arabic"/>
                <w:sz w:val="24"/>
                <w:szCs w:val="24"/>
                <w:rtl/>
              </w:rPr>
              <w:t>الإنصاف والمساواة في بيئات العمل الهجينة</w:t>
            </w:r>
          </w:p>
        </w:tc>
        <w:tc>
          <w:tcPr>
            <w:tcW w:w="3081" w:type="dxa"/>
            <w:shd w:val="clear" w:color="auto" w:fill="auto"/>
            <w:vAlign w:val="center"/>
          </w:tcPr>
          <w:p w14:paraId="47BAC496" w14:textId="77777777" w:rsidR="00CC2BD8" w:rsidRPr="00CC2BD8" w:rsidRDefault="00CC2BD8" w:rsidP="00CC2BD8">
            <w:pPr>
              <w:pStyle w:val="1"/>
              <w:jc w:val="center"/>
              <w:rPr>
                <w:rFonts w:ascii="Simplified Arabic" w:hAnsi="Simplified Arabic" w:cs="Simplified Arabic"/>
                <w:b w:val="0"/>
                <w:bCs w:val="0"/>
                <w:sz w:val="28"/>
                <w:szCs w:val="28"/>
                <w:rtl/>
              </w:rPr>
            </w:pPr>
            <w:bookmarkStart w:id="14" w:name="_Toc192369524"/>
            <w:r w:rsidRPr="00CC2BD8">
              <w:rPr>
                <w:rFonts w:ascii="Simplified Arabic" w:hAnsi="Simplified Arabic" w:cs="Simplified Arabic" w:hint="cs"/>
                <w:b w:val="0"/>
                <w:bCs w:val="0"/>
                <w:sz w:val="28"/>
                <w:szCs w:val="28"/>
                <w:rtl/>
              </w:rPr>
              <w:t>70</w:t>
            </w:r>
            <w:bookmarkEnd w:id="14"/>
          </w:p>
        </w:tc>
      </w:tr>
      <w:tr w:rsidR="00CC2BD8" w:rsidRPr="00CC2BD8" w14:paraId="0316AB97" w14:textId="77777777" w:rsidTr="00CC2BD8">
        <w:tc>
          <w:tcPr>
            <w:tcW w:w="764" w:type="dxa"/>
            <w:shd w:val="clear" w:color="auto" w:fill="auto"/>
            <w:vAlign w:val="center"/>
          </w:tcPr>
          <w:p w14:paraId="285F984A" w14:textId="77777777" w:rsidR="00CC2BD8" w:rsidRPr="00CC2BD8" w:rsidRDefault="00CC2BD8" w:rsidP="00CC2BD8">
            <w:pPr>
              <w:pStyle w:val="1"/>
              <w:jc w:val="center"/>
              <w:rPr>
                <w:rFonts w:ascii="Simplified Arabic" w:hAnsi="Simplified Arabic" w:cs="Simplified Arabic"/>
                <w:b w:val="0"/>
                <w:bCs w:val="0"/>
                <w:sz w:val="28"/>
                <w:szCs w:val="28"/>
                <w:rtl/>
              </w:rPr>
            </w:pPr>
            <w:bookmarkStart w:id="15" w:name="_Toc192369525"/>
            <w:r w:rsidRPr="00CC2BD8">
              <w:rPr>
                <w:rFonts w:ascii="Simplified Arabic" w:hAnsi="Simplified Arabic" w:cs="Simplified Arabic"/>
                <w:b w:val="0"/>
                <w:bCs w:val="0"/>
                <w:sz w:val="28"/>
                <w:szCs w:val="28"/>
                <w:rtl/>
              </w:rPr>
              <w:t>4</w:t>
            </w:r>
            <w:bookmarkEnd w:id="15"/>
          </w:p>
        </w:tc>
        <w:tc>
          <w:tcPr>
            <w:tcW w:w="5397" w:type="dxa"/>
            <w:shd w:val="clear" w:color="auto" w:fill="auto"/>
            <w:vAlign w:val="center"/>
          </w:tcPr>
          <w:p w14:paraId="76622306" w14:textId="77777777" w:rsidR="00CC2BD8" w:rsidRPr="002737DB" w:rsidRDefault="002737DB" w:rsidP="00CC2BD8">
            <w:pPr>
              <w:jc w:val="center"/>
              <w:rPr>
                <w:rFonts w:ascii="Simplified Arabic" w:hAnsi="Simplified Arabic" w:cs="Simplified Arabic"/>
                <w:sz w:val="28"/>
                <w:szCs w:val="28"/>
                <w:rtl/>
              </w:rPr>
            </w:pPr>
            <w:r w:rsidRPr="002737DB">
              <w:rPr>
                <w:rFonts w:ascii="Simplified Arabic" w:hAnsi="Simplified Arabic" w:cs="Simplified Arabic"/>
                <w:sz w:val="24"/>
                <w:szCs w:val="24"/>
                <w:rtl/>
                <w:lang w:bidi="ar-JO"/>
              </w:rPr>
              <w:t xml:space="preserve">المتوسط الحسابي لعبارات </w:t>
            </w:r>
            <w:r w:rsidRPr="002737DB">
              <w:rPr>
                <w:rFonts w:ascii="Simplified Arabic" w:hAnsi="Simplified Arabic" w:cs="Simplified Arabic"/>
                <w:sz w:val="24"/>
                <w:szCs w:val="24"/>
                <w:rtl/>
              </w:rPr>
              <w:t>استراتيجيات تقييم الأداء الوظيفي</w:t>
            </w:r>
          </w:p>
        </w:tc>
        <w:tc>
          <w:tcPr>
            <w:tcW w:w="3081" w:type="dxa"/>
            <w:shd w:val="clear" w:color="auto" w:fill="auto"/>
            <w:vAlign w:val="center"/>
          </w:tcPr>
          <w:p w14:paraId="2DE69CB6" w14:textId="77777777" w:rsidR="00CC2BD8" w:rsidRPr="00CC2BD8" w:rsidRDefault="00CC2BD8" w:rsidP="00CC2BD8">
            <w:pPr>
              <w:pStyle w:val="1"/>
              <w:jc w:val="center"/>
              <w:rPr>
                <w:rFonts w:ascii="Simplified Arabic" w:hAnsi="Simplified Arabic" w:cs="Simplified Arabic"/>
                <w:b w:val="0"/>
                <w:bCs w:val="0"/>
                <w:sz w:val="28"/>
                <w:szCs w:val="28"/>
                <w:rtl/>
              </w:rPr>
            </w:pPr>
            <w:bookmarkStart w:id="16" w:name="_Toc192369526"/>
            <w:r w:rsidRPr="00CC2BD8">
              <w:rPr>
                <w:rFonts w:ascii="Simplified Arabic" w:hAnsi="Simplified Arabic" w:cs="Simplified Arabic" w:hint="cs"/>
                <w:b w:val="0"/>
                <w:bCs w:val="0"/>
                <w:sz w:val="28"/>
                <w:szCs w:val="28"/>
                <w:rtl/>
              </w:rPr>
              <w:t>71</w:t>
            </w:r>
            <w:bookmarkEnd w:id="16"/>
          </w:p>
        </w:tc>
      </w:tr>
      <w:tr w:rsidR="00CC2BD8" w:rsidRPr="00CC2BD8" w14:paraId="17276DB0" w14:textId="77777777" w:rsidTr="00CC2BD8">
        <w:tc>
          <w:tcPr>
            <w:tcW w:w="764" w:type="dxa"/>
            <w:shd w:val="clear" w:color="auto" w:fill="auto"/>
            <w:vAlign w:val="center"/>
          </w:tcPr>
          <w:p w14:paraId="17C17F8C" w14:textId="77777777" w:rsidR="00CC2BD8" w:rsidRPr="00CC2BD8" w:rsidRDefault="00CC2BD8" w:rsidP="00CC2BD8">
            <w:pPr>
              <w:pStyle w:val="1"/>
              <w:jc w:val="center"/>
              <w:rPr>
                <w:rFonts w:ascii="Simplified Arabic" w:hAnsi="Simplified Arabic" w:cs="Simplified Arabic"/>
                <w:b w:val="0"/>
                <w:bCs w:val="0"/>
                <w:sz w:val="28"/>
                <w:szCs w:val="28"/>
                <w:rtl/>
              </w:rPr>
            </w:pPr>
            <w:bookmarkStart w:id="17" w:name="_Toc192369527"/>
            <w:r w:rsidRPr="00CC2BD8">
              <w:rPr>
                <w:rFonts w:ascii="Simplified Arabic" w:hAnsi="Simplified Arabic" w:cs="Simplified Arabic"/>
                <w:b w:val="0"/>
                <w:bCs w:val="0"/>
                <w:sz w:val="28"/>
                <w:szCs w:val="28"/>
                <w:rtl/>
              </w:rPr>
              <w:t>5</w:t>
            </w:r>
            <w:bookmarkEnd w:id="17"/>
          </w:p>
        </w:tc>
        <w:tc>
          <w:tcPr>
            <w:tcW w:w="5397" w:type="dxa"/>
            <w:shd w:val="clear" w:color="auto" w:fill="auto"/>
            <w:vAlign w:val="center"/>
          </w:tcPr>
          <w:p w14:paraId="7546E078" w14:textId="77777777" w:rsidR="00CC2BD8" w:rsidRPr="00306B62" w:rsidRDefault="00306B62" w:rsidP="00CC2BD8">
            <w:pPr>
              <w:jc w:val="center"/>
              <w:rPr>
                <w:rFonts w:ascii="Simplified Arabic" w:hAnsi="Simplified Arabic" w:cs="Simplified Arabic"/>
                <w:sz w:val="28"/>
                <w:szCs w:val="28"/>
              </w:rPr>
            </w:pPr>
            <w:r w:rsidRPr="00306B62">
              <w:rPr>
                <w:rFonts w:ascii="Simplified Arabic" w:hAnsi="Simplified Arabic" w:cs="Simplified Arabic"/>
                <w:sz w:val="24"/>
                <w:szCs w:val="24"/>
                <w:rtl/>
                <w:lang w:bidi="ar-JO"/>
              </w:rPr>
              <w:t xml:space="preserve">المتوسط الحسابي لعبارات </w:t>
            </w:r>
            <w:r w:rsidRPr="00306B62">
              <w:rPr>
                <w:rFonts w:ascii="Simplified Arabic" w:hAnsi="Simplified Arabic" w:cs="Simplified Arabic"/>
                <w:sz w:val="24"/>
                <w:szCs w:val="24"/>
                <w:rtl/>
              </w:rPr>
              <w:t>التحديات التنظيمية والإدارية في العمل الهجين</w:t>
            </w:r>
          </w:p>
        </w:tc>
        <w:tc>
          <w:tcPr>
            <w:tcW w:w="3081" w:type="dxa"/>
            <w:shd w:val="clear" w:color="auto" w:fill="auto"/>
            <w:vAlign w:val="center"/>
          </w:tcPr>
          <w:p w14:paraId="3B1E5ECB" w14:textId="77777777" w:rsidR="00CC2BD8" w:rsidRPr="00CC2BD8" w:rsidRDefault="00CC2BD8" w:rsidP="00CC2BD8">
            <w:pPr>
              <w:pStyle w:val="1"/>
              <w:jc w:val="center"/>
              <w:rPr>
                <w:rFonts w:ascii="Simplified Arabic" w:hAnsi="Simplified Arabic" w:cs="Simplified Arabic"/>
                <w:b w:val="0"/>
                <w:bCs w:val="0"/>
                <w:sz w:val="28"/>
                <w:szCs w:val="28"/>
                <w:rtl/>
              </w:rPr>
            </w:pPr>
            <w:bookmarkStart w:id="18" w:name="_Toc192369528"/>
            <w:r w:rsidRPr="00CC2BD8">
              <w:rPr>
                <w:rFonts w:ascii="Simplified Arabic" w:hAnsi="Simplified Arabic" w:cs="Simplified Arabic" w:hint="cs"/>
                <w:b w:val="0"/>
                <w:bCs w:val="0"/>
                <w:sz w:val="28"/>
                <w:szCs w:val="28"/>
                <w:rtl/>
              </w:rPr>
              <w:t>73</w:t>
            </w:r>
            <w:bookmarkEnd w:id="18"/>
          </w:p>
        </w:tc>
      </w:tr>
    </w:tbl>
    <w:p w14:paraId="5EA7A78B" w14:textId="77777777" w:rsidR="00475780" w:rsidRDefault="00475780" w:rsidP="00475780">
      <w:pPr>
        <w:pStyle w:val="1"/>
        <w:tabs>
          <w:tab w:val="left" w:pos="5801"/>
        </w:tabs>
        <w:rPr>
          <w:rFonts w:ascii="Simplified Arabic" w:hAnsi="Simplified Arabic" w:cs="Simplified Arabic"/>
          <w:rtl/>
        </w:rPr>
      </w:pPr>
    </w:p>
    <w:p w14:paraId="60D35896" w14:textId="77777777" w:rsidR="00475780" w:rsidRPr="00475780" w:rsidRDefault="00475780" w:rsidP="00475780">
      <w:pPr>
        <w:rPr>
          <w:rtl/>
        </w:rPr>
        <w:sectPr w:rsidR="00475780" w:rsidRPr="00475780" w:rsidSect="00475780">
          <w:footerReference w:type="default" r:id="rId10"/>
          <w:pgSz w:w="11906" w:h="16838"/>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fmt="arabicAlpha" w:start="1"/>
          <w:cols w:space="720"/>
          <w:titlePg/>
          <w:bidi/>
          <w:rtlGutter/>
          <w:docGrid w:linePitch="360"/>
        </w:sectPr>
      </w:pPr>
    </w:p>
    <w:p w14:paraId="26FA4B36" w14:textId="77777777" w:rsidR="009D07D9" w:rsidRPr="0068142C" w:rsidRDefault="009D07D9" w:rsidP="00475780">
      <w:pPr>
        <w:pStyle w:val="1"/>
        <w:jc w:val="center"/>
        <w:rPr>
          <w:rFonts w:ascii="Simplified Arabic" w:hAnsi="Simplified Arabic" w:cs="Simplified Arabic"/>
          <w:b w:val="0"/>
          <w:bCs w:val="0"/>
          <w:sz w:val="28"/>
          <w:szCs w:val="28"/>
          <w:rtl/>
        </w:rPr>
      </w:pPr>
      <w:bookmarkStart w:id="19" w:name="_Toc192369529"/>
      <w:r w:rsidRPr="0068142C">
        <w:rPr>
          <w:rFonts w:ascii="Simplified Arabic" w:hAnsi="Simplified Arabic" w:cs="Simplified Arabic"/>
          <w:b w:val="0"/>
          <w:bCs w:val="0"/>
          <w:sz w:val="28"/>
          <w:szCs w:val="28"/>
          <w:rtl/>
        </w:rPr>
        <w:lastRenderedPageBreak/>
        <w:t>الفصل الأول</w:t>
      </w:r>
      <w:r w:rsidR="00401271">
        <w:rPr>
          <w:rFonts w:ascii="Simplified Arabic" w:hAnsi="Simplified Arabic" w:cs="Simplified Arabic" w:hint="cs"/>
          <w:b w:val="0"/>
          <w:bCs w:val="0"/>
          <w:sz w:val="28"/>
          <w:szCs w:val="28"/>
          <w:rtl/>
        </w:rPr>
        <w:t>: ال</w:t>
      </w:r>
      <w:r w:rsidR="0067576C">
        <w:rPr>
          <w:rFonts w:ascii="Simplified Arabic" w:hAnsi="Simplified Arabic" w:cs="Simplified Arabic" w:hint="cs"/>
          <w:b w:val="0"/>
          <w:bCs w:val="0"/>
          <w:sz w:val="28"/>
          <w:szCs w:val="28"/>
          <w:rtl/>
        </w:rPr>
        <w:t>إ</w:t>
      </w:r>
      <w:r w:rsidR="00401271">
        <w:rPr>
          <w:rFonts w:ascii="Simplified Arabic" w:hAnsi="Simplified Arabic" w:cs="Simplified Arabic" w:hint="cs"/>
          <w:b w:val="0"/>
          <w:bCs w:val="0"/>
          <w:sz w:val="28"/>
          <w:szCs w:val="28"/>
          <w:rtl/>
        </w:rPr>
        <w:t>طار العام للدراسة</w:t>
      </w:r>
      <w:bookmarkEnd w:id="19"/>
    </w:p>
    <w:p w14:paraId="6B240C7D" w14:textId="77777777" w:rsidR="008F355F" w:rsidRPr="0068142C" w:rsidRDefault="008F355F" w:rsidP="00CA7F82">
      <w:pPr>
        <w:numPr>
          <w:ilvl w:val="1"/>
          <w:numId w:val="37"/>
        </w:numPr>
        <w:tabs>
          <w:tab w:val="left" w:pos="1196"/>
        </w:tabs>
        <w:rPr>
          <w:rFonts w:ascii="Simplified Arabic" w:hAnsi="Simplified Arabic" w:cs="Simplified Arabic"/>
          <w:b/>
          <w:bCs/>
          <w:sz w:val="28"/>
          <w:szCs w:val="28"/>
          <w:rtl/>
        </w:rPr>
      </w:pPr>
      <w:bookmarkStart w:id="20" w:name="_Toc192369530"/>
      <w:r w:rsidRPr="00401271">
        <w:rPr>
          <w:rStyle w:val="1Char"/>
          <w:rFonts w:ascii="Simplified Arabic" w:eastAsia="Calibri" w:hAnsi="Simplified Arabic" w:cs="Simplified Arabic"/>
          <w:rtl/>
        </w:rPr>
        <w:t>مقدمة</w:t>
      </w:r>
      <w:bookmarkEnd w:id="20"/>
      <w:r w:rsidRPr="0068142C">
        <w:rPr>
          <w:rFonts w:ascii="Simplified Arabic" w:hAnsi="Simplified Arabic" w:cs="Simplified Arabic"/>
          <w:b/>
          <w:bCs/>
          <w:sz w:val="28"/>
          <w:szCs w:val="28"/>
          <w:rtl/>
        </w:rPr>
        <w:t>:</w:t>
      </w:r>
    </w:p>
    <w:p w14:paraId="61000840" w14:textId="343D94D5" w:rsidR="001C6D71" w:rsidRPr="0068142C" w:rsidRDefault="00791239" w:rsidP="00D24C42">
      <w:pPr>
        <w:tabs>
          <w:tab w:val="left" w:pos="2471"/>
        </w:tabs>
        <w:ind w:firstLine="720"/>
        <w:jc w:val="both"/>
        <w:rPr>
          <w:rFonts w:ascii="Simplified Arabic" w:hAnsi="Simplified Arabic" w:cs="Simplified Arabic"/>
          <w:sz w:val="28"/>
          <w:szCs w:val="28"/>
        </w:rPr>
      </w:pPr>
      <w:r>
        <w:rPr>
          <w:rFonts w:ascii="Simplified Arabic" w:hAnsi="Simplified Arabic" w:cs="Simplified Arabic" w:hint="cs"/>
          <w:sz w:val="28"/>
          <w:szCs w:val="28"/>
          <w:rtl/>
        </w:rPr>
        <w:t xml:space="preserve">وقد استشهد على ذلك </w:t>
      </w:r>
      <w:r w:rsidR="007B74CB">
        <w:rPr>
          <w:rFonts w:ascii="Simplified Arabic" w:hAnsi="Simplified Arabic" w:cs="Simplified Arabic" w:hint="cs"/>
          <w:sz w:val="28"/>
          <w:szCs w:val="28"/>
          <w:rtl/>
        </w:rPr>
        <w:t>-</w:t>
      </w:r>
      <w:r>
        <w:rPr>
          <w:rFonts w:ascii="Simplified Arabic" w:hAnsi="Simplified Arabic" w:cs="Simplified Arabic" w:hint="cs"/>
          <w:sz w:val="28"/>
          <w:szCs w:val="28"/>
          <w:rtl/>
        </w:rPr>
        <w:t>الشعيبي</w:t>
      </w:r>
      <w:r w:rsidR="007B74CB">
        <w:rPr>
          <w:rFonts w:ascii="Simplified Arabic" w:hAnsi="Simplified Arabic" w:cs="Simplified Arabic" w:hint="cs"/>
          <w:sz w:val="28"/>
          <w:szCs w:val="28"/>
          <w:rtl/>
        </w:rPr>
        <w:t xml:space="preserve"> 2024 -</w:t>
      </w:r>
      <w:r>
        <w:rPr>
          <w:rFonts w:ascii="Simplified Arabic" w:hAnsi="Simplified Arabic" w:cs="Simplified Arabic" w:hint="cs"/>
          <w:sz w:val="28"/>
          <w:szCs w:val="28"/>
          <w:rtl/>
        </w:rPr>
        <w:t xml:space="preserve"> بما معناه ان بيئات العمل </w:t>
      </w:r>
      <w:r w:rsidR="00D24C42" w:rsidRPr="00D24C42">
        <w:rPr>
          <w:rFonts w:ascii="Simplified Arabic" w:hAnsi="Simplified Arabic" w:cs="Simplified Arabic"/>
          <w:sz w:val="28"/>
          <w:szCs w:val="28"/>
          <w:rtl/>
        </w:rPr>
        <w:t xml:space="preserve">شهدت تطورات خلال </w:t>
      </w:r>
      <w:r>
        <w:rPr>
          <w:rFonts w:ascii="Simplified Arabic" w:hAnsi="Simplified Arabic" w:cs="Simplified Arabic" w:hint="cs"/>
          <w:sz w:val="28"/>
          <w:szCs w:val="28"/>
          <w:rtl/>
        </w:rPr>
        <w:t xml:space="preserve">اخر السنوات </w:t>
      </w:r>
      <w:r w:rsidR="00D24C42" w:rsidRPr="00D24C42">
        <w:rPr>
          <w:rFonts w:ascii="Simplified Arabic" w:hAnsi="Simplified Arabic" w:cs="Simplified Arabic"/>
          <w:sz w:val="28"/>
          <w:szCs w:val="28"/>
          <w:rtl/>
        </w:rPr>
        <w:t>، مدفوعة بالت</w:t>
      </w:r>
      <w:r>
        <w:rPr>
          <w:rFonts w:ascii="Simplified Arabic" w:hAnsi="Simplified Arabic" w:cs="Simplified Arabic" w:hint="cs"/>
          <w:sz w:val="28"/>
          <w:szCs w:val="28"/>
          <w:rtl/>
        </w:rPr>
        <w:t>طورفي التكنولوجيا</w:t>
      </w:r>
      <w:r w:rsidR="00D24C42" w:rsidRPr="00D24C42">
        <w:rPr>
          <w:rFonts w:ascii="Simplified Arabic" w:hAnsi="Simplified Arabic" w:cs="Simplified Arabic"/>
          <w:sz w:val="28"/>
          <w:szCs w:val="28"/>
          <w:rtl/>
        </w:rPr>
        <w:t xml:space="preserve"> السريع</w:t>
      </w:r>
      <w:r>
        <w:rPr>
          <w:rFonts w:ascii="Simplified Arabic" w:hAnsi="Simplified Arabic" w:cs="Simplified Arabic" w:hint="cs"/>
          <w:sz w:val="28"/>
          <w:szCs w:val="28"/>
          <w:rtl/>
        </w:rPr>
        <w:t>ة</w:t>
      </w:r>
      <w:r w:rsidR="00D24C42" w:rsidRPr="00D24C42">
        <w:rPr>
          <w:rFonts w:ascii="Simplified Arabic" w:hAnsi="Simplified Arabic" w:cs="Simplified Arabic"/>
          <w:sz w:val="28"/>
          <w:szCs w:val="28"/>
          <w:rtl/>
        </w:rPr>
        <w:t xml:space="preserve"> وتغير</w:t>
      </w:r>
      <w:r>
        <w:rPr>
          <w:rFonts w:ascii="Simplified Arabic" w:hAnsi="Simplified Arabic" w:cs="Simplified Arabic" w:hint="cs"/>
          <w:sz w:val="28"/>
          <w:szCs w:val="28"/>
          <w:rtl/>
        </w:rPr>
        <w:t>ت</w:t>
      </w:r>
      <w:r w:rsidR="00D24C42" w:rsidRPr="00D24C42">
        <w:rPr>
          <w:rFonts w:ascii="Simplified Arabic" w:hAnsi="Simplified Arabic" w:cs="Simplified Arabic"/>
          <w:sz w:val="28"/>
          <w:szCs w:val="28"/>
          <w:rtl/>
        </w:rPr>
        <w:t xml:space="preserve"> أنماط الحياة، مما استدعى</w:t>
      </w:r>
      <w:r>
        <w:rPr>
          <w:rFonts w:ascii="Simplified Arabic" w:hAnsi="Simplified Arabic" w:cs="Simplified Arabic" w:hint="cs"/>
          <w:sz w:val="28"/>
          <w:szCs w:val="28"/>
          <w:rtl/>
        </w:rPr>
        <w:t xml:space="preserve"> الامر</w:t>
      </w:r>
      <w:r w:rsidR="00D24C42" w:rsidRPr="00D24C42">
        <w:rPr>
          <w:rFonts w:ascii="Simplified Arabic" w:hAnsi="Simplified Arabic" w:cs="Simplified Arabic"/>
          <w:sz w:val="28"/>
          <w:szCs w:val="28"/>
          <w:rtl/>
        </w:rPr>
        <w:t xml:space="preserve"> إعادة النظر في </w:t>
      </w:r>
      <w:r>
        <w:rPr>
          <w:rFonts w:ascii="Simplified Arabic" w:hAnsi="Simplified Arabic" w:cs="Simplified Arabic" w:hint="cs"/>
          <w:sz w:val="28"/>
          <w:szCs w:val="28"/>
          <w:rtl/>
        </w:rPr>
        <w:t>الأساليب في</w:t>
      </w:r>
      <w:r w:rsidR="00D24C42" w:rsidRPr="00D24C42">
        <w:rPr>
          <w:rFonts w:ascii="Simplified Arabic" w:hAnsi="Simplified Arabic" w:cs="Simplified Arabic"/>
          <w:sz w:val="28"/>
          <w:szCs w:val="28"/>
          <w:rtl/>
        </w:rPr>
        <w:t xml:space="preserve"> إدارة العمل داخل الم</w:t>
      </w:r>
      <w:r>
        <w:rPr>
          <w:rFonts w:ascii="Simplified Arabic" w:hAnsi="Simplified Arabic" w:cs="Simplified Arabic" w:hint="cs"/>
          <w:sz w:val="28"/>
          <w:szCs w:val="28"/>
          <w:rtl/>
        </w:rPr>
        <w:t>نظمات</w:t>
      </w:r>
      <w:r w:rsidR="00D24C42" w:rsidRPr="00D24C42">
        <w:rPr>
          <w:rFonts w:ascii="Simplified Arabic" w:hAnsi="Simplified Arabic" w:cs="Simplified Arabic"/>
          <w:sz w:val="28"/>
          <w:szCs w:val="28"/>
          <w:rtl/>
        </w:rPr>
        <w:t>. كما أسهمت</w:t>
      </w:r>
      <w:r>
        <w:rPr>
          <w:rFonts w:ascii="Simplified Arabic" w:hAnsi="Simplified Arabic" w:cs="Simplified Arabic" w:hint="cs"/>
          <w:sz w:val="28"/>
          <w:szCs w:val="28"/>
          <w:rtl/>
        </w:rPr>
        <w:t xml:space="preserve"> كلتا</w:t>
      </w:r>
      <w:r w:rsidR="00D24C42" w:rsidRPr="00D24C42">
        <w:rPr>
          <w:rFonts w:ascii="Simplified Arabic" w:hAnsi="Simplified Arabic" w:cs="Simplified Arabic"/>
          <w:sz w:val="28"/>
          <w:szCs w:val="28"/>
          <w:rtl/>
        </w:rPr>
        <w:t xml:space="preserve"> العولمة والرقمنة في تمكين الموظفين من أداء مهامهم </w:t>
      </w:r>
      <w:r>
        <w:rPr>
          <w:rFonts w:ascii="Simplified Arabic" w:hAnsi="Simplified Arabic" w:cs="Simplified Arabic" w:hint="cs"/>
          <w:sz w:val="28"/>
          <w:szCs w:val="28"/>
          <w:rtl/>
        </w:rPr>
        <w:t xml:space="preserve">خارج أماكن العمل </w:t>
      </w:r>
      <w:r w:rsidR="00D24C42" w:rsidRPr="00D24C42">
        <w:rPr>
          <w:rFonts w:ascii="Simplified Arabic" w:hAnsi="Simplified Arabic" w:cs="Simplified Arabic"/>
          <w:sz w:val="28"/>
          <w:szCs w:val="28"/>
          <w:rtl/>
        </w:rPr>
        <w:t xml:space="preserve">، الأمر الذي دفع العديد من </w:t>
      </w:r>
      <w:r>
        <w:rPr>
          <w:rFonts w:ascii="Simplified Arabic" w:hAnsi="Simplified Arabic" w:cs="Simplified Arabic" w:hint="cs"/>
          <w:sz w:val="28"/>
          <w:szCs w:val="28"/>
          <w:rtl/>
        </w:rPr>
        <w:t>المنظمات</w:t>
      </w:r>
      <w:r w:rsidR="00D24C42" w:rsidRPr="00D24C42">
        <w:rPr>
          <w:rFonts w:ascii="Simplified Arabic" w:hAnsi="Simplified Arabic" w:cs="Simplified Arabic"/>
          <w:sz w:val="28"/>
          <w:szCs w:val="28"/>
          <w:rtl/>
        </w:rPr>
        <w:t xml:space="preserve"> إلى اعتماد نم</w:t>
      </w:r>
      <w:r>
        <w:rPr>
          <w:rFonts w:ascii="Simplified Arabic" w:hAnsi="Simplified Arabic" w:cs="Simplified Arabic" w:hint="cs"/>
          <w:sz w:val="28"/>
          <w:szCs w:val="28"/>
          <w:rtl/>
        </w:rPr>
        <w:t>ا</w:t>
      </w:r>
      <w:r w:rsidR="00D24C42" w:rsidRPr="00D24C42">
        <w:rPr>
          <w:rFonts w:ascii="Simplified Arabic" w:hAnsi="Simplified Arabic" w:cs="Simplified Arabic"/>
          <w:sz w:val="28"/>
          <w:szCs w:val="28"/>
          <w:rtl/>
        </w:rPr>
        <w:t xml:space="preserve">ذج العمل </w:t>
      </w:r>
      <w:r>
        <w:rPr>
          <w:rFonts w:ascii="Simplified Arabic" w:hAnsi="Simplified Arabic" w:cs="Simplified Arabic" w:hint="cs"/>
          <w:sz w:val="28"/>
          <w:szCs w:val="28"/>
          <w:rtl/>
        </w:rPr>
        <w:t>في البيئات الهجينة</w:t>
      </w:r>
      <w:r w:rsidR="00D24C42" w:rsidRPr="00D24C42">
        <w:rPr>
          <w:rFonts w:ascii="Simplified Arabic" w:hAnsi="Simplified Arabic" w:cs="Simplified Arabic"/>
          <w:sz w:val="28"/>
          <w:szCs w:val="28"/>
          <w:rtl/>
        </w:rPr>
        <w:t xml:space="preserve">، الذي يجمع بين العمل الحضوري والعمل عن بُعد، </w:t>
      </w:r>
      <w:r>
        <w:rPr>
          <w:rFonts w:ascii="Simplified Arabic" w:hAnsi="Simplified Arabic" w:cs="Simplified Arabic" w:hint="cs"/>
          <w:sz w:val="28"/>
          <w:szCs w:val="28"/>
          <w:rtl/>
        </w:rPr>
        <w:t>والهدف منه</w:t>
      </w:r>
      <w:r w:rsidR="00D24C42" w:rsidRPr="00D24C42">
        <w:rPr>
          <w:rFonts w:ascii="Simplified Arabic" w:hAnsi="Simplified Arabic" w:cs="Simplified Arabic"/>
          <w:sz w:val="28"/>
          <w:szCs w:val="28"/>
          <w:rtl/>
        </w:rPr>
        <w:t xml:space="preserve"> تحقيق</w:t>
      </w:r>
      <w:r>
        <w:rPr>
          <w:rFonts w:ascii="Simplified Arabic" w:hAnsi="Simplified Arabic" w:cs="Simplified Arabic" w:hint="cs"/>
          <w:sz w:val="28"/>
          <w:szCs w:val="28"/>
          <w:rtl/>
        </w:rPr>
        <w:t xml:space="preserve"> التوازن</w:t>
      </w:r>
      <w:r w:rsidR="00D24C42" w:rsidRPr="00D24C42">
        <w:rPr>
          <w:rFonts w:ascii="Simplified Arabic" w:hAnsi="Simplified Arabic" w:cs="Simplified Arabic"/>
          <w:sz w:val="28"/>
          <w:szCs w:val="28"/>
          <w:rtl/>
        </w:rPr>
        <w:t xml:space="preserve"> </w:t>
      </w:r>
      <w:r>
        <w:rPr>
          <w:rFonts w:ascii="Simplified Arabic" w:hAnsi="Simplified Arabic" w:cs="Simplified Arabic" w:hint="cs"/>
          <w:sz w:val="28"/>
          <w:szCs w:val="28"/>
          <w:rtl/>
        </w:rPr>
        <w:t>المثالي</w:t>
      </w:r>
      <w:r w:rsidR="00D24C42" w:rsidRPr="00D24C42">
        <w:rPr>
          <w:rFonts w:ascii="Simplified Arabic" w:hAnsi="Simplified Arabic" w:cs="Simplified Arabic"/>
          <w:sz w:val="28"/>
          <w:szCs w:val="28"/>
          <w:rtl/>
        </w:rPr>
        <w:t xml:space="preserve"> بين الكفاءة الإنتاجية ومرونة بيئة العمل</w:t>
      </w:r>
      <w:r w:rsidR="001C6D71" w:rsidRPr="0068142C">
        <w:rPr>
          <w:rFonts w:ascii="Simplified Arabic" w:hAnsi="Simplified Arabic" w:cs="Simplified Arabic"/>
          <w:sz w:val="28"/>
          <w:szCs w:val="28"/>
        </w:rPr>
        <w:t>.</w:t>
      </w:r>
    </w:p>
    <w:p w14:paraId="354E3AF9" w14:textId="77777777" w:rsidR="00A26868" w:rsidRPr="00A26868" w:rsidRDefault="00A26868" w:rsidP="00A26868">
      <w:pPr>
        <w:tabs>
          <w:tab w:val="left" w:pos="2471"/>
        </w:tabs>
        <w:ind w:firstLine="720"/>
        <w:jc w:val="both"/>
        <w:rPr>
          <w:rFonts w:ascii="Simplified Arabic" w:hAnsi="Simplified Arabic" w:cs="Simplified Arabic"/>
          <w:sz w:val="28"/>
          <w:szCs w:val="28"/>
        </w:rPr>
      </w:pPr>
      <w:r w:rsidRPr="00A26868">
        <w:rPr>
          <w:rFonts w:ascii="Simplified Arabic" w:hAnsi="Simplified Arabic" w:cs="Simplified Arabic"/>
          <w:sz w:val="28"/>
          <w:szCs w:val="28"/>
          <w:rtl/>
        </w:rPr>
        <w:t>سرّعت جائحة كوفيد-19 من وتيرة التحول نحو العمل الهجين، حيث اضطرت المؤسسات إلى تبني سياسات العمل عن بُعد كإجراء ضروري لضمان استمرارية الأعمال. ومع انتهاء الأزمة، لم تعد هذه الممارسات مجرد تدابير مؤقتة، بل تحولت إلى خيار استراتيجي تعتمد عليه العديد من الشركات لتعزيز الكفاءة، وتقليل التكاليف التشغيلية، وتحقيق رضا الموظفين</w:t>
      </w:r>
      <w:r w:rsidRPr="00A26868">
        <w:rPr>
          <w:rFonts w:ascii="Simplified Arabic" w:hAnsi="Simplified Arabic" w:cs="Simplified Arabic"/>
          <w:sz w:val="28"/>
          <w:szCs w:val="28"/>
        </w:rPr>
        <w:t>.</w:t>
      </w:r>
    </w:p>
    <w:p w14:paraId="711BF44C" w14:textId="1889D1B8" w:rsidR="001C6D71" w:rsidRPr="0068142C" w:rsidRDefault="007B74CB" w:rsidP="007B74CB">
      <w:pPr>
        <w:tabs>
          <w:tab w:val="left" w:pos="2471"/>
        </w:tabs>
        <w:ind w:firstLine="720"/>
        <w:jc w:val="both"/>
        <w:rPr>
          <w:rFonts w:ascii="Simplified Arabic" w:hAnsi="Simplified Arabic" w:cs="Simplified Arabic"/>
          <w:sz w:val="28"/>
          <w:szCs w:val="28"/>
        </w:rPr>
      </w:pPr>
      <w:r>
        <w:rPr>
          <w:rFonts w:ascii="Simplified Arabic" w:hAnsi="Simplified Arabic" w:cs="Simplified Arabic" w:hint="cs"/>
          <w:sz w:val="28"/>
          <w:szCs w:val="28"/>
          <w:rtl/>
        </w:rPr>
        <w:t xml:space="preserve">واخبرنا -نقيطي 2022- انه </w:t>
      </w:r>
      <w:r w:rsidR="00B92E65" w:rsidRPr="00B92E65">
        <w:rPr>
          <w:rFonts w:ascii="Simplified Arabic" w:hAnsi="Simplified Arabic" w:cs="Simplified Arabic"/>
          <w:sz w:val="28"/>
          <w:szCs w:val="28"/>
          <w:rtl/>
        </w:rPr>
        <w:t xml:space="preserve">ورغم الفوائد الكثيرة لنموذج العمل الهجين، إلا أنه يرافقه عدد من التحديات مثل صعوبة إدارة الفرق بشكل فعال، والحاجة لتعزيز التواصل بين الموظفين، وضمان المساواة في بيئة العمل. كذلك تجد المؤسسات صعوبة في قياس الأداء والحفاظ على هوية تنظيمية موحدة، مما يتطلب ابتكار طرق جديدة تساعدها على التكيف مع هذا التغيير وتحقيق أفضل النتائج. </w:t>
      </w:r>
    </w:p>
    <w:p w14:paraId="5877F3E1" w14:textId="0769793D" w:rsidR="001C6D71" w:rsidRDefault="001C6D71" w:rsidP="0068142C">
      <w:pPr>
        <w:tabs>
          <w:tab w:val="left" w:pos="2471"/>
        </w:tabs>
        <w:ind w:firstLine="720"/>
        <w:jc w:val="both"/>
        <w:rPr>
          <w:rFonts w:ascii="Simplified Arabic" w:hAnsi="Simplified Arabic" w:cs="Simplified Arabic"/>
          <w:b/>
          <w:bCs/>
          <w:sz w:val="28"/>
          <w:szCs w:val="28"/>
          <w:rtl/>
        </w:rPr>
      </w:pPr>
      <w:r w:rsidRPr="0068142C">
        <w:rPr>
          <w:rFonts w:ascii="Simplified Arabic" w:hAnsi="Simplified Arabic" w:cs="Simplified Arabic"/>
          <w:sz w:val="28"/>
          <w:szCs w:val="28"/>
          <w:rtl/>
        </w:rPr>
        <w:t>يركز هذا البحث على دراسة بيئات العمل الهجينة من منظور شامل، من خلال تحليل مدى تأثيرها على الأداء الوظيفي، وتحديد التحديات التي تواجه المؤسسات في تطبيقها، واستكشاف العوامل التي تسهم في نجاح هذا النموذج، بذلك يسعى البحث إلى الإجابة على التساؤل الرئي</w:t>
      </w:r>
      <w:r w:rsidR="00A26868">
        <w:rPr>
          <w:rFonts w:ascii="Simplified Arabic" w:hAnsi="Simplified Arabic" w:cs="Simplified Arabic" w:hint="cs"/>
          <w:sz w:val="28"/>
          <w:szCs w:val="28"/>
          <w:rtl/>
        </w:rPr>
        <w:t xml:space="preserve">س: </w:t>
      </w:r>
      <w:r w:rsidRPr="0068142C">
        <w:rPr>
          <w:rFonts w:ascii="Simplified Arabic" w:hAnsi="Simplified Arabic" w:cs="Simplified Arabic"/>
          <w:b/>
          <w:bCs/>
          <w:sz w:val="28"/>
          <w:szCs w:val="28"/>
          <w:rtl/>
        </w:rPr>
        <w:t>هل يؤدي نموذج العمل الهجين إلى تحسين الأداء المؤسسي أم يفرض تحديات مستمرة قد تؤثر على فاعليته واستدامته؟</w:t>
      </w:r>
    </w:p>
    <w:p w14:paraId="0CD3EAB7" w14:textId="77777777" w:rsidR="00401271" w:rsidRDefault="00401271" w:rsidP="0068142C">
      <w:pPr>
        <w:tabs>
          <w:tab w:val="left" w:pos="2471"/>
        </w:tabs>
        <w:ind w:firstLine="720"/>
        <w:jc w:val="both"/>
        <w:rPr>
          <w:rFonts w:ascii="Simplified Arabic" w:hAnsi="Simplified Arabic" w:cs="Simplified Arabic"/>
          <w:b/>
          <w:bCs/>
          <w:sz w:val="28"/>
          <w:szCs w:val="28"/>
          <w:rtl/>
        </w:rPr>
      </w:pPr>
    </w:p>
    <w:p w14:paraId="38E01824" w14:textId="77777777" w:rsidR="00401271" w:rsidRDefault="00401271" w:rsidP="0068142C">
      <w:pPr>
        <w:tabs>
          <w:tab w:val="left" w:pos="2471"/>
        </w:tabs>
        <w:ind w:firstLine="720"/>
        <w:jc w:val="both"/>
        <w:rPr>
          <w:rFonts w:ascii="Simplified Arabic" w:hAnsi="Simplified Arabic" w:cs="Simplified Arabic"/>
          <w:b/>
          <w:bCs/>
          <w:sz w:val="28"/>
          <w:szCs w:val="28"/>
          <w:rtl/>
        </w:rPr>
      </w:pPr>
    </w:p>
    <w:p w14:paraId="25F2A899" w14:textId="77777777" w:rsidR="00A26868" w:rsidRPr="0068142C" w:rsidRDefault="00A26868" w:rsidP="0068142C">
      <w:pPr>
        <w:tabs>
          <w:tab w:val="left" w:pos="2471"/>
        </w:tabs>
        <w:ind w:firstLine="720"/>
        <w:jc w:val="both"/>
        <w:rPr>
          <w:rFonts w:ascii="Simplified Arabic" w:hAnsi="Simplified Arabic" w:cs="Simplified Arabic"/>
          <w:b/>
          <w:bCs/>
          <w:sz w:val="28"/>
          <w:szCs w:val="28"/>
          <w:rtl/>
        </w:rPr>
      </w:pPr>
    </w:p>
    <w:p w14:paraId="0C9C5D4B" w14:textId="48CD0914" w:rsidR="00A26868" w:rsidRPr="00A26868" w:rsidRDefault="00401271" w:rsidP="00A26868">
      <w:pPr>
        <w:tabs>
          <w:tab w:val="left" w:pos="2471"/>
        </w:tabs>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2.1. </w:t>
      </w:r>
      <w:r w:rsidR="001C6D71" w:rsidRPr="00401271">
        <w:rPr>
          <w:rStyle w:val="1Char"/>
          <w:rFonts w:ascii="Simplified Arabic" w:eastAsia="Calibri" w:hAnsi="Simplified Arabic" w:cs="Simplified Arabic"/>
          <w:rtl/>
        </w:rPr>
        <w:t>مشكلة الدراسة</w:t>
      </w:r>
      <w:r w:rsidR="001C6D71" w:rsidRPr="0068142C">
        <w:rPr>
          <w:rFonts w:ascii="Simplified Arabic" w:hAnsi="Simplified Arabic" w:cs="Simplified Arabic"/>
          <w:b/>
          <w:bCs/>
          <w:sz w:val="28"/>
          <w:szCs w:val="28"/>
          <w:rtl/>
        </w:rPr>
        <w:t>:</w:t>
      </w:r>
    </w:p>
    <w:p w14:paraId="22738FB8" w14:textId="54D9EC2A" w:rsidR="00B92E65" w:rsidRDefault="00B92E65" w:rsidP="00A26868">
      <w:pPr>
        <w:tabs>
          <w:tab w:val="left" w:pos="2471"/>
        </w:tabs>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وفيما معنى ماقاله </w:t>
      </w:r>
      <w:r w:rsidR="007B74CB">
        <w:rPr>
          <w:rFonts w:ascii="Simplified Arabic" w:hAnsi="Simplified Arabic" w:cs="Simplified Arabic" w:hint="cs"/>
          <w:sz w:val="28"/>
          <w:szCs w:val="28"/>
          <w:rtl/>
        </w:rPr>
        <w:t>-</w:t>
      </w:r>
      <w:r w:rsidRPr="00B92E65">
        <w:rPr>
          <w:rFonts w:ascii="Simplified Arabic" w:hAnsi="Simplified Arabic" w:cs="Simplified Arabic"/>
          <w:sz w:val="28"/>
          <w:szCs w:val="28"/>
          <w:rtl/>
        </w:rPr>
        <w:t>البيطار، 2020</w:t>
      </w:r>
      <w:r w:rsidR="007B74CB">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B92E65">
        <w:rPr>
          <w:rFonts w:ascii="Simplified Arabic" w:hAnsi="Simplified Arabic" w:cs="Simplified Arabic"/>
          <w:sz w:val="28"/>
          <w:szCs w:val="28"/>
          <w:rtl/>
        </w:rPr>
        <w:t>تغيرت بيئات العمل بشكل كبير في السنوات الأخيرة بسبب التقدم في التكنولوجيا، والتقلبات الاقتصادية، وتغير احتياجات سوق العمل. ومع انتشار أدوات الاتصال الرقمية، أصبح من السهل على الشركات تطبيق أساليب عمل مرنة لا تقتصر على التواجد في المكاتب. هذا التطور ساعد في ظهور نظام العمل الهجين، الذي يجمع بين العمل من المكتب والعمل عن بُعد، بهدف رفع مستوى الإنتاجية وتحقيق توازن أفضل بين العمل والحياة الشخصية.</w:t>
      </w:r>
    </w:p>
    <w:p w14:paraId="12650B2E" w14:textId="186227AF" w:rsidR="00B92E65" w:rsidRDefault="00B92E65" w:rsidP="00B92E65">
      <w:pPr>
        <w:tabs>
          <w:tab w:val="left" w:pos="2471"/>
        </w:tabs>
        <w:jc w:val="both"/>
        <w:rPr>
          <w:rFonts w:ascii="Simplified Arabic" w:hAnsi="Simplified Arabic" w:cs="Simplified Arabic"/>
          <w:sz w:val="28"/>
          <w:szCs w:val="28"/>
          <w:rtl/>
        </w:rPr>
      </w:pPr>
      <w:r w:rsidRPr="00B92E65">
        <w:rPr>
          <w:rFonts w:ascii="Simplified Arabic" w:hAnsi="Simplified Arabic" w:cs="Simplified Arabic"/>
          <w:sz w:val="28"/>
          <w:szCs w:val="28"/>
          <w:rtl/>
        </w:rPr>
        <w:t>رغم الفوائد الكبيرة التي يقدمها نظام العمل الهجين، إلا أن المؤسسات لا تزال تواجه عدداً من التحديات، مثل صعوبة إدارة الفرق، وضمان تواصل فعال بين الموظفين، وتحقيق المساواة في توزيع المهام والفرص بين من يعملون عن بُعد ومن يتواجدون في المكاتب. وهناك أيضاً صعوبات في تقييم الأداء، وتعزيز روح العمل الجماعي، وتقليل الشعور بالعزلة الذي قد يؤثر على الإبداع والتفاعل المهني.</w:t>
      </w:r>
    </w:p>
    <w:p w14:paraId="73E08088" w14:textId="77777777" w:rsidR="00B92E65" w:rsidRPr="00B92E65" w:rsidRDefault="00B92E65" w:rsidP="00B92E65">
      <w:pPr>
        <w:tabs>
          <w:tab w:val="left" w:pos="2471"/>
        </w:tabs>
        <w:jc w:val="both"/>
        <w:rPr>
          <w:rFonts w:ascii="Simplified Arabic" w:hAnsi="Simplified Arabic" w:cs="Simplified Arabic"/>
          <w:sz w:val="28"/>
          <w:szCs w:val="28"/>
          <w:rtl/>
        </w:rPr>
      </w:pPr>
    </w:p>
    <w:p w14:paraId="4CF87AB0" w14:textId="496A91A4" w:rsidR="00A26868" w:rsidRPr="00A26868" w:rsidRDefault="00B92E65" w:rsidP="00B92E65">
      <w:pPr>
        <w:tabs>
          <w:tab w:val="left" w:pos="2471"/>
        </w:tabs>
        <w:jc w:val="both"/>
        <w:rPr>
          <w:rFonts w:ascii="Simplified Arabic" w:hAnsi="Simplified Arabic" w:cs="Simplified Arabic"/>
          <w:b/>
          <w:bCs/>
          <w:sz w:val="28"/>
          <w:szCs w:val="28"/>
        </w:rPr>
      </w:pPr>
      <w:r w:rsidRPr="00B92E65">
        <w:rPr>
          <w:rFonts w:ascii="Simplified Arabic" w:hAnsi="Simplified Arabic" w:cs="Simplified Arabic"/>
          <w:sz w:val="28"/>
          <w:szCs w:val="28"/>
          <w:rtl/>
        </w:rPr>
        <w:t>ومع هذه التحولات، تظهر تساؤلات مهمة لدى قادة المؤسسات حول ما إذا كان هذا النموذج قادرًا فعلاً على دعم أهداف المنظمة، وتحسين أداء الموظفين وزيادة الإنتاج، أو إذا كان يحمل تحديات مستمرة قد تؤثر على نجاحه واستمراريته في المستقبل</w:t>
      </w:r>
      <w:r w:rsidR="00A26868" w:rsidRPr="00A26868">
        <w:rPr>
          <w:rFonts w:ascii="Simplified Arabic" w:hAnsi="Simplified Arabic" w:cs="Simplified Arabic"/>
          <w:b/>
          <w:bCs/>
          <w:sz w:val="28"/>
          <w:szCs w:val="28"/>
          <w:rtl/>
        </w:rPr>
        <w:t>وانطلاقًا من ذلك، تتمثل إشكالية الدراسة في محاولة الإجابة على السؤال التالي: هل تؤدي بيئات العمل الهجينة إلى تحقيق أداء وظيفي متميز، أم أنها تفرض تحديات مستمرة قد تعيق نجاحها؟</w:t>
      </w:r>
    </w:p>
    <w:p w14:paraId="39F814F0" w14:textId="77777777" w:rsidR="00B72728" w:rsidRPr="0068142C" w:rsidRDefault="00401271" w:rsidP="0068142C">
      <w:pPr>
        <w:tabs>
          <w:tab w:val="left" w:pos="2471"/>
        </w:tabs>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3.1</w:t>
      </w:r>
      <w:r w:rsidRPr="00401271">
        <w:rPr>
          <w:rStyle w:val="1Char"/>
          <w:rFonts w:ascii="Simplified Arabic" w:eastAsia="Calibri" w:hAnsi="Simplified Arabic" w:cs="Simplified Arabic"/>
          <w:rtl/>
        </w:rPr>
        <w:t xml:space="preserve">. </w:t>
      </w:r>
      <w:r w:rsidR="00B72728" w:rsidRPr="00401271">
        <w:rPr>
          <w:rStyle w:val="1Char"/>
          <w:rFonts w:ascii="Simplified Arabic" w:eastAsia="Calibri" w:hAnsi="Simplified Arabic" w:cs="Simplified Arabic"/>
          <w:rtl/>
        </w:rPr>
        <w:t>أهمية الدراسة</w:t>
      </w:r>
      <w:r w:rsidR="00B72728" w:rsidRPr="0068142C">
        <w:rPr>
          <w:rFonts w:ascii="Simplified Arabic" w:hAnsi="Simplified Arabic" w:cs="Simplified Arabic"/>
          <w:b/>
          <w:bCs/>
          <w:sz w:val="28"/>
          <w:szCs w:val="28"/>
          <w:rtl/>
        </w:rPr>
        <w:t>:</w:t>
      </w:r>
    </w:p>
    <w:p w14:paraId="1C87C325" w14:textId="77777777" w:rsidR="00A26868" w:rsidRDefault="00A26868" w:rsidP="00A26868">
      <w:pPr>
        <w:tabs>
          <w:tab w:val="left" w:pos="836"/>
        </w:tabs>
        <w:ind w:firstLine="833"/>
        <w:jc w:val="both"/>
        <w:rPr>
          <w:rFonts w:ascii="Simplified Arabic" w:hAnsi="Simplified Arabic" w:cs="Simplified Arabic"/>
          <w:b/>
          <w:bCs/>
          <w:sz w:val="28"/>
          <w:szCs w:val="28"/>
        </w:rPr>
      </w:pPr>
      <w:r w:rsidRPr="00A26868">
        <w:rPr>
          <w:rFonts w:ascii="Simplified Arabic" w:hAnsi="Simplified Arabic" w:cs="Simplified Arabic"/>
          <w:sz w:val="28"/>
          <w:szCs w:val="28"/>
          <w:rtl/>
        </w:rPr>
        <w:t xml:space="preserve">أسهم التحول نحو بيئات العمل الهجينة في إعادة صياغة الأساليب التقليدية للعمل، مما أوجد ضرورة ملحّة لإجراء دراسات معمقة تستكشف تأثير هذا النموذج على الأداء الوظيفي والتنظيمي. ومع تزايد اعتماد المؤسسات على هذا النهج، تبرز أهمية البحث في العوامل التي تسهم في نجاحه أو تعيق </w:t>
      </w:r>
      <w:r w:rsidRPr="00A26868">
        <w:rPr>
          <w:rFonts w:ascii="Simplified Arabic" w:hAnsi="Simplified Arabic" w:cs="Simplified Arabic"/>
          <w:sz w:val="28"/>
          <w:szCs w:val="28"/>
          <w:rtl/>
        </w:rPr>
        <w:lastRenderedPageBreak/>
        <w:t>تطبيقه، وذلك من خلال تحليل التأثيرات التي يخلّفها على كل من الموظفين والمؤسسات، بهدف تطوير استراتيجيات تضمن تحقيق أقصى استفادة منه</w:t>
      </w:r>
      <w:r w:rsidRPr="00A26868">
        <w:rPr>
          <w:rFonts w:ascii="Simplified Arabic" w:hAnsi="Simplified Arabic" w:cs="Simplified Arabic"/>
          <w:sz w:val="28"/>
          <w:szCs w:val="28"/>
        </w:rPr>
        <w:t>.</w:t>
      </w:r>
    </w:p>
    <w:p w14:paraId="7905BF09" w14:textId="6CA9CFDD" w:rsidR="00A26868" w:rsidRPr="00A26868" w:rsidRDefault="00B72728" w:rsidP="00A26868">
      <w:pPr>
        <w:numPr>
          <w:ilvl w:val="0"/>
          <w:numId w:val="1"/>
        </w:numPr>
        <w:tabs>
          <w:tab w:val="left" w:pos="836"/>
        </w:tabs>
        <w:jc w:val="both"/>
        <w:rPr>
          <w:rFonts w:ascii="Simplified Arabic" w:hAnsi="Simplified Arabic" w:cs="Simplified Arabic"/>
          <w:b/>
          <w:bCs/>
          <w:sz w:val="28"/>
          <w:szCs w:val="28"/>
          <w:rtl/>
        </w:rPr>
      </w:pPr>
      <w:r w:rsidRPr="0068142C">
        <w:rPr>
          <w:rFonts w:ascii="Simplified Arabic" w:hAnsi="Simplified Arabic" w:cs="Simplified Arabic"/>
          <w:b/>
          <w:bCs/>
          <w:sz w:val="28"/>
          <w:szCs w:val="28"/>
          <w:rtl/>
        </w:rPr>
        <w:t>الأهمية العلمية</w:t>
      </w:r>
    </w:p>
    <w:p w14:paraId="5453883D" w14:textId="611C8A9F" w:rsidR="00A26868" w:rsidRPr="0068142C" w:rsidRDefault="00A26868" w:rsidP="00A26868">
      <w:pPr>
        <w:tabs>
          <w:tab w:val="left" w:pos="2471"/>
        </w:tabs>
        <w:ind w:firstLine="720"/>
        <w:jc w:val="both"/>
        <w:rPr>
          <w:rFonts w:ascii="Simplified Arabic" w:hAnsi="Simplified Arabic" w:cs="Simplified Arabic"/>
          <w:sz w:val="28"/>
          <w:szCs w:val="28"/>
        </w:rPr>
      </w:pPr>
      <w:r w:rsidRPr="00A26868">
        <w:rPr>
          <w:rFonts w:ascii="Simplified Arabic" w:hAnsi="Simplified Arabic" w:cs="Simplified Arabic"/>
          <w:sz w:val="28"/>
          <w:szCs w:val="28"/>
          <w:rtl/>
        </w:rPr>
        <w:t>تسهم هذه الدراسة في تعزيز الأدبيات الأكاديمية حول نماذج العمل الحديثة، من خلال تقديم تحليل منهجي لمفهوم العمل الهجين وآثاره على الإنتاجية، والتفاعل الوظيفي، والتكيف المؤسسي. كما تسعى إلى معالجة الفجوة البحثية المتعلقة بفعالية هذا النموذج في مختلف القطاعات، إضافةً إلى تقديم إطار نظري يمكن أن يشكّل مرجعًا للدراسات المستقبلية حول بيئات العمل المرنة</w:t>
      </w:r>
      <w:r w:rsidRPr="00A26868">
        <w:rPr>
          <w:rFonts w:ascii="Simplified Arabic" w:hAnsi="Simplified Arabic" w:cs="Simplified Arabic"/>
          <w:sz w:val="28"/>
          <w:szCs w:val="28"/>
        </w:rPr>
        <w:t>.</w:t>
      </w:r>
    </w:p>
    <w:p w14:paraId="2C97E09B" w14:textId="50363961" w:rsidR="00A26868" w:rsidRPr="00A26868" w:rsidRDefault="00B72728" w:rsidP="00A26868">
      <w:pPr>
        <w:numPr>
          <w:ilvl w:val="0"/>
          <w:numId w:val="1"/>
        </w:numPr>
        <w:tabs>
          <w:tab w:val="left" w:pos="836"/>
        </w:tabs>
        <w:jc w:val="both"/>
        <w:rPr>
          <w:rFonts w:ascii="Simplified Arabic" w:hAnsi="Simplified Arabic" w:cs="Simplified Arabic"/>
          <w:b/>
          <w:bCs/>
          <w:sz w:val="28"/>
          <w:szCs w:val="28"/>
          <w:rtl/>
        </w:rPr>
      </w:pPr>
      <w:r w:rsidRPr="0068142C">
        <w:rPr>
          <w:rFonts w:ascii="Simplified Arabic" w:hAnsi="Simplified Arabic" w:cs="Simplified Arabic"/>
          <w:b/>
          <w:bCs/>
          <w:sz w:val="28"/>
          <w:szCs w:val="28"/>
          <w:rtl/>
        </w:rPr>
        <w:t>الأهمية العملية</w:t>
      </w:r>
    </w:p>
    <w:p w14:paraId="1382E179" w14:textId="0F2C48BF" w:rsidR="00A26868" w:rsidRPr="00A26868" w:rsidRDefault="00A26868" w:rsidP="00A26868">
      <w:pPr>
        <w:tabs>
          <w:tab w:val="left" w:pos="2471"/>
        </w:tabs>
        <w:ind w:firstLine="720"/>
        <w:jc w:val="both"/>
        <w:rPr>
          <w:rFonts w:ascii="Simplified Arabic" w:hAnsi="Simplified Arabic" w:cs="Simplified Arabic"/>
          <w:sz w:val="28"/>
          <w:szCs w:val="28"/>
          <w:rtl/>
        </w:rPr>
      </w:pPr>
      <w:r w:rsidRPr="00A26868">
        <w:rPr>
          <w:rFonts w:ascii="Simplified Arabic" w:hAnsi="Simplified Arabic" w:cs="Simplified Arabic"/>
          <w:sz w:val="28"/>
          <w:szCs w:val="28"/>
          <w:rtl/>
        </w:rPr>
        <w:t>على الصعيد التطبيقي، تقدم هذه الدراسة إرشادات عملية للمؤسسات حول كيفية إنشاء بيئات عمل هجينة فعالة، من خلال تسليط الضوء على أفضل الممارسات والتحديات المحتملة. كما توفر توصيات لصنّاع القرار في الشركات حول تحقيق التوازن بين المرونة والإنتاجية، وتعزيز ثقافة تنظيمية تدعم اندماج الموظفين وتحفيزهم. بالإضافة إلى ذلك، تساعد نتائج الدراسة المديرين في اعتماد استراتيجيات تقييم أداء تتماشى مع متطلبات العمل الهجين، مما يسهم في تعزيز استدامة هذا النموذج وضمان نجاحه على المدى الطويل</w:t>
      </w:r>
      <w:r w:rsidRPr="00A26868">
        <w:rPr>
          <w:rFonts w:ascii="Simplified Arabic" w:hAnsi="Simplified Arabic" w:cs="Simplified Arabic"/>
          <w:sz w:val="28"/>
          <w:szCs w:val="28"/>
        </w:rPr>
        <w:t>.</w:t>
      </w:r>
    </w:p>
    <w:p w14:paraId="27E4FF0C" w14:textId="77777777" w:rsidR="00B72728" w:rsidRPr="0068142C" w:rsidRDefault="00401271" w:rsidP="0068142C">
      <w:pPr>
        <w:tabs>
          <w:tab w:val="left" w:pos="2471"/>
        </w:tabs>
        <w:jc w:val="both"/>
        <w:rPr>
          <w:rFonts w:ascii="Simplified Arabic" w:hAnsi="Simplified Arabic" w:cs="Simplified Arabic"/>
          <w:b/>
          <w:bCs/>
          <w:sz w:val="28"/>
          <w:szCs w:val="28"/>
          <w:rtl/>
        </w:rPr>
      </w:pPr>
      <w:r>
        <w:rPr>
          <w:rFonts w:ascii="Simplified Arabic" w:hAnsi="Simplified Arabic" w:cs="Simplified Arabic" w:hint="cs"/>
          <w:sz w:val="28"/>
          <w:szCs w:val="28"/>
          <w:rtl/>
        </w:rPr>
        <w:t xml:space="preserve">4.1. </w:t>
      </w:r>
      <w:r w:rsidR="00B72728" w:rsidRPr="00401271">
        <w:rPr>
          <w:rStyle w:val="1Char"/>
          <w:rFonts w:ascii="Simplified Arabic" w:eastAsia="Calibri" w:hAnsi="Simplified Arabic" w:cs="Simplified Arabic"/>
          <w:rtl/>
        </w:rPr>
        <w:t>أسئلة الدراسة</w:t>
      </w:r>
      <w:r w:rsidR="00B72728" w:rsidRPr="0068142C">
        <w:rPr>
          <w:rFonts w:ascii="Simplified Arabic" w:hAnsi="Simplified Arabic" w:cs="Simplified Arabic"/>
          <w:b/>
          <w:bCs/>
          <w:sz w:val="28"/>
          <w:szCs w:val="28"/>
          <w:rtl/>
        </w:rPr>
        <w:t>:</w:t>
      </w:r>
    </w:p>
    <w:p w14:paraId="17194501" w14:textId="77777777" w:rsidR="00B72728" w:rsidRPr="0068142C" w:rsidRDefault="00B72728" w:rsidP="0068142C">
      <w:pPr>
        <w:tabs>
          <w:tab w:val="left" w:pos="2471"/>
        </w:tabs>
        <w:jc w:val="both"/>
        <w:rPr>
          <w:rFonts w:ascii="Simplified Arabic" w:hAnsi="Simplified Arabic" w:cs="Simplified Arabic"/>
          <w:sz w:val="28"/>
          <w:szCs w:val="28"/>
        </w:rPr>
      </w:pPr>
      <w:r w:rsidRPr="0068142C">
        <w:rPr>
          <w:rFonts w:ascii="Simplified Arabic" w:hAnsi="Simplified Arabic" w:cs="Simplified Arabic"/>
          <w:b/>
          <w:bCs/>
          <w:sz w:val="28"/>
          <w:szCs w:val="28"/>
          <w:rtl/>
        </w:rPr>
        <w:t>بناء على مشكلة الدراسة يمكننا استنباط مجموعة من الأسئلة تتمثل فيما يلي:</w:t>
      </w:r>
    </w:p>
    <w:p w14:paraId="3F790271" w14:textId="77777777" w:rsidR="00B72728" w:rsidRPr="0068142C" w:rsidRDefault="00B72728" w:rsidP="0068142C">
      <w:pPr>
        <w:tabs>
          <w:tab w:val="left" w:pos="2471"/>
        </w:tabs>
        <w:jc w:val="both"/>
        <w:rPr>
          <w:rFonts w:ascii="Simplified Arabic" w:hAnsi="Simplified Arabic" w:cs="Simplified Arabic"/>
          <w:b/>
          <w:bCs/>
          <w:sz w:val="28"/>
          <w:szCs w:val="28"/>
        </w:rPr>
      </w:pPr>
      <w:r w:rsidRPr="0068142C">
        <w:rPr>
          <w:rFonts w:ascii="Simplified Arabic" w:hAnsi="Simplified Arabic" w:cs="Simplified Arabic"/>
          <w:b/>
          <w:bCs/>
          <w:sz w:val="28"/>
          <w:szCs w:val="28"/>
          <w:rtl/>
        </w:rPr>
        <w:t>السؤال الرئيسي</w:t>
      </w:r>
      <w:r w:rsidRPr="0068142C">
        <w:rPr>
          <w:rFonts w:ascii="Simplified Arabic" w:hAnsi="Simplified Arabic" w:cs="Simplified Arabic"/>
          <w:b/>
          <w:bCs/>
          <w:sz w:val="28"/>
          <w:szCs w:val="28"/>
        </w:rPr>
        <w:t>:</w:t>
      </w:r>
    </w:p>
    <w:p w14:paraId="205F830B" w14:textId="77777777" w:rsidR="00B72728" w:rsidRDefault="00B72728" w:rsidP="0068142C">
      <w:pPr>
        <w:numPr>
          <w:ilvl w:val="0"/>
          <w:numId w:val="2"/>
        </w:numPr>
        <w:tabs>
          <w:tab w:val="left" w:pos="2471"/>
        </w:tabs>
        <w:jc w:val="both"/>
        <w:rPr>
          <w:rFonts w:ascii="Simplified Arabic" w:hAnsi="Simplified Arabic" w:cs="Simplified Arabic"/>
          <w:sz w:val="28"/>
          <w:szCs w:val="28"/>
        </w:rPr>
      </w:pPr>
      <w:r w:rsidRPr="0068142C">
        <w:rPr>
          <w:rFonts w:ascii="Simplified Arabic" w:hAnsi="Simplified Arabic" w:cs="Simplified Arabic"/>
          <w:sz w:val="28"/>
          <w:szCs w:val="28"/>
          <w:rtl/>
        </w:rPr>
        <w:t>ما مدى تأثير بيئات العمل الهجينة على الأداء الوظيفي في المؤسسات، وما أبرز التحديات المرتبطة بتطبيق هذا النموذج؟</w:t>
      </w:r>
    </w:p>
    <w:p w14:paraId="2121D571" w14:textId="77777777" w:rsidR="00B92E65" w:rsidRDefault="00B92E65" w:rsidP="00B92E65">
      <w:pPr>
        <w:tabs>
          <w:tab w:val="left" w:pos="2471"/>
        </w:tabs>
        <w:ind w:left="720"/>
        <w:jc w:val="both"/>
        <w:rPr>
          <w:rFonts w:ascii="Simplified Arabic" w:hAnsi="Simplified Arabic" w:cs="Simplified Arabic"/>
          <w:sz w:val="28"/>
          <w:szCs w:val="28"/>
          <w:rtl/>
        </w:rPr>
      </w:pPr>
    </w:p>
    <w:p w14:paraId="4814D1ED" w14:textId="77777777" w:rsidR="00B92E65" w:rsidRPr="0068142C" w:rsidRDefault="00B92E65" w:rsidP="00B92E65">
      <w:pPr>
        <w:tabs>
          <w:tab w:val="left" w:pos="2471"/>
        </w:tabs>
        <w:ind w:left="720"/>
        <w:jc w:val="both"/>
        <w:rPr>
          <w:rFonts w:ascii="Simplified Arabic" w:hAnsi="Simplified Arabic" w:cs="Simplified Arabic"/>
          <w:sz w:val="28"/>
          <w:szCs w:val="28"/>
        </w:rPr>
      </w:pPr>
    </w:p>
    <w:p w14:paraId="0B32F63F" w14:textId="77777777" w:rsidR="00B72728" w:rsidRPr="0068142C" w:rsidRDefault="000B1CA4" w:rsidP="0068142C">
      <w:pPr>
        <w:tabs>
          <w:tab w:val="left" w:pos="2471"/>
        </w:tabs>
        <w:jc w:val="center"/>
        <w:rPr>
          <w:rFonts w:ascii="Simplified Arabic" w:hAnsi="Simplified Arabic" w:cs="Simplified Arabic"/>
          <w:b/>
          <w:bCs/>
          <w:sz w:val="28"/>
          <w:szCs w:val="28"/>
        </w:rPr>
      </w:pPr>
      <w:r w:rsidRPr="0068142C">
        <w:rPr>
          <w:rFonts w:ascii="Simplified Arabic" w:hAnsi="Simplified Arabic" w:cs="Simplified Arabic"/>
          <w:b/>
          <w:bCs/>
          <w:sz w:val="28"/>
          <w:szCs w:val="28"/>
          <w:rtl/>
        </w:rPr>
        <w:lastRenderedPageBreak/>
        <w:t>ويتفرع منه مجموعة من الأسئلة الفرعية تتمثل فيما يلي:</w:t>
      </w:r>
    </w:p>
    <w:p w14:paraId="3D1D79AC" w14:textId="77777777" w:rsidR="000B1CA4" w:rsidRPr="0068142C" w:rsidRDefault="00B72728" w:rsidP="0068142C">
      <w:pPr>
        <w:numPr>
          <w:ilvl w:val="1"/>
          <w:numId w:val="3"/>
        </w:numPr>
        <w:tabs>
          <w:tab w:val="left" w:pos="2471"/>
        </w:tabs>
        <w:jc w:val="both"/>
        <w:rPr>
          <w:rFonts w:ascii="Simplified Arabic" w:hAnsi="Simplified Arabic" w:cs="Simplified Arabic"/>
          <w:sz w:val="28"/>
          <w:szCs w:val="28"/>
        </w:rPr>
      </w:pPr>
      <w:r w:rsidRPr="0068142C">
        <w:rPr>
          <w:rFonts w:ascii="Simplified Arabic" w:hAnsi="Simplified Arabic" w:cs="Simplified Arabic"/>
          <w:sz w:val="28"/>
          <w:szCs w:val="28"/>
          <w:rtl/>
        </w:rPr>
        <w:t>ما العلاقة بين مستوى المرونة في بيئات العمل الهجينة ومستويات الإنتاجية لدى الموظفين؟</w:t>
      </w:r>
    </w:p>
    <w:p w14:paraId="2ED18A76" w14:textId="77777777" w:rsidR="00B72728" w:rsidRPr="0068142C" w:rsidRDefault="00B72728" w:rsidP="0068142C">
      <w:pPr>
        <w:numPr>
          <w:ilvl w:val="1"/>
          <w:numId w:val="3"/>
        </w:numPr>
        <w:tabs>
          <w:tab w:val="left" w:pos="2471"/>
        </w:tabs>
        <w:jc w:val="both"/>
        <w:rPr>
          <w:rFonts w:ascii="Simplified Arabic" w:hAnsi="Simplified Arabic" w:cs="Simplified Arabic"/>
          <w:sz w:val="28"/>
          <w:szCs w:val="28"/>
        </w:rPr>
      </w:pPr>
      <w:r w:rsidRPr="0068142C">
        <w:rPr>
          <w:rFonts w:ascii="Simplified Arabic" w:hAnsi="Simplified Arabic" w:cs="Simplified Arabic"/>
          <w:sz w:val="28"/>
          <w:szCs w:val="28"/>
          <w:rtl/>
        </w:rPr>
        <w:t>إلى أي مدى يؤثر نموذج العمل الهجين على كفاءة التواصل بين الموظفين داخل المؤسسة؟</w:t>
      </w:r>
    </w:p>
    <w:p w14:paraId="37B99594" w14:textId="77777777" w:rsidR="00B72728" w:rsidRPr="0068142C" w:rsidRDefault="00B72728" w:rsidP="0068142C">
      <w:pPr>
        <w:numPr>
          <w:ilvl w:val="1"/>
          <w:numId w:val="3"/>
        </w:numPr>
        <w:tabs>
          <w:tab w:val="left" w:pos="2471"/>
        </w:tabs>
        <w:jc w:val="both"/>
        <w:rPr>
          <w:rFonts w:ascii="Simplified Arabic" w:hAnsi="Simplified Arabic" w:cs="Simplified Arabic"/>
          <w:sz w:val="28"/>
          <w:szCs w:val="28"/>
        </w:rPr>
      </w:pPr>
      <w:r w:rsidRPr="0068142C">
        <w:rPr>
          <w:rFonts w:ascii="Simplified Arabic" w:hAnsi="Simplified Arabic" w:cs="Simplified Arabic"/>
          <w:sz w:val="28"/>
          <w:szCs w:val="28"/>
          <w:rtl/>
        </w:rPr>
        <w:t>ما مدى تأثير بيئات العمل الهجينة على شعور الموظفين بالإنصاف والمساواة مقارنة بالعمل التقليدي؟</w:t>
      </w:r>
    </w:p>
    <w:p w14:paraId="65AC17E5" w14:textId="77777777" w:rsidR="00B72728" w:rsidRPr="0068142C" w:rsidRDefault="00B72728" w:rsidP="0068142C">
      <w:pPr>
        <w:numPr>
          <w:ilvl w:val="1"/>
          <w:numId w:val="3"/>
        </w:numPr>
        <w:tabs>
          <w:tab w:val="left" w:pos="2471"/>
        </w:tabs>
        <w:jc w:val="both"/>
        <w:rPr>
          <w:rFonts w:ascii="Simplified Arabic" w:hAnsi="Simplified Arabic" w:cs="Simplified Arabic"/>
          <w:sz w:val="28"/>
          <w:szCs w:val="28"/>
        </w:rPr>
      </w:pPr>
      <w:r w:rsidRPr="0068142C">
        <w:rPr>
          <w:rFonts w:ascii="Simplified Arabic" w:hAnsi="Simplified Arabic" w:cs="Simplified Arabic"/>
          <w:sz w:val="28"/>
          <w:szCs w:val="28"/>
          <w:rtl/>
        </w:rPr>
        <w:t>كيف يؤثر العمل الهجين على استراتيجيات تقييم الأداء الوظيفي في المؤسسات؟</w:t>
      </w:r>
    </w:p>
    <w:p w14:paraId="161D90D3" w14:textId="77777777" w:rsidR="004960DB" w:rsidRPr="00401271" w:rsidRDefault="00B72728" w:rsidP="00401271">
      <w:pPr>
        <w:numPr>
          <w:ilvl w:val="1"/>
          <w:numId w:val="3"/>
        </w:numPr>
        <w:tabs>
          <w:tab w:val="left" w:pos="2471"/>
        </w:tabs>
        <w:jc w:val="both"/>
        <w:rPr>
          <w:rFonts w:ascii="Simplified Arabic" w:hAnsi="Simplified Arabic" w:cs="Simplified Arabic"/>
          <w:sz w:val="28"/>
          <w:szCs w:val="28"/>
          <w:rtl/>
        </w:rPr>
      </w:pPr>
      <w:r w:rsidRPr="0068142C">
        <w:rPr>
          <w:rFonts w:ascii="Simplified Arabic" w:hAnsi="Simplified Arabic" w:cs="Simplified Arabic"/>
          <w:sz w:val="28"/>
          <w:szCs w:val="28"/>
          <w:rtl/>
        </w:rPr>
        <w:t>ما أبرز التحديات التنظيمية والإدارية التي تواجه المؤسسات عند تطبيق نموذج العمل الهجين؟</w:t>
      </w:r>
    </w:p>
    <w:p w14:paraId="07499FF5" w14:textId="77777777" w:rsidR="000B1CA4" w:rsidRPr="0068142C" w:rsidRDefault="00401271" w:rsidP="0068142C">
      <w:pPr>
        <w:tabs>
          <w:tab w:val="left" w:pos="2471"/>
        </w:tabs>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5.1. </w:t>
      </w:r>
      <w:r w:rsidR="000B1CA4" w:rsidRPr="00401271">
        <w:rPr>
          <w:rStyle w:val="1Char"/>
          <w:rFonts w:ascii="Simplified Arabic" w:eastAsia="Calibri" w:hAnsi="Simplified Arabic" w:cs="Simplified Arabic"/>
          <w:rtl/>
        </w:rPr>
        <w:t>أهداف الدراسة</w:t>
      </w:r>
      <w:r w:rsidR="000B1CA4" w:rsidRPr="0068142C">
        <w:rPr>
          <w:rFonts w:ascii="Simplified Arabic" w:hAnsi="Simplified Arabic" w:cs="Simplified Arabic"/>
          <w:b/>
          <w:bCs/>
          <w:sz w:val="28"/>
          <w:szCs w:val="28"/>
          <w:rtl/>
          <w:lang w:bidi="ar-EG"/>
        </w:rPr>
        <w:t>:</w:t>
      </w:r>
    </w:p>
    <w:p w14:paraId="2E8A4169" w14:textId="77777777" w:rsidR="000B1CA4" w:rsidRPr="0068142C" w:rsidRDefault="000B1CA4" w:rsidP="007B74CB">
      <w:pPr>
        <w:tabs>
          <w:tab w:val="left" w:pos="2471"/>
        </w:tabs>
        <w:rPr>
          <w:rFonts w:ascii="Simplified Arabic" w:hAnsi="Simplified Arabic" w:cs="Simplified Arabic"/>
          <w:sz w:val="28"/>
          <w:szCs w:val="28"/>
          <w:rtl/>
          <w:lang w:bidi="ar-EG"/>
        </w:rPr>
      </w:pPr>
      <w:r w:rsidRPr="0068142C">
        <w:rPr>
          <w:rFonts w:ascii="Simplified Arabic" w:hAnsi="Simplified Arabic" w:cs="Simplified Arabic"/>
          <w:sz w:val="28"/>
          <w:szCs w:val="28"/>
          <w:rtl/>
          <w:lang w:bidi="ar-EG"/>
        </w:rPr>
        <w:t>طبقا لمشكلة الدراسة وأسئلتها فان هذه الدراسة تهدف إلى:</w:t>
      </w:r>
    </w:p>
    <w:p w14:paraId="08FC36F5" w14:textId="77777777" w:rsidR="000B1CA4" w:rsidRPr="0068142C" w:rsidRDefault="000B1CA4" w:rsidP="0068142C">
      <w:pPr>
        <w:tabs>
          <w:tab w:val="left" w:pos="2471"/>
        </w:tabs>
        <w:jc w:val="both"/>
        <w:rPr>
          <w:rFonts w:ascii="Simplified Arabic" w:hAnsi="Simplified Arabic" w:cs="Simplified Arabic"/>
          <w:b/>
          <w:bCs/>
          <w:sz w:val="28"/>
          <w:szCs w:val="28"/>
        </w:rPr>
      </w:pPr>
      <w:r w:rsidRPr="0068142C">
        <w:rPr>
          <w:rFonts w:ascii="Simplified Arabic" w:hAnsi="Simplified Arabic" w:cs="Simplified Arabic"/>
          <w:b/>
          <w:bCs/>
          <w:sz w:val="28"/>
          <w:szCs w:val="28"/>
          <w:rtl/>
        </w:rPr>
        <w:t>الهدف الرئيسي</w:t>
      </w:r>
      <w:r w:rsidRPr="0068142C">
        <w:rPr>
          <w:rFonts w:ascii="Simplified Arabic" w:hAnsi="Simplified Arabic" w:cs="Simplified Arabic"/>
          <w:b/>
          <w:bCs/>
          <w:sz w:val="28"/>
          <w:szCs w:val="28"/>
        </w:rPr>
        <w:t>:</w:t>
      </w:r>
    </w:p>
    <w:p w14:paraId="4ED5185D" w14:textId="77777777" w:rsidR="000B1CA4" w:rsidRPr="0068142C" w:rsidRDefault="000B1CA4" w:rsidP="0068142C">
      <w:pPr>
        <w:numPr>
          <w:ilvl w:val="0"/>
          <w:numId w:val="4"/>
        </w:numPr>
        <w:tabs>
          <w:tab w:val="left" w:pos="2471"/>
        </w:tabs>
        <w:jc w:val="both"/>
        <w:rPr>
          <w:rFonts w:ascii="Simplified Arabic" w:hAnsi="Simplified Arabic" w:cs="Simplified Arabic"/>
          <w:sz w:val="28"/>
          <w:szCs w:val="28"/>
        </w:rPr>
      </w:pPr>
      <w:r w:rsidRPr="0068142C">
        <w:rPr>
          <w:rFonts w:ascii="Simplified Arabic" w:hAnsi="Simplified Arabic" w:cs="Simplified Arabic"/>
          <w:sz w:val="28"/>
          <w:szCs w:val="28"/>
          <w:rtl/>
        </w:rPr>
        <w:t>تحليل تأثير بيئات العمل الهجينة على الأداء الوظيفي في المؤسسات، وتحديد أبرز التحديات المرتبطة بتطبيق هذا النموذج، واقتراح استراتيجيات لتعزيز فعاليته واستدامته</w:t>
      </w:r>
      <w:r w:rsidRPr="0068142C">
        <w:rPr>
          <w:rFonts w:ascii="Simplified Arabic" w:hAnsi="Simplified Arabic" w:cs="Simplified Arabic"/>
          <w:sz w:val="28"/>
          <w:szCs w:val="28"/>
        </w:rPr>
        <w:t>.</w:t>
      </w:r>
    </w:p>
    <w:p w14:paraId="60148CF0" w14:textId="77777777" w:rsidR="000B1CA4" w:rsidRPr="0068142C" w:rsidRDefault="000B1CA4" w:rsidP="0068142C">
      <w:pPr>
        <w:tabs>
          <w:tab w:val="left" w:pos="2471"/>
        </w:tabs>
        <w:jc w:val="center"/>
        <w:rPr>
          <w:rFonts w:ascii="Simplified Arabic" w:hAnsi="Simplified Arabic" w:cs="Simplified Arabic"/>
          <w:b/>
          <w:bCs/>
          <w:sz w:val="28"/>
          <w:szCs w:val="28"/>
        </w:rPr>
      </w:pPr>
      <w:r w:rsidRPr="0068142C">
        <w:rPr>
          <w:rFonts w:ascii="Simplified Arabic" w:hAnsi="Simplified Arabic" w:cs="Simplified Arabic"/>
          <w:b/>
          <w:bCs/>
          <w:sz w:val="28"/>
          <w:szCs w:val="28"/>
          <w:rtl/>
        </w:rPr>
        <w:t>ويتفرع منه مجموعة من الأهداف الفرعية التي تتمثل فيما يلي:</w:t>
      </w:r>
    </w:p>
    <w:p w14:paraId="403B768B" w14:textId="77777777" w:rsidR="00A26868" w:rsidRDefault="00A26868" w:rsidP="00A26868">
      <w:pPr>
        <w:numPr>
          <w:ilvl w:val="1"/>
          <w:numId w:val="5"/>
        </w:numPr>
        <w:tabs>
          <w:tab w:val="left" w:pos="2471"/>
        </w:tabs>
        <w:jc w:val="both"/>
        <w:rPr>
          <w:rFonts w:ascii="Simplified Arabic" w:hAnsi="Simplified Arabic" w:cs="Simplified Arabic"/>
          <w:sz w:val="28"/>
          <w:szCs w:val="28"/>
        </w:rPr>
      </w:pPr>
      <w:bookmarkStart w:id="21" w:name="_Hlk194075164"/>
      <w:bookmarkStart w:id="22" w:name="_Hlk194075057"/>
      <w:r w:rsidRPr="00A26868">
        <w:rPr>
          <w:rFonts w:ascii="Simplified Arabic" w:hAnsi="Simplified Arabic" w:cs="Simplified Arabic"/>
          <w:sz w:val="28"/>
          <w:szCs w:val="28"/>
          <w:rtl/>
        </w:rPr>
        <w:t>تحليل العلاقة بين درجة المرونة في بيئات العمل الهجينة ومستويات إنتاجية الموظفين</w:t>
      </w:r>
      <w:r w:rsidRPr="00A26868">
        <w:rPr>
          <w:rFonts w:ascii="Simplified Arabic" w:hAnsi="Simplified Arabic" w:cs="Simplified Arabic"/>
          <w:sz w:val="28"/>
          <w:szCs w:val="28"/>
        </w:rPr>
        <w:t>.</w:t>
      </w:r>
    </w:p>
    <w:p w14:paraId="4B89E8FD" w14:textId="76712C85" w:rsidR="000B1CA4" w:rsidRPr="0068142C" w:rsidRDefault="00A26868" w:rsidP="00A26868">
      <w:pPr>
        <w:numPr>
          <w:ilvl w:val="1"/>
          <w:numId w:val="5"/>
        </w:numPr>
        <w:tabs>
          <w:tab w:val="left" w:pos="2471"/>
        </w:tabs>
        <w:jc w:val="both"/>
        <w:rPr>
          <w:rFonts w:ascii="Simplified Arabic" w:hAnsi="Simplified Arabic" w:cs="Simplified Arabic"/>
          <w:sz w:val="28"/>
          <w:szCs w:val="28"/>
        </w:rPr>
      </w:pPr>
      <w:r w:rsidRPr="00A26868">
        <w:rPr>
          <w:rFonts w:ascii="Simplified Arabic" w:hAnsi="Simplified Arabic" w:cs="Simplified Arabic"/>
          <w:sz w:val="28"/>
          <w:szCs w:val="28"/>
          <w:rtl/>
        </w:rPr>
        <w:t>تقييم تأثير نموذج العمل الهجين على فعالية التواصل بين الموظفين داخل المؤسسة</w:t>
      </w:r>
      <w:r w:rsidR="000B1CA4" w:rsidRPr="0068142C">
        <w:rPr>
          <w:rFonts w:ascii="Simplified Arabic" w:hAnsi="Simplified Arabic" w:cs="Simplified Arabic"/>
          <w:sz w:val="28"/>
          <w:szCs w:val="28"/>
        </w:rPr>
        <w:t>.</w:t>
      </w:r>
    </w:p>
    <w:p w14:paraId="04BC1259" w14:textId="2ACACF7C" w:rsidR="000B1CA4" w:rsidRPr="0068142C" w:rsidRDefault="00F90A65" w:rsidP="00F90A65">
      <w:pPr>
        <w:numPr>
          <w:ilvl w:val="1"/>
          <w:numId w:val="5"/>
        </w:numPr>
        <w:tabs>
          <w:tab w:val="left" w:pos="2471"/>
        </w:tabs>
        <w:jc w:val="both"/>
        <w:rPr>
          <w:rFonts w:ascii="Simplified Arabic" w:hAnsi="Simplified Arabic" w:cs="Simplified Arabic"/>
          <w:sz w:val="28"/>
          <w:szCs w:val="28"/>
        </w:rPr>
      </w:pPr>
      <w:r w:rsidRPr="00F90A65">
        <w:rPr>
          <w:rFonts w:ascii="Simplified Arabic" w:hAnsi="Simplified Arabic" w:cs="Simplified Arabic"/>
          <w:sz w:val="28"/>
          <w:szCs w:val="28"/>
          <w:rtl/>
        </w:rPr>
        <w:t>دراسة مدى تأثير بيئات العمل الهجينة على إحساس الموظفين بالعدالة والمساواة مقارنة بأنماط العمل التقليدية</w:t>
      </w:r>
      <w:r w:rsidR="000B1CA4" w:rsidRPr="0068142C">
        <w:rPr>
          <w:rFonts w:ascii="Simplified Arabic" w:hAnsi="Simplified Arabic" w:cs="Simplified Arabic"/>
          <w:sz w:val="28"/>
          <w:szCs w:val="28"/>
        </w:rPr>
        <w:t>.</w:t>
      </w:r>
    </w:p>
    <w:p w14:paraId="3E188B0B" w14:textId="086CF457" w:rsidR="000B1CA4" w:rsidRPr="0068142C" w:rsidRDefault="00F90A65" w:rsidP="00F90A65">
      <w:pPr>
        <w:numPr>
          <w:ilvl w:val="1"/>
          <w:numId w:val="5"/>
        </w:numPr>
        <w:tabs>
          <w:tab w:val="left" w:pos="2471"/>
        </w:tabs>
        <w:jc w:val="both"/>
        <w:rPr>
          <w:rFonts w:ascii="Simplified Arabic" w:hAnsi="Simplified Arabic" w:cs="Simplified Arabic"/>
          <w:sz w:val="28"/>
          <w:szCs w:val="28"/>
        </w:rPr>
      </w:pPr>
      <w:r w:rsidRPr="00F90A65">
        <w:rPr>
          <w:rFonts w:ascii="Simplified Arabic" w:hAnsi="Simplified Arabic" w:cs="Simplified Arabic"/>
          <w:sz w:val="28"/>
          <w:szCs w:val="28"/>
          <w:rtl/>
        </w:rPr>
        <w:lastRenderedPageBreak/>
        <w:t>تحليل أثر العمل الهجين على آليات قياس وتقييم الأداء الوظيفي في المؤسسات</w:t>
      </w:r>
      <w:r w:rsidR="000B1CA4" w:rsidRPr="0068142C">
        <w:rPr>
          <w:rFonts w:ascii="Simplified Arabic" w:hAnsi="Simplified Arabic" w:cs="Simplified Arabic"/>
          <w:sz w:val="28"/>
          <w:szCs w:val="28"/>
        </w:rPr>
        <w:t>.</w:t>
      </w:r>
    </w:p>
    <w:p w14:paraId="4E9AED00" w14:textId="4E78849B" w:rsidR="000B1CA4" w:rsidRPr="0068142C" w:rsidRDefault="00F90A65" w:rsidP="00F90A65">
      <w:pPr>
        <w:numPr>
          <w:ilvl w:val="1"/>
          <w:numId w:val="5"/>
        </w:numPr>
        <w:tabs>
          <w:tab w:val="left" w:pos="2471"/>
        </w:tabs>
        <w:jc w:val="both"/>
        <w:rPr>
          <w:rFonts w:ascii="Simplified Arabic" w:hAnsi="Simplified Arabic" w:cs="Simplified Arabic"/>
          <w:sz w:val="28"/>
          <w:szCs w:val="28"/>
        </w:rPr>
      </w:pPr>
      <w:r w:rsidRPr="00F90A65">
        <w:rPr>
          <w:rFonts w:ascii="Simplified Arabic" w:hAnsi="Simplified Arabic" w:cs="Simplified Arabic"/>
          <w:sz w:val="28"/>
          <w:szCs w:val="28"/>
          <w:rtl/>
        </w:rPr>
        <w:t>تحديد أهم التحديات التنظيمية والإدارية التي تواجه المؤسسات عند تبني نموذج العمل الهجين</w:t>
      </w:r>
      <w:bookmarkEnd w:id="21"/>
      <w:r w:rsidR="000B1CA4" w:rsidRPr="0068142C">
        <w:rPr>
          <w:rFonts w:ascii="Simplified Arabic" w:hAnsi="Simplified Arabic" w:cs="Simplified Arabic"/>
          <w:sz w:val="28"/>
          <w:szCs w:val="28"/>
        </w:rPr>
        <w:t>.</w:t>
      </w:r>
    </w:p>
    <w:bookmarkEnd w:id="22"/>
    <w:p w14:paraId="28830832" w14:textId="77777777" w:rsidR="000B1CA4" w:rsidRPr="0068142C" w:rsidRDefault="00401271" w:rsidP="0068142C">
      <w:pPr>
        <w:tabs>
          <w:tab w:val="left" w:pos="2471"/>
        </w:tabs>
        <w:jc w:val="both"/>
        <w:rPr>
          <w:rFonts w:ascii="Simplified Arabic" w:hAnsi="Simplified Arabic" w:cs="Simplified Arabic"/>
          <w:b/>
          <w:bCs/>
          <w:sz w:val="28"/>
          <w:szCs w:val="28"/>
          <w:rtl/>
        </w:rPr>
      </w:pPr>
      <w:r>
        <w:rPr>
          <w:rFonts w:ascii="Simplified Arabic" w:hAnsi="Simplified Arabic" w:cs="Simplified Arabic" w:hint="cs"/>
          <w:sz w:val="28"/>
          <w:szCs w:val="28"/>
          <w:rtl/>
        </w:rPr>
        <w:t xml:space="preserve">6.1. </w:t>
      </w:r>
      <w:r w:rsidR="000B1CA4" w:rsidRPr="00401271">
        <w:rPr>
          <w:rStyle w:val="1Char"/>
          <w:rFonts w:ascii="Simplified Arabic" w:eastAsia="Calibri" w:hAnsi="Simplified Arabic" w:cs="Simplified Arabic"/>
          <w:rtl/>
        </w:rPr>
        <w:t>فرضيات الدراسة</w:t>
      </w:r>
      <w:r w:rsidR="000B1CA4" w:rsidRPr="0068142C">
        <w:rPr>
          <w:rFonts w:ascii="Simplified Arabic" w:hAnsi="Simplified Arabic" w:cs="Simplified Arabic"/>
          <w:b/>
          <w:bCs/>
          <w:sz w:val="28"/>
          <w:szCs w:val="28"/>
          <w:rtl/>
        </w:rPr>
        <w:t>:</w:t>
      </w:r>
    </w:p>
    <w:p w14:paraId="45DE2EEB" w14:textId="77777777" w:rsidR="00C537AC" w:rsidRPr="0068142C" w:rsidRDefault="00C537AC" w:rsidP="0068142C">
      <w:pPr>
        <w:tabs>
          <w:tab w:val="left" w:pos="2471"/>
        </w:tabs>
        <w:jc w:val="both"/>
        <w:rPr>
          <w:rFonts w:ascii="Simplified Arabic" w:hAnsi="Simplified Arabic" w:cs="Simplified Arabic"/>
          <w:sz w:val="28"/>
          <w:szCs w:val="28"/>
          <w:rtl/>
        </w:rPr>
      </w:pPr>
      <w:r w:rsidRPr="0068142C">
        <w:rPr>
          <w:rFonts w:ascii="Simplified Arabic" w:hAnsi="Simplified Arabic" w:cs="Simplified Arabic"/>
          <w:sz w:val="28"/>
          <w:szCs w:val="28"/>
          <w:rtl/>
        </w:rPr>
        <w:t>إيماءا إلى مشكلة وأهداف الدراسة يمكننا استنباط فرضيات للدراسة تتمثل فيما يلي:</w:t>
      </w:r>
    </w:p>
    <w:p w14:paraId="77BAD585" w14:textId="77777777" w:rsidR="00C537AC" w:rsidRPr="0068142C" w:rsidRDefault="00C537AC" w:rsidP="0068142C">
      <w:pPr>
        <w:tabs>
          <w:tab w:val="left" w:pos="2471"/>
        </w:tabs>
        <w:jc w:val="both"/>
        <w:rPr>
          <w:rFonts w:ascii="Simplified Arabic" w:hAnsi="Simplified Arabic" w:cs="Simplified Arabic"/>
          <w:sz w:val="28"/>
          <w:szCs w:val="28"/>
        </w:rPr>
      </w:pPr>
      <w:r w:rsidRPr="0068142C">
        <w:rPr>
          <w:rFonts w:ascii="Simplified Arabic" w:hAnsi="Simplified Arabic" w:cs="Simplified Arabic"/>
          <w:sz w:val="28"/>
          <w:szCs w:val="28"/>
          <w:rtl/>
        </w:rPr>
        <w:t>الفرضية الرئيسية</w:t>
      </w:r>
      <w:r w:rsidRPr="0068142C">
        <w:rPr>
          <w:rFonts w:ascii="Simplified Arabic" w:hAnsi="Simplified Arabic" w:cs="Simplified Arabic"/>
          <w:sz w:val="28"/>
          <w:szCs w:val="28"/>
        </w:rPr>
        <w:t>:</w:t>
      </w:r>
    </w:p>
    <w:p w14:paraId="559E3B96" w14:textId="77777777" w:rsidR="00C537AC" w:rsidRPr="0068142C" w:rsidRDefault="00C537AC" w:rsidP="0068142C">
      <w:pPr>
        <w:numPr>
          <w:ilvl w:val="0"/>
          <w:numId w:val="6"/>
        </w:numPr>
        <w:tabs>
          <w:tab w:val="left" w:pos="2471"/>
        </w:tabs>
        <w:jc w:val="both"/>
        <w:rPr>
          <w:rFonts w:ascii="Simplified Arabic" w:hAnsi="Simplified Arabic" w:cs="Simplified Arabic"/>
          <w:sz w:val="28"/>
          <w:szCs w:val="28"/>
        </w:rPr>
      </w:pPr>
      <w:bookmarkStart w:id="23" w:name="_Hlk192236736"/>
      <w:r w:rsidRPr="0068142C">
        <w:rPr>
          <w:rFonts w:ascii="Simplified Arabic" w:hAnsi="Simplified Arabic" w:cs="Simplified Arabic"/>
          <w:sz w:val="28"/>
          <w:szCs w:val="28"/>
          <w:rtl/>
          <w:lang w:bidi="ar-JO"/>
        </w:rPr>
        <w:t>لا يوجد أثر ذو دلالة إحصائية عند مستوى معنوية ( 0.05</w:t>
      </w:r>
      <w:r w:rsidRPr="0068142C">
        <w:rPr>
          <w:rFonts w:ascii="Times New Roman" w:hAnsi="Times New Roman" w:cs="Times New Roman" w:hint="cs"/>
          <w:sz w:val="28"/>
          <w:szCs w:val="28"/>
          <w:rtl/>
          <w:lang w:bidi="ar-JO"/>
        </w:rPr>
        <w:t>≥</w:t>
      </w:r>
      <w:r w:rsidRPr="0068142C">
        <w:rPr>
          <w:rFonts w:ascii="Simplified Arabic" w:hAnsi="Simplified Arabic" w:cs="Simplified Arabic"/>
          <w:sz w:val="28"/>
          <w:szCs w:val="28"/>
        </w:rPr>
        <w:t>a</w:t>
      </w:r>
      <w:r w:rsidRPr="0068142C">
        <w:rPr>
          <w:rFonts w:ascii="Simplified Arabic" w:hAnsi="Simplified Arabic" w:cs="Simplified Arabic"/>
          <w:sz w:val="28"/>
          <w:szCs w:val="28"/>
          <w:rtl/>
          <w:lang w:bidi="ar-JO"/>
        </w:rPr>
        <w:t xml:space="preserve"> )</w:t>
      </w:r>
      <w:r w:rsidRPr="0068142C">
        <w:rPr>
          <w:rFonts w:ascii="Simplified Arabic" w:hAnsi="Simplified Arabic" w:cs="Simplified Arabic"/>
          <w:sz w:val="28"/>
          <w:szCs w:val="28"/>
          <w:rtl/>
        </w:rPr>
        <w:t xml:space="preserve"> لبيئات العمل الهجينة على الأداء الوظيفي في المؤسسات، </w:t>
      </w:r>
    </w:p>
    <w:bookmarkEnd w:id="23"/>
    <w:p w14:paraId="3260D577" w14:textId="77777777" w:rsidR="00C537AC" w:rsidRPr="0068142C" w:rsidRDefault="00C537AC" w:rsidP="0068142C">
      <w:pPr>
        <w:tabs>
          <w:tab w:val="left" w:pos="2471"/>
        </w:tabs>
        <w:jc w:val="both"/>
        <w:rPr>
          <w:rFonts w:ascii="Simplified Arabic" w:hAnsi="Simplified Arabic" w:cs="Simplified Arabic"/>
          <w:sz w:val="28"/>
          <w:szCs w:val="28"/>
        </w:rPr>
      </w:pPr>
      <w:r w:rsidRPr="0068142C">
        <w:rPr>
          <w:rFonts w:ascii="Simplified Arabic" w:hAnsi="Simplified Arabic" w:cs="Simplified Arabic"/>
          <w:sz w:val="28"/>
          <w:szCs w:val="28"/>
          <w:rtl/>
        </w:rPr>
        <w:t xml:space="preserve">ويتفرع منها مجموعة من الفرضيات الفرعية </w:t>
      </w:r>
    </w:p>
    <w:p w14:paraId="47EA0641" w14:textId="77777777" w:rsidR="00C537AC" w:rsidRPr="0068142C" w:rsidRDefault="00C537AC" w:rsidP="0068142C">
      <w:pPr>
        <w:numPr>
          <w:ilvl w:val="1"/>
          <w:numId w:val="7"/>
        </w:numPr>
        <w:tabs>
          <w:tab w:val="left" w:pos="2471"/>
        </w:tabs>
        <w:jc w:val="both"/>
        <w:rPr>
          <w:rFonts w:ascii="Simplified Arabic" w:hAnsi="Simplified Arabic" w:cs="Simplified Arabic"/>
          <w:sz w:val="28"/>
          <w:szCs w:val="28"/>
        </w:rPr>
      </w:pPr>
      <w:r w:rsidRPr="0068142C">
        <w:rPr>
          <w:rFonts w:ascii="Simplified Arabic" w:hAnsi="Simplified Arabic" w:cs="Simplified Arabic"/>
          <w:sz w:val="28"/>
          <w:szCs w:val="28"/>
          <w:rtl/>
        </w:rPr>
        <w:t xml:space="preserve">لا </w:t>
      </w:r>
      <w:r w:rsidRPr="0068142C">
        <w:rPr>
          <w:rFonts w:ascii="Simplified Arabic" w:hAnsi="Simplified Arabic" w:cs="Simplified Arabic"/>
          <w:sz w:val="28"/>
          <w:szCs w:val="28"/>
          <w:rtl/>
          <w:lang w:bidi="ar-JO"/>
        </w:rPr>
        <w:t>يوجد أثر ذو دلالة إحصائية عند مستوى معنوية ( 0.05</w:t>
      </w:r>
      <w:r w:rsidRPr="0068142C">
        <w:rPr>
          <w:rFonts w:ascii="Times New Roman" w:hAnsi="Times New Roman" w:cs="Times New Roman" w:hint="cs"/>
          <w:sz w:val="28"/>
          <w:szCs w:val="28"/>
          <w:rtl/>
          <w:lang w:bidi="ar-JO"/>
        </w:rPr>
        <w:t>≥</w:t>
      </w:r>
      <w:r w:rsidRPr="0068142C">
        <w:rPr>
          <w:rFonts w:ascii="Simplified Arabic" w:hAnsi="Simplified Arabic" w:cs="Simplified Arabic"/>
          <w:sz w:val="28"/>
          <w:szCs w:val="28"/>
        </w:rPr>
        <w:t>a</w:t>
      </w:r>
      <w:r w:rsidRPr="0068142C">
        <w:rPr>
          <w:rFonts w:ascii="Simplified Arabic" w:hAnsi="Simplified Arabic" w:cs="Simplified Arabic"/>
          <w:sz w:val="28"/>
          <w:szCs w:val="28"/>
          <w:rtl/>
          <w:lang w:bidi="ar-JO"/>
        </w:rPr>
        <w:t xml:space="preserve"> )</w:t>
      </w:r>
      <w:r w:rsidRPr="0068142C">
        <w:rPr>
          <w:rFonts w:ascii="Simplified Arabic" w:hAnsi="Simplified Arabic" w:cs="Simplified Arabic"/>
          <w:sz w:val="28"/>
          <w:szCs w:val="28"/>
          <w:rtl/>
        </w:rPr>
        <w:t xml:space="preserve"> لمستوى المرونة في بيئات العمل الهجينة على مستويات الإنتاجية لدى الموظفين</w:t>
      </w:r>
      <w:r w:rsidRPr="0068142C">
        <w:rPr>
          <w:rFonts w:ascii="Simplified Arabic" w:hAnsi="Simplified Arabic" w:cs="Simplified Arabic"/>
          <w:sz w:val="28"/>
          <w:szCs w:val="28"/>
        </w:rPr>
        <w:t>.</w:t>
      </w:r>
    </w:p>
    <w:p w14:paraId="77FEC526" w14:textId="77777777" w:rsidR="00C537AC" w:rsidRPr="0068142C" w:rsidRDefault="00C537AC" w:rsidP="0068142C">
      <w:pPr>
        <w:numPr>
          <w:ilvl w:val="1"/>
          <w:numId w:val="7"/>
        </w:numPr>
        <w:tabs>
          <w:tab w:val="left" w:pos="2471"/>
        </w:tabs>
        <w:jc w:val="both"/>
        <w:rPr>
          <w:rFonts w:ascii="Simplified Arabic" w:hAnsi="Simplified Arabic" w:cs="Simplified Arabic"/>
          <w:sz w:val="28"/>
          <w:szCs w:val="28"/>
        </w:rPr>
      </w:pPr>
      <w:bookmarkStart w:id="24" w:name="_Hlk192237497"/>
      <w:r w:rsidRPr="0068142C">
        <w:rPr>
          <w:rFonts w:ascii="Simplified Arabic" w:hAnsi="Simplified Arabic" w:cs="Simplified Arabic"/>
          <w:sz w:val="28"/>
          <w:szCs w:val="28"/>
          <w:rtl/>
        </w:rPr>
        <w:t xml:space="preserve">لا يوجد أثر ذو دلالة إحصائية </w:t>
      </w:r>
      <w:r w:rsidRPr="0068142C">
        <w:rPr>
          <w:rFonts w:ascii="Simplified Arabic" w:hAnsi="Simplified Arabic" w:cs="Simplified Arabic"/>
          <w:sz w:val="28"/>
          <w:szCs w:val="28"/>
          <w:rtl/>
          <w:lang w:bidi="ar-JO"/>
        </w:rPr>
        <w:t>عند مستوى معنوية ( 0.05</w:t>
      </w:r>
      <w:r w:rsidRPr="0068142C">
        <w:rPr>
          <w:rFonts w:ascii="Times New Roman" w:hAnsi="Times New Roman" w:cs="Times New Roman" w:hint="cs"/>
          <w:sz w:val="28"/>
          <w:szCs w:val="28"/>
          <w:rtl/>
          <w:lang w:bidi="ar-JO"/>
        </w:rPr>
        <w:t>≥</w:t>
      </w:r>
      <w:r w:rsidRPr="0068142C">
        <w:rPr>
          <w:rFonts w:ascii="Simplified Arabic" w:hAnsi="Simplified Arabic" w:cs="Simplified Arabic"/>
          <w:sz w:val="28"/>
          <w:szCs w:val="28"/>
        </w:rPr>
        <w:t>a</w:t>
      </w:r>
      <w:r w:rsidRPr="0068142C">
        <w:rPr>
          <w:rFonts w:ascii="Simplified Arabic" w:hAnsi="Simplified Arabic" w:cs="Simplified Arabic"/>
          <w:sz w:val="28"/>
          <w:szCs w:val="28"/>
          <w:rtl/>
          <w:lang w:bidi="ar-JO"/>
        </w:rPr>
        <w:t xml:space="preserve"> )</w:t>
      </w:r>
      <w:r w:rsidRPr="0068142C">
        <w:rPr>
          <w:rFonts w:ascii="Simplified Arabic" w:hAnsi="Simplified Arabic" w:cs="Simplified Arabic"/>
          <w:sz w:val="28"/>
          <w:szCs w:val="28"/>
          <w:rtl/>
        </w:rPr>
        <w:t xml:space="preserve">  لبيئات العمل الهجين على كفاءة التواصل بين الموظفين داخل المؤسسة </w:t>
      </w:r>
    </w:p>
    <w:p w14:paraId="03DE4555" w14:textId="77777777" w:rsidR="00C537AC" w:rsidRPr="0068142C" w:rsidRDefault="00C537AC" w:rsidP="0068142C">
      <w:pPr>
        <w:numPr>
          <w:ilvl w:val="1"/>
          <w:numId w:val="7"/>
        </w:numPr>
        <w:tabs>
          <w:tab w:val="left" w:pos="2471"/>
        </w:tabs>
        <w:jc w:val="both"/>
        <w:rPr>
          <w:rFonts w:ascii="Simplified Arabic" w:hAnsi="Simplified Arabic" w:cs="Simplified Arabic"/>
          <w:sz w:val="28"/>
          <w:szCs w:val="28"/>
        </w:rPr>
      </w:pPr>
      <w:bookmarkStart w:id="25" w:name="_Hlk192237698"/>
      <w:bookmarkEnd w:id="24"/>
      <w:r w:rsidRPr="0068142C">
        <w:rPr>
          <w:rFonts w:ascii="Simplified Arabic" w:hAnsi="Simplified Arabic" w:cs="Simplified Arabic"/>
          <w:sz w:val="28"/>
          <w:szCs w:val="28"/>
          <w:rtl/>
        </w:rPr>
        <w:t xml:space="preserve">لا يوجد أثر ذو دلالة إحصائية عند </w:t>
      </w:r>
      <w:r w:rsidRPr="0068142C">
        <w:rPr>
          <w:rFonts w:ascii="Simplified Arabic" w:hAnsi="Simplified Arabic" w:cs="Simplified Arabic"/>
          <w:sz w:val="28"/>
          <w:szCs w:val="28"/>
          <w:rtl/>
          <w:lang w:bidi="ar-JO"/>
        </w:rPr>
        <w:t>مستوى معنوية ( 0.05</w:t>
      </w:r>
      <w:r w:rsidRPr="0068142C">
        <w:rPr>
          <w:rFonts w:ascii="Times New Roman" w:hAnsi="Times New Roman" w:cs="Times New Roman" w:hint="cs"/>
          <w:sz w:val="28"/>
          <w:szCs w:val="28"/>
          <w:rtl/>
          <w:lang w:bidi="ar-JO"/>
        </w:rPr>
        <w:t>≥</w:t>
      </w:r>
      <w:r w:rsidRPr="0068142C">
        <w:rPr>
          <w:rFonts w:ascii="Simplified Arabic" w:hAnsi="Simplified Arabic" w:cs="Simplified Arabic"/>
          <w:sz w:val="28"/>
          <w:szCs w:val="28"/>
        </w:rPr>
        <w:t>a</w:t>
      </w:r>
      <w:r w:rsidRPr="0068142C">
        <w:rPr>
          <w:rFonts w:ascii="Simplified Arabic" w:hAnsi="Simplified Arabic" w:cs="Simplified Arabic"/>
          <w:sz w:val="28"/>
          <w:szCs w:val="28"/>
          <w:rtl/>
          <w:lang w:bidi="ar-JO"/>
        </w:rPr>
        <w:t xml:space="preserve"> )</w:t>
      </w:r>
      <w:r w:rsidRPr="0068142C">
        <w:rPr>
          <w:rFonts w:ascii="Simplified Arabic" w:hAnsi="Simplified Arabic" w:cs="Simplified Arabic"/>
          <w:sz w:val="28"/>
          <w:szCs w:val="28"/>
          <w:rtl/>
        </w:rPr>
        <w:t xml:space="preserve"> لبيئات العمل الهجينة على شعور الموظفين بالإنصاف والمساواة </w:t>
      </w:r>
    </w:p>
    <w:p w14:paraId="0116918B" w14:textId="77777777" w:rsidR="00C537AC" w:rsidRPr="0068142C" w:rsidRDefault="00C537AC" w:rsidP="0068142C">
      <w:pPr>
        <w:numPr>
          <w:ilvl w:val="1"/>
          <w:numId w:val="7"/>
        </w:numPr>
        <w:tabs>
          <w:tab w:val="left" w:pos="2471"/>
        </w:tabs>
        <w:jc w:val="both"/>
        <w:rPr>
          <w:rFonts w:ascii="Simplified Arabic" w:hAnsi="Simplified Arabic" w:cs="Simplified Arabic"/>
          <w:b/>
          <w:bCs/>
          <w:sz w:val="28"/>
          <w:szCs w:val="28"/>
        </w:rPr>
      </w:pPr>
      <w:bookmarkStart w:id="26" w:name="_Hlk192237870"/>
      <w:bookmarkEnd w:id="25"/>
      <w:r w:rsidRPr="0068142C">
        <w:rPr>
          <w:rFonts w:ascii="Simplified Arabic" w:hAnsi="Simplified Arabic" w:cs="Simplified Arabic"/>
          <w:sz w:val="28"/>
          <w:szCs w:val="28"/>
          <w:rtl/>
        </w:rPr>
        <w:t xml:space="preserve">لا يوجد أثر ذو دلالة إحصائية عند </w:t>
      </w:r>
      <w:r w:rsidRPr="0068142C">
        <w:rPr>
          <w:rFonts w:ascii="Simplified Arabic" w:hAnsi="Simplified Arabic" w:cs="Simplified Arabic"/>
          <w:sz w:val="28"/>
          <w:szCs w:val="28"/>
          <w:rtl/>
          <w:lang w:bidi="ar-JO"/>
        </w:rPr>
        <w:t>مستوى معنوية ( 0.05</w:t>
      </w:r>
      <w:r w:rsidRPr="0068142C">
        <w:rPr>
          <w:rFonts w:ascii="Times New Roman" w:hAnsi="Times New Roman" w:cs="Times New Roman" w:hint="cs"/>
          <w:sz w:val="28"/>
          <w:szCs w:val="28"/>
          <w:rtl/>
          <w:lang w:bidi="ar-JO"/>
        </w:rPr>
        <w:t>≥</w:t>
      </w:r>
      <w:r w:rsidRPr="0068142C">
        <w:rPr>
          <w:rFonts w:ascii="Simplified Arabic" w:hAnsi="Simplified Arabic" w:cs="Simplified Arabic"/>
          <w:sz w:val="28"/>
          <w:szCs w:val="28"/>
        </w:rPr>
        <w:t>a</w:t>
      </w:r>
      <w:r w:rsidRPr="0068142C">
        <w:rPr>
          <w:rFonts w:ascii="Simplified Arabic" w:hAnsi="Simplified Arabic" w:cs="Simplified Arabic"/>
          <w:sz w:val="28"/>
          <w:szCs w:val="28"/>
          <w:rtl/>
          <w:lang w:bidi="ar-JO"/>
        </w:rPr>
        <w:t xml:space="preserve"> )</w:t>
      </w:r>
      <w:r w:rsidRPr="0068142C">
        <w:rPr>
          <w:rFonts w:ascii="Simplified Arabic" w:hAnsi="Simplified Arabic" w:cs="Simplified Arabic"/>
          <w:sz w:val="28"/>
          <w:szCs w:val="28"/>
          <w:rtl/>
        </w:rPr>
        <w:t xml:space="preserve"> لبيئات العمل الهجينة على استراتيجيات قياس وتقييم الأداء الوظيفي في المؤسسات.</w:t>
      </w:r>
    </w:p>
    <w:bookmarkEnd w:id="26"/>
    <w:p w14:paraId="59DA35CB" w14:textId="77777777" w:rsidR="00A75340" w:rsidRPr="0068142C" w:rsidRDefault="00401271" w:rsidP="0068142C">
      <w:pPr>
        <w:tabs>
          <w:tab w:val="left" w:pos="2471"/>
        </w:tabs>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7.1. </w:t>
      </w:r>
      <w:r w:rsidR="00A75340" w:rsidRPr="00401271">
        <w:rPr>
          <w:rStyle w:val="1Char"/>
          <w:rFonts w:ascii="Simplified Arabic" w:eastAsia="Calibri" w:hAnsi="Simplified Arabic" w:cs="Simplified Arabic"/>
          <w:rtl/>
        </w:rPr>
        <w:t>نموذج الدراسة</w:t>
      </w:r>
      <w:r w:rsidR="00A75340" w:rsidRPr="0068142C">
        <w:rPr>
          <w:rFonts w:ascii="Simplified Arabic" w:hAnsi="Simplified Arabic" w:cs="Simplified Arabic"/>
          <w:b/>
          <w:bCs/>
          <w:sz w:val="28"/>
          <w:szCs w:val="28"/>
          <w:rtl/>
        </w:rPr>
        <w:t>:</w:t>
      </w:r>
    </w:p>
    <w:p w14:paraId="234EA4B6" w14:textId="22845607" w:rsidR="00A75340" w:rsidRPr="0068142C" w:rsidRDefault="00750FD7" w:rsidP="0068142C">
      <w:pPr>
        <w:tabs>
          <w:tab w:val="left" w:pos="2471"/>
        </w:tabs>
        <w:jc w:val="both"/>
        <w:rPr>
          <w:rFonts w:ascii="Simplified Arabic" w:hAnsi="Simplified Arabic" w:cs="Simplified Arabic"/>
          <w:sz w:val="28"/>
          <w:szCs w:val="28"/>
          <w:rtl/>
        </w:rPr>
      </w:pPr>
      <w:r w:rsidRPr="0068142C">
        <w:rPr>
          <w:rFonts w:ascii="Simplified Arabic" w:hAnsi="Simplified Arabic" w:cs="Simplified Arabic"/>
          <w:sz w:val="28"/>
          <w:szCs w:val="28"/>
          <w:rtl/>
        </w:rPr>
        <w:t xml:space="preserve">تحقيق لهدف هذه الدراسة </w:t>
      </w:r>
      <w:r w:rsidR="00CA654B">
        <w:rPr>
          <w:rFonts w:ascii="Simplified Arabic" w:hAnsi="Simplified Arabic" w:cs="Simplified Arabic" w:hint="cs"/>
          <w:sz w:val="28"/>
          <w:szCs w:val="28"/>
          <w:rtl/>
        </w:rPr>
        <w:t xml:space="preserve">: </w:t>
      </w:r>
      <w:r w:rsidRPr="0068142C">
        <w:rPr>
          <w:rFonts w:ascii="Simplified Arabic" w:hAnsi="Simplified Arabic" w:cs="Simplified Arabic"/>
          <w:sz w:val="28"/>
          <w:szCs w:val="28"/>
          <w:rtl/>
        </w:rPr>
        <w:t>بيئات العمل الهجينة: هل تقود إلى أداء فائق أم تحديات مستمرة؟ يمكننا تحديد متغيرات الدراسة على النحو التالي:</w:t>
      </w:r>
    </w:p>
    <w:p w14:paraId="1B1191A4" w14:textId="77777777" w:rsidR="00750FD7" w:rsidRPr="0068142C" w:rsidRDefault="00750FD7" w:rsidP="0068142C">
      <w:pPr>
        <w:tabs>
          <w:tab w:val="left" w:pos="2471"/>
        </w:tabs>
        <w:jc w:val="both"/>
        <w:rPr>
          <w:rFonts w:ascii="Simplified Arabic" w:hAnsi="Simplified Arabic" w:cs="Simplified Arabic"/>
          <w:sz w:val="28"/>
          <w:szCs w:val="28"/>
          <w:rtl/>
        </w:rPr>
      </w:pPr>
      <w:r w:rsidRPr="0068142C">
        <w:rPr>
          <w:rFonts w:ascii="Simplified Arabic" w:hAnsi="Simplified Arabic" w:cs="Simplified Arabic"/>
          <w:b/>
          <w:bCs/>
          <w:sz w:val="28"/>
          <w:szCs w:val="28"/>
          <w:rtl/>
        </w:rPr>
        <w:lastRenderedPageBreak/>
        <w:t xml:space="preserve">المتغير المستقل: </w:t>
      </w:r>
      <w:r w:rsidRPr="0068142C">
        <w:rPr>
          <w:rFonts w:ascii="Simplified Arabic" w:hAnsi="Simplified Arabic" w:cs="Simplified Arabic"/>
          <w:sz w:val="28"/>
          <w:szCs w:val="28"/>
          <w:rtl/>
        </w:rPr>
        <w:t xml:space="preserve"> العمل الهجين </w:t>
      </w:r>
    </w:p>
    <w:p w14:paraId="0C0D0AE9" w14:textId="77777777" w:rsidR="00750FD7" w:rsidRDefault="00750FD7" w:rsidP="0068142C">
      <w:pPr>
        <w:tabs>
          <w:tab w:val="left" w:pos="2471"/>
        </w:tabs>
        <w:jc w:val="both"/>
        <w:rPr>
          <w:rFonts w:ascii="Simplified Arabic" w:hAnsi="Simplified Arabic" w:cs="Simplified Arabic"/>
          <w:sz w:val="28"/>
          <w:szCs w:val="28"/>
          <w:rtl/>
        </w:rPr>
      </w:pPr>
      <w:r w:rsidRPr="0068142C">
        <w:rPr>
          <w:rFonts w:ascii="Simplified Arabic" w:hAnsi="Simplified Arabic" w:cs="Simplified Arabic"/>
          <w:b/>
          <w:bCs/>
          <w:sz w:val="28"/>
          <w:szCs w:val="28"/>
          <w:rtl/>
        </w:rPr>
        <w:t>المتغير التابع</w:t>
      </w:r>
      <w:r w:rsidRPr="0068142C">
        <w:rPr>
          <w:rFonts w:ascii="Simplified Arabic" w:hAnsi="Simplified Arabic" w:cs="Simplified Arabic"/>
          <w:sz w:val="28"/>
          <w:szCs w:val="28"/>
          <w:rtl/>
        </w:rPr>
        <w:t>: الأداء الوظيفي بأبعاده(</w:t>
      </w:r>
      <w:r w:rsidRPr="0068142C">
        <w:rPr>
          <w:rFonts w:ascii="Simplified Arabic" w:hAnsi="Simplified Arabic" w:cs="Simplified Arabic"/>
          <w:sz w:val="28"/>
          <w:szCs w:val="28"/>
        </w:rPr>
        <w:t xml:space="preserve">  </w:t>
      </w:r>
      <w:r w:rsidRPr="0068142C">
        <w:rPr>
          <w:rFonts w:ascii="Simplified Arabic" w:hAnsi="Simplified Arabic" w:cs="Simplified Arabic"/>
          <w:sz w:val="28"/>
          <w:szCs w:val="28"/>
          <w:rtl/>
        </w:rPr>
        <w:t>الإنتاجية الفردية والجماعية</w:t>
      </w:r>
      <w:r w:rsidRPr="0068142C">
        <w:rPr>
          <w:rFonts w:ascii="Simplified Arabic" w:hAnsi="Simplified Arabic" w:cs="Simplified Arabic"/>
          <w:sz w:val="28"/>
          <w:szCs w:val="28"/>
          <w:rtl/>
          <w:lang w:bidi="ar-EG"/>
        </w:rPr>
        <w:t xml:space="preserve">-  </w:t>
      </w:r>
      <w:r w:rsidRPr="0068142C">
        <w:rPr>
          <w:rFonts w:ascii="Simplified Arabic" w:hAnsi="Simplified Arabic" w:cs="Simplified Arabic"/>
          <w:sz w:val="28"/>
          <w:szCs w:val="28"/>
          <w:rtl/>
        </w:rPr>
        <w:t>الالتزام الوظيفي</w:t>
      </w:r>
      <w:r w:rsidRPr="0068142C">
        <w:rPr>
          <w:rFonts w:ascii="Simplified Arabic" w:hAnsi="Simplified Arabic" w:cs="Simplified Arabic"/>
          <w:sz w:val="28"/>
          <w:szCs w:val="28"/>
          <w:rtl/>
          <w:lang w:bidi="ar-EG"/>
        </w:rPr>
        <w:t xml:space="preserve">- </w:t>
      </w:r>
      <w:r w:rsidRPr="0068142C">
        <w:rPr>
          <w:rFonts w:ascii="Simplified Arabic" w:hAnsi="Simplified Arabic" w:cs="Simplified Arabic"/>
          <w:sz w:val="28"/>
          <w:szCs w:val="28"/>
          <w:rtl/>
        </w:rPr>
        <w:t>كفاءة التواصل داخل الفريق</w:t>
      </w:r>
      <w:r w:rsidRPr="0068142C">
        <w:rPr>
          <w:rFonts w:ascii="Simplified Arabic" w:hAnsi="Simplified Arabic" w:cs="Simplified Arabic"/>
          <w:sz w:val="28"/>
          <w:szCs w:val="28"/>
        </w:rPr>
        <w:t xml:space="preserve">-   </w:t>
      </w:r>
      <w:r w:rsidRPr="0068142C">
        <w:rPr>
          <w:rFonts w:ascii="Simplified Arabic" w:hAnsi="Simplified Arabic" w:cs="Simplified Arabic"/>
          <w:sz w:val="28"/>
          <w:szCs w:val="28"/>
          <w:rtl/>
        </w:rPr>
        <w:t>الشعور بالعدالة التنظيمية</w:t>
      </w:r>
      <w:r w:rsidRPr="0068142C">
        <w:rPr>
          <w:rFonts w:ascii="Simplified Arabic" w:hAnsi="Simplified Arabic" w:cs="Simplified Arabic"/>
          <w:sz w:val="28"/>
          <w:szCs w:val="28"/>
        </w:rPr>
        <w:t xml:space="preserve">-  </w:t>
      </w:r>
      <w:r w:rsidRPr="0068142C">
        <w:rPr>
          <w:rFonts w:ascii="Simplified Arabic" w:hAnsi="Simplified Arabic" w:cs="Simplified Arabic"/>
          <w:sz w:val="28"/>
          <w:szCs w:val="28"/>
          <w:rtl/>
          <w:lang w:bidi="ar-EG"/>
        </w:rPr>
        <w:t xml:space="preserve"> </w:t>
      </w:r>
      <w:r w:rsidRPr="0068142C">
        <w:rPr>
          <w:rFonts w:ascii="Simplified Arabic" w:hAnsi="Simplified Arabic" w:cs="Simplified Arabic"/>
          <w:sz w:val="28"/>
          <w:szCs w:val="28"/>
          <w:rtl/>
        </w:rPr>
        <w:t>مستوى الرضا الوظيفي والاستدامة المهنية)</w:t>
      </w:r>
    </w:p>
    <w:p w14:paraId="6AE89923" w14:textId="77777777" w:rsidR="00F90A65" w:rsidRDefault="00F90A65" w:rsidP="0068142C">
      <w:pPr>
        <w:tabs>
          <w:tab w:val="left" w:pos="2471"/>
        </w:tabs>
        <w:jc w:val="both"/>
        <w:rPr>
          <w:rFonts w:ascii="Simplified Arabic" w:hAnsi="Simplified Arabic" w:cs="Simplified Arabic" w:hint="cs"/>
          <w:sz w:val="28"/>
          <w:szCs w:val="28"/>
        </w:rPr>
      </w:pPr>
    </w:p>
    <w:p w14:paraId="74FBC2BD" w14:textId="77777777" w:rsidR="00F90A65" w:rsidRDefault="00F90A65" w:rsidP="0068142C">
      <w:pPr>
        <w:tabs>
          <w:tab w:val="left" w:pos="2471"/>
        </w:tabs>
        <w:jc w:val="both"/>
        <w:rPr>
          <w:rFonts w:ascii="Simplified Arabic" w:hAnsi="Simplified Arabic" w:cs="Simplified Arabic"/>
          <w:sz w:val="28"/>
          <w:szCs w:val="28"/>
        </w:rPr>
      </w:pPr>
    </w:p>
    <w:p w14:paraId="6B684750" w14:textId="7847C920" w:rsidR="00401271" w:rsidRPr="0068142C" w:rsidRDefault="000C5663" w:rsidP="0068142C">
      <w:pPr>
        <w:tabs>
          <w:tab w:val="left" w:pos="2471"/>
        </w:tabs>
        <w:jc w:val="both"/>
        <w:rPr>
          <w:rFonts w:ascii="Simplified Arabic" w:hAnsi="Simplified Arabic" w:cs="Simplified Arabic"/>
          <w:sz w:val="28"/>
          <w:szCs w:val="28"/>
          <w:rtl/>
        </w:rPr>
      </w:pPr>
      <w:r w:rsidRPr="0068142C">
        <w:rPr>
          <w:rFonts w:ascii="Simplified Arabic" w:hAnsi="Simplified Arabic" w:cs="Simplified Arabic"/>
          <w:noProof/>
          <w:sz w:val="28"/>
          <w:szCs w:val="28"/>
        </w:rPr>
        <mc:AlternateContent>
          <mc:Choice Requires="wps">
            <w:drawing>
              <wp:anchor distT="0" distB="0" distL="114300" distR="114300" simplePos="0" relativeHeight="251654656" behindDoc="0" locked="0" layoutInCell="1" allowOverlap="1" wp14:anchorId="3EFBB864" wp14:editId="59DDB98E">
                <wp:simplePos x="0" y="0"/>
                <wp:positionH relativeFrom="column">
                  <wp:posOffset>2809875</wp:posOffset>
                </wp:positionH>
                <wp:positionV relativeFrom="paragraph">
                  <wp:posOffset>352425</wp:posOffset>
                </wp:positionV>
                <wp:extent cx="3552825" cy="5086350"/>
                <wp:effectExtent l="19050" t="0" r="28575" b="38100"/>
                <wp:wrapNone/>
                <wp:docPr id="819200647" nam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52825" cy="5086350"/>
                        </a:xfrm>
                        <a:prstGeom prst="parallelogram">
                          <a:avLst>
                            <a:gd name="adj" fmla="val 25000"/>
                          </a:avLst>
                        </a:prstGeom>
                        <a:gradFill rotWithShape="0">
                          <a:gsLst>
                            <a:gs pos="0">
                              <a:srgbClr val="FFFFFF"/>
                            </a:gs>
                            <a:gs pos="100000">
                              <a:srgbClr val="CCC0D9"/>
                            </a:gs>
                          </a:gsLst>
                          <a:lin ang="5400000" scaled="1"/>
                        </a:gradFill>
                        <a:ln w="12700">
                          <a:solidFill>
                            <a:srgbClr val="B2A1C7"/>
                          </a:solidFill>
                          <a:miter lim="800000"/>
                          <a:headEnd/>
                          <a:tailEnd/>
                        </a:ln>
                        <a:effectLst>
                          <a:outerShdw dist="28398" dir="3806097" algn="ctr" rotWithShape="0">
                            <a:srgbClr val="3F3151">
                              <a:alpha val="50000"/>
                            </a:srgbClr>
                          </a:outerShdw>
                        </a:effectLst>
                      </wps:spPr>
                      <wps:txbx>
                        <w:txbxContent>
                          <w:p w14:paraId="6B58A8E5" w14:textId="77777777" w:rsidR="0068142C" w:rsidRDefault="0068142C" w:rsidP="00750FD7">
                            <w:pPr>
                              <w:spacing w:line="240" w:lineRule="auto"/>
                              <w:jc w:val="center"/>
                              <w:rPr>
                                <w:rFonts w:ascii="Sakkal Majalla" w:hAnsi="Sakkal Majalla" w:cs="Sakkal Majalla"/>
                                <w:b/>
                                <w:bCs/>
                                <w:sz w:val="32"/>
                                <w:szCs w:val="32"/>
                                <w:rtl/>
                                <w:lang w:bidi="ar-EG"/>
                              </w:rPr>
                            </w:pPr>
                          </w:p>
                          <w:p w14:paraId="4354458A" w14:textId="77777777" w:rsidR="0068142C" w:rsidRDefault="0068142C" w:rsidP="00750FD7">
                            <w:pPr>
                              <w:spacing w:line="240" w:lineRule="auto"/>
                              <w:jc w:val="center"/>
                              <w:rPr>
                                <w:rFonts w:ascii="Sakkal Majalla" w:hAnsi="Sakkal Majalla" w:cs="Sakkal Majalla"/>
                                <w:b/>
                                <w:bCs/>
                                <w:sz w:val="32"/>
                                <w:szCs w:val="32"/>
                                <w:rtl/>
                                <w:lang w:bidi="ar-EG"/>
                              </w:rPr>
                            </w:pPr>
                          </w:p>
                          <w:p w14:paraId="12FC8BCA" w14:textId="77777777" w:rsidR="0068142C" w:rsidRDefault="0068142C" w:rsidP="00750FD7">
                            <w:pPr>
                              <w:spacing w:line="240" w:lineRule="auto"/>
                              <w:jc w:val="center"/>
                              <w:rPr>
                                <w:rFonts w:ascii="Sakkal Majalla" w:hAnsi="Sakkal Majalla" w:cs="Sakkal Majalla"/>
                                <w:b/>
                                <w:bCs/>
                                <w:sz w:val="32"/>
                                <w:szCs w:val="32"/>
                                <w:rtl/>
                                <w:lang w:bidi="ar-EG"/>
                              </w:rPr>
                            </w:pPr>
                          </w:p>
                          <w:p w14:paraId="7D8B70E3" w14:textId="77777777" w:rsidR="0068142C" w:rsidRDefault="0068142C" w:rsidP="00750FD7">
                            <w:pPr>
                              <w:spacing w:line="240" w:lineRule="auto"/>
                              <w:jc w:val="center"/>
                              <w:rPr>
                                <w:rFonts w:ascii="Sakkal Majalla" w:hAnsi="Sakkal Majalla" w:cs="Sakkal Majalla"/>
                                <w:b/>
                                <w:bCs/>
                                <w:sz w:val="32"/>
                                <w:szCs w:val="32"/>
                                <w:rtl/>
                                <w:lang w:bidi="ar-EG"/>
                              </w:rPr>
                            </w:pPr>
                          </w:p>
                          <w:p w14:paraId="6976B09E" w14:textId="77777777" w:rsidR="0068142C" w:rsidRPr="00750FD7" w:rsidRDefault="0068142C" w:rsidP="00750FD7">
                            <w:pPr>
                              <w:spacing w:line="240" w:lineRule="auto"/>
                              <w:jc w:val="center"/>
                              <w:rPr>
                                <w:rFonts w:ascii="Sakkal Majalla" w:hAnsi="Sakkal Majalla" w:cs="Sakkal Majalla"/>
                                <w:b/>
                                <w:bCs/>
                                <w:sz w:val="32"/>
                                <w:szCs w:val="32"/>
                                <w:rtl/>
                                <w:lang w:bidi="ar-EG"/>
                              </w:rPr>
                            </w:pPr>
                            <w:r w:rsidRPr="00750FD7">
                              <w:rPr>
                                <w:rFonts w:ascii="Sakkal Majalla" w:hAnsi="Sakkal Majalla" w:cs="Sakkal Majalla"/>
                                <w:b/>
                                <w:bCs/>
                                <w:sz w:val="32"/>
                                <w:szCs w:val="32"/>
                                <w:rtl/>
                                <w:lang w:bidi="ar-EG"/>
                              </w:rPr>
                              <w:t>المتغير المستقل</w:t>
                            </w:r>
                            <w:r w:rsidRPr="00750FD7">
                              <w:rPr>
                                <w:rFonts w:ascii="Sakkal Majalla" w:hAnsi="Sakkal Majalla" w:cs="Sakkal Majalla" w:hint="cs"/>
                                <w:b/>
                                <w:bCs/>
                                <w:sz w:val="32"/>
                                <w:szCs w:val="32"/>
                                <w:rtl/>
                                <w:lang w:bidi="ar-EG"/>
                              </w:rPr>
                              <w:t>(العمل الهجين)</w:t>
                            </w:r>
                          </w:p>
                          <w:p w14:paraId="09629CDB" w14:textId="77777777" w:rsidR="0068142C" w:rsidRPr="00750FD7" w:rsidRDefault="0068142C" w:rsidP="00750FD7">
                            <w:pPr>
                              <w:spacing w:line="240" w:lineRule="auto"/>
                              <w:jc w:val="center"/>
                              <w:rPr>
                                <w:rFonts w:ascii="Sakkal Majalla" w:hAnsi="Sakkal Majalla" w:cs="Sakkal Majalla"/>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FBB864"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 2" o:spid="_x0000_s1027" type="#_x0000_t7" style="position:absolute;left:0;text-align:left;margin-left:221.25pt;margin-top:27.75pt;width:279.75pt;height:40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" strokecolor="#b2a1c7" strokeweight="1pt">
                <v:fill color2="#ccc0d9" focus="100%" type="gradient"/>
                <v:shadow on="t" color="#3f3151" opacity=".5" offset="1pt"/>
                <v:path arrowok="t"/>
                <v:textbox>
                  <w:txbxContent>
                    <w:p w14:paraId="6B58A8E5" w14:textId="77777777" w:rsidR="0068142C" w:rsidRDefault="0068142C" w:rsidP="00750FD7">
                      <w:pPr>
                        <w:spacing w:line="240" w:lineRule="auto"/>
                        <w:jc w:val="center"/>
                        <w:rPr>
                          <w:rFonts w:ascii="Sakkal Majalla" w:hAnsi="Sakkal Majalla" w:cs="Sakkal Majalla"/>
                          <w:b/>
                          <w:bCs/>
                          <w:sz w:val="32"/>
                          <w:szCs w:val="32"/>
                          <w:rtl/>
                          <w:lang w:bidi="ar-EG"/>
                        </w:rPr>
                      </w:pPr>
                    </w:p>
                    <w:p w14:paraId="4354458A" w14:textId="77777777" w:rsidR="0068142C" w:rsidRDefault="0068142C" w:rsidP="00750FD7">
                      <w:pPr>
                        <w:spacing w:line="240" w:lineRule="auto"/>
                        <w:jc w:val="center"/>
                        <w:rPr>
                          <w:rFonts w:ascii="Sakkal Majalla" w:hAnsi="Sakkal Majalla" w:cs="Sakkal Majalla"/>
                          <w:b/>
                          <w:bCs/>
                          <w:sz w:val="32"/>
                          <w:szCs w:val="32"/>
                          <w:rtl/>
                          <w:lang w:bidi="ar-EG"/>
                        </w:rPr>
                      </w:pPr>
                    </w:p>
                    <w:p w14:paraId="12FC8BCA" w14:textId="77777777" w:rsidR="0068142C" w:rsidRDefault="0068142C" w:rsidP="00750FD7">
                      <w:pPr>
                        <w:spacing w:line="240" w:lineRule="auto"/>
                        <w:jc w:val="center"/>
                        <w:rPr>
                          <w:rFonts w:ascii="Sakkal Majalla" w:hAnsi="Sakkal Majalla" w:cs="Sakkal Majalla"/>
                          <w:b/>
                          <w:bCs/>
                          <w:sz w:val="32"/>
                          <w:szCs w:val="32"/>
                          <w:rtl/>
                          <w:lang w:bidi="ar-EG"/>
                        </w:rPr>
                      </w:pPr>
                    </w:p>
                    <w:p w14:paraId="7D8B70E3" w14:textId="77777777" w:rsidR="0068142C" w:rsidRDefault="0068142C" w:rsidP="00750FD7">
                      <w:pPr>
                        <w:spacing w:line="240" w:lineRule="auto"/>
                        <w:jc w:val="center"/>
                        <w:rPr>
                          <w:rFonts w:ascii="Sakkal Majalla" w:hAnsi="Sakkal Majalla" w:cs="Sakkal Majalla"/>
                          <w:b/>
                          <w:bCs/>
                          <w:sz w:val="32"/>
                          <w:szCs w:val="32"/>
                          <w:rtl/>
                          <w:lang w:bidi="ar-EG"/>
                        </w:rPr>
                      </w:pPr>
                    </w:p>
                    <w:p w14:paraId="6976B09E" w14:textId="77777777" w:rsidR="0068142C" w:rsidRPr="00750FD7" w:rsidRDefault="0068142C" w:rsidP="00750FD7">
                      <w:pPr>
                        <w:spacing w:line="240" w:lineRule="auto"/>
                        <w:jc w:val="center"/>
                        <w:rPr>
                          <w:rFonts w:ascii="Sakkal Majalla" w:hAnsi="Sakkal Majalla" w:cs="Sakkal Majalla"/>
                          <w:b/>
                          <w:bCs/>
                          <w:sz w:val="32"/>
                          <w:szCs w:val="32"/>
                          <w:rtl/>
                          <w:lang w:bidi="ar-EG"/>
                        </w:rPr>
                      </w:pPr>
                      <w:r w:rsidRPr="00750FD7">
                        <w:rPr>
                          <w:rFonts w:ascii="Sakkal Majalla" w:hAnsi="Sakkal Majalla" w:cs="Sakkal Majalla"/>
                          <w:b/>
                          <w:bCs/>
                          <w:sz w:val="32"/>
                          <w:szCs w:val="32"/>
                          <w:rtl/>
                          <w:lang w:bidi="ar-EG"/>
                        </w:rPr>
                        <w:t xml:space="preserve">المتغير </w:t>
                      </w:r>
                      <w:proofErr w:type="gramStart"/>
                      <w:r w:rsidRPr="00750FD7">
                        <w:rPr>
                          <w:rFonts w:ascii="Sakkal Majalla" w:hAnsi="Sakkal Majalla" w:cs="Sakkal Majalla"/>
                          <w:b/>
                          <w:bCs/>
                          <w:sz w:val="32"/>
                          <w:szCs w:val="32"/>
                          <w:rtl/>
                          <w:lang w:bidi="ar-EG"/>
                        </w:rPr>
                        <w:t>المستقل</w:t>
                      </w:r>
                      <w:r w:rsidRPr="00750FD7">
                        <w:rPr>
                          <w:rFonts w:ascii="Sakkal Majalla" w:hAnsi="Sakkal Majalla" w:cs="Sakkal Majalla" w:hint="cs"/>
                          <w:b/>
                          <w:bCs/>
                          <w:sz w:val="32"/>
                          <w:szCs w:val="32"/>
                          <w:rtl/>
                          <w:lang w:bidi="ar-EG"/>
                        </w:rPr>
                        <w:t>(</w:t>
                      </w:r>
                      <w:proofErr w:type="gramEnd"/>
                      <w:r w:rsidRPr="00750FD7">
                        <w:rPr>
                          <w:rFonts w:ascii="Sakkal Majalla" w:hAnsi="Sakkal Majalla" w:cs="Sakkal Majalla" w:hint="cs"/>
                          <w:b/>
                          <w:bCs/>
                          <w:sz w:val="32"/>
                          <w:szCs w:val="32"/>
                          <w:rtl/>
                          <w:lang w:bidi="ar-EG"/>
                        </w:rPr>
                        <w:t>العمل الهجين)</w:t>
                      </w:r>
                    </w:p>
                    <w:p w14:paraId="09629CDB" w14:textId="77777777" w:rsidR="0068142C" w:rsidRPr="00750FD7" w:rsidRDefault="0068142C" w:rsidP="00750FD7">
                      <w:pPr>
                        <w:spacing w:line="240" w:lineRule="auto"/>
                        <w:jc w:val="center"/>
                        <w:rPr>
                          <w:rFonts w:ascii="Sakkal Majalla" w:hAnsi="Sakkal Majalla" w:cs="Sakkal Majalla"/>
                          <w:sz w:val="32"/>
                          <w:szCs w:val="32"/>
                        </w:rPr>
                      </w:pPr>
                    </w:p>
                  </w:txbxContent>
                </v:textbox>
              </v:shape>
            </w:pict>
          </mc:Fallback>
        </mc:AlternateContent>
      </w:r>
    </w:p>
    <w:p w14:paraId="1A84AA85" w14:textId="77777777" w:rsidR="00750FD7" w:rsidRPr="0068142C" w:rsidRDefault="000C5663" w:rsidP="0068142C">
      <w:pPr>
        <w:tabs>
          <w:tab w:val="left" w:pos="2471"/>
        </w:tabs>
        <w:jc w:val="both"/>
        <w:rPr>
          <w:rFonts w:ascii="Simplified Arabic" w:hAnsi="Simplified Arabic" w:cs="Simplified Arabic"/>
          <w:sz w:val="28"/>
          <w:szCs w:val="28"/>
        </w:rPr>
      </w:pPr>
      <w:r w:rsidRPr="0068142C">
        <w:rPr>
          <w:rFonts w:ascii="Simplified Arabic" w:hAnsi="Simplified Arabic" w:cs="Simplified Arabic"/>
          <w:b/>
          <w:bCs/>
          <w:noProof/>
          <w:sz w:val="28"/>
          <w:szCs w:val="28"/>
        </w:rPr>
        <mc:AlternateContent>
          <mc:Choice Requires="wps">
            <w:drawing>
              <wp:anchor distT="0" distB="0" distL="114300" distR="114300" simplePos="0" relativeHeight="251655680" behindDoc="0" locked="0" layoutInCell="1" allowOverlap="1" wp14:anchorId="2A2465A3" wp14:editId="515BEB04">
                <wp:simplePos x="0" y="0"/>
                <wp:positionH relativeFrom="column">
                  <wp:posOffset>-847725</wp:posOffset>
                </wp:positionH>
                <wp:positionV relativeFrom="paragraph">
                  <wp:posOffset>74930</wp:posOffset>
                </wp:positionV>
                <wp:extent cx="3962400" cy="5705475"/>
                <wp:effectExtent l="19050" t="0" r="19050" b="47625"/>
                <wp:wrapNone/>
                <wp:docPr id="692079082" nam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62400" cy="5705475"/>
                        </a:xfrm>
                        <a:prstGeom prst="parallelogram">
                          <a:avLst>
                            <a:gd name="adj" fmla="val 25000"/>
                          </a:avLst>
                        </a:prstGeom>
                        <a:gradFill rotWithShape="0">
                          <a:gsLst>
                            <a:gs pos="0">
                              <a:srgbClr val="FFFFFF"/>
                            </a:gs>
                            <a:gs pos="100000">
                              <a:srgbClr val="CCC0D9"/>
                            </a:gs>
                          </a:gsLst>
                          <a:lin ang="5400000" scaled="1"/>
                        </a:gradFill>
                        <a:ln w="12700">
                          <a:solidFill>
                            <a:srgbClr val="B2A1C7"/>
                          </a:solidFill>
                          <a:miter lim="800000"/>
                          <a:headEnd/>
                          <a:tailEnd/>
                        </a:ln>
                        <a:effectLst>
                          <a:outerShdw dist="28398" dir="3806097" algn="ctr" rotWithShape="0">
                            <a:srgbClr val="3F3151">
                              <a:alpha val="50000"/>
                            </a:srgbClr>
                          </a:outerShdw>
                        </a:effectLst>
                      </wps:spPr>
                      <wps:txbx>
                        <w:txbxContent>
                          <w:p w14:paraId="4BC2D9E2" w14:textId="77777777" w:rsidR="0068142C" w:rsidRPr="003239BC" w:rsidRDefault="0068142C" w:rsidP="003239BC">
                            <w:pPr>
                              <w:spacing w:line="240" w:lineRule="auto"/>
                              <w:jc w:val="center"/>
                              <w:rPr>
                                <w:rFonts w:ascii="Sakkal Majalla" w:hAnsi="Sakkal Majalla" w:cs="Sakkal Majalla"/>
                                <w:b/>
                                <w:bCs/>
                                <w:sz w:val="32"/>
                                <w:szCs w:val="32"/>
                                <w:rtl/>
                                <w:lang w:bidi="ar-EG"/>
                              </w:rPr>
                            </w:pPr>
                            <w:r w:rsidRPr="003239BC">
                              <w:rPr>
                                <w:rFonts w:ascii="Sakkal Majalla" w:hAnsi="Sakkal Majalla" w:cs="Sakkal Majalla"/>
                                <w:b/>
                                <w:bCs/>
                                <w:sz w:val="32"/>
                                <w:szCs w:val="32"/>
                                <w:rtl/>
                                <w:lang w:bidi="ar-EG"/>
                              </w:rPr>
                              <w:t>المتغير التابع( الأداء الوظيفي)</w:t>
                            </w:r>
                          </w:p>
                          <w:p w14:paraId="0D2D7D95" w14:textId="77777777" w:rsidR="0068142C" w:rsidRPr="003239BC" w:rsidRDefault="0068142C" w:rsidP="00CA7F82">
                            <w:pPr>
                              <w:numPr>
                                <w:ilvl w:val="0"/>
                                <w:numId w:val="8"/>
                              </w:numPr>
                              <w:spacing w:line="240" w:lineRule="auto"/>
                              <w:jc w:val="center"/>
                              <w:rPr>
                                <w:rFonts w:ascii="Sakkal Majalla" w:hAnsi="Sakkal Majalla" w:cs="Sakkal Majalla"/>
                                <w:sz w:val="32"/>
                                <w:szCs w:val="32"/>
                                <w:lang w:bidi="ar-EG"/>
                              </w:rPr>
                            </w:pPr>
                            <w:r w:rsidRPr="003239BC">
                              <w:rPr>
                                <w:rFonts w:ascii="Sakkal Majalla" w:hAnsi="Sakkal Majalla" w:cs="Sakkal Majalla"/>
                                <w:sz w:val="32"/>
                                <w:szCs w:val="32"/>
                                <w:rtl/>
                              </w:rPr>
                              <w:t>الإنتاجية الفردية والجماعية</w:t>
                            </w:r>
                          </w:p>
                          <w:p w14:paraId="253785BD" w14:textId="77777777" w:rsidR="0068142C" w:rsidRPr="003239BC" w:rsidRDefault="0068142C" w:rsidP="00CA7F82">
                            <w:pPr>
                              <w:numPr>
                                <w:ilvl w:val="0"/>
                                <w:numId w:val="8"/>
                              </w:numPr>
                              <w:spacing w:line="240" w:lineRule="auto"/>
                              <w:jc w:val="center"/>
                              <w:rPr>
                                <w:rFonts w:ascii="Sakkal Majalla" w:hAnsi="Sakkal Majalla" w:cs="Sakkal Majalla"/>
                                <w:sz w:val="32"/>
                                <w:szCs w:val="32"/>
                                <w:lang w:bidi="ar-EG"/>
                              </w:rPr>
                            </w:pPr>
                            <w:r w:rsidRPr="003239BC">
                              <w:rPr>
                                <w:rFonts w:ascii="Sakkal Majalla" w:hAnsi="Sakkal Majalla" w:cs="Sakkal Majalla"/>
                                <w:sz w:val="32"/>
                                <w:szCs w:val="32"/>
                                <w:rtl/>
                              </w:rPr>
                              <w:t>الالتزام الوظيفي</w:t>
                            </w:r>
                          </w:p>
                          <w:p w14:paraId="5E125782" w14:textId="77777777" w:rsidR="0068142C" w:rsidRDefault="0068142C" w:rsidP="00CA7F82">
                            <w:pPr>
                              <w:numPr>
                                <w:ilvl w:val="0"/>
                                <w:numId w:val="8"/>
                              </w:numPr>
                              <w:spacing w:line="240" w:lineRule="auto"/>
                              <w:jc w:val="center"/>
                              <w:rPr>
                                <w:rFonts w:ascii="Sakkal Majalla" w:hAnsi="Sakkal Majalla" w:cs="Sakkal Majalla"/>
                                <w:sz w:val="32"/>
                                <w:szCs w:val="32"/>
                                <w:lang w:bidi="ar-EG"/>
                              </w:rPr>
                            </w:pPr>
                            <w:r w:rsidRPr="003239BC">
                              <w:rPr>
                                <w:rFonts w:ascii="Sakkal Majalla" w:hAnsi="Sakkal Majalla" w:cs="Sakkal Majalla"/>
                                <w:sz w:val="32"/>
                                <w:szCs w:val="32"/>
                                <w:rtl/>
                              </w:rPr>
                              <w:t>كفاءة التواصل داخل الفريق</w:t>
                            </w:r>
                          </w:p>
                          <w:p w14:paraId="00B40ABF" w14:textId="77777777" w:rsidR="0068142C" w:rsidRDefault="0068142C" w:rsidP="00CA7F82">
                            <w:pPr>
                              <w:numPr>
                                <w:ilvl w:val="0"/>
                                <w:numId w:val="8"/>
                              </w:numPr>
                              <w:spacing w:line="240" w:lineRule="auto"/>
                              <w:jc w:val="center"/>
                              <w:rPr>
                                <w:rFonts w:ascii="Sakkal Majalla" w:hAnsi="Sakkal Majalla" w:cs="Sakkal Majalla"/>
                                <w:sz w:val="32"/>
                                <w:szCs w:val="32"/>
                                <w:lang w:bidi="ar-EG"/>
                              </w:rPr>
                            </w:pPr>
                            <w:r w:rsidRPr="003239BC">
                              <w:rPr>
                                <w:rFonts w:ascii="Sakkal Majalla" w:hAnsi="Sakkal Majalla" w:cs="Sakkal Majalla"/>
                                <w:sz w:val="32"/>
                                <w:szCs w:val="32"/>
                                <w:rtl/>
                              </w:rPr>
                              <w:t>الشعور بالعدالة التنظيمية</w:t>
                            </w:r>
                          </w:p>
                          <w:p w14:paraId="160CDFCF" w14:textId="77777777" w:rsidR="0068142C" w:rsidRPr="003239BC" w:rsidRDefault="0068142C" w:rsidP="00CA7F82">
                            <w:pPr>
                              <w:numPr>
                                <w:ilvl w:val="0"/>
                                <w:numId w:val="8"/>
                              </w:numPr>
                              <w:spacing w:line="240" w:lineRule="auto"/>
                              <w:jc w:val="center"/>
                              <w:rPr>
                                <w:rFonts w:ascii="Sakkal Majalla" w:hAnsi="Sakkal Majalla" w:cs="Sakkal Majalla"/>
                                <w:sz w:val="32"/>
                                <w:szCs w:val="32"/>
                                <w:lang w:bidi="ar-EG"/>
                              </w:rPr>
                            </w:pPr>
                            <w:r w:rsidRPr="003239BC">
                              <w:rPr>
                                <w:rFonts w:ascii="Sakkal Majalla" w:hAnsi="Sakkal Majalla" w:cs="Sakkal Majalla"/>
                                <w:sz w:val="32"/>
                                <w:szCs w:val="32"/>
                                <w:rtl/>
                              </w:rPr>
                              <w:t>مستوى الرضا الوظيفي والاستدامة المهنية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2465A3" id=" 3" o:spid="_x0000_s1028" type="#_x0000_t7" style="position:absolute;left:0;text-align:left;margin-left:-66.75pt;margin-top:5.9pt;width:312pt;height:449.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" strokecolor="#b2a1c7" strokeweight="1pt">
                <v:fill color2="#ccc0d9" focus="100%" type="gradient"/>
                <v:shadow on="t" color="#3f3151" opacity=".5" offset="1pt"/>
                <v:path arrowok="t"/>
                <v:textbox>
                  <w:txbxContent>
                    <w:p w14:paraId="4BC2D9E2" w14:textId="77777777" w:rsidR="0068142C" w:rsidRPr="003239BC" w:rsidRDefault="0068142C" w:rsidP="003239BC">
                      <w:pPr>
                        <w:spacing w:line="240" w:lineRule="auto"/>
                        <w:jc w:val="center"/>
                        <w:rPr>
                          <w:rFonts w:ascii="Sakkal Majalla" w:hAnsi="Sakkal Majalla" w:cs="Sakkal Majalla"/>
                          <w:b/>
                          <w:bCs/>
                          <w:sz w:val="32"/>
                          <w:szCs w:val="32"/>
                          <w:rtl/>
                          <w:lang w:bidi="ar-EG"/>
                        </w:rPr>
                      </w:pPr>
                      <w:r w:rsidRPr="003239BC">
                        <w:rPr>
                          <w:rFonts w:ascii="Sakkal Majalla" w:hAnsi="Sakkal Majalla" w:cs="Sakkal Majalla"/>
                          <w:b/>
                          <w:bCs/>
                          <w:sz w:val="32"/>
                          <w:szCs w:val="32"/>
                          <w:rtl/>
                          <w:lang w:bidi="ar-EG"/>
                        </w:rPr>
                        <w:t xml:space="preserve">المتغير </w:t>
                      </w:r>
                      <w:proofErr w:type="gramStart"/>
                      <w:r w:rsidRPr="003239BC">
                        <w:rPr>
                          <w:rFonts w:ascii="Sakkal Majalla" w:hAnsi="Sakkal Majalla" w:cs="Sakkal Majalla"/>
                          <w:b/>
                          <w:bCs/>
                          <w:sz w:val="32"/>
                          <w:szCs w:val="32"/>
                          <w:rtl/>
                          <w:lang w:bidi="ar-EG"/>
                        </w:rPr>
                        <w:t>التابع( الأداء</w:t>
                      </w:r>
                      <w:proofErr w:type="gramEnd"/>
                      <w:r w:rsidRPr="003239BC">
                        <w:rPr>
                          <w:rFonts w:ascii="Sakkal Majalla" w:hAnsi="Sakkal Majalla" w:cs="Sakkal Majalla"/>
                          <w:b/>
                          <w:bCs/>
                          <w:sz w:val="32"/>
                          <w:szCs w:val="32"/>
                          <w:rtl/>
                          <w:lang w:bidi="ar-EG"/>
                        </w:rPr>
                        <w:t xml:space="preserve"> الوظيفي)</w:t>
                      </w:r>
                    </w:p>
                    <w:p w14:paraId="0D2D7D95" w14:textId="77777777" w:rsidR="0068142C" w:rsidRPr="003239BC" w:rsidRDefault="0068142C" w:rsidP="00CA7F82">
                      <w:pPr>
                        <w:numPr>
                          <w:ilvl w:val="0"/>
                          <w:numId w:val="8"/>
                        </w:numPr>
                        <w:spacing w:line="240" w:lineRule="auto"/>
                        <w:jc w:val="center"/>
                        <w:rPr>
                          <w:rFonts w:ascii="Sakkal Majalla" w:hAnsi="Sakkal Majalla" w:cs="Sakkal Majalla"/>
                          <w:sz w:val="32"/>
                          <w:szCs w:val="32"/>
                          <w:lang w:bidi="ar-EG"/>
                        </w:rPr>
                      </w:pPr>
                      <w:r w:rsidRPr="003239BC">
                        <w:rPr>
                          <w:rFonts w:ascii="Sakkal Majalla" w:hAnsi="Sakkal Majalla" w:cs="Sakkal Majalla"/>
                          <w:sz w:val="32"/>
                          <w:szCs w:val="32"/>
                          <w:rtl/>
                        </w:rPr>
                        <w:t>الإنتاجية الفردية والجماعية</w:t>
                      </w:r>
                    </w:p>
                    <w:p w14:paraId="253785BD" w14:textId="77777777" w:rsidR="0068142C" w:rsidRPr="003239BC" w:rsidRDefault="0068142C" w:rsidP="00CA7F82">
                      <w:pPr>
                        <w:numPr>
                          <w:ilvl w:val="0"/>
                          <w:numId w:val="8"/>
                        </w:numPr>
                        <w:spacing w:line="240" w:lineRule="auto"/>
                        <w:jc w:val="center"/>
                        <w:rPr>
                          <w:rFonts w:ascii="Sakkal Majalla" w:hAnsi="Sakkal Majalla" w:cs="Sakkal Majalla"/>
                          <w:sz w:val="32"/>
                          <w:szCs w:val="32"/>
                          <w:lang w:bidi="ar-EG"/>
                        </w:rPr>
                      </w:pPr>
                      <w:r w:rsidRPr="003239BC">
                        <w:rPr>
                          <w:rFonts w:ascii="Sakkal Majalla" w:hAnsi="Sakkal Majalla" w:cs="Sakkal Majalla"/>
                          <w:sz w:val="32"/>
                          <w:szCs w:val="32"/>
                          <w:rtl/>
                        </w:rPr>
                        <w:t>الالتزام الوظيفي</w:t>
                      </w:r>
                    </w:p>
                    <w:p w14:paraId="5E125782" w14:textId="77777777" w:rsidR="0068142C" w:rsidRDefault="0068142C" w:rsidP="00CA7F82">
                      <w:pPr>
                        <w:numPr>
                          <w:ilvl w:val="0"/>
                          <w:numId w:val="8"/>
                        </w:numPr>
                        <w:spacing w:line="240" w:lineRule="auto"/>
                        <w:jc w:val="center"/>
                        <w:rPr>
                          <w:rFonts w:ascii="Sakkal Majalla" w:hAnsi="Sakkal Majalla" w:cs="Sakkal Majalla"/>
                          <w:sz w:val="32"/>
                          <w:szCs w:val="32"/>
                          <w:lang w:bidi="ar-EG"/>
                        </w:rPr>
                      </w:pPr>
                      <w:r w:rsidRPr="003239BC">
                        <w:rPr>
                          <w:rFonts w:ascii="Sakkal Majalla" w:hAnsi="Sakkal Majalla" w:cs="Sakkal Majalla"/>
                          <w:sz w:val="32"/>
                          <w:szCs w:val="32"/>
                          <w:rtl/>
                        </w:rPr>
                        <w:t>كفاءة التواصل داخل الفريق</w:t>
                      </w:r>
                    </w:p>
                    <w:p w14:paraId="00B40ABF" w14:textId="77777777" w:rsidR="0068142C" w:rsidRDefault="0068142C" w:rsidP="00CA7F82">
                      <w:pPr>
                        <w:numPr>
                          <w:ilvl w:val="0"/>
                          <w:numId w:val="8"/>
                        </w:numPr>
                        <w:spacing w:line="240" w:lineRule="auto"/>
                        <w:jc w:val="center"/>
                        <w:rPr>
                          <w:rFonts w:ascii="Sakkal Majalla" w:hAnsi="Sakkal Majalla" w:cs="Sakkal Majalla"/>
                          <w:sz w:val="32"/>
                          <w:szCs w:val="32"/>
                          <w:lang w:bidi="ar-EG"/>
                        </w:rPr>
                      </w:pPr>
                      <w:r w:rsidRPr="003239BC">
                        <w:rPr>
                          <w:rFonts w:ascii="Sakkal Majalla" w:hAnsi="Sakkal Majalla" w:cs="Sakkal Majalla"/>
                          <w:sz w:val="32"/>
                          <w:szCs w:val="32"/>
                          <w:rtl/>
                        </w:rPr>
                        <w:t>الشعور بالعدالة التنظيمية</w:t>
                      </w:r>
                    </w:p>
                    <w:p w14:paraId="160CDFCF" w14:textId="77777777" w:rsidR="0068142C" w:rsidRPr="003239BC" w:rsidRDefault="0068142C" w:rsidP="00CA7F82">
                      <w:pPr>
                        <w:numPr>
                          <w:ilvl w:val="0"/>
                          <w:numId w:val="8"/>
                        </w:numPr>
                        <w:spacing w:line="240" w:lineRule="auto"/>
                        <w:jc w:val="center"/>
                        <w:rPr>
                          <w:rFonts w:ascii="Sakkal Majalla" w:hAnsi="Sakkal Majalla" w:cs="Sakkal Majalla"/>
                          <w:sz w:val="32"/>
                          <w:szCs w:val="32"/>
                          <w:lang w:bidi="ar-EG"/>
                        </w:rPr>
                      </w:pPr>
                      <w:r w:rsidRPr="003239BC">
                        <w:rPr>
                          <w:rFonts w:ascii="Sakkal Majalla" w:hAnsi="Sakkal Majalla" w:cs="Sakkal Majalla"/>
                          <w:sz w:val="32"/>
                          <w:szCs w:val="32"/>
                          <w:rtl/>
                        </w:rPr>
                        <w:t>مستوى الرضا الوظيفي والاستدامة المهنية</w:t>
                      </w:r>
                    </w:p>
                  </w:txbxContent>
                </v:textbox>
              </v:shape>
            </w:pict>
          </mc:Fallback>
        </mc:AlternateContent>
      </w:r>
    </w:p>
    <w:p w14:paraId="6E8E7DDD" w14:textId="77777777" w:rsidR="000B1CA4" w:rsidRPr="0068142C" w:rsidRDefault="000B1CA4" w:rsidP="0068142C">
      <w:pPr>
        <w:tabs>
          <w:tab w:val="left" w:pos="2471"/>
        </w:tabs>
        <w:jc w:val="both"/>
        <w:rPr>
          <w:rFonts w:ascii="Simplified Arabic" w:hAnsi="Simplified Arabic" w:cs="Simplified Arabic" w:hint="cs"/>
          <w:sz w:val="28"/>
          <w:szCs w:val="28"/>
        </w:rPr>
      </w:pPr>
    </w:p>
    <w:p w14:paraId="6B7F8769" w14:textId="77777777" w:rsidR="00B72728" w:rsidRPr="0068142C" w:rsidRDefault="00B72728" w:rsidP="0068142C">
      <w:pPr>
        <w:tabs>
          <w:tab w:val="left" w:pos="2471"/>
        </w:tabs>
        <w:jc w:val="both"/>
        <w:rPr>
          <w:rFonts w:ascii="Simplified Arabic" w:hAnsi="Simplified Arabic" w:cs="Simplified Arabic"/>
          <w:b/>
          <w:bCs/>
          <w:sz w:val="28"/>
          <w:szCs w:val="28"/>
        </w:rPr>
      </w:pPr>
    </w:p>
    <w:p w14:paraId="167AB85D" w14:textId="77777777" w:rsidR="001C6D71" w:rsidRPr="0068142C" w:rsidRDefault="001C6D71" w:rsidP="0068142C">
      <w:pPr>
        <w:tabs>
          <w:tab w:val="left" w:pos="2471"/>
        </w:tabs>
        <w:ind w:firstLine="720"/>
        <w:jc w:val="both"/>
        <w:rPr>
          <w:rFonts w:ascii="Simplified Arabic" w:hAnsi="Simplified Arabic" w:cs="Simplified Arabic"/>
          <w:sz w:val="28"/>
          <w:szCs w:val="28"/>
        </w:rPr>
      </w:pPr>
    </w:p>
    <w:p w14:paraId="7CFF8CF1" w14:textId="77777777" w:rsidR="008F355F" w:rsidRPr="0068142C" w:rsidRDefault="000C5663" w:rsidP="0068142C">
      <w:pPr>
        <w:tabs>
          <w:tab w:val="left" w:pos="2471"/>
        </w:tabs>
        <w:ind w:firstLine="720"/>
        <w:jc w:val="both"/>
        <w:rPr>
          <w:rFonts w:ascii="Simplified Arabic" w:hAnsi="Simplified Arabic" w:cs="Simplified Arabic"/>
          <w:b/>
          <w:bCs/>
          <w:sz w:val="28"/>
          <w:szCs w:val="28"/>
          <w:rtl/>
        </w:rPr>
      </w:pPr>
      <w:r w:rsidRPr="0068142C">
        <w:rPr>
          <w:rFonts w:ascii="Simplified Arabic" w:hAnsi="Simplified Arabic" w:cs="Simplified Arabic"/>
          <w:b/>
          <w:bCs/>
          <w:noProof/>
          <w:sz w:val="28"/>
          <w:szCs w:val="28"/>
        </w:rPr>
        <mc:AlternateContent>
          <mc:Choice Requires="wps">
            <w:drawing>
              <wp:anchor distT="0" distB="0" distL="114300" distR="114300" simplePos="0" relativeHeight="251656704" behindDoc="0" locked="0" layoutInCell="1" allowOverlap="1" wp14:anchorId="4E53D943" wp14:editId="01C2ACE5">
                <wp:simplePos x="0" y="0"/>
                <wp:positionH relativeFrom="column">
                  <wp:posOffset>2705100</wp:posOffset>
                </wp:positionH>
                <wp:positionV relativeFrom="paragraph">
                  <wp:posOffset>184150</wp:posOffset>
                </wp:positionV>
                <wp:extent cx="571500" cy="252095"/>
                <wp:effectExtent l="38100" t="19050" r="0" b="33655"/>
                <wp:wrapNone/>
                <wp:docPr id="1502730882" nam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571500" cy="252095"/>
                        </a:xfrm>
                        <a:prstGeom prst="straightConnector1">
                          <a:avLst/>
                        </a:prstGeom>
                        <a:noFill/>
                        <a:ln w="31750">
                          <a:solidFill>
                            <a:srgbClr val="8064A2"/>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2E6E2329" id="_x0000_t32" coordsize="21600,21600" o:spt="32" o:oned="t" path="m,l21600,21600e" filled="f">
                <v:path arrowok="t" fillok="f" o:connecttype="none"/>
                <o:lock v:ext="edit" shapetype="t"/>
              </v:shapetype>
              <v:shape id=" 4" o:spid="_x0000_s1026" type="#_x0000_t32" style="position:absolute;left:0;text-align:left;margin-left:213pt;margin-top:14.5pt;width:45pt;height:19.85pt;flip:x;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" strokecolor="#8064a2" strokeweight="2.5pt">
                <v:stroke endarrow="block"/>
                <v:shadow color="#868686"/>
                <o:lock v:ext="edit" shapetype="f"/>
              </v:shape>
            </w:pict>
          </mc:Fallback>
        </mc:AlternateContent>
      </w:r>
      <w:r w:rsidR="00750FD7" w:rsidRPr="0068142C">
        <w:rPr>
          <w:rFonts w:ascii="Simplified Arabic" w:hAnsi="Simplified Arabic" w:cs="Simplified Arabic"/>
          <w:b/>
          <w:bCs/>
          <w:sz w:val="28"/>
          <w:szCs w:val="28"/>
          <w:rtl/>
        </w:rPr>
        <w:br w:type="page"/>
      </w:r>
      <w:r w:rsidR="00401271">
        <w:rPr>
          <w:rFonts w:ascii="Simplified Arabic" w:hAnsi="Simplified Arabic" w:cs="Simplified Arabic" w:hint="cs"/>
          <w:b/>
          <w:bCs/>
          <w:sz w:val="28"/>
          <w:szCs w:val="28"/>
          <w:rtl/>
        </w:rPr>
        <w:lastRenderedPageBreak/>
        <w:t xml:space="preserve">8.1. </w:t>
      </w:r>
      <w:r w:rsidR="003239BC" w:rsidRPr="00401271">
        <w:rPr>
          <w:rStyle w:val="1Char"/>
          <w:rFonts w:ascii="Simplified Arabic" w:eastAsia="Calibri" w:hAnsi="Simplified Arabic" w:cs="Simplified Arabic"/>
          <w:rtl/>
        </w:rPr>
        <w:t>الدراسات السابقة</w:t>
      </w:r>
      <w:r w:rsidR="003239BC" w:rsidRPr="0068142C">
        <w:rPr>
          <w:rFonts w:ascii="Simplified Arabic" w:hAnsi="Simplified Arabic" w:cs="Simplified Arabic"/>
          <w:b/>
          <w:bCs/>
          <w:sz w:val="28"/>
          <w:szCs w:val="28"/>
          <w:rtl/>
        </w:rPr>
        <w:t>:</w:t>
      </w:r>
    </w:p>
    <w:p w14:paraId="72CEEC7D" w14:textId="77777777" w:rsidR="003239BC" w:rsidRPr="0068142C" w:rsidRDefault="003239BC" w:rsidP="0068142C">
      <w:pPr>
        <w:numPr>
          <w:ilvl w:val="1"/>
          <w:numId w:val="6"/>
        </w:numPr>
        <w:tabs>
          <w:tab w:val="left" w:pos="1646"/>
        </w:tabs>
        <w:jc w:val="both"/>
        <w:rPr>
          <w:rFonts w:ascii="Simplified Arabic" w:hAnsi="Simplified Arabic" w:cs="Simplified Arabic"/>
          <w:b/>
          <w:bCs/>
          <w:sz w:val="28"/>
          <w:szCs w:val="28"/>
        </w:rPr>
      </w:pPr>
      <w:r w:rsidRPr="0068142C">
        <w:rPr>
          <w:rFonts w:ascii="Simplified Arabic" w:hAnsi="Simplified Arabic" w:cs="Simplified Arabic"/>
          <w:b/>
          <w:bCs/>
          <w:sz w:val="28"/>
          <w:szCs w:val="28"/>
          <w:rtl/>
        </w:rPr>
        <w:t>دراسة( الشعيبي، 2024)</w:t>
      </w:r>
    </w:p>
    <w:p w14:paraId="075369D4" w14:textId="1DFD8045" w:rsidR="00401271" w:rsidRDefault="00401271" w:rsidP="00F90A65">
      <w:pPr>
        <w:numPr>
          <w:ilvl w:val="0"/>
          <w:numId w:val="38"/>
        </w:numPr>
        <w:tabs>
          <w:tab w:val="left" w:pos="746"/>
          <w:tab w:val="left" w:pos="926"/>
        </w:tabs>
        <w:ind w:left="566" w:firstLine="0"/>
        <w:jc w:val="both"/>
        <w:rPr>
          <w:rFonts w:ascii="Simplified Arabic" w:hAnsi="Simplified Arabic" w:cs="Simplified Arabic"/>
          <w:sz w:val="28"/>
          <w:szCs w:val="28"/>
        </w:rPr>
      </w:pPr>
      <w:r w:rsidRPr="00401271">
        <w:rPr>
          <w:rFonts w:ascii="Simplified Arabic" w:hAnsi="Simplified Arabic" w:cs="Simplified Arabic" w:hint="cs"/>
          <w:b/>
          <w:bCs/>
          <w:sz w:val="28"/>
          <w:szCs w:val="28"/>
          <w:u w:val="single"/>
          <w:rtl/>
        </w:rPr>
        <w:t>هدف الدراسة</w:t>
      </w:r>
      <w:r>
        <w:rPr>
          <w:rFonts w:ascii="Simplified Arabic" w:hAnsi="Simplified Arabic" w:cs="Simplified Arabic" w:hint="cs"/>
          <w:sz w:val="28"/>
          <w:szCs w:val="28"/>
          <w:rtl/>
        </w:rPr>
        <w:t xml:space="preserve">: </w:t>
      </w:r>
      <w:r w:rsidR="00F90A65" w:rsidRPr="00F90A65">
        <w:rPr>
          <w:rFonts w:ascii="Simplified Arabic" w:hAnsi="Simplified Arabic" w:cs="Simplified Arabic"/>
          <w:sz w:val="28"/>
          <w:szCs w:val="28"/>
          <w:rtl/>
        </w:rPr>
        <w:t>سعت هذه الدراسة إلى استكشاف توجهات أعضاء هيئة التدريس في جامعة الملك خالد تجاه نموذج العمل الهجين، بالإضافة إلى تحليل الاختلافات في آرائهم وفقًا للمتغيرات الديموغرافية</w:t>
      </w:r>
      <w:r w:rsidR="00F90A65" w:rsidRPr="00F90A65">
        <w:rPr>
          <w:rFonts w:ascii="Simplified Arabic" w:hAnsi="Simplified Arabic" w:cs="Simplified Arabic"/>
          <w:sz w:val="28"/>
          <w:szCs w:val="28"/>
        </w:rPr>
        <w:t>.</w:t>
      </w:r>
    </w:p>
    <w:p w14:paraId="260FAB94" w14:textId="2180E6D1" w:rsidR="003239BC" w:rsidRDefault="00401271" w:rsidP="00F90A65">
      <w:pPr>
        <w:numPr>
          <w:ilvl w:val="0"/>
          <w:numId w:val="38"/>
        </w:numPr>
        <w:tabs>
          <w:tab w:val="left" w:pos="746"/>
          <w:tab w:val="left" w:pos="926"/>
        </w:tabs>
        <w:ind w:left="566" w:firstLine="0"/>
        <w:jc w:val="both"/>
        <w:rPr>
          <w:rFonts w:ascii="Simplified Arabic" w:hAnsi="Simplified Arabic" w:cs="Simplified Arabic"/>
          <w:sz w:val="28"/>
          <w:szCs w:val="28"/>
        </w:rPr>
      </w:pPr>
      <w:r>
        <w:rPr>
          <w:rFonts w:ascii="Simplified Arabic" w:hAnsi="Simplified Arabic" w:cs="Simplified Arabic" w:hint="cs"/>
          <w:b/>
          <w:bCs/>
          <w:sz w:val="28"/>
          <w:szCs w:val="28"/>
          <w:u w:val="single"/>
          <w:rtl/>
        </w:rPr>
        <w:t>منهج الدراسة</w:t>
      </w:r>
      <w:r w:rsidRPr="00401271">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00F90A65" w:rsidRPr="00F90A65">
        <w:rPr>
          <w:rFonts w:ascii="Simplified Arabic" w:hAnsi="Simplified Arabic" w:cs="Simplified Arabic"/>
          <w:sz w:val="28"/>
          <w:szCs w:val="28"/>
          <w:rtl/>
        </w:rPr>
        <w:t>اعتمدت الدراسة على المنهج الوصفي التحليلي، حيث تم استخدام الاستبيان كأداة رئيسية لجمع البيانات من عينة مكونة من 206 من أعضاء هيئة التدريس</w:t>
      </w:r>
      <w:r w:rsidR="003239BC" w:rsidRPr="00401271">
        <w:rPr>
          <w:rFonts w:ascii="Simplified Arabic" w:hAnsi="Simplified Arabic" w:cs="Simplified Arabic"/>
          <w:sz w:val="28"/>
          <w:szCs w:val="28"/>
          <w:rtl/>
        </w:rPr>
        <w:t xml:space="preserve">.  </w:t>
      </w:r>
    </w:p>
    <w:p w14:paraId="42362422" w14:textId="77777777" w:rsidR="00401271" w:rsidRDefault="00401271" w:rsidP="00CA7F82">
      <w:pPr>
        <w:numPr>
          <w:ilvl w:val="0"/>
          <w:numId w:val="38"/>
        </w:numPr>
        <w:tabs>
          <w:tab w:val="left" w:pos="746"/>
          <w:tab w:val="left" w:pos="926"/>
        </w:tabs>
        <w:ind w:left="566" w:firstLine="0"/>
        <w:jc w:val="both"/>
        <w:rPr>
          <w:rFonts w:ascii="Simplified Arabic" w:hAnsi="Simplified Arabic" w:cs="Simplified Arabic"/>
          <w:sz w:val="28"/>
          <w:szCs w:val="28"/>
        </w:rPr>
      </w:pPr>
      <w:r>
        <w:rPr>
          <w:rFonts w:ascii="Simplified Arabic" w:hAnsi="Simplified Arabic" w:cs="Simplified Arabic" w:hint="cs"/>
          <w:b/>
          <w:bCs/>
          <w:sz w:val="28"/>
          <w:szCs w:val="28"/>
          <w:u w:val="single"/>
          <w:rtl/>
        </w:rPr>
        <w:t>مجتمع الدراسة</w:t>
      </w:r>
      <w:r w:rsidRPr="00401271">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أعضاء هيئة التدريس بجامعة الملك خالد.</w:t>
      </w:r>
    </w:p>
    <w:p w14:paraId="3214FE40" w14:textId="77777777" w:rsidR="00401271" w:rsidRDefault="00401271" w:rsidP="00CA7F82">
      <w:pPr>
        <w:numPr>
          <w:ilvl w:val="0"/>
          <w:numId w:val="38"/>
        </w:numPr>
        <w:tabs>
          <w:tab w:val="left" w:pos="746"/>
          <w:tab w:val="left" w:pos="926"/>
        </w:tabs>
        <w:ind w:left="566" w:firstLine="0"/>
        <w:jc w:val="both"/>
        <w:rPr>
          <w:rFonts w:ascii="Simplified Arabic" w:hAnsi="Simplified Arabic" w:cs="Simplified Arabic"/>
          <w:sz w:val="28"/>
          <w:szCs w:val="28"/>
        </w:rPr>
      </w:pPr>
      <w:r>
        <w:rPr>
          <w:rFonts w:ascii="Simplified Arabic" w:hAnsi="Simplified Arabic" w:cs="Simplified Arabic" w:hint="cs"/>
          <w:b/>
          <w:bCs/>
          <w:sz w:val="28"/>
          <w:szCs w:val="28"/>
          <w:u w:val="single"/>
          <w:rtl/>
        </w:rPr>
        <w:t>عينة الدراسة</w:t>
      </w:r>
      <w:r w:rsidRPr="00401271">
        <w:rPr>
          <w:rFonts w:ascii="Simplified Arabic" w:hAnsi="Simplified Arabic" w:cs="Simplified Arabic" w:hint="cs"/>
          <w:sz w:val="28"/>
          <w:szCs w:val="28"/>
          <w:rtl/>
        </w:rPr>
        <w:t>:</w:t>
      </w:r>
      <w:r>
        <w:rPr>
          <w:rFonts w:ascii="Simplified Arabic" w:hAnsi="Simplified Arabic" w:cs="Simplified Arabic" w:hint="cs"/>
          <w:sz w:val="28"/>
          <w:szCs w:val="28"/>
          <w:rtl/>
          <w:lang w:bidi="ar-EG"/>
        </w:rPr>
        <w:t xml:space="preserve"> </w:t>
      </w:r>
      <w:r w:rsidRPr="00401271">
        <w:rPr>
          <w:rFonts w:ascii="Simplified Arabic" w:hAnsi="Simplified Arabic" w:cs="Simplified Arabic"/>
          <w:sz w:val="28"/>
          <w:szCs w:val="28"/>
          <w:rtl/>
        </w:rPr>
        <w:t>عينة مكونة من 206 أعضاء هيئة تدريس</w:t>
      </w:r>
      <w:r>
        <w:rPr>
          <w:rFonts w:ascii="Simplified Arabic" w:hAnsi="Simplified Arabic" w:cs="Simplified Arabic" w:hint="cs"/>
          <w:sz w:val="28"/>
          <w:szCs w:val="28"/>
          <w:rtl/>
        </w:rPr>
        <w:t>.</w:t>
      </w:r>
    </w:p>
    <w:p w14:paraId="6A6AA52E" w14:textId="77777777" w:rsidR="00475780" w:rsidRDefault="00475780" w:rsidP="00CA7F82">
      <w:pPr>
        <w:numPr>
          <w:ilvl w:val="0"/>
          <w:numId w:val="38"/>
        </w:numPr>
        <w:tabs>
          <w:tab w:val="left" w:pos="746"/>
          <w:tab w:val="left" w:pos="926"/>
        </w:tabs>
        <w:ind w:left="566" w:firstLine="0"/>
        <w:jc w:val="both"/>
        <w:rPr>
          <w:rFonts w:ascii="Simplified Arabic" w:hAnsi="Simplified Arabic" w:cs="Simplified Arabic"/>
          <w:sz w:val="28"/>
          <w:szCs w:val="28"/>
        </w:rPr>
      </w:pPr>
      <w:r>
        <w:rPr>
          <w:rFonts w:ascii="Simplified Arabic" w:hAnsi="Simplified Arabic" w:cs="Simplified Arabic" w:hint="cs"/>
          <w:b/>
          <w:bCs/>
          <w:sz w:val="28"/>
          <w:szCs w:val="28"/>
          <w:u w:val="single"/>
          <w:rtl/>
        </w:rPr>
        <w:t>متغيرات الدراسة</w:t>
      </w:r>
      <w:r w:rsidRPr="00475780">
        <w:rPr>
          <w:rFonts w:ascii="Simplified Arabic" w:hAnsi="Simplified Arabic" w:cs="Simplified Arabic" w:hint="cs"/>
          <w:sz w:val="28"/>
          <w:szCs w:val="28"/>
          <w:rtl/>
        </w:rPr>
        <w:t>:</w:t>
      </w:r>
      <w:r>
        <w:rPr>
          <w:rFonts w:ascii="Simplified Arabic" w:hAnsi="Simplified Arabic" w:cs="Simplified Arabic" w:hint="cs"/>
          <w:sz w:val="28"/>
          <w:szCs w:val="28"/>
          <w:rtl/>
          <w:lang w:bidi="ar-EG"/>
        </w:rPr>
        <w:t xml:space="preserve"> </w:t>
      </w:r>
      <w:r w:rsidR="00014310">
        <w:rPr>
          <w:rFonts w:ascii="Simplified Arabic" w:hAnsi="Simplified Arabic" w:cs="Simplified Arabic" w:hint="cs"/>
          <w:sz w:val="28"/>
          <w:szCs w:val="28"/>
          <w:rtl/>
          <w:lang w:bidi="ar-EG"/>
        </w:rPr>
        <w:t>اتجاهات أعضاء هيئة التدريس، المتغير التابع العمل الهجين.</w:t>
      </w:r>
    </w:p>
    <w:p w14:paraId="184FBDF0" w14:textId="1ABB3B25" w:rsidR="00401271" w:rsidRDefault="00401271" w:rsidP="00F90A65">
      <w:pPr>
        <w:numPr>
          <w:ilvl w:val="0"/>
          <w:numId w:val="38"/>
        </w:numPr>
        <w:tabs>
          <w:tab w:val="left" w:pos="746"/>
          <w:tab w:val="left" w:pos="926"/>
        </w:tabs>
        <w:ind w:left="566" w:firstLine="0"/>
        <w:jc w:val="both"/>
        <w:rPr>
          <w:rFonts w:ascii="Simplified Arabic" w:hAnsi="Simplified Arabic" w:cs="Simplified Arabic"/>
          <w:sz w:val="28"/>
          <w:szCs w:val="28"/>
        </w:rPr>
      </w:pPr>
      <w:r>
        <w:rPr>
          <w:rFonts w:ascii="Simplified Arabic" w:hAnsi="Simplified Arabic" w:cs="Simplified Arabic" w:hint="cs"/>
          <w:b/>
          <w:bCs/>
          <w:sz w:val="28"/>
          <w:szCs w:val="28"/>
          <w:u w:val="single"/>
          <w:rtl/>
        </w:rPr>
        <w:t>نتائج الدراسة</w:t>
      </w:r>
      <w:bookmarkStart w:id="27" w:name="_Hlk194075321"/>
      <w:r w:rsidRPr="00401271">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bookmarkEnd w:id="27"/>
      <w:r w:rsidR="00F90A65" w:rsidRPr="00F90A65">
        <w:rPr>
          <w:rFonts w:ascii="Simplified Arabic" w:hAnsi="Simplified Arabic" w:cs="Simplified Arabic"/>
          <w:sz w:val="28"/>
          <w:szCs w:val="28"/>
          <w:rtl/>
        </w:rPr>
        <w:t>أظهرت نتائج الدراسة أن اتجاهات أعضاء هيئة التدريس نحو العمل الهجين كانت غير إيجابية في بعض الجوانب، مثل عبء العمل، والعلاقات الاجتماعية، ووسائل الاتصال، مما يشير إلى وجود تحديات تعيق تبني هذا النموذج بشكل فعّال. ومع ذلك، كشفت النتائج عن اتجاهات إيجابية فيما يتعلق ببيئة العمل، مما يعكس بعض الفوائد المرتبطة بالمرونة وتحسين ظروف العمل</w:t>
      </w:r>
      <w:r w:rsidR="003239BC" w:rsidRPr="00401271">
        <w:rPr>
          <w:rFonts w:ascii="Simplified Arabic" w:hAnsi="Simplified Arabic" w:cs="Simplified Arabic"/>
          <w:sz w:val="28"/>
          <w:szCs w:val="28"/>
          <w:rtl/>
        </w:rPr>
        <w:t xml:space="preserve">.  </w:t>
      </w:r>
    </w:p>
    <w:p w14:paraId="46366D10" w14:textId="6127B04C" w:rsidR="00672F59" w:rsidRPr="00401271" w:rsidRDefault="00401271" w:rsidP="00F90A65">
      <w:pPr>
        <w:numPr>
          <w:ilvl w:val="0"/>
          <w:numId w:val="38"/>
        </w:numPr>
        <w:tabs>
          <w:tab w:val="left" w:pos="746"/>
          <w:tab w:val="left" w:pos="926"/>
        </w:tabs>
        <w:ind w:left="566" w:firstLine="0"/>
        <w:jc w:val="both"/>
        <w:rPr>
          <w:rFonts w:ascii="Simplified Arabic" w:hAnsi="Simplified Arabic" w:cs="Simplified Arabic"/>
          <w:sz w:val="28"/>
          <w:szCs w:val="28"/>
        </w:rPr>
      </w:pPr>
      <w:r>
        <w:rPr>
          <w:rFonts w:ascii="Simplified Arabic" w:hAnsi="Simplified Arabic" w:cs="Simplified Arabic" w:hint="cs"/>
          <w:b/>
          <w:bCs/>
          <w:sz w:val="28"/>
          <w:szCs w:val="28"/>
          <w:u w:val="single"/>
          <w:rtl/>
        </w:rPr>
        <w:t>توصيات الدراسة</w:t>
      </w:r>
      <w:r w:rsidRPr="00401271">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00F90A65" w:rsidRPr="00F90A65">
        <w:rPr>
          <w:rFonts w:ascii="Simplified Arabic" w:hAnsi="Simplified Arabic" w:cs="Simplified Arabic"/>
          <w:sz w:val="28"/>
          <w:szCs w:val="28"/>
          <w:rtl/>
        </w:rPr>
        <w:t>استنادًا إلى هذه النتائج، توصي الدراسة بإعادة تقييم سياسات العمل الهجين، مع اعتماد استراتيجيات داعمة تعزز التفاعل الاجتماعي والتواصل الفعّال، بالإضافة إلى تقليل الأعباء الإدارية. ويهدف ذلك إلى ضمان تطبيق أكثر كفاءة واستدامة لهذا النموذج في بيئات التعليم العالي</w:t>
      </w:r>
      <w:r w:rsidR="003239BC" w:rsidRPr="00401271">
        <w:rPr>
          <w:rFonts w:ascii="Simplified Arabic" w:hAnsi="Simplified Arabic" w:cs="Simplified Arabic"/>
          <w:sz w:val="28"/>
          <w:szCs w:val="28"/>
          <w:rtl/>
        </w:rPr>
        <w:t>.</w:t>
      </w:r>
    </w:p>
    <w:p w14:paraId="3102E697" w14:textId="77777777" w:rsidR="00672F59" w:rsidRPr="0068142C" w:rsidRDefault="00672F59" w:rsidP="0068142C">
      <w:pPr>
        <w:numPr>
          <w:ilvl w:val="1"/>
          <w:numId w:val="6"/>
        </w:numPr>
        <w:tabs>
          <w:tab w:val="left" w:pos="1646"/>
        </w:tabs>
        <w:jc w:val="both"/>
        <w:rPr>
          <w:rFonts w:ascii="Simplified Arabic" w:hAnsi="Simplified Arabic" w:cs="Simplified Arabic"/>
          <w:b/>
          <w:bCs/>
          <w:sz w:val="28"/>
          <w:szCs w:val="28"/>
        </w:rPr>
      </w:pPr>
      <w:r w:rsidRPr="0068142C">
        <w:rPr>
          <w:rFonts w:ascii="Simplified Arabic" w:hAnsi="Simplified Arabic" w:cs="Simplified Arabic"/>
          <w:b/>
          <w:bCs/>
          <w:sz w:val="28"/>
          <w:szCs w:val="28"/>
          <w:rtl/>
        </w:rPr>
        <w:t>دراسة (نقيطي،2022)</w:t>
      </w:r>
    </w:p>
    <w:p w14:paraId="5754F849" w14:textId="47CEB529" w:rsidR="00401271" w:rsidRDefault="00401271" w:rsidP="00F90A65">
      <w:pPr>
        <w:numPr>
          <w:ilvl w:val="0"/>
          <w:numId w:val="39"/>
        </w:numPr>
        <w:tabs>
          <w:tab w:val="left" w:pos="1196"/>
        </w:tabs>
        <w:ind w:left="1016"/>
        <w:jc w:val="both"/>
        <w:rPr>
          <w:rFonts w:ascii="Simplified Arabic" w:hAnsi="Simplified Arabic" w:cs="Simplified Arabic"/>
          <w:sz w:val="28"/>
          <w:szCs w:val="28"/>
        </w:rPr>
      </w:pPr>
      <w:r w:rsidRPr="00401271">
        <w:rPr>
          <w:rFonts w:ascii="Simplified Arabic" w:hAnsi="Simplified Arabic" w:cs="Simplified Arabic" w:hint="cs"/>
          <w:b/>
          <w:bCs/>
          <w:sz w:val="28"/>
          <w:szCs w:val="28"/>
          <w:u w:val="single"/>
          <w:rtl/>
        </w:rPr>
        <w:lastRenderedPageBreak/>
        <w:t>هدف الدراسة</w:t>
      </w:r>
      <w:r>
        <w:rPr>
          <w:rFonts w:ascii="Simplified Arabic" w:hAnsi="Simplified Arabic" w:cs="Simplified Arabic" w:hint="cs"/>
          <w:sz w:val="28"/>
          <w:szCs w:val="28"/>
          <w:rtl/>
        </w:rPr>
        <w:t xml:space="preserve">: </w:t>
      </w:r>
      <w:r w:rsidR="00F90A65" w:rsidRPr="00F90A65">
        <w:rPr>
          <w:rFonts w:ascii="Simplified Arabic" w:hAnsi="Simplified Arabic" w:cs="Simplified Arabic"/>
          <w:sz w:val="28"/>
          <w:szCs w:val="28"/>
          <w:rtl/>
        </w:rPr>
        <w:t>سعت هذه الدراسة إلى استكشاف دور التصميم الداخلي في ابتكار رؤية حديثة لتصميم المكاتب الإدارية الهجينة، مع تحديد التحديات والعوامل المؤثرة في عملية التصميم، بالإضافة إلى تسليط الضوء على المتطلبات والاعتبارات الأساسية لإنشاء بيئات عمل هجينة فعالة. وتتمحور المشكلة البحثية حول التساؤل التالي: ما مدى إسهام التصميم الداخلي في صياغة فلسفة جديدة لتصميم المساحات الإدارية بما يتماشى مع مفهوم العمل الهجين</w:t>
      </w:r>
      <w:r w:rsidR="00672F59" w:rsidRPr="0068142C">
        <w:rPr>
          <w:rFonts w:ascii="Simplified Arabic" w:hAnsi="Simplified Arabic" w:cs="Simplified Arabic"/>
          <w:sz w:val="28"/>
          <w:szCs w:val="28"/>
          <w:rtl/>
        </w:rPr>
        <w:t xml:space="preserve">؟ </w:t>
      </w:r>
    </w:p>
    <w:p w14:paraId="71C5E2A8" w14:textId="16DF326A" w:rsidR="00401271" w:rsidRDefault="00401271" w:rsidP="00F90A65">
      <w:pPr>
        <w:numPr>
          <w:ilvl w:val="0"/>
          <w:numId w:val="39"/>
        </w:numPr>
        <w:tabs>
          <w:tab w:val="left" w:pos="1196"/>
        </w:tabs>
        <w:ind w:left="1016"/>
        <w:jc w:val="both"/>
        <w:rPr>
          <w:rFonts w:ascii="Simplified Arabic" w:hAnsi="Simplified Arabic" w:cs="Simplified Arabic"/>
          <w:sz w:val="28"/>
          <w:szCs w:val="28"/>
        </w:rPr>
      </w:pPr>
      <w:r>
        <w:rPr>
          <w:rFonts w:ascii="Simplified Arabic" w:hAnsi="Simplified Arabic" w:cs="Simplified Arabic" w:hint="cs"/>
          <w:b/>
          <w:bCs/>
          <w:sz w:val="28"/>
          <w:szCs w:val="28"/>
          <w:u w:val="single"/>
          <w:rtl/>
        </w:rPr>
        <w:t>منهج الدراسة</w:t>
      </w:r>
      <w:r w:rsidRPr="00401271">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00F90A65" w:rsidRPr="00F90A65">
        <w:rPr>
          <w:rFonts w:ascii="Simplified Arabic" w:hAnsi="Simplified Arabic" w:cs="Simplified Arabic"/>
          <w:sz w:val="28"/>
          <w:szCs w:val="28"/>
          <w:rtl/>
        </w:rPr>
        <w:t>اتبعت الدراسة المنهج الوصفي التحليلي، حيث تم استعراض وتحليل التجارب العالمية بهدف التعرف على أبرز نقاط القوة والاستفادة منها في تقديم مقترحات وحلول تسهم في بلورة رؤية حديثة لتصميم المكاتب الإدارية وفق مفهوم العمل الهجين. وقد خلصت الدراسة إلى أهمية تحسين الإنتاجية وتعزيز رفاهية الموظفين من خلال تخصيص مساحات عمل مشتركة وتعاونية، بالإضافة إلى توظيف التقنيات والتطبيقات الذكية. كما أكدت على ضرورة تحقيق التوازن بين التعاون، والتواصل، والتركيز لضمان بيئة عمل أكثر كفاءة وفاعلية</w:t>
      </w:r>
      <w:r w:rsidR="00672F59" w:rsidRPr="00401271">
        <w:rPr>
          <w:rFonts w:ascii="Simplified Arabic" w:hAnsi="Simplified Arabic" w:cs="Simplified Arabic"/>
          <w:sz w:val="28"/>
          <w:szCs w:val="28"/>
          <w:rtl/>
        </w:rPr>
        <w:t xml:space="preserve">. </w:t>
      </w:r>
    </w:p>
    <w:p w14:paraId="4F953493" w14:textId="1C7145D2" w:rsidR="00014310" w:rsidRPr="00014310" w:rsidRDefault="00014310" w:rsidP="00F90A65">
      <w:pPr>
        <w:numPr>
          <w:ilvl w:val="0"/>
          <w:numId w:val="39"/>
        </w:numPr>
        <w:tabs>
          <w:tab w:val="left" w:pos="1196"/>
        </w:tabs>
        <w:ind w:left="1016"/>
        <w:jc w:val="both"/>
        <w:rPr>
          <w:rFonts w:ascii="Simplified Arabic" w:hAnsi="Simplified Arabic" w:cs="Simplified Arabic"/>
          <w:sz w:val="28"/>
          <w:szCs w:val="28"/>
        </w:rPr>
      </w:pPr>
      <w:r>
        <w:rPr>
          <w:rFonts w:ascii="Simplified Arabic" w:hAnsi="Simplified Arabic" w:cs="Simplified Arabic" w:hint="cs"/>
          <w:b/>
          <w:bCs/>
          <w:sz w:val="28"/>
          <w:szCs w:val="28"/>
          <w:u w:val="single"/>
          <w:rtl/>
        </w:rPr>
        <w:t>مجتمع الدراسة</w:t>
      </w:r>
      <w:r w:rsidRPr="00014310">
        <w:rPr>
          <w:rFonts w:ascii="Simplified Arabic" w:hAnsi="Simplified Arabic" w:cs="Simplified Arabic" w:hint="cs"/>
          <w:sz w:val="28"/>
          <w:szCs w:val="28"/>
          <w:rtl/>
        </w:rPr>
        <w:t>:</w:t>
      </w:r>
      <w:r w:rsidRPr="00014310">
        <w:rPr>
          <w:rFonts w:ascii="Times New Roman" w:eastAsia="Times New Roman" w:hAnsi="Times New Roman" w:cs="Times New Roman"/>
          <w:sz w:val="24"/>
          <w:szCs w:val="24"/>
          <w:rtl/>
        </w:rPr>
        <w:t xml:space="preserve"> </w:t>
      </w:r>
      <w:r w:rsidR="00F90A65" w:rsidRPr="00F90A65">
        <w:rPr>
          <w:rFonts w:ascii="Simplified Arabic" w:hAnsi="Simplified Arabic" w:cs="Simplified Arabic"/>
          <w:sz w:val="28"/>
          <w:szCs w:val="28"/>
          <w:rtl/>
        </w:rPr>
        <w:t>يشمل مجتمع الدراسة جميع المكاتب الإدارية التي تعتمد نموذج العمل الهجين في بيئات العمل المتنوعة، سواء في الشركات أو المنظمات التي تجمع بين العمل المكتبي التقليدي والعمل عن بُعد. ويرتكز هذا المجتمع بشكل أساسي على التصاميم الداخلية الداعمة لبيئة العمل الهجينة، كما يضم خبراء التصميم الداخلي والمستشارين المتخصصين في تصميم المكاتب الإدارية التي تلبي متطلبات هذا النموذج</w:t>
      </w:r>
      <w:r w:rsidRPr="00014310">
        <w:rPr>
          <w:rFonts w:ascii="Simplified Arabic" w:hAnsi="Simplified Arabic" w:cs="Simplified Arabic"/>
          <w:sz w:val="28"/>
          <w:szCs w:val="28"/>
        </w:rPr>
        <w:t>.</w:t>
      </w:r>
    </w:p>
    <w:p w14:paraId="2A0EDAD3" w14:textId="24184D73" w:rsidR="00014310" w:rsidRPr="00014310" w:rsidRDefault="00014310" w:rsidP="00A15FB7">
      <w:pPr>
        <w:numPr>
          <w:ilvl w:val="0"/>
          <w:numId w:val="39"/>
        </w:numPr>
        <w:tabs>
          <w:tab w:val="left" w:pos="1196"/>
        </w:tabs>
        <w:ind w:left="1016"/>
        <w:jc w:val="both"/>
        <w:rPr>
          <w:rFonts w:ascii="Simplified Arabic" w:hAnsi="Simplified Arabic" w:cs="Simplified Arabic"/>
          <w:sz w:val="28"/>
          <w:szCs w:val="28"/>
        </w:rPr>
      </w:pPr>
      <w:r>
        <w:rPr>
          <w:rFonts w:ascii="Simplified Arabic" w:hAnsi="Simplified Arabic" w:cs="Simplified Arabic" w:hint="cs"/>
          <w:b/>
          <w:bCs/>
          <w:sz w:val="28"/>
          <w:szCs w:val="28"/>
          <w:u w:val="single"/>
          <w:rtl/>
        </w:rPr>
        <w:t>عينة الدراسة</w:t>
      </w:r>
      <w:r w:rsidRPr="00014310">
        <w:rPr>
          <w:rFonts w:ascii="Simplified Arabic" w:hAnsi="Simplified Arabic" w:cs="Simplified Arabic" w:hint="cs"/>
          <w:sz w:val="28"/>
          <w:szCs w:val="28"/>
          <w:rtl/>
        </w:rPr>
        <w:t>:</w:t>
      </w:r>
      <w:r w:rsidRPr="00014310">
        <w:rPr>
          <w:rFonts w:ascii="Times New Roman" w:eastAsia="Times New Roman" w:hAnsi="Times New Roman" w:cs="Times New Roman"/>
          <w:sz w:val="24"/>
          <w:szCs w:val="24"/>
          <w:rtl/>
        </w:rPr>
        <w:t xml:space="preserve"> </w:t>
      </w:r>
      <w:r w:rsidR="00A15FB7" w:rsidRPr="00A15FB7">
        <w:rPr>
          <w:rFonts w:ascii="Simplified Arabic" w:hAnsi="Simplified Arabic" w:cs="Simplified Arabic"/>
          <w:sz w:val="28"/>
          <w:szCs w:val="28"/>
          <w:rtl/>
        </w:rPr>
        <w:t>تم اختيار العينة من مجموعة متنوعة من الأفراد الذين يمثلون الفئات المختلفة ذات الصلة بتصميم المكاتب الإدارية الهجينة. وقد شملت العينة عددًا من المصممين الداخليين المتخصصين ممن لديهم خبرة في تصميم بيئات العمل الهجينة، بالإضافة إلى مديري المكاتب الإدارية في الشركات التي تعتمد هذا النموذج. كما تضمنت العينة عددًا من الموظفين العاملين في هذه البيئات، بهدف استقصاء آرائهم حول تأثير التصميم الداخلي على بيئة العمل. وقد تم اختيار المشاركين بطريقة غير عشوائية، مع التركيز على الأفراد ذوي الخبرة العملية المباشرة في مجال تصميم المكاتب وتطبيق نظام العمل الهجين</w:t>
      </w:r>
      <w:r w:rsidRPr="00014310">
        <w:rPr>
          <w:rFonts w:ascii="Simplified Arabic" w:hAnsi="Simplified Arabic" w:cs="Simplified Arabic"/>
          <w:sz w:val="28"/>
          <w:szCs w:val="28"/>
        </w:rPr>
        <w:t>.</w:t>
      </w:r>
    </w:p>
    <w:p w14:paraId="16ED87F4" w14:textId="77777777" w:rsidR="00014310" w:rsidRDefault="00014310" w:rsidP="00014310">
      <w:pPr>
        <w:numPr>
          <w:ilvl w:val="0"/>
          <w:numId w:val="39"/>
        </w:numPr>
        <w:tabs>
          <w:tab w:val="left" w:pos="1196"/>
        </w:tabs>
        <w:ind w:left="1016"/>
        <w:jc w:val="both"/>
        <w:rPr>
          <w:rFonts w:ascii="Simplified Arabic" w:hAnsi="Simplified Arabic" w:cs="Simplified Arabic"/>
          <w:sz w:val="28"/>
          <w:szCs w:val="28"/>
        </w:rPr>
      </w:pPr>
      <w:r>
        <w:rPr>
          <w:rFonts w:ascii="Simplified Arabic" w:hAnsi="Simplified Arabic" w:cs="Simplified Arabic" w:hint="cs"/>
          <w:b/>
          <w:bCs/>
          <w:sz w:val="28"/>
          <w:szCs w:val="28"/>
          <w:u w:val="single"/>
          <w:rtl/>
        </w:rPr>
        <w:lastRenderedPageBreak/>
        <w:t>متغيرات الدراسة</w:t>
      </w:r>
      <w:r w:rsidRPr="00014310">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المتغير المستقل (</w:t>
      </w:r>
      <w:r w:rsidRPr="00014310">
        <w:rPr>
          <w:rFonts w:ascii="Simplified Arabic" w:hAnsi="Simplified Arabic" w:cs="Simplified Arabic"/>
          <w:sz w:val="28"/>
          <w:szCs w:val="28"/>
          <w:rtl/>
        </w:rPr>
        <w:t>التصميم الداخلي للمكاتب الإدارية الهجينة</w:t>
      </w:r>
      <w:r>
        <w:rPr>
          <w:rFonts w:ascii="Simplified Arabic" w:hAnsi="Simplified Arabic" w:cs="Simplified Arabic"/>
          <w:sz w:val="28"/>
          <w:szCs w:val="28"/>
        </w:rPr>
        <w:t>(</w:t>
      </w:r>
      <w:r>
        <w:rPr>
          <w:rFonts w:ascii="Simplified Arabic" w:hAnsi="Simplified Arabic" w:cs="Simplified Arabic" w:hint="cs"/>
          <w:sz w:val="28"/>
          <w:szCs w:val="28"/>
          <w:rtl/>
          <w:lang w:bidi="ar-EG"/>
        </w:rPr>
        <w:t>، المتغير التابع(</w:t>
      </w:r>
      <w:r w:rsidRPr="00014310">
        <w:rPr>
          <w:rFonts w:ascii="Simplified Arabic" w:hAnsi="Simplified Arabic" w:cs="Simplified Arabic"/>
          <w:sz w:val="28"/>
          <w:szCs w:val="28"/>
          <w:rtl/>
        </w:rPr>
        <w:t>تحقيق رؤية جديدة في تصميم المكاتب الإدارية الهجينة</w:t>
      </w:r>
      <w:r>
        <w:rPr>
          <w:rFonts w:ascii="Simplified Arabic" w:hAnsi="Simplified Arabic" w:cs="Simplified Arabic" w:hint="cs"/>
          <w:sz w:val="28"/>
          <w:szCs w:val="28"/>
          <w:rtl/>
        </w:rPr>
        <w:t>)</w:t>
      </w:r>
    </w:p>
    <w:p w14:paraId="31855111" w14:textId="6665370A" w:rsidR="00672F59" w:rsidRPr="00401271" w:rsidRDefault="00401271" w:rsidP="00A15FB7">
      <w:pPr>
        <w:numPr>
          <w:ilvl w:val="0"/>
          <w:numId w:val="39"/>
        </w:numPr>
        <w:tabs>
          <w:tab w:val="left" w:pos="1196"/>
        </w:tabs>
        <w:ind w:left="1016"/>
        <w:jc w:val="both"/>
        <w:rPr>
          <w:rFonts w:ascii="Simplified Arabic" w:hAnsi="Simplified Arabic" w:cs="Simplified Arabic"/>
          <w:sz w:val="28"/>
          <w:szCs w:val="28"/>
          <w:rtl/>
        </w:rPr>
      </w:pPr>
      <w:r>
        <w:rPr>
          <w:rFonts w:ascii="Simplified Arabic" w:hAnsi="Simplified Arabic" w:cs="Simplified Arabic" w:hint="cs"/>
          <w:b/>
          <w:bCs/>
          <w:sz w:val="28"/>
          <w:szCs w:val="28"/>
          <w:u w:val="single"/>
          <w:rtl/>
        </w:rPr>
        <w:t>نتائج وتوصيات الدراسة</w:t>
      </w:r>
      <w:r w:rsidRPr="00401271">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00A15FB7" w:rsidRPr="00A15FB7">
        <w:rPr>
          <w:rFonts w:ascii="Simplified Arabic" w:hAnsi="Simplified Arabic" w:cs="Simplified Arabic"/>
          <w:sz w:val="28"/>
          <w:szCs w:val="28"/>
          <w:rtl/>
        </w:rPr>
        <w:t>من أبرز التوصيات التي خلصت إليها الدراسة ضرورة إعادة النظر في معايير تصميم المكاتب المستقبلية، بحيث تكون بيئات عمل مصممة خصيصًا لتلبية احتياجات الموظفين وتعزيز كفاءتهم. كما أكدت الدراسة على أهمية تبني أساليب جديدة تسهم في رفع الإنتاجية، وتعزيز التفاعل والابتكار، وجذب الكفاءات، بالإضافة إلى توفير بيئة عمل تدعم رفاهية الموظفين وتعزز شعورهم بالانتماء إلى المؤسسات التي يعملون بها</w:t>
      </w:r>
      <w:r w:rsidR="00672F59" w:rsidRPr="00401271">
        <w:rPr>
          <w:rFonts w:ascii="Simplified Arabic" w:hAnsi="Simplified Arabic" w:cs="Simplified Arabic"/>
          <w:sz w:val="28"/>
          <w:szCs w:val="28"/>
          <w:rtl/>
        </w:rPr>
        <w:t xml:space="preserve">. </w:t>
      </w:r>
    </w:p>
    <w:p w14:paraId="6283C035" w14:textId="7B291CD9" w:rsidR="00672F59" w:rsidRPr="0068142C" w:rsidRDefault="007B74CB" w:rsidP="0068142C">
      <w:pPr>
        <w:numPr>
          <w:ilvl w:val="1"/>
          <w:numId w:val="6"/>
        </w:numPr>
        <w:tabs>
          <w:tab w:val="left" w:pos="1196"/>
        </w:tabs>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وفي </w:t>
      </w:r>
      <w:r w:rsidR="00672F59" w:rsidRPr="0068142C">
        <w:rPr>
          <w:rFonts w:ascii="Simplified Arabic" w:hAnsi="Simplified Arabic" w:cs="Simplified Arabic"/>
          <w:b/>
          <w:bCs/>
          <w:sz w:val="28"/>
          <w:szCs w:val="28"/>
          <w:rtl/>
        </w:rPr>
        <w:t>دراسة</w:t>
      </w:r>
      <w:r>
        <w:rPr>
          <w:rFonts w:ascii="Simplified Arabic" w:hAnsi="Simplified Arabic" w:cs="Simplified Arabic" w:hint="cs"/>
          <w:b/>
          <w:bCs/>
          <w:sz w:val="28"/>
          <w:szCs w:val="28"/>
          <w:rtl/>
        </w:rPr>
        <w:t xml:space="preserve"> -</w:t>
      </w:r>
      <w:r w:rsidR="00672F59" w:rsidRPr="0068142C">
        <w:rPr>
          <w:rFonts w:ascii="Simplified Arabic" w:hAnsi="Simplified Arabic" w:cs="Simplified Arabic"/>
          <w:b/>
          <w:bCs/>
          <w:sz w:val="28"/>
          <w:szCs w:val="28"/>
          <w:rtl/>
        </w:rPr>
        <w:t>حمدان</w:t>
      </w:r>
      <w:r>
        <w:rPr>
          <w:rFonts w:ascii="Simplified Arabic" w:hAnsi="Simplified Arabic" w:cs="Simplified Arabic" w:hint="cs"/>
          <w:b/>
          <w:bCs/>
          <w:sz w:val="28"/>
          <w:szCs w:val="28"/>
          <w:rtl/>
        </w:rPr>
        <w:t xml:space="preserve"> </w:t>
      </w:r>
      <w:r w:rsidR="00672F59" w:rsidRPr="0068142C">
        <w:rPr>
          <w:rFonts w:ascii="Simplified Arabic" w:hAnsi="Simplified Arabic" w:cs="Simplified Arabic"/>
          <w:b/>
          <w:bCs/>
          <w:sz w:val="28"/>
          <w:szCs w:val="28"/>
          <w:rtl/>
        </w:rPr>
        <w:t>،2024</w:t>
      </w:r>
      <w:r>
        <w:rPr>
          <w:rFonts w:ascii="Simplified Arabic" w:hAnsi="Simplified Arabic" w:cs="Simplified Arabic" w:hint="cs"/>
          <w:b/>
          <w:bCs/>
          <w:sz w:val="28"/>
          <w:szCs w:val="28"/>
          <w:rtl/>
        </w:rPr>
        <w:t xml:space="preserve"> - :</w:t>
      </w:r>
    </w:p>
    <w:p w14:paraId="09FC2483" w14:textId="77777777" w:rsidR="00B92E65" w:rsidRPr="00B92E65" w:rsidRDefault="00B92E65" w:rsidP="00CA7F82">
      <w:pPr>
        <w:numPr>
          <w:ilvl w:val="0"/>
          <w:numId w:val="40"/>
        </w:numPr>
        <w:tabs>
          <w:tab w:val="left" w:pos="1196"/>
        </w:tabs>
        <w:ind w:left="1016" w:hanging="180"/>
        <w:jc w:val="both"/>
        <w:rPr>
          <w:rFonts w:ascii="Simplified Arabic" w:hAnsi="Simplified Arabic" w:cs="Simplified Arabic"/>
          <w:sz w:val="28"/>
          <w:szCs w:val="28"/>
        </w:rPr>
      </w:pPr>
      <w:r w:rsidRPr="00B92E65">
        <w:rPr>
          <w:rFonts w:ascii="Simplified Arabic" w:hAnsi="Simplified Arabic" w:cs="Simplified Arabic"/>
          <w:b/>
          <w:bCs/>
          <w:sz w:val="28"/>
          <w:szCs w:val="28"/>
          <w:u w:val="single"/>
          <w:rtl/>
        </w:rPr>
        <w:t xml:space="preserve">هدف الدراسة: </w:t>
      </w:r>
      <w:r w:rsidRPr="00B92E65">
        <w:rPr>
          <w:rFonts w:ascii="Simplified Arabic" w:hAnsi="Simplified Arabic" w:cs="Simplified Arabic"/>
          <w:sz w:val="28"/>
          <w:szCs w:val="28"/>
          <w:rtl/>
        </w:rPr>
        <w:t>هدفت هذه الدراسة إلى التعرف على دور العمل الهجين كوسيلة لتعزيز دافعية أعضاء هيئة التدريس ومساعديهم في الجامعات، من خلال دراسة تأثير عدد من جوانب هذا النظام، مثل طبيعة المهام، والعلاقات الاجتماعية، وفرص التدريب والتطوير، على مستوى التحفيز المهني في البيئة الأكاديمية</w:t>
      </w:r>
      <w:r w:rsidRPr="00B92E65">
        <w:rPr>
          <w:rFonts w:ascii="Simplified Arabic" w:hAnsi="Simplified Arabic" w:cs="Simplified Arabic"/>
          <w:b/>
          <w:bCs/>
          <w:sz w:val="28"/>
          <w:szCs w:val="28"/>
          <w:u w:val="single"/>
          <w:rtl/>
        </w:rPr>
        <w:t>.</w:t>
      </w:r>
    </w:p>
    <w:p w14:paraId="67115C75" w14:textId="40D7845F" w:rsidR="00401271" w:rsidRDefault="00401271" w:rsidP="00CA7F82">
      <w:pPr>
        <w:numPr>
          <w:ilvl w:val="0"/>
          <w:numId w:val="40"/>
        </w:numPr>
        <w:tabs>
          <w:tab w:val="left" w:pos="1196"/>
        </w:tabs>
        <w:ind w:left="1016" w:hanging="180"/>
        <w:jc w:val="both"/>
        <w:rPr>
          <w:rFonts w:ascii="Simplified Arabic" w:hAnsi="Simplified Arabic" w:cs="Simplified Arabic"/>
          <w:sz w:val="28"/>
          <w:szCs w:val="28"/>
        </w:rPr>
      </w:pPr>
      <w:r>
        <w:rPr>
          <w:rFonts w:ascii="Simplified Arabic" w:hAnsi="Simplified Arabic" w:cs="Simplified Arabic" w:hint="cs"/>
          <w:b/>
          <w:bCs/>
          <w:sz w:val="28"/>
          <w:szCs w:val="28"/>
          <w:u w:val="single"/>
          <w:rtl/>
        </w:rPr>
        <w:t>منهج الدراسة</w:t>
      </w:r>
      <w:r w:rsidRPr="00401271">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00672F59" w:rsidRPr="00401271">
        <w:rPr>
          <w:rFonts w:ascii="Simplified Arabic" w:hAnsi="Simplified Arabic" w:cs="Simplified Arabic"/>
          <w:sz w:val="28"/>
          <w:szCs w:val="28"/>
          <w:rtl/>
        </w:rPr>
        <w:t>استخدم الباحث المنهج الوصف التحليلي</w:t>
      </w:r>
      <w:r w:rsidR="00B92E65">
        <w:rPr>
          <w:rFonts w:ascii="Simplified Arabic" w:hAnsi="Simplified Arabic" w:cs="Simplified Arabic" w:hint="cs"/>
          <w:sz w:val="28"/>
          <w:szCs w:val="28"/>
          <w:rtl/>
        </w:rPr>
        <w:t xml:space="preserve"> </w:t>
      </w:r>
      <w:r w:rsidR="00672F59" w:rsidRPr="00401271">
        <w:rPr>
          <w:rFonts w:ascii="Simplified Arabic" w:hAnsi="Simplified Arabic" w:cs="Simplified Arabic"/>
          <w:sz w:val="28"/>
          <w:szCs w:val="28"/>
          <w:rtl/>
        </w:rPr>
        <w:t xml:space="preserve">لعينة عشوائية طبقية مكونة من 276 مفردة من أعضاء هيئة التدريس ومعاونيهم بمنظمات التعليم العالي. </w:t>
      </w:r>
    </w:p>
    <w:p w14:paraId="2014D7F0" w14:textId="1E4F0508" w:rsidR="00014310" w:rsidRPr="00014310" w:rsidRDefault="00014310" w:rsidP="00A15FB7">
      <w:pPr>
        <w:numPr>
          <w:ilvl w:val="0"/>
          <w:numId w:val="40"/>
        </w:numPr>
        <w:tabs>
          <w:tab w:val="left" w:pos="1196"/>
        </w:tabs>
        <w:ind w:left="1016" w:hanging="180"/>
        <w:jc w:val="both"/>
        <w:rPr>
          <w:rFonts w:ascii="Simplified Arabic" w:hAnsi="Simplified Arabic" w:cs="Simplified Arabic"/>
          <w:sz w:val="28"/>
          <w:szCs w:val="28"/>
        </w:rPr>
      </w:pPr>
      <w:r>
        <w:rPr>
          <w:rFonts w:ascii="Simplified Arabic" w:hAnsi="Simplified Arabic" w:cs="Simplified Arabic" w:hint="cs"/>
          <w:b/>
          <w:bCs/>
          <w:sz w:val="28"/>
          <w:szCs w:val="28"/>
          <w:u w:val="single"/>
          <w:rtl/>
        </w:rPr>
        <w:t>مجتمع الدراسة</w:t>
      </w:r>
      <w:r w:rsidRPr="00014310">
        <w:rPr>
          <w:rFonts w:ascii="Simplified Arabic" w:hAnsi="Simplified Arabic" w:cs="Simplified Arabic" w:hint="cs"/>
          <w:sz w:val="28"/>
          <w:szCs w:val="28"/>
          <w:rtl/>
        </w:rPr>
        <w:t>:</w:t>
      </w:r>
      <w:r>
        <w:rPr>
          <w:rFonts w:ascii="Simplified Arabic" w:hAnsi="Simplified Arabic" w:cs="Simplified Arabic" w:hint="cs"/>
          <w:sz w:val="28"/>
          <w:szCs w:val="28"/>
          <w:rtl/>
          <w:lang w:bidi="ar-EG"/>
        </w:rPr>
        <w:t xml:space="preserve"> </w:t>
      </w:r>
      <w:r w:rsidR="00A15FB7" w:rsidRPr="00A15FB7">
        <w:rPr>
          <w:rFonts w:ascii="Simplified Arabic" w:hAnsi="Simplified Arabic" w:cs="Simplified Arabic"/>
          <w:sz w:val="28"/>
          <w:szCs w:val="28"/>
          <w:rtl/>
        </w:rPr>
        <w:t>يشمل مجتمع الدراسة جميع أعضاء هيئة التدريس ومعاونيهم في الجامعات التي تعتمد استراتيجية العمل الهجين، حيث يضم الأكاديميين الذين يعملون وفق نماذج تجمع بين التدريس التقليدي داخل الحرم الجامعي والتدريس عن بُعد، إضافة إلى المعاونين الأكاديميين، مثل مساعدي التدريس والموظفين الإداريين، الذين يساهمون في تقديم الدعم الأكاديمي والإداري ضمن بيئة العمل الهجينة</w:t>
      </w:r>
      <w:r w:rsidRPr="00014310">
        <w:rPr>
          <w:rFonts w:ascii="Simplified Arabic" w:hAnsi="Simplified Arabic" w:cs="Simplified Arabic"/>
          <w:sz w:val="28"/>
          <w:szCs w:val="28"/>
        </w:rPr>
        <w:t>.</w:t>
      </w:r>
    </w:p>
    <w:p w14:paraId="7CF6984F" w14:textId="77777777" w:rsidR="00B92E65" w:rsidRDefault="00014310" w:rsidP="00A15FB7">
      <w:pPr>
        <w:numPr>
          <w:ilvl w:val="0"/>
          <w:numId w:val="40"/>
        </w:numPr>
        <w:tabs>
          <w:tab w:val="left" w:pos="1196"/>
        </w:tabs>
        <w:ind w:left="1016" w:hanging="180"/>
        <w:jc w:val="both"/>
        <w:rPr>
          <w:rFonts w:ascii="Simplified Arabic" w:hAnsi="Simplified Arabic" w:cs="Simplified Arabic"/>
          <w:sz w:val="28"/>
          <w:szCs w:val="28"/>
        </w:rPr>
      </w:pPr>
      <w:r w:rsidRPr="00014310">
        <w:rPr>
          <w:rFonts w:ascii="Simplified Arabic" w:hAnsi="Simplified Arabic" w:cs="Simplified Arabic" w:hint="cs"/>
          <w:b/>
          <w:bCs/>
          <w:sz w:val="28"/>
          <w:szCs w:val="28"/>
          <w:u w:val="single"/>
          <w:rtl/>
        </w:rPr>
        <w:t>عينة الدراسة</w:t>
      </w:r>
      <w:r w:rsidRPr="00014310">
        <w:rPr>
          <w:rFonts w:ascii="Simplified Arabic" w:hAnsi="Simplified Arabic" w:cs="Simplified Arabic" w:hint="cs"/>
          <w:sz w:val="28"/>
          <w:szCs w:val="28"/>
          <w:rtl/>
        </w:rPr>
        <w:t xml:space="preserve">: </w:t>
      </w:r>
      <w:r w:rsidR="00A15FB7" w:rsidRPr="00A15FB7">
        <w:rPr>
          <w:rFonts w:ascii="Simplified Arabic" w:hAnsi="Simplified Arabic" w:cs="Simplified Arabic"/>
          <w:sz w:val="28"/>
          <w:szCs w:val="28"/>
          <w:rtl/>
        </w:rPr>
        <w:t xml:space="preserve">تم اختيار العينة من أعضاء هيئة التدريس ومعاونيهم في بعض الجامعات التي تعتمد نموذج العمل الهجين، حيث تضم مجموعة من الأكاديميين الذين يعملون في بيئات تجمع بين الحضور الفعلي في الحرم الجامعي والعمل عن بُعد. وقد تم اختيار العينة بطريقة </w:t>
      </w:r>
      <w:r w:rsidR="00A15FB7" w:rsidRPr="00A15FB7">
        <w:rPr>
          <w:rFonts w:ascii="Simplified Arabic" w:hAnsi="Simplified Arabic" w:cs="Simplified Arabic"/>
          <w:sz w:val="28"/>
          <w:szCs w:val="28"/>
          <w:rtl/>
        </w:rPr>
        <w:lastRenderedPageBreak/>
        <w:t>عشوائية غير متحيزة، لضمان تمثيل متنوع يشمل أكاديميين من تخصصات مختلفة ومستويات خبرة أكاديمية متباينة.</w:t>
      </w:r>
    </w:p>
    <w:p w14:paraId="5AACC716" w14:textId="26FE184A" w:rsidR="00014310" w:rsidRPr="00014310" w:rsidRDefault="00A15FB7" w:rsidP="00A15FB7">
      <w:pPr>
        <w:numPr>
          <w:ilvl w:val="0"/>
          <w:numId w:val="40"/>
        </w:numPr>
        <w:tabs>
          <w:tab w:val="left" w:pos="1196"/>
        </w:tabs>
        <w:ind w:left="1016" w:hanging="180"/>
        <w:jc w:val="both"/>
        <w:rPr>
          <w:rFonts w:ascii="Simplified Arabic" w:hAnsi="Simplified Arabic" w:cs="Simplified Arabic"/>
          <w:sz w:val="28"/>
          <w:szCs w:val="28"/>
        </w:rPr>
      </w:pPr>
      <w:r w:rsidRPr="00A15FB7">
        <w:rPr>
          <w:rFonts w:ascii="Simplified Arabic" w:hAnsi="Simplified Arabic" w:cs="Simplified Arabic"/>
          <w:sz w:val="28"/>
          <w:szCs w:val="28"/>
          <w:rtl/>
        </w:rPr>
        <w:t xml:space="preserve"> كما تم تضمين المعاونين الأكاديميين الذين يشاركون في المهام التدريسية والداعمة ضمن بيئات العمل الهجينة، بهدف الحصول على رؤية شاملة حول تأثير هذا النموذج على العملية التعليمية</w:t>
      </w:r>
      <w:r w:rsidR="00014310" w:rsidRPr="00014310">
        <w:rPr>
          <w:rFonts w:ascii="Simplified Arabic" w:hAnsi="Simplified Arabic" w:cs="Simplified Arabic"/>
          <w:sz w:val="28"/>
          <w:szCs w:val="28"/>
        </w:rPr>
        <w:t>.</w:t>
      </w:r>
    </w:p>
    <w:p w14:paraId="315E79F9" w14:textId="77777777" w:rsidR="00014310" w:rsidRPr="00414851" w:rsidRDefault="00414851" w:rsidP="00414851">
      <w:pPr>
        <w:numPr>
          <w:ilvl w:val="0"/>
          <w:numId w:val="40"/>
        </w:numPr>
        <w:tabs>
          <w:tab w:val="left" w:pos="1196"/>
        </w:tabs>
        <w:ind w:left="1016" w:hanging="180"/>
        <w:jc w:val="both"/>
        <w:rPr>
          <w:rFonts w:ascii="Simplified Arabic" w:hAnsi="Simplified Arabic" w:cs="Simplified Arabic"/>
          <w:sz w:val="28"/>
          <w:szCs w:val="28"/>
        </w:rPr>
      </w:pPr>
      <w:r>
        <w:rPr>
          <w:rFonts w:ascii="Simplified Arabic" w:hAnsi="Simplified Arabic" w:cs="Simplified Arabic" w:hint="cs"/>
          <w:b/>
          <w:bCs/>
          <w:sz w:val="28"/>
          <w:szCs w:val="28"/>
          <w:u w:val="single"/>
          <w:rtl/>
        </w:rPr>
        <w:t xml:space="preserve">متغيرات الدراسة: </w:t>
      </w:r>
      <w:r w:rsidRPr="00414851">
        <w:rPr>
          <w:rFonts w:ascii="Simplified Arabic" w:hAnsi="Simplified Arabic" w:cs="Simplified Arabic" w:hint="cs"/>
          <w:sz w:val="28"/>
          <w:szCs w:val="28"/>
          <w:rtl/>
        </w:rPr>
        <w:t>المتغير المستقل(</w:t>
      </w:r>
      <w:r w:rsidRPr="00414851">
        <w:rPr>
          <w:rFonts w:ascii="Simplified Arabic" w:hAnsi="Simplified Arabic" w:cs="Simplified Arabic"/>
          <w:sz w:val="28"/>
          <w:szCs w:val="28"/>
          <w:rtl/>
        </w:rPr>
        <w:t>استراتيجية العمل الهجين</w:t>
      </w:r>
      <w:r w:rsidRPr="00414851">
        <w:rPr>
          <w:rFonts w:ascii="Simplified Arabic" w:hAnsi="Simplified Arabic" w:cs="Simplified Arabic" w:hint="cs"/>
          <w:sz w:val="28"/>
          <w:szCs w:val="28"/>
          <w:rtl/>
        </w:rPr>
        <w:t>)، المتغير التابع(</w:t>
      </w:r>
      <w:r w:rsidRPr="00414851">
        <w:rPr>
          <w:rFonts w:ascii="Simplified Arabic" w:hAnsi="Simplified Arabic" w:cs="Simplified Arabic"/>
          <w:sz w:val="28"/>
          <w:szCs w:val="28"/>
          <w:rtl/>
        </w:rPr>
        <w:t>تحفيز أعضاء هيئة التدريس ومعاونيهم</w:t>
      </w:r>
      <w:r>
        <w:rPr>
          <w:rFonts w:ascii="Simplified Arabic" w:hAnsi="Simplified Arabic" w:cs="Simplified Arabic" w:hint="cs"/>
          <w:sz w:val="28"/>
          <w:szCs w:val="28"/>
          <w:rtl/>
        </w:rPr>
        <w:t>)</w:t>
      </w:r>
    </w:p>
    <w:p w14:paraId="107A1D47" w14:textId="790155C7" w:rsidR="00401271" w:rsidRDefault="00401271" w:rsidP="00A15FB7">
      <w:pPr>
        <w:numPr>
          <w:ilvl w:val="0"/>
          <w:numId w:val="40"/>
        </w:numPr>
        <w:tabs>
          <w:tab w:val="left" w:pos="1196"/>
        </w:tabs>
        <w:ind w:left="1016" w:hanging="180"/>
        <w:jc w:val="both"/>
        <w:rPr>
          <w:rFonts w:ascii="Simplified Arabic" w:hAnsi="Simplified Arabic" w:cs="Simplified Arabic"/>
          <w:sz w:val="28"/>
          <w:szCs w:val="28"/>
        </w:rPr>
      </w:pPr>
      <w:r>
        <w:rPr>
          <w:rFonts w:ascii="Simplified Arabic" w:hAnsi="Simplified Arabic" w:cs="Simplified Arabic" w:hint="cs"/>
          <w:b/>
          <w:bCs/>
          <w:sz w:val="28"/>
          <w:szCs w:val="28"/>
          <w:u w:val="single"/>
          <w:rtl/>
        </w:rPr>
        <w:t>نتائج الدراسة</w:t>
      </w:r>
      <w:r w:rsidRPr="00401271">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00A15FB7" w:rsidRPr="00A15FB7">
        <w:rPr>
          <w:rFonts w:ascii="Simplified Arabic" w:hAnsi="Simplified Arabic" w:cs="Simplified Arabic"/>
          <w:sz w:val="28"/>
          <w:szCs w:val="28"/>
          <w:rtl/>
        </w:rPr>
        <w:t>خلصت الدراسة إلى أن استراتيجية العمل الهجين تلعب دورًا إيجابيًا في تحفيز أعضاء هيئة التدريس ومعاونيهم في الجامعات التي شملتها الدراسة، حيث أسهم هذا النموذج في تعزيز مرونة العمل، وتحسين بيئة التدريس، وزيادة رضا الأكاديميين عن أداء مهامهم، مما انعكس إيجابيًا على مستوى التحفيز والإنتاجية</w:t>
      </w:r>
      <w:r w:rsidR="00672F59" w:rsidRPr="00401271">
        <w:rPr>
          <w:rFonts w:ascii="Simplified Arabic" w:hAnsi="Simplified Arabic" w:cs="Simplified Arabic"/>
          <w:sz w:val="28"/>
          <w:szCs w:val="28"/>
          <w:rtl/>
        </w:rPr>
        <w:t xml:space="preserve">. </w:t>
      </w:r>
    </w:p>
    <w:p w14:paraId="37C1DBC6" w14:textId="542CEA58" w:rsidR="00672F59" w:rsidRPr="00401271" w:rsidRDefault="00401271" w:rsidP="00A15FB7">
      <w:pPr>
        <w:numPr>
          <w:ilvl w:val="0"/>
          <w:numId w:val="40"/>
        </w:numPr>
        <w:tabs>
          <w:tab w:val="left" w:pos="1196"/>
        </w:tabs>
        <w:ind w:left="1016" w:hanging="180"/>
        <w:jc w:val="both"/>
        <w:rPr>
          <w:rFonts w:ascii="Simplified Arabic" w:hAnsi="Simplified Arabic" w:cs="Simplified Arabic"/>
          <w:sz w:val="28"/>
          <w:szCs w:val="28"/>
          <w:rtl/>
        </w:rPr>
      </w:pPr>
      <w:r>
        <w:rPr>
          <w:rFonts w:ascii="Simplified Arabic" w:hAnsi="Simplified Arabic" w:cs="Simplified Arabic" w:hint="cs"/>
          <w:b/>
          <w:bCs/>
          <w:sz w:val="28"/>
          <w:szCs w:val="28"/>
          <w:u w:val="single"/>
          <w:rtl/>
        </w:rPr>
        <w:t>توصيات الدراسة</w:t>
      </w:r>
      <w:r w:rsidRPr="00401271">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00A15FB7" w:rsidRPr="00A15FB7">
        <w:rPr>
          <w:rFonts w:ascii="Simplified Arabic" w:hAnsi="Simplified Arabic" w:cs="Simplified Arabic"/>
          <w:sz w:val="28"/>
          <w:szCs w:val="28"/>
          <w:rtl/>
        </w:rPr>
        <w:t>أوصت الدراسة بضرورة اهتمام المؤسسات بتوفير أحدث التقنيات والوسائل والأدوات التعليمية التي تواكب التطورات العالمية في مختلف المجالات، وذلك لضمان بيئة تعليمية متطورة تدعم أساليب التدريس الحديثة، وتعزز جودة العملية التعليمية، وتسهم في تحسين كفاءة الأداء الأكاديمي</w:t>
      </w:r>
      <w:r w:rsidR="00672F59" w:rsidRPr="00401271">
        <w:rPr>
          <w:rFonts w:ascii="Simplified Arabic" w:hAnsi="Simplified Arabic" w:cs="Simplified Arabic"/>
          <w:sz w:val="28"/>
          <w:szCs w:val="28"/>
          <w:rtl/>
        </w:rPr>
        <w:t xml:space="preserve">. </w:t>
      </w:r>
    </w:p>
    <w:p w14:paraId="23191080" w14:textId="0BE5C530" w:rsidR="00672F59" w:rsidRPr="0068142C" w:rsidRDefault="007B74CB" w:rsidP="0068142C">
      <w:pPr>
        <w:numPr>
          <w:ilvl w:val="1"/>
          <w:numId w:val="6"/>
        </w:numPr>
        <w:tabs>
          <w:tab w:val="left" w:pos="1196"/>
        </w:tabs>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وفي </w:t>
      </w:r>
      <w:r w:rsidR="00672F59" w:rsidRPr="0068142C">
        <w:rPr>
          <w:rFonts w:ascii="Simplified Arabic" w:hAnsi="Simplified Arabic" w:cs="Simplified Arabic"/>
          <w:b/>
          <w:bCs/>
          <w:sz w:val="28"/>
          <w:szCs w:val="28"/>
          <w:rtl/>
        </w:rPr>
        <w:t>دراسة</w:t>
      </w:r>
      <w:r>
        <w:rPr>
          <w:rFonts w:ascii="Simplified Arabic" w:hAnsi="Simplified Arabic" w:cs="Simplified Arabic" w:hint="cs"/>
          <w:b/>
          <w:bCs/>
          <w:sz w:val="28"/>
          <w:szCs w:val="28"/>
          <w:rtl/>
        </w:rPr>
        <w:t xml:space="preserve"> كتاب</w:t>
      </w:r>
      <w:r w:rsidR="00672F59" w:rsidRPr="0068142C">
        <w:rPr>
          <w:rFonts w:ascii="Simplified Arabic" w:hAnsi="Simplified Arabic" w:cs="Simplified Arabic"/>
          <w:b/>
          <w:bCs/>
          <w:sz w:val="28"/>
          <w:szCs w:val="28"/>
          <w:rtl/>
        </w:rPr>
        <w:t xml:space="preserve"> الهجين</w:t>
      </w:r>
      <w:r>
        <w:rPr>
          <w:rFonts w:ascii="Simplified Arabic" w:hAnsi="Simplified Arabic" w:cs="Simplified Arabic" w:hint="cs"/>
          <w:b/>
          <w:bCs/>
          <w:sz w:val="28"/>
          <w:szCs w:val="28"/>
          <w:rtl/>
        </w:rPr>
        <w:t xml:space="preserve"> الذي صدر 2018 :</w:t>
      </w:r>
    </w:p>
    <w:p w14:paraId="74BF9561" w14:textId="0AD3AE87" w:rsidR="00B92E65" w:rsidRPr="00B92E65" w:rsidRDefault="00401271" w:rsidP="00F32D50">
      <w:pPr>
        <w:numPr>
          <w:ilvl w:val="0"/>
          <w:numId w:val="41"/>
        </w:numPr>
        <w:tabs>
          <w:tab w:val="left" w:pos="836"/>
        </w:tabs>
        <w:ind w:left="836"/>
        <w:jc w:val="both"/>
        <w:rPr>
          <w:rFonts w:ascii="Simplified Arabic" w:hAnsi="Simplified Arabic" w:cs="Simplified Arabic"/>
          <w:sz w:val="28"/>
          <w:szCs w:val="28"/>
        </w:rPr>
      </w:pPr>
      <w:r w:rsidRPr="00B92E65">
        <w:rPr>
          <w:rFonts w:ascii="Simplified Arabic" w:hAnsi="Simplified Arabic" w:cs="Simplified Arabic" w:hint="cs"/>
          <w:b/>
          <w:bCs/>
          <w:sz w:val="28"/>
          <w:szCs w:val="28"/>
          <w:u w:val="single"/>
          <w:rtl/>
        </w:rPr>
        <w:t>هدف الدراسة</w:t>
      </w:r>
      <w:r w:rsidRPr="00B92E65">
        <w:rPr>
          <w:rFonts w:ascii="Simplified Arabic" w:hAnsi="Simplified Arabic" w:cs="Simplified Arabic" w:hint="cs"/>
          <w:sz w:val="28"/>
          <w:szCs w:val="28"/>
          <w:rtl/>
        </w:rPr>
        <w:t xml:space="preserve">: </w:t>
      </w:r>
      <w:r w:rsidR="00B92E65" w:rsidRPr="00B92E65">
        <w:rPr>
          <w:rFonts w:ascii="Simplified Arabic" w:hAnsi="Simplified Arabic" w:cs="Simplified Arabic"/>
          <w:sz w:val="28"/>
          <w:szCs w:val="28"/>
          <w:rtl/>
        </w:rPr>
        <w:t>هدفت الدراسة إلى التعرف على أثر البرامج المقدمة من قبل المؤسسات في دعم وتأهيل الأفراد من ذوي الإعاقة السمعية للانخراط في سوق العمل، وذلك ضمن إطار التأهيل المجتمعي، بهدف قياس مدى فاعلية هذه البرامج في تعزيز جاهزيتهم المهنية وزيادة فرصهم في الحصول على وظائف</w:t>
      </w:r>
      <w:r w:rsidR="00B92E65">
        <w:rPr>
          <w:rFonts w:ascii="Simplified Arabic" w:hAnsi="Simplified Arabic" w:cs="Simplified Arabic" w:hint="cs"/>
          <w:sz w:val="28"/>
          <w:szCs w:val="28"/>
          <w:rtl/>
        </w:rPr>
        <w:t xml:space="preserve"> .</w:t>
      </w:r>
    </w:p>
    <w:p w14:paraId="3328B8C8" w14:textId="2BA85B34" w:rsidR="009D266D" w:rsidRPr="00B92E65" w:rsidRDefault="00401271" w:rsidP="00F32D50">
      <w:pPr>
        <w:numPr>
          <w:ilvl w:val="0"/>
          <w:numId w:val="41"/>
        </w:numPr>
        <w:tabs>
          <w:tab w:val="left" w:pos="836"/>
        </w:tabs>
        <w:ind w:left="836"/>
        <w:jc w:val="both"/>
        <w:rPr>
          <w:rFonts w:ascii="Simplified Arabic" w:hAnsi="Simplified Arabic" w:cs="Simplified Arabic"/>
          <w:sz w:val="28"/>
          <w:szCs w:val="28"/>
        </w:rPr>
      </w:pPr>
      <w:r w:rsidRPr="00B92E65">
        <w:rPr>
          <w:rFonts w:ascii="Simplified Arabic" w:hAnsi="Simplified Arabic" w:cs="Simplified Arabic" w:hint="cs"/>
          <w:b/>
          <w:bCs/>
          <w:sz w:val="28"/>
          <w:szCs w:val="28"/>
          <w:u w:val="single"/>
          <w:rtl/>
        </w:rPr>
        <w:t>منهج الدراسة</w:t>
      </w:r>
      <w:r w:rsidRPr="00B92E65">
        <w:rPr>
          <w:rFonts w:ascii="Simplified Arabic" w:hAnsi="Simplified Arabic" w:cs="Simplified Arabic" w:hint="cs"/>
          <w:sz w:val="28"/>
          <w:szCs w:val="28"/>
          <w:rtl/>
        </w:rPr>
        <w:t xml:space="preserve">: </w:t>
      </w:r>
      <w:r w:rsidR="00A15FB7" w:rsidRPr="00B92E65">
        <w:rPr>
          <w:rFonts w:ascii="Simplified Arabic" w:hAnsi="Simplified Arabic" w:cs="Simplified Arabic"/>
          <w:sz w:val="28"/>
          <w:szCs w:val="28"/>
          <w:rtl/>
        </w:rPr>
        <w:t>اعتمد الباحث على المنهج الوصفي التحليلي، حيث سعى من خلاله إلى تقديم وصف دقيق للظاهرة محل الدراسة، مع تحليل بياناتها، وتوضيح العلاقات بين مكوناتها، بالإضافة إلى استعراض وجهات النظر المختلفة المتعلقة بها</w:t>
      </w:r>
      <w:r w:rsidR="00414851" w:rsidRPr="00B92E65">
        <w:rPr>
          <w:rFonts w:ascii="Simplified Arabic" w:hAnsi="Simplified Arabic" w:cs="Simplified Arabic" w:hint="cs"/>
          <w:sz w:val="28"/>
          <w:szCs w:val="28"/>
          <w:rtl/>
        </w:rPr>
        <w:t>.</w:t>
      </w:r>
    </w:p>
    <w:p w14:paraId="3C45AFE4" w14:textId="2123794C" w:rsidR="00414851" w:rsidRDefault="00414851" w:rsidP="00A15FB7">
      <w:pPr>
        <w:numPr>
          <w:ilvl w:val="0"/>
          <w:numId w:val="41"/>
        </w:numPr>
        <w:tabs>
          <w:tab w:val="left" w:pos="836"/>
        </w:tabs>
        <w:ind w:left="836"/>
        <w:jc w:val="both"/>
        <w:rPr>
          <w:rFonts w:ascii="Simplified Arabic" w:hAnsi="Simplified Arabic" w:cs="Simplified Arabic"/>
          <w:sz w:val="28"/>
          <w:szCs w:val="28"/>
        </w:rPr>
      </w:pPr>
      <w:r>
        <w:rPr>
          <w:rFonts w:ascii="Simplified Arabic" w:hAnsi="Simplified Arabic" w:cs="Simplified Arabic" w:hint="cs"/>
          <w:b/>
          <w:bCs/>
          <w:sz w:val="28"/>
          <w:szCs w:val="28"/>
          <w:u w:val="single"/>
          <w:rtl/>
        </w:rPr>
        <w:lastRenderedPageBreak/>
        <w:t>مجتمع الدراسة</w:t>
      </w:r>
      <w:r w:rsidRPr="00414851">
        <w:rPr>
          <w:rFonts w:ascii="Simplified Arabic" w:hAnsi="Simplified Arabic" w:cs="Simplified Arabic" w:hint="cs"/>
          <w:sz w:val="28"/>
          <w:szCs w:val="28"/>
          <w:rtl/>
        </w:rPr>
        <w:t>:</w:t>
      </w:r>
      <w:r w:rsidRPr="00414851">
        <w:rPr>
          <w:rFonts w:ascii="Simplified Arabic" w:hAnsi="Simplified Arabic" w:cs="Simplified Arabic"/>
          <w:sz w:val="28"/>
          <w:szCs w:val="28"/>
          <w:rtl/>
        </w:rPr>
        <w:t xml:space="preserve"> </w:t>
      </w:r>
      <w:r w:rsidR="00A15FB7" w:rsidRPr="00A15FB7">
        <w:rPr>
          <w:rFonts w:ascii="Simplified Arabic" w:hAnsi="Simplified Arabic" w:cs="Simplified Arabic"/>
          <w:sz w:val="28"/>
          <w:szCs w:val="28"/>
          <w:rtl/>
        </w:rPr>
        <w:t>تكوّن مجتمع الدراسة من المؤسسات المتخصصة في رعاية وتأهيل ذوي الإعاقة السمعية في محافظات غزة، حيث تم اختيار العينة بطريقة عشوائية من بين الموظفين العاملين في هذه المؤسسات</w:t>
      </w:r>
      <w:r w:rsidR="00A15FB7">
        <w:rPr>
          <w:rFonts w:ascii="Simplified Arabic" w:hAnsi="Simplified Arabic" w:cs="Simplified Arabic" w:hint="cs"/>
          <w:sz w:val="28"/>
          <w:szCs w:val="28"/>
          <w:rtl/>
        </w:rPr>
        <w:t>.</w:t>
      </w:r>
    </w:p>
    <w:p w14:paraId="5879927F" w14:textId="77777777" w:rsidR="00414851" w:rsidRPr="00414851" w:rsidRDefault="00414851" w:rsidP="00414851">
      <w:pPr>
        <w:numPr>
          <w:ilvl w:val="0"/>
          <w:numId w:val="41"/>
        </w:numPr>
        <w:tabs>
          <w:tab w:val="left" w:pos="836"/>
        </w:tabs>
        <w:ind w:left="836"/>
        <w:jc w:val="both"/>
        <w:rPr>
          <w:rFonts w:ascii="Simplified Arabic" w:hAnsi="Simplified Arabic" w:cs="Simplified Arabic"/>
          <w:sz w:val="28"/>
          <w:szCs w:val="28"/>
        </w:rPr>
      </w:pPr>
      <w:r>
        <w:rPr>
          <w:rFonts w:ascii="Simplified Arabic" w:hAnsi="Simplified Arabic" w:cs="Simplified Arabic" w:hint="cs"/>
          <w:b/>
          <w:bCs/>
          <w:sz w:val="28"/>
          <w:szCs w:val="28"/>
          <w:u w:val="single"/>
          <w:rtl/>
        </w:rPr>
        <w:t>عينة الدراسة</w:t>
      </w:r>
      <w:r w:rsidRPr="00414851">
        <w:rPr>
          <w:rFonts w:ascii="Simplified Arabic" w:hAnsi="Simplified Arabic" w:cs="Simplified Arabic" w:hint="cs"/>
          <w:sz w:val="28"/>
          <w:szCs w:val="28"/>
          <w:rtl/>
        </w:rPr>
        <w:t>:</w:t>
      </w:r>
      <w:r w:rsidRPr="00414851">
        <w:rPr>
          <w:rFonts w:ascii="Simplified Arabic" w:hAnsi="Simplified Arabic" w:cs="Simplified Arabic"/>
          <w:sz w:val="28"/>
          <w:szCs w:val="28"/>
          <w:rtl/>
        </w:rPr>
        <w:t xml:space="preserve"> حيث تم توزيع (110) استبانة على مجتمع الدراسة، وقد تم استرداد (100) استبانة بنسبة (90.9%)، والبالغ عددهم (100) موظفا من مؤسسات ذوي الإعاقة السمعية.</w:t>
      </w:r>
    </w:p>
    <w:p w14:paraId="4AF5F5B7" w14:textId="77777777" w:rsidR="00414851" w:rsidRDefault="00414851" w:rsidP="00CA7F82">
      <w:pPr>
        <w:numPr>
          <w:ilvl w:val="0"/>
          <w:numId w:val="41"/>
        </w:numPr>
        <w:tabs>
          <w:tab w:val="left" w:pos="836"/>
        </w:tabs>
        <w:ind w:left="836"/>
        <w:jc w:val="both"/>
        <w:rPr>
          <w:rFonts w:ascii="Simplified Arabic" w:hAnsi="Simplified Arabic" w:cs="Simplified Arabic"/>
          <w:sz w:val="28"/>
          <w:szCs w:val="28"/>
        </w:rPr>
      </w:pPr>
      <w:r>
        <w:rPr>
          <w:rFonts w:ascii="Simplified Arabic" w:hAnsi="Simplified Arabic" w:cs="Simplified Arabic" w:hint="cs"/>
          <w:b/>
          <w:bCs/>
          <w:sz w:val="28"/>
          <w:szCs w:val="28"/>
          <w:u w:val="single"/>
          <w:rtl/>
        </w:rPr>
        <w:t>متغيرات الدراسة</w:t>
      </w:r>
      <w:r w:rsidRPr="00414851">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المتغير المستقل( برامج المؤسسات ذوي الاعاقة)، المتغير التابع( التأهيل المجتمعي.</w:t>
      </w:r>
    </w:p>
    <w:p w14:paraId="60ECA0C5" w14:textId="77777777" w:rsidR="00A15FB7" w:rsidRPr="00A15FB7" w:rsidRDefault="009D266D" w:rsidP="00A15FB7">
      <w:pPr>
        <w:numPr>
          <w:ilvl w:val="0"/>
          <w:numId w:val="41"/>
        </w:numPr>
        <w:tabs>
          <w:tab w:val="left" w:pos="836"/>
        </w:tabs>
        <w:ind w:left="836"/>
        <w:jc w:val="both"/>
        <w:rPr>
          <w:rFonts w:ascii="Simplified Arabic" w:hAnsi="Simplified Arabic" w:cs="Simplified Arabic"/>
          <w:sz w:val="28"/>
          <w:szCs w:val="28"/>
        </w:rPr>
      </w:pPr>
      <w:r>
        <w:rPr>
          <w:rFonts w:ascii="Simplified Arabic" w:hAnsi="Simplified Arabic" w:cs="Simplified Arabic" w:hint="cs"/>
          <w:b/>
          <w:bCs/>
          <w:sz w:val="28"/>
          <w:szCs w:val="28"/>
          <w:u w:val="single"/>
          <w:rtl/>
        </w:rPr>
        <w:t>نتائج الدراسة</w:t>
      </w:r>
      <w:r w:rsidRPr="009D266D">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00A15FB7" w:rsidRPr="00A15FB7">
        <w:rPr>
          <w:rFonts w:ascii="Simplified Arabic" w:hAnsi="Simplified Arabic" w:cs="Simplified Arabic"/>
          <w:sz w:val="28"/>
          <w:szCs w:val="28"/>
          <w:rtl/>
        </w:rPr>
        <w:t>أسفرت الدراسة عن النتائج التالية: تبين وجود أثر ذي دلالة إحصائية لدور برامج المؤسسات المعنية في تأهيل ذوي الإعاقة السمعية للاندماج في سوق العمل، وذلك في ضوء مصفوفة التأهيل المجتمعي. كما أظهرت النتائج وجود فروق ذات دلالة إحصائية في استجابات المشاركين بشأن المعوقات التي تواجه المؤسسات في تعزيز فرص ذوي الإعاقة السمعية في التوظيف، حيث كانت هذه الفروق مرتبطة بالنوع الاجتماعي</w:t>
      </w:r>
      <w:r w:rsidR="00A15FB7" w:rsidRPr="00A15FB7">
        <w:rPr>
          <w:rFonts w:ascii="Simplified Arabic" w:hAnsi="Simplified Arabic" w:cs="Simplified Arabic"/>
          <w:sz w:val="28"/>
          <w:szCs w:val="28"/>
        </w:rPr>
        <w:t>.</w:t>
      </w:r>
    </w:p>
    <w:p w14:paraId="58E056AE" w14:textId="39FC2A67" w:rsidR="009D266D" w:rsidRDefault="00A15FB7" w:rsidP="00A15FB7">
      <w:pPr>
        <w:tabs>
          <w:tab w:val="left" w:pos="836"/>
        </w:tabs>
        <w:ind w:left="836"/>
        <w:jc w:val="both"/>
        <w:rPr>
          <w:rFonts w:ascii="Simplified Arabic" w:hAnsi="Simplified Arabic" w:cs="Simplified Arabic"/>
          <w:sz w:val="28"/>
          <w:szCs w:val="28"/>
        </w:rPr>
      </w:pPr>
      <w:r w:rsidRPr="00A15FB7">
        <w:rPr>
          <w:rFonts w:ascii="Simplified Arabic" w:hAnsi="Simplified Arabic" w:cs="Simplified Arabic"/>
          <w:sz w:val="28"/>
          <w:szCs w:val="28"/>
          <w:rtl/>
        </w:rPr>
        <w:t>وأشارت الدراسة إلى أن المؤسسات ومنظمات المجتمع المدني تعمل على إشراك ذوي الإعاقة السمعية في وضع آليات تحدد احتياجاتهم وفق متطلبات سوق العمل، وتسعى المؤسسات، بالتعاون مع الأسر، إلى تعديل اتجاهات الأفراد ذوي الإعاقة السمعية من خلال اكتشاف قدراتهم وميولهم. ومع ذلك، لا تقوم المؤسسات برصد المخالفات القانونية أو أوجه القصور التي تؤثر سلبًا على حقوق هذه الفئة. كما تواجه المؤسسات تحديات تتعلق بنقص الأدوات المساعدة اللازمة لتأهيل ذوي الإعاقة السمعية، نتيجة ارتفاع تكلفتها، مما يحد من قدرتها على دعم دمجهم في سوق العمل</w:t>
      </w:r>
      <w:r>
        <w:rPr>
          <w:rFonts w:ascii="Simplified Arabic" w:hAnsi="Simplified Arabic" w:cs="Simplified Arabic" w:hint="cs"/>
          <w:sz w:val="28"/>
          <w:szCs w:val="28"/>
          <w:rtl/>
        </w:rPr>
        <w:t>.</w:t>
      </w:r>
    </w:p>
    <w:p w14:paraId="389B56F8" w14:textId="77777777" w:rsidR="00F83952" w:rsidRPr="00F83952" w:rsidRDefault="009D266D" w:rsidP="00F83952">
      <w:pPr>
        <w:numPr>
          <w:ilvl w:val="0"/>
          <w:numId w:val="41"/>
        </w:numPr>
        <w:tabs>
          <w:tab w:val="left" w:pos="836"/>
        </w:tabs>
        <w:ind w:left="836"/>
        <w:jc w:val="both"/>
        <w:rPr>
          <w:rFonts w:ascii="Simplified Arabic" w:hAnsi="Simplified Arabic" w:cs="Simplified Arabic"/>
          <w:sz w:val="28"/>
          <w:szCs w:val="28"/>
        </w:rPr>
      </w:pPr>
      <w:r>
        <w:rPr>
          <w:rFonts w:ascii="Simplified Arabic" w:hAnsi="Simplified Arabic" w:cs="Simplified Arabic" w:hint="cs"/>
          <w:b/>
          <w:bCs/>
          <w:sz w:val="28"/>
          <w:szCs w:val="28"/>
          <w:u w:val="single"/>
          <w:rtl/>
        </w:rPr>
        <w:t>توصيات الدراسة</w:t>
      </w:r>
      <w:r w:rsidRPr="009D266D">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00F83952" w:rsidRPr="00F83952">
        <w:rPr>
          <w:rFonts w:ascii="Simplified Arabic" w:hAnsi="Simplified Arabic" w:cs="Simplified Arabic"/>
          <w:sz w:val="28"/>
          <w:szCs w:val="28"/>
          <w:rtl/>
        </w:rPr>
        <w:t xml:space="preserve">أوصت الدراسة بعدة توصيات، من أبرزها ضرورة أن تعمل مؤسسات رعاية ذوي الإعاقة السمعية على تقديم الدعم المادي والمعنوي لأسرهم، إلى جانب تزويدهم بالمعلومات والتقنيات الحديثة التي تسهم في تسهيل اندماج أبنائهم في سوق العمل. كما أكدت على أهمية </w:t>
      </w:r>
      <w:r w:rsidR="00F83952" w:rsidRPr="00F83952">
        <w:rPr>
          <w:rFonts w:ascii="Simplified Arabic" w:hAnsi="Simplified Arabic" w:cs="Simplified Arabic"/>
          <w:sz w:val="28"/>
          <w:szCs w:val="28"/>
          <w:rtl/>
        </w:rPr>
        <w:lastRenderedPageBreak/>
        <w:t>مساهمة هذه المؤسسات في توفير المعلومات والمهارات اللازمة لذوي الإعاقة السمعية، بما يعزز فرصهم في المنافسة على الوظائف المتاحة</w:t>
      </w:r>
      <w:r w:rsidR="00F83952" w:rsidRPr="00F83952">
        <w:rPr>
          <w:rFonts w:ascii="Simplified Arabic" w:hAnsi="Simplified Arabic" w:cs="Simplified Arabic"/>
          <w:sz w:val="28"/>
          <w:szCs w:val="28"/>
        </w:rPr>
        <w:t>.</w:t>
      </w:r>
    </w:p>
    <w:p w14:paraId="316A2BF3" w14:textId="63397CB7" w:rsidR="00672F59" w:rsidRPr="00F83952" w:rsidRDefault="00F83952" w:rsidP="00F83952">
      <w:pPr>
        <w:tabs>
          <w:tab w:val="left" w:pos="836"/>
        </w:tabs>
        <w:ind w:left="836"/>
        <w:jc w:val="both"/>
        <w:rPr>
          <w:rFonts w:ascii="Simplified Arabic" w:hAnsi="Simplified Arabic" w:cs="Simplified Arabic"/>
          <w:sz w:val="28"/>
          <w:szCs w:val="28"/>
          <w:rtl/>
        </w:rPr>
      </w:pPr>
      <w:r w:rsidRPr="00F83952">
        <w:rPr>
          <w:rFonts w:ascii="Simplified Arabic" w:hAnsi="Simplified Arabic" w:cs="Simplified Arabic"/>
          <w:sz w:val="28"/>
          <w:szCs w:val="28"/>
          <w:rtl/>
        </w:rPr>
        <w:t>وشددت الدراسة على ضرورة أن تمارس مؤسسات رعاية ذوي الإعاقة السمعية دورًا فعالًا في الضغط على الجهات المعنية بالتوظيف، لضمان تطبيق المادة الثالثة عشرة من قانون العمل الفلسطيني، التي تلزم المؤسسات بتشغيل ما لا يقل عن 5% من ذوي الإعاقة السمعية. إضافة إلى ذلك، أوصت الدراسة بضرورة تعزيز مبدأ المساواة في سوق العمل من خلال تقدير الذات لدى ذوي الإعاقة السمعية، وتشجيعهم على المشاركة الفاعلة في الحياة المهنية</w:t>
      </w:r>
      <w:r w:rsidR="00672F59" w:rsidRPr="00F83952">
        <w:rPr>
          <w:rFonts w:ascii="Simplified Arabic" w:hAnsi="Simplified Arabic" w:cs="Simplified Arabic"/>
          <w:sz w:val="28"/>
          <w:szCs w:val="28"/>
          <w:rtl/>
        </w:rPr>
        <w:t xml:space="preserve">. </w:t>
      </w:r>
    </w:p>
    <w:p w14:paraId="5124E1D8" w14:textId="3571EB74" w:rsidR="00EC1259" w:rsidRPr="0068142C" w:rsidRDefault="00F14F1D" w:rsidP="0068142C">
      <w:pPr>
        <w:numPr>
          <w:ilvl w:val="1"/>
          <w:numId w:val="6"/>
        </w:numPr>
        <w:tabs>
          <w:tab w:val="left" w:pos="836"/>
        </w:tabs>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في </w:t>
      </w:r>
      <w:r w:rsidR="00672F59" w:rsidRPr="0068142C">
        <w:rPr>
          <w:rFonts w:ascii="Simplified Arabic" w:hAnsi="Simplified Arabic" w:cs="Simplified Arabic"/>
          <w:b/>
          <w:bCs/>
          <w:sz w:val="28"/>
          <w:szCs w:val="28"/>
          <w:rtl/>
        </w:rPr>
        <w:t>دراسة</w:t>
      </w:r>
      <w:r>
        <w:rPr>
          <w:rFonts w:ascii="Simplified Arabic" w:hAnsi="Simplified Arabic" w:cs="Simplified Arabic" w:hint="cs"/>
          <w:b/>
          <w:bCs/>
          <w:sz w:val="28"/>
          <w:szCs w:val="28"/>
          <w:rtl/>
        </w:rPr>
        <w:t xml:space="preserve"> المؤلف</w:t>
      </w:r>
      <w:r w:rsidR="00672F59" w:rsidRPr="0068142C">
        <w:rPr>
          <w:rFonts w:ascii="Simplified Arabic" w:hAnsi="Simplified Arabic" w:cs="Simplified Arabic"/>
          <w:b/>
          <w:bCs/>
          <w:sz w:val="28"/>
          <w:szCs w:val="28"/>
          <w:rtl/>
        </w:rPr>
        <w:t xml:space="preserve"> </w:t>
      </w:r>
      <w:r w:rsidR="00EC1259" w:rsidRPr="0068142C">
        <w:rPr>
          <w:rFonts w:ascii="Simplified Arabic" w:hAnsi="Simplified Arabic" w:cs="Simplified Arabic"/>
          <w:b/>
          <w:bCs/>
          <w:sz w:val="28"/>
          <w:szCs w:val="28"/>
          <w:rtl/>
        </w:rPr>
        <w:t>خليفة</w:t>
      </w:r>
      <w:r>
        <w:rPr>
          <w:rFonts w:ascii="Simplified Arabic" w:hAnsi="Simplified Arabic" w:cs="Simplified Arabic" w:hint="cs"/>
          <w:b/>
          <w:bCs/>
          <w:sz w:val="28"/>
          <w:szCs w:val="28"/>
          <w:rtl/>
        </w:rPr>
        <w:t xml:space="preserve"> الذي صدرت عام 2023 :</w:t>
      </w:r>
    </w:p>
    <w:p w14:paraId="0EF8E9C6" w14:textId="77777777" w:rsidR="009D266D" w:rsidRDefault="009D266D" w:rsidP="00CA7F82">
      <w:pPr>
        <w:numPr>
          <w:ilvl w:val="0"/>
          <w:numId w:val="42"/>
        </w:numPr>
        <w:tabs>
          <w:tab w:val="left" w:pos="836"/>
          <w:tab w:val="left" w:pos="1016"/>
        </w:tabs>
        <w:ind w:left="1376"/>
        <w:jc w:val="both"/>
        <w:rPr>
          <w:rFonts w:ascii="Simplified Arabic" w:hAnsi="Simplified Arabic" w:cs="Simplified Arabic"/>
          <w:sz w:val="28"/>
          <w:szCs w:val="28"/>
        </w:rPr>
      </w:pPr>
      <w:r w:rsidRPr="009D266D">
        <w:rPr>
          <w:rFonts w:ascii="Simplified Arabic" w:hAnsi="Simplified Arabic" w:cs="Simplified Arabic" w:hint="cs"/>
          <w:b/>
          <w:bCs/>
          <w:sz w:val="28"/>
          <w:szCs w:val="28"/>
          <w:u w:val="single"/>
          <w:rtl/>
        </w:rPr>
        <w:t>هدف الدراسة</w:t>
      </w:r>
      <w:r>
        <w:rPr>
          <w:rFonts w:ascii="Simplified Arabic" w:hAnsi="Simplified Arabic" w:cs="Simplified Arabic" w:hint="cs"/>
          <w:sz w:val="28"/>
          <w:szCs w:val="28"/>
          <w:rtl/>
        </w:rPr>
        <w:t xml:space="preserve">: </w:t>
      </w:r>
      <w:r w:rsidR="00EC1259" w:rsidRPr="0068142C">
        <w:rPr>
          <w:rFonts w:ascii="Simplified Arabic" w:hAnsi="Simplified Arabic" w:cs="Simplified Arabic"/>
          <w:sz w:val="28"/>
          <w:szCs w:val="28"/>
          <w:rtl/>
        </w:rPr>
        <w:t>هدفت الدراسة إلى التوصل إلى تصور مقترح لتطبيق منظومة التعليم الهجين بالتعليم الأساسي.</w:t>
      </w:r>
    </w:p>
    <w:p w14:paraId="7E2CFD49" w14:textId="77777777" w:rsidR="009D266D" w:rsidRDefault="009D266D" w:rsidP="00414851">
      <w:pPr>
        <w:numPr>
          <w:ilvl w:val="0"/>
          <w:numId w:val="42"/>
        </w:numPr>
        <w:tabs>
          <w:tab w:val="left" w:pos="836"/>
          <w:tab w:val="left" w:pos="1016"/>
        </w:tabs>
        <w:ind w:left="1376"/>
        <w:jc w:val="both"/>
        <w:rPr>
          <w:rFonts w:ascii="Simplified Arabic" w:hAnsi="Simplified Arabic" w:cs="Simplified Arabic"/>
          <w:sz w:val="28"/>
          <w:szCs w:val="28"/>
        </w:rPr>
      </w:pPr>
      <w:r>
        <w:rPr>
          <w:rFonts w:ascii="Simplified Arabic" w:hAnsi="Simplified Arabic" w:cs="Simplified Arabic" w:hint="cs"/>
          <w:b/>
          <w:bCs/>
          <w:sz w:val="28"/>
          <w:szCs w:val="28"/>
          <w:u w:val="single"/>
          <w:rtl/>
        </w:rPr>
        <w:t>منهج الدراسة</w:t>
      </w:r>
      <w:r w:rsidRPr="009D266D">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00EC1259" w:rsidRPr="009D266D">
        <w:rPr>
          <w:rFonts w:ascii="Simplified Arabic" w:hAnsi="Simplified Arabic" w:cs="Simplified Arabic"/>
          <w:sz w:val="28"/>
          <w:szCs w:val="28"/>
          <w:rtl/>
        </w:rPr>
        <w:t>واستخدمت الباحثة المنهج الوصفي الت</w:t>
      </w:r>
      <w:r>
        <w:rPr>
          <w:rFonts w:ascii="Simplified Arabic" w:hAnsi="Simplified Arabic" w:cs="Simplified Arabic"/>
          <w:sz w:val="28"/>
          <w:szCs w:val="28"/>
          <w:rtl/>
        </w:rPr>
        <w:t>حليلي</w:t>
      </w:r>
      <w:r w:rsidR="00414851">
        <w:rPr>
          <w:rFonts w:ascii="Simplified Arabic" w:hAnsi="Simplified Arabic" w:cs="Simplified Arabic" w:hint="cs"/>
          <w:sz w:val="28"/>
          <w:szCs w:val="28"/>
          <w:rtl/>
        </w:rPr>
        <w:t>.</w:t>
      </w:r>
    </w:p>
    <w:p w14:paraId="1EFDC7BE" w14:textId="50C261DE" w:rsidR="00414851" w:rsidRPr="00414851" w:rsidRDefault="00414851" w:rsidP="00F83952">
      <w:pPr>
        <w:numPr>
          <w:ilvl w:val="0"/>
          <w:numId w:val="42"/>
        </w:numPr>
        <w:tabs>
          <w:tab w:val="left" w:pos="836"/>
          <w:tab w:val="left" w:pos="1016"/>
        </w:tabs>
        <w:ind w:left="1376"/>
        <w:jc w:val="both"/>
        <w:rPr>
          <w:rFonts w:ascii="Simplified Arabic" w:hAnsi="Simplified Arabic" w:cs="Simplified Arabic"/>
          <w:sz w:val="28"/>
          <w:szCs w:val="28"/>
        </w:rPr>
      </w:pPr>
      <w:r>
        <w:rPr>
          <w:rFonts w:ascii="Simplified Arabic" w:hAnsi="Simplified Arabic" w:cs="Simplified Arabic" w:hint="cs"/>
          <w:b/>
          <w:bCs/>
          <w:sz w:val="28"/>
          <w:szCs w:val="28"/>
          <w:u w:val="single"/>
          <w:rtl/>
        </w:rPr>
        <w:t>مجتمع الدراسة</w:t>
      </w:r>
      <w:r w:rsidRPr="00414851">
        <w:rPr>
          <w:rFonts w:ascii="Simplified Arabic" w:hAnsi="Simplified Arabic" w:cs="Simplified Arabic" w:hint="cs"/>
          <w:sz w:val="28"/>
          <w:szCs w:val="28"/>
          <w:rtl/>
        </w:rPr>
        <w:t>:</w:t>
      </w:r>
      <w:r w:rsidRPr="00414851">
        <w:rPr>
          <w:rFonts w:ascii="Times New Roman" w:eastAsia="Times New Roman" w:hAnsi="Times New Roman" w:cs="Times New Roman"/>
          <w:sz w:val="24"/>
          <w:szCs w:val="24"/>
          <w:rtl/>
        </w:rPr>
        <w:t xml:space="preserve"> </w:t>
      </w:r>
      <w:r w:rsidR="00F83952" w:rsidRPr="00F83952">
        <w:rPr>
          <w:rFonts w:ascii="Simplified Arabic" w:hAnsi="Simplified Arabic" w:cs="Simplified Arabic"/>
          <w:sz w:val="28"/>
          <w:szCs w:val="28"/>
          <w:rtl/>
        </w:rPr>
        <w:t>يشمل مجتمع الدراسة جميع الموظفين العاملين في مؤسسات رعاية ذوي الإعاقة السمعية، حيث تم التركيز على فئة الموظفين الذين يقدمون خدمات مباشرة لهذه الفئة. ويضم هذا المجتمع جميع الأفراد العاملين في هذه المؤسسات، بغض النظر عن طبيعة وظائفهم أو تخصصاتهم، مع إيلاء اهتمام خاص للموظفين الذين يتعاملون بشكل مباشر مع الأشخاص ذوي الإعاقة السمعية، نظرًا لدورهم الحيوي في تقديم الرعاية والتأهيل والدعم المطلوب</w:t>
      </w:r>
      <w:r w:rsidRPr="00414851">
        <w:rPr>
          <w:rFonts w:ascii="Simplified Arabic" w:hAnsi="Simplified Arabic" w:cs="Simplified Arabic"/>
          <w:sz w:val="28"/>
          <w:szCs w:val="28"/>
        </w:rPr>
        <w:t>.</w:t>
      </w:r>
    </w:p>
    <w:p w14:paraId="08E47EFF" w14:textId="77777777" w:rsidR="00414851" w:rsidRPr="00414851" w:rsidRDefault="00414851" w:rsidP="00414851">
      <w:pPr>
        <w:numPr>
          <w:ilvl w:val="0"/>
          <w:numId w:val="42"/>
        </w:numPr>
        <w:tabs>
          <w:tab w:val="left" w:pos="836"/>
          <w:tab w:val="left" w:pos="1016"/>
        </w:tabs>
        <w:ind w:left="1376"/>
        <w:jc w:val="both"/>
        <w:rPr>
          <w:rFonts w:ascii="Simplified Arabic" w:hAnsi="Simplified Arabic" w:cs="Simplified Arabic"/>
          <w:sz w:val="28"/>
          <w:szCs w:val="28"/>
        </w:rPr>
      </w:pPr>
      <w:r>
        <w:rPr>
          <w:rFonts w:ascii="Simplified Arabic" w:hAnsi="Simplified Arabic" w:cs="Simplified Arabic" w:hint="cs"/>
          <w:b/>
          <w:bCs/>
          <w:sz w:val="28"/>
          <w:szCs w:val="28"/>
          <w:u w:val="single"/>
          <w:rtl/>
        </w:rPr>
        <w:t>عينة الدراسة</w:t>
      </w:r>
      <w:r w:rsidRPr="00414851">
        <w:rPr>
          <w:rFonts w:ascii="Simplified Arabic" w:hAnsi="Simplified Arabic" w:cs="Simplified Arabic" w:hint="cs"/>
          <w:sz w:val="28"/>
          <w:szCs w:val="28"/>
          <w:rtl/>
        </w:rPr>
        <w:t>:</w:t>
      </w:r>
      <w:r w:rsidRPr="00414851">
        <w:rPr>
          <w:rFonts w:ascii="Times New Roman" w:eastAsia="Times New Roman" w:hAnsi="Times New Roman" w:cs="Times New Roman"/>
          <w:sz w:val="24"/>
          <w:szCs w:val="24"/>
          <w:rtl/>
        </w:rPr>
        <w:t xml:space="preserve"> </w:t>
      </w:r>
      <w:r w:rsidRPr="00414851">
        <w:rPr>
          <w:rFonts w:ascii="Simplified Arabic" w:hAnsi="Simplified Arabic" w:cs="Simplified Arabic"/>
          <w:sz w:val="28"/>
          <w:szCs w:val="28"/>
          <w:rtl/>
        </w:rPr>
        <w:t>تم اختيار عينة الدراسة من موظفي مؤسسات ذوي الإعاقة السمعية، حيث تم توزيع (110) استبانة على أفراد مجتمع الدراسة، وتم استرداد (100) استبانة بنسبة استجابة بلغت (90.9%). تتكون العينة من 100 موظف من مختلف التخصصات والوظائف داخل هذه المؤسسات، مما يعكس تنوع آراء الموظفين وتجاربهم في بيئة العمل</w:t>
      </w:r>
      <w:r w:rsidRPr="00414851">
        <w:rPr>
          <w:rFonts w:ascii="Simplified Arabic" w:hAnsi="Simplified Arabic" w:cs="Simplified Arabic"/>
          <w:sz w:val="28"/>
          <w:szCs w:val="28"/>
        </w:rPr>
        <w:t>.</w:t>
      </w:r>
    </w:p>
    <w:p w14:paraId="40E8AE3D" w14:textId="77777777" w:rsidR="00414851" w:rsidRDefault="00414851" w:rsidP="00414851">
      <w:pPr>
        <w:numPr>
          <w:ilvl w:val="0"/>
          <w:numId w:val="42"/>
        </w:numPr>
        <w:tabs>
          <w:tab w:val="left" w:pos="836"/>
          <w:tab w:val="left" w:pos="1016"/>
        </w:tabs>
        <w:ind w:left="1376"/>
        <w:jc w:val="both"/>
        <w:rPr>
          <w:rFonts w:ascii="Simplified Arabic" w:hAnsi="Simplified Arabic" w:cs="Simplified Arabic"/>
          <w:sz w:val="28"/>
          <w:szCs w:val="28"/>
        </w:rPr>
      </w:pPr>
      <w:r>
        <w:rPr>
          <w:rFonts w:ascii="Simplified Arabic" w:hAnsi="Simplified Arabic" w:cs="Simplified Arabic" w:hint="cs"/>
          <w:b/>
          <w:bCs/>
          <w:sz w:val="28"/>
          <w:szCs w:val="28"/>
          <w:u w:val="single"/>
          <w:rtl/>
        </w:rPr>
        <w:t>متغيرات الدراسة</w:t>
      </w:r>
      <w:r w:rsidRPr="00414851">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المتغير المستقل(</w:t>
      </w:r>
      <w:r w:rsidRPr="00414851">
        <w:rPr>
          <w:rFonts w:ascii="Simplified Arabic" w:hAnsi="Simplified Arabic" w:cs="Simplified Arabic"/>
          <w:sz w:val="28"/>
          <w:szCs w:val="28"/>
          <w:rtl/>
        </w:rPr>
        <w:t>الخصائص المتعلقة بالمؤسسات</w:t>
      </w:r>
      <w:r>
        <w:rPr>
          <w:rFonts w:ascii="Simplified Arabic" w:hAnsi="Simplified Arabic" w:cs="Simplified Arabic" w:hint="cs"/>
          <w:sz w:val="28"/>
          <w:szCs w:val="28"/>
          <w:rtl/>
        </w:rPr>
        <w:t>)، المتغير التابع(</w:t>
      </w:r>
      <w:r w:rsidRPr="00414851">
        <w:rPr>
          <w:rFonts w:ascii="Simplified Arabic" w:hAnsi="Simplified Arabic" w:cs="Simplified Arabic"/>
          <w:sz w:val="28"/>
          <w:szCs w:val="28"/>
          <w:rtl/>
        </w:rPr>
        <w:t>أداء الموظفين وفاعليتهم في المؤسسات</w:t>
      </w:r>
      <w:r>
        <w:rPr>
          <w:rFonts w:ascii="Simplified Arabic" w:hAnsi="Simplified Arabic" w:cs="Simplified Arabic" w:hint="cs"/>
          <w:sz w:val="28"/>
          <w:szCs w:val="28"/>
          <w:rtl/>
        </w:rPr>
        <w:t>).</w:t>
      </w:r>
    </w:p>
    <w:p w14:paraId="39713D71" w14:textId="77777777" w:rsidR="00EC1259" w:rsidRPr="009D266D" w:rsidRDefault="009D266D" w:rsidP="00CA7F82">
      <w:pPr>
        <w:numPr>
          <w:ilvl w:val="0"/>
          <w:numId w:val="42"/>
        </w:numPr>
        <w:tabs>
          <w:tab w:val="left" w:pos="836"/>
          <w:tab w:val="left" w:pos="1016"/>
        </w:tabs>
        <w:ind w:left="1376"/>
        <w:jc w:val="both"/>
        <w:rPr>
          <w:rFonts w:ascii="Simplified Arabic" w:hAnsi="Simplified Arabic" w:cs="Simplified Arabic"/>
          <w:sz w:val="28"/>
          <w:szCs w:val="28"/>
          <w:rtl/>
        </w:rPr>
      </w:pPr>
      <w:r>
        <w:rPr>
          <w:rFonts w:ascii="Simplified Arabic" w:hAnsi="Simplified Arabic" w:cs="Simplified Arabic" w:hint="cs"/>
          <w:b/>
          <w:bCs/>
          <w:sz w:val="28"/>
          <w:szCs w:val="28"/>
          <w:u w:val="single"/>
          <w:rtl/>
        </w:rPr>
        <w:lastRenderedPageBreak/>
        <w:t>نتائج الدراسة</w:t>
      </w:r>
      <w:r w:rsidRPr="009D266D">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00EC1259" w:rsidRPr="009D266D">
        <w:rPr>
          <w:rFonts w:ascii="Simplified Arabic" w:hAnsi="Simplified Arabic" w:cs="Simplified Arabic"/>
          <w:sz w:val="28"/>
          <w:szCs w:val="28"/>
          <w:rtl/>
        </w:rPr>
        <w:t xml:space="preserve">من النتائج من أهمها: </w:t>
      </w:r>
    </w:p>
    <w:p w14:paraId="4264718F" w14:textId="77777777" w:rsidR="00F83952" w:rsidRDefault="00F83952" w:rsidP="00F83952">
      <w:pPr>
        <w:pStyle w:val="ListParagraph"/>
        <w:numPr>
          <w:ilvl w:val="2"/>
          <w:numId w:val="4"/>
        </w:numPr>
        <w:tabs>
          <w:tab w:val="left" w:pos="836"/>
        </w:tabs>
        <w:bidi/>
        <w:jc w:val="both"/>
        <w:rPr>
          <w:rFonts w:ascii="Simplified Arabic" w:hAnsi="Simplified Arabic" w:cs="Simplified Arabic"/>
          <w:sz w:val="28"/>
          <w:szCs w:val="28"/>
        </w:rPr>
      </w:pPr>
      <w:r w:rsidRPr="00F83952">
        <w:rPr>
          <w:rFonts w:ascii="Simplified Arabic" w:hAnsi="Simplified Arabic" w:cs="Simplified Arabic"/>
          <w:sz w:val="28"/>
          <w:szCs w:val="28"/>
          <w:rtl/>
        </w:rPr>
        <w:t>يُعرف التعليم الهجين بأنه أسلوب تعليمي يجمع بين التعليم التقليدي الحضوري داخل الفصول الدراسية، والتعليم الإلكتروني عن بُعد، مما يوفر تجربة تعليمية متكاملة</w:t>
      </w:r>
      <w:r w:rsidRPr="00F83952">
        <w:rPr>
          <w:rFonts w:ascii="Simplified Arabic" w:hAnsi="Simplified Arabic" w:cs="Simplified Arabic"/>
          <w:sz w:val="28"/>
          <w:szCs w:val="28"/>
        </w:rPr>
        <w:t>.</w:t>
      </w:r>
    </w:p>
    <w:p w14:paraId="3EC9CE54" w14:textId="77777777" w:rsidR="00F83952" w:rsidRDefault="00F83952" w:rsidP="00F83952">
      <w:pPr>
        <w:pStyle w:val="ListParagraph"/>
        <w:numPr>
          <w:ilvl w:val="2"/>
          <w:numId w:val="4"/>
        </w:numPr>
        <w:tabs>
          <w:tab w:val="left" w:pos="836"/>
        </w:tabs>
        <w:bidi/>
        <w:jc w:val="both"/>
        <w:rPr>
          <w:rFonts w:ascii="Simplified Arabic" w:hAnsi="Simplified Arabic" w:cs="Simplified Arabic"/>
          <w:sz w:val="28"/>
          <w:szCs w:val="28"/>
        </w:rPr>
      </w:pPr>
      <w:r w:rsidRPr="00F83952">
        <w:rPr>
          <w:rFonts w:ascii="Simplified Arabic" w:hAnsi="Simplified Arabic" w:cs="Simplified Arabic"/>
          <w:sz w:val="28"/>
          <w:szCs w:val="28"/>
          <w:rtl/>
        </w:rPr>
        <w:t>يهدف هذا النمط من التعليم إلى تحقيق الاستفادة القصوى من مزايا كل من التعليم المباشر والتعليم الإلكتروني، مع تقليل التحديات والصعوبات التي قد تنشأ عند الاعتماد على أي منهما بشكل منفصل</w:t>
      </w:r>
      <w:r w:rsidRPr="00F83952">
        <w:rPr>
          <w:rFonts w:ascii="Simplified Arabic" w:hAnsi="Simplified Arabic" w:cs="Simplified Arabic"/>
          <w:sz w:val="28"/>
          <w:szCs w:val="28"/>
        </w:rPr>
        <w:t>.</w:t>
      </w:r>
    </w:p>
    <w:p w14:paraId="0E55FEC1" w14:textId="77777777" w:rsidR="00F83952" w:rsidRDefault="00F83952" w:rsidP="00F83952">
      <w:pPr>
        <w:pStyle w:val="ListParagraph"/>
        <w:numPr>
          <w:ilvl w:val="2"/>
          <w:numId w:val="4"/>
        </w:numPr>
        <w:tabs>
          <w:tab w:val="left" w:pos="836"/>
        </w:tabs>
        <w:bidi/>
        <w:jc w:val="both"/>
        <w:rPr>
          <w:rFonts w:ascii="Simplified Arabic" w:hAnsi="Simplified Arabic" w:cs="Simplified Arabic"/>
          <w:sz w:val="28"/>
          <w:szCs w:val="28"/>
        </w:rPr>
      </w:pPr>
      <w:r w:rsidRPr="00F83952">
        <w:rPr>
          <w:rFonts w:ascii="Simplified Arabic" w:hAnsi="Simplified Arabic" w:cs="Simplified Arabic"/>
          <w:sz w:val="28"/>
          <w:szCs w:val="28"/>
          <w:rtl/>
        </w:rPr>
        <w:t>يساهم التعليم الهجين في تحسين جودة العملية التعليمية، من خلال تهيئة مخرجات تعليمية تتوافق مع متطلبات سوق العمل ومتطلبات التحول الرقمي</w:t>
      </w:r>
      <w:r w:rsidRPr="00F83952">
        <w:rPr>
          <w:rFonts w:ascii="Simplified Arabic" w:hAnsi="Simplified Arabic" w:cs="Simplified Arabic"/>
          <w:sz w:val="28"/>
          <w:szCs w:val="28"/>
        </w:rPr>
        <w:t>.</w:t>
      </w:r>
    </w:p>
    <w:p w14:paraId="041B381E" w14:textId="5806B155" w:rsidR="00F83952" w:rsidRPr="00F83952" w:rsidRDefault="00F83952" w:rsidP="00F83952">
      <w:pPr>
        <w:pStyle w:val="ListParagraph"/>
        <w:numPr>
          <w:ilvl w:val="2"/>
          <w:numId w:val="4"/>
        </w:numPr>
        <w:tabs>
          <w:tab w:val="left" w:pos="836"/>
        </w:tabs>
        <w:bidi/>
        <w:jc w:val="both"/>
        <w:rPr>
          <w:rFonts w:ascii="Simplified Arabic" w:hAnsi="Simplified Arabic" w:cs="Simplified Arabic"/>
          <w:sz w:val="28"/>
          <w:szCs w:val="28"/>
        </w:rPr>
      </w:pPr>
      <w:r w:rsidRPr="00F83952">
        <w:rPr>
          <w:rFonts w:ascii="Simplified Arabic" w:hAnsi="Simplified Arabic" w:cs="Simplified Arabic"/>
          <w:sz w:val="28"/>
          <w:szCs w:val="28"/>
          <w:rtl/>
        </w:rPr>
        <w:t>في إطار التعليم الهجين، تتطور أدوار المعلم في المراحل الأساسية، حيث يتحول دوره من كونه مصدرًا للسلطة والمعرفة إلى موجه ومرشد يسهم في تسهيل العملية التعليمية وتعزيز تفاعل الطلاب</w:t>
      </w:r>
      <w:r w:rsidRPr="00F83952">
        <w:rPr>
          <w:rFonts w:ascii="Simplified Arabic" w:hAnsi="Simplified Arabic" w:cs="Simplified Arabic"/>
          <w:sz w:val="28"/>
          <w:szCs w:val="28"/>
        </w:rPr>
        <w:t>.</w:t>
      </w:r>
    </w:p>
    <w:p w14:paraId="27AE0738" w14:textId="6A202CE8" w:rsidR="00EC1259" w:rsidRPr="0068142C" w:rsidRDefault="00F14F1D" w:rsidP="0068142C">
      <w:pPr>
        <w:numPr>
          <w:ilvl w:val="1"/>
          <w:numId w:val="6"/>
        </w:numPr>
        <w:tabs>
          <w:tab w:val="left" w:pos="836"/>
        </w:tabs>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وفي </w:t>
      </w:r>
      <w:r w:rsidR="00EC1259" w:rsidRPr="0068142C">
        <w:rPr>
          <w:rFonts w:ascii="Simplified Arabic" w:hAnsi="Simplified Arabic" w:cs="Simplified Arabic"/>
          <w:b/>
          <w:bCs/>
          <w:sz w:val="28"/>
          <w:szCs w:val="28"/>
          <w:rtl/>
        </w:rPr>
        <w:t>دراسة</w:t>
      </w:r>
      <w:r>
        <w:rPr>
          <w:rFonts w:ascii="Simplified Arabic" w:hAnsi="Simplified Arabic" w:cs="Simplified Arabic" w:hint="cs"/>
          <w:b/>
          <w:bCs/>
          <w:sz w:val="28"/>
          <w:szCs w:val="28"/>
          <w:rtl/>
        </w:rPr>
        <w:t xml:space="preserve"> للمؤلف-</w:t>
      </w:r>
      <w:r w:rsidR="00EC1259" w:rsidRPr="0068142C">
        <w:rPr>
          <w:rFonts w:ascii="Simplified Arabic" w:hAnsi="Simplified Arabic" w:cs="Simplified Arabic"/>
          <w:b/>
          <w:bCs/>
          <w:sz w:val="28"/>
          <w:szCs w:val="28"/>
          <w:rtl/>
        </w:rPr>
        <w:t>عبد العزيز</w:t>
      </w:r>
      <w:r>
        <w:rPr>
          <w:rFonts w:ascii="Simplified Arabic" w:hAnsi="Simplified Arabic" w:cs="Simplified Arabic" w:hint="cs"/>
          <w:b/>
          <w:bCs/>
          <w:sz w:val="28"/>
          <w:szCs w:val="28"/>
          <w:rtl/>
        </w:rPr>
        <w:t>- التي أصرت عام 2022 :</w:t>
      </w:r>
    </w:p>
    <w:p w14:paraId="5A57AFB5" w14:textId="3946763B" w:rsidR="009D266D" w:rsidRDefault="009D266D" w:rsidP="00F83952">
      <w:pPr>
        <w:numPr>
          <w:ilvl w:val="0"/>
          <w:numId w:val="43"/>
        </w:numPr>
        <w:tabs>
          <w:tab w:val="left" w:pos="836"/>
        </w:tabs>
        <w:ind w:left="1016" w:hanging="270"/>
        <w:jc w:val="both"/>
        <w:rPr>
          <w:rFonts w:ascii="Simplified Arabic" w:hAnsi="Simplified Arabic" w:cs="Simplified Arabic"/>
          <w:sz w:val="28"/>
          <w:szCs w:val="28"/>
        </w:rPr>
      </w:pPr>
      <w:r w:rsidRPr="009D266D">
        <w:rPr>
          <w:rFonts w:ascii="Simplified Arabic" w:hAnsi="Simplified Arabic" w:cs="Simplified Arabic" w:hint="cs"/>
          <w:b/>
          <w:bCs/>
          <w:sz w:val="28"/>
          <w:szCs w:val="28"/>
          <w:u w:val="single"/>
          <w:rtl/>
        </w:rPr>
        <w:t>هدف الدراسة</w:t>
      </w:r>
      <w:r>
        <w:rPr>
          <w:rFonts w:ascii="Simplified Arabic" w:hAnsi="Simplified Arabic" w:cs="Simplified Arabic" w:hint="cs"/>
          <w:sz w:val="28"/>
          <w:szCs w:val="28"/>
          <w:rtl/>
        </w:rPr>
        <w:t xml:space="preserve">: </w:t>
      </w:r>
      <w:r w:rsidR="00F83952" w:rsidRPr="00F83952">
        <w:rPr>
          <w:rFonts w:ascii="Simplified Arabic" w:hAnsi="Simplified Arabic" w:cs="Simplified Arabic"/>
          <w:sz w:val="28"/>
          <w:szCs w:val="28"/>
          <w:rtl/>
        </w:rPr>
        <w:t>يهدف البحث إلى دراسة أثر تطبيق استراتيجية التعلم الهجين على مستوى التحصيل المعرفي والأداء الفني في سباحة الزحف على الظهر، وذلك من خلال تقييم مدى فعالية هذا الأسلوب في تحسين الجوانب النظرية والعملية لدى المتعلمين</w:t>
      </w:r>
      <w:r w:rsidR="00EC1259" w:rsidRPr="0068142C">
        <w:rPr>
          <w:rFonts w:ascii="Simplified Arabic" w:hAnsi="Simplified Arabic" w:cs="Simplified Arabic"/>
          <w:sz w:val="28"/>
          <w:szCs w:val="28"/>
          <w:rtl/>
        </w:rPr>
        <w:t>.</w:t>
      </w:r>
    </w:p>
    <w:p w14:paraId="70FC8DB7" w14:textId="66AD0C8E" w:rsidR="009D266D" w:rsidRDefault="009D266D" w:rsidP="00F83952">
      <w:pPr>
        <w:numPr>
          <w:ilvl w:val="0"/>
          <w:numId w:val="43"/>
        </w:numPr>
        <w:tabs>
          <w:tab w:val="left" w:pos="836"/>
        </w:tabs>
        <w:ind w:left="1016" w:hanging="270"/>
        <w:jc w:val="both"/>
        <w:rPr>
          <w:rFonts w:ascii="Simplified Arabic" w:hAnsi="Simplified Arabic" w:cs="Simplified Arabic"/>
          <w:sz w:val="28"/>
          <w:szCs w:val="28"/>
        </w:rPr>
      </w:pPr>
      <w:r>
        <w:rPr>
          <w:rFonts w:ascii="Simplified Arabic" w:hAnsi="Simplified Arabic" w:cs="Simplified Arabic" w:hint="cs"/>
          <w:b/>
          <w:bCs/>
          <w:sz w:val="28"/>
          <w:szCs w:val="28"/>
          <w:u w:val="single"/>
          <w:rtl/>
        </w:rPr>
        <w:t>منهج الدراسة</w:t>
      </w:r>
      <w:r w:rsidRPr="009D266D">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00F83952" w:rsidRPr="00F83952">
        <w:rPr>
          <w:rFonts w:ascii="Simplified Arabic" w:hAnsi="Simplified Arabic" w:cs="Simplified Arabic"/>
          <w:sz w:val="28"/>
          <w:szCs w:val="28"/>
          <w:rtl/>
        </w:rPr>
        <w:t>اعتمدت الباحثة على المنهج التجريبي في دراستها، حيث تم تطبيق البحث على عينة مكونة من 30 طالبة بالفرقة الثالثة، تخصص سباحة، بكلية التربية الرياضية للبنات في جامعة الزقازيق. تم تقسيم العينة إلى مجموعتين: مجموعة تجريبية وأخرى ضابطة، بحيث تضم كل منهما 15 طالبة. واستخدمت الباحثة عدة أدوات بحثية، منها: اختبار التحصيل المعرفي، اختبار الذكاء العالي، استمارة تقييم مستوى أداء مراحل سباحة الظهر، بالإضافة إلى البرنامج التعليمي القائم على استراتيجية التعلم الهجين</w:t>
      </w:r>
      <w:r w:rsidR="00EC1259" w:rsidRPr="009D266D">
        <w:rPr>
          <w:rFonts w:ascii="Simplified Arabic" w:hAnsi="Simplified Arabic" w:cs="Simplified Arabic"/>
          <w:sz w:val="28"/>
          <w:szCs w:val="28"/>
          <w:rtl/>
        </w:rPr>
        <w:t xml:space="preserve">. </w:t>
      </w:r>
    </w:p>
    <w:p w14:paraId="23D592F4" w14:textId="77777777" w:rsidR="00414851" w:rsidRDefault="00414851" w:rsidP="00CA7F82">
      <w:pPr>
        <w:numPr>
          <w:ilvl w:val="0"/>
          <w:numId w:val="43"/>
        </w:numPr>
        <w:tabs>
          <w:tab w:val="left" w:pos="836"/>
        </w:tabs>
        <w:ind w:left="1016" w:hanging="270"/>
        <w:jc w:val="both"/>
        <w:rPr>
          <w:rFonts w:ascii="Simplified Arabic" w:hAnsi="Simplified Arabic" w:cs="Simplified Arabic"/>
          <w:sz w:val="28"/>
          <w:szCs w:val="28"/>
        </w:rPr>
      </w:pPr>
      <w:r>
        <w:rPr>
          <w:rFonts w:ascii="Simplified Arabic" w:hAnsi="Simplified Arabic" w:cs="Simplified Arabic" w:hint="cs"/>
          <w:b/>
          <w:bCs/>
          <w:sz w:val="28"/>
          <w:szCs w:val="28"/>
          <w:u w:val="single"/>
          <w:rtl/>
        </w:rPr>
        <w:t>مجتمع الدراسة</w:t>
      </w:r>
      <w:r w:rsidRPr="00414851">
        <w:rPr>
          <w:rFonts w:ascii="Simplified Arabic" w:hAnsi="Simplified Arabic" w:cs="Simplified Arabic" w:hint="cs"/>
          <w:sz w:val="28"/>
          <w:szCs w:val="28"/>
          <w:rtl/>
        </w:rPr>
        <w:t>:</w:t>
      </w:r>
      <w:r>
        <w:rPr>
          <w:rFonts w:ascii="Simplified Arabic" w:hAnsi="Simplified Arabic" w:cs="Simplified Arabic" w:hint="cs"/>
          <w:sz w:val="28"/>
          <w:szCs w:val="28"/>
          <w:rtl/>
          <w:lang w:bidi="ar-EG"/>
        </w:rPr>
        <w:t xml:space="preserve"> مجموعة من الطالبات تخصص سباحة بكلية تربية رياضية بجامعة الزقازيق.</w:t>
      </w:r>
    </w:p>
    <w:p w14:paraId="53735CA7" w14:textId="77777777" w:rsidR="00414851" w:rsidRDefault="00414851" w:rsidP="00CA7F82">
      <w:pPr>
        <w:numPr>
          <w:ilvl w:val="0"/>
          <w:numId w:val="43"/>
        </w:numPr>
        <w:tabs>
          <w:tab w:val="left" w:pos="836"/>
        </w:tabs>
        <w:ind w:left="1016" w:hanging="270"/>
        <w:jc w:val="both"/>
        <w:rPr>
          <w:rFonts w:ascii="Simplified Arabic" w:hAnsi="Simplified Arabic" w:cs="Simplified Arabic"/>
          <w:sz w:val="28"/>
          <w:szCs w:val="28"/>
        </w:rPr>
      </w:pPr>
      <w:r>
        <w:rPr>
          <w:rFonts w:ascii="Simplified Arabic" w:hAnsi="Simplified Arabic" w:cs="Simplified Arabic" w:hint="cs"/>
          <w:b/>
          <w:bCs/>
          <w:sz w:val="28"/>
          <w:szCs w:val="28"/>
          <w:u w:val="single"/>
          <w:rtl/>
        </w:rPr>
        <w:lastRenderedPageBreak/>
        <w:t>عينة الدراسة</w:t>
      </w:r>
      <w:r w:rsidRPr="00414851">
        <w:rPr>
          <w:rFonts w:ascii="Simplified Arabic" w:hAnsi="Simplified Arabic" w:cs="Simplified Arabic" w:hint="cs"/>
          <w:sz w:val="28"/>
          <w:szCs w:val="28"/>
          <w:rtl/>
        </w:rPr>
        <w:t>:</w:t>
      </w:r>
      <w:r>
        <w:rPr>
          <w:rFonts w:ascii="Simplified Arabic" w:hAnsi="Simplified Arabic" w:cs="Simplified Arabic" w:hint="cs"/>
          <w:sz w:val="28"/>
          <w:szCs w:val="28"/>
          <w:rtl/>
          <w:lang w:bidi="ar-EG"/>
        </w:rPr>
        <w:t xml:space="preserve"> تكونت عينة الدراسة من 30 طالبة من طلاب الفرقة الثالثة بالجامعة.</w:t>
      </w:r>
    </w:p>
    <w:p w14:paraId="0BB64D7C" w14:textId="77777777" w:rsidR="00414851" w:rsidRDefault="00414851" w:rsidP="00CA7F82">
      <w:pPr>
        <w:numPr>
          <w:ilvl w:val="0"/>
          <w:numId w:val="43"/>
        </w:numPr>
        <w:tabs>
          <w:tab w:val="left" w:pos="836"/>
        </w:tabs>
        <w:ind w:left="1016" w:hanging="270"/>
        <w:jc w:val="both"/>
        <w:rPr>
          <w:rFonts w:ascii="Simplified Arabic" w:hAnsi="Simplified Arabic" w:cs="Simplified Arabic"/>
          <w:sz w:val="28"/>
          <w:szCs w:val="28"/>
        </w:rPr>
      </w:pPr>
      <w:r>
        <w:rPr>
          <w:rFonts w:ascii="Simplified Arabic" w:hAnsi="Simplified Arabic" w:cs="Simplified Arabic" w:hint="cs"/>
          <w:b/>
          <w:bCs/>
          <w:sz w:val="28"/>
          <w:szCs w:val="28"/>
          <w:u w:val="single"/>
          <w:rtl/>
        </w:rPr>
        <w:t>متغيرات الدراسة</w:t>
      </w:r>
      <w:r w:rsidRPr="00414851">
        <w:rPr>
          <w:rFonts w:ascii="Simplified Arabic" w:hAnsi="Simplified Arabic" w:cs="Simplified Arabic" w:hint="cs"/>
          <w:sz w:val="28"/>
          <w:szCs w:val="28"/>
          <w:rtl/>
        </w:rPr>
        <w:t>:</w:t>
      </w:r>
      <w:r>
        <w:rPr>
          <w:rFonts w:ascii="Simplified Arabic" w:hAnsi="Simplified Arabic" w:cs="Simplified Arabic" w:hint="cs"/>
          <w:sz w:val="28"/>
          <w:szCs w:val="28"/>
          <w:rtl/>
          <w:lang w:bidi="ar-EG"/>
        </w:rPr>
        <w:t xml:space="preserve"> المتغير المستقل( استراتيجية التعلم الهجين)، المتغير التابع( التحصيل المعرفي ومستوى الأداء).</w:t>
      </w:r>
    </w:p>
    <w:p w14:paraId="6BC74737" w14:textId="044006CD" w:rsidR="009D266D" w:rsidRDefault="009D266D" w:rsidP="00F83952">
      <w:pPr>
        <w:numPr>
          <w:ilvl w:val="0"/>
          <w:numId w:val="43"/>
        </w:numPr>
        <w:tabs>
          <w:tab w:val="left" w:pos="836"/>
        </w:tabs>
        <w:ind w:left="1016" w:hanging="270"/>
        <w:jc w:val="both"/>
        <w:rPr>
          <w:rFonts w:ascii="Simplified Arabic" w:hAnsi="Simplified Arabic" w:cs="Simplified Arabic"/>
          <w:sz w:val="28"/>
          <w:szCs w:val="28"/>
        </w:rPr>
      </w:pPr>
      <w:r>
        <w:rPr>
          <w:rFonts w:ascii="Simplified Arabic" w:hAnsi="Simplified Arabic" w:cs="Simplified Arabic" w:hint="cs"/>
          <w:b/>
          <w:bCs/>
          <w:sz w:val="28"/>
          <w:szCs w:val="28"/>
          <w:u w:val="single"/>
          <w:rtl/>
        </w:rPr>
        <w:t>نتائج الدراسة</w:t>
      </w:r>
      <w:r w:rsidRPr="009D266D">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00F83952" w:rsidRPr="00F83952">
        <w:rPr>
          <w:rFonts w:ascii="Simplified Arabic" w:hAnsi="Simplified Arabic" w:cs="Simplified Arabic"/>
          <w:sz w:val="28"/>
          <w:szCs w:val="28"/>
          <w:rtl/>
        </w:rPr>
        <w:t>أسفرت نتائج الدراسة عن عدة استنتاجات مهمة، حيث تبين أن البرنامج التعليمي القائم على استراتيجية التعلم الهجين كان له تأثير إيجابي ذو دلالة إحصائية عند مستوى (0.05) على كل من التحصيل المعرفي ومستوى الأداء الفني لسباحة الزحف على الظهر. كما أظهرت النتائج أن أسلوب التعلم القائم على الأمر (الشرح والنموذج) أثر إيجابيًا بشكل دال إحصائيًا عند نفس المستوى على التحصيل المعرفي ومستوى الأداء الفني لهذه السباحة. إضافة إلى ذلك، تفوقت المجموعة التجريبية التي تلقت التدريس عبر البرنامج التعليمي باستخدام التعلم الهجين على المجموعة الضابطة التي تلقت التدريس بأسلوب التعلم بالأمر (الشرح والنموذج)، سواء في مستوى التحصيل المعرفي أو في الأداء الفني لسباحة الزحف على الظهر</w:t>
      </w:r>
      <w:r w:rsidR="00EC1259" w:rsidRPr="009D266D">
        <w:rPr>
          <w:rFonts w:ascii="Simplified Arabic" w:hAnsi="Simplified Arabic" w:cs="Simplified Arabic"/>
          <w:sz w:val="28"/>
          <w:szCs w:val="28"/>
          <w:rtl/>
        </w:rPr>
        <w:t>.</w:t>
      </w:r>
    </w:p>
    <w:p w14:paraId="5703F986" w14:textId="2D4D32EB" w:rsidR="00D52CF5" w:rsidRPr="009D266D" w:rsidRDefault="009D266D" w:rsidP="00F83952">
      <w:pPr>
        <w:numPr>
          <w:ilvl w:val="0"/>
          <w:numId w:val="43"/>
        </w:numPr>
        <w:tabs>
          <w:tab w:val="left" w:pos="836"/>
        </w:tabs>
        <w:ind w:left="1016" w:hanging="270"/>
        <w:jc w:val="both"/>
        <w:rPr>
          <w:rFonts w:ascii="Simplified Arabic" w:hAnsi="Simplified Arabic" w:cs="Simplified Arabic"/>
          <w:sz w:val="28"/>
          <w:szCs w:val="28"/>
          <w:rtl/>
        </w:rPr>
      </w:pPr>
      <w:r>
        <w:rPr>
          <w:rFonts w:ascii="Simplified Arabic" w:hAnsi="Simplified Arabic" w:cs="Simplified Arabic" w:hint="cs"/>
          <w:b/>
          <w:bCs/>
          <w:sz w:val="28"/>
          <w:szCs w:val="28"/>
          <w:u w:val="single"/>
          <w:rtl/>
        </w:rPr>
        <w:t>توصيات الدراسة</w:t>
      </w:r>
      <w:r w:rsidRPr="009D266D">
        <w:rPr>
          <w:rFonts w:ascii="Simplified Arabic" w:hAnsi="Simplified Arabic" w:cs="Simplified Arabic" w:hint="cs"/>
          <w:sz w:val="28"/>
          <w:szCs w:val="28"/>
          <w:rtl/>
        </w:rPr>
        <w:t>:</w:t>
      </w:r>
      <w:r w:rsidR="00EC1259" w:rsidRPr="009D266D">
        <w:rPr>
          <w:rFonts w:ascii="Simplified Arabic" w:hAnsi="Simplified Arabic" w:cs="Simplified Arabic"/>
          <w:sz w:val="28"/>
          <w:szCs w:val="28"/>
          <w:rtl/>
        </w:rPr>
        <w:t xml:space="preserve"> </w:t>
      </w:r>
      <w:r w:rsidR="00F83952" w:rsidRPr="00F83952">
        <w:rPr>
          <w:rFonts w:ascii="Simplified Arabic" w:hAnsi="Simplified Arabic" w:cs="Simplified Arabic"/>
          <w:sz w:val="28"/>
          <w:szCs w:val="28"/>
          <w:rtl/>
        </w:rPr>
        <w:t>أوصت الدراسة بضرورة اعتماد البرنامج التعليمي القائم على استراتيجية التعلم الهجين، وذلك بهدف تعزيز التحصيل المعرفي وتحسين مهارات تعلم وإتقان سباحة الزحف على الظهر لطالبات الفرقة الثالثة، تخصص سباحة، بكلية التربية الرياضية للبنات بجامعة الزقازيق</w:t>
      </w:r>
      <w:r w:rsidR="00EC1259" w:rsidRPr="009D266D">
        <w:rPr>
          <w:rFonts w:ascii="Simplified Arabic" w:hAnsi="Simplified Arabic" w:cs="Simplified Arabic"/>
          <w:sz w:val="28"/>
          <w:szCs w:val="28"/>
          <w:rtl/>
        </w:rPr>
        <w:t xml:space="preserve">. </w:t>
      </w:r>
    </w:p>
    <w:p w14:paraId="4E885CED" w14:textId="77777777" w:rsidR="00D52CF5" w:rsidRPr="009D266D" w:rsidRDefault="00D52CF5" w:rsidP="009D266D">
      <w:pPr>
        <w:tabs>
          <w:tab w:val="left" w:pos="836"/>
        </w:tabs>
        <w:jc w:val="both"/>
        <w:rPr>
          <w:rFonts w:ascii="Simplified Arabic" w:hAnsi="Simplified Arabic" w:cs="Simplified Arabic"/>
          <w:b/>
          <w:bCs/>
          <w:sz w:val="28"/>
          <w:szCs w:val="28"/>
          <w:rtl/>
        </w:rPr>
      </w:pPr>
      <w:r w:rsidRPr="009D266D">
        <w:rPr>
          <w:rFonts w:ascii="Simplified Arabic" w:hAnsi="Simplified Arabic" w:cs="Simplified Arabic"/>
          <w:b/>
          <w:bCs/>
          <w:sz w:val="28"/>
          <w:szCs w:val="28"/>
          <w:rtl/>
        </w:rPr>
        <w:t>الدراسات الأجنبية:</w:t>
      </w:r>
    </w:p>
    <w:p w14:paraId="3A6739A5" w14:textId="47B02C91" w:rsidR="00F83952" w:rsidRPr="00F83952" w:rsidRDefault="00D52CF5" w:rsidP="00F83952">
      <w:pPr>
        <w:numPr>
          <w:ilvl w:val="1"/>
          <w:numId w:val="2"/>
        </w:numPr>
        <w:tabs>
          <w:tab w:val="left" w:pos="836"/>
        </w:tabs>
        <w:jc w:val="both"/>
        <w:rPr>
          <w:rFonts w:ascii="Simplified Arabic" w:hAnsi="Simplified Arabic" w:cs="Simplified Arabic"/>
          <w:sz w:val="28"/>
          <w:szCs w:val="28"/>
          <w:rtl/>
        </w:rPr>
      </w:pPr>
      <w:r w:rsidRPr="0068142C">
        <w:rPr>
          <w:rFonts w:ascii="Simplified Arabic" w:hAnsi="Simplified Arabic" w:cs="Simplified Arabic"/>
          <w:sz w:val="28"/>
          <w:szCs w:val="28"/>
          <w:rtl/>
        </w:rPr>
        <w:t>دراسة(</w:t>
      </w:r>
      <w:r w:rsidRPr="0068142C">
        <w:rPr>
          <w:rFonts w:ascii="Simplified Arabic" w:hAnsi="Simplified Arabic" w:cs="Simplified Arabic"/>
          <w:sz w:val="28"/>
          <w:szCs w:val="28"/>
        </w:rPr>
        <w:t>(,Lenka,2021</w:t>
      </w:r>
    </w:p>
    <w:p w14:paraId="23900926" w14:textId="4CAA80A1" w:rsidR="00F83952" w:rsidRPr="0068142C" w:rsidRDefault="00F83952" w:rsidP="00F83952">
      <w:pPr>
        <w:tabs>
          <w:tab w:val="left" w:pos="836"/>
        </w:tabs>
        <w:ind w:left="1440"/>
        <w:jc w:val="both"/>
        <w:rPr>
          <w:rFonts w:ascii="Simplified Arabic" w:hAnsi="Simplified Arabic" w:cs="Simplified Arabic"/>
          <w:sz w:val="28"/>
          <w:szCs w:val="28"/>
          <w:rtl/>
          <w:lang w:bidi="ar-EG"/>
        </w:rPr>
      </w:pPr>
      <w:r w:rsidRPr="00F83952">
        <w:rPr>
          <w:rFonts w:ascii="Simplified Arabic" w:hAnsi="Simplified Arabic" w:cs="Simplified Arabic"/>
          <w:sz w:val="28"/>
          <w:szCs w:val="28"/>
          <w:rtl/>
        </w:rPr>
        <w:t>سعت هذه الدراسة إلى استكشاف تأثير رأس المال الاجتماعي على تحسين مستقبل العمل الهجين، بالإضافة إلى دراسة سبل تطويره لتعزيز هذا النمط من العمل. تمثَّل مجتمع الدراسة في العاملين ببعض الشركات العالمية، بينما شملت عينة البحث (807) موظفين. استخدمت الدراسة الاستبيان كأداة لجمع البيانات. وأظهرت النتائج وجود علاقة إيجابية بين الاهتمام برأس المال الاجتماعي وتحسين مستقبل العمل الهجين، في حين أن إهماله يؤدي إلى تأثيرات سلبية على استدامة هذا النموذج الوظيفي</w:t>
      </w:r>
      <w:r w:rsidR="00D52CF5" w:rsidRPr="0068142C">
        <w:rPr>
          <w:rFonts w:ascii="Simplified Arabic" w:hAnsi="Simplified Arabic" w:cs="Simplified Arabic"/>
          <w:sz w:val="28"/>
          <w:szCs w:val="28"/>
        </w:rPr>
        <w:t xml:space="preserve"> .</w:t>
      </w:r>
    </w:p>
    <w:p w14:paraId="0D070C3D" w14:textId="279A42D6" w:rsidR="00F83952" w:rsidRPr="00F83952" w:rsidRDefault="00D52CF5" w:rsidP="00F83952">
      <w:pPr>
        <w:numPr>
          <w:ilvl w:val="1"/>
          <w:numId w:val="2"/>
        </w:numPr>
        <w:tabs>
          <w:tab w:val="left" w:pos="836"/>
        </w:tabs>
        <w:jc w:val="both"/>
        <w:rPr>
          <w:rFonts w:ascii="Simplified Arabic" w:hAnsi="Simplified Arabic" w:cs="Simplified Arabic"/>
          <w:b/>
          <w:bCs/>
          <w:sz w:val="28"/>
          <w:szCs w:val="28"/>
          <w:rtl/>
          <w:lang w:bidi="ar-EG"/>
        </w:rPr>
      </w:pPr>
      <w:r w:rsidRPr="0068142C">
        <w:rPr>
          <w:rFonts w:ascii="Simplified Arabic" w:hAnsi="Simplified Arabic" w:cs="Simplified Arabic"/>
          <w:b/>
          <w:bCs/>
          <w:sz w:val="28"/>
          <w:szCs w:val="28"/>
          <w:rtl/>
          <w:lang w:bidi="ar-EG"/>
        </w:rPr>
        <w:lastRenderedPageBreak/>
        <w:t>دراسة(</w:t>
      </w:r>
      <w:r w:rsidRPr="0068142C">
        <w:rPr>
          <w:rFonts w:ascii="Simplified Arabic" w:hAnsi="Simplified Arabic" w:cs="Simplified Arabic"/>
          <w:b/>
          <w:bCs/>
          <w:sz w:val="28"/>
          <w:szCs w:val="28"/>
          <w:lang w:bidi="ar-EG"/>
        </w:rPr>
        <w:t>( Lindeberg ,2024</w:t>
      </w:r>
    </w:p>
    <w:p w14:paraId="089DC7B3" w14:textId="05F763CB" w:rsidR="00F83952" w:rsidRPr="0068142C" w:rsidRDefault="00F83952" w:rsidP="00F83952">
      <w:pPr>
        <w:tabs>
          <w:tab w:val="left" w:pos="836"/>
        </w:tabs>
        <w:ind w:left="749" w:firstLine="720"/>
        <w:jc w:val="both"/>
        <w:rPr>
          <w:rFonts w:ascii="Simplified Arabic" w:hAnsi="Simplified Arabic" w:cs="Simplified Arabic"/>
          <w:sz w:val="28"/>
          <w:szCs w:val="28"/>
          <w:rtl/>
        </w:rPr>
      </w:pPr>
      <w:r w:rsidRPr="00F83952">
        <w:rPr>
          <w:rFonts w:ascii="Simplified Arabic" w:hAnsi="Simplified Arabic" w:cs="Simplified Arabic"/>
          <w:sz w:val="28"/>
          <w:szCs w:val="28"/>
          <w:rtl/>
        </w:rPr>
        <w:t>تهدف هذه الدراسة إلى استكشاف العلاقة بين مختلف عناصر بيئة العمل الاجتماعي ومستوى رفاهية العامل في نموذج العمل الهجين، سواء كان حضوريًا أو عن بُعد. اعتمدت الدراسة على منهج المسح الكمي، حيث شملت العينة (1057) مستجيبًا تم اختيارهم عشوائيًا، مع ضمان سرية هويتهم. استندت النتائج إلى تحليل الانحدار، والذي أظهر ارتباطًا إيجابيًا بين رفاهية العامل الهجين وكل من أساليب العمل، وممارسات القيادة والإدارة، والمجتمع التنظيمي، والتفاعل الاجتماعي. في المقابل، لم تُظهر الدراسة أي علاقة ذات دلالة بين رفاهية العامل الهجين والقيم التنظيمية، أو أنظمة المكافآت، أو الهياكل التنظيمية</w:t>
      </w:r>
      <w:r w:rsidR="003D5875" w:rsidRPr="0068142C">
        <w:rPr>
          <w:rFonts w:ascii="Simplified Arabic" w:hAnsi="Simplified Arabic" w:cs="Simplified Arabic"/>
          <w:sz w:val="28"/>
          <w:szCs w:val="28"/>
          <w:rtl/>
        </w:rPr>
        <w:t xml:space="preserve">. </w:t>
      </w:r>
    </w:p>
    <w:p w14:paraId="5C45ACC9" w14:textId="6FBA4FBA" w:rsidR="00F83952" w:rsidRPr="00464C0F" w:rsidRDefault="003D5875" w:rsidP="00464C0F">
      <w:pPr>
        <w:numPr>
          <w:ilvl w:val="1"/>
          <w:numId w:val="2"/>
        </w:numPr>
        <w:tabs>
          <w:tab w:val="left" w:pos="836"/>
        </w:tabs>
        <w:jc w:val="both"/>
        <w:rPr>
          <w:rFonts w:ascii="Simplified Arabic" w:hAnsi="Simplified Arabic" w:cs="Simplified Arabic"/>
          <w:b/>
          <w:bCs/>
          <w:sz w:val="28"/>
          <w:szCs w:val="28"/>
          <w:rtl/>
        </w:rPr>
      </w:pPr>
      <w:r w:rsidRPr="0068142C">
        <w:rPr>
          <w:rFonts w:ascii="Simplified Arabic" w:hAnsi="Simplified Arabic" w:cs="Simplified Arabic"/>
          <w:b/>
          <w:bCs/>
          <w:sz w:val="28"/>
          <w:szCs w:val="28"/>
          <w:rtl/>
        </w:rPr>
        <w:t>دراسة(</w:t>
      </w:r>
      <w:r w:rsidRPr="0068142C">
        <w:rPr>
          <w:rFonts w:ascii="Simplified Arabic" w:hAnsi="Simplified Arabic" w:cs="Simplified Arabic"/>
          <w:b/>
          <w:bCs/>
          <w:sz w:val="28"/>
          <w:szCs w:val="28"/>
        </w:rPr>
        <w:t>Gurchiek ,2021</w:t>
      </w:r>
      <w:r w:rsidRPr="0068142C">
        <w:rPr>
          <w:rFonts w:ascii="Simplified Arabic" w:hAnsi="Simplified Arabic" w:cs="Simplified Arabic"/>
          <w:b/>
          <w:bCs/>
          <w:sz w:val="28"/>
          <w:szCs w:val="28"/>
          <w:rtl/>
        </w:rPr>
        <w:t xml:space="preserve"> )</w:t>
      </w:r>
    </w:p>
    <w:p w14:paraId="23F2FC8D" w14:textId="59918F8D" w:rsidR="009D266D" w:rsidRPr="0068142C" w:rsidRDefault="00464C0F" w:rsidP="00464C0F">
      <w:pPr>
        <w:tabs>
          <w:tab w:val="left" w:pos="836"/>
        </w:tabs>
        <w:ind w:firstLine="720"/>
        <w:jc w:val="both"/>
        <w:rPr>
          <w:rFonts w:ascii="Simplified Arabic" w:hAnsi="Simplified Arabic" w:cs="Simplified Arabic"/>
          <w:sz w:val="28"/>
          <w:szCs w:val="28"/>
          <w:rtl/>
        </w:rPr>
      </w:pPr>
      <w:r w:rsidRPr="00464C0F">
        <w:rPr>
          <w:rFonts w:ascii="Simplified Arabic" w:hAnsi="Simplified Arabic" w:cs="Simplified Arabic"/>
          <w:sz w:val="28"/>
          <w:szCs w:val="28"/>
          <w:rtl/>
        </w:rPr>
        <w:t>هدفت هذه الدراسة إلى استكشاف ثقافة العمل الهجين باعتباره أحد الأساليب الحديثة في بيئة العمل، بالإضافة إلى تحليل تأثير مشاركة العاملين في نجاح هذا النموذج، والتعرف على دوره في تطوير المنتجات والخدمات. شملت عينة الدراسة (1200) موظف من المديرين التنفيذيين والعاملين في عدد من الشركات الأمريكية، وتم استخدام الاستبيان كأداة لجمع البيانات. أظهرت النتائج أن التعاون بين العاملين يساهم بشكل كبير في نجاح العمل الهجين، كما يعزز هذا النموذج من التواصل الفعّال بين الموظفين والإدارات المختلفة، بالإضافة إلى أن المشاركة الفعالة بين المديرين تسهم في تحسين وتطوير المنتجات والخدمات</w:t>
      </w:r>
      <w:r w:rsidR="003D5875" w:rsidRPr="0068142C">
        <w:rPr>
          <w:rFonts w:ascii="Simplified Arabic" w:hAnsi="Simplified Arabic" w:cs="Simplified Arabic"/>
          <w:sz w:val="28"/>
          <w:szCs w:val="28"/>
          <w:rtl/>
        </w:rPr>
        <w:t>.</w:t>
      </w:r>
    </w:p>
    <w:p w14:paraId="3BCF6113" w14:textId="77777777" w:rsidR="003D5875" w:rsidRPr="0068142C" w:rsidRDefault="009D266D" w:rsidP="0068142C">
      <w:pPr>
        <w:tabs>
          <w:tab w:val="left" w:pos="836"/>
        </w:tabs>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9.1. </w:t>
      </w:r>
      <w:r w:rsidR="003D5875" w:rsidRPr="009D266D">
        <w:rPr>
          <w:rStyle w:val="1Char"/>
          <w:rFonts w:ascii="Simplified Arabic" w:eastAsia="Calibri" w:hAnsi="Simplified Arabic" w:cs="Simplified Arabic"/>
          <w:rtl/>
        </w:rPr>
        <w:t>المنطلقات النظرية للدراسة</w:t>
      </w:r>
      <w:r w:rsidR="003D5875" w:rsidRPr="0068142C">
        <w:rPr>
          <w:rFonts w:ascii="Simplified Arabic" w:hAnsi="Simplified Arabic" w:cs="Simplified Arabic"/>
          <w:b/>
          <w:bCs/>
          <w:sz w:val="28"/>
          <w:szCs w:val="28"/>
          <w:rtl/>
          <w:lang w:bidi="ar-EG"/>
        </w:rPr>
        <w:t>:</w:t>
      </w:r>
    </w:p>
    <w:p w14:paraId="1DCBE40E" w14:textId="77777777" w:rsidR="000C2646" w:rsidRPr="0068142C" w:rsidRDefault="003D5875" w:rsidP="00CA7F82">
      <w:pPr>
        <w:numPr>
          <w:ilvl w:val="0"/>
          <w:numId w:val="13"/>
        </w:numPr>
        <w:tabs>
          <w:tab w:val="left" w:pos="836"/>
        </w:tabs>
        <w:ind w:left="0" w:firstLine="720"/>
        <w:jc w:val="both"/>
        <w:rPr>
          <w:rFonts w:ascii="Simplified Arabic" w:hAnsi="Simplified Arabic" w:cs="Simplified Arabic"/>
          <w:sz w:val="28"/>
          <w:szCs w:val="28"/>
          <w:lang w:bidi="ar-EG"/>
        </w:rPr>
      </w:pPr>
      <w:r w:rsidRPr="0068142C">
        <w:rPr>
          <w:rFonts w:ascii="Simplified Arabic" w:hAnsi="Simplified Arabic" w:cs="Simplified Arabic"/>
          <w:sz w:val="28"/>
          <w:szCs w:val="28"/>
          <w:rtl/>
        </w:rPr>
        <w:t>بيئات العمل الهجينة</w:t>
      </w:r>
      <w:r w:rsidRPr="0068142C">
        <w:rPr>
          <w:rFonts w:ascii="Simplified Arabic" w:hAnsi="Simplified Arabic" w:cs="Simplified Arabic"/>
          <w:sz w:val="28"/>
          <w:szCs w:val="28"/>
          <w:lang w:bidi="ar-EG"/>
        </w:rPr>
        <w:t xml:space="preserve"> (Hybrid Work Environments):</w:t>
      </w:r>
    </w:p>
    <w:p w14:paraId="31F8B1DF" w14:textId="458AD5D1" w:rsidR="003D5875" w:rsidRPr="0068142C" w:rsidRDefault="00464C0F" w:rsidP="00464C0F">
      <w:pPr>
        <w:tabs>
          <w:tab w:val="left" w:pos="836"/>
        </w:tabs>
        <w:ind w:left="720"/>
        <w:jc w:val="both"/>
        <w:rPr>
          <w:rFonts w:ascii="Simplified Arabic" w:hAnsi="Simplified Arabic" w:cs="Simplified Arabic"/>
          <w:sz w:val="28"/>
          <w:szCs w:val="28"/>
          <w:lang w:bidi="ar-EG"/>
        </w:rPr>
      </w:pPr>
      <w:r w:rsidRPr="00464C0F">
        <w:rPr>
          <w:rFonts w:ascii="Simplified Arabic" w:hAnsi="Simplified Arabic" w:cs="Simplified Arabic"/>
          <w:sz w:val="28"/>
          <w:szCs w:val="28"/>
          <w:rtl/>
        </w:rPr>
        <w:t>يشير هذا المفهوم إلى نموذج عمل يجمع بين العمل عن بُعد والعمل من مقر المؤسسة، مما يمنح الموظفين مرونة في أداء مهامهم من مواقع مختلفة، وذلك وفقًا لسياسات المنظمة ومتطلبات العمل</w:t>
      </w:r>
      <w:r w:rsidR="003D5875" w:rsidRPr="0068142C">
        <w:rPr>
          <w:rFonts w:ascii="Simplified Arabic" w:hAnsi="Simplified Arabic" w:cs="Simplified Arabic"/>
          <w:sz w:val="28"/>
          <w:szCs w:val="28"/>
          <w:lang w:bidi="ar-EG"/>
        </w:rPr>
        <w:t>.</w:t>
      </w:r>
    </w:p>
    <w:p w14:paraId="2CCC881D" w14:textId="77777777" w:rsidR="000C2646" w:rsidRPr="0068142C" w:rsidRDefault="003D5875" w:rsidP="00CA7F82">
      <w:pPr>
        <w:numPr>
          <w:ilvl w:val="0"/>
          <w:numId w:val="13"/>
        </w:numPr>
        <w:tabs>
          <w:tab w:val="left" w:pos="836"/>
        </w:tabs>
        <w:ind w:left="0" w:firstLine="720"/>
        <w:jc w:val="both"/>
        <w:rPr>
          <w:rFonts w:ascii="Simplified Arabic" w:hAnsi="Simplified Arabic" w:cs="Simplified Arabic"/>
          <w:sz w:val="28"/>
          <w:szCs w:val="28"/>
          <w:lang w:bidi="ar-EG"/>
        </w:rPr>
      </w:pPr>
      <w:r w:rsidRPr="0068142C">
        <w:rPr>
          <w:rFonts w:ascii="Simplified Arabic" w:hAnsi="Simplified Arabic" w:cs="Simplified Arabic"/>
          <w:sz w:val="28"/>
          <w:szCs w:val="28"/>
          <w:rtl/>
        </w:rPr>
        <w:t>الأداء الوظيفي</w:t>
      </w:r>
      <w:r w:rsidRPr="0068142C">
        <w:rPr>
          <w:rFonts w:ascii="Simplified Arabic" w:hAnsi="Simplified Arabic" w:cs="Simplified Arabic"/>
          <w:sz w:val="28"/>
          <w:szCs w:val="28"/>
          <w:lang w:bidi="ar-EG"/>
        </w:rPr>
        <w:t xml:space="preserve"> (Job Performance):</w:t>
      </w:r>
    </w:p>
    <w:p w14:paraId="3D8E7AAE" w14:textId="200CC784" w:rsidR="003D5875" w:rsidRPr="0068142C" w:rsidRDefault="00464C0F" w:rsidP="00464C0F">
      <w:pPr>
        <w:tabs>
          <w:tab w:val="left" w:pos="836"/>
        </w:tabs>
        <w:ind w:left="720"/>
        <w:jc w:val="both"/>
        <w:rPr>
          <w:rFonts w:ascii="Simplified Arabic" w:hAnsi="Simplified Arabic" w:cs="Simplified Arabic"/>
          <w:sz w:val="28"/>
          <w:szCs w:val="28"/>
          <w:rtl/>
          <w:lang w:bidi="ar-EG"/>
        </w:rPr>
      </w:pPr>
      <w:r w:rsidRPr="00464C0F">
        <w:rPr>
          <w:rFonts w:ascii="Simplified Arabic" w:hAnsi="Simplified Arabic" w:cs="Simplified Arabic"/>
          <w:sz w:val="28"/>
          <w:szCs w:val="28"/>
          <w:rtl/>
        </w:rPr>
        <w:lastRenderedPageBreak/>
        <w:t>يشير هذا المصطلح إلى مدى الكفاءة والإنتاجية التي يحققها الموظف أثناء أداء مهامه الوظيفية، ويتم تقييمه عادةً وفقًا لمعايير تشمل جودة العمل، الالتزام بالمواعيد، ومستوى الإبداع والابتكار</w:t>
      </w:r>
      <w:r w:rsidR="000C2646" w:rsidRPr="0068142C">
        <w:rPr>
          <w:rFonts w:ascii="Simplified Arabic" w:hAnsi="Simplified Arabic" w:cs="Simplified Arabic"/>
          <w:sz w:val="28"/>
          <w:szCs w:val="28"/>
          <w:lang w:bidi="ar-EG"/>
        </w:rPr>
        <w:t xml:space="preserve">) </w:t>
      </w:r>
      <w:r w:rsidR="000C2646" w:rsidRPr="0068142C">
        <w:rPr>
          <w:rFonts w:ascii="Simplified Arabic" w:hAnsi="Simplified Arabic" w:cs="Simplified Arabic"/>
          <w:sz w:val="28"/>
          <w:szCs w:val="28"/>
          <w:rtl/>
          <w:lang w:bidi="ar-EG"/>
        </w:rPr>
        <w:t>الشعيبي،2024)</w:t>
      </w:r>
    </w:p>
    <w:p w14:paraId="1E053D41" w14:textId="77777777" w:rsidR="000C2646" w:rsidRPr="0068142C" w:rsidRDefault="003D5875" w:rsidP="00CA7F82">
      <w:pPr>
        <w:numPr>
          <w:ilvl w:val="0"/>
          <w:numId w:val="13"/>
        </w:numPr>
        <w:tabs>
          <w:tab w:val="left" w:pos="836"/>
        </w:tabs>
        <w:ind w:left="0" w:firstLine="720"/>
        <w:jc w:val="both"/>
        <w:rPr>
          <w:rFonts w:ascii="Simplified Arabic" w:hAnsi="Simplified Arabic" w:cs="Simplified Arabic"/>
          <w:sz w:val="28"/>
          <w:szCs w:val="28"/>
          <w:lang w:bidi="ar-EG"/>
        </w:rPr>
      </w:pPr>
      <w:r w:rsidRPr="0068142C">
        <w:rPr>
          <w:rFonts w:ascii="Simplified Arabic" w:hAnsi="Simplified Arabic" w:cs="Simplified Arabic"/>
          <w:sz w:val="28"/>
          <w:szCs w:val="28"/>
          <w:rtl/>
        </w:rPr>
        <w:t>المرونة الوظيفية</w:t>
      </w:r>
      <w:r w:rsidRPr="0068142C">
        <w:rPr>
          <w:rFonts w:ascii="Simplified Arabic" w:hAnsi="Simplified Arabic" w:cs="Simplified Arabic"/>
          <w:sz w:val="28"/>
          <w:szCs w:val="28"/>
          <w:lang w:bidi="ar-EG"/>
        </w:rPr>
        <w:t xml:space="preserve"> (Work Flexibility):</w:t>
      </w:r>
    </w:p>
    <w:p w14:paraId="4A0BAA7F" w14:textId="77777777" w:rsidR="003D5875" w:rsidRPr="0068142C" w:rsidRDefault="003D5875" w:rsidP="00CA7F82">
      <w:pPr>
        <w:numPr>
          <w:ilvl w:val="0"/>
          <w:numId w:val="13"/>
        </w:numPr>
        <w:tabs>
          <w:tab w:val="left" w:pos="836"/>
        </w:tabs>
        <w:ind w:left="0" w:firstLine="720"/>
        <w:jc w:val="both"/>
        <w:rPr>
          <w:rFonts w:ascii="Simplified Arabic" w:hAnsi="Simplified Arabic" w:cs="Simplified Arabic"/>
          <w:sz w:val="28"/>
          <w:szCs w:val="28"/>
          <w:lang w:bidi="ar-EG"/>
        </w:rPr>
      </w:pPr>
      <w:r w:rsidRPr="0068142C">
        <w:rPr>
          <w:rFonts w:ascii="Simplified Arabic" w:hAnsi="Simplified Arabic" w:cs="Simplified Arabic"/>
          <w:sz w:val="28"/>
          <w:szCs w:val="28"/>
          <w:rtl/>
        </w:rPr>
        <w:t>تعني قدرة الموظف على تحديد أوقات ومواقع العمل بطريقة تتناسب مع احتياجاته الشخصية والمهنية، مع الحفاظ على تحقيق الأهداف التنظيمية بكفاءة</w:t>
      </w:r>
      <w:r w:rsidRPr="0068142C">
        <w:rPr>
          <w:rFonts w:ascii="Simplified Arabic" w:hAnsi="Simplified Arabic" w:cs="Simplified Arabic"/>
          <w:sz w:val="28"/>
          <w:szCs w:val="28"/>
          <w:lang w:bidi="ar-EG"/>
        </w:rPr>
        <w:t>.</w:t>
      </w:r>
    </w:p>
    <w:p w14:paraId="3C98B9B5" w14:textId="77777777" w:rsidR="000C2646" w:rsidRPr="0068142C" w:rsidRDefault="003D5875" w:rsidP="00CA7F82">
      <w:pPr>
        <w:numPr>
          <w:ilvl w:val="0"/>
          <w:numId w:val="13"/>
        </w:numPr>
        <w:tabs>
          <w:tab w:val="left" w:pos="836"/>
        </w:tabs>
        <w:ind w:left="0" w:firstLine="720"/>
        <w:jc w:val="both"/>
        <w:rPr>
          <w:rFonts w:ascii="Simplified Arabic" w:hAnsi="Simplified Arabic" w:cs="Simplified Arabic"/>
          <w:sz w:val="28"/>
          <w:szCs w:val="28"/>
          <w:lang w:bidi="ar-EG"/>
        </w:rPr>
      </w:pPr>
      <w:r w:rsidRPr="0068142C">
        <w:rPr>
          <w:rFonts w:ascii="Simplified Arabic" w:hAnsi="Simplified Arabic" w:cs="Simplified Arabic"/>
          <w:sz w:val="28"/>
          <w:szCs w:val="28"/>
          <w:rtl/>
        </w:rPr>
        <w:t>التواصل المؤسسي</w:t>
      </w:r>
      <w:r w:rsidRPr="0068142C">
        <w:rPr>
          <w:rFonts w:ascii="Simplified Arabic" w:hAnsi="Simplified Arabic" w:cs="Simplified Arabic"/>
          <w:sz w:val="28"/>
          <w:szCs w:val="28"/>
          <w:lang w:bidi="ar-EG"/>
        </w:rPr>
        <w:t xml:space="preserve"> (Organizational Communication):</w:t>
      </w:r>
    </w:p>
    <w:p w14:paraId="4A1919FD" w14:textId="0F1DE654" w:rsidR="003D5875" w:rsidRPr="0068142C" w:rsidRDefault="00464C0F" w:rsidP="00464C0F">
      <w:pPr>
        <w:tabs>
          <w:tab w:val="left" w:pos="836"/>
        </w:tabs>
        <w:ind w:left="720"/>
        <w:jc w:val="both"/>
        <w:rPr>
          <w:rFonts w:ascii="Simplified Arabic" w:hAnsi="Simplified Arabic" w:cs="Simplified Arabic"/>
          <w:sz w:val="28"/>
          <w:szCs w:val="28"/>
          <w:lang w:bidi="ar-EG"/>
        </w:rPr>
      </w:pPr>
      <w:r w:rsidRPr="00464C0F">
        <w:rPr>
          <w:rFonts w:ascii="Simplified Arabic" w:hAnsi="Simplified Arabic" w:cs="Simplified Arabic"/>
          <w:sz w:val="28"/>
          <w:szCs w:val="28"/>
          <w:rtl/>
        </w:rPr>
        <w:t>يُشير هذا المصطلح إلى عملية تبادل المعلومات والأفكار بين الموظفين والإدارة داخل المؤسسة، سواء عبر الوسائل التقليدية أو الرقمية، مما يؤثر بشكل مباشر على مستوى التعاون، جودة اتخاذ القرارات، وكفاءة فرق العمل</w:t>
      </w:r>
      <w:r>
        <w:rPr>
          <w:rFonts w:ascii="Simplified Arabic" w:hAnsi="Simplified Arabic" w:cs="Simplified Arabic"/>
          <w:sz w:val="28"/>
          <w:szCs w:val="28"/>
        </w:rPr>
        <w:t xml:space="preserve"> </w:t>
      </w:r>
      <w:r w:rsidR="003D5875" w:rsidRPr="0068142C">
        <w:rPr>
          <w:rFonts w:ascii="Simplified Arabic" w:hAnsi="Simplified Arabic" w:cs="Simplified Arabic"/>
          <w:sz w:val="28"/>
          <w:szCs w:val="28"/>
          <w:lang w:bidi="ar-EG"/>
        </w:rPr>
        <w:t>.</w:t>
      </w:r>
      <w:r w:rsidR="000C2646" w:rsidRPr="0068142C">
        <w:rPr>
          <w:rFonts w:ascii="Simplified Arabic" w:hAnsi="Simplified Arabic" w:cs="Simplified Arabic"/>
          <w:sz w:val="28"/>
          <w:szCs w:val="28"/>
          <w:rtl/>
          <w:lang w:bidi="ar-EG"/>
        </w:rPr>
        <w:t>( حمدان،2024)</w:t>
      </w:r>
    </w:p>
    <w:p w14:paraId="4006D275" w14:textId="77777777" w:rsidR="000C2646" w:rsidRPr="0068142C" w:rsidRDefault="003D5875" w:rsidP="00CA7F82">
      <w:pPr>
        <w:numPr>
          <w:ilvl w:val="0"/>
          <w:numId w:val="13"/>
        </w:numPr>
        <w:tabs>
          <w:tab w:val="left" w:pos="836"/>
        </w:tabs>
        <w:ind w:left="0" w:firstLine="720"/>
        <w:jc w:val="both"/>
        <w:rPr>
          <w:rFonts w:ascii="Simplified Arabic" w:hAnsi="Simplified Arabic" w:cs="Simplified Arabic"/>
          <w:sz w:val="28"/>
          <w:szCs w:val="28"/>
          <w:lang w:bidi="ar-EG"/>
        </w:rPr>
      </w:pPr>
      <w:r w:rsidRPr="0068142C">
        <w:rPr>
          <w:rFonts w:ascii="Simplified Arabic" w:hAnsi="Simplified Arabic" w:cs="Simplified Arabic"/>
          <w:sz w:val="28"/>
          <w:szCs w:val="28"/>
          <w:rtl/>
        </w:rPr>
        <w:t>الثقافة التنظيمية</w:t>
      </w:r>
      <w:r w:rsidRPr="0068142C">
        <w:rPr>
          <w:rFonts w:ascii="Simplified Arabic" w:hAnsi="Simplified Arabic" w:cs="Simplified Arabic"/>
          <w:sz w:val="28"/>
          <w:szCs w:val="28"/>
          <w:lang w:bidi="ar-EG"/>
        </w:rPr>
        <w:t xml:space="preserve"> (Organizational Culture):</w:t>
      </w:r>
    </w:p>
    <w:p w14:paraId="60C49A49" w14:textId="1B66CACC" w:rsidR="003D5875" w:rsidRPr="0068142C" w:rsidRDefault="00464C0F" w:rsidP="00464C0F">
      <w:pPr>
        <w:tabs>
          <w:tab w:val="left" w:pos="836"/>
        </w:tabs>
        <w:ind w:left="720"/>
        <w:jc w:val="both"/>
        <w:rPr>
          <w:rFonts w:ascii="Simplified Arabic" w:hAnsi="Simplified Arabic" w:cs="Simplified Arabic"/>
          <w:sz w:val="28"/>
          <w:szCs w:val="28"/>
          <w:lang w:bidi="ar-EG"/>
        </w:rPr>
      </w:pPr>
      <w:r w:rsidRPr="00464C0F">
        <w:rPr>
          <w:rFonts w:ascii="Simplified Arabic" w:hAnsi="Simplified Arabic" w:cs="Simplified Arabic"/>
          <w:sz w:val="28"/>
          <w:szCs w:val="28"/>
          <w:rtl/>
        </w:rPr>
        <w:t>تشمل الثقافة المؤسسية القيم والمعتقدات والممارسات التي تنظم بيئة العمل داخل المؤسسة، مما يؤثر على سلوك الموظفين، ومستوى التفاعل بينهم، وقدرتهم على التكيف مع بيئات العمل المتغيرة</w:t>
      </w:r>
      <w:r w:rsidR="003D5875" w:rsidRPr="0068142C">
        <w:rPr>
          <w:rFonts w:ascii="Simplified Arabic" w:hAnsi="Simplified Arabic" w:cs="Simplified Arabic"/>
          <w:sz w:val="28"/>
          <w:szCs w:val="28"/>
          <w:lang w:bidi="ar-EG"/>
        </w:rPr>
        <w:t>.</w:t>
      </w:r>
    </w:p>
    <w:p w14:paraId="715FBCCE" w14:textId="77777777" w:rsidR="000C2646" w:rsidRPr="0068142C" w:rsidRDefault="003D5875" w:rsidP="00CA7F82">
      <w:pPr>
        <w:numPr>
          <w:ilvl w:val="0"/>
          <w:numId w:val="13"/>
        </w:numPr>
        <w:tabs>
          <w:tab w:val="left" w:pos="836"/>
        </w:tabs>
        <w:ind w:left="0" w:firstLine="720"/>
        <w:jc w:val="both"/>
        <w:rPr>
          <w:rFonts w:ascii="Simplified Arabic" w:hAnsi="Simplified Arabic" w:cs="Simplified Arabic"/>
          <w:sz w:val="28"/>
          <w:szCs w:val="28"/>
          <w:lang w:bidi="ar-EG"/>
        </w:rPr>
      </w:pPr>
      <w:r w:rsidRPr="0068142C">
        <w:rPr>
          <w:rFonts w:ascii="Simplified Arabic" w:hAnsi="Simplified Arabic" w:cs="Simplified Arabic"/>
          <w:sz w:val="28"/>
          <w:szCs w:val="28"/>
          <w:rtl/>
        </w:rPr>
        <w:t>إدارة الأداء</w:t>
      </w:r>
      <w:r w:rsidRPr="0068142C">
        <w:rPr>
          <w:rFonts w:ascii="Simplified Arabic" w:hAnsi="Simplified Arabic" w:cs="Simplified Arabic"/>
          <w:sz w:val="28"/>
          <w:szCs w:val="28"/>
          <w:lang w:bidi="ar-EG"/>
        </w:rPr>
        <w:t xml:space="preserve"> (Performance Management):</w:t>
      </w:r>
    </w:p>
    <w:p w14:paraId="00DB2652" w14:textId="719AE5F7" w:rsidR="003D5875" w:rsidRPr="0068142C" w:rsidRDefault="00464C0F" w:rsidP="00464C0F">
      <w:pPr>
        <w:tabs>
          <w:tab w:val="left" w:pos="836"/>
        </w:tabs>
        <w:jc w:val="both"/>
        <w:rPr>
          <w:rFonts w:ascii="Simplified Arabic" w:hAnsi="Simplified Arabic" w:cs="Simplified Arabic"/>
          <w:sz w:val="28"/>
          <w:szCs w:val="28"/>
          <w:lang w:bidi="ar-EG"/>
        </w:rPr>
      </w:pPr>
      <w:r w:rsidRPr="00464C0F">
        <w:rPr>
          <w:rFonts w:ascii="Simplified Arabic" w:hAnsi="Simplified Arabic" w:cs="Simplified Arabic"/>
          <w:sz w:val="28"/>
          <w:szCs w:val="28"/>
          <w:rtl/>
        </w:rPr>
        <w:t>هي عملية دائمة تسعى إلى تقييم وتحسين أداء الموظفين من خلال تحديد الأهداف، وتقديم التغذية الراجعة، ووضع استراتيجيات فعالة لتعزيز الإنتاجية في بيئة العمل</w:t>
      </w:r>
      <w:r>
        <w:rPr>
          <w:rFonts w:ascii="Simplified Arabic" w:hAnsi="Simplified Arabic" w:cs="Simplified Arabic"/>
          <w:sz w:val="28"/>
          <w:szCs w:val="28"/>
        </w:rPr>
        <w:t xml:space="preserve"> </w:t>
      </w:r>
      <w:r w:rsidR="003D5875" w:rsidRPr="0068142C">
        <w:rPr>
          <w:rFonts w:ascii="Simplified Arabic" w:hAnsi="Simplified Arabic" w:cs="Simplified Arabic"/>
          <w:sz w:val="28"/>
          <w:szCs w:val="28"/>
          <w:lang w:bidi="ar-EG"/>
        </w:rPr>
        <w:t>.</w:t>
      </w:r>
      <w:r w:rsidR="000C2646" w:rsidRPr="0068142C">
        <w:rPr>
          <w:rFonts w:ascii="Simplified Arabic" w:hAnsi="Simplified Arabic" w:cs="Simplified Arabic"/>
          <w:sz w:val="28"/>
          <w:szCs w:val="28"/>
          <w:rtl/>
          <w:lang w:bidi="ar-EG"/>
        </w:rPr>
        <w:t>(البيطار،2020)</w:t>
      </w:r>
    </w:p>
    <w:p w14:paraId="7259D873" w14:textId="77777777" w:rsidR="000C2646" w:rsidRPr="0068142C" w:rsidRDefault="003D5875" w:rsidP="00CA7F82">
      <w:pPr>
        <w:numPr>
          <w:ilvl w:val="0"/>
          <w:numId w:val="13"/>
        </w:numPr>
        <w:tabs>
          <w:tab w:val="left" w:pos="836"/>
        </w:tabs>
        <w:ind w:left="0" w:firstLine="720"/>
        <w:jc w:val="both"/>
        <w:rPr>
          <w:rFonts w:ascii="Simplified Arabic" w:hAnsi="Simplified Arabic" w:cs="Simplified Arabic"/>
          <w:sz w:val="28"/>
          <w:szCs w:val="28"/>
          <w:lang w:bidi="ar-EG"/>
        </w:rPr>
      </w:pPr>
      <w:r w:rsidRPr="0068142C">
        <w:rPr>
          <w:rFonts w:ascii="Simplified Arabic" w:hAnsi="Simplified Arabic" w:cs="Simplified Arabic"/>
          <w:sz w:val="28"/>
          <w:szCs w:val="28"/>
          <w:rtl/>
        </w:rPr>
        <w:t>العدالة الوظيفية</w:t>
      </w:r>
      <w:r w:rsidRPr="0068142C">
        <w:rPr>
          <w:rFonts w:ascii="Simplified Arabic" w:hAnsi="Simplified Arabic" w:cs="Simplified Arabic"/>
          <w:sz w:val="28"/>
          <w:szCs w:val="28"/>
          <w:lang w:bidi="ar-EG"/>
        </w:rPr>
        <w:t xml:space="preserve"> (Workplace Equity):</w:t>
      </w:r>
    </w:p>
    <w:p w14:paraId="7BD1AA9D" w14:textId="321C30B7" w:rsidR="003D5875" w:rsidRPr="0068142C" w:rsidRDefault="00464C0F" w:rsidP="00464C0F">
      <w:pPr>
        <w:tabs>
          <w:tab w:val="left" w:pos="836"/>
        </w:tabs>
        <w:jc w:val="both"/>
        <w:rPr>
          <w:rFonts w:ascii="Simplified Arabic" w:hAnsi="Simplified Arabic" w:cs="Simplified Arabic"/>
          <w:sz w:val="28"/>
          <w:szCs w:val="28"/>
          <w:lang w:bidi="ar-EG"/>
        </w:rPr>
      </w:pPr>
      <w:r w:rsidRPr="00464C0F">
        <w:rPr>
          <w:rFonts w:ascii="Simplified Arabic" w:hAnsi="Simplified Arabic" w:cs="Simplified Arabic"/>
          <w:sz w:val="28"/>
          <w:szCs w:val="28"/>
          <w:rtl/>
        </w:rPr>
        <w:t>تشير إلى مدى تحقيق العدالة في فرص التطوير والترقية وتوزيع المهام داخل المؤسسة، خاصة في بيئات العمل الهجينة التي قد تؤدي إلى تفاوت في التفاعل والتقدير بين الموظفين</w:t>
      </w:r>
      <w:r w:rsidR="003D5875" w:rsidRPr="0068142C">
        <w:rPr>
          <w:rFonts w:ascii="Simplified Arabic" w:hAnsi="Simplified Arabic" w:cs="Simplified Arabic"/>
          <w:sz w:val="28"/>
          <w:szCs w:val="28"/>
          <w:lang w:bidi="ar-EG"/>
        </w:rPr>
        <w:t>.</w:t>
      </w:r>
    </w:p>
    <w:p w14:paraId="358B3190" w14:textId="77777777" w:rsidR="000C2646" w:rsidRPr="0068142C" w:rsidRDefault="003D5875" w:rsidP="00CA7F82">
      <w:pPr>
        <w:numPr>
          <w:ilvl w:val="0"/>
          <w:numId w:val="13"/>
        </w:numPr>
        <w:tabs>
          <w:tab w:val="left" w:pos="836"/>
        </w:tabs>
        <w:ind w:left="0" w:firstLine="720"/>
        <w:jc w:val="both"/>
        <w:rPr>
          <w:rFonts w:ascii="Simplified Arabic" w:hAnsi="Simplified Arabic" w:cs="Simplified Arabic"/>
          <w:sz w:val="28"/>
          <w:szCs w:val="28"/>
          <w:lang w:bidi="ar-EG"/>
        </w:rPr>
      </w:pPr>
      <w:r w:rsidRPr="0068142C">
        <w:rPr>
          <w:rFonts w:ascii="Simplified Arabic" w:hAnsi="Simplified Arabic" w:cs="Simplified Arabic"/>
          <w:sz w:val="28"/>
          <w:szCs w:val="28"/>
          <w:rtl/>
        </w:rPr>
        <w:t>التحديات التنظيمية</w:t>
      </w:r>
      <w:r w:rsidRPr="0068142C">
        <w:rPr>
          <w:rFonts w:ascii="Simplified Arabic" w:hAnsi="Simplified Arabic" w:cs="Simplified Arabic"/>
          <w:sz w:val="28"/>
          <w:szCs w:val="28"/>
          <w:lang w:bidi="ar-EG"/>
        </w:rPr>
        <w:t xml:space="preserve"> (Organizational Challenges):</w:t>
      </w:r>
    </w:p>
    <w:p w14:paraId="37F923C6" w14:textId="634DC25A" w:rsidR="003D5875" w:rsidRPr="0068142C" w:rsidRDefault="00464C0F" w:rsidP="00464C0F">
      <w:pPr>
        <w:tabs>
          <w:tab w:val="left" w:pos="836"/>
        </w:tabs>
        <w:jc w:val="both"/>
        <w:rPr>
          <w:rFonts w:ascii="Simplified Arabic" w:hAnsi="Simplified Arabic" w:cs="Simplified Arabic"/>
          <w:sz w:val="28"/>
          <w:szCs w:val="28"/>
          <w:lang w:bidi="ar-EG"/>
        </w:rPr>
      </w:pPr>
      <w:r w:rsidRPr="00464C0F">
        <w:rPr>
          <w:rFonts w:ascii="Simplified Arabic" w:hAnsi="Simplified Arabic" w:cs="Simplified Arabic"/>
          <w:sz w:val="28"/>
          <w:szCs w:val="28"/>
          <w:rtl/>
        </w:rPr>
        <w:lastRenderedPageBreak/>
        <w:t>تشمل التحديات التي تواجه المؤسسات عند اعتماد بيئات العمل الهجينة، مثل الحفاظ على مستوى الإنتاجية، ضمان التواصل الفعّال، وتعزيز الولاء المؤسسي، وذلك في ظل توزيع الموظفين بين العمل الحضوري والعمل عن بُعد</w:t>
      </w:r>
      <w:r>
        <w:rPr>
          <w:rFonts w:ascii="Simplified Arabic" w:hAnsi="Simplified Arabic" w:cs="Simplified Arabic"/>
          <w:sz w:val="28"/>
          <w:szCs w:val="28"/>
        </w:rPr>
        <w:t xml:space="preserve"> </w:t>
      </w:r>
      <w:r w:rsidR="003D5875" w:rsidRPr="0068142C">
        <w:rPr>
          <w:rFonts w:ascii="Simplified Arabic" w:hAnsi="Simplified Arabic" w:cs="Simplified Arabic"/>
          <w:sz w:val="28"/>
          <w:szCs w:val="28"/>
          <w:lang w:bidi="ar-EG"/>
        </w:rPr>
        <w:t>.</w:t>
      </w:r>
      <w:r w:rsidR="000C2646" w:rsidRPr="0068142C">
        <w:rPr>
          <w:rFonts w:ascii="Simplified Arabic" w:hAnsi="Simplified Arabic" w:cs="Simplified Arabic"/>
          <w:sz w:val="28"/>
          <w:szCs w:val="28"/>
          <w:rtl/>
          <w:lang w:bidi="ar-EG"/>
        </w:rPr>
        <w:t>(نقيطي، 2022)</w:t>
      </w:r>
    </w:p>
    <w:p w14:paraId="6BDE4130" w14:textId="0685C278" w:rsidR="003D5875" w:rsidRPr="0068142C" w:rsidRDefault="003D5875" w:rsidP="00464C0F">
      <w:pPr>
        <w:numPr>
          <w:ilvl w:val="0"/>
          <w:numId w:val="13"/>
        </w:numPr>
        <w:tabs>
          <w:tab w:val="left" w:pos="836"/>
        </w:tabs>
        <w:ind w:left="0" w:firstLine="720"/>
        <w:jc w:val="both"/>
        <w:rPr>
          <w:rFonts w:ascii="Simplified Arabic" w:hAnsi="Simplified Arabic" w:cs="Simplified Arabic"/>
          <w:sz w:val="28"/>
          <w:szCs w:val="28"/>
          <w:lang w:bidi="ar-EG"/>
        </w:rPr>
      </w:pPr>
      <w:r w:rsidRPr="0068142C">
        <w:rPr>
          <w:rFonts w:ascii="Simplified Arabic" w:hAnsi="Simplified Arabic" w:cs="Simplified Arabic"/>
          <w:sz w:val="28"/>
          <w:szCs w:val="28"/>
          <w:rtl/>
        </w:rPr>
        <w:t>استدامة بيئات العمل الهجينة</w:t>
      </w:r>
      <w:r w:rsidRPr="0068142C">
        <w:rPr>
          <w:rFonts w:ascii="Simplified Arabic" w:hAnsi="Simplified Arabic" w:cs="Simplified Arabic"/>
          <w:sz w:val="28"/>
          <w:szCs w:val="28"/>
          <w:lang w:bidi="ar-EG"/>
        </w:rPr>
        <w:t xml:space="preserve"> (Sustainability of Hybrid Work Environments):</w:t>
      </w:r>
      <w:r w:rsidRPr="0068142C">
        <w:rPr>
          <w:rFonts w:ascii="Simplified Arabic" w:hAnsi="Simplified Arabic" w:cs="Simplified Arabic"/>
          <w:sz w:val="28"/>
          <w:szCs w:val="28"/>
          <w:lang w:bidi="ar-EG"/>
        </w:rPr>
        <w:br/>
      </w:r>
      <w:r w:rsidR="00464C0F" w:rsidRPr="00464C0F">
        <w:rPr>
          <w:rFonts w:ascii="Simplified Arabic" w:hAnsi="Simplified Arabic" w:cs="Simplified Arabic"/>
          <w:sz w:val="28"/>
          <w:szCs w:val="28"/>
          <w:rtl/>
        </w:rPr>
        <w:t>تشير إلى مدى قدرة المؤسسات على تبني نموذج العمل الهجين بشكل يضمن استدامة الكفاءة والإنتاجية، مع مواجهة التحديات المرتبطة به، مثل تعزيز التفاعل الاجتماعي، وإدارة الأداء، وتحقيق العدالة الوظيفية</w:t>
      </w:r>
      <w:r w:rsidRPr="0068142C">
        <w:rPr>
          <w:rFonts w:ascii="Simplified Arabic" w:hAnsi="Simplified Arabic" w:cs="Simplified Arabic"/>
          <w:sz w:val="28"/>
          <w:szCs w:val="28"/>
          <w:lang w:bidi="ar-EG"/>
        </w:rPr>
        <w:t>.</w:t>
      </w:r>
    </w:p>
    <w:p w14:paraId="4877BB9C" w14:textId="77777777" w:rsidR="003D5875" w:rsidRPr="0068142C" w:rsidRDefault="009D266D" w:rsidP="0068142C">
      <w:pPr>
        <w:tabs>
          <w:tab w:val="left" w:pos="836"/>
        </w:tabs>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10.1. </w:t>
      </w:r>
      <w:r w:rsidR="003D5875" w:rsidRPr="009D266D">
        <w:rPr>
          <w:rStyle w:val="1Char"/>
          <w:rFonts w:ascii="Simplified Arabic" w:eastAsia="Calibri" w:hAnsi="Simplified Arabic" w:cs="Simplified Arabic"/>
          <w:rtl/>
        </w:rPr>
        <w:t>المنهجية</w:t>
      </w:r>
      <w:r w:rsidR="003D5875" w:rsidRPr="0068142C">
        <w:rPr>
          <w:rFonts w:ascii="Simplified Arabic" w:hAnsi="Simplified Arabic" w:cs="Simplified Arabic"/>
          <w:b/>
          <w:bCs/>
          <w:sz w:val="28"/>
          <w:szCs w:val="28"/>
          <w:rtl/>
          <w:lang w:bidi="ar-EG"/>
        </w:rPr>
        <w:t xml:space="preserve"> </w:t>
      </w:r>
      <w:r w:rsidR="003D5875" w:rsidRPr="0068142C">
        <w:rPr>
          <w:rFonts w:ascii="Simplified Arabic" w:hAnsi="Simplified Arabic" w:cs="Simplified Arabic"/>
          <w:b/>
          <w:bCs/>
          <w:sz w:val="28"/>
          <w:szCs w:val="28"/>
          <w:lang w:bidi="ar-EG"/>
        </w:rPr>
        <w:t xml:space="preserve"> </w:t>
      </w:r>
      <w:r w:rsidR="003D5875" w:rsidRPr="0068142C">
        <w:rPr>
          <w:rFonts w:ascii="Simplified Arabic" w:hAnsi="Simplified Arabic" w:cs="Simplified Arabic"/>
          <w:b/>
          <w:bCs/>
          <w:sz w:val="28"/>
          <w:szCs w:val="28"/>
          <w:rtl/>
          <w:lang w:bidi="ar-EG"/>
        </w:rPr>
        <w:t>:</w:t>
      </w:r>
    </w:p>
    <w:p w14:paraId="34651C2D" w14:textId="77777777" w:rsidR="003D5875" w:rsidRPr="0068142C" w:rsidRDefault="003D5875" w:rsidP="0068142C">
      <w:pPr>
        <w:tabs>
          <w:tab w:val="left" w:pos="836"/>
        </w:tabs>
        <w:ind w:firstLine="720"/>
        <w:jc w:val="both"/>
        <w:rPr>
          <w:rFonts w:ascii="Simplified Arabic" w:hAnsi="Simplified Arabic" w:cs="Simplified Arabic"/>
          <w:sz w:val="28"/>
          <w:szCs w:val="28"/>
          <w:rtl/>
        </w:rPr>
      </w:pPr>
      <w:bookmarkStart w:id="28" w:name="_Hlk194077374"/>
      <w:r w:rsidRPr="0068142C">
        <w:rPr>
          <w:rFonts w:ascii="Simplified Arabic" w:hAnsi="Simplified Arabic" w:cs="Simplified Arabic"/>
          <w:sz w:val="28"/>
          <w:szCs w:val="28"/>
          <w:rtl/>
        </w:rPr>
        <w:t>تم اعتماد المنهج الوصفي التحليلي في هذه الدراسة. يتيح المنهج الوصفي التحليلي للباحث وصف الظواهر والمشاكل العلمية المختلفة وفهمها بشكل دقيق ثم يعمل على حل المشكلات والتساؤلات التي تندرج تحت مجال البحث العلمي.</w:t>
      </w:r>
    </w:p>
    <w:p w14:paraId="25F6AF49" w14:textId="77777777" w:rsidR="003D5875" w:rsidRDefault="003D5875" w:rsidP="0068142C">
      <w:pPr>
        <w:tabs>
          <w:tab w:val="left" w:pos="836"/>
        </w:tabs>
        <w:ind w:firstLine="720"/>
        <w:jc w:val="both"/>
        <w:rPr>
          <w:rFonts w:ascii="Simplified Arabic" w:hAnsi="Simplified Arabic" w:cs="Simplified Arabic"/>
          <w:sz w:val="28"/>
          <w:szCs w:val="28"/>
          <w:rtl/>
        </w:rPr>
      </w:pPr>
      <w:r w:rsidRPr="0068142C">
        <w:rPr>
          <w:rFonts w:ascii="Simplified Arabic" w:hAnsi="Simplified Arabic" w:cs="Simplified Arabic"/>
          <w:sz w:val="28"/>
          <w:szCs w:val="28"/>
          <w:rtl/>
        </w:rPr>
        <w:t>يقوم الباحث في هذا المنهج بجمع البيانات المتعلقة بالظاهرة من مصادر مختلفة ويقوم بتحليلها وتفسيرها بطريقة دقيقة ومنهجية ثم يقوم بتطبيق أدوات التحليل المناسبة للبيانات المجمعة بهدف إعطاء تفسير</w:t>
      </w:r>
      <w:r w:rsidR="009D266D">
        <w:rPr>
          <w:rFonts w:ascii="Simplified Arabic" w:hAnsi="Simplified Arabic" w:cs="Simplified Arabic"/>
          <w:sz w:val="28"/>
          <w:szCs w:val="28"/>
          <w:rtl/>
        </w:rPr>
        <w:t xml:space="preserve"> ونتائج مناسبة حول تلك الظاهرة</w:t>
      </w:r>
      <w:bookmarkEnd w:id="28"/>
      <w:r w:rsidR="009D266D">
        <w:rPr>
          <w:rFonts w:ascii="Simplified Arabic" w:hAnsi="Simplified Arabic" w:cs="Simplified Arabic"/>
          <w:sz w:val="28"/>
          <w:szCs w:val="28"/>
          <w:rtl/>
        </w:rPr>
        <w:t>.</w:t>
      </w:r>
    </w:p>
    <w:p w14:paraId="03AF3B32" w14:textId="77777777" w:rsidR="009D266D" w:rsidRPr="0068142C" w:rsidRDefault="009D266D" w:rsidP="0068142C">
      <w:pPr>
        <w:tabs>
          <w:tab w:val="left" w:pos="836"/>
        </w:tabs>
        <w:ind w:firstLine="720"/>
        <w:jc w:val="both"/>
        <w:rPr>
          <w:rFonts w:ascii="Simplified Arabic" w:hAnsi="Simplified Arabic" w:cs="Simplified Arabic"/>
          <w:sz w:val="28"/>
          <w:szCs w:val="28"/>
          <w:rtl/>
        </w:rPr>
      </w:pPr>
    </w:p>
    <w:p w14:paraId="747E9F10" w14:textId="77777777" w:rsidR="003D5875" w:rsidRPr="0068142C" w:rsidRDefault="009D266D" w:rsidP="0068142C">
      <w:pPr>
        <w:tabs>
          <w:tab w:val="left" w:pos="836"/>
        </w:tabs>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11.1</w:t>
      </w:r>
      <w:r w:rsidRPr="009D266D">
        <w:rPr>
          <w:rStyle w:val="1Char"/>
          <w:rFonts w:ascii="Simplified Arabic" w:eastAsia="Calibri" w:hAnsi="Simplified Arabic" w:cs="Simplified Arabic"/>
          <w:rtl/>
        </w:rPr>
        <w:t xml:space="preserve">. </w:t>
      </w:r>
      <w:r w:rsidR="003D5875" w:rsidRPr="009D266D">
        <w:rPr>
          <w:rStyle w:val="1Char"/>
          <w:rFonts w:ascii="Simplified Arabic" w:eastAsia="Calibri" w:hAnsi="Simplified Arabic" w:cs="Simplified Arabic"/>
          <w:rtl/>
        </w:rPr>
        <w:t>مصادر البيانات</w:t>
      </w:r>
      <w:r w:rsidR="003D5875" w:rsidRPr="0068142C">
        <w:rPr>
          <w:rFonts w:ascii="Simplified Arabic" w:hAnsi="Simplified Arabic" w:cs="Simplified Arabic"/>
          <w:b/>
          <w:bCs/>
          <w:sz w:val="28"/>
          <w:szCs w:val="28"/>
          <w:rtl/>
        </w:rPr>
        <w:t xml:space="preserve"> :</w:t>
      </w:r>
    </w:p>
    <w:p w14:paraId="2D46CF40" w14:textId="77777777" w:rsidR="00464C0F" w:rsidRPr="00464C0F" w:rsidRDefault="00464C0F" w:rsidP="00464C0F">
      <w:pPr>
        <w:tabs>
          <w:tab w:val="left" w:pos="836"/>
        </w:tabs>
        <w:ind w:firstLine="720"/>
        <w:jc w:val="both"/>
        <w:rPr>
          <w:rFonts w:ascii="Simplified Arabic" w:hAnsi="Simplified Arabic" w:cs="Simplified Arabic"/>
          <w:sz w:val="28"/>
          <w:szCs w:val="28"/>
        </w:rPr>
      </w:pPr>
      <w:bookmarkStart w:id="29" w:name="_Hlk194077434"/>
      <w:r w:rsidRPr="00464C0F">
        <w:rPr>
          <w:rFonts w:ascii="Simplified Arabic" w:hAnsi="Simplified Arabic" w:cs="Simplified Arabic"/>
          <w:sz w:val="28"/>
          <w:szCs w:val="28"/>
          <w:rtl/>
        </w:rPr>
        <w:t>استندت الدراسة في جمع البيانات والمعلومات إلى مصدرين رئيسيين</w:t>
      </w:r>
      <w:r w:rsidRPr="00464C0F">
        <w:rPr>
          <w:rFonts w:ascii="Simplified Arabic" w:hAnsi="Simplified Arabic" w:cs="Simplified Arabic"/>
          <w:sz w:val="28"/>
          <w:szCs w:val="28"/>
        </w:rPr>
        <w:t>:</w:t>
      </w:r>
    </w:p>
    <w:p w14:paraId="1089A165" w14:textId="77777777" w:rsidR="00464C0F" w:rsidRPr="00464C0F" w:rsidRDefault="00464C0F" w:rsidP="00464C0F">
      <w:pPr>
        <w:numPr>
          <w:ilvl w:val="0"/>
          <w:numId w:val="45"/>
        </w:numPr>
        <w:tabs>
          <w:tab w:val="left" w:pos="836"/>
        </w:tabs>
        <w:jc w:val="both"/>
        <w:rPr>
          <w:rFonts w:ascii="Simplified Arabic" w:hAnsi="Simplified Arabic" w:cs="Simplified Arabic"/>
          <w:sz w:val="28"/>
          <w:szCs w:val="28"/>
        </w:rPr>
      </w:pPr>
      <w:r w:rsidRPr="00464C0F">
        <w:rPr>
          <w:rFonts w:ascii="Simplified Arabic" w:hAnsi="Simplified Arabic" w:cs="Simplified Arabic"/>
          <w:b/>
          <w:bCs/>
          <w:sz w:val="28"/>
          <w:szCs w:val="28"/>
          <w:rtl/>
        </w:rPr>
        <w:t>المصادر الثانوية</w:t>
      </w:r>
      <w:r w:rsidRPr="00464C0F">
        <w:rPr>
          <w:rFonts w:ascii="Simplified Arabic" w:hAnsi="Simplified Arabic" w:cs="Simplified Arabic"/>
          <w:b/>
          <w:bCs/>
          <w:sz w:val="28"/>
          <w:szCs w:val="28"/>
        </w:rPr>
        <w:t>:</w:t>
      </w:r>
      <w:r w:rsidRPr="00464C0F">
        <w:rPr>
          <w:rFonts w:ascii="Simplified Arabic" w:hAnsi="Simplified Arabic" w:cs="Simplified Arabic"/>
          <w:sz w:val="28"/>
          <w:szCs w:val="28"/>
        </w:rPr>
        <w:t xml:space="preserve"> </w:t>
      </w:r>
      <w:r w:rsidRPr="00464C0F">
        <w:rPr>
          <w:rFonts w:ascii="Simplified Arabic" w:hAnsi="Simplified Arabic" w:cs="Simplified Arabic"/>
          <w:sz w:val="28"/>
          <w:szCs w:val="28"/>
          <w:rtl/>
        </w:rPr>
        <w:t>اعتمد الباحث على الكتب والمراجع العربية والأجنبية ذات الصلة، بالإضافة إلى الدوريات العلمية، والأدبيات، والتقارير، والأبحاث، والدراسات السابقة التي تناولت موضوع العمل الهجين والأداء الوظيفي. كما تم الاستفادة من البحث والمطالعة عبر الإنترنت لتعزيز الدراسة بالمفاهيم والأسس العلمية المرتبطة بموضوعها</w:t>
      </w:r>
      <w:r w:rsidRPr="00464C0F">
        <w:rPr>
          <w:rFonts w:ascii="Simplified Arabic" w:hAnsi="Simplified Arabic" w:cs="Simplified Arabic"/>
          <w:sz w:val="28"/>
          <w:szCs w:val="28"/>
        </w:rPr>
        <w:t>.</w:t>
      </w:r>
    </w:p>
    <w:p w14:paraId="49661EEB" w14:textId="1BA83C7B" w:rsidR="00464C0F" w:rsidRPr="00464C0F" w:rsidRDefault="00464C0F" w:rsidP="00464C0F">
      <w:pPr>
        <w:numPr>
          <w:ilvl w:val="0"/>
          <w:numId w:val="45"/>
        </w:numPr>
        <w:tabs>
          <w:tab w:val="left" w:pos="836"/>
        </w:tabs>
        <w:jc w:val="both"/>
        <w:rPr>
          <w:rFonts w:ascii="Simplified Arabic" w:hAnsi="Simplified Arabic" w:cs="Simplified Arabic"/>
          <w:sz w:val="28"/>
          <w:szCs w:val="28"/>
          <w:rtl/>
        </w:rPr>
      </w:pPr>
      <w:r w:rsidRPr="00464C0F">
        <w:rPr>
          <w:rFonts w:ascii="Simplified Arabic" w:hAnsi="Simplified Arabic" w:cs="Simplified Arabic"/>
          <w:b/>
          <w:bCs/>
          <w:sz w:val="28"/>
          <w:szCs w:val="28"/>
          <w:rtl/>
        </w:rPr>
        <w:t>المصادر الأولية</w:t>
      </w:r>
      <w:r w:rsidRPr="00464C0F">
        <w:rPr>
          <w:rFonts w:ascii="Simplified Arabic" w:hAnsi="Simplified Arabic" w:cs="Simplified Arabic"/>
          <w:b/>
          <w:bCs/>
          <w:sz w:val="28"/>
          <w:szCs w:val="28"/>
        </w:rPr>
        <w:t>:</w:t>
      </w:r>
      <w:r w:rsidRPr="00464C0F">
        <w:rPr>
          <w:rFonts w:ascii="Simplified Arabic" w:hAnsi="Simplified Arabic" w:cs="Simplified Arabic"/>
          <w:sz w:val="28"/>
          <w:szCs w:val="28"/>
        </w:rPr>
        <w:t xml:space="preserve"> </w:t>
      </w:r>
      <w:r w:rsidRPr="00464C0F">
        <w:rPr>
          <w:rFonts w:ascii="Simplified Arabic" w:hAnsi="Simplified Arabic" w:cs="Simplified Arabic"/>
          <w:sz w:val="28"/>
          <w:szCs w:val="28"/>
          <w:rtl/>
        </w:rPr>
        <w:t>استخدم الباحث الاستبانة كأداة رئيسية لجمع البيانات بشكل مباشر من أفراد العينة، وذلك بهدف الحصول على معلومات دقيقة تسهم في تحقيق أهداف الدراس</w:t>
      </w:r>
      <w:r>
        <w:rPr>
          <w:rFonts w:ascii="Simplified Arabic" w:hAnsi="Simplified Arabic" w:cs="Simplified Arabic" w:hint="cs"/>
          <w:sz w:val="28"/>
          <w:szCs w:val="28"/>
          <w:rtl/>
        </w:rPr>
        <w:t>ة.</w:t>
      </w:r>
    </w:p>
    <w:bookmarkEnd w:id="29"/>
    <w:p w14:paraId="57EC2FBB" w14:textId="77777777" w:rsidR="003D5875" w:rsidRPr="0068142C" w:rsidRDefault="009D266D" w:rsidP="0068142C">
      <w:pPr>
        <w:tabs>
          <w:tab w:val="left" w:pos="836"/>
        </w:tabs>
        <w:jc w:val="both"/>
        <w:rPr>
          <w:rFonts w:ascii="Simplified Arabic" w:hAnsi="Simplified Arabic" w:cs="Simplified Arabic"/>
          <w:sz w:val="28"/>
          <w:szCs w:val="28"/>
          <w:rtl/>
        </w:rPr>
      </w:pPr>
      <w:r>
        <w:rPr>
          <w:rFonts w:ascii="Simplified Arabic" w:hAnsi="Simplified Arabic" w:cs="Simplified Arabic" w:hint="cs"/>
          <w:b/>
          <w:bCs/>
          <w:sz w:val="28"/>
          <w:szCs w:val="28"/>
          <w:rtl/>
          <w:lang w:bidi="ar-EG"/>
        </w:rPr>
        <w:lastRenderedPageBreak/>
        <w:t xml:space="preserve">12.1. </w:t>
      </w:r>
      <w:r w:rsidR="003D5875" w:rsidRPr="0068142C">
        <w:rPr>
          <w:rFonts w:ascii="Simplified Arabic" w:hAnsi="Simplified Arabic" w:cs="Simplified Arabic"/>
          <w:b/>
          <w:bCs/>
          <w:sz w:val="28"/>
          <w:szCs w:val="28"/>
          <w:rtl/>
          <w:lang w:bidi="ar-EG"/>
        </w:rPr>
        <w:t xml:space="preserve"> </w:t>
      </w:r>
      <w:r w:rsidR="003D5875" w:rsidRPr="009D266D">
        <w:rPr>
          <w:rStyle w:val="1Char"/>
          <w:rFonts w:ascii="Simplified Arabic" w:eastAsia="Calibri" w:hAnsi="Simplified Arabic" w:cs="Simplified Arabic"/>
          <w:rtl/>
        </w:rPr>
        <w:t>الأساليب الإحصائية</w:t>
      </w:r>
      <w:r w:rsidR="003D5875" w:rsidRPr="0068142C">
        <w:rPr>
          <w:rFonts w:ascii="Simplified Arabic" w:hAnsi="Simplified Arabic" w:cs="Simplified Arabic"/>
          <w:sz w:val="28"/>
          <w:szCs w:val="28"/>
          <w:rtl/>
        </w:rPr>
        <w:t xml:space="preserve"> </w:t>
      </w:r>
    </w:p>
    <w:p w14:paraId="1AEFF001" w14:textId="77777777" w:rsidR="00C537AC" w:rsidRPr="0068142C" w:rsidRDefault="00C537AC" w:rsidP="0068142C">
      <w:pPr>
        <w:tabs>
          <w:tab w:val="left" w:pos="836"/>
        </w:tabs>
        <w:rPr>
          <w:rFonts w:ascii="Simplified Arabic" w:hAnsi="Simplified Arabic" w:cs="Simplified Arabic"/>
          <w:sz w:val="28"/>
          <w:szCs w:val="28"/>
          <w:rtl/>
        </w:rPr>
      </w:pPr>
      <w:bookmarkStart w:id="30" w:name="_Hlk192233819"/>
      <w:r w:rsidRPr="0068142C">
        <w:rPr>
          <w:rFonts w:ascii="Simplified Arabic" w:hAnsi="Simplified Arabic" w:cs="Simplified Arabic"/>
          <w:sz w:val="28"/>
          <w:szCs w:val="28"/>
          <w:rtl/>
        </w:rPr>
        <w:t>تم الاستعانة بالأساليب الإحصائية المناسبة ضمن الحزمة الإحصائية للعلوم الاجتماعية (</w:t>
      </w:r>
      <w:r w:rsidRPr="0068142C">
        <w:rPr>
          <w:rFonts w:ascii="Simplified Arabic" w:hAnsi="Simplified Arabic" w:cs="Simplified Arabic"/>
          <w:sz w:val="28"/>
          <w:szCs w:val="28"/>
        </w:rPr>
        <w:t>SPSS</w:t>
      </w:r>
      <w:r w:rsidRPr="0068142C">
        <w:rPr>
          <w:rFonts w:ascii="Simplified Arabic" w:hAnsi="Simplified Arabic" w:cs="Simplified Arabic"/>
          <w:sz w:val="28"/>
          <w:szCs w:val="28"/>
          <w:rtl/>
        </w:rPr>
        <w:t>) وبالتحديد الأساليب الإحصائية التالية:</w:t>
      </w:r>
    </w:p>
    <w:p w14:paraId="01D70C64" w14:textId="77777777" w:rsidR="00C537AC" w:rsidRPr="0068142C" w:rsidRDefault="00C537AC" w:rsidP="00CA7F82">
      <w:pPr>
        <w:numPr>
          <w:ilvl w:val="0"/>
          <w:numId w:val="12"/>
        </w:numPr>
        <w:tabs>
          <w:tab w:val="left" w:pos="836"/>
        </w:tabs>
        <w:jc w:val="center"/>
        <w:rPr>
          <w:rFonts w:ascii="Simplified Arabic" w:hAnsi="Simplified Arabic" w:cs="Simplified Arabic"/>
          <w:sz w:val="28"/>
          <w:szCs w:val="28"/>
          <w:rtl/>
        </w:rPr>
      </w:pPr>
      <w:r w:rsidRPr="0068142C">
        <w:rPr>
          <w:rFonts w:ascii="Simplified Arabic" w:hAnsi="Simplified Arabic" w:cs="Simplified Arabic"/>
          <w:sz w:val="28"/>
          <w:szCs w:val="28"/>
          <w:rtl/>
        </w:rPr>
        <w:t>التوزيع التكراري والنسب المئوية لتحديد خصائص عينة الدراسة.</w:t>
      </w:r>
    </w:p>
    <w:p w14:paraId="32030A62" w14:textId="77777777" w:rsidR="00C537AC" w:rsidRPr="0068142C" w:rsidRDefault="00C537AC" w:rsidP="00CA7F82">
      <w:pPr>
        <w:numPr>
          <w:ilvl w:val="0"/>
          <w:numId w:val="12"/>
        </w:numPr>
        <w:tabs>
          <w:tab w:val="left" w:pos="836"/>
        </w:tabs>
        <w:jc w:val="center"/>
        <w:rPr>
          <w:rFonts w:ascii="Simplified Arabic" w:hAnsi="Simplified Arabic" w:cs="Simplified Arabic"/>
          <w:sz w:val="28"/>
          <w:szCs w:val="28"/>
          <w:rtl/>
        </w:rPr>
      </w:pPr>
      <w:r w:rsidRPr="0068142C">
        <w:rPr>
          <w:rFonts w:ascii="Simplified Arabic" w:hAnsi="Simplified Arabic" w:cs="Simplified Arabic"/>
          <w:sz w:val="28"/>
          <w:szCs w:val="28"/>
          <w:rtl/>
        </w:rPr>
        <w:t>الوسط الحسابي لحساب متوسط استجابات عينة الدراسة على كل فقرة من فقرات الاستبانة.</w:t>
      </w:r>
    </w:p>
    <w:p w14:paraId="39B211F8" w14:textId="77777777" w:rsidR="00C537AC" w:rsidRPr="0068142C" w:rsidRDefault="00C537AC" w:rsidP="00CA7F82">
      <w:pPr>
        <w:numPr>
          <w:ilvl w:val="0"/>
          <w:numId w:val="12"/>
        </w:numPr>
        <w:tabs>
          <w:tab w:val="left" w:pos="836"/>
        </w:tabs>
        <w:jc w:val="center"/>
        <w:rPr>
          <w:rFonts w:ascii="Simplified Arabic" w:hAnsi="Simplified Arabic" w:cs="Simplified Arabic"/>
          <w:sz w:val="28"/>
          <w:szCs w:val="28"/>
          <w:rtl/>
        </w:rPr>
      </w:pPr>
      <w:r w:rsidRPr="0068142C">
        <w:rPr>
          <w:rFonts w:ascii="Simplified Arabic" w:hAnsi="Simplified Arabic" w:cs="Simplified Arabic"/>
          <w:sz w:val="28"/>
          <w:szCs w:val="28"/>
          <w:rtl/>
        </w:rPr>
        <w:t>الانحراف المعياري لإجابات عينة الدراسة لقياس مستوى متغيرات الدراسة</w:t>
      </w:r>
    </w:p>
    <w:p w14:paraId="7F6822B1" w14:textId="77777777" w:rsidR="00C537AC" w:rsidRPr="0068142C" w:rsidRDefault="00C537AC" w:rsidP="00CA7F82">
      <w:pPr>
        <w:numPr>
          <w:ilvl w:val="0"/>
          <w:numId w:val="12"/>
        </w:numPr>
        <w:tabs>
          <w:tab w:val="left" w:pos="836"/>
        </w:tabs>
        <w:jc w:val="center"/>
        <w:rPr>
          <w:rFonts w:ascii="Simplified Arabic" w:hAnsi="Simplified Arabic" w:cs="Simplified Arabic"/>
          <w:sz w:val="28"/>
          <w:szCs w:val="28"/>
          <w:rtl/>
        </w:rPr>
      </w:pPr>
      <w:bookmarkStart w:id="31" w:name="_Toc143987409"/>
      <w:r w:rsidRPr="0068142C">
        <w:rPr>
          <w:rFonts w:ascii="Simplified Arabic" w:hAnsi="Simplified Arabic" w:cs="Simplified Arabic"/>
          <w:sz w:val="28"/>
          <w:szCs w:val="28"/>
          <w:rtl/>
        </w:rPr>
        <w:t>معامل ارتباط بيرسون (</w:t>
      </w:r>
      <w:r w:rsidRPr="0068142C">
        <w:rPr>
          <w:rFonts w:ascii="Simplified Arabic" w:hAnsi="Simplified Arabic" w:cs="Simplified Arabic"/>
          <w:sz w:val="28"/>
          <w:szCs w:val="28"/>
        </w:rPr>
        <w:t>Person Correlation Coefficient</w:t>
      </w:r>
      <w:r w:rsidRPr="0068142C">
        <w:rPr>
          <w:rFonts w:ascii="Simplified Arabic" w:hAnsi="Simplified Arabic" w:cs="Simplified Arabic"/>
          <w:sz w:val="28"/>
          <w:szCs w:val="28"/>
          <w:rtl/>
        </w:rPr>
        <w:t>): لقيـاس صـدق فقرات الاستبانة.</w:t>
      </w:r>
    </w:p>
    <w:p w14:paraId="5907EB11" w14:textId="77777777" w:rsidR="00C537AC" w:rsidRPr="0068142C" w:rsidRDefault="00C537AC" w:rsidP="00CA7F82">
      <w:pPr>
        <w:numPr>
          <w:ilvl w:val="0"/>
          <w:numId w:val="12"/>
        </w:numPr>
        <w:tabs>
          <w:tab w:val="left" w:pos="836"/>
        </w:tabs>
        <w:jc w:val="center"/>
        <w:rPr>
          <w:rFonts w:ascii="Simplified Arabic" w:hAnsi="Simplified Arabic" w:cs="Simplified Arabic"/>
          <w:sz w:val="28"/>
          <w:szCs w:val="28"/>
          <w:rtl/>
        </w:rPr>
      </w:pPr>
      <w:r w:rsidRPr="0068142C">
        <w:rPr>
          <w:rFonts w:ascii="Simplified Arabic" w:hAnsi="Simplified Arabic" w:cs="Simplified Arabic"/>
          <w:sz w:val="28"/>
          <w:szCs w:val="28"/>
          <w:rtl/>
        </w:rPr>
        <w:t>معامل ألفا كرونباخ (</w:t>
      </w:r>
      <w:r w:rsidRPr="0068142C">
        <w:rPr>
          <w:rFonts w:ascii="Simplified Arabic" w:hAnsi="Simplified Arabic" w:cs="Simplified Arabic"/>
          <w:sz w:val="28"/>
          <w:szCs w:val="28"/>
        </w:rPr>
        <w:t>Cronbach's Alpha</w:t>
      </w:r>
      <w:r w:rsidRPr="0068142C">
        <w:rPr>
          <w:rFonts w:ascii="Simplified Arabic" w:hAnsi="Simplified Arabic" w:cs="Simplified Arabic"/>
          <w:sz w:val="28"/>
          <w:szCs w:val="28"/>
          <w:rtl/>
        </w:rPr>
        <w:t>): لمعرفة ثبات فقرات الاستبانة.</w:t>
      </w:r>
    </w:p>
    <w:p w14:paraId="1FD1D44D" w14:textId="77777777" w:rsidR="00C537AC" w:rsidRDefault="00C537AC" w:rsidP="00CA7F82">
      <w:pPr>
        <w:numPr>
          <w:ilvl w:val="0"/>
          <w:numId w:val="12"/>
        </w:numPr>
        <w:tabs>
          <w:tab w:val="left" w:pos="836"/>
        </w:tabs>
        <w:jc w:val="center"/>
        <w:rPr>
          <w:rFonts w:ascii="Simplified Arabic" w:hAnsi="Simplified Arabic" w:cs="Simplified Arabic"/>
          <w:sz w:val="28"/>
          <w:szCs w:val="28"/>
        </w:rPr>
      </w:pPr>
      <w:r w:rsidRPr="0068142C">
        <w:rPr>
          <w:rFonts w:ascii="Simplified Arabic" w:hAnsi="Simplified Arabic" w:cs="Simplified Arabic"/>
          <w:sz w:val="28"/>
          <w:szCs w:val="28"/>
          <w:rtl/>
        </w:rPr>
        <w:t xml:space="preserve">معامل الانحدار البسيط لاختبار فروض الدراسة </w:t>
      </w:r>
    </w:p>
    <w:p w14:paraId="4FCA61BE" w14:textId="77777777" w:rsidR="009D266D" w:rsidRDefault="009D266D" w:rsidP="009D266D">
      <w:pPr>
        <w:tabs>
          <w:tab w:val="left" w:pos="836"/>
        </w:tabs>
        <w:jc w:val="center"/>
        <w:rPr>
          <w:rFonts w:ascii="Simplified Arabic" w:hAnsi="Simplified Arabic" w:cs="Simplified Arabic"/>
          <w:sz w:val="28"/>
          <w:szCs w:val="28"/>
          <w:rtl/>
        </w:rPr>
      </w:pPr>
    </w:p>
    <w:p w14:paraId="221492B6" w14:textId="77777777" w:rsidR="009D266D" w:rsidRPr="0068142C" w:rsidRDefault="009D266D" w:rsidP="009D266D">
      <w:pPr>
        <w:tabs>
          <w:tab w:val="left" w:pos="836"/>
        </w:tabs>
        <w:jc w:val="center"/>
        <w:rPr>
          <w:rFonts w:ascii="Simplified Arabic" w:hAnsi="Simplified Arabic" w:cs="Simplified Arabic"/>
          <w:sz w:val="28"/>
          <w:szCs w:val="28"/>
          <w:rtl/>
        </w:rPr>
      </w:pPr>
    </w:p>
    <w:bookmarkEnd w:id="30"/>
    <w:p w14:paraId="0A4D1E0C" w14:textId="77777777" w:rsidR="00C537AC" w:rsidRPr="0068142C" w:rsidRDefault="009D266D" w:rsidP="0068142C">
      <w:pPr>
        <w:tabs>
          <w:tab w:val="left" w:pos="836"/>
        </w:tabs>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13.1. </w:t>
      </w:r>
      <w:r w:rsidR="00C537AC" w:rsidRPr="009D266D">
        <w:rPr>
          <w:rStyle w:val="1Char"/>
          <w:rFonts w:ascii="Simplified Arabic" w:eastAsia="Calibri" w:hAnsi="Simplified Arabic" w:cs="Simplified Arabic"/>
          <w:rtl/>
        </w:rPr>
        <w:t>أدوات الدراسة</w:t>
      </w:r>
      <w:r w:rsidR="00C537AC" w:rsidRPr="0068142C">
        <w:rPr>
          <w:rFonts w:ascii="Simplified Arabic" w:hAnsi="Simplified Arabic" w:cs="Simplified Arabic"/>
          <w:b/>
          <w:bCs/>
          <w:sz w:val="28"/>
          <w:szCs w:val="28"/>
          <w:rtl/>
          <w:lang w:bidi="ar-EG"/>
        </w:rPr>
        <w:t>:</w:t>
      </w:r>
    </w:p>
    <w:p w14:paraId="4B86623D" w14:textId="407E8909" w:rsidR="00C537AC" w:rsidRPr="0068142C" w:rsidRDefault="00503C47" w:rsidP="00503C47">
      <w:pPr>
        <w:tabs>
          <w:tab w:val="left" w:pos="836"/>
        </w:tabs>
        <w:rPr>
          <w:rFonts w:ascii="Simplified Arabic" w:hAnsi="Simplified Arabic" w:cs="Simplified Arabic"/>
          <w:sz w:val="28"/>
          <w:szCs w:val="28"/>
          <w:rtl/>
        </w:rPr>
      </w:pPr>
      <w:bookmarkStart w:id="32" w:name="_Hlk192233853"/>
      <w:r w:rsidRPr="00503C47">
        <w:rPr>
          <w:rFonts w:ascii="Simplified Arabic" w:hAnsi="Simplified Arabic" w:cs="Simplified Arabic"/>
          <w:sz w:val="28"/>
          <w:szCs w:val="28"/>
          <w:rtl/>
        </w:rPr>
        <w:t>تم تصميم الاستبانة بحيث تتوافق مع متغيرات الدراسة، وذلك بالاستناد إلى مراجعة الدراسات السابقة ذات الصلة بموضوع البحث. وقد تم تقسيمها إلى قسمين رئيسيين</w:t>
      </w:r>
      <w:r w:rsidR="00C537AC" w:rsidRPr="0068142C">
        <w:rPr>
          <w:rFonts w:ascii="Simplified Arabic" w:hAnsi="Simplified Arabic" w:cs="Simplified Arabic"/>
          <w:sz w:val="28"/>
          <w:szCs w:val="28"/>
          <w:rtl/>
        </w:rPr>
        <w:t>:</w:t>
      </w:r>
    </w:p>
    <w:p w14:paraId="7D739A9E" w14:textId="00CA8719" w:rsidR="00C537AC" w:rsidRPr="0068142C" w:rsidRDefault="00C537AC" w:rsidP="00503C47">
      <w:pPr>
        <w:tabs>
          <w:tab w:val="left" w:pos="836"/>
        </w:tabs>
        <w:rPr>
          <w:rFonts w:ascii="Simplified Arabic" w:hAnsi="Simplified Arabic" w:cs="Simplified Arabic"/>
          <w:sz w:val="28"/>
          <w:szCs w:val="28"/>
          <w:rtl/>
        </w:rPr>
      </w:pPr>
      <w:r w:rsidRPr="0068142C">
        <w:rPr>
          <w:rFonts w:ascii="Simplified Arabic" w:hAnsi="Simplified Arabic" w:cs="Simplified Arabic"/>
          <w:b/>
          <w:bCs/>
          <w:sz w:val="28"/>
          <w:szCs w:val="28"/>
          <w:rtl/>
        </w:rPr>
        <w:t>القسم الأول:</w:t>
      </w:r>
      <w:r w:rsidRPr="0068142C">
        <w:rPr>
          <w:rFonts w:ascii="Simplified Arabic" w:hAnsi="Simplified Arabic" w:cs="Simplified Arabic"/>
          <w:sz w:val="28"/>
          <w:szCs w:val="28"/>
          <w:rtl/>
        </w:rPr>
        <w:t xml:space="preserve"> </w:t>
      </w:r>
      <w:r w:rsidR="00503C47" w:rsidRPr="00503C47">
        <w:rPr>
          <w:rFonts w:ascii="Simplified Arabic" w:hAnsi="Simplified Arabic" w:cs="Simplified Arabic"/>
          <w:sz w:val="28"/>
          <w:szCs w:val="28"/>
          <w:rtl/>
        </w:rPr>
        <w:t>يتضمن هذا القسم البيانات الديمغرافية لأفراد عينة الدراسة، والتي تشمل: الجنس، المستوى التعليمي، عدد سنوات الخبرة العملية، ومستوى الإلمام بالذكاء الاصطناعي</w:t>
      </w:r>
    </w:p>
    <w:p w14:paraId="56FFA525" w14:textId="24137438" w:rsidR="00C537AC" w:rsidRPr="0068142C" w:rsidRDefault="00C537AC" w:rsidP="00503C47">
      <w:pPr>
        <w:tabs>
          <w:tab w:val="left" w:pos="836"/>
        </w:tabs>
        <w:rPr>
          <w:rFonts w:ascii="Simplified Arabic" w:hAnsi="Simplified Arabic" w:cs="Simplified Arabic"/>
          <w:sz w:val="28"/>
          <w:szCs w:val="28"/>
          <w:rtl/>
          <w:lang w:bidi="ar-EG"/>
        </w:rPr>
      </w:pPr>
      <w:r w:rsidRPr="0068142C">
        <w:rPr>
          <w:rFonts w:ascii="Simplified Arabic" w:hAnsi="Simplified Arabic" w:cs="Simplified Arabic"/>
          <w:b/>
          <w:bCs/>
          <w:sz w:val="28"/>
          <w:szCs w:val="28"/>
          <w:rtl/>
        </w:rPr>
        <w:t>القسم الثاني</w:t>
      </w:r>
      <w:r w:rsidRPr="0068142C">
        <w:rPr>
          <w:rFonts w:ascii="Simplified Arabic" w:hAnsi="Simplified Arabic" w:cs="Simplified Arabic"/>
          <w:sz w:val="28"/>
          <w:szCs w:val="28"/>
          <w:rtl/>
        </w:rPr>
        <w:t xml:space="preserve">: </w:t>
      </w:r>
      <w:r w:rsidR="00503C47" w:rsidRPr="00503C47">
        <w:rPr>
          <w:rFonts w:ascii="Simplified Arabic" w:hAnsi="Simplified Arabic" w:cs="Simplified Arabic"/>
          <w:sz w:val="28"/>
          <w:szCs w:val="28"/>
          <w:rtl/>
        </w:rPr>
        <w:t xml:space="preserve">تضمن القسم الثاني مجموعة من الفقرات والأبعاد المصممة لقياس متغيرات الدراسة، حيث شملت خمسة محاور رئيسية: محور تأثير بيئات العمل الهجينة على الأداء الوظيفي، ومحور تأثير بيئات العمل الهجينة على التواصل داخل المؤسسة، ومحور الإنصاف والمساواة في بيئات العمل الهجينة، ومحور استراتيجيات تقييم الأداء الوظيفي، بالإضافة إلى محور التحديات التنظيمية والإدارية في العمل </w:t>
      </w:r>
      <w:r w:rsidR="00503C47" w:rsidRPr="00503C47">
        <w:rPr>
          <w:rFonts w:ascii="Simplified Arabic" w:hAnsi="Simplified Arabic" w:cs="Simplified Arabic"/>
          <w:sz w:val="28"/>
          <w:szCs w:val="28"/>
          <w:rtl/>
        </w:rPr>
        <w:lastRenderedPageBreak/>
        <w:t>الهجين. وقد اشتمل كل محور على خمس عبارات، وتم استخدام مقياس ليكرت الخماسي لقياس الاستجابات، والذي يتدرج على النحو التالي</w:t>
      </w:r>
      <w:r w:rsidR="00503C47" w:rsidRPr="00503C47">
        <w:rPr>
          <w:rFonts w:ascii="Simplified Arabic" w:hAnsi="Simplified Arabic" w:cs="Simplified Arabic"/>
          <w:sz w:val="28"/>
          <w:szCs w:val="28"/>
        </w:rPr>
        <w:t>:</w:t>
      </w:r>
      <w:r w:rsidR="00503C47" w:rsidRPr="00503C47">
        <w:rPr>
          <w:rFonts w:ascii="Simplified Arabic" w:hAnsi="Simplified Arabic" w:cs="Simplified Arabic"/>
          <w:sz w:val="28"/>
          <w:szCs w:val="28"/>
          <w:rtl/>
          <w:lang w:bidi="ar-EG"/>
        </w:rPr>
        <w:t xml:space="preserve"> </w:t>
      </w:r>
      <w:r w:rsidRPr="0068142C">
        <w:rPr>
          <w:rFonts w:ascii="Simplified Arabic" w:hAnsi="Simplified Arabic" w:cs="Simplified Arabic"/>
          <w:sz w:val="28"/>
          <w:szCs w:val="28"/>
          <w:rtl/>
          <w:lang w:bidi="ar-EG"/>
        </w:rPr>
        <w:t>موافق جدا (5)، موافق (4)، محايد (3)، غير موافق (2)، غير موافق جدا (1) في الإجابة على أسئلة محاور الدراسة</w:t>
      </w:r>
    </w:p>
    <w:bookmarkEnd w:id="32"/>
    <w:p w14:paraId="286F5F20" w14:textId="77777777" w:rsidR="00C537AC" w:rsidRPr="0068142C" w:rsidRDefault="009D266D" w:rsidP="009D266D">
      <w:pPr>
        <w:tabs>
          <w:tab w:val="left" w:pos="836"/>
        </w:tabs>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14.1. </w:t>
      </w:r>
      <w:r w:rsidR="00C537AC" w:rsidRPr="009D266D">
        <w:rPr>
          <w:rStyle w:val="1Char"/>
          <w:rFonts w:ascii="Simplified Arabic" w:eastAsia="Calibri" w:hAnsi="Simplified Arabic" w:cs="Simplified Arabic"/>
          <w:rtl/>
        </w:rPr>
        <w:t>حدود الدراسة</w:t>
      </w:r>
      <w:bookmarkEnd w:id="31"/>
      <w:r w:rsidR="00C537AC" w:rsidRPr="0068142C">
        <w:rPr>
          <w:rFonts w:ascii="Simplified Arabic" w:hAnsi="Simplified Arabic" w:cs="Simplified Arabic"/>
          <w:b/>
          <w:bCs/>
          <w:sz w:val="28"/>
          <w:szCs w:val="28"/>
          <w:rtl/>
          <w:lang w:bidi="ar-EG"/>
        </w:rPr>
        <w:t xml:space="preserve"> </w:t>
      </w:r>
    </w:p>
    <w:p w14:paraId="53A10A91" w14:textId="77777777" w:rsidR="00C537AC" w:rsidRPr="0068142C" w:rsidRDefault="00C537AC" w:rsidP="00CA7F82">
      <w:pPr>
        <w:numPr>
          <w:ilvl w:val="0"/>
          <w:numId w:val="10"/>
        </w:numPr>
        <w:tabs>
          <w:tab w:val="left" w:pos="836"/>
        </w:tabs>
        <w:jc w:val="center"/>
        <w:rPr>
          <w:rFonts w:ascii="Simplified Arabic" w:hAnsi="Simplified Arabic" w:cs="Simplified Arabic"/>
          <w:sz w:val="28"/>
          <w:szCs w:val="28"/>
        </w:rPr>
      </w:pPr>
      <w:r w:rsidRPr="0068142C">
        <w:rPr>
          <w:rFonts w:ascii="Simplified Arabic" w:hAnsi="Simplified Arabic" w:cs="Simplified Arabic"/>
          <w:b/>
          <w:bCs/>
          <w:sz w:val="28"/>
          <w:szCs w:val="28"/>
          <w:rtl/>
        </w:rPr>
        <w:t>حدود موضوعية</w:t>
      </w:r>
      <w:r w:rsidRPr="0068142C">
        <w:rPr>
          <w:rFonts w:ascii="Simplified Arabic" w:hAnsi="Simplified Arabic" w:cs="Simplified Arabic"/>
          <w:b/>
          <w:bCs/>
          <w:sz w:val="28"/>
          <w:szCs w:val="28"/>
        </w:rPr>
        <w:t>:</w:t>
      </w:r>
      <w:r w:rsidRPr="0068142C">
        <w:rPr>
          <w:rFonts w:ascii="Simplified Arabic" w:hAnsi="Simplified Arabic" w:cs="Simplified Arabic"/>
          <w:sz w:val="28"/>
          <w:szCs w:val="28"/>
        </w:rPr>
        <w:t xml:space="preserve"> </w:t>
      </w:r>
      <w:r w:rsidRPr="0068142C">
        <w:rPr>
          <w:rFonts w:ascii="Simplified Arabic" w:hAnsi="Simplified Arabic" w:cs="Simplified Arabic"/>
          <w:sz w:val="28"/>
          <w:szCs w:val="28"/>
          <w:rtl/>
        </w:rPr>
        <w:t>اقتصرت الدراسة على بيئات العمل الهجين وهل تقود إلى أداء فائق أو تحديات مستمرة.</w:t>
      </w:r>
    </w:p>
    <w:p w14:paraId="641F4280" w14:textId="77777777" w:rsidR="00C537AC" w:rsidRPr="0068142C" w:rsidRDefault="00C537AC" w:rsidP="00CA7F82">
      <w:pPr>
        <w:numPr>
          <w:ilvl w:val="0"/>
          <w:numId w:val="10"/>
        </w:numPr>
        <w:tabs>
          <w:tab w:val="left" w:pos="836"/>
        </w:tabs>
        <w:jc w:val="center"/>
        <w:rPr>
          <w:rFonts w:ascii="Simplified Arabic" w:hAnsi="Simplified Arabic" w:cs="Simplified Arabic"/>
          <w:sz w:val="28"/>
          <w:szCs w:val="28"/>
        </w:rPr>
      </w:pPr>
      <w:r w:rsidRPr="0068142C">
        <w:rPr>
          <w:rFonts w:ascii="Simplified Arabic" w:hAnsi="Simplified Arabic" w:cs="Simplified Arabic"/>
          <w:b/>
          <w:bCs/>
          <w:sz w:val="28"/>
          <w:szCs w:val="28"/>
          <w:rtl/>
        </w:rPr>
        <w:t xml:space="preserve">حدود مكانية:  </w:t>
      </w:r>
      <w:r w:rsidRPr="0068142C">
        <w:rPr>
          <w:rFonts w:ascii="Simplified Arabic" w:hAnsi="Simplified Arabic" w:cs="Simplified Arabic"/>
          <w:sz w:val="28"/>
          <w:szCs w:val="28"/>
          <w:rtl/>
        </w:rPr>
        <w:t xml:space="preserve">اقتصرت الدراسة على المملكة العربية السعودية </w:t>
      </w:r>
      <w:r w:rsidRPr="0068142C">
        <w:rPr>
          <w:rFonts w:ascii="Simplified Arabic" w:hAnsi="Simplified Arabic" w:cs="Simplified Arabic"/>
          <w:b/>
          <w:bCs/>
          <w:sz w:val="28"/>
          <w:szCs w:val="28"/>
          <w:rtl/>
        </w:rPr>
        <w:t xml:space="preserve"> </w:t>
      </w:r>
    </w:p>
    <w:p w14:paraId="1E4722EF" w14:textId="77777777" w:rsidR="00C537AC" w:rsidRPr="0068142C" w:rsidRDefault="00C537AC" w:rsidP="00CA7F82">
      <w:pPr>
        <w:numPr>
          <w:ilvl w:val="0"/>
          <w:numId w:val="10"/>
        </w:numPr>
        <w:tabs>
          <w:tab w:val="left" w:pos="836"/>
        </w:tabs>
        <w:jc w:val="center"/>
        <w:rPr>
          <w:rFonts w:ascii="Simplified Arabic" w:hAnsi="Simplified Arabic" w:cs="Simplified Arabic"/>
          <w:sz w:val="28"/>
          <w:szCs w:val="28"/>
          <w:rtl/>
        </w:rPr>
      </w:pPr>
      <w:r w:rsidRPr="0068142C">
        <w:rPr>
          <w:rFonts w:ascii="Simplified Arabic" w:hAnsi="Simplified Arabic" w:cs="Simplified Arabic"/>
          <w:b/>
          <w:bCs/>
          <w:sz w:val="28"/>
          <w:szCs w:val="28"/>
          <w:rtl/>
        </w:rPr>
        <w:t>حدود زمانية</w:t>
      </w:r>
      <w:r w:rsidRPr="0068142C">
        <w:rPr>
          <w:rFonts w:ascii="Simplified Arabic" w:hAnsi="Simplified Arabic" w:cs="Simplified Arabic"/>
          <w:sz w:val="28"/>
          <w:szCs w:val="28"/>
          <w:rtl/>
        </w:rPr>
        <w:t>: اقتصرت الدراسة خلال عام 2025</w:t>
      </w:r>
    </w:p>
    <w:p w14:paraId="2A13FD06" w14:textId="77777777" w:rsidR="009D266D" w:rsidRPr="008257F7" w:rsidRDefault="00C537AC" w:rsidP="008257F7">
      <w:pPr>
        <w:pStyle w:val="1"/>
        <w:jc w:val="center"/>
        <w:rPr>
          <w:rFonts w:ascii="Simplified Arabic" w:hAnsi="Simplified Arabic" w:cs="Simplified Arabic"/>
          <w:rtl/>
        </w:rPr>
      </w:pPr>
      <w:r w:rsidRPr="009D266D">
        <w:rPr>
          <w:rFonts w:ascii="Simplified Arabic" w:hAnsi="Simplified Arabic" w:cs="Simplified Arabic"/>
        </w:rPr>
        <w:br w:type="page"/>
      </w:r>
      <w:bookmarkStart w:id="33" w:name="_Toc192369531"/>
      <w:r w:rsidR="009D266D" w:rsidRPr="009D266D">
        <w:rPr>
          <w:rFonts w:ascii="Simplified Arabic" w:hAnsi="Simplified Arabic" w:cs="Simplified Arabic"/>
          <w:rtl/>
        </w:rPr>
        <w:lastRenderedPageBreak/>
        <w:t xml:space="preserve">الفصل الثاني: </w:t>
      </w:r>
      <w:r w:rsidR="00C408C3" w:rsidRPr="009D266D">
        <w:rPr>
          <w:rFonts w:ascii="Simplified Arabic" w:hAnsi="Simplified Arabic" w:cs="Simplified Arabic"/>
          <w:rtl/>
        </w:rPr>
        <w:t>الاطار النظري</w:t>
      </w:r>
      <w:bookmarkEnd w:id="33"/>
    </w:p>
    <w:p w14:paraId="5BDE8C9F" w14:textId="77777777" w:rsidR="00C408C3" w:rsidRPr="009D266D" w:rsidRDefault="00C408C3" w:rsidP="009D266D">
      <w:pPr>
        <w:pStyle w:val="1"/>
        <w:jc w:val="center"/>
        <w:rPr>
          <w:rFonts w:ascii="Simplified Arabic" w:hAnsi="Simplified Arabic" w:cs="Simplified Arabic"/>
          <w:rtl/>
        </w:rPr>
      </w:pPr>
      <w:bookmarkStart w:id="34" w:name="_Toc192369532"/>
      <w:r w:rsidRPr="009D266D">
        <w:rPr>
          <w:rFonts w:ascii="Simplified Arabic" w:hAnsi="Simplified Arabic" w:cs="Simplified Arabic"/>
          <w:rtl/>
        </w:rPr>
        <w:t>المبحث الأول العمل الهجين</w:t>
      </w:r>
      <w:bookmarkEnd w:id="34"/>
    </w:p>
    <w:p w14:paraId="03C58782" w14:textId="77777777" w:rsidR="00C408C3" w:rsidRPr="0068142C" w:rsidRDefault="009D266D" w:rsidP="008257F7">
      <w:pPr>
        <w:tabs>
          <w:tab w:val="left" w:pos="836"/>
        </w:tabs>
        <w:rPr>
          <w:rFonts w:ascii="Simplified Arabic" w:hAnsi="Simplified Arabic" w:cs="Simplified Arabic"/>
          <w:sz w:val="28"/>
          <w:szCs w:val="28"/>
          <w:rtl/>
        </w:rPr>
      </w:pPr>
      <w:r>
        <w:rPr>
          <w:rFonts w:ascii="Simplified Arabic" w:hAnsi="Simplified Arabic" w:cs="Simplified Arabic" w:hint="cs"/>
          <w:sz w:val="28"/>
          <w:szCs w:val="28"/>
          <w:rtl/>
        </w:rPr>
        <w:t xml:space="preserve">1.1.2. </w:t>
      </w:r>
      <w:r w:rsidR="008257F7">
        <w:rPr>
          <w:rStyle w:val="1Char"/>
          <w:rFonts w:ascii="Simplified Arabic" w:eastAsia="Calibri" w:hAnsi="Simplified Arabic" w:cs="Simplified Arabic" w:hint="cs"/>
          <w:rtl/>
        </w:rPr>
        <w:t>مقدمة</w:t>
      </w:r>
      <w:r w:rsidR="00C408C3" w:rsidRPr="0068142C">
        <w:rPr>
          <w:rFonts w:ascii="Simplified Arabic" w:hAnsi="Simplified Arabic" w:cs="Simplified Arabic"/>
          <w:sz w:val="28"/>
          <w:szCs w:val="28"/>
          <w:rtl/>
        </w:rPr>
        <w:t>:</w:t>
      </w:r>
    </w:p>
    <w:p w14:paraId="4BEC2E3D" w14:textId="5430FE53" w:rsidR="00476FEF" w:rsidRPr="0068142C" w:rsidRDefault="00503C47" w:rsidP="00503C47">
      <w:pPr>
        <w:tabs>
          <w:tab w:val="left" w:pos="836"/>
        </w:tabs>
        <w:ind w:firstLine="720"/>
        <w:jc w:val="both"/>
        <w:rPr>
          <w:rFonts w:ascii="Simplified Arabic" w:hAnsi="Simplified Arabic" w:cs="Simplified Arabic"/>
          <w:sz w:val="28"/>
          <w:szCs w:val="28"/>
        </w:rPr>
      </w:pPr>
      <w:r w:rsidRPr="00503C47">
        <w:rPr>
          <w:rFonts w:ascii="Simplified Arabic" w:hAnsi="Simplified Arabic" w:cs="Simplified Arabic"/>
          <w:sz w:val="28"/>
          <w:szCs w:val="28"/>
          <w:rtl/>
        </w:rPr>
        <w:t>يُعد العمل الهجين أحد الأساليب الحديثة التي نشأت استجابةً لتداعيات جائحة كوفيد-19، حيث اعتمدته المؤسسات عالميًا كإجراء وقائي للحد من انتشار الفيروس بين موظفيها. يجمع هذا النموذج بين العمل التقليدي داخل المكاتب والعمل عن بُعد، مما يمنح الموظفين مرونة في أداء مهامهم من مواقع مختلفة، مع ضمان استمرار التواصل والتفاعل المباشر من خلال الحضور إلى مقر العمل وفق جدول زمني محدد</w:t>
      </w:r>
      <w:r>
        <w:rPr>
          <w:rFonts w:ascii="Simplified Arabic" w:hAnsi="Simplified Arabic" w:cs="Simplified Arabic"/>
          <w:sz w:val="28"/>
          <w:szCs w:val="28"/>
        </w:rPr>
        <w:t xml:space="preserve"> </w:t>
      </w:r>
      <w:r w:rsidR="00476FEF" w:rsidRPr="0068142C">
        <w:rPr>
          <w:rFonts w:ascii="Simplified Arabic" w:hAnsi="Simplified Arabic" w:cs="Simplified Arabic"/>
          <w:sz w:val="28"/>
          <w:szCs w:val="28"/>
        </w:rPr>
        <w:t>.</w:t>
      </w:r>
      <w:r w:rsidR="00F924D0" w:rsidRPr="0068142C">
        <w:rPr>
          <w:rFonts w:ascii="Simplified Arabic" w:hAnsi="Simplified Arabic" w:cs="Simplified Arabic"/>
          <w:sz w:val="28"/>
          <w:szCs w:val="28"/>
          <w:rtl/>
        </w:rPr>
        <w:t>(نقيطي،2022)</w:t>
      </w:r>
    </w:p>
    <w:p w14:paraId="3EB6B3DA" w14:textId="6127D5BC" w:rsidR="00476FEF" w:rsidRPr="0068142C" w:rsidRDefault="004F0017" w:rsidP="004F0017">
      <w:pPr>
        <w:tabs>
          <w:tab w:val="left" w:pos="836"/>
        </w:tabs>
        <w:ind w:firstLine="720"/>
        <w:jc w:val="both"/>
        <w:rPr>
          <w:rFonts w:ascii="Simplified Arabic" w:hAnsi="Simplified Arabic" w:cs="Simplified Arabic"/>
          <w:sz w:val="28"/>
          <w:szCs w:val="28"/>
          <w:rtl/>
          <w:lang w:bidi="ar-EG"/>
        </w:rPr>
      </w:pPr>
      <w:r w:rsidRPr="004F0017">
        <w:rPr>
          <w:rFonts w:ascii="Simplified Arabic" w:hAnsi="Simplified Arabic" w:cs="Simplified Arabic"/>
          <w:sz w:val="28"/>
          <w:szCs w:val="28"/>
          <w:rtl/>
        </w:rPr>
        <w:t>كانت الجامعات والمؤسسات التعليمية من أوائل الجهات التي تبنّت نموذج العمل الهجين، نظرًا لاحتوائها على أعداد كبيرة من الأفراد، مما تطلّب اعتماد أساليب عمل مرنة تضمن استمرارية العملية التعليمية، مع الالتزام بالمعايير والإجراءات التي حددتها الجهات الصحية المحلية والعالمية. ومع مرور الوقت، أصبح العمل الهجين خيارًا استراتيجيًا لتعزيز الإنتاجية، وتحقيق التوازن بين متطلبات العمل وحياة الأفراد</w:t>
      </w:r>
      <w:r w:rsidR="00476FEF" w:rsidRPr="0068142C">
        <w:rPr>
          <w:rFonts w:ascii="Simplified Arabic" w:hAnsi="Simplified Arabic" w:cs="Simplified Arabic"/>
          <w:sz w:val="28"/>
          <w:szCs w:val="28"/>
          <w:rtl/>
          <w:lang w:bidi="ar-EG"/>
        </w:rPr>
        <w:t>.</w:t>
      </w:r>
    </w:p>
    <w:p w14:paraId="021E75EF" w14:textId="77777777" w:rsidR="00476FEF" w:rsidRPr="0068142C" w:rsidRDefault="009D266D" w:rsidP="0068142C">
      <w:pPr>
        <w:tabs>
          <w:tab w:val="left" w:pos="836"/>
        </w:tabs>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2.1.2. </w:t>
      </w:r>
      <w:r w:rsidR="00476FEF" w:rsidRPr="009D266D">
        <w:rPr>
          <w:rStyle w:val="1Char"/>
          <w:rFonts w:ascii="Simplified Arabic" w:eastAsia="Calibri" w:hAnsi="Simplified Arabic" w:cs="Simplified Arabic"/>
          <w:rtl/>
        </w:rPr>
        <w:t>تعريف العمل الهجين</w:t>
      </w:r>
      <w:r w:rsidR="00476FEF" w:rsidRPr="0068142C">
        <w:rPr>
          <w:rFonts w:ascii="Simplified Arabic" w:hAnsi="Simplified Arabic" w:cs="Simplified Arabic"/>
          <w:b/>
          <w:bCs/>
          <w:sz w:val="28"/>
          <w:szCs w:val="28"/>
          <w:rtl/>
          <w:lang w:bidi="ar-EG"/>
        </w:rPr>
        <w:t>:</w:t>
      </w:r>
    </w:p>
    <w:p w14:paraId="659F0D17" w14:textId="2845D272" w:rsidR="00476FEF" w:rsidRPr="0068142C" w:rsidRDefault="004F0017" w:rsidP="004F0017">
      <w:pPr>
        <w:tabs>
          <w:tab w:val="left" w:pos="836"/>
        </w:tabs>
        <w:ind w:firstLine="720"/>
        <w:jc w:val="both"/>
        <w:rPr>
          <w:rFonts w:ascii="Simplified Arabic" w:hAnsi="Simplified Arabic" w:cs="Simplified Arabic"/>
          <w:sz w:val="28"/>
          <w:szCs w:val="28"/>
          <w:rtl/>
        </w:rPr>
      </w:pPr>
      <w:r w:rsidRPr="004F0017">
        <w:rPr>
          <w:rFonts w:ascii="Simplified Arabic" w:hAnsi="Simplified Arabic" w:cs="Simplified Arabic"/>
          <w:sz w:val="28"/>
          <w:szCs w:val="28"/>
          <w:rtl/>
        </w:rPr>
        <w:t xml:space="preserve">وفقًا لمجلة </w:t>
      </w:r>
      <w:r w:rsidRPr="004F0017">
        <w:rPr>
          <w:rFonts w:ascii="Simplified Arabic" w:hAnsi="Simplified Arabic" w:cs="Simplified Arabic"/>
          <w:i/>
          <w:iCs/>
          <w:sz w:val="28"/>
          <w:szCs w:val="28"/>
        </w:rPr>
        <w:t>Harvard Business Review</w:t>
      </w:r>
      <w:r w:rsidRPr="004F0017">
        <w:rPr>
          <w:rFonts w:ascii="Simplified Arabic" w:hAnsi="Simplified Arabic" w:cs="Simplified Arabic"/>
          <w:sz w:val="28"/>
          <w:szCs w:val="28"/>
          <w:rtl/>
        </w:rPr>
        <w:t>، يُعرّف نموذج العمل الهجين بأنه أسلوب يتيح لبعض الموظفين أداء مهامهم عن بُعد، سواء من المنزل أو مواقع أخرى، بينما يعمل باقي الموظفين من مقر المؤسسة. ويمكن توزيع فرق العمل بين هذين الأسلوبين وفق جدول زمني محدد أو بناءً على طبيعة المهام المطلوبة، إذ لا تتطلب بعض الوظائف، مثل إدارة المخزون، حضورًا فعليًا في مقر العمل، في حين تستوجب وظائف أخرى، كتصميم المنتجات، تواجدًا مستمرًا في بيئة العمل المكتبية</w:t>
      </w:r>
      <w:r w:rsidR="00476FEF" w:rsidRPr="0068142C">
        <w:rPr>
          <w:rFonts w:ascii="Simplified Arabic" w:hAnsi="Simplified Arabic" w:cs="Simplified Arabic"/>
          <w:sz w:val="28"/>
          <w:szCs w:val="28"/>
          <w:rtl/>
        </w:rPr>
        <w:t>.</w:t>
      </w:r>
    </w:p>
    <w:p w14:paraId="21C61F33" w14:textId="77777777" w:rsidR="00476FEF" w:rsidRPr="0068142C" w:rsidRDefault="00476FEF" w:rsidP="0068142C">
      <w:pPr>
        <w:tabs>
          <w:tab w:val="left" w:pos="836"/>
        </w:tabs>
        <w:ind w:firstLine="720"/>
        <w:jc w:val="both"/>
        <w:rPr>
          <w:rFonts w:ascii="Simplified Arabic" w:hAnsi="Simplified Arabic" w:cs="Simplified Arabic"/>
          <w:sz w:val="28"/>
          <w:szCs w:val="28"/>
          <w:lang w:bidi="ar-EG"/>
        </w:rPr>
      </w:pPr>
      <w:r w:rsidRPr="0068142C">
        <w:rPr>
          <w:rFonts w:ascii="Simplified Arabic" w:hAnsi="Simplified Arabic" w:cs="Simplified Arabic"/>
          <w:sz w:val="28"/>
          <w:szCs w:val="28"/>
          <w:lang w:bidi="ar-EG"/>
        </w:rPr>
        <w:t xml:space="preserve"> (MacKenzie, 2021).</w:t>
      </w:r>
    </w:p>
    <w:p w14:paraId="48A7AAF6" w14:textId="77777777" w:rsidR="00476FEF" w:rsidRPr="0068142C" w:rsidRDefault="00476FEF" w:rsidP="0068142C">
      <w:pPr>
        <w:tabs>
          <w:tab w:val="left" w:pos="836"/>
        </w:tabs>
        <w:ind w:firstLine="720"/>
        <w:jc w:val="both"/>
        <w:rPr>
          <w:rFonts w:ascii="Simplified Arabic" w:hAnsi="Simplified Arabic" w:cs="Simplified Arabic"/>
          <w:sz w:val="28"/>
          <w:szCs w:val="28"/>
          <w:rtl/>
          <w:lang w:bidi="ar-EG"/>
        </w:rPr>
      </w:pPr>
      <w:r w:rsidRPr="0068142C">
        <w:rPr>
          <w:rFonts w:ascii="Simplified Arabic" w:hAnsi="Simplified Arabic" w:cs="Simplified Arabic"/>
          <w:sz w:val="28"/>
          <w:szCs w:val="28"/>
          <w:rtl/>
        </w:rPr>
        <w:lastRenderedPageBreak/>
        <w:t>أثّرت جائحة كوفيد-19 بشكل كبير على سوق العمل وأساليبه، مما دفع المؤسسات العامة والخاصة إلى تعديل نماذج أعمالها بسرعة،وقد أوصت منظمة الصحة العالمية بضرورة التحول إلى العمل عن بُعد كإجراء احترازي للحد من انتشار الفيروس</w:t>
      </w:r>
      <w:r w:rsidRPr="0068142C">
        <w:rPr>
          <w:rFonts w:ascii="Simplified Arabic" w:hAnsi="Simplified Arabic" w:cs="Simplified Arabic"/>
          <w:sz w:val="28"/>
          <w:szCs w:val="28"/>
          <w:lang w:bidi="ar-EG"/>
        </w:rPr>
        <w:t xml:space="preserve"> (Radoni</w:t>
      </w:r>
      <w:r w:rsidRPr="0068142C">
        <w:rPr>
          <w:rFonts w:ascii="Times New Roman" w:hAnsi="Times New Roman" w:cs="Times New Roman"/>
          <w:sz w:val="28"/>
          <w:szCs w:val="28"/>
          <w:lang w:bidi="ar-EG"/>
        </w:rPr>
        <w:t>ć</w:t>
      </w:r>
      <w:r w:rsidRPr="0068142C">
        <w:rPr>
          <w:rFonts w:ascii="Simplified Arabic" w:hAnsi="Simplified Arabic" w:cs="Simplified Arabic"/>
          <w:sz w:val="28"/>
          <w:szCs w:val="28"/>
          <w:lang w:bidi="ar-EG"/>
        </w:rPr>
        <w:t xml:space="preserve"> et al., 2021). </w:t>
      </w:r>
      <w:r w:rsidRPr="0068142C">
        <w:rPr>
          <w:rFonts w:ascii="Simplified Arabic" w:hAnsi="Simplified Arabic" w:cs="Simplified Arabic"/>
          <w:sz w:val="28"/>
          <w:szCs w:val="28"/>
          <w:rtl/>
          <w:lang w:bidi="ar-EG"/>
        </w:rPr>
        <w:t xml:space="preserve"> </w:t>
      </w:r>
    </w:p>
    <w:p w14:paraId="63568B7D" w14:textId="77777777" w:rsidR="00476FEF" w:rsidRPr="0068142C" w:rsidRDefault="00476FEF" w:rsidP="0068142C">
      <w:pPr>
        <w:tabs>
          <w:tab w:val="left" w:pos="836"/>
        </w:tabs>
        <w:ind w:firstLine="720"/>
        <w:jc w:val="both"/>
        <w:rPr>
          <w:rFonts w:ascii="Simplified Arabic" w:hAnsi="Simplified Arabic" w:cs="Simplified Arabic"/>
          <w:sz w:val="28"/>
          <w:szCs w:val="28"/>
          <w:lang w:bidi="ar-EG"/>
        </w:rPr>
      </w:pPr>
      <w:r w:rsidRPr="0068142C">
        <w:rPr>
          <w:rFonts w:ascii="Simplified Arabic" w:hAnsi="Simplified Arabic" w:cs="Simplified Arabic"/>
          <w:sz w:val="28"/>
          <w:szCs w:val="28"/>
          <w:rtl/>
        </w:rPr>
        <w:t>كما أظهرت الدراسات أن القطاعات التي تتطلب تفاعلًا جسديًا مباشرًا كانت الأكثر تأثرًا بالجائحة</w:t>
      </w:r>
      <w:r w:rsidRPr="0068142C">
        <w:rPr>
          <w:rFonts w:ascii="Simplified Arabic" w:hAnsi="Simplified Arabic" w:cs="Simplified Arabic"/>
          <w:sz w:val="28"/>
          <w:szCs w:val="28"/>
          <w:lang w:bidi="ar-EG"/>
        </w:rPr>
        <w:t xml:space="preserve"> (Lund et al., 2021).</w:t>
      </w:r>
    </w:p>
    <w:p w14:paraId="0A321860" w14:textId="77777777" w:rsidR="00476FEF" w:rsidRPr="0068142C" w:rsidRDefault="00476FEF" w:rsidP="0068142C">
      <w:pPr>
        <w:tabs>
          <w:tab w:val="left" w:pos="836"/>
        </w:tabs>
        <w:ind w:firstLine="720"/>
        <w:jc w:val="both"/>
        <w:rPr>
          <w:rFonts w:ascii="Simplified Arabic" w:hAnsi="Simplified Arabic" w:cs="Simplified Arabic"/>
          <w:sz w:val="28"/>
          <w:szCs w:val="28"/>
          <w:rtl/>
          <w:lang w:bidi="ar-EG"/>
        </w:rPr>
      </w:pPr>
      <w:r w:rsidRPr="0068142C">
        <w:rPr>
          <w:rFonts w:ascii="Simplified Arabic" w:hAnsi="Simplified Arabic" w:cs="Simplified Arabic"/>
          <w:sz w:val="28"/>
          <w:szCs w:val="28"/>
          <w:rtl/>
        </w:rPr>
        <w:t>قبل تفشي الجائحة، كانت معظم الشركات تتردد في تبني العمل الهجين، ولكن مع انتشار كوفيد-19، أصبح التحول إليه أمرًا ضروريًا</w:t>
      </w:r>
      <w:r w:rsidRPr="0068142C">
        <w:rPr>
          <w:rFonts w:ascii="Simplified Arabic" w:hAnsi="Simplified Arabic" w:cs="Simplified Arabic"/>
          <w:sz w:val="28"/>
          <w:szCs w:val="28"/>
          <w:lang w:bidi="ar-EG"/>
        </w:rPr>
        <w:t xml:space="preserve">  (Alexander et al., 2021). </w:t>
      </w:r>
      <w:r w:rsidRPr="0068142C">
        <w:rPr>
          <w:rFonts w:ascii="Simplified Arabic" w:hAnsi="Simplified Arabic" w:cs="Simplified Arabic"/>
          <w:sz w:val="28"/>
          <w:szCs w:val="28"/>
          <w:rtl/>
          <w:lang w:bidi="ar-EG"/>
        </w:rPr>
        <w:t xml:space="preserve"> </w:t>
      </w:r>
    </w:p>
    <w:p w14:paraId="3EDDC5CF" w14:textId="3FC0B4BD" w:rsidR="00476FEF" w:rsidRPr="0068142C" w:rsidRDefault="004F0017" w:rsidP="004F0017">
      <w:pPr>
        <w:tabs>
          <w:tab w:val="left" w:pos="836"/>
        </w:tabs>
        <w:ind w:firstLine="720"/>
        <w:jc w:val="both"/>
        <w:rPr>
          <w:rFonts w:ascii="Simplified Arabic" w:hAnsi="Simplified Arabic" w:cs="Simplified Arabic"/>
          <w:sz w:val="28"/>
          <w:szCs w:val="28"/>
          <w:rtl/>
        </w:rPr>
      </w:pPr>
      <w:r w:rsidRPr="004F0017">
        <w:rPr>
          <w:rFonts w:ascii="Simplified Arabic" w:hAnsi="Simplified Arabic" w:cs="Simplified Arabic"/>
          <w:sz w:val="28"/>
          <w:szCs w:val="28"/>
          <w:rtl/>
        </w:rPr>
        <w:t>تشير الأدلة إلى أن نموذج العمل الهجين سيشكل جزءًا أساسيًا من مستقبل بيئات العمل، حيث أظهرت الدراسات أن 52% من الموظفين في الولايات المتحدة يفضلون الجمع بين العمل من المنزل والعمل من المكتب، معتبرين أن هذا الأسلوب يعزز إنتاجيتهم ويحفّز إبداعهم</w:t>
      </w:r>
      <w:r w:rsidRPr="004F0017">
        <w:rPr>
          <w:rFonts w:ascii="Simplified Arabic" w:hAnsi="Simplified Arabic" w:cs="Simplified Arabic"/>
          <w:sz w:val="28"/>
          <w:szCs w:val="28"/>
        </w:rPr>
        <w:t xml:space="preserve"> </w:t>
      </w:r>
      <w:r w:rsidR="00476FEF" w:rsidRPr="0068142C">
        <w:rPr>
          <w:rFonts w:ascii="Simplified Arabic" w:hAnsi="Simplified Arabic" w:cs="Simplified Arabic"/>
          <w:sz w:val="28"/>
          <w:szCs w:val="28"/>
          <w:lang w:bidi="ar-EG"/>
        </w:rPr>
        <w:t xml:space="preserve">(Heiser &amp; Keane, 2021). </w:t>
      </w:r>
      <w:r w:rsidR="00476FEF" w:rsidRPr="0068142C">
        <w:rPr>
          <w:rFonts w:ascii="Simplified Arabic" w:hAnsi="Simplified Arabic" w:cs="Simplified Arabic"/>
          <w:sz w:val="28"/>
          <w:szCs w:val="28"/>
          <w:rtl/>
        </w:rPr>
        <w:t xml:space="preserve"> </w:t>
      </w:r>
    </w:p>
    <w:p w14:paraId="5CFA731C" w14:textId="77777777" w:rsidR="00476FEF" w:rsidRPr="0068142C" w:rsidRDefault="00476FEF" w:rsidP="0068142C">
      <w:pPr>
        <w:tabs>
          <w:tab w:val="left" w:pos="836"/>
        </w:tabs>
        <w:ind w:firstLine="720"/>
        <w:jc w:val="both"/>
        <w:rPr>
          <w:rFonts w:ascii="Simplified Arabic" w:hAnsi="Simplified Arabic" w:cs="Simplified Arabic"/>
          <w:sz w:val="28"/>
          <w:szCs w:val="28"/>
          <w:lang w:bidi="ar-EG"/>
        </w:rPr>
      </w:pPr>
      <w:r w:rsidRPr="0068142C">
        <w:rPr>
          <w:rFonts w:ascii="Simplified Arabic" w:hAnsi="Simplified Arabic" w:cs="Simplified Arabic"/>
          <w:sz w:val="28"/>
          <w:szCs w:val="28"/>
          <w:rtl/>
        </w:rPr>
        <w:t>كما كشفت دراسة أخرى أن 72% من قادة الشركات يسعون إلى تطبيق نماذج عمل هجينة داخل مؤسساتهم</w:t>
      </w:r>
      <w:r w:rsidRPr="0068142C">
        <w:rPr>
          <w:rFonts w:ascii="Simplified Arabic" w:hAnsi="Simplified Arabic" w:cs="Simplified Arabic"/>
          <w:sz w:val="28"/>
          <w:szCs w:val="28"/>
          <w:lang w:bidi="ar-EG"/>
        </w:rPr>
        <w:t xml:space="preserve"> (Heiser &amp; Keane, 2021).</w:t>
      </w:r>
    </w:p>
    <w:p w14:paraId="0F1EDC01" w14:textId="77777777" w:rsidR="00476FEF" w:rsidRPr="0068142C" w:rsidRDefault="00476FEF" w:rsidP="0068142C">
      <w:pPr>
        <w:tabs>
          <w:tab w:val="left" w:pos="836"/>
        </w:tabs>
        <w:ind w:firstLine="720"/>
        <w:jc w:val="both"/>
        <w:rPr>
          <w:rFonts w:ascii="Simplified Arabic" w:hAnsi="Simplified Arabic" w:cs="Simplified Arabic"/>
          <w:sz w:val="28"/>
          <w:szCs w:val="28"/>
          <w:rtl/>
        </w:rPr>
      </w:pPr>
      <w:bookmarkStart w:id="35" w:name="_Hlk194078293"/>
      <w:r w:rsidRPr="0068142C">
        <w:rPr>
          <w:rFonts w:ascii="Simplified Arabic" w:hAnsi="Simplified Arabic" w:cs="Simplified Arabic"/>
          <w:sz w:val="28"/>
          <w:szCs w:val="28"/>
          <w:rtl/>
        </w:rPr>
        <w:t>وفي اليابان، كانت نسبة الموظفين الذين يعتقدون أن المكتب هو أفضل مكان للعمل تصل إلى 74% قبل الجائحة، لكنها انخفضت إلى 15% بعد تفشي الفيروس، حيث رأى 55% منهم أن العمل الهجين هو الخيار الأفضل</w:t>
      </w:r>
      <w:r w:rsidRPr="0068142C">
        <w:rPr>
          <w:rFonts w:ascii="Simplified Arabic" w:hAnsi="Simplified Arabic" w:cs="Simplified Arabic"/>
          <w:sz w:val="28"/>
          <w:szCs w:val="28"/>
          <w:lang w:bidi="ar-EG"/>
        </w:rPr>
        <w:t xml:space="preserve"> </w:t>
      </w:r>
      <w:bookmarkEnd w:id="35"/>
      <w:r w:rsidRPr="0068142C">
        <w:rPr>
          <w:rFonts w:ascii="Simplified Arabic" w:hAnsi="Simplified Arabic" w:cs="Simplified Arabic"/>
          <w:sz w:val="28"/>
          <w:szCs w:val="28"/>
          <w:lang w:bidi="ar-EG"/>
        </w:rPr>
        <w:t xml:space="preserve">(Gratton, 2021). </w:t>
      </w:r>
      <w:r w:rsidRPr="0068142C">
        <w:rPr>
          <w:rFonts w:ascii="Simplified Arabic" w:hAnsi="Simplified Arabic" w:cs="Simplified Arabic"/>
          <w:sz w:val="28"/>
          <w:szCs w:val="28"/>
          <w:rtl/>
        </w:rPr>
        <w:t xml:space="preserve"> </w:t>
      </w:r>
    </w:p>
    <w:p w14:paraId="548E729F" w14:textId="77777777" w:rsidR="004F0017" w:rsidRPr="004F0017" w:rsidRDefault="004F0017" w:rsidP="004F0017">
      <w:pPr>
        <w:tabs>
          <w:tab w:val="left" w:pos="836"/>
        </w:tabs>
        <w:ind w:firstLine="720"/>
        <w:jc w:val="both"/>
        <w:rPr>
          <w:rFonts w:ascii="Simplified Arabic" w:hAnsi="Simplified Arabic" w:cs="Simplified Arabic"/>
          <w:sz w:val="28"/>
          <w:szCs w:val="28"/>
        </w:rPr>
      </w:pPr>
      <w:r w:rsidRPr="004F0017">
        <w:rPr>
          <w:rFonts w:ascii="Simplified Arabic" w:hAnsi="Simplified Arabic" w:cs="Simplified Arabic"/>
          <w:sz w:val="28"/>
          <w:szCs w:val="28"/>
          <w:rtl/>
        </w:rPr>
        <w:t>أسهمت الجائحة في إزالة العديد من العوائق النفسية والثقافية المرتبطة بالعمل الهجين والعمل عن بُعد، مما دفع الشركات والموظفين إلى تجاوز مخاوفهم وتقبّل هذا النموذج الجديد في بيئة العمل</w:t>
      </w:r>
      <w:r w:rsidRPr="004F0017">
        <w:rPr>
          <w:rFonts w:ascii="Simplified Arabic" w:hAnsi="Simplified Arabic" w:cs="Simplified Arabic"/>
          <w:sz w:val="28"/>
          <w:szCs w:val="28"/>
        </w:rPr>
        <w:t xml:space="preserve"> (G et al., 2021). </w:t>
      </w:r>
      <w:r w:rsidRPr="004F0017">
        <w:rPr>
          <w:rFonts w:ascii="Simplified Arabic" w:hAnsi="Simplified Arabic" w:cs="Simplified Arabic"/>
          <w:sz w:val="28"/>
          <w:szCs w:val="28"/>
          <w:rtl/>
        </w:rPr>
        <w:t>ومع ذلك، لا يزال بعض الموظفين غير متحمسين لهذا النمط، إذ وجدوا أن تجربة العمل خلال الجائحة كانت مرهقة بسبب زيادة ضغوط العمل، الأمر الذي جعل الكثيرين يفضلون العودة إلى بيئة العمل المكتبية</w:t>
      </w:r>
      <w:r w:rsidRPr="004F0017">
        <w:rPr>
          <w:rFonts w:ascii="Simplified Arabic" w:hAnsi="Simplified Arabic" w:cs="Simplified Arabic"/>
          <w:sz w:val="28"/>
          <w:szCs w:val="28"/>
        </w:rPr>
        <w:t>.</w:t>
      </w:r>
    </w:p>
    <w:p w14:paraId="77D02A41" w14:textId="6F2EFB19" w:rsidR="004F0017" w:rsidRPr="004F0017" w:rsidRDefault="004F0017" w:rsidP="004F0017">
      <w:pPr>
        <w:tabs>
          <w:tab w:val="left" w:pos="836"/>
        </w:tabs>
        <w:ind w:firstLine="720"/>
        <w:jc w:val="both"/>
        <w:rPr>
          <w:rFonts w:ascii="Simplified Arabic" w:hAnsi="Simplified Arabic" w:cs="Simplified Arabic"/>
          <w:sz w:val="28"/>
          <w:szCs w:val="28"/>
        </w:rPr>
      </w:pPr>
      <w:r w:rsidRPr="004F0017">
        <w:rPr>
          <w:rFonts w:ascii="Simplified Arabic" w:hAnsi="Simplified Arabic" w:cs="Simplified Arabic"/>
          <w:sz w:val="28"/>
          <w:szCs w:val="28"/>
          <w:rtl/>
        </w:rPr>
        <w:t xml:space="preserve">يُعدّ العمل الهجين من أحدث أنظمة العمل، حيث يجمع بين العمل من المكاتب التقليدية والعمل عن بُعد، مما يمنح الموظفين مرونة في أداء مهامهم وفقًا لاحتياجات العمل وطبيعة الوظيفة. ووفقًا لمجلة </w:t>
      </w:r>
      <w:r w:rsidRPr="004F0017">
        <w:rPr>
          <w:rFonts w:ascii="Simplified Arabic" w:hAnsi="Simplified Arabic" w:cs="Simplified Arabic"/>
          <w:i/>
          <w:iCs/>
          <w:sz w:val="28"/>
          <w:szCs w:val="28"/>
        </w:rPr>
        <w:lastRenderedPageBreak/>
        <w:t>Harvard Business Review</w:t>
      </w:r>
      <w:r w:rsidRPr="004F0017">
        <w:rPr>
          <w:rFonts w:ascii="Simplified Arabic" w:hAnsi="Simplified Arabic" w:cs="Simplified Arabic"/>
          <w:sz w:val="28"/>
          <w:szCs w:val="28"/>
        </w:rPr>
        <w:t xml:space="preserve"> (2021)</w:t>
      </w:r>
      <w:r w:rsidRPr="004F0017">
        <w:rPr>
          <w:rFonts w:ascii="Simplified Arabic" w:hAnsi="Simplified Arabic" w:cs="Simplified Arabic"/>
          <w:sz w:val="28"/>
          <w:szCs w:val="28"/>
          <w:rtl/>
        </w:rPr>
        <w:t xml:space="preserve">، </w:t>
      </w:r>
      <w:r w:rsidR="00CA654B">
        <w:rPr>
          <w:rFonts w:ascii="Simplified Arabic" w:hAnsi="Simplified Arabic" w:cs="Simplified Arabic" w:hint="cs"/>
          <w:sz w:val="28"/>
          <w:szCs w:val="28"/>
          <w:rtl/>
        </w:rPr>
        <w:t>بما معناه</w:t>
      </w:r>
      <w:r w:rsidRPr="004F0017">
        <w:rPr>
          <w:rFonts w:ascii="Simplified Arabic" w:hAnsi="Simplified Arabic" w:cs="Simplified Arabic"/>
          <w:sz w:val="28"/>
          <w:szCs w:val="28"/>
          <w:rtl/>
        </w:rPr>
        <w:t xml:space="preserve"> بأنه</w:t>
      </w:r>
      <w:r w:rsidR="00B92E65">
        <w:rPr>
          <w:rFonts w:ascii="Simplified Arabic" w:hAnsi="Simplified Arabic" w:cs="Simplified Arabic" w:hint="cs"/>
          <w:sz w:val="28"/>
          <w:szCs w:val="28"/>
          <w:rtl/>
        </w:rPr>
        <w:t xml:space="preserve"> </w:t>
      </w:r>
      <w:r w:rsidR="00B92E65" w:rsidRPr="00B92E65">
        <w:rPr>
          <w:rFonts w:ascii="Simplified Arabic" w:hAnsi="Simplified Arabic" w:cs="Simplified Arabic"/>
          <w:sz w:val="28"/>
          <w:szCs w:val="28"/>
          <w:rtl/>
        </w:rPr>
        <w:t>ُ</w:t>
      </w:r>
      <w:r w:rsidR="00CA654B">
        <w:rPr>
          <w:rFonts w:ascii="Simplified Arabic" w:hAnsi="Simplified Arabic" w:cs="Simplified Arabic" w:hint="cs"/>
          <w:sz w:val="28"/>
          <w:szCs w:val="28"/>
          <w:rtl/>
        </w:rPr>
        <w:t>ي</w:t>
      </w:r>
      <w:r w:rsidR="00B92E65" w:rsidRPr="00B92E65">
        <w:rPr>
          <w:rFonts w:ascii="Simplified Arabic" w:hAnsi="Simplified Arabic" w:cs="Simplified Arabic"/>
          <w:sz w:val="28"/>
          <w:szCs w:val="28"/>
          <w:rtl/>
        </w:rPr>
        <w:t>عد العمل الهجين نمطاً يتيح للموظفين التناوب بين العمل من المكتب والعمل عن بُعد، سواء وفق جدول زمني محدد أو بحسب طبيعة مهامهم. ويهدف هذا النموذج إلى إيجاد توازن بين المرونة والإنتاجية، مما يساعد على تحسين الأداء ويمنح الموظف حرية أكبر في إدارة وقته ومهامه</w:t>
      </w:r>
    </w:p>
    <w:p w14:paraId="51E04AFD" w14:textId="782883C0" w:rsidR="00476FEF" w:rsidRPr="00CA654B" w:rsidRDefault="00CA654B" w:rsidP="00CA654B">
      <w:pPr>
        <w:tabs>
          <w:tab w:val="left" w:pos="836"/>
        </w:tabs>
        <w:jc w:val="both"/>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وفي </w:t>
      </w:r>
      <w:r w:rsidRPr="004F0017">
        <w:rPr>
          <w:rFonts w:ascii="Simplified Arabic" w:hAnsi="Simplified Arabic" w:cs="Simplified Arabic"/>
          <w:sz w:val="28"/>
          <w:szCs w:val="28"/>
        </w:rPr>
        <w:t>Radoni</w:t>
      </w:r>
      <w:r w:rsidRPr="004F0017">
        <w:rPr>
          <w:rFonts w:ascii="Cambria" w:hAnsi="Cambria" w:cs="Cambria"/>
          <w:sz w:val="28"/>
          <w:szCs w:val="28"/>
        </w:rPr>
        <w:t>ć</w:t>
      </w:r>
      <w:r w:rsidRPr="004F0017">
        <w:rPr>
          <w:rFonts w:ascii="Simplified Arabic" w:hAnsi="Simplified Arabic" w:cs="Simplified Arabic"/>
          <w:sz w:val="28"/>
          <w:szCs w:val="28"/>
        </w:rPr>
        <w:t xml:space="preserve"> et al 2021</w:t>
      </w:r>
      <w:r>
        <w:rPr>
          <w:rFonts w:ascii="Simplified Arabic" w:hAnsi="Simplified Arabic" w:cs="Simplified Arabic" w:hint="cs"/>
          <w:sz w:val="28"/>
          <w:szCs w:val="28"/>
          <w:rtl/>
          <w:lang w:val="en-GB"/>
        </w:rPr>
        <w:t xml:space="preserve"> تعريف اخر بما معناه </w:t>
      </w:r>
      <w:r w:rsidRPr="00CA654B">
        <w:rPr>
          <w:rFonts w:ascii="Simplified Arabic" w:hAnsi="Simplified Arabic" w:cs="Simplified Arabic"/>
          <w:sz w:val="28"/>
          <w:szCs w:val="28"/>
          <w:rtl/>
          <w:lang w:val="en-GB"/>
        </w:rPr>
        <w:t>منظور أوسع، يُفهم العمل الهجين على أنه نظام إداري يساعد المؤسسات على تطوير بيئة عمل تتماشى مع متطلبات العصر الرقمي، من خلال الجمع بين التكنولوجيا الحديثة وأساليب العمل التقليدية. ويُظهر هذا التعريف أن العمل الهجين لا يعني فقط التنقل بين أماكن العمل، بل يتطلب أيضاً استخدام استراتيجيات وتقنيات تضمن دمج العمل عن بُعد والمكتبي بشكل متكامل وفعّال</w:t>
      </w:r>
      <w:r w:rsidRPr="004F0017">
        <w:rPr>
          <w:rFonts w:ascii="Simplified Arabic" w:hAnsi="Simplified Arabic" w:cs="Simplified Arabic"/>
          <w:sz w:val="28"/>
          <w:szCs w:val="28"/>
        </w:rPr>
        <w:t xml:space="preserve"> </w:t>
      </w:r>
      <w:r>
        <w:rPr>
          <w:rFonts w:ascii="Simplified Arabic" w:hAnsi="Simplified Arabic" w:cs="Simplified Arabic"/>
          <w:sz w:val="28"/>
          <w:szCs w:val="28"/>
          <w:lang w:val="en-GB"/>
        </w:rPr>
        <w:t>.</w:t>
      </w:r>
    </w:p>
    <w:p w14:paraId="4AD64FB1" w14:textId="2E26391C" w:rsidR="004F0017" w:rsidRPr="004F0017" w:rsidRDefault="00CA654B" w:rsidP="004F0017">
      <w:pPr>
        <w:tabs>
          <w:tab w:val="left" w:pos="836"/>
        </w:tabs>
        <w:ind w:firstLine="720"/>
        <w:jc w:val="both"/>
        <w:rPr>
          <w:rFonts w:ascii="Simplified Arabic" w:hAnsi="Simplified Arabic" w:cs="Simplified Arabic"/>
          <w:sz w:val="28"/>
          <w:szCs w:val="28"/>
        </w:rPr>
      </w:pPr>
      <w:r>
        <w:rPr>
          <w:rFonts w:ascii="Simplified Arabic" w:hAnsi="Simplified Arabic" w:cs="Simplified Arabic" w:hint="cs"/>
          <w:sz w:val="28"/>
          <w:szCs w:val="28"/>
          <w:rtl/>
        </w:rPr>
        <w:t xml:space="preserve">وفي </w:t>
      </w:r>
      <w:r w:rsidRPr="004F0017">
        <w:rPr>
          <w:rFonts w:ascii="Simplified Arabic" w:hAnsi="Simplified Arabic" w:cs="Simplified Arabic"/>
          <w:i/>
          <w:iCs/>
          <w:sz w:val="28"/>
          <w:szCs w:val="28"/>
        </w:rPr>
        <w:t>Lund et al.</w:t>
      </w:r>
      <w:r w:rsidRPr="004F0017">
        <w:rPr>
          <w:rFonts w:ascii="Simplified Arabic" w:hAnsi="Simplified Arabic" w:cs="Simplified Arabic"/>
          <w:sz w:val="28"/>
          <w:szCs w:val="28"/>
        </w:rPr>
        <w:t xml:space="preserve"> (2021) </w:t>
      </w:r>
      <w:r>
        <w:rPr>
          <w:rFonts w:ascii="Simplified Arabic" w:hAnsi="Simplified Arabic" w:cs="Simplified Arabic" w:hint="cs"/>
          <w:sz w:val="28"/>
          <w:szCs w:val="28"/>
          <w:rtl/>
        </w:rPr>
        <w:t xml:space="preserve"> فيما معناه </w:t>
      </w:r>
      <w:r w:rsidRPr="00CA654B">
        <w:rPr>
          <w:rFonts w:ascii="Simplified Arabic" w:hAnsi="Simplified Arabic" w:cs="Simplified Arabic"/>
          <w:sz w:val="28"/>
          <w:szCs w:val="28"/>
          <w:rtl/>
        </w:rPr>
        <w:t>من الجوانب الاجتماعية والتنظيمية، يُنظر إلى العمل الهجين كإطار يُصمم بهدف تحسين تجربة الموظف وتعزيز التواصل داخل المؤسسة، من خلال الجمع بين التفاعل المباشر في أماكن العمل التقليدية وما توفره بيئة العمل عن بُعد من مرونة. ويبرز هذا المفهوم أهمية التفاعل الإنساني في دعم روح الفريق والتعاون، إلى جانب دور العمل عن بُعد في توفير بيئة تساعد على التركيز وتنمية الإبداع</w:t>
      </w:r>
      <w:r>
        <w:rPr>
          <w:rFonts w:ascii="Simplified Arabic" w:hAnsi="Simplified Arabic" w:cs="Simplified Arabic" w:hint="cs"/>
          <w:sz w:val="28"/>
          <w:szCs w:val="28"/>
          <w:rtl/>
        </w:rPr>
        <w:t xml:space="preserve"> .</w:t>
      </w:r>
    </w:p>
    <w:p w14:paraId="369A6DFF" w14:textId="2EB6FD14" w:rsidR="00CA654B" w:rsidRDefault="004F0017" w:rsidP="00CA654B">
      <w:pPr>
        <w:tabs>
          <w:tab w:val="left" w:pos="836"/>
        </w:tabs>
        <w:ind w:firstLine="720"/>
        <w:jc w:val="both"/>
        <w:rPr>
          <w:rFonts w:ascii="Simplified Arabic" w:hAnsi="Simplified Arabic" w:cs="Simplified Arabic"/>
          <w:sz w:val="28"/>
          <w:szCs w:val="28"/>
          <w:rtl/>
        </w:rPr>
      </w:pPr>
      <w:r w:rsidRPr="004F0017">
        <w:rPr>
          <w:rFonts w:ascii="Simplified Arabic" w:hAnsi="Simplified Arabic" w:cs="Simplified Arabic"/>
          <w:sz w:val="28"/>
          <w:szCs w:val="28"/>
          <w:rtl/>
        </w:rPr>
        <w:t>وفي السياق ذاته</w:t>
      </w:r>
      <w:r w:rsidR="00DA795C">
        <w:rPr>
          <w:rFonts w:ascii="Simplified Arabic" w:hAnsi="Simplified Arabic" w:cs="Simplified Arabic" w:hint="cs"/>
          <w:sz w:val="28"/>
          <w:szCs w:val="28"/>
          <w:rtl/>
        </w:rPr>
        <w:t xml:space="preserve"> وبما معناه </w:t>
      </w:r>
      <w:r w:rsidRPr="004F0017">
        <w:rPr>
          <w:rFonts w:ascii="Simplified Arabic" w:hAnsi="Simplified Arabic" w:cs="Simplified Arabic"/>
          <w:sz w:val="28"/>
          <w:szCs w:val="28"/>
          <w:rtl/>
        </w:rPr>
        <w:t xml:space="preserve">، يرى </w:t>
      </w:r>
      <w:r w:rsidRPr="004F0017">
        <w:rPr>
          <w:rFonts w:ascii="Simplified Arabic" w:hAnsi="Simplified Arabic" w:cs="Simplified Arabic"/>
          <w:i/>
          <w:iCs/>
          <w:sz w:val="28"/>
          <w:szCs w:val="28"/>
        </w:rPr>
        <w:t>Heiser &amp; Keane</w:t>
      </w:r>
      <w:r w:rsidRPr="004F0017">
        <w:rPr>
          <w:rFonts w:ascii="Simplified Arabic" w:hAnsi="Simplified Arabic" w:cs="Simplified Arabic"/>
          <w:sz w:val="28"/>
          <w:szCs w:val="28"/>
        </w:rPr>
        <w:t xml:space="preserve"> (2021) </w:t>
      </w:r>
      <w:r w:rsidR="00DA795C">
        <w:rPr>
          <w:rFonts w:ascii="Simplified Arabic" w:hAnsi="Simplified Arabic" w:cs="Simplified Arabic" w:hint="cs"/>
          <w:sz w:val="28"/>
          <w:szCs w:val="28"/>
          <w:rtl/>
        </w:rPr>
        <w:t xml:space="preserve"> </w:t>
      </w:r>
      <w:r w:rsidRPr="004F0017">
        <w:rPr>
          <w:rFonts w:ascii="Simplified Arabic" w:hAnsi="Simplified Arabic" w:cs="Simplified Arabic"/>
          <w:sz w:val="28"/>
          <w:szCs w:val="28"/>
          <w:rtl/>
        </w:rPr>
        <w:t xml:space="preserve">أن </w:t>
      </w:r>
      <w:r w:rsidR="00CA654B" w:rsidRPr="00CA654B">
        <w:rPr>
          <w:rtl/>
        </w:rPr>
        <w:t xml:space="preserve"> </w:t>
      </w:r>
      <w:r w:rsidR="00CA654B" w:rsidRPr="00CA654B">
        <w:rPr>
          <w:rFonts w:ascii="Simplified Arabic" w:hAnsi="Simplified Arabic" w:cs="Simplified Arabic"/>
          <w:sz w:val="28"/>
          <w:szCs w:val="28"/>
          <w:rtl/>
        </w:rPr>
        <w:t>العمل الهجين يعتبر نموذجًا فعالًا يساعد في زيادة الإنتاجية وتقليل التكاليف، من خلال تقليل الحاجة إلى المساحات الكبيرة للمكاتب، مما يمكن الشركات من الاستفادة من مهارات الموظفين من مناطق مختلفة دون التقيد بمكان معين. هذا النموذج يبرز جوانب اقتصادية، حيث يسهم في خفض النفقات التشغيلية ويعزز من استخدام الموارد البشرية بشكل أكثر كفاءة</w:t>
      </w:r>
      <w:r w:rsidR="00CA654B">
        <w:rPr>
          <w:rFonts w:ascii="Simplified Arabic" w:hAnsi="Simplified Arabic" w:cs="Simplified Arabic" w:hint="cs"/>
          <w:sz w:val="28"/>
          <w:szCs w:val="28"/>
          <w:rtl/>
        </w:rPr>
        <w:t>.</w:t>
      </w:r>
    </w:p>
    <w:p w14:paraId="67912612" w14:textId="7889B6A2" w:rsidR="00476FEF" w:rsidRPr="0068142C" w:rsidRDefault="004F0017" w:rsidP="00CA654B">
      <w:pPr>
        <w:tabs>
          <w:tab w:val="left" w:pos="836"/>
        </w:tabs>
        <w:ind w:firstLine="720"/>
        <w:jc w:val="both"/>
        <w:rPr>
          <w:rFonts w:ascii="Simplified Arabic" w:hAnsi="Simplified Arabic" w:cs="Simplified Arabic"/>
          <w:sz w:val="28"/>
          <w:szCs w:val="28"/>
          <w:rtl/>
        </w:rPr>
      </w:pPr>
      <w:r w:rsidRPr="004F0017">
        <w:rPr>
          <w:rFonts w:ascii="Simplified Arabic" w:hAnsi="Simplified Arabic" w:cs="Simplified Arabic"/>
          <w:sz w:val="28"/>
          <w:szCs w:val="28"/>
          <w:rtl/>
        </w:rPr>
        <w:t xml:space="preserve">استنادًا إلى </w:t>
      </w:r>
      <w:r w:rsidR="00CA654B">
        <w:rPr>
          <w:rFonts w:ascii="Simplified Arabic" w:hAnsi="Simplified Arabic" w:cs="Simplified Arabic" w:hint="cs"/>
          <w:sz w:val="28"/>
          <w:szCs w:val="28"/>
          <w:rtl/>
        </w:rPr>
        <w:t>معاني هذه التعريفات</w:t>
      </w:r>
      <w:r w:rsidRPr="004F0017">
        <w:rPr>
          <w:rFonts w:ascii="Simplified Arabic" w:hAnsi="Simplified Arabic" w:cs="Simplified Arabic"/>
          <w:sz w:val="28"/>
          <w:szCs w:val="28"/>
          <w:rtl/>
        </w:rPr>
        <w:t xml:space="preserve"> ، يمكن اعتبار العمل الهجين نموذجًا متطورًا لأنظمة العمل الحديثة، يسعى إلى تحقيق توازن فعال بين متطلبات المؤسسات واحتياجات الموظفين، مع مراعاة التطورات التكنولوجية والظروف الاجتماعية والاقتصادية المتغيرة. وقد أثبتت التجارب العملية أن هذا النموذج لم يعد مجرد حلٍّ مؤقت يُلجأ إليه في الأزمات، مثل جائحة </w:t>
      </w:r>
      <w:r w:rsidRPr="004F0017">
        <w:rPr>
          <w:rFonts w:ascii="Simplified Arabic" w:hAnsi="Simplified Arabic" w:cs="Simplified Arabic"/>
          <w:i/>
          <w:iCs/>
          <w:sz w:val="28"/>
          <w:szCs w:val="28"/>
          <w:rtl/>
        </w:rPr>
        <w:t>كوفيد-19</w:t>
      </w:r>
      <w:r w:rsidRPr="004F0017">
        <w:rPr>
          <w:rFonts w:ascii="Simplified Arabic" w:hAnsi="Simplified Arabic" w:cs="Simplified Arabic"/>
          <w:sz w:val="28"/>
          <w:szCs w:val="28"/>
          <w:rtl/>
        </w:rPr>
        <w:t>، بل أصبح توجّهًا استراتيجيًا تتبناه العديد من المؤسسات التي تسعى إلى تطبيق أنظمة عمل أكثر مرونة وكفاءة</w:t>
      </w:r>
      <w:r w:rsidR="00476FEF" w:rsidRPr="0068142C">
        <w:rPr>
          <w:rFonts w:ascii="Simplified Arabic" w:hAnsi="Simplified Arabic" w:cs="Simplified Arabic"/>
          <w:sz w:val="28"/>
          <w:szCs w:val="28"/>
          <w:lang w:bidi="ar-EG"/>
        </w:rPr>
        <w:t>.</w:t>
      </w:r>
    </w:p>
    <w:p w14:paraId="466E786D" w14:textId="77777777" w:rsidR="00476FEF" w:rsidRPr="0068142C" w:rsidRDefault="009D266D" w:rsidP="0068142C">
      <w:pPr>
        <w:tabs>
          <w:tab w:val="left" w:pos="836"/>
        </w:tabs>
        <w:jc w:val="both"/>
        <w:rPr>
          <w:rFonts w:ascii="Simplified Arabic" w:hAnsi="Simplified Arabic" w:cs="Simplified Arabic"/>
          <w:b/>
          <w:bCs/>
          <w:sz w:val="28"/>
          <w:szCs w:val="28"/>
          <w:rtl/>
          <w:lang w:bidi="ar-EG"/>
        </w:rPr>
      </w:pPr>
      <w:r w:rsidRPr="003E3465">
        <w:rPr>
          <w:rFonts w:ascii="Simplified Arabic" w:hAnsi="Simplified Arabic" w:cs="Simplified Arabic" w:hint="cs"/>
          <w:b/>
          <w:bCs/>
          <w:sz w:val="28"/>
          <w:szCs w:val="28"/>
          <w:rtl/>
          <w:lang w:bidi="ar-EG"/>
        </w:rPr>
        <w:lastRenderedPageBreak/>
        <w:t xml:space="preserve">3.1.2. </w:t>
      </w:r>
      <w:r w:rsidR="00476FEF" w:rsidRPr="003E3465">
        <w:rPr>
          <w:rStyle w:val="1Char"/>
          <w:rFonts w:ascii="Simplified Arabic" w:eastAsia="Calibri" w:hAnsi="Simplified Arabic" w:cs="Simplified Arabic"/>
          <w:rtl/>
        </w:rPr>
        <w:t>عناصر العمل الهجين</w:t>
      </w:r>
      <w:r w:rsidR="00476FEF" w:rsidRPr="003E3465">
        <w:rPr>
          <w:rFonts w:ascii="Simplified Arabic" w:hAnsi="Simplified Arabic" w:cs="Simplified Arabic"/>
          <w:b/>
          <w:bCs/>
          <w:sz w:val="28"/>
          <w:szCs w:val="28"/>
          <w:rtl/>
          <w:lang w:bidi="ar-EG"/>
        </w:rPr>
        <w:t>:</w:t>
      </w:r>
    </w:p>
    <w:p w14:paraId="73632C39" w14:textId="4629693A" w:rsidR="00DA795C" w:rsidRDefault="00DA795C" w:rsidP="00DA795C">
      <w:pPr>
        <w:tabs>
          <w:tab w:val="left" w:pos="836"/>
        </w:tabs>
        <w:ind w:firstLine="720"/>
        <w:jc w:val="both"/>
        <w:rPr>
          <w:rFonts w:ascii="Simplified Arabic" w:hAnsi="Simplified Arabic" w:cs="Simplified Arabic"/>
          <w:b/>
          <w:bCs/>
          <w:sz w:val="28"/>
          <w:szCs w:val="28"/>
          <w:rtl/>
        </w:rPr>
      </w:pPr>
      <w:r>
        <w:rPr>
          <w:rFonts w:ascii="Simplified Arabic" w:hAnsi="Simplified Arabic" w:cs="Simplified Arabic" w:hint="cs"/>
          <w:sz w:val="28"/>
          <w:szCs w:val="28"/>
          <w:rtl/>
        </w:rPr>
        <w:t>وفيما معنى ماقاله-</w:t>
      </w:r>
      <w:r w:rsidRPr="00DA795C">
        <w:rPr>
          <w:rFonts w:ascii="Simplified Arabic" w:hAnsi="Simplified Arabic" w:cs="Simplified Arabic"/>
          <w:sz w:val="28"/>
          <w:szCs w:val="28"/>
          <w:rtl/>
          <w:lang w:bidi="ar-EG"/>
        </w:rPr>
        <w:t xml:space="preserve"> </w:t>
      </w:r>
      <w:r w:rsidRPr="0068142C">
        <w:rPr>
          <w:rFonts w:ascii="Simplified Arabic" w:hAnsi="Simplified Arabic" w:cs="Simplified Arabic"/>
          <w:sz w:val="28"/>
          <w:szCs w:val="28"/>
          <w:rtl/>
          <w:lang w:bidi="ar-EG"/>
        </w:rPr>
        <w:t>الشعيبي،2024</w:t>
      </w:r>
      <w:r>
        <w:rPr>
          <w:rFonts w:ascii="Simplified Arabic" w:hAnsi="Simplified Arabic" w:cs="Simplified Arabic" w:hint="cs"/>
          <w:sz w:val="28"/>
          <w:szCs w:val="28"/>
          <w:rtl/>
          <w:lang w:bidi="ar-EG"/>
        </w:rPr>
        <w:t>-</w:t>
      </w:r>
      <w:r>
        <w:rPr>
          <w:rFonts w:ascii="Simplified Arabic" w:hAnsi="Simplified Arabic" w:cs="Simplified Arabic" w:hint="cs"/>
          <w:sz w:val="28"/>
          <w:szCs w:val="28"/>
          <w:rtl/>
        </w:rPr>
        <w:t xml:space="preserve"> </w:t>
      </w:r>
      <w:r w:rsidRPr="00DA795C">
        <w:rPr>
          <w:rFonts w:ascii="Simplified Arabic" w:hAnsi="Simplified Arabic" w:cs="Simplified Arabic"/>
          <w:sz w:val="28"/>
          <w:szCs w:val="28"/>
          <w:rtl/>
        </w:rPr>
        <w:t>يُعتبر العمل الهجين نموذجًا مبتكرًا لأنظمة العمل، حيث يدمج بين المرونة والكفاءة، مما يسمح للموظفين بأداء مهامهم من مواقع متنوعة بما يتماشى مع متطلبات العمل واحتياجات المؤسسات. يعتمد نجاح هذا النموذج على مجموعة من العوامل الأساسية التي تضمن الوصول إلى توازن مثالي بين راحة الموظفين وتحقيق أعلى معدلات الإنتاجية. هذا التوازن يسهم في تحسين الأداء العام للمؤسسات ودعم تحقيق أهدافها الاستراتيجية. ومن أبرز هذه العوامل ما يلي</w:t>
      </w:r>
      <w:r>
        <w:rPr>
          <w:rFonts w:ascii="Simplified Arabic" w:hAnsi="Simplified Arabic" w:cs="Simplified Arabic" w:hint="cs"/>
          <w:b/>
          <w:bCs/>
          <w:sz w:val="28"/>
          <w:szCs w:val="28"/>
          <w:rtl/>
        </w:rPr>
        <w:t xml:space="preserve"> :</w:t>
      </w:r>
    </w:p>
    <w:p w14:paraId="2ADDFE31" w14:textId="3672F664" w:rsidR="00D13F26" w:rsidRPr="0068142C" w:rsidRDefault="00D13F26" w:rsidP="00DA795C">
      <w:pPr>
        <w:tabs>
          <w:tab w:val="left" w:pos="836"/>
        </w:tabs>
        <w:ind w:firstLine="720"/>
        <w:jc w:val="both"/>
        <w:rPr>
          <w:rFonts w:ascii="Simplified Arabic" w:hAnsi="Simplified Arabic" w:cs="Simplified Arabic"/>
          <w:b/>
          <w:bCs/>
          <w:sz w:val="28"/>
          <w:szCs w:val="28"/>
          <w:lang w:bidi="ar-EG"/>
        </w:rPr>
      </w:pPr>
      <w:r w:rsidRPr="0068142C">
        <w:rPr>
          <w:rFonts w:ascii="Simplified Arabic" w:hAnsi="Simplified Arabic" w:cs="Simplified Arabic"/>
          <w:b/>
          <w:bCs/>
          <w:sz w:val="28"/>
          <w:szCs w:val="28"/>
          <w:rtl/>
          <w:lang w:bidi="ar-EG"/>
        </w:rPr>
        <w:t>أولا: المكان:</w:t>
      </w:r>
    </w:p>
    <w:p w14:paraId="47B06111" w14:textId="54889A52" w:rsidR="00DA795C" w:rsidRDefault="00DA795C" w:rsidP="0068142C">
      <w:pPr>
        <w:tabs>
          <w:tab w:val="left" w:pos="836"/>
        </w:tabs>
        <w:ind w:firstLine="720"/>
        <w:jc w:val="both"/>
        <w:rPr>
          <w:rFonts w:ascii="Simplified Arabic" w:hAnsi="Simplified Arabic" w:cs="Simplified Arabic"/>
          <w:b/>
          <w:bCs/>
          <w:sz w:val="28"/>
          <w:szCs w:val="28"/>
          <w:rtl/>
        </w:rPr>
      </w:pPr>
      <w:r w:rsidRPr="00DA795C">
        <w:rPr>
          <w:rFonts w:ascii="Simplified Arabic" w:hAnsi="Simplified Arabic" w:cs="Simplified Arabic"/>
          <w:sz w:val="28"/>
          <w:szCs w:val="28"/>
          <w:rtl/>
        </w:rPr>
        <w:t>يعد الموقع أحد العوامل الرئيسية في نموذج العمل الهجين، حيث لم يعد الموظفون مرتبطين بالعمل داخل مكاتب الشركات فقط، بل أصبح بإمكانهم أداء مهامهم من منازلهم، أو مساحات العمل المشتركة، أو أي بيئة أخرى تتناسب مع طبيعة وظائفهم. ويتطلب هذا التغيير إعادة تصميم بيئات العمل التقليدية لتكون أكثر مرونة، عبر تخصيص مساحات للتعاون والاجتماعات، بالإضافة إلى مناطق مهيأة للعمل الفردي الذي يحتاج إلى تركيز عالٍ. ومن جهة أخرى، يتطلب العمل عن بُعد تجهيز بيئة منزلية ملائمة تعزز من الإنتاجية، من خلال توفير مكاتب مريحة، إضاءة جيدة، واتصال قوي ومستقر بالإنترنت</w:t>
      </w:r>
      <w:r>
        <w:rPr>
          <w:rFonts w:ascii="Simplified Arabic" w:hAnsi="Simplified Arabic" w:cs="Simplified Arabic" w:hint="cs"/>
          <w:b/>
          <w:bCs/>
          <w:sz w:val="28"/>
          <w:szCs w:val="28"/>
          <w:rtl/>
        </w:rPr>
        <w:t>.</w:t>
      </w:r>
    </w:p>
    <w:p w14:paraId="7D5A79DA" w14:textId="72E7F509" w:rsidR="00D13F26" w:rsidRPr="0068142C" w:rsidRDefault="00D13F26" w:rsidP="0068142C">
      <w:pPr>
        <w:tabs>
          <w:tab w:val="left" w:pos="836"/>
        </w:tabs>
        <w:ind w:firstLine="720"/>
        <w:jc w:val="both"/>
        <w:rPr>
          <w:rFonts w:ascii="Simplified Arabic" w:hAnsi="Simplified Arabic" w:cs="Simplified Arabic"/>
          <w:b/>
          <w:bCs/>
          <w:sz w:val="28"/>
          <w:szCs w:val="28"/>
          <w:lang w:bidi="ar-EG"/>
        </w:rPr>
      </w:pPr>
      <w:r w:rsidRPr="0068142C">
        <w:rPr>
          <w:rFonts w:ascii="Simplified Arabic" w:hAnsi="Simplified Arabic" w:cs="Simplified Arabic"/>
          <w:b/>
          <w:bCs/>
          <w:sz w:val="28"/>
          <w:szCs w:val="28"/>
          <w:rtl/>
          <w:lang w:bidi="ar-EG"/>
        </w:rPr>
        <w:t>ثانيا: الزمان</w:t>
      </w:r>
    </w:p>
    <w:p w14:paraId="7FD36942" w14:textId="6C7A105F" w:rsidR="00DA795C" w:rsidRDefault="00DA795C" w:rsidP="003E3465">
      <w:pPr>
        <w:tabs>
          <w:tab w:val="left" w:pos="836"/>
        </w:tabs>
        <w:ind w:firstLine="720"/>
        <w:jc w:val="both"/>
        <w:rPr>
          <w:rFonts w:ascii="Simplified Arabic" w:hAnsi="Simplified Arabic" w:cs="Simplified Arabic"/>
          <w:sz w:val="28"/>
          <w:szCs w:val="28"/>
          <w:rtl/>
        </w:rPr>
      </w:pPr>
      <w:r w:rsidRPr="00DA795C">
        <w:rPr>
          <w:rFonts w:ascii="Simplified Arabic" w:hAnsi="Simplified Arabic" w:cs="Simplified Arabic"/>
          <w:sz w:val="28"/>
          <w:szCs w:val="28"/>
          <w:rtl/>
        </w:rPr>
        <w:t>يلعب الوقت دورًا محوريًا في بيئة العمل الهجين، حيث يتيح للموظفين تنظيم أوقات عملهم بما يتماشى مع أولوياتهم ومسؤولياتهم الشخصية. بعض الشركات تقدم لموظفيها خيار العمل بنظام الساعات المرنة، مما يسمح لهم ببدء وإنهاء عملهم في الأوقات التي تناسبهم، طالما يلتزمون بتنفيذ المهام الموكلة إليهم. بينما تعتمد بعض المؤسسات على نظام يعتمد على الإنجاز، حيث يتم تقييم أداء الموظفين بناءً على تحقيق الأهداف بدلاً من ساعات العمل. ومع ذلك، قد تؤدي هذه المرونة إلى تمدد ساعات العمل خارج الأوقات الرسمية، مما يستدعي وضع سياسات واضحة لضمان الحفاظ على توازن صحي بين الحياة المهنية والشخصية</w:t>
      </w:r>
      <w:r>
        <w:rPr>
          <w:rFonts w:ascii="Simplified Arabic" w:hAnsi="Simplified Arabic" w:cs="Simplified Arabic" w:hint="cs"/>
          <w:sz w:val="28"/>
          <w:szCs w:val="28"/>
          <w:rtl/>
        </w:rPr>
        <w:t>.</w:t>
      </w:r>
    </w:p>
    <w:p w14:paraId="34294D71" w14:textId="77777777" w:rsidR="00DA795C" w:rsidRDefault="00DA795C" w:rsidP="003E3465">
      <w:pPr>
        <w:tabs>
          <w:tab w:val="left" w:pos="836"/>
        </w:tabs>
        <w:ind w:firstLine="720"/>
        <w:jc w:val="both"/>
        <w:rPr>
          <w:rFonts w:ascii="Simplified Arabic" w:hAnsi="Simplified Arabic" w:cs="Simplified Arabic"/>
          <w:sz w:val="28"/>
          <w:szCs w:val="28"/>
          <w:rtl/>
        </w:rPr>
      </w:pPr>
    </w:p>
    <w:p w14:paraId="4E86F2FF" w14:textId="16596DBB" w:rsidR="003E3465" w:rsidRPr="003E3465" w:rsidRDefault="003E3465" w:rsidP="003E3465">
      <w:pPr>
        <w:tabs>
          <w:tab w:val="left" w:pos="836"/>
        </w:tabs>
        <w:ind w:firstLine="720"/>
        <w:jc w:val="both"/>
        <w:rPr>
          <w:rFonts w:ascii="Simplified Arabic" w:hAnsi="Simplified Arabic" w:cs="Simplified Arabic"/>
          <w:sz w:val="28"/>
          <w:szCs w:val="28"/>
        </w:rPr>
      </w:pPr>
      <w:r w:rsidRPr="003E3465">
        <w:rPr>
          <w:rFonts w:ascii="Simplified Arabic" w:hAnsi="Simplified Arabic" w:cs="Simplified Arabic"/>
          <w:sz w:val="28"/>
          <w:szCs w:val="28"/>
          <w:rtl/>
        </w:rPr>
        <w:lastRenderedPageBreak/>
        <w:t>لضمان كفاءة تطبيق النموذج الهجين، لا بد من توفير بنية تحتية تقنية متطورة تدعم استمرارية العمل وتعزز التواصل الفعّال بين الفرق المختلفة. وتعتمد الشركات في هذا السياق على مجموعة من الأدوات الرقمية، مثل تطبيقات الاجتماعات الافتراضية ومنصات إدارة المشاريع، التي تمكّن الموظفين من التعاون بسلاسة من أي مكان. كما يُشكل الأمن السيبراني تحديًا رئيسيًا، مما يستدعي اتخاذ تدابير لحماية البيانات الحساسة، من خلال تقنيات مثل المصادقة الثنائية والشبكات الافتراضية الخاصة. بالإضافة إلى ذلك، أصبح الذكاء الاصطناعي يلعب دورًا حيويًا في تحليل أنماط العمل، وتقديم توصيات لتعزيز الأداء وزيادة الإنتاجية</w:t>
      </w:r>
      <w:r w:rsidRPr="003E3465">
        <w:rPr>
          <w:rFonts w:ascii="Simplified Arabic" w:hAnsi="Simplified Arabic" w:cs="Simplified Arabic"/>
          <w:sz w:val="28"/>
          <w:szCs w:val="28"/>
        </w:rPr>
        <w:t>.</w:t>
      </w:r>
    </w:p>
    <w:p w14:paraId="7BF24465" w14:textId="40B77ABC" w:rsidR="00476FEF" w:rsidRPr="0068142C" w:rsidRDefault="00DA795C" w:rsidP="003E3465">
      <w:pPr>
        <w:tabs>
          <w:tab w:val="left" w:pos="836"/>
        </w:tabs>
        <w:ind w:firstLine="720"/>
        <w:jc w:val="both"/>
        <w:rPr>
          <w:rFonts w:ascii="Simplified Arabic" w:hAnsi="Simplified Arabic" w:cs="Simplified Arabic"/>
          <w:sz w:val="28"/>
          <w:szCs w:val="28"/>
        </w:rPr>
      </w:pPr>
      <w:r>
        <w:rPr>
          <w:rFonts w:ascii="Simplified Arabic" w:hAnsi="Simplified Arabic" w:cs="Simplified Arabic" w:hint="cs"/>
          <w:sz w:val="28"/>
          <w:szCs w:val="28"/>
          <w:rtl/>
        </w:rPr>
        <w:t>وفيما معناه -</w:t>
      </w:r>
      <w:r w:rsidR="00F924D0" w:rsidRPr="0068142C">
        <w:rPr>
          <w:rFonts w:ascii="Simplified Arabic" w:hAnsi="Simplified Arabic" w:cs="Simplified Arabic"/>
          <w:sz w:val="28"/>
          <w:szCs w:val="28"/>
          <w:rtl/>
          <w:lang w:bidi="ar-EG"/>
        </w:rPr>
        <w:t>نقيطي،2022</w:t>
      </w:r>
      <w:r>
        <w:rPr>
          <w:rFonts w:ascii="Simplified Arabic" w:hAnsi="Simplified Arabic" w:cs="Simplified Arabic" w:hint="cs"/>
          <w:sz w:val="28"/>
          <w:szCs w:val="28"/>
          <w:rtl/>
          <w:lang w:bidi="ar-EG"/>
        </w:rPr>
        <w:t xml:space="preserve">- </w:t>
      </w:r>
      <w:r w:rsidRPr="00DA795C">
        <w:rPr>
          <w:rFonts w:ascii="Simplified Arabic" w:hAnsi="Simplified Arabic" w:cs="Simplified Arabic"/>
          <w:sz w:val="28"/>
          <w:szCs w:val="28"/>
          <w:rtl/>
          <w:lang w:bidi="ar-EG"/>
        </w:rPr>
        <w:t>إلى جانب العوامل التقنية، يعتمد نجاح بيئة العمل الهجينة على وجود ثقافة تنظيمية قوية تعزز التعاون والثقة بين الموظفين، خاصة مع عدم تواجدهم في نفس المكان يوميًا. لذلك، تحتاج الشركات إلى استراتيجيات واضحة تضمن تواصلًا فعالًا بين الفرق وتعزز من روح العمل الجماعي رغم التباعد الجغرافي. كما أن الشفافية في توزيع المهام وتوضيح الأدوار تعد من العناصر الأساسية لضمان وضوح التوقعات، مما يقلل من فرص حدوث سوء الفهم بين الموظفين والإدارة. بالإضافة إلى ذلك، يجب أن تركز الشركات على بناء ثقافة عمل قائمة على الأداء، بحيث يتم قياس الإنتاجية وفقًا للإنجازات الفعلية وليس الحضور الجسدي في مكان العمل فقط</w:t>
      </w:r>
      <w:r>
        <w:rPr>
          <w:rFonts w:ascii="Simplified Arabic" w:hAnsi="Simplified Arabic" w:cs="Simplified Arabic" w:hint="cs"/>
          <w:sz w:val="28"/>
          <w:szCs w:val="28"/>
          <w:rtl/>
          <w:lang w:bidi="ar-EG"/>
        </w:rPr>
        <w:t>.</w:t>
      </w:r>
    </w:p>
    <w:p w14:paraId="7D9E7D2F" w14:textId="77777777" w:rsidR="003E3465" w:rsidRPr="003E3465" w:rsidRDefault="003E3465" w:rsidP="003E3465">
      <w:pPr>
        <w:tabs>
          <w:tab w:val="left" w:pos="836"/>
        </w:tabs>
        <w:ind w:firstLine="720"/>
        <w:jc w:val="both"/>
        <w:rPr>
          <w:rFonts w:ascii="Simplified Arabic" w:hAnsi="Simplified Arabic" w:cs="Simplified Arabic"/>
          <w:sz w:val="28"/>
          <w:szCs w:val="28"/>
        </w:rPr>
      </w:pPr>
      <w:r w:rsidRPr="003E3465">
        <w:rPr>
          <w:rFonts w:ascii="Simplified Arabic" w:hAnsi="Simplified Arabic" w:cs="Simplified Arabic"/>
          <w:sz w:val="28"/>
          <w:szCs w:val="28"/>
          <w:rtl/>
        </w:rPr>
        <w:t>مع انتشار نظام العمل الهجين، أصبح الاهتمام بصحة الموظفين الجسدية والنفسية ضرورة أساسية لضمان استدامة هذا النموذج. فقد يواجه الموظفون العاملون عن بُعد تحديات مثل الشعور بالعزلة أو الإرهاق نتيجة غياب الحدود الواضحة بين الحياة المهنية والشخصية. لذا، من المهم أن توفر الشركات برامج دعم نفسي وإرشادي لموظفيها، إلى جانب تشجيعهم على أخذ فترات راحة منتظمة للحفاظ على تركيزهم وإنتاجيتهم. كما يمكن تعزيز الصحة الجسدية وتقليل مستويات التوتر من خلال توفير اشتراكات في الأندية الرياضية أو تنظيم فعاليات رياضية افتراضية، مما يسهم في تحسين رفاهية الموظفين</w:t>
      </w:r>
      <w:r w:rsidRPr="003E3465">
        <w:rPr>
          <w:rFonts w:ascii="Simplified Arabic" w:hAnsi="Simplified Arabic" w:cs="Simplified Arabic"/>
          <w:sz w:val="28"/>
          <w:szCs w:val="28"/>
        </w:rPr>
        <w:t>.</w:t>
      </w:r>
    </w:p>
    <w:p w14:paraId="44357999" w14:textId="77777777" w:rsidR="003E3465" w:rsidRPr="003E3465" w:rsidRDefault="003E3465" w:rsidP="003E3465">
      <w:pPr>
        <w:tabs>
          <w:tab w:val="left" w:pos="836"/>
        </w:tabs>
        <w:ind w:firstLine="720"/>
        <w:jc w:val="both"/>
        <w:rPr>
          <w:rFonts w:ascii="Simplified Arabic" w:hAnsi="Simplified Arabic" w:cs="Simplified Arabic"/>
          <w:sz w:val="28"/>
          <w:szCs w:val="28"/>
        </w:rPr>
      </w:pPr>
      <w:r w:rsidRPr="003E3465">
        <w:rPr>
          <w:rFonts w:ascii="Simplified Arabic" w:hAnsi="Simplified Arabic" w:cs="Simplified Arabic"/>
          <w:sz w:val="28"/>
          <w:szCs w:val="28"/>
          <w:rtl/>
        </w:rPr>
        <w:t xml:space="preserve">وعلاوة على ذلك، لا يمكن ضمان نجاح العمل الهجين دون وضع سياسات واضحة وتشريعات مرنة تحدد حقوق والتزامات كل من الموظفين وأصحاب العمل. لذا، ينبغي على المؤسسات تطوير لوائح تنظّم من يحق له العمل عن بُعد، وعدد الأيام المسموح بها، وآليات التقييم والترقيات، لضمان العدالة بين </w:t>
      </w:r>
      <w:r w:rsidRPr="003E3465">
        <w:rPr>
          <w:rFonts w:ascii="Simplified Arabic" w:hAnsi="Simplified Arabic" w:cs="Simplified Arabic"/>
          <w:sz w:val="28"/>
          <w:szCs w:val="28"/>
          <w:rtl/>
        </w:rPr>
        <w:lastRenderedPageBreak/>
        <w:t>جميع الموظفين. كما يجب أن تتماشى هذه السياسات مع القوانين العمالية المحلية، لا سيما فيما يتعلق بساعات العمل، الأجور، والإجازات، لضمان الامتثال القانوني وحماية حقوق جميع الأطراف</w:t>
      </w:r>
      <w:r w:rsidRPr="003E3465">
        <w:rPr>
          <w:rFonts w:ascii="Simplified Arabic" w:hAnsi="Simplified Arabic" w:cs="Simplified Arabic"/>
          <w:sz w:val="28"/>
          <w:szCs w:val="28"/>
        </w:rPr>
        <w:t>.</w:t>
      </w:r>
    </w:p>
    <w:p w14:paraId="6E5A9252" w14:textId="75BB8AE7" w:rsidR="00476FEF" w:rsidRPr="0068142C" w:rsidRDefault="003E3465" w:rsidP="003E3465">
      <w:pPr>
        <w:tabs>
          <w:tab w:val="left" w:pos="836"/>
        </w:tabs>
        <w:ind w:firstLine="720"/>
        <w:jc w:val="both"/>
        <w:rPr>
          <w:rFonts w:ascii="Simplified Arabic" w:hAnsi="Simplified Arabic" w:cs="Simplified Arabic"/>
          <w:sz w:val="28"/>
          <w:szCs w:val="28"/>
          <w:rtl/>
        </w:rPr>
      </w:pPr>
      <w:r w:rsidRPr="003E3465">
        <w:rPr>
          <w:rFonts w:ascii="Simplified Arabic" w:hAnsi="Simplified Arabic" w:cs="Simplified Arabic"/>
          <w:sz w:val="28"/>
          <w:szCs w:val="28"/>
          <w:rtl/>
        </w:rPr>
        <w:t>وفي المجمل، يُعد العمل الهجين نموذجًا مرنًا يعكس تطور أنظمة العمل الحديثة، لكنه يتطلب تخطيطًا دقيقًا يأخذ في الاعتبار جميع العوامل المؤثرة في نجاحه. فمن خلال توفير بيئة عمل مناسبة، والاستفادة من التكنولوجيا الحديثة، وتعزيز ثقافة عمل إيجابية، والاهتمام بصحة الموظفين، يمكن للمؤسسات تحقيق مستويات أعلى من الإنتاجية، مع تحسين جودة حياة موظفيها وتعزيز ولائهم الوظيفي</w:t>
      </w:r>
      <w:r w:rsidRPr="003E3465">
        <w:rPr>
          <w:rFonts w:ascii="Simplified Arabic" w:hAnsi="Simplified Arabic" w:cs="Simplified Arabic"/>
          <w:sz w:val="28"/>
          <w:szCs w:val="28"/>
        </w:rPr>
        <w:t>.</w:t>
      </w:r>
    </w:p>
    <w:p w14:paraId="23AC5365" w14:textId="77777777" w:rsidR="00D13F26" w:rsidRPr="0068142C" w:rsidRDefault="009D266D" w:rsidP="0068142C">
      <w:pPr>
        <w:tabs>
          <w:tab w:val="left" w:pos="836"/>
        </w:tabs>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4.1.2. </w:t>
      </w:r>
      <w:r w:rsidR="00D13F26" w:rsidRPr="009D266D">
        <w:rPr>
          <w:rStyle w:val="1Char"/>
          <w:rFonts w:ascii="Simplified Arabic" w:eastAsia="Calibri" w:hAnsi="Simplified Arabic" w:cs="Simplified Arabic"/>
          <w:rtl/>
        </w:rPr>
        <w:t>أهمية العمل الهجين</w:t>
      </w:r>
      <w:r w:rsidR="00D13F26" w:rsidRPr="0068142C">
        <w:rPr>
          <w:rFonts w:ascii="Simplified Arabic" w:hAnsi="Simplified Arabic" w:cs="Simplified Arabic"/>
          <w:b/>
          <w:bCs/>
          <w:sz w:val="28"/>
          <w:szCs w:val="28"/>
          <w:rtl/>
          <w:lang w:bidi="ar-EG"/>
        </w:rPr>
        <w:t>:</w:t>
      </w:r>
    </w:p>
    <w:p w14:paraId="25080A0F" w14:textId="5364AA58" w:rsidR="00D13F26" w:rsidRPr="0068142C" w:rsidRDefault="00DA795C" w:rsidP="003E3465">
      <w:pPr>
        <w:tabs>
          <w:tab w:val="left" w:pos="836"/>
        </w:tabs>
        <w:ind w:firstLine="720"/>
        <w:jc w:val="both"/>
        <w:rPr>
          <w:rFonts w:ascii="Simplified Arabic" w:hAnsi="Simplified Arabic" w:cs="Simplified Arabic" w:hint="cs"/>
          <w:sz w:val="28"/>
          <w:szCs w:val="28"/>
        </w:rPr>
      </w:pPr>
      <w:r>
        <w:rPr>
          <w:rFonts w:ascii="Simplified Arabic" w:hAnsi="Simplified Arabic" w:cs="Simplified Arabic" w:hint="cs"/>
          <w:sz w:val="28"/>
          <w:szCs w:val="28"/>
          <w:rtl/>
          <w:lang w:val="en-GB"/>
        </w:rPr>
        <w:t xml:space="preserve">ذكر </w:t>
      </w:r>
      <w:r w:rsidR="003E3465">
        <w:rPr>
          <w:rFonts w:ascii="Simplified Arabic" w:hAnsi="Simplified Arabic" w:cs="Simplified Arabic"/>
          <w:sz w:val="28"/>
          <w:szCs w:val="28"/>
        </w:rPr>
        <w:t xml:space="preserve"> </w:t>
      </w:r>
      <w:r>
        <w:rPr>
          <w:rFonts w:ascii="Simplified Arabic" w:hAnsi="Simplified Arabic" w:cs="Simplified Arabic"/>
          <w:sz w:val="28"/>
          <w:szCs w:val="28"/>
          <w:lang w:bidi="ar-EG"/>
        </w:rPr>
        <w:t>-</w:t>
      </w:r>
      <w:r w:rsidR="00C537AC" w:rsidRPr="0068142C">
        <w:rPr>
          <w:rFonts w:ascii="Simplified Arabic" w:hAnsi="Simplified Arabic" w:cs="Simplified Arabic"/>
          <w:sz w:val="28"/>
          <w:szCs w:val="28"/>
          <w:rtl/>
          <w:lang w:bidi="ar-EG"/>
        </w:rPr>
        <w:t>حمدان، 2024</w:t>
      </w:r>
      <w:r>
        <w:rPr>
          <w:rFonts w:ascii="Simplified Arabic" w:hAnsi="Simplified Arabic" w:cs="Simplified Arabic" w:hint="cs"/>
          <w:sz w:val="28"/>
          <w:szCs w:val="28"/>
          <w:rtl/>
          <w:lang w:bidi="ar-EG"/>
        </w:rPr>
        <w:t xml:space="preserve">- فيما معناه </w:t>
      </w:r>
      <w:r w:rsidRPr="00DA795C">
        <w:rPr>
          <w:rFonts w:ascii="Simplified Arabic" w:hAnsi="Simplified Arabic" w:cs="Simplified Arabic"/>
          <w:sz w:val="28"/>
          <w:szCs w:val="28"/>
          <w:rtl/>
          <w:lang w:bidi="ar-EG"/>
        </w:rPr>
        <w:t>يُعدّ العمل الهجين من أبرز التحولات الحديثة في بيئات العمل، حيث يدمج بين العمل الحضوري والعمل عن بُعد في نموذج مرن يتناسب مع احتياجات سوق العمل المتغير. يحقق هذا النموذج العديد من الفوائد للمؤسسات والموظفين على حد سواء، إذ يعزز الإنتاجية، ويرتقي برضا الموظفين، ويقلل التكاليف التشغيلية، بالإضافة إلى مساهمته في دعم الاستدامة البيئية من خلال تقليص التنقل وتقليل انبعاثات الكربون</w:t>
      </w:r>
      <w:r>
        <w:rPr>
          <w:rFonts w:ascii="Simplified Arabic" w:hAnsi="Simplified Arabic" w:cs="Simplified Arabic" w:hint="cs"/>
          <w:sz w:val="28"/>
          <w:szCs w:val="28"/>
          <w:rtl/>
          <w:lang w:bidi="ar-EG"/>
        </w:rPr>
        <w:t xml:space="preserve"> .</w:t>
      </w:r>
    </w:p>
    <w:p w14:paraId="4076960D" w14:textId="77777777" w:rsidR="00D13F26" w:rsidRPr="0068142C" w:rsidRDefault="00D13F26" w:rsidP="0068142C">
      <w:pPr>
        <w:numPr>
          <w:ilvl w:val="0"/>
          <w:numId w:val="1"/>
        </w:numPr>
        <w:tabs>
          <w:tab w:val="left" w:pos="836"/>
        </w:tabs>
        <w:jc w:val="both"/>
        <w:rPr>
          <w:rFonts w:ascii="Simplified Arabic" w:hAnsi="Simplified Arabic" w:cs="Simplified Arabic"/>
          <w:sz w:val="28"/>
          <w:szCs w:val="28"/>
          <w:lang w:bidi="ar-EG"/>
        </w:rPr>
      </w:pPr>
      <w:r w:rsidRPr="0068142C">
        <w:rPr>
          <w:rFonts w:ascii="Simplified Arabic" w:hAnsi="Simplified Arabic" w:cs="Simplified Arabic"/>
          <w:b/>
          <w:bCs/>
          <w:sz w:val="28"/>
          <w:szCs w:val="28"/>
          <w:rtl/>
        </w:rPr>
        <w:t>تحسين الإنتاجية وتعزيز الأداء</w:t>
      </w:r>
      <w:r w:rsidRPr="0068142C">
        <w:rPr>
          <w:rFonts w:ascii="Simplified Arabic" w:hAnsi="Simplified Arabic" w:cs="Simplified Arabic"/>
          <w:sz w:val="28"/>
          <w:szCs w:val="28"/>
          <w:lang w:bidi="ar-EG"/>
        </w:rPr>
        <w:t>:</w:t>
      </w:r>
    </w:p>
    <w:p w14:paraId="206737D5" w14:textId="58875EB1" w:rsidR="00D13F26" w:rsidRPr="0068142C" w:rsidRDefault="003E3465" w:rsidP="003E3465">
      <w:pPr>
        <w:tabs>
          <w:tab w:val="left" w:pos="836"/>
        </w:tabs>
        <w:ind w:firstLine="720"/>
        <w:jc w:val="both"/>
        <w:rPr>
          <w:rFonts w:ascii="Simplified Arabic" w:hAnsi="Simplified Arabic" w:cs="Simplified Arabic"/>
          <w:sz w:val="28"/>
          <w:szCs w:val="28"/>
          <w:lang w:bidi="ar-EG"/>
        </w:rPr>
      </w:pPr>
      <w:r w:rsidRPr="003E3465">
        <w:rPr>
          <w:rFonts w:ascii="Simplified Arabic" w:hAnsi="Simplified Arabic" w:cs="Simplified Arabic"/>
          <w:sz w:val="28"/>
          <w:szCs w:val="28"/>
          <w:rtl/>
        </w:rPr>
        <w:t>يتيح العمل الهجين بيئة مرنة تمكّن الموظفين من اختيار الأوقات والأماكن التي تعزز إنتاجيتهم، مما يساعدهم على التركيز وإنجاز المهام بكفاءة أكبر. فبدلًا من الالتزام بساعات عمل محددة في المكتب، يمكنهم أداء مهامهم وفقًا لإيقاعهم الشخصي، مما يقلل التشتت ويحفّز الإبداع. كما أن الدمج بين العمل الحضوري والاجتماعات الافتراضية يوفر فرصة أوسع للتعاون بين الفرق المختلفة، مما يسهم في تحسين جودة العمل ورفع مستوى الكفاءة والفعالي</w:t>
      </w:r>
      <w:r>
        <w:rPr>
          <w:rFonts w:ascii="Simplified Arabic" w:hAnsi="Simplified Arabic" w:cs="Simplified Arabic" w:hint="cs"/>
          <w:sz w:val="28"/>
          <w:szCs w:val="28"/>
          <w:rtl/>
        </w:rPr>
        <w:t>ة</w:t>
      </w:r>
      <w:r w:rsidR="00D13F26" w:rsidRPr="0068142C">
        <w:rPr>
          <w:rFonts w:ascii="Simplified Arabic" w:hAnsi="Simplified Arabic" w:cs="Simplified Arabic"/>
          <w:sz w:val="28"/>
          <w:szCs w:val="28"/>
          <w:lang w:bidi="ar-EG"/>
        </w:rPr>
        <w:t>.</w:t>
      </w:r>
    </w:p>
    <w:p w14:paraId="32D5A851" w14:textId="77777777" w:rsidR="00D13F26" w:rsidRPr="0068142C" w:rsidRDefault="00D13F26" w:rsidP="0068142C">
      <w:pPr>
        <w:numPr>
          <w:ilvl w:val="0"/>
          <w:numId w:val="1"/>
        </w:numPr>
        <w:tabs>
          <w:tab w:val="left" w:pos="836"/>
        </w:tabs>
        <w:jc w:val="both"/>
        <w:rPr>
          <w:rFonts w:ascii="Simplified Arabic" w:hAnsi="Simplified Arabic" w:cs="Simplified Arabic"/>
          <w:sz w:val="28"/>
          <w:szCs w:val="28"/>
          <w:lang w:bidi="ar-EG"/>
        </w:rPr>
      </w:pPr>
      <w:r w:rsidRPr="0068142C">
        <w:rPr>
          <w:rFonts w:ascii="Simplified Arabic" w:hAnsi="Simplified Arabic" w:cs="Simplified Arabic"/>
          <w:b/>
          <w:bCs/>
          <w:sz w:val="28"/>
          <w:szCs w:val="28"/>
          <w:rtl/>
        </w:rPr>
        <w:t>تحقيق التوازن بين الحياة المهنية والشخصية</w:t>
      </w:r>
      <w:r w:rsidRPr="0068142C">
        <w:rPr>
          <w:rFonts w:ascii="Simplified Arabic" w:hAnsi="Simplified Arabic" w:cs="Simplified Arabic"/>
          <w:sz w:val="28"/>
          <w:szCs w:val="28"/>
          <w:lang w:bidi="ar-EG"/>
        </w:rPr>
        <w:t>:</w:t>
      </w:r>
    </w:p>
    <w:p w14:paraId="49A6FF45" w14:textId="2A91252B" w:rsidR="009D266D" w:rsidRPr="0068142C" w:rsidRDefault="003E3465" w:rsidP="003E3465">
      <w:pPr>
        <w:tabs>
          <w:tab w:val="left" w:pos="836"/>
        </w:tabs>
        <w:ind w:firstLine="720"/>
        <w:jc w:val="both"/>
        <w:rPr>
          <w:rFonts w:ascii="Simplified Arabic" w:hAnsi="Simplified Arabic" w:cs="Simplified Arabic"/>
          <w:sz w:val="28"/>
          <w:szCs w:val="28"/>
          <w:lang w:bidi="ar-EG"/>
        </w:rPr>
      </w:pPr>
      <w:r w:rsidRPr="003E3465">
        <w:rPr>
          <w:rFonts w:ascii="Simplified Arabic" w:hAnsi="Simplified Arabic" w:cs="Simplified Arabic"/>
          <w:sz w:val="28"/>
          <w:szCs w:val="28"/>
          <w:rtl/>
        </w:rPr>
        <w:t xml:space="preserve">يُعد تحقيق التوازن بين العمل والحياة الشخصية عاملًا أساسيًا في تحسين جودة حياة الموظفين، وهو ما يتيحه نموذج العمل الهجين بمرونة عالية. فمن خلال هذا النموذج، يمكن للموظفين إدارة وقتهم بشكل أكثر كفاءة، مما يمكنهم من تلبية احتياجاتهم الأسرية والاجتماعية دون التأثير على التزاماتهم المهنية. </w:t>
      </w:r>
      <w:r w:rsidRPr="003E3465">
        <w:rPr>
          <w:rFonts w:ascii="Simplified Arabic" w:hAnsi="Simplified Arabic" w:cs="Simplified Arabic"/>
          <w:sz w:val="28"/>
          <w:szCs w:val="28"/>
          <w:rtl/>
        </w:rPr>
        <w:lastRenderedPageBreak/>
        <w:t>كما أن تقليل فترات التنقل اليومية يخفف من الضغط النفسي والإجهاد الناتج عن الازدحام المروري، مما ينعكس إيجابًا على صحتهم النفسية والجسدية</w:t>
      </w:r>
      <w:r w:rsidR="00D13F26" w:rsidRPr="0068142C">
        <w:rPr>
          <w:rFonts w:ascii="Simplified Arabic" w:hAnsi="Simplified Arabic" w:cs="Simplified Arabic"/>
          <w:sz w:val="28"/>
          <w:szCs w:val="28"/>
          <w:lang w:bidi="ar-EG"/>
        </w:rPr>
        <w:t>.</w:t>
      </w:r>
    </w:p>
    <w:p w14:paraId="269BDDB9" w14:textId="77777777" w:rsidR="00D13F26" w:rsidRPr="0068142C" w:rsidRDefault="00D13F26" w:rsidP="0068142C">
      <w:pPr>
        <w:numPr>
          <w:ilvl w:val="0"/>
          <w:numId w:val="1"/>
        </w:numPr>
        <w:tabs>
          <w:tab w:val="left" w:pos="836"/>
        </w:tabs>
        <w:jc w:val="both"/>
        <w:rPr>
          <w:rFonts w:ascii="Simplified Arabic" w:hAnsi="Simplified Arabic" w:cs="Simplified Arabic"/>
          <w:sz w:val="28"/>
          <w:szCs w:val="28"/>
          <w:lang w:bidi="ar-EG"/>
        </w:rPr>
      </w:pPr>
      <w:r w:rsidRPr="0068142C">
        <w:rPr>
          <w:rFonts w:ascii="Simplified Arabic" w:hAnsi="Simplified Arabic" w:cs="Simplified Arabic"/>
          <w:b/>
          <w:bCs/>
          <w:sz w:val="28"/>
          <w:szCs w:val="28"/>
          <w:rtl/>
        </w:rPr>
        <w:t>تخفيض التكاليف التشغيلية</w:t>
      </w:r>
      <w:r w:rsidRPr="0068142C">
        <w:rPr>
          <w:rFonts w:ascii="Simplified Arabic" w:hAnsi="Simplified Arabic" w:cs="Simplified Arabic"/>
          <w:sz w:val="28"/>
          <w:szCs w:val="28"/>
          <w:lang w:bidi="ar-EG"/>
        </w:rPr>
        <w:t>:</w:t>
      </w:r>
    </w:p>
    <w:p w14:paraId="4495CC03" w14:textId="3793F8AB" w:rsidR="00D13F26" w:rsidRPr="007B74CB" w:rsidRDefault="007B74CB" w:rsidP="003E3465">
      <w:pPr>
        <w:tabs>
          <w:tab w:val="left" w:pos="836"/>
        </w:tabs>
        <w:ind w:firstLine="720"/>
        <w:jc w:val="both"/>
        <w:rPr>
          <w:rFonts w:ascii="Simplified Arabic" w:hAnsi="Simplified Arabic" w:cs="Simplified Arabic" w:hint="cs"/>
          <w:sz w:val="28"/>
          <w:szCs w:val="28"/>
          <w:rtl/>
          <w:lang w:val="en-GB"/>
        </w:rPr>
      </w:pPr>
      <w:r>
        <w:rPr>
          <w:rFonts w:ascii="Simplified Arabic" w:hAnsi="Simplified Arabic" w:cs="Simplified Arabic" w:hint="cs"/>
          <w:sz w:val="28"/>
          <w:szCs w:val="28"/>
          <w:rtl/>
        </w:rPr>
        <w:t xml:space="preserve">وقد ذكر أيضا </w:t>
      </w:r>
      <w:r>
        <w:rPr>
          <w:rFonts w:ascii="Simplified Arabic" w:hAnsi="Simplified Arabic" w:cs="Simplified Arabic"/>
          <w:sz w:val="28"/>
          <w:szCs w:val="28"/>
          <w:lang w:bidi="ar-EG"/>
        </w:rPr>
        <w:t xml:space="preserve"> - </w:t>
      </w:r>
      <w:r w:rsidR="00C537AC" w:rsidRPr="0068142C">
        <w:rPr>
          <w:rFonts w:ascii="Simplified Arabic" w:hAnsi="Simplified Arabic" w:cs="Simplified Arabic"/>
          <w:sz w:val="28"/>
          <w:szCs w:val="28"/>
          <w:rtl/>
          <w:lang w:bidi="ar-EG"/>
        </w:rPr>
        <w:t>البيطار، 2020</w:t>
      </w:r>
      <w:r>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val="en-GB"/>
        </w:rPr>
        <w:t xml:space="preserve">انه </w:t>
      </w:r>
      <w:r w:rsidRPr="007B74CB">
        <w:rPr>
          <w:rFonts w:ascii="Simplified Arabic" w:hAnsi="Simplified Arabic" w:cs="Simplified Arabic"/>
          <w:sz w:val="28"/>
          <w:szCs w:val="28"/>
          <w:rtl/>
          <w:lang w:val="en-GB"/>
        </w:rPr>
        <w:t>يساهم العمل الهجين في تقليل النفقات التشغيلية للمؤسسات، حيث يتيح لها تقليص المساحات المكتبية وبالتالي تقليل تكاليف الإيجار والمرافق مثل الكهرباء والتدفئة. كما أن تقليل عدد الموظفين المتواجدين يوميًا في المكتب يقلل من استهلاك الموارد، مما يعزز الكفاءة الاقتصادية للشركات. بالإضافة إلى ذلك، فإن الحد من الحاجة للسفر بين الفروع وإجراء الاجتماعات الخارجية يؤدي إلى تقليص التكاليف المرتبطة بالتنقل، مما يوفر المزيد من المال للمؤسسات</w:t>
      </w:r>
      <w:r>
        <w:rPr>
          <w:rFonts w:ascii="Simplified Arabic" w:hAnsi="Simplified Arabic" w:cs="Simplified Arabic" w:hint="cs"/>
          <w:sz w:val="28"/>
          <w:szCs w:val="28"/>
          <w:rtl/>
          <w:lang w:val="en-GB"/>
        </w:rPr>
        <w:t xml:space="preserve"> .</w:t>
      </w:r>
    </w:p>
    <w:p w14:paraId="41C065B5" w14:textId="77777777" w:rsidR="00D13F26" w:rsidRPr="0068142C" w:rsidRDefault="00D13F26" w:rsidP="0068142C">
      <w:pPr>
        <w:numPr>
          <w:ilvl w:val="0"/>
          <w:numId w:val="1"/>
        </w:numPr>
        <w:tabs>
          <w:tab w:val="left" w:pos="836"/>
        </w:tabs>
        <w:jc w:val="both"/>
        <w:rPr>
          <w:rFonts w:ascii="Simplified Arabic" w:hAnsi="Simplified Arabic" w:cs="Simplified Arabic"/>
          <w:sz w:val="28"/>
          <w:szCs w:val="28"/>
          <w:lang w:bidi="ar-EG"/>
        </w:rPr>
      </w:pPr>
      <w:r w:rsidRPr="0068142C">
        <w:rPr>
          <w:rFonts w:ascii="Simplified Arabic" w:hAnsi="Simplified Arabic" w:cs="Simplified Arabic"/>
          <w:b/>
          <w:bCs/>
          <w:sz w:val="28"/>
          <w:szCs w:val="28"/>
          <w:rtl/>
        </w:rPr>
        <w:t>تعزيز الاستدامة البيئية</w:t>
      </w:r>
      <w:r w:rsidRPr="0068142C">
        <w:rPr>
          <w:rFonts w:ascii="Simplified Arabic" w:hAnsi="Simplified Arabic" w:cs="Simplified Arabic"/>
          <w:sz w:val="28"/>
          <w:szCs w:val="28"/>
          <w:lang w:bidi="ar-EG"/>
        </w:rPr>
        <w:t>:</w:t>
      </w:r>
    </w:p>
    <w:p w14:paraId="0D0AA9B2" w14:textId="2B0BED1A" w:rsidR="00D13F26" w:rsidRPr="0068142C" w:rsidRDefault="003E3465" w:rsidP="003E3465">
      <w:pPr>
        <w:tabs>
          <w:tab w:val="left" w:pos="836"/>
        </w:tabs>
        <w:ind w:firstLine="720"/>
        <w:jc w:val="both"/>
        <w:rPr>
          <w:rFonts w:ascii="Simplified Arabic" w:hAnsi="Simplified Arabic" w:cs="Simplified Arabic"/>
          <w:sz w:val="28"/>
          <w:szCs w:val="28"/>
          <w:lang w:bidi="ar-EG"/>
        </w:rPr>
      </w:pPr>
      <w:r w:rsidRPr="003E3465">
        <w:rPr>
          <w:rFonts w:ascii="Simplified Arabic" w:hAnsi="Simplified Arabic" w:cs="Simplified Arabic"/>
          <w:sz w:val="28"/>
          <w:szCs w:val="28"/>
          <w:rtl/>
        </w:rPr>
        <w:t>يساهم العمل الهجين في تقليل الأثر البيئي السلبي، حيث يؤدي خفض التنقل اليومي للموظفين إلى تقليل استهلاك الوقود والانبعاثات الكربونية الناجمة عن وسائل النقل. كما يسهم تقليص المساحات المكتبية في الحد من استهلاك الموارد مثل الورق والطاقة، مما يعزز الاستدامة البيئية. ومع تزايد الاهتمام بالمسؤولية البيئية، أصبح تبنّي نماذج عمل مرنة ومستدامة ضرورة للمؤسسات التي تسعى إلى تقليل بصمتها الكربونية والمساهمة في الجهود العالمية لحماية البيئة</w:t>
      </w:r>
      <w:r w:rsidR="00D13F26" w:rsidRPr="0068142C">
        <w:rPr>
          <w:rFonts w:ascii="Simplified Arabic" w:hAnsi="Simplified Arabic" w:cs="Simplified Arabic"/>
          <w:sz w:val="28"/>
          <w:szCs w:val="28"/>
          <w:lang w:bidi="ar-EG"/>
        </w:rPr>
        <w:t>.</w:t>
      </w:r>
    </w:p>
    <w:p w14:paraId="6D1CDC71" w14:textId="77777777" w:rsidR="00D13F26" w:rsidRPr="0068142C" w:rsidRDefault="00D13F26" w:rsidP="0068142C">
      <w:pPr>
        <w:numPr>
          <w:ilvl w:val="0"/>
          <w:numId w:val="1"/>
        </w:numPr>
        <w:tabs>
          <w:tab w:val="left" w:pos="836"/>
        </w:tabs>
        <w:jc w:val="both"/>
        <w:rPr>
          <w:rFonts w:ascii="Simplified Arabic" w:hAnsi="Simplified Arabic" w:cs="Simplified Arabic"/>
          <w:sz w:val="28"/>
          <w:szCs w:val="28"/>
          <w:lang w:bidi="ar-EG"/>
        </w:rPr>
      </w:pPr>
      <w:r w:rsidRPr="0068142C">
        <w:rPr>
          <w:rFonts w:ascii="Simplified Arabic" w:hAnsi="Simplified Arabic" w:cs="Simplified Arabic"/>
          <w:b/>
          <w:bCs/>
          <w:sz w:val="28"/>
          <w:szCs w:val="28"/>
          <w:rtl/>
        </w:rPr>
        <w:t>جذب المواهب والاحتفاظ بها</w:t>
      </w:r>
      <w:r w:rsidRPr="0068142C">
        <w:rPr>
          <w:rFonts w:ascii="Simplified Arabic" w:hAnsi="Simplified Arabic" w:cs="Simplified Arabic"/>
          <w:sz w:val="28"/>
          <w:szCs w:val="28"/>
          <w:lang w:bidi="ar-EG"/>
        </w:rPr>
        <w:t>:</w:t>
      </w:r>
    </w:p>
    <w:p w14:paraId="0741BF89" w14:textId="02DD0FE5" w:rsidR="00D13F26" w:rsidRDefault="007B74CB" w:rsidP="003E3465">
      <w:pPr>
        <w:tabs>
          <w:tab w:val="left" w:pos="836"/>
        </w:tabs>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val="en-GB"/>
        </w:rPr>
        <w:t xml:space="preserve">وقد قال </w:t>
      </w:r>
      <w:r>
        <w:rPr>
          <w:rFonts w:ascii="Simplified Arabic" w:hAnsi="Simplified Arabic" w:cs="Simplified Arabic" w:hint="cs"/>
          <w:sz w:val="28"/>
          <w:szCs w:val="28"/>
          <w:rtl/>
        </w:rPr>
        <w:t>-</w:t>
      </w:r>
      <w:r w:rsidR="00C537AC" w:rsidRPr="0068142C">
        <w:rPr>
          <w:rFonts w:ascii="Simplified Arabic" w:hAnsi="Simplified Arabic" w:cs="Simplified Arabic"/>
          <w:sz w:val="28"/>
          <w:szCs w:val="28"/>
          <w:rtl/>
          <w:lang w:bidi="ar-EG"/>
        </w:rPr>
        <w:t>حمدان، 2024</w:t>
      </w:r>
      <w:r>
        <w:rPr>
          <w:rFonts w:ascii="Simplified Arabic" w:hAnsi="Simplified Arabic" w:cs="Simplified Arabic" w:hint="cs"/>
          <w:sz w:val="28"/>
          <w:szCs w:val="28"/>
          <w:rtl/>
          <w:lang w:bidi="ar-EG"/>
        </w:rPr>
        <w:t xml:space="preserve">- فيما معناه </w:t>
      </w:r>
      <w:r w:rsidRPr="007B74CB">
        <w:rPr>
          <w:rFonts w:ascii="Simplified Arabic" w:hAnsi="Simplified Arabic" w:cs="Simplified Arabic"/>
          <w:sz w:val="28"/>
          <w:szCs w:val="28"/>
          <w:rtl/>
          <w:lang w:bidi="ar-EG"/>
        </w:rPr>
        <w:t>في ظل التنافس الشديد في سوق العمل الحالي، أصبح توفير بيئة عمل مرنة أمرًا حاسمًا لجذب الكفاءات والاحتفاظ بها. يفضل العديد من الموظفين، خاصة من الأجيال الشابة، العمل في شركات تمنحهم حرية اختيار أماكن وأوقات العمل. وهذا يجعل المؤسسات التي تعتمد النموذج الهجين أكثر جذبًا للباحثين عن عمل. بالإضافة إلى ذلك، فإن منح الموظفين مزيدًا من المرونة يساهم في تعزيز رضاهم الوظيفي، مما يقلل من معدلات الاستقالة ويساعد في استقرار القوى العاملة داخل المؤسسة</w:t>
      </w:r>
      <w:r>
        <w:rPr>
          <w:rFonts w:ascii="Simplified Arabic" w:hAnsi="Simplified Arabic" w:cs="Simplified Arabic" w:hint="cs"/>
          <w:sz w:val="28"/>
          <w:szCs w:val="28"/>
          <w:rtl/>
          <w:lang w:bidi="ar-EG"/>
        </w:rPr>
        <w:t xml:space="preserve"> .</w:t>
      </w:r>
    </w:p>
    <w:p w14:paraId="1A0C5195" w14:textId="77777777" w:rsidR="007B74CB" w:rsidRPr="0068142C" w:rsidRDefault="007B74CB" w:rsidP="003E3465">
      <w:pPr>
        <w:tabs>
          <w:tab w:val="left" w:pos="836"/>
        </w:tabs>
        <w:ind w:firstLine="720"/>
        <w:jc w:val="both"/>
        <w:rPr>
          <w:rFonts w:ascii="Simplified Arabic" w:hAnsi="Simplified Arabic" w:cs="Simplified Arabic"/>
          <w:sz w:val="28"/>
          <w:szCs w:val="28"/>
          <w:lang w:bidi="ar-EG"/>
        </w:rPr>
      </w:pPr>
    </w:p>
    <w:p w14:paraId="005D8E37" w14:textId="77777777" w:rsidR="00D13F26" w:rsidRPr="0068142C" w:rsidRDefault="00D13F26" w:rsidP="0068142C">
      <w:pPr>
        <w:numPr>
          <w:ilvl w:val="0"/>
          <w:numId w:val="1"/>
        </w:numPr>
        <w:tabs>
          <w:tab w:val="left" w:pos="836"/>
        </w:tabs>
        <w:jc w:val="both"/>
        <w:rPr>
          <w:rFonts w:ascii="Simplified Arabic" w:hAnsi="Simplified Arabic" w:cs="Simplified Arabic"/>
          <w:sz w:val="28"/>
          <w:szCs w:val="28"/>
          <w:lang w:bidi="ar-EG"/>
        </w:rPr>
      </w:pPr>
      <w:r w:rsidRPr="0068142C">
        <w:rPr>
          <w:rFonts w:ascii="Simplified Arabic" w:hAnsi="Simplified Arabic" w:cs="Simplified Arabic"/>
          <w:b/>
          <w:bCs/>
          <w:sz w:val="28"/>
          <w:szCs w:val="28"/>
          <w:rtl/>
        </w:rPr>
        <w:lastRenderedPageBreak/>
        <w:t>تعزيز الابتكار والتعاون الرقمي</w:t>
      </w:r>
      <w:r w:rsidRPr="0068142C">
        <w:rPr>
          <w:rFonts w:ascii="Simplified Arabic" w:hAnsi="Simplified Arabic" w:cs="Simplified Arabic"/>
          <w:sz w:val="28"/>
          <w:szCs w:val="28"/>
          <w:lang w:bidi="ar-EG"/>
        </w:rPr>
        <w:t>:</w:t>
      </w:r>
    </w:p>
    <w:p w14:paraId="2025843D" w14:textId="62FF1713" w:rsidR="00D13F26" w:rsidRPr="0068142C" w:rsidRDefault="00B029CA" w:rsidP="00B029CA">
      <w:pPr>
        <w:tabs>
          <w:tab w:val="left" w:pos="836"/>
        </w:tabs>
        <w:ind w:firstLine="720"/>
        <w:jc w:val="both"/>
        <w:rPr>
          <w:rFonts w:ascii="Simplified Arabic" w:hAnsi="Simplified Arabic" w:cs="Simplified Arabic"/>
          <w:sz w:val="28"/>
          <w:szCs w:val="28"/>
          <w:lang w:bidi="ar-EG"/>
        </w:rPr>
      </w:pPr>
      <w:r w:rsidRPr="00B029CA">
        <w:rPr>
          <w:rFonts w:ascii="Simplified Arabic" w:hAnsi="Simplified Arabic" w:cs="Simplified Arabic"/>
          <w:sz w:val="28"/>
          <w:szCs w:val="28"/>
          <w:rtl/>
        </w:rPr>
        <w:t>مع تطور أدوات التكنولوجيا الحديثة في بيئات العمل الهجين، أصبح من السهل تعزيز الابتكار والتعاون بين الفرق المختلفة، حتى وإن كانت متفرقة جغرافيًا. إذ توفر تطبيقات الاجتماعات الافتراضية ومنصات إدارة المشاريع بيئة تفاعلية تسهل تبادل الأفكار ومشاركة المعلومات بسرعة وكفاءة. بالإضافة إلى ذلك، يسهم العمل في بيئات متنوعة في تنوع وجهات النظر، مما يعزز الإبداع ويتيح حلولًا مبتكرة للمشكلات</w:t>
      </w:r>
      <w:r w:rsidR="00D13F26" w:rsidRPr="0068142C">
        <w:rPr>
          <w:rFonts w:ascii="Simplified Arabic" w:hAnsi="Simplified Arabic" w:cs="Simplified Arabic"/>
          <w:sz w:val="28"/>
          <w:szCs w:val="28"/>
          <w:lang w:bidi="ar-EG"/>
        </w:rPr>
        <w:t>.</w:t>
      </w:r>
    </w:p>
    <w:p w14:paraId="5A4ECABD" w14:textId="77777777" w:rsidR="00D13F26" w:rsidRPr="0068142C" w:rsidRDefault="00D13F26" w:rsidP="0068142C">
      <w:pPr>
        <w:numPr>
          <w:ilvl w:val="0"/>
          <w:numId w:val="1"/>
        </w:numPr>
        <w:tabs>
          <w:tab w:val="left" w:pos="836"/>
        </w:tabs>
        <w:jc w:val="both"/>
        <w:rPr>
          <w:rFonts w:ascii="Simplified Arabic" w:hAnsi="Simplified Arabic" w:cs="Simplified Arabic"/>
          <w:sz w:val="28"/>
          <w:szCs w:val="28"/>
          <w:lang w:bidi="ar-EG"/>
        </w:rPr>
      </w:pPr>
      <w:r w:rsidRPr="0068142C">
        <w:rPr>
          <w:rFonts w:ascii="Simplified Arabic" w:hAnsi="Simplified Arabic" w:cs="Simplified Arabic"/>
          <w:b/>
          <w:bCs/>
          <w:sz w:val="28"/>
          <w:szCs w:val="28"/>
          <w:rtl/>
        </w:rPr>
        <w:t>تحسين القدرة على التعامل مع الأزمات</w:t>
      </w:r>
      <w:r w:rsidRPr="0068142C">
        <w:rPr>
          <w:rFonts w:ascii="Simplified Arabic" w:hAnsi="Simplified Arabic" w:cs="Simplified Arabic"/>
          <w:sz w:val="28"/>
          <w:szCs w:val="28"/>
          <w:lang w:bidi="ar-EG"/>
        </w:rPr>
        <w:t>:</w:t>
      </w:r>
    </w:p>
    <w:p w14:paraId="1BC48DD4" w14:textId="1375D317" w:rsidR="00D13F26" w:rsidRPr="0068142C" w:rsidRDefault="00B029CA" w:rsidP="00B029CA">
      <w:pPr>
        <w:tabs>
          <w:tab w:val="left" w:pos="836"/>
        </w:tabs>
        <w:ind w:firstLine="720"/>
        <w:jc w:val="both"/>
        <w:rPr>
          <w:rFonts w:ascii="Simplified Arabic" w:hAnsi="Simplified Arabic" w:cs="Simplified Arabic"/>
          <w:sz w:val="28"/>
          <w:szCs w:val="28"/>
          <w:lang w:bidi="ar-EG"/>
        </w:rPr>
      </w:pPr>
      <w:r w:rsidRPr="00B029CA">
        <w:rPr>
          <w:rFonts w:ascii="Simplified Arabic" w:hAnsi="Simplified Arabic" w:cs="Simplified Arabic"/>
          <w:sz w:val="28"/>
          <w:szCs w:val="28"/>
          <w:rtl/>
        </w:rPr>
        <w:t>أثبت العمل الهجين فعاليته خلال الأزمات، مثل جائحة كوفيد-19، حيث مكّن المؤسسات من مواصلة أعمالها دون انقطاع عبر إتاحة الفرصة للموظفين للعمل عن بُعد. ويوفر هذا النموذج مرونة عالية في التكيف مع الظروف الطارئة، سواء كانت كوارث طبيعية أو أزمات اقتصادية، مما يسهم في تعزيز استمرارية الأعمال والحد من المخاطر التشغيلية. بالإضافة إلى ذلك، فإن امتلاك بنية تحتية رقمية قوية يساعد المؤسسات على الاستعداد لمواجهة التحديات المستقبلية بكفاءة أكبر</w:t>
      </w:r>
      <w:r w:rsidR="00D13F26" w:rsidRPr="0068142C">
        <w:rPr>
          <w:rFonts w:ascii="Simplified Arabic" w:hAnsi="Simplified Arabic" w:cs="Simplified Arabic"/>
          <w:sz w:val="28"/>
          <w:szCs w:val="28"/>
          <w:lang w:bidi="ar-EG"/>
        </w:rPr>
        <w:t>.</w:t>
      </w:r>
    </w:p>
    <w:p w14:paraId="5E81B756" w14:textId="77777777" w:rsidR="00D13F26" w:rsidRPr="0068142C" w:rsidRDefault="009D266D" w:rsidP="0068142C">
      <w:pPr>
        <w:tabs>
          <w:tab w:val="left" w:pos="836"/>
        </w:tabs>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5.1.2. </w:t>
      </w:r>
      <w:r w:rsidR="00D13F26" w:rsidRPr="009D266D">
        <w:rPr>
          <w:rStyle w:val="1Char"/>
          <w:rFonts w:ascii="Simplified Arabic" w:eastAsia="Calibri" w:hAnsi="Simplified Arabic" w:cs="Simplified Arabic"/>
          <w:rtl/>
        </w:rPr>
        <w:t>أبعاد العمل الهجين</w:t>
      </w:r>
      <w:r w:rsidR="00D13F26" w:rsidRPr="0068142C">
        <w:rPr>
          <w:rFonts w:ascii="Simplified Arabic" w:hAnsi="Simplified Arabic" w:cs="Simplified Arabic"/>
          <w:b/>
          <w:bCs/>
          <w:sz w:val="28"/>
          <w:szCs w:val="28"/>
          <w:rtl/>
        </w:rPr>
        <w:t>:</w:t>
      </w:r>
    </w:p>
    <w:p w14:paraId="2F458BCF" w14:textId="1A115460" w:rsidR="007B74CB" w:rsidRPr="007B74CB" w:rsidRDefault="007B74CB" w:rsidP="0068142C">
      <w:pPr>
        <w:numPr>
          <w:ilvl w:val="0"/>
          <w:numId w:val="1"/>
        </w:numPr>
        <w:tabs>
          <w:tab w:val="left" w:pos="836"/>
        </w:tabs>
        <w:jc w:val="both"/>
        <w:rPr>
          <w:rFonts w:ascii="Simplified Arabic" w:hAnsi="Simplified Arabic" w:cs="Simplified Arabic"/>
          <w:sz w:val="28"/>
          <w:szCs w:val="28"/>
        </w:rPr>
      </w:pPr>
      <w:r w:rsidRPr="00B029CA">
        <w:rPr>
          <w:rFonts w:ascii="Simplified Arabic" w:hAnsi="Simplified Arabic" w:cs="Simplified Arabic"/>
          <w:sz w:val="28"/>
          <w:szCs w:val="28"/>
          <w:rtl/>
        </w:rPr>
        <w:t>يمثل العمل الهجين نموذجًا ديناميكيًا يدمج بين الحضور المكتبي والعمل عن بُعد، مما يستلزم تحقيق توازن دقيق بين عدة جوانب تؤثر على بيئة العمل وكفاءة الأداء المؤسسي. وتشمل هذه الجوانب درجة المرونة المتاحة، آليات التواصل بين الموظفين، الثقافة التنظيمية، ومدى تحقيق العدالة في فرص التطوير والترقية. وتنعكس هذه العوامل بشكل مباشر على رضا الموظفين ومستوى إنتاجيتهم، كما تلعب دورًا أساسيًا في نجاح المؤسسات في تبني هذا النموذج بفعالية</w:t>
      </w:r>
      <w:r>
        <w:rPr>
          <w:rFonts w:ascii="Simplified Arabic" w:hAnsi="Simplified Arabic" w:cs="Simplified Arabic" w:hint="cs"/>
          <w:sz w:val="28"/>
          <w:szCs w:val="28"/>
          <w:rtl/>
        </w:rPr>
        <w:t>.</w:t>
      </w:r>
    </w:p>
    <w:p w14:paraId="46293246" w14:textId="5F9697AC" w:rsidR="00C33C61" w:rsidRPr="0068142C" w:rsidRDefault="00D13F26" w:rsidP="0068142C">
      <w:pPr>
        <w:numPr>
          <w:ilvl w:val="0"/>
          <w:numId w:val="1"/>
        </w:numPr>
        <w:tabs>
          <w:tab w:val="left" w:pos="836"/>
        </w:tabs>
        <w:jc w:val="both"/>
        <w:rPr>
          <w:rFonts w:ascii="Simplified Arabic" w:hAnsi="Simplified Arabic" w:cs="Simplified Arabic"/>
          <w:sz w:val="28"/>
          <w:szCs w:val="28"/>
        </w:rPr>
      </w:pPr>
      <w:r w:rsidRPr="0068142C">
        <w:rPr>
          <w:rFonts w:ascii="Simplified Arabic" w:hAnsi="Simplified Arabic" w:cs="Simplified Arabic"/>
          <w:b/>
          <w:bCs/>
          <w:sz w:val="28"/>
          <w:szCs w:val="28"/>
          <w:rtl/>
        </w:rPr>
        <w:t>مستوى المرونة في العمل</w:t>
      </w:r>
      <w:r w:rsidR="00C33C61" w:rsidRPr="0068142C">
        <w:rPr>
          <w:rFonts w:ascii="Simplified Arabic" w:hAnsi="Simplified Arabic" w:cs="Simplified Arabic"/>
          <w:sz w:val="28"/>
          <w:szCs w:val="28"/>
        </w:rPr>
        <w:t>:</w:t>
      </w:r>
    </w:p>
    <w:p w14:paraId="357A92E1" w14:textId="4C7F9247" w:rsidR="00D13F26" w:rsidRPr="0068142C" w:rsidRDefault="00B029CA" w:rsidP="00B029CA">
      <w:pPr>
        <w:tabs>
          <w:tab w:val="left" w:pos="836"/>
        </w:tabs>
        <w:ind w:firstLine="720"/>
        <w:jc w:val="both"/>
        <w:rPr>
          <w:rFonts w:ascii="Simplified Arabic" w:hAnsi="Simplified Arabic" w:cs="Simplified Arabic"/>
          <w:sz w:val="28"/>
          <w:szCs w:val="28"/>
          <w:lang w:bidi="ar-EG"/>
        </w:rPr>
      </w:pPr>
      <w:r w:rsidRPr="00B029CA">
        <w:rPr>
          <w:rFonts w:ascii="Simplified Arabic" w:hAnsi="Simplified Arabic" w:cs="Simplified Arabic"/>
          <w:sz w:val="28"/>
          <w:szCs w:val="28"/>
          <w:rtl/>
        </w:rPr>
        <w:t xml:space="preserve">يُعد مستوى المرونة من أبرز المزايا التي تميز العمل الهجين عن النماذج التقليدية، حيث يمنح الموظفين حرية اختيار أوقات وأماكن العمل بما يتلاءم مع طبيعة مهامهم وظروفهم الشخصية، مما يساهم في تعزيز رضاهم الوظيفي. ومع ذلك، فإن تحقيق توازن فعال بين المرونة ومتطلبات الأداء المؤسسي </w:t>
      </w:r>
      <w:r w:rsidRPr="00B029CA">
        <w:rPr>
          <w:rFonts w:ascii="Simplified Arabic" w:hAnsi="Simplified Arabic" w:cs="Simplified Arabic"/>
          <w:sz w:val="28"/>
          <w:szCs w:val="28"/>
          <w:rtl/>
        </w:rPr>
        <w:lastRenderedPageBreak/>
        <w:t>يشكل تحديًا للمؤسسات، إذ يتطلب وضع سياسات واضحة تحدد نطاق المرونة المقبول دون التأثير على الإنتاجية أو التعاون بين الفرق. كما يعتمد نجاح هذا النموذج على مدى جاهزية المؤسسات لتبني التكنولوجيا الداعمة لبيئة العمل الافتراضية، من خلال توفير منصات لإدارة المشاريع وعقد الاجتماعات الافتراضية، مما يسهم في تعزيز التواصل الفعّال بين فرق العمل المختلفة</w:t>
      </w:r>
      <w:r w:rsidR="00D13F26" w:rsidRPr="0068142C">
        <w:rPr>
          <w:rFonts w:ascii="Simplified Arabic" w:hAnsi="Simplified Arabic" w:cs="Simplified Arabic"/>
          <w:sz w:val="28"/>
          <w:szCs w:val="28"/>
          <w:lang w:bidi="ar-EG"/>
        </w:rPr>
        <w:t>.</w:t>
      </w:r>
    </w:p>
    <w:p w14:paraId="3A618759" w14:textId="77777777" w:rsidR="00C33C61" w:rsidRPr="0068142C" w:rsidRDefault="00D13F26" w:rsidP="0068142C">
      <w:pPr>
        <w:numPr>
          <w:ilvl w:val="0"/>
          <w:numId w:val="1"/>
        </w:numPr>
        <w:tabs>
          <w:tab w:val="left" w:pos="836"/>
        </w:tabs>
        <w:jc w:val="both"/>
        <w:rPr>
          <w:rFonts w:ascii="Simplified Arabic" w:hAnsi="Simplified Arabic" w:cs="Simplified Arabic"/>
          <w:sz w:val="28"/>
          <w:szCs w:val="28"/>
          <w:lang w:bidi="ar-EG"/>
        </w:rPr>
      </w:pPr>
      <w:r w:rsidRPr="0068142C">
        <w:rPr>
          <w:rFonts w:ascii="Simplified Arabic" w:hAnsi="Simplified Arabic" w:cs="Simplified Arabic"/>
          <w:b/>
          <w:bCs/>
          <w:sz w:val="28"/>
          <w:szCs w:val="28"/>
          <w:rtl/>
        </w:rPr>
        <w:t>طبيعة التواصل بين الموظفين</w:t>
      </w:r>
      <w:r w:rsidR="00C33C61" w:rsidRPr="0068142C">
        <w:rPr>
          <w:rFonts w:ascii="Simplified Arabic" w:hAnsi="Simplified Arabic" w:cs="Simplified Arabic"/>
          <w:sz w:val="28"/>
          <w:szCs w:val="28"/>
          <w:lang w:bidi="ar-EG"/>
        </w:rPr>
        <w:t>:</w:t>
      </w:r>
    </w:p>
    <w:p w14:paraId="4A92315B" w14:textId="690071D4" w:rsidR="00D13F26" w:rsidRPr="0068142C" w:rsidRDefault="00B029CA" w:rsidP="00B029CA">
      <w:pPr>
        <w:tabs>
          <w:tab w:val="left" w:pos="836"/>
        </w:tabs>
        <w:ind w:firstLine="720"/>
        <w:jc w:val="both"/>
        <w:rPr>
          <w:rFonts w:ascii="Simplified Arabic" w:hAnsi="Simplified Arabic" w:cs="Simplified Arabic"/>
          <w:sz w:val="28"/>
          <w:szCs w:val="28"/>
          <w:lang w:bidi="ar-EG"/>
        </w:rPr>
      </w:pPr>
      <w:r w:rsidRPr="00B029CA">
        <w:rPr>
          <w:rFonts w:ascii="Simplified Arabic" w:hAnsi="Simplified Arabic" w:cs="Simplified Arabic"/>
          <w:sz w:val="28"/>
          <w:szCs w:val="28"/>
          <w:rtl/>
        </w:rPr>
        <w:t>يُعد التواصل ركيزة أساسية في بيئات العمل الهجين، إذ يتطلب هذا النموذج اعتماد استراتيجيات فعّالة لضمان تدفق المعلومات بسلاسة بين الموظفين، سواء كانوا يعملون من المكتب أو عن بُعد. ويعتمد نجاحه على مدى توظيف الأدوات الرقمية، مثل تطبيقات الاجتماعات الافتراضية ومنصات التعاون الإلكتروني، التي تسهم في تقليل الفجوات التواصلية وتعزيز روح الفريق. ومع ذلك، قد يواجه الموظفون تحديات، مثل صعوبة بناء علاقات اجتماعية قوية أو الشعور بالعزلة عند العمل عن بُعد لفترات طويلة. لذا، من الضروري أن تعمل المؤسسات على ترسيخ ثقافة تواصل شفافة، وتشجيع الاجتماعات الدورية التي تجمع بين اللقاءات الافتراضية والتواصل المباشر، بهدف تعزيز التفاعل المهني والاجتماعي بين الموظفين</w:t>
      </w:r>
      <w:r w:rsidR="00D13F26" w:rsidRPr="0068142C">
        <w:rPr>
          <w:rFonts w:ascii="Simplified Arabic" w:hAnsi="Simplified Arabic" w:cs="Simplified Arabic"/>
          <w:sz w:val="28"/>
          <w:szCs w:val="28"/>
          <w:lang w:bidi="ar-EG"/>
        </w:rPr>
        <w:t>.</w:t>
      </w:r>
    </w:p>
    <w:p w14:paraId="657C4999" w14:textId="77777777" w:rsidR="00C33C61" w:rsidRPr="0068142C" w:rsidRDefault="00D13F26" w:rsidP="0068142C">
      <w:pPr>
        <w:numPr>
          <w:ilvl w:val="0"/>
          <w:numId w:val="1"/>
        </w:numPr>
        <w:tabs>
          <w:tab w:val="left" w:pos="836"/>
        </w:tabs>
        <w:jc w:val="both"/>
        <w:rPr>
          <w:rFonts w:ascii="Simplified Arabic" w:hAnsi="Simplified Arabic" w:cs="Simplified Arabic"/>
          <w:sz w:val="28"/>
          <w:szCs w:val="28"/>
          <w:lang w:bidi="ar-EG"/>
        </w:rPr>
      </w:pPr>
      <w:r w:rsidRPr="0068142C">
        <w:rPr>
          <w:rFonts w:ascii="Simplified Arabic" w:hAnsi="Simplified Arabic" w:cs="Simplified Arabic"/>
          <w:b/>
          <w:bCs/>
          <w:sz w:val="28"/>
          <w:szCs w:val="28"/>
          <w:rtl/>
        </w:rPr>
        <w:t>ثقافة العمل التنظيمية</w:t>
      </w:r>
      <w:r w:rsidR="00C33C61" w:rsidRPr="0068142C">
        <w:rPr>
          <w:rFonts w:ascii="Simplified Arabic" w:hAnsi="Simplified Arabic" w:cs="Simplified Arabic"/>
          <w:sz w:val="28"/>
          <w:szCs w:val="28"/>
          <w:lang w:bidi="ar-EG"/>
        </w:rPr>
        <w:t>:</w:t>
      </w:r>
    </w:p>
    <w:p w14:paraId="39C3A555" w14:textId="6DFDC271" w:rsidR="007B74CB" w:rsidRPr="007B74CB" w:rsidRDefault="007B74CB" w:rsidP="007B74CB">
      <w:pPr>
        <w:tabs>
          <w:tab w:val="left" w:pos="836"/>
        </w:tabs>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وفي كتاب -</w:t>
      </w:r>
      <w:r w:rsidRPr="0068142C">
        <w:rPr>
          <w:rFonts w:ascii="Simplified Arabic" w:hAnsi="Simplified Arabic" w:cs="Simplified Arabic"/>
          <w:sz w:val="28"/>
          <w:szCs w:val="28"/>
          <w:rtl/>
          <w:lang w:bidi="ar-EG"/>
        </w:rPr>
        <w:t>الهجين، 2018</w:t>
      </w:r>
      <w:r>
        <w:rPr>
          <w:rFonts w:ascii="Simplified Arabic" w:hAnsi="Simplified Arabic" w:cs="Simplified Arabic" w:hint="cs"/>
          <w:sz w:val="28"/>
          <w:szCs w:val="28"/>
          <w:rtl/>
          <w:lang w:bidi="ar-EG"/>
        </w:rPr>
        <w:t xml:space="preserve">- طرح انه </w:t>
      </w:r>
      <w:r w:rsidRPr="007B74CB">
        <w:rPr>
          <w:rFonts w:ascii="Simplified Arabic" w:hAnsi="Simplified Arabic" w:cs="Simplified Arabic"/>
          <w:sz w:val="28"/>
          <w:szCs w:val="28"/>
          <w:rtl/>
          <w:lang w:bidi="ar-EG"/>
        </w:rPr>
        <w:t>يتطلب تبني نموذج العمل الهجين تغييرات جذرية في ثقافة العمل التنظيمية، حيث يجب على المؤسسات خلق بيئة داعمة تضمن نجاح هذا النموذج. وتشمل هذه الثقافة القيم والممارسات التي تعزز من ثقة الموظفين في الأنظمة الجديدة، مثل التركيز على الأداء والنتائج بدلاً من ساعات العمل، وتشجيع مبدأ المسؤولية الذاتية. كما يلعب القادة دورًا محوريًا في تشكيل هذه الثقافة، إذ يجب أن يمتلك القادة القدرة على تحفيز فرقهم وإلهامهم مع ضمان تحقيق الأهداف المؤسسية. علاوة على ذلك، يساعد تقديم برامج تدريبية متخصصة لمساعدة الموظفين على التكيف مع بيئة العمل الهجينة في بناء ثقافة تنظيمية قوية تدعم الإنتاجية والاستدامة على المدى البعيد</w:t>
      </w:r>
      <w:r>
        <w:rPr>
          <w:rFonts w:ascii="Simplified Arabic" w:hAnsi="Simplified Arabic" w:cs="Simplified Arabic" w:hint="cs"/>
          <w:sz w:val="28"/>
          <w:szCs w:val="28"/>
          <w:rtl/>
          <w:lang w:bidi="ar-EG"/>
        </w:rPr>
        <w:t xml:space="preserve"> .</w:t>
      </w:r>
    </w:p>
    <w:p w14:paraId="2E79B8E6" w14:textId="448B9443" w:rsidR="00C33C61" w:rsidRPr="0068142C" w:rsidRDefault="00D13F26" w:rsidP="007B74CB">
      <w:pPr>
        <w:tabs>
          <w:tab w:val="left" w:pos="836"/>
        </w:tabs>
        <w:ind w:firstLine="720"/>
        <w:jc w:val="both"/>
        <w:rPr>
          <w:rFonts w:ascii="Simplified Arabic" w:hAnsi="Simplified Arabic" w:cs="Simplified Arabic"/>
          <w:sz w:val="28"/>
          <w:szCs w:val="28"/>
          <w:lang w:bidi="ar-EG"/>
        </w:rPr>
      </w:pPr>
      <w:r w:rsidRPr="0068142C">
        <w:rPr>
          <w:rFonts w:ascii="Simplified Arabic" w:hAnsi="Simplified Arabic" w:cs="Simplified Arabic"/>
          <w:b/>
          <w:bCs/>
          <w:sz w:val="28"/>
          <w:szCs w:val="28"/>
          <w:rtl/>
        </w:rPr>
        <w:t>مستوى العدالة في فرص التطوير والترقية</w:t>
      </w:r>
      <w:r w:rsidR="00C33C61" w:rsidRPr="0068142C">
        <w:rPr>
          <w:rFonts w:ascii="Simplified Arabic" w:hAnsi="Simplified Arabic" w:cs="Simplified Arabic"/>
          <w:sz w:val="28"/>
          <w:szCs w:val="28"/>
          <w:lang w:bidi="ar-EG"/>
        </w:rPr>
        <w:t>:</w:t>
      </w:r>
    </w:p>
    <w:p w14:paraId="60D568D6" w14:textId="076063C5" w:rsidR="007B0D46" w:rsidRPr="007B0D46" w:rsidRDefault="00B029CA" w:rsidP="00B029CA">
      <w:pPr>
        <w:tabs>
          <w:tab w:val="left" w:pos="836"/>
        </w:tabs>
        <w:ind w:firstLine="720"/>
        <w:jc w:val="both"/>
        <w:rPr>
          <w:rFonts w:ascii="Simplified Arabic" w:hAnsi="Simplified Arabic" w:cs="Simplified Arabic"/>
          <w:sz w:val="28"/>
          <w:szCs w:val="28"/>
          <w:lang w:bidi="ar-EG"/>
        </w:rPr>
      </w:pPr>
      <w:r w:rsidRPr="00B029CA">
        <w:rPr>
          <w:rFonts w:ascii="Simplified Arabic" w:hAnsi="Simplified Arabic" w:cs="Simplified Arabic"/>
          <w:sz w:val="28"/>
          <w:szCs w:val="28"/>
          <w:rtl/>
        </w:rPr>
        <w:t xml:space="preserve">تُعد العدالة في فرص التطوير والترقية من التحديات البارزة في بيئات العمل الهجين، حيث قد يؤدي الاعتماد الكبير على العمل عن بُعد إلى تفاوت الفرص المهنية بين الموظفين. فقد يتمتع أولئك الذين </w:t>
      </w:r>
      <w:r w:rsidRPr="00B029CA">
        <w:rPr>
          <w:rFonts w:ascii="Simplified Arabic" w:hAnsi="Simplified Arabic" w:cs="Simplified Arabic"/>
          <w:sz w:val="28"/>
          <w:szCs w:val="28"/>
          <w:rtl/>
        </w:rPr>
        <w:lastRenderedPageBreak/>
        <w:t>يحضرون إلى المكتب بفرص أكبر للتفاعل المباشر مع القادة وصناع القرار، مما قد يؤثر على قرارات الترقية والتطوير المهني. لذلك، من الضروري أن تعتمد المؤسسات سياسات عادلة تضمن تكافؤ الفرص بين جميع الموظفين، بغض النظر عن موقع عملهم. ويمكن تحقيق ذلك من خلال تطبيق أنظمة تقييم تعتمد على الأداء والإنجازات الفعلية بدلًا من الحضور الفعلي، إضافةً إلى توفير برامج تدريبية رقمية وجلسات توجيهية تضمن إشراك جميع الموظفين في خطط التطوير المهني، مما يعزز العدالة الوظيفية ويضمن تطورهم المهني بشكل متوازن</w:t>
      </w:r>
      <w:r w:rsidR="00D13F26" w:rsidRPr="0068142C">
        <w:rPr>
          <w:rFonts w:ascii="Simplified Arabic" w:hAnsi="Simplified Arabic" w:cs="Simplified Arabic"/>
          <w:sz w:val="28"/>
          <w:szCs w:val="28"/>
          <w:lang w:bidi="ar-EG"/>
        </w:rPr>
        <w:t>.</w:t>
      </w:r>
    </w:p>
    <w:p w14:paraId="7623D1ED" w14:textId="77777777" w:rsidR="00ED0F16" w:rsidRPr="007B0D46" w:rsidRDefault="00ED0F16" w:rsidP="007B74CB">
      <w:pPr>
        <w:rPr>
          <w:rFonts w:ascii="Simplified Arabic" w:hAnsi="Simplified Arabic" w:cs="Simplified Arabic"/>
          <w:sz w:val="28"/>
          <w:szCs w:val="28"/>
          <w:lang w:bidi="ar-EG"/>
        </w:rPr>
      </w:pPr>
    </w:p>
    <w:sectPr w:rsidR="00ED0F16" w:rsidRPr="007B0D46" w:rsidSect="00475780">
      <w:pgSz w:w="11906" w:h="16838"/>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15E8F" w14:textId="77777777" w:rsidR="00164FDF" w:rsidRDefault="00164FDF" w:rsidP="003239BC">
      <w:pPr>
        <w:spacing w:after="0" w:line="240" w:lineRule="auto"/>
      </w:pPr>
      <w:r>
        <w:separator/>
      </w:r>
    </w:p>
  </w:endnote>
  <w:endnote w:type="continuationSeparator" w:id="0">
    <w:p w14:paraId="00BBCAF5" w14:textId="77777777" w:rsidR="00164FDF" w:rsidRDefault="00164FDF" w:rsidP="003239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FUI-Regular">
    <w:altName w:val="Cambria"/>
    <w:charset w:val="00"/>
    <w:family w:val="roman"/>
    <w:pitch w:val="default"/>
  </w:font>
  <w:font w:name="Simplified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C9D54" w14:textId="77777777" w:rsidR="0068142C" w:rsidRDefault="0068142C">
    <w:pPr>
      <w:pStyle w:val="Footer"/>
      <w:jc w:val="center"/>
    </w:pPr>
    <w:r>
      <w:fldChar w:fldCharType="begin"/>
    </w:r>
    <w:r>
      <w:instrText>PAGE   \* MERGEFORMAT</w:instrText>
    </w:r>
    <w:r>
      <w:fldChar w:fldCharType="separate"/>
    </w:r>
    <w:r w:rsidR="008257F7" w:rsidRPr="008257F7">
      <w:rPr>
        <w:noProof/>
        <w:rtl/>
        <w:lang w:val="ar-SA"/>
      </w:rPr>
      <w:t>1</w:t>
    </w:r>
    <w:r>
      <w:fldChar w:fldCharType="end"/>
    </w:r>
  </w:p>
  <w:p w14:paraId="01BC8DF7" w14:textId="77777777" w:rsidR="0068142C" w:rsidRDefault="006814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64A99" w14:textId="77777777" w:rsidR="00164FDF" w:rsidRDefault="00164FDF" w:rsidP="003239BC">
      <w:pPr>
        <w:spacing w:after="0" w:line="240" w:lineRule="auto"/>
      </w:pPr>
      <w:r>
        <w:separator/>
      </w:r>
    </w:p>
  </w:footnote>
  <w:footnote w:type="continuationSeparator" w:id="0">
    <w:p w14:paraId="7F5EB6E7" w14:textId="77777777" w:rsidR="00164FDF" w:rsidRDefault="00164FDF" w:rsidP="003239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1FAE"/>
    <w:multiLevelType w:val="hybridMultilevel"/>
    <w:tmpl w:val="FCB0A162"/>
    <w:lvl w:ilvl="0" w:tplc="04090009">
      <w:start w:val="1"/>
      <w:numFmt w:val="bullet"/>
      <w:lvlText w:val=""/>
      <w:lvlJc w:val="left"/>
      <w:pPr>
        <w:ind w:left="2002" w:hanging="360"/>
      </w:pPr>
      <w:rPr>
        <w:rFonts w:ascii="Wingdings" w:hAnsi="Wingdings" w:hint="default"/>
      </w:rPr>
    </w:lvl>
    <w:lvl w:ilvl="1" w:tplc="04090003" w:tentative="1">
      <w:start w:val="1"/>
      <w:numFmt w:val="bullet"/>
      <w:lvlText w:val="o"/>
      <w:lvlJc w:val="left"/>
      <w:pPr>
        <w:ind w:left="2722" w:hanging="360"/>
      </w:pPr>
      <w:rPr>
        <w:rFonts w:ascii="Courier New" w:hAnsi="Courier New" w:cs="Courier New" w:hint="default"/>
      </w:rPr>
    </w:lvl>
    <w:lvl w:ilvl="2" w:tplc="04090005" w:tentative="1">
      <w:start w:val="1"/>
      <w:numFmt w:val="bullet"/>
      <w:lvlText w:val=""/>
      <w:lvlJc w:val="left"/>
      <w:pPr>
        <w:ind w:left="3442" w:hanging="360"/>
      </w:pPr>
      <w:rPr>
        <w:rFonts w:ascii="Wingdings" w:hAnsi="Wingdings" w:hint="default"/>
      </w:rPr>
    </w:lvl>
    <w:lvl w:ilvl="3" w:tplc="04090001" w:tentative="1">
      <w:start w:val="1"/>
      <w:numFmt w:val="bullet"/>
      <w:lvlText w:val=""/>
      <w:lvlJc w:val="left"/>
      <w:pPr>
        <w:ind w:left="4162" w:hanging="360"/>
      </w:pPr>
      <w:rPr>
        <w:rFonts w:ascii="Symbol" w:hAnsi="Symbol" w:hint="default"/>
      </w:rPr>
    </w:lvl>
    <w:lvl w:ilvl="4" w:tplc="04090003" w:tentative="1">
      <w:start w:val="1"/>
      <w:numFmt w:val="bullet"/>
      <w:lvlText w:val="o"/>
      <w:lvlJc w:val="left"/>
      <w:pPr>
        <w:ind w:left="4882" w:hanging="360"/>
      </w:pPr>
      <w:rPr>
        <w:rFonts w:ascii="Courier New" w:hAnsi="Courier New" w:cs="Courier New" w:hint="default"/>
      </w:rPr>
    </w:lvl>
    <w:lvl w:ilvl="5" w:tplc="04090005" w:tentative="1">
      <w:start w:val="1"/>
      <w:numFmt w:val="bullet"/>
      <w:lvlText w:val=""/>
      <w:lvlJc w:val="left"/>
      <w:pPr>
        <w:ind w:left="5602" w:hanging="360"/>
      </w:pPr>
      <w:rPr>
        <w:rFonts w:ascii="Wingdings" w:hAnsi="Wingdings" w:hint="default"/>
      </w:rPr>
    </w:lvl>
    <w:lvl w:ilvl="6" w:tplc="04090001" w:tentative="1">
      <w:start w:val="1"/>
      <w:numFmt w:val="bullet"/>
      <w:lvlText w:val=""/>
      <w:lvlJc w:val="left"/>
      <w:pPr>
        <w:ind w:left="6322" w:hanging="360"/>
      </w:pPr>
      <w:rPr>
        <w:rFonts w:ascii="Symbol" w:hAnsi="Symbol" w:hint="default"/>
      </w:rPr>
    </w:lvl>
    <w:lvl w:ilvl="7" w:tplc="04090003" w:tentative="1">
      <w:start w:val="1"/>
      <w:numFmt w:val="bullet"/>
      <w:lvlText w:val="o"/>
      <w:lvlJc w:val="left"/>
      <w:pPr>
        <w:ind w:left="7042" w:hanging="360"/>
      </w:pPr>
      <w:rPr>
        <w:rFonts w:ascii="Courier New" w:hAnsi="Courier New" w:cs="Courier New" w:hint="default"/>
      </w:rPr>
    </w:lvl>
    <w:lvl w:ilvl="8" w:tplc="04090005" w:tentative="1">
      <w:start w:val="1"/>
      <w:numFmt w:val="bullet"/>
      <w:lvlText w:val=""/>
      <w:lvlJc w:val="left"/>
      <w:pPr>
        <w:ind w:left="7762" w:hanging="360"/>
      </w:pPr>
      <w:rPr>
        <w:rFonts w:ascii="Wingdings" w:hAnsi="Wingdings" w:hint="default"/>
      </w:rPr>
    </w:lvl>
  </w:abstractNum>
  <w:abstractNum w:abstractNumId="1" w15:restartNumberingAfterBreak="0">
    <w:nsid w:val="00AB53BB"/>
    <w:multiLevelType w:val="hybridMultilevel"/>
    <w:tmpl w:val="FC4CB24A"/>
    <w:lvl w:ilvl="0" w:tplc="06B83980">
      <w:start w:val="1"/>
      <w:numFmt w:val="bullet"/>
      <w:lvlText w:val=""/>
      <w:lvlJc w:val="left"/>
      <w:pPr>
        <w:ind w:left="1352" w:hanging="360"/>
      </w:pPr>
      <w:rPr>
        <w:rFonts w:ascii="Symbol" w:hAnsi="Symbol" w:hint="default"/>
      </w:rPr>
    </w:lvl>
    <w:lvl w:ilvl="1" w:tplc="FFFFFFFF" w:tentative="1">
      <w:start w:val="1"/>
      <w:numFmt w:val="bullet"/>
      <w:lvlText w:val="o"/>
      <w:lvlJc w:val="left"/>
      <w:pPr>
        <w:ind w:left="1712" w:hanging="360"/>
      </w:pPr>
      <w:rPr>
        <w:rFonts w:ascii="Courier New" w:hAnsi="Courier New" w:cs="Courier New" w:hint="default"/>
      </w:rPr>
    </w:lvl>
    <w:lvl w:ilvl="2" w:tplc="FFFFFFFF" w:tentative="1">
      <w:start w:val="1"/>
      <w:numFmt w:val="bullet"/>
      <w:lvlText w:val=""/>
      <w:lvlJc w:val="left"/>
      <w:pPr>
        <w:ind w:left="2432" w:hanging="360"/>
      </w:pPr>
      <w:rPr>
        <w:rFonts w:ascii="Wingdings" w:hAnsi="Wingdings" w:hint="default"/>
      </w:rPr>
    </w:lvl>
    <w:lvl w:ilvl="3" w:tplc="FFFFFFFF" w:tentative="1">
      <w:start w:val="1"/>
      <w:numFmt w:val="bullet"/>
      <w:lvlText w:val=""/>
      <w:lvlJc w:val="left"/>
      <w:pPr>
        <w:ind w:left="3152" w:hanging="360"/>
      </w:pPr>
      <w:rPr>
        <w:rFonts w:ascii="Symbol" w:hAnsi="Symbol" w:hint="default"/>
      </w:rPr>
    </w:lvl>
    <w:lvl w:ilvl="4" w:tplc="FFFFFFFF" w:tentative="1">
      <w:start w:val="1"/>
      <w:numFmt w:val="bullet"/>
      <w:lvlText w:val="o"/>
      <w:lvlJc w:val="left"/>
      <w:pPr>
        <w:ind w:left="3872" w:hanging="360"/>
      </w:pPr>
      <w:rPr>
        <w:rFonts w:ascii="Courier New" w:hAnsi="Courier New" w:cs="Courier New" w:hint="default"/>
      </w:rPr>
    </w:lvl>
    <w:lvl w:ilvl="5" w:tplc="FFFFFFFF" w:tentative="1">
      <w:start w:val="1"/>
      <w:numFmt w:val="bullet"/>
      <w:lvlText w:val=""/>
      <w:lvlJc w:val="left"/>
      <w:pPr>
        <w:ind w:left="4592" w:hanging="360"/>
      </w:pPr>
      <w:rPr>
        <w:rFonts w:ascii="Wingdings" w:hAnsi="Wingdings" w:hint="default"/>
      </w:rPr>
    </w:lvl>
    <w:lvl w:ilvl="6" w:tplc="FFFFFFFF" w:tentative="1">
      <w:start w:val="1"/>
      <w:numFmt w:val="bullet"/>
      <w:lvlText w:val=""/>
      <w:lvlJc w:val="left"/>
      <w:pPr>
        <w:ind w:left="5312" w:hanging="360"/>
      </w:pPr>
      <w:rPr>
        <w:rFonts w:ascii="Symbol" w:hAnsi="Symbol" w:hint="default"/>
      </w:rPr>
    </w:lvl>
    <w:lvl w:ilvl="7" w:tplc="FFFFFFFF" w:tentative="1">
      <w:start w:val="1"/>
      <w:numFmt w:val="bullet"/>
      <w:lvlText w:val="o"/>
      <w:lvlJc w:val="left"/>
      <w:pPr>
        <w:ind w:left="6032" w:hanging="360"/>
      </w:pPr>
      <w:rPr>
        <w:rFonts w:ascii="Courier New" w:hAnsi="Courier New" w:cs="Courier New" w:hint="default"/>
      </w:rPr>
    </w:lvl>
    <w:lvl w:ilvl="8" w:tplc="FFFFFFFF" w:tentative="1">
      <w:start w:val="1"/>
      <w:numFmt w:val="bullet"/>
      <w:lvlText w:val=""/>
      <w:lvlJc w:val="left"/>
      <w:pPr>
        <w:ind w:left="6752" w:hanging="360"/>
      </w:pPr>
      <w:rPr>
        <w:rFonts w:ascii="Wingdings" w:hAnsi="Wingdings" w:hint="default"/>
      </w:rPr>
    </w:lvl>
  </w:abstractNum>
  <w:abstractNum w:abstractNumId="2" w15:restartNumberingAfterBreak="0">
    <w:nsid w:val="04350218"/>
    <w:multiLevelType w:val="multilevel"/>
    <w:tmpl w:val="0F56B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E40FB2"/>
    <w:multiLevelType w:val="hybridMultilevel"/>
    <w:tmpl w:val="92BEF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3A38A9"/>
    <w:multiLevelType w:val="multilevel"/>
    <w:tmpl w:val="C01C6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76583B"/>
    <w:multiLevelType w:val="multilevel"/>
    <w:tmpl w:val="97342C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Sakkal Majalla" w:eastAsia="Calibri" w:hAnsi="Sakkal Majalla" w:cs="Sakkal Majalla"/>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675C85"/>
    <w:multiLevelType w:val="hybridMultilevel"/>
    <w:tmpl w:val="3788C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7A64CC"/>
    <w:multiLevelType w:val="hybridMultilevel"/>
    <w:tmpl w:val="872AC4F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12E4424"/>
    <w:multiLevelType w:val="hybridMultilevel"/>
    <w:tmpl w:val="AD529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6344E0"/>
    <w:multiLevelType w:val="hybridMultilevel"/>
    <w:tmpl w:val="4D3EB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812FBD"/>
    <w:multiLevelType w:val="hybridMultilevel"/>
    <w:tmpl w:val="20386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5AA5464"/>
    <w:multiLevelType w:val="hybridMultilevel"/>
    <w:tmpl w:val="7C707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D91FC8"/>
    <w:multiLevelType w:val="hybridMultilevel"/>
    <w:tmpl w:val="625CF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A86D91"/>
    <w:multiLevelType w:val="hybridMultilevel"/>
    <w:tmpl w:val="6158C540"/>
    <w:lvl w:ilvl="0" w:tplc="04090009">
      <w:start w:val="1"/>
      <w:numFmt w:val="bullet"/>
      <w:lvlText w:val=""/>
      <w:lvlJc w:val="left"/>
      <w:pPr>
        <w:ind w:left="2275" w:hanging="360"/>
      </w:pPr>
      <w:rPr>
        <w:rFonts w:ascii="Wingdings" w:hAnsi="Wingdings" w:hint="default"/>
      </w:rPr>
    </w:lvl>
    <w:lvl w:ilvl="1" w:tplc="04090003" w:tentative="1">
      <w:start w:val="1"/>
      <w:numFmt w:val="bullet"/>
      <w:lvlText w:val="o"/>
      <w:lvlJc w:val="left"/>
      <w:pPr>
        <w:ind w:left="2995" w:hanging="360"/>
      </w:pPr>
      <w:rPr>
        <w:rFonts w:ascii="Courier New" w:hAnsi="Courier New" w:cs="Courier New" w:hint="default"/>
      </w:rPr>
    </w:lvl>
    <w:lvl w:ilvl="2" w:tplc="04090005" w:tentative="1">
      <w:start w:val="1"/>
      <w:numFmt w:val="bullet"/>
      <w:lvlText w:val=""/>
      <w:lvlJc w:val="left"/>
      <w:pPr>
        <w:ind w:left="3715" w:hanging="360"/>
      </w:pPr>
      <w:rPr>
        <w:rFonts w:ascii="Wingdings" w:hAnsi="Wingdings" w:hint="default"/>
      </w:rPr>
    </w:lvl>
    <w:lvl w:ilvl="3" w:tplc="04090001" w:tentative="1">
      <w:start w:val="1"/>
      <w:numFmt w:val="bullet"/>
      <w:lvlText w:val=""/>
      <w:lvlJc w:val="left"/>
      <w:pPr>
        <w:ind w:left="4435" w:hanging="360"/>
      </w:pPr>
      <w:rPr>
        <w:rFonts w:ascii="Symbol" w:hAnsi="Symbol" w:hint="default"/>
      </w:rPr>
    </w:lvl>
    <w:lvl w:ilvl="4" w:tplc="04090003" w:tentative="1">
      <w:start w:val="1"/>
      <w:numFmt w:val="bullet"/>
      <w:lvlText w:val="o"/>
      <w:lvlJc w:val="left"/>
      <w:pPr>
        <w:ind w:left="5155" w:hanging="360"/>
      </w:pPr>
      <w:rPr>
        <w:rFonts w:ascii="Courier New" w:hAnsi="Courier New" w:cs="Courier New" w:hint="default"/>
      </w:rPr>
    </w:lvl>
    <w:lvl w:ilvl="5" w:tplc="04090005" w:tentative="1">
      <w:start w:val="1"/>
      <w:numFmt w:val="bullet"/>
      <w:lvlText w:val=""/>
      <w:lvlJc w:val="left"/>
      <w:pPr>
        <w:ind w:left="5875" w:hanging="360"/>
      </w:pPr>
      <w:rPr>
        <w:rFonts w:ascii="Wingdings" w:hAnsi="Wingdings" w:hint="default"/>
      </w:rPr>
    </w:lvl>
    <w:lvl w:ilvl="6" w:tplc="04090001" w:tentative="1">
      <w:start w:val="1"/>
      <w:numFmt w:val="bullet"/>
      <w:lvlText w:val=""/>
      <w:lvlJc w:val="left"/>
      <w:pPr>
        <w:ind w:left="6595" w:hanging="360"/>
      </w:pPr>
      <w:rPr>
        <w:rFonts w:ascii="Symbol" w:hAnsi="Symbol" w:hint="default"/>
      </w:rPr>
    </w:lvl>
    <w:lvl w:ilvl="7" w:tplc="04090003" w:tentative="1">
      <w:start w:val="1"/>
      <w:numFmt w:val="bullet"/>
      <w:lvlText w:val="o"/>
      <w:lvlJc w:val="left"/>
      <w:pPr>
        <w:ind w:left="7315" w:hanging="360"/>
      </w:pPr>
      <w:rPr>
        <w:rFonts w:ascii="Courier New" w:hAnsi="Courier New" w:cs="Courier New" w:hint="default"/>
      </w:rPr>
    </w:lvl>
    <w:lvl w:ilvl="8" w:tplc="04090005" w:tentative="1">
      <w:start w:val="1"/>
      <w:numFmt w:val="bullet"/>
      <w:lvlText w:val=""/>
      <w:lvlJc w:val="left"/>
      <w:pPr>
        <w:ind w:left="8035" w:hanging="360"/>
      </w:pPr>
      <w:rPr>
        <w:rFonts w:ascii="Wingdings" w:hAnsi="Wingdings" w:hint="default"/>
      </w:rPr>
    </w:lvl>
  </w:abstractNum>
  <w:abstractNum w:abstractNumId="14" w15:restartNumberingAfterBreak="0">
    <w:nsid w:val="1CA10EE9"/>
    <w:multiLevelType w:val="hybridMultilevel"/>
    <w:tmpl w:val="50F63EC4"/>
    <w:lvl w:ilvl="0" w:tplc="04090009">
      <w:start w:val="1"/>
      <w:numFmt w:val="bullet"/>
      <w:lvlText w:val=""/>
      <w:lvlJc w:val="left"/>
      <w:pPr>
        <w:ind w:left="1829" w:hanging="360"/>
      </w:pPr>
      <w:rPr>
        <w:rFonts w:ascii="Wingdings" w:hAnsi="Wingdings" w:hint="default"/>
      </w:rPr>
    </w:lvl>
    <w:lvl w:ilvl="1" w:tplc="04090003" w:tentative="1">
      <w:start w:val="1"/>
      <w:numFmt w:val="bullet"/>
      <w:lvlText w:val="o"/>
      <w:lvlJc w:val="left"/>
      <w:pPr>
        <w:ind w:left="2549" w:hanging="360"/>
      </w:pPr>
      <w:rPr>
        <w:rFonts w:ascii="Courier New" w:hAnsi="Courier New" w:cs="Courier New" w:hint="default"/>
      </w:rPr>
    </w:lvl>
    <w:lvl w:ilvl="2" w:tplc="04090005" w:tentative="1">
      <w:start w:val="1"/>
      <w:numFmt w:val="bullet"/>
      <w:lvlText w:val=""/>
      <w:lvlJc w:val="left"/>
      <w:pPr>
        <w:ind w:left="3269" w:hanging="360"/>
      </w:pPr>
      <w:rPr>
        <w:rFonts w:ascii="Wingdings" w:hAnsi="Wingdings" w:hint="default"/>
      </w:rPr>
    </w:lvl>
    <w:lvl w:ilvl="3" w:tplc="04090001" w:tentative="1">
      <w:start w:val="1"/>
      <w:numFmt w:val="bullet"/>
      <w:lvlText w:val=""/>
      <w:lvlJc w:val="left"/>
      <w:pPr>
        <w:ind w:left="3989" w:hanging="360"/>
      </w:pPr>
      <w:rPr>
        <w:rFonts w:ascii="Symbol" w:hAnsi="Symbol" w:hint="default"/>
      </w:rPr>
    </w:lvl>
    <w:lvl w:ilvl="4" w:tplc="04090003" w:tentative="1">
      <w:start w:val="1"/>
      <w:numFmt w:val="bullet"/>
      <w:lvlText w:val="o"/>
      <w:lvlJc w:val="left"/>
      <w:pPr>
        <w:ind w:left="4709" w:hanging="360"/>
      </w:pPr>
      <w:rPr>
        <w:rFonts w:ascii="Courier New" w:hAnsi="Courier New" w:cs="Courier New" w:hint="default"/>
      </w:rPr>
    </w:lvl>
    <w:lvl w:ilvl="5" w:tplc="04090005" w:tentative="1">
      <w:start w:val="1"/>
      <w:numFmt w:val="bullet"/>
      <w:lvlText w:val=""/>
      <w:lvlJc w:val="left"/>
      <w:pPr>
        <w:ind w:left="5429" w:hanging="360"/>
      </w:pPr>
      <w:rPr>
        <w:rFonts w:ascii="Wingdings" w:hAnsi="Wingdings" w:hint="default"/>
      </w:rPr>
    </w:lvl>
    <w:lvl w:ilvl="6" w:tplc="04090001" w:tentative="1">
      <w:start w:val="1"/>
      <w:numFmt w:val="bullet"/>
      <w:lvlText w:val=""/>
      <w:lvlJc w:val="left"/>
      <w:pPr>
        <w:ind w:left="6149" w:hanging="360"/>
      </w:pPr>
      <w:rPr>
        <w:rFonts w:ascii="Symbol" w:hAnsi="Symbol" w:hint="default"/>
      </w:rPr>
    </w:lvl>
    <w:lvl w:ilvl="7" w:tplc="04090003" w:tentative="1">
      <w:start w:val="1"/>
      <w:numFmt w:val="bullet"/>
      <w:lvlText w:val="o"/>
      <w:lvlJc w:val="left"/>
      <w:pPr>
        <w:ind w:left="6869" w:hanging="360"/>
      </w:pPr>
      <w:rPr>
        <w:rFonts w:ascii="Courier New" w:hAnsi="Courier New" w:cs="Courier New" w:hint="default"/>
      </w:rPr>
    </w:lvl>
    <w:lvl w:ilvl="8" w:tplc="04090005" w:tentative="1">
      <w:start w:val="1"/>
      <w:numFmt w:val="bullet"/>
      <w:lvlText w:val=""/>
      <w:lvlJc w:val="left"/>
      <w:pPr>
        <w:ind w:left="7589" w:hanging="360"/>
      </w:pPr>
      <w:rPr>
        <w:rFonts w:ascii="Wingdings" w:hAnsi="Wingdings" w:hint="default"/>
      </w:rPr>
    </w:lvl>
  </w:abstractNum>
  <w:abstractNum w:abstractNumId="15" w15:restartNumberingAfterBreak="0">
    <w:nsid w:val="1D852C09"/>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6" w15:restartNumberingAfterBreak="0">
    <w:nsid w:val="203C4BB6"/>
    <w:multiLevelType w:val="multilevel"/>
    <w:tmpl w:val="1E1221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Sakkal Majalla" w:eastAsia="Calibri" w:hAnsi="Sakkal Majalla" w:cs="Sakkal Majalla"/>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10025ED"/>
    <w:multiLevelType w:val="multilevel"/>
    <w:tmpl w:val="BF0234A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412C04"/>
    <w:multiLevelType w:val="hybridMultilevel"/>
    <w:tmpl w:val="99527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7F63A0A"/>
    <w:multiLevelType w:val="multilevel"/>
    <w:tmpl w:val="A6163B18"/>
    <w:lvl w:ilvl="0">
      <w:start w:val="1"/>
      <w:numFmt w:val="decimal"/>
      <w:lvlText w:val="%1."/>
      <w:lvlJc w:val="left"/>
      <w:pPr>
        <w:ind w:left="720" w:hanging="360"/>
      </w:pPr>
      <w:rPr>
        <w:rFonts w:hint="default"/>
      </w:rPr>
    </w:lvl>
    <w:lvl w:ilvl="1">
      <w:start w:val="2"/>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285D37A0"/>
    <w:multiLevelType w:val="hybridMultilevel"/>
    <w:tmpl w:val="D9D08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C544E60"/>
    <w:multiLevelType w:val="hybridMultilevel"/>
    <w:tmpl w:val="E12296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65A4BE3"/>
    <w:multiLevelType w:val="hybridMultilevel"/>
    <w:tmpl w:val="15BAFDB6"/>
    <w:lvl w:ilvl="0" w:tplc="04090009">
      <w:start w:val="1"/>
      <w:numFmt w:val="bullet"/>
      <w:lvlText w:val=""/>
      <w:lvlJc w:val="left"/>
      <w:pPr>
        <w:ind w:left="2189" w:hanging="360"/>
      </w:pPr>
      <w:rPr>
        <w:rFonts w:ascii="Wingdings" w:hAnsi="Wingdings" w:hint="default"/>
      </w:rPr>
    </w:lvl>
    <w:lvl w:ilvl="1" w:tplc="04090003" w:tentative="1">
      <w:start w:val="1"/>
      <w:numFmt w:val="bullet"/>
      <w:lvlText w:val="o"/>
      <w:lvlJc w:val="left"/>
      <w:pPr>
        <w:ind w:left="2909" w:hanging="360"/>
      </w:pPr>
      <w:rPr>
        <w:rFonts w:ascii="Courier New" w:hAnsi="Courier New" w:cs="Courier New" w:hint="default"/>
      </w:rPr>
    </w:lvl>
    <w:lvl w:ilvl="2" w:tplc="04090005" w:tentative="1">
      <w:start w:val="1"/>
      <w:numFmt w:val="bullet"/>
      <w:lvlText w:val=""/>
      <w:lvlJc w:val="left"/>
      <w:pPr>
        <w:ind w:left="3629" w:hanging="360"/>
      </w:pPr>
      <w:rPr>
        <w:rFonts w:ascii="Wingdings" w:hAnsi="Wingdings" w:hint="default"/>
      </w:rPr>
    </w:lvl>
    <w:lvl w:ilvl="3" w:tplc="04090001" w:tentative="1">
      <w:start w:val="1"/>
      <w:numFmt w:val="bullet"/>
      <w:lvlText w:val=""/>
      <w:lvlJc w:val="left"/>
      <w:pPr>
        <w:ind w:left="4349" w:hanging="360"/>
      </w:pPr>
      <w:rPr>
        <w:rFonts w:ascii="Symbol" w:hAnsi="Symbol" w:hint="default"/>
      </w:rPr>
    </w:lvl>
    <w:lvl w:ilvl="4" w:tplc="04090003" w:tentative="1">
      <w:start w:val="1"/>
      <w:numFmt w:val="bullet"/>
      <w:lvlText w:val="o"/>
      <w:lvlJc w:val="left"/>
      <w:pPr>
        <w:ind w:left="5069" w:hanging="360"/>
      </w:pPr>
      <w:rPr>
        <w:rFonts w:ascii="Courier New" w:hAnsi="Courier New" w:cs="Courier New" w:hint="default"/>
      </w:rPr>
    </w:lvl>
    <w:lvl w:ilvl="5" w:tplc="04090005" w:tentative="1">
      <w:start w:val="1"/>
      <w:numFmt w:val="bullet"/>
      <w:lvlText w:val=""/>
      <w:lvlJc w:val="left"/>
      <w:pPr>
        <w:ind w:left="5789" w:hanging="360"/>
      </w:pPr>
      <w:rPr>
        <w:rFonts w:ascii="Wingdings" w:hAnsi="Wingdings" w:hint="default"/>
      </w:rPr>
    </w:lvl>
    <w:lvl w:ilvl="6" w:tplc="04090001" w:tentative="1">
      <w:start w:val="1"/>
      <w:numFmt w:val="bullet"/>
      <w:lvlText w:val=""/>
      <w:lvlJc w:val="left"/>
      <w:pPr>
        <w:ind w:left="6509" w:hanging="360"/>
      </w:pPr>
      <w:rPr>
        <w:rFonts w:ascii="Symbol" w:hAnsi="Symbol" w:hint="default"/>
      </w:rPr>
    </w:lvl>
    <w:lvl w:ilvl="7" w:tplc="04090003" w:tentative="1">
      <w:start w:val="1"/>
      <w:numFmt w:val="bullet"/>
      <w:lvlText w:val="o"/>
      <w:lvlJc w:val="left"/>
      <w:pPr>
        <w:ind w:left="7229" w:hanging="360"/>
      </w:pPr>
      <w:rPr>
        <w:rFonts w:ascii="Courier New" w:hAnsi="Courier New" w:cs="Courier New" w:hint="default"/>
      </w:rPr>
    </w:lvl>
    <w:lvl w:ilvl="8" w:tplc="04090005" w:tentative="1">
      <w:start w:val="1"/>
      <w:numFmt w:val="bullet"/>
      <w:lvlText w:val=""/>
      <w:lvlJc w:val="left"/>
      <w:pPr>
        <w:ind w:left="7949" w:hanging="360"/>
      </w:pPr>
      <w:rPr>
        <w:rFonts w:ascii="Wingdings" w:hAnsi="Wingdings" w:hint="default"/>
      </w:rPr>
    </w:lvl>
  </w:abstractNum>
  <w:abstractNum w:abstractNumId="23" w15:restartNumberingAfterBreak="0">
    <w:nsid w:val="3A936820"/>
    <w:multiLevelType w:val="multilevel"/>
    <w:tmpl w:val="DED64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AAB64C8"/>
    <w:multiLevelType w:val="hybridMultilevel"/>
    <w:tmpl w:val="12E0726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15:restartNumberingAfterBreak="0">
    <w:nsid w:val="3E242207"/>
    <w:multiLevelType w:val="hybridMultilevel"/>
    <w:tmpl w:val="01429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912CBC"/>
    <w:multiLevelType w:val="multilevel"/>
    <w:tmpl w:val="BC1CFE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ED7006"/>
    <w:multiLevelType w:val="multilevel"/>
    <w:tmpl w:val="0E5EAF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Sakkal Majalla" w:eastAsia="Calibri" w:hAnsi="Sakkal Majalla" w:cs="Sakkal Majalla"/>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A24175E"/>
    <w:multiLevelType w:val="multilevel"/>
    <w:tmpl w:val="30E2BB94"/>
    <w:lvl w:ilvl="0">
      <w:start w:val="1"/>
      <w:numFmt w:val="decimal"/>
      <w:lvlText w:val="%1."/>
      <w:lvlJc w:val="left"/>
      <w:pPr>
        <w:ind w:left="510" w:hanging="51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9" w15:restartNumberingAfterBreak="0">
    <w:nsid w:val="4DA60C3E"/>
    <w:multiLevelType w:val="hybridMultilevel"/>
    <w:tmpl w:val="A9325FE2"/>
    <w:lvl w:ilvl="0" w:tplc="3CC837C4">
      <w:numFmt w:val="bullet"/>
      <w:lvlText w:val=""/>
      <w:lvlJc w:val="left"/>
      <w:pPr>
        <w:ind w:left="144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4E9B47D4"/>
    <w:multiLevelType w:val="hybridMultilevel"/>
    <w:tmpl w:val="DCE27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FE541EE"/>
    <w:multiLevelType w:val="multilevel"/>
    <w:tmpl w:val="DA48A8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2B93FBC"/>
    <w:multiLevelType w:val="multilevel"/>
    <w:tmpl w:val="CEC25F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790" w:hanging="99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617CE8"/>
    <w:multiLevelType w:val="hybridMultilevel"/>
    <w:tmpl w:val="6A6C29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1651DF3"/>
    <w:multiLevelType w:val="hybridMultilevel"/>
    <w:tmpl w:val="2EB2E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2471580"/>
    <w:multiLevelType w:val="multilevel"/>
    <w:tmpl w:val="40069234"/>
    <w:lvl w:ilvl="0">
      <w:start w:val="1"/>
      <w:numFmt w:val="decimal"/>
      <w:lvlText w:val="%1."/>
      <w:lvlJc w:val="left"/>
      <w:pPr>
        <w:ind w:left="720" w:hanging="360"/>
      </w:pPr>
      <w:rPr>
        <w:rFonts w:hint="default"/>
      </w:rPr>
    </w:lvl>
    <w:lvl w:ilvl="1">
      <w:start w:val="2"/>
      <w:numFmt w:val="decimal"/>
      <w:isLgl/>
      <w:lvlText w:val="%1.%2."/>
      <w:lvlJc w:val="left"/>
      <w:pPr>
        <w:ind w:left="1125" w:hanging="765"/>
      </w:pPr>
      <w:rPr>
        <w:rFonts w:hint="default"/>
        <w:b/>
      </w:rPr>
    </w:lvl>
    <w:lvl w:ilvl="2">
      <w:start w:val="2"/>
      <w:numFmt w:val="decimal"/>
      <w:isLgl/>
      <w:lvlText w:val="%1.%2.%3."/>
      <w:lvlJc w:val="left"/>
      <w:pPr>
        <w:ind w:left="1125" w:hanging="765"/>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36" w15:restartNumberingAfterBreak="0">
    <w:nsid w:val="69C86DF4"/>
    <w:multiLevelType w:val="hybridMultilevel"/>
    <w:tmpl w:val="6F6C16A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496179"/>
    <w:multiLevelType w:val="hybridMultilevel"/>
    <w:tmpl w:val="4F1C5A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FFD7C7A"/>
    <w:multiLevelType w:val="hybridMultilevel"/>
    <w:tmpl w:val="02E2F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0D574FD"/>
    <w:multiLevelType w:val="hybridMultilevel"/>
    <w:tmpl w:val="A60A5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3F259BA"/>
    <w:multiLevelType w:val="hybridMultilevel"/>
    <w:tmpl w:val="FEAA7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4140012"/>
    <w:multiLevelType w:val="hybridMultilevel"/>
    <w:tmpl w:val="A4889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61E28AE"/>
    <w:multiLevelType w:val="hybridMultilevel"/>
    <w:tmpl w:val="92903B40"/>
    <w:lvl w:ilvl="0" w:tplc="04090009">
      <w:start w:val="1"/>
      <w:numFmt w:val="bullet"/>
      <w:lvlText w:val=""/>
      <w:lvlJc w:val="left"/>
      <w:pPr>
        <w:ind w:left="2102" w:hanging="360"/>
      </w:pPr>
      <w:rPr>
        <w:rFonts w:ascii="Wingdings" w:hAnsi="Wingdings" w:hint="default"/>
      </w:rPr>
    </w:lvl>
    <w:lvl w:ilvl="1" w:tplc="04090003" w:tentative="1">
      <w:start w:val="1"/>
      <w:numFmt w:val="bullet"/>
      <w:lvlText w:val="o"/>
      <w:lvlJc w:val="left"/>
      <w:pPr>
        <w:ind w:left="2822" w:hanging="360"/>
      </w:pPr>
      <w:rPr>
        <w:rFonts w:ascii="Courier New" w:hAnsi="Courier New" w:cs="Courier New" w:hint="default"/>
      </w:rPr>
    </w:lvl>
    <w:lvl w:ilvl="2" w:tplc="04090005" w:tentative="1">
      <w:start w:val="1"/>
      <w:numFmt w:val="bullet"/>
      <w:lvlText w:val=""/>
      <w:lvlJc w:val="left"/>
      <w:pPr>
        <w:ind w:left="3542" w:hanging="360"/>
      </w:pPr>
      <w:rPr>
        <w:rFonts w:ascii="Wingdings" w:hAnsi="Wingdings" w:hint="default"/>
      </w:rPr>
    </w:lvl>
    <w:lvl w:ilvl="3" w:tplc="04090001" w:tentative="1">
      <w:start w:val="1"/>
      <w:numFmt w:val="bullet"/>
      <w:lvlText w:val=""/>
      <w:lvlJc w:val="left"/>
      <w:pPr>
        <w:ind w:left="4262" w:hanging="360"/>
      </w:pPr>
      <w:rPr>
        <w:rFonts w:ascii="Symbol" w:hAnsi="Symbol" w:hint="default"/>
      </w:rPr>
    </w:lvl>
    <w:lvl w:ilvl="4" w:tplc="04090003" w:tentative="1">
      <w:start w:val="1"/>
      <w:numFmt w:val="bullet"/>
      <w:lvlText w:val="o"/>
      <w:lvlJc w:val="left"/>
      <w:pPr>
        <w:ind w:left="4982" w:hanging="360"/>
      </w:pPr>
      <w:rPr>
        <w:rFonts w:ascii="Courier New" w:hAnsi="Courier New" w:cs="Courier New" w:hint="default"/>
      </w:rPr>
    </w:lvl>
    <w:lvl w:ilvl="5" w:tplc="04090005" w:tentative="1">
      <w:start w:val="1"/>
      <w:numFmt w:val="bullet"/>
      <w:lvlText w:val=""/>
      <w:lvlJc w:val="left"/>
      <w:pPr>
        <w:ind w:left="5702" w:hanging="360"/>
      </w:pPr>
      <w:rPr>
        <w:rFonts w:ascii="Wingdings" w:hAnsi="Wingdings" w:hint="default"/>
      </w:rPr>
    </w:lvl>
    <w:lvl w:ilvl="6" w:tplc="04090001" w:tentative="1">
      <w:start w:val="1"/>
      <w:numFmt w:val="bullet"/>
      <w:lvlText w:val=""/>
      <w:lvlJc w:val="left"/>
      <w:pPr>
        <w:ind w:left="6422" w:hanging="360"/>
      </w:pPr>
      <w:rPr>
        <w:rFonts w:ascii="Symbol" w:hAnsi="Symbol" w:hint="default"/>
      </w:rPr>
    </w:lvl>
    <w:lvl w:ilvl="7" w:tplc="04090003" w:tentative="1">
      <w:start w:val="1"/>
      <w:numFmt w:val="bullet"/>
      <w:lvlText w:val="o"/>
      <w:lvlJc w:val="left"/>
      <w:pPr>
        <w:ind w:left="7142" w:hanging="360"/>
      </w:pPr>
      <w:rPr>
        <w:rFonts w:ascii="Courier New" w:hAnsi="Courier New" w:cs="Courier New" w:hint="default"/>
      </w:rPr>
    </w:lvl>
    <w:lvl w:ilvl="8" w:tplc="04090005" w:tentative="1">
      <w:start w:val="1"/>
      <w:numFmt w:val="bullet"/>
      <w:lvlText w:val=""/>
      <w:lvlJc w:val="left"/>
      <w:pPr>
        <w:ind w:left="7862" w:hanging="360"/>
      </w:pPr>
      <w:rPr>
        <w:rFonts w:ascii="Wingdings" w:hAnsi="Wingdings" w:hint="default"/>
      </w:rPr>
    </w:lvl>
  </w:abstractNum>
  <w:abstractNum w:abstractNumId="43" w15:restartNumberingAfterBreak="0">
    <w:nsid w:val="76E907A9"/>
    <w:multiLevelType w:val="multilevel"/>
    <w:tmpl w:val="DA9898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823A9F"/>
    <w:multiLevelType w:val="hybridMultilevel"/>
    <w:tmpl w:val="ECAC1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87867772">
    <w:abstractNumId w:val="38"/>
  </w:num>
  <w:num w:numId="2" w16cid:durableId="312830170">
    <w:abstractNumId w:val="26"/>
  </w:num>
  <w:num w:numId="3" w16cid:durableId="913276316">
    <w:abstractNumId w:val="27"/>
  </w:num>
  <w:num w:numId="4" w16cid:durableId="287467949">
    <w:abstractNumId w:val="32"/>
  </w:num>
  <w:num w:numId="5" w16cid:durableId="1544707862">
    <w:abstractNumId w:val="5"/>
  </w:num>
  <w:num w:numId="6" w16cid:durableId="552740803">
    <w:abstractNumId w:val="17"/>
  </w:num>
  <w:num w:numId="7" w16cid:durableId="810363862">
    <w:abstractNumId w:val="16"/>
  </w:num>
  <w:num w:numId="8" w16cid:durableId="1655598951">
    <w:abstractNumId w:val="8"/>
  </w:num>
  <w:num w:numId="9" w16cid:durableId="141654532">
    <w:abstractNumId w:val="24"/>
  </w:num>
  <w:num w:numId="10" w16cid:durableId="886380288">
    <w:abstractNumId w:val="1"/>
  </w:num>
  <w:num w:numId="11" w16cid:durableId="109009767">
    <w:abstractNumId w:val="15"/>
  </w:num>
  <w:num w:numId="12" w16cid:durableId="1288245896">
    <w:abstractNumId w:val="36"/>
  </w:num>
  <w:num w:numId="13" w16cid:durableId="666399293">
    <w:abstractNumId w:val="23"/>
  </w:num>
  <w:num w:numId="14" w16cid:durableId="1815876051">
    <w:abstractNumId w:val="43"/>
  </w:num>
  <w:num w:numId="15" w16cid:durableId="294262955">
    <w:abstractNumId w:val="9"/>
  </w:num>
  <w:num w:numId="16" w16cid:durableId="2123181560">
    <w:abstractNumId w:val="18"/>
  </w:num>
  <w:num w:numId="17" w16cid:durableId="1195995040">
    <w:abstractNumId w:val="19"/>
  </w:num>
  <w:num w:numId="18" w16cid:durableId="438793903">
    <w:abstractNumId w:val="35"/>
  </w:num>
  <w:num w:numId="19" w16cid:durableId="1617248112">
    <w:abstractNumId w:val="30"/>
  </w:num>
  <w:num w:numId="20" w16cid:durableId="2142188948">
    <w:abstractNumId w:val="25"/>
  </w:num>
  <w:num w:numId="21" w16cid:durableId="737940049">
    <w:abstractNumId w:val="12"/>
  </w:num>
  <w:num w:numId="22" w16cid:durableId="1633948958">
    <w:abstractNumId w:val="44"/>
  </w:num>
  <w:num w:numId="23" w16cid:durableId="1183395676">
    <w:abstractNumId w:val="10"/>
  </w:num>
  <w:num w:numId="24" w16cid:durableId="298850527">
    <w:abstractNumId w:val="20"/>
  </w:num>
  <w:num w:numId="25" w16cid:durableId="1717004205">
    <w:abstractNumId w:val="34"/>
  </w:num>
  <w:num w:numId="26" w16cid:durableId="899748270">
    <w:abstractNumId w:val="6"/>
  </w:num>
  <w:num w:numId="27" w16cid:durableId="1842352669">
    <w:abstractNumId w:val="40"/>
  </w:num>
  <w:num w:numId="28" w16cid:durableId="177699356">
    <w:abstractNumId w:val="39"/>
  </w:num>
  <w:num w:numId="29" w16cid:durableId="1170875374">
    <w:abstractNumId w:val="11"/>
  </w:num>
  <w:num w:numId="30" w16cid:durableId="481702522">
    <w:abstractNumId w:val="41"/>
  </w:num>
  <w:num w:numId="31" w16cid:durableId="822770659">
    <w:abstractNumId w:val="3"/>
  </w:num>
  <w:num w:numId="32" w16cid:durableId="306015832">
    <w:abstractNumId w:val="29"/>
  </w:num>
  <w:num w:numId="33" w16cid:durableId="1886480100">
    <w:abstractNumId w:val="37"/>
  </w:num>
  <w:num w:numId="34" w16cid:durableId="315232659">
    <w:abstractNumId w:val="21"/>
  </w:num>
  <w:num w:numId="35" w16cid:durableId="1781683996">
    <w:abstractNumId w:val="33"/>
  </w:num>
  <w:num w:numId="36" w16cid:durableId="569076351">
    <w:abstractNumId w:val="4"/>
  </w:num>
  <w:num w:numId="37" w16cid:durableId="1231309764">
    <w:abstractNumId w:val="28"/>
  </w:num>
  <w:num w:numId="38" w16cid:durableId="1736779884">
    <w:abstractNumId w:val="7"/>
  </w:num>
  <w:num w:numId="39" w16cid:durableId="1755205265">
    <w:abstractNumId w:val="22"/>
  </w:num>
  <w:num w:numId="40" w16cid:durableId="1411122860">
    <w:abstractNumId w:val="42"/>
  </w:num>
  <w:num w:numId="41" w16cid:durableId="497841752">
    <w:abstractNumId w:val="0"/>
  </w:num>
  <w:num w:numId="42" w16cid:durableId="1302421737">
    <w:abstractNumId w:val="13"/>
  </w:num>
  <w:num w:numId="43" w16cid:durableId="581065272">
    <w:abstractNumId w:val="14"/>
  </w:num>
  <w:num w:numId="44" w16cid:durableId="1373725770">
    <w:abstractNumId w:val="31"/>
  </w:num>
  <w:num w:numId="45" w16cid:durableId="1013802968">
    <w:abstractNumId w:val="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13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55F"/>
    <w:rsid w:val="00014310"/>
    <w:rsid w:val="00015859"/>
    <w:rsid w:val="00076933"/>
    <w:rsid w:val="000B1CA4"/>
    <w:rsid w:val="000C2646"/>
    <w:rsid w:val="000C5663"/>
    <w:rsid w:val="00164FDF"/>
    <w:rsid w:val="001C6D71"/>
    <w:rsid w:val="001F1ABA"/>
    <w:rsid w:val="0025722C"/>
    <w:rsid w:val="00262C42"/>
    <w:rsid w:val="002737DB"/>
    <w:rsid w:val="002E6E53"/>
    <w:rsid w:val="00306B62"/>
    <w:rsid w:val="003239BC"/>
    <w:rsid w:val="003912FB"/>
    <w:rsid w:val="003930BB"/>
    <w:rsid w:val="003D5875"/>
    <w:rsid w:val="003E319B"/>
    <w:rsid w:val="003E3465"/>
    <w:rsid w:val="003F11F6"/>
    <w:rsid w:val="00401271"/>
    <w:rsid w:val="00414851"/>
    <w:rsid w:val="00464C0F"/>
    <w:rsid w:val="00475780"/>
    <w:rsid w:val="00476FEF"/>
    <w:rsid w:val="004960DB"/>
    <w:rsid w:val="004D76B1"/>
    <w:rsid w:val="004F0017"/>
    <w:rsid w:val="00503C47"/>
    <w:rsid w:val="005168A1"/>
    <w:rsid w:val="00541D1C"/>
    <w:rsid w:val="005D1C2E"/>
    <w:rsid w:val="006043F2"/>
    <w:rsid w:val="00610864"/>
    <w:rsid w:val="00672F59"/>
    <w:rsid w:val="0067576C"/>
    <w:rsid w:val="0068142C"/>
    <w:rsid w:val="006A7DC6"/>
    <w:rsid w:val="006B231A"/>
    <w:rsid w:val="006C0506"/>
    <w:rsid w:val="00750FD7"/>
    <w:rsid w:val="00791239"/>
    <w:rsid w:val="007B0D46"/>
    <w:rsid w:val="007B74CB"/>
    <w:rsid w:val="007C5FE5"/>
    <w:rsid w:val="007E72B9"/>
    <w:rsid w:val="00805204"/>
    <w:rsid w:val="008257F7"/>
    <w:rsid w:val="008774F1"/>
    <w:rsid w:val="008E60E9"/>
    <w:rsid w:val="008F355F"/>
    <w:rsid w:val="00906A5A"/>
    <w:rsid w:val="009D07D9"/>
    <w:rsid w:val="009D266D"/>
    <w:rsid w:val="009E444D"/>
    <w:rsid w:val="00A15FB7"/>
    <w:rsid w:val="00A26358"/>
    <w:rsid w:val="00A26868"/>
    <w:rsid w:val="00A75340"/>
    <w:rsid w:val="00AB43FF"/>
    <w:rsid w:val="00AC6D86"/>
    <w:rsid w:val="00AD128E"/>
    <w:rsid w:val="00AD4529"/>
    <w:rsid w:val="00B029CA"/>
    <w:rsid w:val="00B72728"/>
    <w:rsid w:val="00B90826"/>
    <w:rsid w:val="00B92E65"/>
    <w:rsid w:val="00C33C61"/>
    <w:rsid w:val="00C408C3"/>
    <w:rsid w:val="00C43B8D"/>
    <w:rsid w:val="00C537AC"/>
    <w:rsid w:val="00C55607"/>
    <w:rsid w:val="00CA654B"/>
    <w:rsid w:val="00CA7F82"/>
    <w:rsid w:val="00CC2BD8"/>
    <w:rsid w:val="00D13F26"/>
    <w:rsid w:val="00D24C42"/>
    <w:rsid w:val="00D52CF5"/>
    <w:rsid w:val="00DA795C"/>
    <w:rsid w:val="00E328B3"/>
    <w:rsid w:val="00EC1259"/>
    <w:rsid w:val="00ED0F16"/>
    <w:rsid w:val="00F14F1D"/>
    <w:rsid w:val="00F24F51"/>
    <w:rsid w:val="00F83952"/>
    <w:rsid w:val="00F84102"/>
    <w:rsid w:val="00F90A65"/>
    <w:rsid w:val="00F924D0"/>
    <w:rsid w:val="00FD51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39694"/>
  <w15:chartTrackingRefBased/>
  <w15:docId w15:val="{B834A949-C250-FB40-9AA3-F3631E2F1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4851"/>
    <w:pPr>
      <w:bidi/>
      <w:spacing w:after="200" w:line="276" w:lineRule="auto"/>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عنوان 1"/>
    <w:basedOn w:val="Normal"/>
    <w:next w:val="Normal"/>
    <w:link w:val="1Char"/>
    <w:uiPriority w:val="9"/>
    <w:qFormat/>
    <w:rsid w:val="0068142C"/>
    <w:pPr>
      <w:keepNext/>
      <w:spacing w:before="240" w:after="60"/>
      <w:outlineLvl w:val="0"/>
    </w:pPr>
    <w:rPr>
      <w:rFonts w:ascii="Cambria" w:eastAsia="Times New Roman" w:hAnsi="Cambria" w:cs="Times New Roman"/>
      <w:b/>
      <w:bCs/>
      <w:kern w:val="32"/>
      <w:sz w:val="32"/>
      <w:szCs w:val="32"/>
    </w:rPr>
  </w:style>
  <w:style w:type="paragraph" w:styleId="Header">
    <w:name w:val="header"/>
    <w:basedOn w:val="Normal"/>
    <w:link w:val="HeaderChar"/>
    <w:uiPriority w:val="99"/>
    <w:unhideWhenUsed/>
    <w:rsid w:val="003239BC"/>
    <w:pPr>
      <w:tabs>
        <w:tab w:val="center" w:pos="4513"/>
        <w:tab w:val="right" w:pos="9026"/>
      </w:tabs>
    </w:pPr>
  </w:style>
  <w:style w:type="character" w:customStyle="1" w:styleId="HeaderChar">
    <w:name w:val="Header Char"/>
    <w:link w:val="Header"/>
    <w:uiPriority w:val="99"/>
    <w:rsid w:val="003239BC"/>
    <w:rPr>
      <w:sz w:val="22"/>
      <w:szCs w:val="22"/>
    </w:rPr>
  </w:style>
  <w:style w:type="paragraph" w:styleId="Footer">
    <w:name w:val="footer"/>
    <w:basedOn w:val="Normal"/>
    <w:link w:val="FooterChar"/>
    <w:uiPriority w:val="99"/>
    <w:unhideWhenUsed/>
    <w:rsid w:val="003239BC"/>
    <w:pPr>
      <w:tabs>
        <w:tab w:val="center" w:pos="4513"/>
        <w:tab w:val="right" w:pos="9026"/>
      </w:tabs>
    </w:pPr>
  </w:style>
  <w:style w:type="character" w:customStyle="1" w:styleId="FooterChar">
    <w:name w:val="Footer Char"/>
    <w:link w:val="Footer"/>
    <w:uiPriority w:val="99"/>
    <w:rsid w:val="003239BC"/>
    <w:rPr>
      <w:sz w:val="22"/>
      <w:szCs w:val="22"/>
    </w:rPr>
  </w:style>
  <w:style w:type="character" w:styleId="Hyperlink">
    <w:name w:val="Hyperlink"/>
    <w:uiPriority w:val="99"/>
    <w:unhideWhenUsed/>
    <w:rsid w:val="00EC1259"/>
    <w:rPr>
      <w:color w:val="0000FF"/>
      <w:u w:val="single"/>
    </w:rPr>
  </w:style>
  <w:style w:type="table" w:styleId="TableGrid">
    <w:name w:val="Table Grid"/>
    <w:basedOn w:val="TableNormal"/>
    <w:uiPriority w:val="59"/>
    <w:rsid w:val="004D76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D76B1"/>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4D76B1"/>
    <w:pPr>
      <w:bidi w:val="0"/>
      <w:spacing w:after="160" w:line="259" w:lineRule="auto"/>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76B1"/>
    <w:rPr>
      <w:sz w:val="22"/>
      <w:szCs w:val="22"/>
    </w:rPr>
  </w:style>
  <w:style w:type="character" w:customStyle="1" w:styleId="s2">
    <w:name w:val="s2"/>
    <w:rsid w:val="004D76B1"/>
    <w:rPr>
      <w:rFonts w:ascii=".SFUI-Regular" w:hAnsi=".SFUI-Regular" w:hint="default"/>
      <w:b w:val="0"/>
      <w:bCs w:val="0"/>
      <w:i w:val="0"/>
      <w:iCs w:val="0"/>
      <w:sz w:val="26"/>
      <w:szCs w:val="26"/>
    </w:rPr>
  </w:style>
  <w:style w:type="character" w:customStyle="1" w:styleId="1Char">
    <w:name w:val="عنوان 1 Char"/>
    <w:link w:val="1"/>
    <w:uiPriority w:val="9"/>
    <w:rsid w:val="0068142C"/>
    <w:rPr>
      <w:rFonts w:ascii="Cambria" w:eastAsia="Times New Roman" w:hAnsi="Cambria" w:cs="Times New Roman"/>
      <w:b/>
      <w:bCs/>
      <w:kern w:val="32"/>
      <w:sz w:val="32"/>
      <w:szCs w:val="32"/>
    </w:rPr>
  </w:style>
  <w:style w:type="character" w:styleId="Strong">
    <w:name w:val="Strong"/>
    <w:uiPriority w:val="22"/>
    <w:qFormat/>
    <w:rsid w:val="00CC2BD8"/>
    <w:rPr>
      <w:b/>
      <w:bCs/>
    </w:rPr>
  </w:style>
  <w:style w:type="paragraph" w:styleId="TOCHeading">
    <w:name w:val="TOC Heading"/>
    <w:basedOn w:val="1"/>
    <w:next w:val="Normal"/>
    <w:uiPriority w:val="39"/>
    <w:semiHidden/>
    <w:unhideWhenUsed/>
    <w:qFormat/>
    <w:rsid w:val="00CC2BD8"/>
    <w:pPr>
      <w:keepLines/>
      <w:spacing w:before="480" w:after="0"/>
      <w:outlineLvl w:val="9"/>
    </w:pPr>
    <w:rPr>
      <w:color w:val="365F91"/>
      <w:kern w:val="0"/>
      <w:sz w:val="28"/>
      <w:szCs w:val="28"/>
      <w:rtl/>
    </w:rPr>
  </w:style>
  <w:style w:type="paragraph" w:styleId="TOC1">
    <w:name w:val="toc 1"/>
    <w:basedOn w:val="Normal"/>
    <w:next w:val="Normal"/>
    <w:autoRedefine/>
    <w:uiPriority w:val="39"/>
    <w:unhideWhenUsed/>
    <w:rsid w:val="00CC2BD8"/>
  </w:style>
  <w:style w:type="paragraph" w:styleId="FootnoteText">
    <w:name w:val="footnote text"/>
    <w:basedOn w:val="Normal"/>
    <w:link w:val="FootnoteTextChar"/>
    <w:uiPriority w:val="99"/>
    <w:unhideWhenUsed/>
    <w:rsid w:val="0067576C"/>
    <w:pPr>
      <w:spacing w:after="0" w:line="240" w:lineRule="auto"/>
    </w:pPr>
    <w:rPr>
      <w:sz w:val="20"/>
      <w:szCs w:val="20"/>
    </w:rPr>
  </w:style>
  <w:style w:type="character" w:customStyle="1" w:styleId="FootnoteTextChar">
    <w:name w:val="Footnote Text Char"/>
    <w:basedOn w:val="DefaultParagraphFont"/>
    <w:link w:val="FootnoteText"/>
    <w:uiPriority w:val="99"/>
    <w:rsid w:val="0067576C"/>
  </w:style>
  <w:style w:type="character" w:styleId="FootnoteReference">
    <w:name w:val="footnote reference"/>
    <w:uiPriority w:val="99"/>
    <w:semiHidden/>
    <w:unhideWhenUsed/>
    <w:rsid w:val="0067576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661">
      <w:bodyDiv w:val="1"/>
      <w:marLeft w:val="0"/>
      <w:marRight w:val="0"/>
      <w:marTop w:val="0"/>
      <w:marBottom w:val="0"/>
      <w:divBdr>
        <w:top w:val="none" w:sz="0" w:space="0" w:color="auto"/>
        <w:left w:val="none" w:sz="0" w:space="0" w:color="auto"/>
        <w:bottom w:val="none" w:sz="0" w:space="0" w:color="auto"/>
        <w:right w:val="none" w:sz="0" w:space="0" w:color="auto"/>
      </w:divBdr>
    </w:div>
    <w:div w:id="53739631">
      <w:bodyDiv w:val="1"/>
      <w:marLeft w:val="0"/>
      <w:marRight w:val="0"/>
      <w:marTop w:val="0"/>
      <w:marBottom w:val="0"/>
      <w:divBdr>
        <w:top w:val="none" w:sz="0" w:space="0" w:color="auto"/>
        <w:left w:val="none" w:sz="0" w:space="0" w:color="auto"/>
        <w:bottom w:val="none" w:sz="0" w:space="0" w:color="auto"/>
        <w:right w:val="none" w:sz="0" w:space="0" w:color="auto"/>
      </w:divBdr>
    </w:div>
    <w:div w:id="65536329">
      <w:bodyDiv w:val="1"/>
      <w:marLeft w:val="0"/>
      <w:marRight w:val="0"/>
      <w:marTop w:val="0"/>
      <w:marBottom w:val="0"/>
      <w:divBdr>
        <w:top w:val="none" w:sz="0" w:space="0" w:color="auto"/>
        <w:left w:val="none" w:sz="0" w:space="0" w:color="auto"/>
        <w:bottom w:val="none" w:sz="0" w:space="0" w:color="auto"/>
        <w:right w:val="none" w:sz="0" w:space="0" w:color="auto"/>
      </w:divBdr>
    </w:div>
    <w:div w:id="66735395">
      <w:bodyDiv w:val="1"/>
      <w:marLeft w:val="0"/>
      <w:marRight w:val="0"/>
      <w:marTop w:val="0"/>
      <w:marBottom w:val="0"/>
      <w:divBdr>
        <w:top w:val="none" w:sz="0" w:space="0" w:color="auto"/>
        <w:left w:val="none" w:sz="0" w:space="0" w:color="auto"/>
        <w:bottom w:val="none" w:sz="0" w:space="0" w:color="auto"/>
        <w:right w:val="none" w:sz="0" w:space="0" w:color="auto"/>
      </w:divBdr>
    </w:div>
    <w:div w:id="118846138">
      <w:bodyDiv w:val="1"/>
      <w:marLeft w:val="0"/>
      <w:marRight w:val="0"/>
      <w:marTop w:val="0"/>
      <w:marBottom w:val="0"/>
      <w:divBdr>
        <w:top w:val="none" w:sz="0" w:space="0" w:color="auto"/>
        <w:left w:val="none" w:sz="0" w:space="0" w:color="auto"/>
        <w:bottom w:val="none" w:sz="0" w:space="0" w:color="auto"/>
        <w:right w:val="none" w:sz="0" w:space="0" w:color="auto"/>
      </w:divBdr>
    </w:div>
    <w:div w:id="155003091">
      <w:bodyDiv w:val="1"/>
      <w:marLeft w:val="0"/>
      <w:marRight w:val="0"/>
      <w:marTop w:val="0"/>
      <w:marBottom w:val="0"/>
      <w:divBdr>
        <w:top w:val="none" w:sz="0" w:space="0" w:color="auto"/>
        <w:left w:val="none" w:sz="0" w:space="0" w:color="auto"/>
        <w:bottom w:val="none" w:sz="0" w:space="0" w:color="auto"/>
        <w:right w:val="none" w:sz="0" w:space="0" w:color="auto"/>
      </w:divBdr>
    </w:div>
    <w:div w:id="199361766">
      <w:bodyDiv w:val="1"/>
      <w:marLeft w:val="0"/>
      <w:marRight w:val="0"/>
      <w:marTop w:val="0"/>
      <w:marBottom w:val="0"/>
      <w:divBdr>
        <w:top w:val="none" w:sz="0" w:space="0" w:color="auto"/>
        <w:left w:val="none" w:sz="0" w:space="0" w:color="auto"/>
        <w:bottom w:val="none" w:sz="0" w:space="0" w:color="auto"/>
        <w:right w:val="none" w:sz="0" w:space="0" w:color="auto"/>
      </w:divBdr>
    </w:div>
    <w:div w:id="206525590">
      <w:bodyDiv w:val="1"/>
      <w:marLeft w:val="0"/>
      <w:marRight w:val="0"/>
      <w:marTop w:val="0"/>
      <w:marBottom w:val="0"/>
      <w:divBdr>
        <w:top w:val="none" w:sz="0" w:space="0" w:color="auto"/>
        <w:left w:val="none" w:sz="0" w:space="0" w:color="auto"/>
        <w:bottom w:val="none" w:sz="0" w:space="0" w:color="auto"/>
        <w:right w:val="none" w:sz="0" w:space="0" w:color="auto"/>
      </w:divBdr>
    </w:div>
    <w:div w:id="222452402">
      <w:bodyDiv w:val="1"/>
      <w:marLeft w:val="0"/>
      <w:marRight w:val="0"/>
      <w:marTop w:val="0"/>
      <w:marBottom w:val="0"/>
      <w:divBdr>
        <w:top w:val="none" w:sz="0" w:space="0" w:color="auto"/>
        <w:left w:val="none" w:sz="0" w:space="0" w:color="auto"/>
        <w:bottom w:val="none" w:sz="0" w:space="0" w:color="auto"/>
        <w:right w:val="none" w:sz="0" w:space="0" w:color="auto"/>
      </w:divBdr>
    </w:div>
    <w:div w:id="228225451">
      <w:bodyDiv w:val="1"/>
      <w:marLeft w:val="0"/>
      <w:marRight w:val="0"/>
      <w:marTop w:val="0"/>
      <w:marBottom w:val="0"/>
      <w:divBdr>
        <w:top w:val="none" w:sz="0" w:space="0" w:color="auto"/>
        <w:left w:val="none" w:sz="0" w:space="0" w:color="auto"/>
        <w:bottom w:val="none" w:sz="0" w:space="0" w:color="auto"/>
        <w:right w:val="none" w:sz="0" w:space="0" w:color="auto"/>
      </w:divBdr>
    </w:div>
    <w:div w:id="252863346">
      <w:bodyDiv w:val="1"/>
      <w:marLeft w:val="0"/>
      <w:marRight w:val="0"/>
      <w:marTop w:val="0"/>
      <w:marBottom w:val="0"/>
      <w:divBdr>
        <w:top w:val="none" w:sz="0" w:space="0" w:color="auto"/>
        <w:left w:val="none" w:sz="0" w:space="0" w:color="auto"/>
        <w:bottom w:val="none" w:sz="0" w:space="0" w:color="auto"/>
        <w:right w:val="none" w:sz="0" w:space="0" w:color="auto"/>
      </w:divBdr>
    </w:div>
    <w:div w:id="291594069">
      <w:bodyDiv w:val="1"/>
      <w:marLeft w:val="0"/>
      <w:marRight w:val="0"/>
      <w:marTop w:val="0"/>
      <w:marBottom w:val="0"/>
      <w:divBdr>
        <w:top w:val="none" w:sz="0" w:space="0" w:color="auto"/>
        <w:left w:val="none" w:sz="0" w:space="0" w:color="auto"/>
        <w:bottom w:val="none" w:sz="0" w:space="0" w:color="auto"/>
        <w:right w:val="none" w:sz="0" w:space="0" w:color="auto"/>
      </w:divBdr>
    </w:div>
    <w:div w:id="320044187">
      <w:bodyDiv w:val="1"/>
      <w:marLeft w:val="0"/>
      <w:marRight w:val="0"/>
      <w:marTop w:val="0"/>
      <w:marBottom w:val="0"/>
      <w:divBdr>
        <w:top w:val="none" w:sz="0" w:space="0" w:color="auto"/>
        <w:left w:val="none" w:sz="0" w:space="0" w:color="auto"/>
        <w:bottom w:val="none" w:sz="0" w:space="0" w:color="auto"/>
        <w:right w:val="none" w:sz="0" w:space="0" w:color="auto"/>
      </w:divBdr>
    </w:div>
    <w:div w:id="327290325">
      <w:bodyDiv w:val="1"/>
      <w:marLeft w:val="0"/>
      <w:marRight w:val="0"/>
      <w:marTop w:val="0"/>
      <w:marBottom w:val="0"/>
      <w:divBdr>
        <w:top w:val="none" w:sz="0" w:space="0" w:color="auto"/>
        <w:left w:val="none" w:sz="0" w:space="0" w:color="auto"/>
        <w:bottom w:val="none" w:sz="0" w:space="0" w:color="auto"/>
        <w:right w:val="none" w:sz="0" w:space="0" w:color="auto"/>
      </w:divBdr>
    </w:div>
    <w:div w:id="399063919">
      <w:bodyDiv w:val="1"/>
      <w:marLeft w:val="0"/>
      <w:marRight w:val="0"/>
      <w:marTop w:val="0"/>
      <w:marBottom w:val="0"/>
      <w:divBdr>
        <w:top w:val="none" w:sz="0" w:space="0" w:color="auto"/>
        <w:left w:val="none" w:sz="0" w:space="0" w:color="auto"/>
        <w:bottom w:val="none" w:sz="0" w:space="0" w:color="auto"/>
        <w:right w:val="none" w:sz="0" w:space="0" w:color="auto"/>
      </w:divBdr>
    </w:div>
    <w:div w:id="416826437">
      <w:bodyDiv w:val="1"/>
      <w:marLeft w:val="0"/>
      <w:marRight w:val="0"/>
      <w:marTop w:val="0"/>
      <w:marBottom w:val="0"/>
      <w:divBdr>
        <w:top w:val="none" w:sz="0" w:space="0" w:color="auto"/>
        <w:left w:val="none" w:sz="0" w:space="0" w:color="auto"/>
        <w:bottom w:val="none" w:sz="0" w:space="0" w:color="auto"/>
        <w:right w:val="none" w:sz="0" w:space="0" w:color="auto"/>
      </w:divBdr>
      <w:divsChild>
        <w:div w:id="315185279">
          <w:marLeft w:val="0"/>
          <w:marRight w:val="0"/>
          <w:marTop w:val="0"/>
          <w:marBottom w:val="0"/>
          <w:divBdr>
            <w:top w:val="none" w:sz="0" w:space="0" w:color="auto"/>
            <w:left w:val="none" w:sz="0" w:space="0" w:color="auto"/>
            <w:bottom w:val="none" w:sz="0" w:space="0" w:color="auto"/>
            <w:right w:val="none" w:sz="0" w:space="0" w:color="auto"/>
          </w:divBdr>
          <w:divsChild>
            <w:div w:id="766579380">
              <w:marLeft w:val="0"/>
              <w:marRight w:val="0"/>
              <w:marTop w:val="0"/>
              <w:marBottom w:val="0"/>
              <w:divBdr>
                <w:top w:val="none" w:sz="0" w:space="0" w:color="auto"/>
                <w:left w:val="none" w:sz="0" w:space="0" w:color="auto"/>
                <w:bottom w:val="none" w:sz="0" w:space="0" w:color="auto"/>
                <w:right w:val="none" w:sz="0" w:space="0" w:color="auto"/>
              </w:divBdr>
              <w:divsChild>
                <w:div w:id="72092197">
                  <w:marLeft w:val="0"/>
                  <w:marRight w:val="0"/>
                  <w:marTop w:val="0"/>
                  <w:marBottom w:val="0"/>
                  <w:divBdr>
                    <w:top w:val="none" w:sz="0" w:space="0" w:color="auto"/>
                    <w:left w:val="none" w:sz="0" w:space="0" w:color="auto"/>
                    <w:bottom w:val="none" w:sz="0" w:space="0" w:color="auto"/>
                    <w:right w:val="none" w:sz="0" w:space="0" w:color="auto"/>
                  </w:divBdr>
                  <w:divsChild>
                    <w:div w:id="761292774">
                      <w:marLeft w:val="0"/>
                      <w:marRight w:val="0"/>
                      <w:marTop w:val="0"/>
                      <w:marBottom w:val="0"/>
                      <w:divBdr>
                        <w:top w:val="none" w:sz="0" w:space="0" w:color="auto"/>
                        <w:left w:val="none" w:sz="0" w:space="0" w:color="auto"/>
                        <w:bottom w:val="none" w:sz="0" w:space="0" w:color="auto"/>
                        <w:right w:val="none" w:sz="0" w:space="0" w:color="auto"/>
                      </w:divBdr>
                      <w:divsChild>
                        <w:div w:id="1740789397">
                          <w:marLeft w:val="0"/>
                          <w:marRight w:val="0"/>
                          <w:marTop w:val="0"/>
                          <w:marBottom w:val="0"/>
                          <w:divBdr>
                            <w:top w:val="none" w:sz="0" w:space="0" w:color="auto"/>
                            <w:left w:val="none" w:sz="0" w:space="0" w:color="auto"/>
                            <w:bottom w:val="none" w:sz="0" w:space="0" w:color="auto"/>
                            <w:right w:val="none" w:sz="0" w:space="0" w:color="auto"/>
                          </w:divBdr>
                          <w:divsChild>
                            <w:div w:id="1029796978">
                              <w:marLeft w:val="0"/>
                              <w:marRight w:val="0"/>
                              <w:marTop w:val="0"/>
                              <w:marBottom w:val="0"/>
                              <w:divBdr>
                                <w:top w:val="none" w:sz="0" w:space="0" w:color="auto"/>
                                <w:left w:val="none" w:sz="0" w:space="0" w:color="auto"/>
                                <w:bottom w:val="none" w:sz="0" w:space="0" w:color="auto"/>
                                <w:right w:val="none" w:sz="0" w:space="0" w:color="auto"/>
                              </w:divBdr>
                              <w:divsChild>
                                <w:div w:id="1979610255">
                                  <w:marLeft w:val="0"/>
                                  <w:marRight w:val="0"/>
                                  <w:marTop w:val="0"/>
                                  <w:marBottom w:val="0"/>
                                  <w:divBdr>
                                    <w:top w:val="none" w:sz="0" w:space="0" w:color="auto"/>
                                    <w:left w:val="none" w:sz="0" w:space="0" w:color="auto"/>
                                    <w:bottom w:val="none" w:sz="0" w:space="0" w:color="auto"/>
                                    <w:right w:val="none" w:sz="0" w:space="0" w:color="auto"/>
                                  </w:divBdr>
                                  <w:divsChild>
                                    <w:div w:id="173882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4085255">
      <w:bodyDiv w:val="1"/>
      <w:marLeft w:val="0"/>
      <w:marRight w:val="0"/>
      <w:marTop w:val="0"/>
      <w:marBottom w:val="0"/>
      <w:divBdr>
        <w:top w:val="none" w:sz="0" w:space="0" w:color="auto"/>
        <w:left w:val="none" w:sz="0" w:space="0" w:color="auto"/>
        <w:bottom w:val="none" w:sz="0" w:space="0" w:color="auto"/>
        <w:right w:val="none" w:sz="0" w:space="0" w:color="auto"/>
      </w:divBdr>
    </w:div>
    <w:div w:id="474495506">
      <w:bodyDiv w:val="1"/>
      <w:marLeft w:val="0"/>
      <w:marRight w:val="0"/>
      <w:marTop w:val="0"/>
      <w:marBottom w:val="0"/>
      <w:divBdr>
        <w:top w:val="none" w:sz="0" w:space="0" w:color="auto"/>
        <w:left w:val="none" w:sz="0" w:space="0" w:color="auto"/>
        <w:bottom w:val="none" w:sz="0" w:space="0" w:color="auto"/>
        <w:right w:val="none" w:sz="0" w:space="0" w:color="auto"/>
      </w:divBdr>
    </w:div>
    <w:div w:id="537623122">
      <w:bodyDiv w:val="1"/>
      <w:marLeft w:val="0"/>
      <w:marRight w:val="0"/>
      <w:marTop w:val="0"/>
      <w:marBottom w:val="0"/>
      <w:divBdr>
        <w:top w:val="none" w:sz="0" w:space="0" w:color="auto"/>
        <w:left w:val="none" w:sz="0" w:space="0" w:color="auto"/>
        <w:bottom w:val="none" w:sz="0" w:space="0" w:color="auto"/>
        <w:right w:val="none" w:sz="0" w:space="0" w:color="auto"/>
      </w:divBdr>
      <w:divsChild>
        <w:div w:id="1962376859">
          <w:marLeft w:val="0"/>
          <w:marRight w:val="0"/>
          <w:marTop w:val="0"/>
          <w:marBottom w:val="0"/>
          <w:divBdr>
            <w:top w:val="none" w:sz="0" w:space="0" w:color="auto"/>
            <w:left w:val="none" w:sz="0" w:space="0" w:color="auto"/>
            <w:bottom w:val="none" w:sz="0" w:space="0" w:color="auto"/>
            <w:right w:val="none" w:sz="0" w:space="0" w:color="auto"/>
          </w:divBdr>
          <w:divsChild>
            <w:div w:id="242420766">
              <w:marLeft w:val="0"/>
              <w:marRight w:val="0"/>
              <w:marTop w:val="0"/>
              <w:marBottom w:val="0"/>
              <w:divBdr>
                <w:top w:val="none" w:sz="0" w:space="0" w:color="auto"/>
                <w:left w:val="none" w:sz="0" w:space="0" w:color="auto"/>
                <w:bottom w:val="none" w:sz="0" w:space="0" w:color="auto"/>
                <w:right w:val="none" w:sz="0" w:space="0" w:color="auto"/>
              </w:divBdr>
              <w:divsChild>
                <w:div w:id="256721284">
                  <w:marLeft w:val="0"/>
                  <w:marRight w:val="0"/>
                  <w:marTop w:val="0"/>
                  <w:marBottom w:val="0"/>
                  <w:divBdr>
                    <w:top w:val="none" w:sz="0" w:space="0" w:color="auto"/>
                    <w:left w:val="none" w:sz="0" w:space="0" w:color="auto"/>
                    <w:bottom w:val="none" w:sz="0" w:space="0" w:color="auto"/>
                    <w:right w:val="none" w:sz="0" w:space="0" w:color="auto"/>
                  </w:divBdr>
                  <w:divsChild>
                    <w:div w:id="39906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394940">
      <w:bodyDiv w:val="1"/>
      <w:marLeft w:val="0"/>
      <w:marRight w:val="0"/>
      <w:marTop w:val="0"/>
      <w:marBottom w:val="0"/>
      <w:divBdr>
        <w:top w:val="none" w:sz="0" w:space="0" w:color="auto"/>
        <w:left w:val="none" w:sz="0" w:space="0" w:color="auto"/>
        <w:bottom w:val="none" w:sz="0" w:space="0" w:color="auto"/>
        <w:right w:val="none" w:sz="0" w:space="0" w:color="auto"/>
      </w:divBdr>
    </w:div>
    <w:div w:id="589390618">
      <w:bodyDiv w:val="1"/>
      <w:marLeft w:val="0"/>
      <w:marRight w:val="0"/>
      <w:marTop w:val="0"/>
      <w:marBottom w:val="0"/>
      <w:divBdr>
        <w:top w:val="none" w:sz="0" w:space="0" w:color="auto"/>
        <w:left w:val="none" w:sz="0" w:space="0" w:color="auto"/>
        <w:bottom w:val="none" w:sz="0" w:space="0" w:color="auto"/>
        <w:right w:val="none" w:sz="0" w:space="0" w:color="auto"/>
      </w:divBdr>
    </w:div>
    <w:div w:id="691149100">
      <w:bodyDiv w:val="1"/>
      <w:marLeft w:val="0"/>
      <w:marRight w:val="0"/>
      <w:marTop w:val="0"/>
      <w:marBottom w:val="0"/>
      <w:divBdr>
        <w:top w:val="none" w:sz="0" w:space="0" w:color="auto"/>
        <w:left w:val="none" w:sz="0" w:space="0" w:color="auto"/>
        <w:bottom w:val="none" w:sz="0" w:space="0" w:color="auto"/>
        <w:right w:val="none" w:sz="0" w:space="0" w:color="auto"/>
      </w:divBdr>
    </w:div>
    <w:div w:id="746532563">
      <w:bodyDiv w:val="1"/>
      <w:marLeft w:val="0"/>
      <w:marRight w:val="0"/>
      <w:marTop w:val="0"/>
      <w:marBottom w:val="0"/>
      <w:divBdr>
        <w:top w:val="none" w:sz="0" w:space="0" w:color="auto"/>
        <w:left w:val="none" w:sz="0" w:space="0" w:color="auto"/>
        <w:bottom w:val="none" w:sz="0" w:space="0" w:color="auto"/>
        <w:right w:val="none" w:sz="0" w:space="0" w:color="auto"/>
      </w:divBdr>
    </w:div>
    <w:div w:id="767624351">
      <w:bodyDiv w:val="1"/>
      <w:marLeft w:val="0"/>
      <w:marRight w:val="0"/>
      <w:marTop w:val="0"/>
      <w:marBottom w:val="0"/>
      <w:divBdr>
        <w:top w:val="none" w:sz="0" w:space="0" w:color="auto"/>
        <w:left w:val="none" w:sz="0" w:space="0" w:color="auto"/>
        <w:bottom w:val="none" w:sz="0" w:space="0" w:color="auto"/>
        <w:right w:val="none" w:sz="0" w:space="0" w:color="auto"/>
      </w:divBdr>
    </w:div>
    <w:div w:id="789859269">
      <w:bodyDiv w:val="1"/>
      <w:marLeft w:val="0"/>
      <w:marRight w:val="0"/>
      <w:marTop w:val="0"/>
      <w:marBottom w:val="0"/>
      <w:divBdr>
        <w:top w:val="none" w:sz="0" w:space="0" w:color="auto"/>
        <w:left w:val="none" w:sz="0" w:space="0" w:color="auto"/>
        <w:bottom w:val="none" w:sz="0" w:space="0" w:color="auto"/>
        <w:right w:val="none" w:sz="0" w:space="0" w:color="auto"/>
      </w:divBdr>
    </w:div>
    <w:div w:id="800653758">
      <w:bodyDiv w:val="1"/>
      <w:marLeft w:val="0"/>
      <w:marRight w:val="0"/>
      <w:marTop w:val="0"/>
      <w:marBottom w:val="0"/>
      <w:divBdr>
        <w:top w:val="none" w:sz="0" w:space="0" w:color="auto"/>
        <w:left w:val="none" w:sz="0" w:space="0" w:color="auto"/>
        <w:bottom w:val="none" w:sz="0" w:space="0" w:color="auto"/>
        <w:right w:val="none" w:sz="0" w:space="0" w:color="auto"/>
      </w:divBdr>
    </w:div>
    <w:div w:id="848372195">
      <w:bodyDiv w:val="1"/>
      <w:marLeft w:val="0"/>
      <w:marRight w:val="0"/>
      <w:marTop w:val="0"/>
      <w:marBottom w:val="0"/>
      <w:divBdr>
        <w:top w:val="none" w:sz="0" w:space="0" w:color="auto"/>
        <w:left w:val="none" w:sz="0" w:space="0" w:color="auto"/>
        <w:bottom w:val="none" w:sz="0" w:space="0" w:color="auto"/>
        <w:right w:val="none" w:sz="0" w:space="0" w:color="auto"/>
      </w:divBdr>
      <w:divsChild>
        <w:div w:id="620037932">
          <w:marLeft w:val="0"/>
          <w:marRight w:val="0"/>
          <w:marTop w:val="0"/>
          <w:marBottom w:val="0"/>
          <w:divBdr>
            <w:top w:val="none" w:sz="0" w:space="0" w:color="auto"/>
            <w:left w:val="none" w:sz="0" w:space="0" w:color="auto"/>
            <w:bottom w:val="none" w:sz="0" w:space="0" w:color="auto"/>
            <w:right w:val="none" w:sz="0" w:space="0" w:color="auto"/>
          </w:divBdr>
          <w:divsChild>
            <w:div w:id="1380127019">
              <w:marLeft w:val="0"/>
              <w:marRight w:val="0"/>
              <w:marTop w:val="0"/>
              <w:marBottom w:val="0"/>
              <w:divBdr>
                <w:top w:val="none" w:sz="0" w:space="0" w:color="auto"/>
                <w:left w:val="none" w:sz="0" w:space="0" w:color="auto"/>
                <w:bottom w:val="none" w:sz="0" w:space="0" w:color="auto"/>
                <w:right w:val="none" w:sz="0" w:space="0" w:color="auto"/>
              </w:divBdr>
              <w:divsChild>
                <w:div w:id="264655806">
                  <w:marLeft w:val="0"/>
                  <w:marRight w:val="0"/>
                  <w:marTop w:val="0"/>
                  <w:marBottom w:val="0"/>
                  <w:divBdr>
                    <w:top w:val="none" w:sz="0" w:space="0" w:color="auto"/>
                    <w:left w:val="none" w:sz="0" w:space="0" w:color="auto"/>
                    <w:bottom w:val="none" w:sz="0" w:space="0" w:color="auto"/>
                    <w:right w:val="none" w:sz="0" w:space="0" w:color="auto"/>
                  </w:divBdr>
                  <w:divsChild>
                    <w:div w:id="158272410">
                      <w:marLeft w:val="0"/>
                      <w:marRight w:val="0"/>
                      <w:marTop w:val="0"/>
                      <w:marBottom w:val="0"/>
                      <w:divBdr>
                        <w:top w:val="none" w:sz="0" w:space="0" w:color="auto"/>
                        <w:left w:val="none" w:sz="0" w:space="0" w:color="auto"/>
                        <w:bottom w:val="none" w:sz="0" w:space="0" w:color="auto"/>
                        <w:right w:val="none" w:sz="0" w:space="0" w:color="auto"/>
                      </w:divBdr>
                      <w:divsChild>
                        <w:div w:id="1039167413">
                          <w:marLeft w:val="0"/>
                          <w:marRight w:val="0"/>
                          <w:marTop w:val="0"/>
                          <w:marBottom w:val="0"/>
                          <w:divBdr>
                            <w:top w:val="none" w:sz="0" w:space="0" w:color="auto"/>
                            <w:left w:val="none" w:sz="0" w:space="0" w:color="auto"/>
                            <w:bottom w:val="none" w:sz="0" w:space="0" w:color="auto"/>
                            <w:right w:val="none" w:sz="0" w:space="0" w:color="auto"/>
                          </w:divBdr>
                          <w:divsChild>
                            <w:div w:id="1151364615">
                              <w:marLeft w:val="0"/>
                              <w:marRight w:val="0"/>
                              <w:marTop w:val="0"/>
                              <w:marBottom w:val="0"/>
                              <w:divBdr>
                                <w:top w:val="none" w:sz="0" w:space="0" w:color="auto"/>
                                <w:left w:val="none" w:sz="0" w:space="0" w:color="auto"/>
                                <w:bottom w:val="none" w:sz="0" w:space="0" w:color="auto"/>
                                <w:right w:val="none" w:sz="0" w:space="0" w:color="auto"/>
                              </w:divBdr>
                              <w:divsChild>
                                <w:div w:id="498279325">
                                  <w:marLeft w:val="0"/>
                                  <w:marRight w:val="0"/>
                                  <w:marTop w:val="0"/>
                                  <w:marBottom w:val="0"/>
                                  <w:divBdr>
                                    <w:top w:val="none" w:sz="0" w:space="0" w:color="auto"/>
                                    <w:left w:val="none" w:sz="0" w:space="0" w:color="auto"/>
                                    <w:bottom w:val="none" w:sz="0" w:space="0" w:color="auto"/>
                                    <w:right w:val="none" w:sz="0" w:space="0" w:color="auto"/>
                                  </w:divBdr>
                                  <w:divsChild>
                                    <w:div w:id="158237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5404543">
      <w:bodyDiv w:val="1"/>
      <w:marLeft w:val="0"/>
      <w:marRight w:val="0"/>
      <w:marTop w:val="0"/>
      <w:marBottom w:val="0"/>
      <w:divBdr>
        <w:top w:val="none" w:sz="0" w:space="0" w:color="auto"/>
        <w:left w:val="none" w:sz="0" w:space="0" w:color="auto"/>
        <w:bottom w:val="none" w:sz="0" w:space="0" w:color="auto"/>
        <w:right w:val="none" w:sz="0" w:space="0" w:color="auto"/>
      </w:divBdr>
    </w:div>
    <w:div w:id="952178141">
      <w:bodyDiv w:val="1"/>
      <w:marLeft w:val="0"/>
      <w:marRight w:val="0"/>
      <w:marTop w:val="0"/>
      <w:marBottom w:val="0"/>
      <w:divBdr>
        <w:top w:val="none" w:sz="0" w:space="0" w:color="auto"/>
        <w:left w:val="none" w:sz="0" w:space="0" w:color="auto"/>
        <w:bottom w:val="none" w:sz="0" w:space="0" w:color="auto"/>
        <w:right w:val="none" w:sz="0" w:space="0" w:color="auto"/>
      </w:divBdr>
    </w:div>
    <w:div w:id="960110451">
      <w:bodyDiv w:val="1"/>
      <w:marLeft w:val="0"/>
      <w:marRight w:val="0"/>
      <w:marTop w:val="0"/>
      <w:marBottom w:val="0"/>
      <w:divBdr>
        <w:top w:val="none" w:sz="0" w:space="0" w:color="auto"/>
        <w:left w:val="none" w:sz="0" w:space="0" w:color="auto"/>
        <w:bottom w:val="none" w:sz="0" w:space="0" w:color="auto"/>
        <w:right w:val="none" w:sz="0" w:space="0" w:color="auto"/>
      </w:divBdr>
    </w:div>
    <w:div w:id="965307713">
      <w:bodyDiv w:val="1"/>
      <w:marLeft w:val="0"/>
      <w:marRight w:val="0"/>
      <w:marTop w:val="0"/>
      <w:marBottom w:val="0"/>
      <w:divBdr>
        <w:top w:val="none" w:sz="0" w:space="0" w:color="auto"/>
        <w:left w:val="none" w:sz="0" w:space="0" w:color="auto"/>
        <w:bottom w:val="none" w:sz="0" w:space="0" w:color="auto"/>
        <w:right w:val="none" w:sz="0" w:space="0" w:color="auto"/>
      </w:divBdr>
    </w:div>
    <w:div w:id="1018460938">
      <w:bodyDiv w:val="1"/>
      <w:marLeft w:val="0"/>
      <w:marRight w:val="0"/>
      <w:marTop w:val="0"/>
      <w:marBottom w:val="0"/>
      <w:divBdr>
        <w:top w:val="none" w:sz="0" w:space="0" w:color="auto"/>
        <w:left w:val="none" w:sz="0" w:space="0" w:color="auto"/>
        <w:bottom w:val="none" w:sz="0" w:space="0" w:color="auto"/>
        <w:right w:val="none" w:sz="0" w:space="0" w:color="auto"/>
      </w:divBdr>
    </w:div>
    <w:div w:id="1021056134">
      <w:bodyDiv w:val="1"/>
      <w:marLeft w:val="0"/>
      <w:marRight w:val="0"/>
      <w:marTop w:val="0"/>
      <w:marBottom w:val="0"/>
      <w:divBdr>
        <w:top w:val="none" w:sz="0" w:space="0" w:color="auto"/>
        <w:left w:val="none" w:sz="0" w:space="0" w:color="auto"/>
        <w:bottom w:val="none" w:sz="0" w:space="0" w:color="auto"/>
        <w:right w:val="none" w:sz="0" w:space="0" w:color="auto"/>
      </w:divBdr>
    </w:div>
    <w:div w:id="1061441095">
      <w:bodyDiv w:val="1"/>
      <w:marLeft w:val="0"/>
      <w:marRight w:val="0"/>
      <w:marTop w:val="0"/>
      <w:marBottom w:val="0"/>
      <w:divBdr>
        <w:top w:val="none" w:sz="0" w:space="0" w:color="auto"/>
        <w:left w:val="none" w:sz="0" w:space="0" w:color="auto"/>
        <w:bottom w:val="none" w:sz="0" w:space="0" w:color="auto"/>
        <w:right w:val="none" w:sz="0" w:space="0" w:color="auto"/>
      </w:divBdr>
    </w:div>
    <w:div w:id="1089499791">
      <w:bodyDiv w:val="1"/>
      <w:marLeft w:val="0"/>
      <w:marRight w:val="0"/>
      <w:marTop w:val="0"/>
      <w:marBottom w:val="0"/>
      <w:divBdr>
        <w:top w:val="none" w:sz="0" w:space="0" w:color="auto"/>
        <w:left w:val="none" w:sz="0" w:space="0" w:color="auto"/>
        <w:bottom w:val="none" w:sz="0" w:space="0" w:color="auto"/>
        <w:right w:val="none" w:sz="0" w:space="0" w:color="auto"/>
      </w:divBdr>
    </w:div>
    <w:div w:id="1154369252">
      <w:bodyDiv w:val="1"/>
      <w:marLeft w:val="0"/>
      <w:marRight w:val="0"/>
      <w:marTop w:val="0"/>
      <w:marBottom w:val="0"/>
      <w:divBdr>
        <w:top w:val="none" w:sz="0" w:space="0" w:color="auto"/>
        <w:left w:val="none" w:sz="0" w:space="0" w:color="auto"/>
        <w:bottom w:val="none" w:sz="0" w:space="0" w:color="auto"/>
        <w:right w:val="none" w:sz="0" w:space="0" w:color="auto"/>
      </w:divBdr>
    </w:div>
    <w:div w:id="1180506808">
      <w:bodyDiv w:val="1"/>
      <w:marLeft w:val="0"/>
      <w:marRight w:val="0"/>
      <w:marTop w:val="0"/>
      <w:marBottom w:val="0"/>
      <w:divBdr>
        <w:top w:val="none" w:sz="0" w:space="0" w:color="auto"/>
        <w:left w:val="none" w:sz="0" w:space="0" w:color="auto"/>
        <w:bottom w:val="none" w:sz="0" w:space="0" w:color="auto"/>
        <w:right w:val="none" w:sz="0" w:space="0" w:color="auto"/>
      </w:divBdr>
    </w:div>
    <w:div w:id="1195729607">
      <w:bodyDiv w:val="1"/>
      <w:marLeft w:val="0"/>
      <w:marRight w:val="0"/>
      <w:marTop w:val="0"/>
      <w:marBottom w:val="0"/>
      <w:divBdr>
        <w:top w:val="none" w:sz="0" w:space="0" w:color="auto"/>
        <w:left w:val="none" w:sz="0" w:space="0" w:color="auto"/>
        <w:bottom w:val="none" w:sz="0" w:space="0" w:color="auto"/>
        <w:right w:val="none" w:sz="0" w:space="0" w:color="auto"/>
      </w:divBdr>
    </w:div>
    <w:div w:id="1214536086">
      <w:bodyDiv w:val="1"/>
      <w:marLeft w:val="0"/>
      <w:marRight w:val="0"/>
      <w:marTop w:val="0"/>
      <w:marBottom w:val="0"/>
      <w:divBdr>
        <w:top w:val="none" w:sz="0" w:space="0" w:color="auto"/>
        <w:left w:val="none" w:sz="0" w:space="0" w:color="auto"/>
        <w:bottom w:val="none" w:sz="0" w:space="0" w:color="auto"/>
        <w:right w:val="none" w:sz="0" w:space="0" w:color="auto"/>
      </w:divBdr>
    </w:div>
    <w:div w:id="1222671976">
      <w:bodyDiv w:val="1"/>
      <w:marLeft w:val="0"/>
      <w:marRight w:val="0"/>
      <w:marTop w:val="0"/>
      <w:marBottom w:val="0"/>
      <w:divBdr>
        <w:top w:val="none" w:sz="0" w:space="0" w:color="auto"/>
        <w:left w:val="none" w:sz="0" w:space="0" w:color="auto"/>
        <w:bottom w:val="none" w:sz="0" w:space="0" w:color="auto"/>
        <w:right w:val="none" w:sz="0" w:space="0" w:color="auto"/>
      </w:divBdr>
    </w:div>
    <w:div w:id="1223638141">
      <w:bodyDiv w:val="1"/>
      <w:marLeft w:val="0"/>
      <w:marRight w:val="0"/>
      <w:marTop w:val="0"/>
      <w:marBottom w:val="0"/>
      <w:divBdr>
        <w:top w:val="none" w:sz="0" w:space="0" w:color="auto"/>
        <w:left w:val="none" w:sz="0" w:space="0" w:color="auto"/>
        <w:bottom w:val="none" w:sz="0" w:space="0" w:color="auto"/>
        <w:right w:val="none" w:sz="0" w:space="0" w:color="auto"/>
      </w:divBdr>
    </w:div>
    <w:div w:id="1244725712">
      <w:bodyDiv w:val="1"/>
      <w:marLeft w:val="0"/>
      <w:marRight w:val="0"/>
      <w:marTop w:val="0"/>
      <w:marBottom w:val="0"/>
      <w:divBdr>
        <w:top w:val="none" w:sz="0" w:space="0" w:color="auto"/>
        <w:left w:val="none" w:sz="0" w:space="0" w:color="auto"/>
        <w:bottom w:val="none" w:sz="0" w:space="0" w:color="auto"/>
        <w:right w:val="none" w:sz="0" w:space="0" w:color="auto"/>
      </w:divBdr>
    </w:div>
    <w:div w:id="1256357655">
      <w:bodyDiv w:val="1"/>
      <w:marLeft w:val="0"/>
      <w:marRight w:val="0"/>
      <w:marTop w:val="0"/>
      <w:marBottom w:val="0"/>
      <w:divBdr>
        <w:top w:val="none" w:sz="0" w:space="0" w:color="auto"/>
        <w:left w:val="none" w:sz="0" w:space="0" w:color="auto"/>
        <w:bottom w:val="none" w:sz="0" w:space="0" w:color="auto"/>
        <w:right w:val="none" w:sz="0" w:space="0" w:color="auto"/>
      </w:divBdr>
      <w:divsChild>
        <w:div w:id="42603396">
          <w:marLeft w:val="0"/>
          <w:marRight w:val="0"/>
          <w:marTop w:val="0"/>
          <w:marBottom w:val="0"/>
          <w:divBdr>
            <w:top w:val="none" w:sz="0" w:space="0" w:color="auto"/>
            <w:left w:val="none" w:sz="0" w:space="0" w:color="auto"/>
            <w:bottom w:val="none" w:sz="0" w:space="0" w:color="auto"/>
            <w:right w:val="none" w:sz="0" w:space="0" w:color="auto"/>
          </w:divBdr>
        </w:div>
      </w:divsChild>
    </w:div>
    <w:div w:id="1344209039">
      <w:bodyDiv w:val="1"/>
      <w:marLeft w:val="0"/>
      <w:marRight w:val="0"/>
      <w:marTop w:val="0"/>
      <w:marBottom w:val="0"/>
      <w:divBdr>
        <w:top w:val="none" w:sz="0" w:space="0" w:color="auto"/>
        <w:left w:val="none" w:sz="0" w:space="0" w:color="auto"/>
        <w:bottom w:val="none" w:sz="0" w:space="0" w:color="auto"/>
        <w:right w:val="none" w:sz="0" w:space="0" w:color="auto"/>
      </w:divBdr>
    </w:div>
    <w:div w:id="1382247844">
      <w:bodyDiv w:val="1"/>
      <w:marLeft w:val="0"/>
      <w:marRight w:val="0"/>
      <w:marTop w:val="0"/>
      <w:marBottom w:val="0"/>
      <w:divBdr>
        <w:top w:val="none" w:sz="0" w:space="0" w:color="auto"/>
        <w:left w:val="none" w:sz="0" w:space="0" w:color="auto"/>
        <w:bottom w:val="none" w:sz="0" w:space="0" w:color="auto"/>
        <w:right w:val="none" w:sz="0" w:space="0" w:color="auto"/>
      </w:divBdr>
    </w:div>
    <w:div w:id="1462116728">
      <w:bodyDiv w:val="1"/>
      <w:marLeft w:val="0"/>
      <w:marRight w:val="0"/>
      <w:marTop w:val="0"/>
      <w:marBottom w:val="0"/>
      <w:divBdr>
        <w:top w:val="none" w:sz="0" w:space="0" w:color="auto"/>
        <w:left w:val="none" w:sz="0" w:space="0" w:color="auto"/>
        <w:bottom w:val="none" w:sz="0" w:space="0" w:color="auto"/>
        <w:right w:val="none" w:sz="0" w:space="0" w:color="auto"/>
      </w:divBdr>
    </w:div>
    <w:div w:id="1510872402">
      <w:bodyDiv w:val="1"/>
      <w:marLeft w:val="0"/>
      <w:marRight w:val="0"/>
      <w:marTop w:val="0"/>
      <w:marBottom w:val="0"/>
      <w:divBdr>
        <w:top w:val="none" w:sz="0" w:space="0" w:color="auto"/>
        <w:left w:val="none" w:sz="0" w:space="0" w:color="auto"/>
        <w:bottom w:val="none" w:sz="0" w:space="0" w:color="auto"/>
        <w:right w:val="none" w:sz="0" w:space="0" w:color="auto"/>
      </w:divBdr>
    </w:div>
    <w:div w:id="1520774526">
      <w:bodyDiv w:val="1"/>
      <w:marLeft w:val="0"/>
      <w:marRight w:val="0"/>
      <w:marTop w:val="0"/>
      <w:marBottom w:val="0"/>
      <w:divBdr>
        <w:top w:val="none" w:sz="0" w:space="0" w:color="auto"/>
        <w:left w:val="none" w:sz="0" w:space="0" w:color="auto"/>
        <w:bottom w:val="none" w:sz="0" w:space="0" w:color="auto"/>
        <w:right w:val="none" w:sz="0" w:space="0" w:color="auto"/>
      </w:divBdr>
    </w:div>
    <w:div w:id="1528523743">
      <w:bodyDiv w:val="1"/>
      <w:marLeft w:val="0"/>
      <w:marRight w:val="0"/>
      <w:marTop w:val="0"/>
      <w:marBottom w:val="0"/>
      <w:divBdr>
        <w:top w:val="none" w:sz="0" w:space="0" w:color="auto"/>
        <w:left w:val="none" w:sz="0" w:space="0" w:color="auto"/>
        <w:bottom w:val="none" w:sz="0" w:space="0" w:color="auto"/>
        <w:right w:val="none" w:sz="0" w:space="0" w:color="auto"/>
      </w:divBdr>
    </w:div>
    <w:div w:id="1637442577">
      <w:bodyDiv w:val="1"/>
      <w:marLeft w:val="0"/>
      <w:marRight w:val="0"/>
      <w:marTop w:val="0"/>
      <w:marBottom w:val="0"/>
      <w:divBdr>
        <w:top w:val="none" w:sz="0" w:space="0" w:color="auto"/>
        <w:left w:val="none" w:sz="0" w:space="0" w:color="auto"/>
        <w:bottom w:val="none" w:sz="0" w:space="0" w:color="auto"/>
        <w:right w:val="none" w:sz="0" w:space="0" w:color="auto"/>
      </w:divBdr>
    </w:div>
    <w:div w:id="1657874493">
      <w:bodyDiv w:val="1"/>
      <w:marLeft w:val="0"/>
      <w:marRight w:val="0"/>
      <w:marTop w:val="0"/>
      <w:marBottom w:val="0"/>
      <w:divBdr>
        <w:top w:val="none" w:sz="0" w:space="0" w:color="auto"/>
        <w:left w:val="none" w:sz="0" w:space="0" w:color="auto"/>
        <w:bottom w:val="none" w:sz="0" w:space="0" w:color="auto"/>
        <w:right w:val="none" w:sz="0" w:space="0" w:color="auto"/>
      </w:divBdr>
      <w:divsChild>
        <w:div w:id="132525642">
          <w:marLeft w:val="0"/>
          <w:marRight w:val="0"/>
          <w:marTop w:val="0"/>
          <w:marBottom w:val="0"/>
          <w:divBdr>
            <w:top w:val="none" w:sz="0" w:space="0" w:color="auto"/>
            <w:left w:val="none" w:sz="0" w:space="0" w:color="auto"/>
            <w:bottom w:val="none" w:sz="0" w:space="0" w:color="auto"/>
            <w:right w:val="none" w:sz="0" w:space="0" w:color="auto"/>
          </w:divBdr>
          <w:divsChild>
            <w:div w:id="1357776129">
              <w:marLeft w:val="0"/>
              <w:marRight w:val="0"/>
              <w:marTop w:val="0"/>
              <w:marBottom w:val="0"/>
              <w:divBdr>
                <w:top w:val="none" w:sz="0" w:space="0" w:color="auto"/>
                <w:left w:val="none" w:sz="0" w:space="0" w:color="auto"/>
                <w:bottom w:val="none" w:sz="0" w:space="0" w:color="auto"/>
                <w:right w:val="none" w:sz="0" w:space="0" w:color="auto"/>
              </w:divBdr>
              <w:divsChild>
                <w:div w:id="1408724728">
                  <w:marLeft w:val="0"/>
                  <w:marRight w:val="0"/>
                  <w:marTop w:val="0"/>
                  <w:marBottom w:val="0"/>
                  <w:divBdr>
                    <w:top w:val="none" w:sz="0" w:space="0" w:color="auto"/>
                    <w:left w:val="none" w:sz="0" w:space="0" w:color="auto"/>
                    <w:bottom w:val="none" w:sz="0" w:space="0" w:color="auto"/>
                    <w:right w:val="none" w:sz="0" w:space="0" w:color="auto"/>
                  </w:divBdr>
                  <w:divsChild>
                    <w:div w:id="2045015227">
                      <w:marLeft w:val="0"/>
                      <w:marRight w:val="0"/>
                      <w:marTop w:val="0"/>
                      <w:marBottom w:val="0"/>
                      <w:divBdr>
                        <w:top w:val="none" w:sz="0" w:space="0" w:color="auto"/>
                        <w:left w:val="none" w:sz="0" w:space="0" w:color="auto"/>
                        <w:bottom w:val="none" w:sz="0" w:space="0" w:color="auto"/>
                        <w:right w:val="none" w:sz="0" w:space="0" w:color="auto"/>
                      </w:divBdr>
                      <w:divsChild>
                        <w:div w:id="2107992621">
                          <w:marLeft w:val="0"/>
                          <w:marRight w:val="0"/>
                          <w:marTop w:val="0"/>
                          <w:marBottom w:val="0"/>
                          <w:divBdr>
                            <w:top w:val="none" w:sz="0" w:space="0" w:color="auto"/>
                            <w:left w:val="none" w:sz="0" w:space="0" w:color="auto"/>
                            <w:bottom w:val="none" w:sz="0" w:space="0" w:color="auto"/>
                            <w:right w:val="none" w:sz="0" w:space="0" w:color="auto"/>
                          </w:divBdr>
                          <w:divsChild>
                            <w:div w:id="1245146830">
                              <w:marLeft w:val="0"/>
                              <w:marRight w:val="0"/>
                              <w:marTop w:val="0"/>
                              <w:marBottom w:val="0"/>
                              <w:divBdr>
                                <w:top w:val="none" w:sz="0" w:space="0" w:color="auto"/>
                                <w:left w:val="none" w:sz="0" w:space="0" w:color="auto"/>
                                <w:bottom w:val="none" w:sz="0" w:space="0" w:color="auto"/>
                                <w:right w:val="none" w:sz="0" w:space="0" w:color="auto"/>
                              </w:divBdr>
                              <w:divsChild>
                                <w:div w:id="143550964">
                                  <w:marLeft w:val="0"/>
                                  <w:marRight w:val="0"/>
                                  <w:marTop w:val="0"/>
                                  <w:marBottom w:val="0"/>
                                  <w:divBdr>
                                    <w:top w:val="none" w:sz="0" w:space="0" w:color="auto"/>
                                    <w:left w:val="none" w:sz="0" w:space="0" w:color="auto"/>
                                    <w:bottom w:val="none" w:sz="0" w:space="0" w:color="auto"/>
                                    <w:right w:val="none" w:sz="0" w:space="0" w:color="auto"/>
                                  </w:divBdr>
                                  <w:divsChild>
                                    <w:div w:id="13915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0617344">
      <w:bodyDiv w:val="1"/>
      <w:marLeft w:val="0"/>
      <w:marRight w:val="0"/>
      <w:marTop w:val="0"/>
      <w:marBottom w:val="0"/>
      <w:divBdr>
        <w:top w:val="none" w:sz="0" w:space="0" w:color="auto"/>
        <w:left w:val="none" w:sz="0" w:space="0" w:color="auto"/>
        <w:bottom w:val="none" w:sz="0" w:space="0" w:color="auto"/>
        <w:right w:val="none" w:sz="0" w:space="0" w:color="auto"/>
      </w:divBdr>
    </w:div>
    <w:div w:id="1731730191">
      <w:bodyDiv w:val="1"/>
      <w:marLeft w:val="0"/>
      <w:marRight w:val="0"/>
      <w:marTop w:val="0"/>
      <w:marBottom w:val="0"/>
      <w:divBdr>
        <w:top w:val="none" w:sz="0" w:space="0" w:color="auto"/>
        <w:left w:val="none" w:sz="0" w:space="0" w:color="auto"/>
        <w:bottom w:val="none" w:sz="0" w:space="0" w:color="auto"/>
        <w:right w:val="none" w:sz="0" w:space="0" w:color="auto"/>
      </w:divBdr>
    </w:div>
    <w:div w:id="1769815561">
      <w:bodyDiv w:val="1"/>
      <w:marLeft w:val="0"/>
      <w:marRight w:val="0"/>
      <w:marTop w:val="0"/>
      <w:marBottom w:val="0"/>
      <w:divBdr>
        <w:top w:val="none" w:sz="0" w:space="0" w:color="auto"/>
        <w:left w:val="none" w:sz="0" w:space="0" w:color="auto"/>
        <w:bottom w:val="none" w:sz="0" w:space="0" w:color="auto"/>
        <w:right w:val="none" w:sz="0" w:space="0" w:color="auto"/>
      </w:divBdr>
    </w:div>
    <w:div w:id="1854879578">
      <w:bodyDiv w:val="1"/>
      <w:marLeft w:val="0"/>
      <w:marRight w:val="0"/>
      <w:marTop w:val="0"/>
      <w:marBottom w:val="0"/>
      <w:divBdr>
        <w:top w:val="none" w:sz="0" w:space="0" w:color="auto"/>
        <w:left w:val="none" w:sz="0" w:space="0" w:color="auto"/>
        <w:bottom w:val="none" w:sz="0" w:space="0" w:color="auto"/>
        <w:right w:val="none" w:sz="0" w:space="0" w:color="auto"/>
      </w:divBdr>
    </w:div>
    <w:div w:id="1860125163">
      <w:bodyDiv w:val="1"/>
      <w:marLeft w:val="0"/>
      <w:marRight w:val="0"/>
      <w:marTop w:val="0"/>
      <w:marBottom w:val="0"/>
      <w:divBdr>
        <w:top w:val="none" w:sz="0" w:space="0" w:color="auto"/>
        <w:left w:val="none" w:sz="0" w:space="0" w:color="auto"/>
        <w:bottom w:val="none" w:sz="0" w:space="0" w:color="auto"/>
        <w:right w:val="none" w:sz="0" w:space="0" w:color="auto"/>
      </w:divBdr>
    </w:div>
    <w:div w:id="1937786811">
      <w:bodyDiv w:val="1"/>
      <w:marLeft w:val="0"/>
      <w:marRight w:val="0"/>
      <w:marTop w:val="0"/>
      <w:marBottom w:val="0"/>
      <w:divBdr>
        <w:top w:val="none" w:sz="0" w:space="0" w:color="auto"/>
        <w:left w:val="none" w:sz="0" w:space="0" w:color="auto"/>
        <w:bottom w:val="none" w:sz="0" w:space="0" w:color="auto"/>
        <w:right w:val="none" w:sz="0" w:space="0" w:color="auto"/>
      </w:divBdr>
    </w:div>
    <w:div w:id="1957522087">
      <w:bodyDiv w:val="1"/>
      <w:marLeft w:val="0"/>
      <w:marRight w:val="0"/>
      <w:marTop w:val="0"/>
      <w:marBottom w:val="0"/>
      <w:divBdr>
        <w:top w:val="none" w:sz="0" w:space="0" w:color="auto"/>
        <w:left w:val="none" w:sz="0" w:space="0" w:color="auto"/>
        <w:bottom w:val="none" w:sz="0" w:space="0" w:color="auto"/>
        <w:right w:val="none" w:sz="0" w:space="0" w:color="auto"/>
      </w:divBdr>
    </w:div>
    <w:div w:id="2030597404">
      <w:bodyDiv w:val="1"/>
      <w:marLeft w:val="0"/>
      <w:marRight w:val="0"/>
      <w:marTop w:val="0"/>
      <w:marBottom w:val="0"/>
      <w:divBdr>
        <w:top w:val="none" w:sz="0" w:space="0" w:color="auto"/>
        <w:left w:val="none" w:sz="0" w:space="0" w:color="auto"/>
        <w:bottom w:val="none" w:sz="0" w:space="0" w:color="auto"/>
        <w:right w:val="none" w:sz="0" w:space="0" w:color="auto"/>
      </w:divBdr>
    </w:div>
    <w:div w:id="2049182025">
      <w:bodyDiv w:val="1"/>
      <w:marLeft w:val="0"/>
      <w:marRight w:val="0"/>
      <w:marTop w:val="0"/>
      <w:marBottom w:val="0"/>
      <w:divBdr>
        <w:top w:val="none" w:sz="0" w:space="0" w:color="auto"/>
        <w:left w:val="none" w:sz="0" w:space="0" w:color="auto"/>
        <w:bottom w:val="none" w:sz="0" w:space="0" w:color="auto"/>
        <w:right w:val="none" w:sz="0" w:space="0" w:color="auto"/>
      </w:divBdr>
    </w:div>
    <w:div w:id="2103717911">
      <w:bodyDiv w:val="1"/>
      <w:marLeft w:val="0"/>
      <w:marRight w:val="0"/>
      <w:marTop w:val="0"/>
      <w:marBottom w:val="0"/>
      <w:divBdr>
        <w:top w:val="none" w:sz="0" w:space="0" w:color="auto"/>
        <w:left w:val="none" w:sz="0" w:space="0" w:color="auto"/>
        <w:bottom w:val="none" w:sz="0" w:space="0" w:color="auto"/>
        <w:right w:val="none" w:sz="0" w:space="0" w:color="auto"/>
      </w:divBdr>
    </w:div>
    <w:div w:id="2128157413">
      <w:bodyDiv w:val="1"/>
      <w:marLeft w:val="0"/>
      <w:marRight w:val="0"/>
      <w:marTop w:val="0"/>
      <w:marBottom w:val="0"/>
      <w:divBdr>
        <w:top w:val="none" w:sz="0" w:space="0" w:color="auto"/>
        <w:left w:val="none" w:sz="0" w:space="0" w:color="auto"/>
        <w:bottom w:val="none" w:sz="0" w:space="0" w:color="auto"/>
        <w:right w:val="none" w:sz="0" w:space="0" w:color="auto"/>
      </w:divBdr>
    </w:div>
    <w:div w:id="2135443890">
      <w:bodyDiv w:val="1"/>
      <w:marLeft w:val="0"/>
      <w:marRight w:val="0"/>
      <w:marTop w:val="0"/>
      <w:marBottom w:val="0"/>
      <w:divBdr>
        <w:top w:val="none" w:sz="0" w:space="0" w:color="auto"/>
        <w:left w:val="none" w:sz="0" w:space="0" w:color="auto"/>
        <w:bottom w:val="none" w:sz="0" w:space="0" w:color="auto"/>
        <w:right w:val="none" w:sz="0" w:space="0" w:color="auto"/>
      </w:divBdr>
    </w:div>
    <w:div w:id="2146923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9CDEBE-BD40-451C-A3DF-BC682A76F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40</Pages>
  <Words>7341</Words>
  <Characters>41845</Characters>
  <Application>Microsoft Office Word</Application>
  <DocSecurity>0</DocSecurity>
  <Lines>348</Lines>
  <Paragraphs>98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Office</Company>
  <LinksUpToDate>false</LinksUpToDate>
  <CharactersWithSpaces>49088</CharactersWithSpaces>
  <SharedDoc>false</SharedDoc>
  <HLinks>
    <vt:vector size="78" baseType="variant">
      <vt:variant>
        <vt:i4>327762</vt:i4>
      </vt:variant>
      <vt:variant>
        <vt:i4>39</vt:i4>
      </vt:variant>
      <vt:variant>
        <vt:i4>0</vt:i4>
      </vt:variant>
      <vt:variant>
        <vt:i4>5</vt:i4>
      </vt:variant>
      <vt:variant>
        <vt:lpwstr>http://search.mandumah.com/Record/1033102</vt:lpwstr>
      </vt:variant>
      <vt:variant>
        <vt:lpwstr/>
      </vt:variant>
      <vt:variant>
        <vt:i4>393303</vt:i4>
      </vt:variant>
      <vt:variant>
        <vt:i4>36</vt:i4>
      </vt:variant>
      <vt:variant>
        <vt:i4>0</vt:i4>
      </vt:variant>
      <vt:variant>
        <vt:i4>5</vt:i4>
      </vt:variant>
      <vt:variant>
        <vt:lpwstr>http://search.mandumah.com/Record/1332417</vt:lpwstr>
      </vt:variant>
      <vt:variant>
        <vt:lpwstr/>
      </vt:variant>
      <vt:variant>
        <vt:i4>327766</vt:i4>
      </vt:variant>
      <vt:variant>
        <vt:i4>33</vt:i4>
      </vt:variant>
      <vt:variant>
        <vt:i4>0</vt:i4>
      </vt:variant>
      <vt:variant>
        <vt:i4>5</vt:i4>
      </vt:variant>
      <vt:variant>
        <vt:lpwstr>http://search.mandumah.com/Record/1309691</vt:lpwstr>
      </vt:variant>
      <vt:variant>
        <vt:lpwstr/>
      </vt:variant>
      <vt:variant>
        <vt:i4>196688</vt:i4>
      </vt:variant>
      <vt:variant>
        <vt:i4>30</vt:i4>
      </vt:variant>
      <vt:variant>
        <vt:i4>0</vt:i4>
      </vt:variant>
      <vt:variant>
        <vt:i4>5</vt:i4>
      </vt:variant>
      <vt:variant>
        <vt:lpwstr>http://search.mandumah.com/Record/1363654</vt:lpwstr>
      </vt:variant>
      <vt:variant>
        <vt:lpwstr/>
      </vt:variant>
      <vt:variant>
        <vt:i4>196702</vt:i4>
      </vt:variant>
      <vt:variant>
        <vt:i4>27</vt:i4>
      </vt:variant>
      <vt:variant>
        <vt:i4>0</vt:i4>
      </vt:variant>
      <vt:variant>
        <vt:i4>5</vt:i4>
      </vt:variant>
      <vt:variant>
        <vt:lpwstr>http://search.mandumah.com/Record/1498791</vt:lpwstr>
      </vt:variant>
      <vt:variant>
        <vt:lpwstr/>
      </vt:variant>
      <vt:variant>
        <vt:i4>80</vt:i4>
      </vt:variant>
      <vt:variant>
        <vt:i4>24</vt:i4>
      </vt:variant>
      <vt:variant>
        <vt:i4>0</vt:i4>
      </vt:variant>
      <vt:variant>
        <vt:i4>5</vt:i4>
      </vt:variant>
      <vt:variant>
        <vt:lpwstr>http://search.mandumah.com/Record/1112158</vt:lpwstr>
      </vt:variant>
      <vt:variant>
        <vt:lpwstr/>
      </vt:variant>
      <vt:variant>
        <vt:i4>82</vt:i4>
      </vt:variant>
      <vt:variant>
        <vt:i4>21</vt:i4>
      </vt:variant>
      <vt:variant>
        <vt:i4>0</vt:i4>
      </vt:variant>
      <vt:variant>
        <vt:i4>5</vt:i4>
      </vt:variant>
      <vt:variant>
        <vt:lpwstr>http://search.mandumah.com/Record/1404263</vt:lpwstr>
      </vt:variant>
      <vt:variant>
        <vt:lpwstr/>
      </vt:variant>
      <vt:variant>
        <vt:i4>458843</vt:i4>
      </vt:variant>
      <vt:variant>
        <vt:i4>18</vt:i4>
      </vt:variant>
      <vt:variant>
        <vt:i4>0</vt:i4>
      </vt:variant>
      <vt:variant>
        <vt:i4>5</vt:i4>
      </vt:variant>
      <vt:variant>
        <vt:lpwstr>http://search.mandumah.com/Record/1090218</vt:lpwstr>
      </vt:variant>
      <vt:variant>
        <vt:lpwstr/>
      </vt:variant>
      <vt:variant>
        <vt:i4>65630</vt:i4>
      </vt:variant>
      <vt:variant>
        <vt:i4>15</vt:i4>
      </vt:variant>
      <vt:variant>
        <vt:i4>0</vt:i4>
      </vt:variant>
      <vt:variant>
        <vt:i4>5</vt:i4>
      </vt:variant>
      <vt:variant>
        <vt:lpwstr>http://search.mandumah.com/Record/1491726</vt:lpwstr>
      </vt:variant>
      <vt:variant>
        <vt:lpwstr/>
      </vt:variant>
      <vt:variant>
        <vt:i4>327764</vt:i4>
      </vt:variant>
      <vt:variant>
        <vt:i4>12</vt:i4>
      </vt:variant>
      <vt:variant>
        <vt:i4>0</vt:i4>
      </vt:variant>
      <vt:variant>
        <vt:i4>5</vt:i4>
      </vt:variant>
      <vt:variant>
        <vt:lpwstr>http://search.mandumah.com/Record/1106444</vt:lpwstr>
      </vt:variant>
      <vt:variant>
        <vt:lpwstr/>
      </vt:variant>
      <vt:variant>
        <vt:i4>196692</vt:i4>
      </vt:variant>
      <vt:variant>
        <vt:i4>9</vt:i4>
      </vt:variant>
      <vt:variant>
        <vt:i4>0</vt:i4>
      </vt:variant>
      <vt:variant>
        <vt:i4>5</vt:i4>
      </vt:variant>
      <vt:variant>
        <vt:lpwstr>http://search.mandumah.com/Record/1166223</vt:lpwstr>
      </vt:variant>
      <vt:variant>
        <vt:lpwstr/>
      </vt:variant>
      <vt:variant>
        <vt:i4>393310</vt:i4>
      </vt:variant>
      <vt:variant>
        <vt:i4>6</vt:i4>
      </vt:variant>
      <vt:variant>
        <vt:i4>0</vt:i4>
      </vt:variant>
      <vt:variant>
        <vt:i4>5</vt:i4>
      </vt:variant>
      <vt:variant>
        <vt:lpwstr>http://search.mandumah.com/Record/147397</vt:lpwstr>
      </vt:variant>
      <vt:variant>
        <vt:lpwstr/>
      </vt:variant>
      <vt:variant>
        <vt:i4>458835</vt:i4>
      </vt:variant>
      <vt:variant>
        <vt:i4>3</vt:i4>
      </vt:variant>
      <vt:variant>
        <vt:i4>0</vt:i4>
      </vt:variant>
      <vt:variant>
        <vt:i4>5</vt:i4>
      </vt:variant>
      <vt:variant>
        <vt:lpwstr>http://search.mandumah.com/Record/1047763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O R A S</dc:creator>
  <cp:keywords/>
  <cp:lastModifiedBy>SEHAM ALHARBI</cp:lastModifiedBy>
  <cp:revision>3</cp:revision>
  <cp:lastPrinted>2025-03-08T08:42:00Z</cp:lastPrinted>
  <dcterms:created xsi:type="dcterms:W3CDTF">2025-03-28T17:31:00Z</dcterms:created>
  <dcterms:modified xsi:type="dcterms:W3CDTF">2025-05-07T17:47:00Z</dcterms:modified>
</cp:coreProperties>
</file>