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56448" w14:textId="77777777" w:rsidR="00831D78" w:rsidRDefault="00831D78" w:rsidP="00831D78">
      <w:pPr>
        <w:spacing w:after="0" w:line="240" w:lineRule="auto"/>
        <w:jc w:val="center"/>
        <w:rPr>
          <w:rStyle w:val="Strong"/>
          <w:rFonts w:ascii="Calibri" w:hAnsi="Calibri" w:cs="Calibri"/>
          <w:color w:val="000000"/>
          <w:sz w:val="48"/>
          <w:szCs w:val="48"/>
          <w:rtl/>
        </w:rPr>
      </w:pPr>
    </w:p>
    <w:p w14:paraId="249E7AD5" w14:textId="77777777" w:rsidR="00831D78" w:rsidRDefault="00831D78" w:rsidP="00831D78">
      <w:pPr>
        <w:spacing w:after="0" w:line="240" w:lineRule="auto"/>
        <w:jc w:val="center"/>
        <w:rPr>
          <w:rStyle w:val="Strong"/>
          <w:rFonts w:ascii="Calibri" w:hAnsi="Calibri" w:cs="Calibri"/>
          <w:color w:val="000000"/>
          <w:sz w:val="48"/>
          <w:szCs w:val="48"/>
          <w:rtl/>
        </w:rPr>
      </w:pPr>
    </w:p>
    <w:p w14:paraId="62705B0B" w14:textId="77777777" w:rsidR="00831D78" w:rsidRDefault="00831D78" w:rsidP="00831D78">
      <w:pPr>
        <w:spacing w:after="0" w:line="240" w:lineRule="auto"/>
        <w:jc w:val="center"/>
        <w:rPr>
          <w:rStyle w:val="Strong"/>
          <w:rFonts w:ascii="Calibri" w:hAnsi="Calibri" w:cs="Calibri"/>
          <w:color w:val="000000"/>
          <w:sz w:val="48"/>
          <w:szCs w:val="48"/>
          <w:rtl/>
        </w:rPr>
      </w:pPr>
    </w:p>
    <w:p w14:paraId="3DE17DAA" w14:textId="77777777" w:rsidR="00831D78" w:rsidRDefault="00831D78" w:rsidP="00831D78">
      <w:pPr>
        <w:spacing w:after="0" w:line="240" w:lineRule="auto"/>
        <w:jc w:val="center"/>
        <w:rPr>
          <w:rStyle w:val="Strong"/>
          <w:rFonts w:ascii="Calibri" w:hAnsi="Calibri" w:cs="Calibri"/>
          <w:color w:val="000000"/>
          <w:sz w:val="48"/>
          <w:szCs w:val="48"/>
          <w:rtl/>
        </w:rPr>
      </w:pPr>
    </w:p>
    <w:p w14:paraId="1BF6449F" w14:textId="0B61B175" w:rsidR="00831D78" w:rsidRPr="00DC342A" w:rsidRDefault="00831D78" w:rsidP="00831D78">
      <w:pPr>
        <w:spacing w:after="0" w:line="240" w:lineRule="auto"/>
        <w:jc w:val="center"/>
        <w:rPr>
          <w:rStyle w:val="Strong"/>
          <w:rFonts w:ascii="Calibri" w:hAnsi="Calibri" w:cs="Calibri"/>
          <w:color w:val="000000"/>
          <w:sz w:val="32"/>
          <w:szCs w:val="32"/>
          <w:rtl/>
        </w:rPr>
      </w:pPr>
      <w:r w:rsidRPr="00DC342A">
        <w:rPr>
          <w:rStyle w:val="Strong"/>
          <w:rFonts w:ascii="Calibri" w:hAnsi="Calibri" w:cs="Calibri"/>
          <w:color w:val="000000"/>
          <w:sz w:val="32"/>
          <w:szCs w:val="32"/>
        </w:rPr>
        <w:t>Calorie Estimation from Images: A Deep Learning and Computer Vision-Based Approach</w:t>
      </w:r>
    </w:p>
    <w:p w14:paraId="2500AA23" w14:textId="77777777" w:rsidR="00831D78" w:rsidRPr="00DC342A" w:rsidRDefault="00831D78" w:rsidP="000C5884">
      <w:pPr>
        <w:spacing w:after="0" w:line="240" w:lineRule="auto"/>
        <w:rPr>
          <w:rFonts w:ascii="Calibri" w:hAnsi="Calibri" w:cs="Calibri"/>
          <w:color w:val="000000"/>
          <w:sz w:val="28"/>
          <w:szCs w:val="28"/>
          <w:rtl/>
        </w:rPr>
      </w:pPr>
    </w:p>
    <w:p w14:paraId="72CAA172" w14:textId="77777777" w:rsidR="00831D78" w:rsidRPr="00DC342A" w:rsidRDefault="00831D78" w:rsidP="000C5884">
      <w:pPr>
        <w:spacing w:after="0" w:line="240" w:lineRule="auto"/>
        <w:rPr>
          <w:rFonts w:ascii="Calibri" w:hAnsi="Calibri" w:cs="Calibri"/>
          <w:color w:val="000000"/>
          <w:sz w:val="28"/>
          <w:szCs w:val="28"/>
          <w:rtl/>
        </w:rPr>
      </w:pPr>
    </w:p>
    <w:p w14:paraId="40C47B95" w14:textId="77777777" w:rsidR="00831D78" w:rsidRPr="00DC342A" w:rsidRDefault="00831D78" w:rsidP="000C5884">
      <w:pPr>
        <w:spacing w:after="0" w:line="240" w:lineRule="auto"/>
        <w:rPr>
          <w:rFonts w:ascii="Calibri" w:hAnsi="Calibri" w:cs="Calibri"/>
          <w:color w:val="000000"/>
          <w:sz w:val="28"/>
          <w:szCs w:val="28"/>
          <w:rtl/>
        </w:rPr>
      </w:pPr>
    </w:p>
    <w:p w14:paraId="0E2CC2BF" w14:textId="77777777" w:rsidR="00831D78" w:rsidRPr="00DC342A" w:rsidRDefault="00831D78" w:rsidP="000C5884">
      <w:pPr>
        <w:spacing w:after="0" w:line="240" w:lineRule="auto"/>
        <w:rPr>
          <w:rFonts w:ascii="Calibri" w:hAnsi="Calibri" w:cs="Calibri"/>
          <w:color w:val="000000"/>
          <w:sz w:val="28"/>
          <w:szCs w:val="28"/>
          <w:rtl/>
        </w:rPr>
      </w:pPr>
    </w:p>
    <w:p w14:paraId="03D261F2" w14:textId="77777777" w:rsidR="00831D78" w:rsidRPr="00DC342A" w:rsidRDefault="00831D78" w:rsidP="000C5884">
      <w:pPr>
        <w:spacing w:after="0" w:line="240" w:lineRule="auto"/>
        <w:rPr>
          <w:rFonts w:ascii="Calibri" w:hAnsi="Calibri" w:cs="Calibri"/>
          <w:color w:val="000000"/>
          <w:sz w:val="28"/>
          <w:szCs w:val="28"/>
          <w:rtl/>
        </w:rPr>
      </w:pPr>
    </w:p>
    <w:p w14:paraId="3572A45A" w14:textId="6637C01F" w:rsidR="00831D78" w:rsidRPr="00DC342A" w:rsidRDefault="00831D78" w:rsidP="000C5884">
      <w:pPr>
        <w:spacing w:after="0" w:line="240" w:lineRule="auto"/>
        <w:rPr>
          <w:rStyle w:val="Strong"/>
          <w:rFonts w:ascii="Calibri" w:hAnsi="Calibri" w:cs="Calibri"/>
          <w:b w:val="0"/>
          <w:bCs w:val="0"/>
          <w:color w:val="000000"/>
          <w:sz w:val="28"/>
          <w:szCs w:val="28"/>
          <w:rtl/>
        </w:rPr>
      </w:pPr>
      <w:r w:rsidRPr="00DC342A">
        <w:rPr>
          <w:rFonts w:ascii="Calibri" w:hAnsi="Calibri" w:cs="Calibri"/>
          <w:color w:val="000000"/>
          <w:sz w:val="28"/>
          <w:szCs w:val="28"/>
        </w:rPr>
        <w:br/>
      </w:r>
      <w:r w:rsidRPr="00DC342A">
        <w:rPr>
          <w:rStyle w:val="Strong"/>
          <w:rFonts w:ascii="Calibri" w:hAnsi="Calibri" w:cs="Calibri"/>
          <w:b w:val="0"/>
          <w:bCs w:val="0"/>
          <w:color w:val="000000"/>
          <w:sz w:val="28"/>
          <w:szCs w:val="28"/>
        </w:rPr>
        <w:t>Atheer Mohammed Al-Shahrani</w:t>
      </w:r>
    </w:p>
    <w:p w14:paraId="3FF0E23A" w14:textId="68057BFE" w:rsidR="000C5884" w:rsidRPr="00DC342A" w:rsidRDefault="00831D78" w:rsidP="000C5884">
      <w:pPr>
        <w:spacing w:after="0" w:line="240" w:lineRule="auto"/>
        <w:rPr>
          <w:rFonts w:ascii="Calibri" w:eastAsia="Times New Roman" w:hAnsi="Calibri" w:cs="Calibri"/>
          <w:color w:val="215E99" w:themeColor="text2" w:themeTint="BF"/>
          <w:kern w:val="0"/>
          <w:sz w:val="28"/>
          <w:szCs w:val="28"/>
          <w:lang w:eastAsia="en-CA"/>
          <w14:ligatures w14:val="none"/>
        </w:rPr>
      </w:pPr>
      <w:r w:rsidRPr="00DC342A">
        <w:rPr>
          <w:rFonts w:ascii="Calibri" w:hAnsi="Calibri" w:cs="Calibri"/>
          <w:color w:val="000000"/>
          <w:sz w:val="28"/>
          <w:szCs w:val="28"/>
        </w:rPr>
        <w:br/>
        <w:t>Master’s Student, Department of Artificial Intelligence</w:t>
      </w:r>
      <w:r w:rsidRPr="00DC342A">
        <w:rPr>
          <w:rFonts w:ascii="Calibri" w:hAnsi="Calibri" w:cs="Calibri"/>
          <w:color w:val="000000"/>
          <w:sz w:val="28"/>
          <w:szCs w:val="28"/>
        </w:rPr>
        <w:br/>
        <w:t>Midocean University</w:t>
      </w:r>
    </w:p>
    <w:p w14:paraId="52BE393E" w14:textId="77777777" w:rsidR="00831D78" w:rsidRPr="00DC342A" w:rsidRDefault="00831D78" w:rsidP="000C5884">
      <w:pPr>
        <w:spacing w:before="100" w:beforeAutospacing="1" w:after="100" w:afterAutospacing="1" w:line="240" w:lineRule="auto"/>
        <w:outlineLvl w:val="2"/>
        <w:rPr>
          <w:rFonts w:ascii="Calibri" w:eastAsia="Times New Roman" w:hAnsi="Calibri" w:cs="Calibri"/>
          <w:b/>
          <w:bCs/>
          <w:color w:val="215E99" w:themeColor="text2" w:themeTint="BF"/>
          <w:kern w:val="0"/>
          <w:sz w:val="28"/>
          <w:szCs w:val="28"/>
          <w:rtl/>
          <w:lang w:eastAsia="en-CA"/>
          <w14:ligatures w14:val="none"/>
        </w:rPr>
      </w:pPr>
    </w:p>
    <w:p w14:paraId="2ADC2BB9" w14:textId="77777777" w:rsidR="00831D78" w:rsidRPr="00DC342A" w:rsidRDefault="00831D78" w:rsidP="000C5884">
      <w:pPr>
        <w:spacing w:before="100" w:beforeAutospacing="1" w:after="100" w:afterAutospacing="1" w:line="240" w:lineRule="auto"/>
        <w:outlineLvl w:val="2"/>
        <w:rPr>
          <w:rFonts w:ascii="Calibri" w:eastAsia="Times New Roman" w:hAnsi="Calibri" w:cs="Calibri"/>
          <w:b/>
          <w:bCs/>
          <w:color w:val="215E99" w:themeColor="text2" w:themeTint="BF"/>
          <w:kern w:val="0"/>
          <w:sz w:val="28"/>
          <w:szCs w:val="28"/>
          <w:rtl/>
          <w:lang w:eastAsia="en-CA"/>
          <w14:ligatures w14:val="none"/>
        </w:rPr>
      </w:pPr>
    </w:p>
    <w:p w14:paraId="46A5233F" w14:textId="77777777" w:rsidR="00831D78" w:rsidRPr="00DC342A" w:rsidRDefault="00831D78" w:rsidP="000C5884">
      <w:pPr>
        <w:spacing w:before="100" w:beforeAutospacing="1" w:after="100" w:afterAutospacing="1" w:line="240" w:lineRule="auto"/>
        <w:outlineLvl w:val="2"/>
        <w:rPr>
          <w:rFonts w:ascii="Calibri" w:eastAsia="Times New Roman" w:hAnsi="Calibri" w:cs="Calibri"/>
          <w:b/>
          <w:bCs/>
          <w:color w:val="215E99" w:themeColor="text2" w:themeTint="BF"/>
          <w:kern w:val="0"/>
          <w:sz w:val="28"/>
          <w:szCs w:val="28"/>
          <w:rtl/>
          <w:lang w:eastAsia="en-CA"/>
          <w14:ligatures w14:val="none"/>
        </w:rPr>
      </w:pPr>
    </w:p>
    <w:p w14:paraId="40D12D56" w14:textId="77777777" w:rsidR="00831D78" w:rsidRPr="00DC342A" w:rsidRDefault="00831D78" w:rsidP="000C5884">
      <w:pPr>
        <w:spacing w:before="100" w:beforeAutospacing="1" w:after="100" w:afterAutospacing="1" w:line="240" w:lineRule="auto"/>
        <w:outlineLvl w:val="2"/>
        <w:rPr>
          <w:rFonts w:ascii="Calibri" w:eastAsia="Times New Roman" w:hAnsi="Calibri" w:cs="Calibri"/>
          <w:b/>
          <w:bCs/>
          <w:color w:val="215E99" w:themeColor="text2" w:themeTint="BF"/>
          <w:kern w:val="0"/>
          <w:sz w:val="28"/>
          <w:szCs w:val="28"/>
          <w:rtl/>
          <w:lang w:eastAsia="en-CA"/>
          <w14:ligatures w14:val="none"/>
        </w:rPr>
      </w:pPr>
    </w:p>
    <w:p w14:paraId="2C48C5A7" w14:textId="77777777" w:rsidR="00831D78" w:rsidRPr="00DC342A" w:rsidRDefault="00831D78" w:rsidP="000C5884">
      <w:pPr>
        <w:spacing w:before="100" w:beforeAutospacing="1" w:after="100" w:afterAutospacing="1" w:line="240" w:lineRule="auto"/>
        <w:outlineLvl w:val="2"/>
        <w:rPr>
          <w:rFonts w:ascii="Calibri" w:eastAsia="Times New Roman" w:hAnsi="Calibri" w:cs="Calibri"/>
          <w:b/>
          <w:bCs/>
          <w:color w:val="215E99" w:themeColor="text2" w:themeTint="BF"/>
          <w:kern w:val="0"/>
          <w:sz w:val="28"/>
          <w:szCs w:val="28"/>
          <w:rtl/>
          <w:lang w:eastAsia="en-CA"/>
          <w14:ligatures w14:val="none"/>
        </w:rPr>
      </w:pPr>
    </w:p>
    <w:p w14:paraId="7D5319C1" w14:textId="77777777" w:rsidR="00831D78" w:rsidRDefault="00831D78" w:rsidP="000C5884">
      <w:pPr>
        <w:spacing w:before="100" w:beforeAutospacing="1" w:after="100" w:afterAutospacing="1" w:line="240" w:lineRule="auto"/>
        <w:outlineLvl w:val="2"/>
        <w:rPr>
          <w:rFonts w:ascii="Calibri" w:eastAsia="Times New Roman" w:hAnsi="Calibri" w:cs="Calibri"/>
          <w:b/>
          <w:bCs/>
          <w:color w:val="215E99" w:themeColor="text2" w:themeTint="BF"/>
          <w:kern w:val="0"/>
          <w:sz w:val="28"/>
          <w:szCs w:val="28"/>
          <w:lang w:eastAsia="en-CA"/>
          <w14:ligatures w14:val="none"/>
        </w:rPr>
      </w:pPr>
    </w:p>
    <w:p w14:paraId="48D63D8C" w14:textId="77777777" w:rsidR="00DC342A" w:rsidRPr="00DC342A" w:rsidRDefault="00DC342A" w:rsidP="000C5884">
      <w:pPr>
        <w:spacing w:before="100" w:beforeAutospacing="1" w:after="100" w:afterAutospacing="1" w:line="240" w:lineRule="auto"/>
        <w:outlineLvl w:val="2"/>
        <w:rPr>
          <w:rFonts w:ascii="Calibri" w:eastAsia="Times New Roman" w:hAnsi="Calibri" w:cs="Calibri"/>
          <w:b/>
          <w:bCs/>
          <w:color w:val="215E99" w:themeColor="text2" w:themeTint="BF"/>
          <w:kern w:val="0"/>
          <w:sz w:val="28"/>
          <w:szCs w:val="28"/>
          <w:rtl/>
          <w:lang w:eastAsia="en-CA"/>
          <w14:ligatures w14:val="none"/>
        </w:rPr>
      </w:pPr>
    </w:p>
    <w:p w14:paraId="0BB46302" w14:textId="77777777" w:rsidR="00831D78" w:rsidRPr="00DC342A" w:rsidRDefault="00831D78" w:rsidP="000C5884">
      <w:pPr>
        <w:spacing w:before="100" w:beforeAutospacing="1" w:after="100" w:afterAutospacing="1" w:line="240" w:lineRule="auto"/>
        <w:outlineLvl w:val="2"/>
        <w:rPr>
          <w:rFonts w:ascii="Calibri" w:eastAsia="Times New Roman" w:hAnsi="Calibri" w:cs="Calibri"/>
          <w:b/>
          <w:bCs/>
          <w:color w:val="215E99" w:themeColor="text2" w:themeTint="BF"/>
          <w:kern w:val="0"/>
          <w:sz w:val="28"/>
          <w:szCs w:val="28"/>
          <w:rtl/>
          <w:lang w:eastAsia="en-CA"/>
          <w14:ligatures w14:val="none"/>
        </w:rPr>
      </w:pPr>
    </w:p>
    <w:p w14:paraId="3251A96F" w14:textId="13744BEE" w:rsidR="004A1677" w:rsidRPr="00DC342A" w:rsidRDefault="00F558FC" w:rsidP="004A1677">
      <w:pPr>
        <w:pStyle w:val="Heading3"/>
        <w:rPr>
          <w:rFonts w:ascii="Calibri" w:hAnsi="Calibri" w:cs="Calibri"/>
          <w:color w:val="000000"/>
          <w:sz w:val="32"/>
          <w:szCs w:val="32"/>
        </w:rPr>
      </w:pPr>
      <w:r w:rsidRPr="00DC342A">
        <w:rPr>
          <w:rStyle w:val="Strong"/>
          <w:rFonts w:ascii="Calibri" w:hAnsi="Calibri" w:cs="Calibri"/>
          <w:color w:val="000000"/>
          <w:sz w:val="32"/>
          <w:szCs w:val="32"/>
          <w:lang w:val="en-US"/>
        </w:rPr>
        <w:lastRenderedPageBreak/>
        <w:t>1.</w:t>
      </w:r>
      <w:r w:rsidR="004A1677" w:rsidRPr="00DC342A">
        <w:rPr>
          <w:rStyle w:val="Strong"/>
          <w:rFonts w:ascii="Calibri" w:hAnsi="Calibri" w:cs="Calibri"/>
          <w:color w:val="000000"/>
          <w:sz w:val="32"/>
          <w:szCs w:val="32"/>
        </w:rPr>
        <w:t>Project Overview</w:t>
      </w:r>
    </w:p>
    <w:p w14:paraId="186874DF" w14:textId="03C9DE49" w:rsidR="00DD2CA3" w:rsidRPr="00DC342A" w:rsidRDefault="00DD2CA3" w:rsidP="004A1677">
      <w:pPr>
        <w:pStyle w:val="NormalWeb"/>
        <w:rPr>
          <w:rFonts w:ascii="Calibri" w:hAnsi="Calibri" w:cs="Calibri"/>
          <w:color w:val="000000"/>
        </w:rPr>
      </w:pPr>
      <w:r w:rsidRPr="00DC342A">
        <w:rPr>
          <w:rFonts w:ascii="Calibri" w:hAnsi="Calibri" w:cs="Calibri"/>
          <w:color w:val="101828"/>
          <w:shd w:val="clear" w:color="auto" w:fill="FFFFFF"/>
        </w:rPr>
        <w:t xml:space="preserve">Maintaining a balanced diet poses significant challenges for individuals trying to manage their weight or pursue a healthy lifestyle. Most current calorie-tracking applications depend on manual entry, which is time-consuming, error-prone, and discourages consistent use </w:t>
      </w:r>
      <w:r w:rsidRPr="00DC342A">
        <w:rPr>
          <w:rFonts w:ascii="Calibri" w:hAnsi="Calibri" w:cs="Calibri"/>
          <w:i/>
          <w:iCs/>
          <w:color w:val="101828"/>
          <w:shd w:val="clear" w:color="auto" w:fill="FFFFFF"/>
        </w:rPr>
        <w:t>(Verywell Fit, 2024; MyFitnessPal, 2024; Lose It!, 2024).</w:t>
      </w:r>
    </w:p>
    <w:p w14:paraId="54F4FBD7" w14:textId="71C4D3B4" w:rsidR="00DD2CA3" w:rsidRPr="00DC342A" w:rsidRDefault="00DD2CA3" w:rsidP="004A1677">
      <w:pPr>
        <w:pStyle w:val="NormalWeb"/>
        <w:rPr>
          <w:rFonts w:ascii="Calibri" w:hAnsi="Calibri" w:cs="Calibri"/>
          <w:color w:val="000000"/>
        </w:rPr>
      </w:pPr>
      <w:r w:rsidRPr="00DC342A">
        <w:rPr>
          <w:rFonts w:ascii="Calibri" w:hAnsi="Calibri" w:cs="Calibri"/>
          <w:color w:val="101828"/>
          <w:shd w:val="clear" w:color="auto" w:fill="FFFFFF"/>
        </w:rPr>
        <w:t xml:space="preserve">This project proposes an AI-driven method that leverages image analysis to automatically calculate meal calories. By utilizing computer vision and deep learning techniques, the system will recognize food items from images and estimate their calorie content based on learned visual features </w:t>
      </w:r>
      <w:r w:rsidRPr="00DC342A">
        <w:rPr>
          <w:rFonts w:ascii="Calibri" w:hAnsi="Calibri" w:cs="Calibri"/>
          <w:i/>
          <w:iCs/>
          <w:color w:val="101828"/>
          <w:shd w:val="clear" w:color="auto" w:fill="FFFFFF"/>
        </w:rPr>
        <w:t>(He et al., 2015; Liu et al., 2023; Zhang et al., 2017).</w:t>
      </w:r>
    </w:p>
    <w:p w14:paraId="39567A97" w14:textId="78E42D57" w:rsidR="004A1677" w:rsidRPr="00DC342A" w:rsidRDefault="00DD2CA3" w:rsidP="004A1677">
      <w:pPr>
        <w:pStyle w:val="NormalWeb"/>
        <w:rPr>
          <w:rFonts w:ascii="Calibri" w:hAnsi="Calibri" w:cs="Calibri"/>
          <w:color w:val="000000"/>
        </w:rPr>
      </w:pPr>
      <w:r w:rsidRPr="00DC342A">
        <w:rPr>
          <w:rFonts w:ascii="Calibri" w:hAnsi="Calibri" w:cs="Calibri"/>
          <w:color w:val="101828"/>
          <w:shd w:val="clear" w:color="auto" w:fill="FFFFFF"/>
        </w:rPr>
        <w:t>The potential to enhance the precision, efficiency, and accessibility of nutrition tracking underscores the significance of this study. By automating calorie estimation, the proposed system aims to aid users in making healthier dietary decisions and promote the development of future smart-health applications (Kaggle, 2023; IEEE Dataport, 2023).</w:t>
      </w:r>
    </w:p>
    <w:p w14:paraId="16B760E0" w14:textId="77777777" w:rsidR="00831D78" w:rsidRPr="00DC342A" w:rsidRDefault="00831D78" w:rsidP="00A7247F">
      <w:pPr>
        <w:spacing w:before="100" w:beforeAutospacing="1" w:after="100" w:afterAutospacing="1" w:line="240" w:lineRule="auto"/>
        <w:outlineLvl w:val="2"/>
        <w:rPr>
          <w:rFonts w:ascii="Calibri" w:hAnsi="Calibri" w:cs="Calibri"/>
          <w:color w:val="000000"/>
          <w:sz w:val="28"/>
          <w:szCs w:val="28"/>
          <w:rtl/>
          <w:lang w:val="en-SA"/>
        </w:rPr>
      </w:pPr>
    </w:p>
    <w:p w14:paraId="35162104" w14:textId="77777777" w:rsidR="00831D78" w:rsidRPr="00DC342A" w:rsidRDefault="00831D78" w:rsidP="00A7247F">
      <w:pPr>
        <w:spacing w:before="100" w:beforeAutospacing="1" w:after="100" w:afterAutospacing="1" w:line="240" w:lineRule="auto"/>
        <w:outlineLvl w:val="2"/>
        <w:rPr>
          <w:rFonts w:ascii="Calibri" w:hAnsi="Calibri" w:cs="Calibri"/>
          <w:color w:val="000000"/>
          <w:sz w:val="28"/>
          <w:szCs w:val="28"/>
          <w:rtl/>
        </w:rPr>
      </w:pPr>
    </w:p>
    <w:p w14:paraId="132E2EE2" w14:textId="77777777" w:rsidR="00831D78" w:rsidRPr="00DC342A" w:rsidRDefault="00831D78" w:rsidP="00A7247F">
      <w:pPr>
        <w:spacing w:before="100" w:beforeAutospacing="1" w:after="100" w:afterAutospacing="1" w:line="240" w:lineRule="auto"/>
        <w:outlineLvl w:val="2"/>
        <w:rPr>
          <w:rFonts w:ascii="Calibri" w:hAnsi="Calibri" w:cs="Calibri"/>
          <w:color w:val="000000"/>
          <w:sz w:val="28"/>
          <w:szCs w:val="28"/>
          <w:rtl/>
        </w:rPr>
      </w:pPr>
    </w:p>
    <w:p w14:paraId="61A2DE35" w14:textId="77777777" w:rsidR="00831D78" w:rsidRPr="00DC342A" w:rsidRDefault="00831D78" w:rsidP="00A7247F">
      <w:pPr>
        <w:spacing w:before="100" w:beforeAutospacing="1" w:after="100" w:afterAutospacing="1" w:line="240" w:lineRule="auto"/>
        <w:outlineLvl w:val="2"/>
        <w:rPr>
          <w:rFonts w:ascii="Calibri" w:hAnsi="Calibri" w:cs="Calibri"/>
          <w:color w:val="000000"/>
          <w:sz w:val="28"/>
          <w:szCs w:val="28"/>
          <w:rtl/>
        </w:rPr>
      </w:pPr>
    </w:p>
    <w:p w14:paraId="11F666D7" w14:textId="77777777" w:rsidR="00831D78" w:rsidRPr="00DC342A" w:rsidRDefault="00831D78" w:rsidP="00A7247F">
      <w:pPr>
        <w:spacing w:before="100" w:beforeAutospacing="1" w:after="100" w:afterAutospacing="1" w:line="240" w:lineRule="auto"/>
        <w:outlineLvl w:val="2"/>
        <w:rPr>
          <w:rFonts w:ascii="Calibri" w:hAnsi="Calibri" w:cs="Calibri"/>
          <w:color w:val="000000"/>
          <w:sz w:val="28"/>
          <w:szCs w:val="28"/>
          <w:rtl/>
        </w:rPr>
      </w:pPr>
    </w:p>
    <w:p w14:paraId="44794B06" w14:textId="77777777" w:rsidR="00831D78" w:rsidRPr="00DC342A" w:rsidRDefault="00831D78" w:rsidP="00A7247F">
      <w:pPr>
        <w:spacing w:before="100" w:beforeAutospacing="1" w:after="100" w:afterAutospacing="1" w:line="240" w:lineRule="auto"/>
        <w:outlineLvl w:val="2"/>
        <w:rPr>
          <w:rFonts w:ascii="Calibri" w:hAnsi="Calibri" w:cs="Calibri"/>
          <w:color w:val="000000"/>
          <w:sz w:val="28"/>
          <w:szCs w:val="28"/>
          <w:rtl/>
        </w:rPr>
      </w:pPr>
    </w:p>
    <w:p w14:paraId="3D7ABC40" w14:textId="77777777" w:rsidR="00831D78" w:rsidRPr="00DC342A" w:rsidRDefault="00831D78" w:rsidP="00A7247F">
      <w:pPr>
        <w:spacing w:before="100" w:beforeAutospacing="1" w:after="100" w:afterAutospacing="1" w:line="240" w:lineRule="auto"/>
        <w:outlineLvl w:val="2"/>
        <w:rPr>
          <w:rFonts w:ascii="Calibri" w:hAnsi="Calibri" w:cs="Calibri"/>
          <w:color w:val="000000"/>
          <w:sz w:val="28"/>
          <w:szCs w:val="28"/>
          <w:rtl/>
        </w:rPr>
      </w:pPr>
    </w:p>
    <w:p w14:paraId="69E55288" w14:textId="77777777" w:rsidR="00831D78" w:rsidRPr="00DC342A" w:rsidRDefault="00831D78" w:rsidP="00A7247F">
      <w:pPr>
        <w:spacing w:before="100" w:beforeAutospacing="1" w:after="100" w:afterAutospacing="1" w:line="240" w:lineRule="auto"/>
        <w:outlineLvl w:val="2"/>
        <w:rPr>
          <w:rFonts w:ascii="Calibri" w:hAnsi="Calibri" w:cs="Calibri"/>
          <w:color w:val="000000"/>
          <w:sz w:val="28"/>
          <w:szCs w:val="28"/>
          <w:rtl/>
        </w:rPr>
      </w:pPr>
    </w:p>
    <w:p w14:paraId="06510A40" w14:textId="77777777" w:rsidR="00831D78" w:rsidRDefault="00831D78" w:rsidP="00A7247F">
      <w:pPr>
        <w:spacing w:before="100" w:beforeAutospacing="1" w:after="100" w:afterAutospacing="1" w:line="240" w:lineRule="auto"/>
        <w:outlineLvl w:val="2"/>
        <w:rPr>
          <w:rFonts w:ascii="Calibri" w:hAnsi="Calibri" w:cs="Calibri"/>
          <w:color w:val="000000"/>
          <w:sz w:val="28"/>
          <w:szCs w:val="28"/>
        </w:rPr>
      </w:pPr>
    </w:p>
    <w:p w14:paraId="58332C2F" w14:textId="77777777" w:rsidR="00DC342A" w:rsidRDefault="00DC342A" w:rsidP="00A7247F">
      <w:pPr>
        <w:spacing w:before="100" w:beforeAutospacing="1" w:after="100" w:afterAutospacing="1" w:line="240" w:lineRule="auto"/>
        <w:outlineLvl w:val="2"/>
        <w:rPr>
          <w:rFonts w:ascii="Calibri" w:hAnsi="Calibri" w:cs="Calibri"/>
          <w:color w:val="000000"/>
          <w:sz w:val="28"/>
          <w:szCs w:val="28"/>
        </w:rPr>
      </w:pPr>
    </w:p>
    <w:p w14:paraId="4543B0A1" w14:textId="77777777" w:rsidR="00DC342A" w:rsidRPr="00DC342A" w:rsidRDefault="00DC342A" w:rsidP="00A7247F">
      <w:pPr>
        <w:spacing w:before="100" w:beforeAutospacing="1" w:after="100" w:afterAutospacing="1" w:line="240" w:lineRule="auto"/>
        <w:outlineLvl w:val="2"/>
        <w:rPr>
          <w:rFonts w:ascii="Calibri" w:hAnsi="Calibri" w:cs="Calibri"/>
          <w:color w:val="000000"/>
          <w:sz w:val="28"/>
          <w:szCs w:val="28"/>
          <w:rtl/>
        </w:rPr>
      </w:pPr>
    </w:p>
    <w:p w14:paraId="51598B3F" w14:textId="77777777" w:rsidR="00717F40" w:rsidRPr="00DC342A" w:rsidRDefault="00717F40" w:rsidP="00A7247F">
      <w:pPr>
        <w:spacing w:before="100" w:beforeAutospacing="1" w:after="100" w:afterAutospacing="1" w:line="240" w:lineRule="auto"/>
        <w:outlineLvl w:val="2"/>
        <w:rPr>
          <w:rFonts w:ascii="Calibri" w:hAnsi="Calibri" w:cs="Calibri"/>
          <w:color w:val="000000"/>
          <w:sz w:val="28"/>
          <w:szCs w:val="28"/>
        </w:rPr>
      </w:pPr>
    </w:p>
    <w:p w14:paraId="1969E6D6" w14:textId="410D6B8C" w:rsidR="00F558FC" w:rsidRPr="00DC342A" w:rsidRDefault="00F558FC" w:rsidP="00F558FC">
      <w:pPr>
        <w:pStyle w:val="Heading3"/>
        <w:rPr>
          <w:rFonts w:ascii="Calibri" w:hAnsi="Calibri" w:cs="Calibri"/>
          <w:color w:val="000000"/>
          <w:sz w:val="32"/>
          <w:szCs w:val="32"/>
        </w:rPr>
      </w:pPr>
      <w:r w:rsidRPr="00DC342A">
        <w:rPr>
          <w:rStyle w:val="Strong"/>
          <w:rFonts w:ascii="Calibri" w:hAnsi="Calibri" w:cs="Calibri"/>
          <w:color w:val="000000"/>
          <w:sz w:val="32"/>
          <w:szCs w:val="32"/>
        </w:rPr>
        <w:lastRenderedPageBreak/>
        <w:t>2.Project Goal</w:t>
      </w:r>
    </w:p>
    <w:p w14:paraId="6BE3E248" w14:textId="77777777" w:rsidR="00717F40" w:rsidRPr="00DC342A" w:rsidRDefault="00717F40" w:rsidP="000C5884">
      <w:pPr>
        <w:spacing w:before="100" w:beforeAutospacing="1" w:after="100" w:afterAutospacing="1" w:line="240" w:lineRule="auto"/>
        <w:outlineLvl w:val="2"/>
        <w:rPr>
          <w:rFonts w:ascii="Calibri" w:hAnsi="Calibri" w:cs="Calibri"/>
          <w:color w:val="101828"/>
          <w:sz w:val="24"/>
          <w:szCs w:val="24"/>
          <w:shd w:val="clear" w:color="auto" w:fill="FFFFFF"/>
          <w:rtl/>
        </w:rPr>
      </w:pPr>
      <w:r w:rsidRPr="00DC342A">
        <w:rPr>
          <w:rFonts w:ascii="Calibri" w:hAnsi="Calibri" w:cs="Calibri"/>
          <w:color w:val="101828"/>
          <w:sz w:val="24"/>
          <w:szCs w:val="24"/>
          <w:shd w:val="clear" w:color="auto" w:fill="FFFFFF"/>
        </w:rPr>
        <w:t>The main aim of this project is to develop and implement an intelligent system that employs computer vision and deep learning to estimate the calorie content of meals from food images. Specifically, the project seeks to:</w:t>
      </w:r>
    </w:p>
    <w:p w14:paraId="3A65D628" w14:textId="77777777" w:rsidR="00717F40" w:rsidRPr="00DC342A" w:rsidRDefault="00717F40" w:rsidP="000C5884">
      <w:pPr>
        <w:spacing w:before="100" w:beforeAutospacing="1" w:after="100" w:afterAutospacing="1" w:line="240" w:lineRule="auto"/>
        <w:outlineLvl w:val="2"/>
        <w:rPr>
          <w:rFonts w:ascii="Calibri" w:hAnsi="Calibri" w:cs="Calibri"/>
          <w:color w:val="101828"/>
          <w:sz w:val="24"/>
          <w:szCs w:val="24"/>
          <w:shd w:val="clear" w:color="auto" w:fill="FFFFFF"/>
          <w:rtl/>
        </w:rPr>
      </w:pP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 xml:space="preserve">• Develop a model that can accurately identify different foods in images and calculate their calorie content </w:t>
      </w:r>
      <w:r w:rsidRPr="00DC342A">
        <w:rPr>
          <w:rFonts w:ascii="Calibri" w:hAnsi="Calibri" w:cs="Calibri"/>
          <w:i/>
          <w:iCs/>
          <w:color w:val="101828"/>
          <w:sz w:val="24"/>
          <w:szCs w:val="24"/>
          <w:shd w:val="clear" w:color="auto" w:fill="FFFFFF"/>
        </w:rPr>
        <w:t>(He et al., 2015; Liu et al., 2023).</w:t>
      </w:r>
    </w:p>
    <w:p w14:paraId="71581C46" w14:textId="77777777" w:rsidR="00717F40" w:rsidRPr="00DC342A" w:rsidRDefault="00717F40" w:rsidP="000C5884">
      <w:pPr>
        <w:spacing w:before="100" w:beforeAutospacing="1" w:after="100" w:afterAutospacing="1" w:line="240" w:lineRule="auto"/>
        <w:outlineLvl w:val="2"/>
        <w:rPr>
          <w:rFonts w:ascii="Calibri" w:hAnsi="Calibri" w:cs="Calibri"/>
          <w:i/>
          <w:iCs/>
          <w:color w:val="101828"/>
          <w:sz w:val="24"/>
          <w:szCs w:val="24"/>
          <w:shd w:val="clear" w:color="auto" w:fill="FFFFFF"/>
          <w:rtl/>
        </w:rPr>
      </w:pP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 xml:space="preserve">• Enhance the automation and efficiency of calorie tracking compared to manual-entry applications </w:t>
      </w:r>
      <w:r w:rsidRPr="00DC342A">
        <w:rPr>
          <w:rFonts w:ascii="Calibri" w:hAnsi="Calibri" w:cs="Calibri"/>
          <w:i/>
          <w:iCs/>
          <w:color w:val="101828"/>
          <w:sz w:val="24"/>
          <w:szCs w:val="24"/>
          <w:shd w:val="clear" w:color="auto" w:fill="FFFFFF"/>
        </w:rPr>
        <w:t>(Verywell Fit, 2024; MyFitnessPal, 2024).</w:t>
      </w:r>
    </w:p>
    <w:p w14:paraId="1FA24080" w14:textId="6FD59F95" w:rsidR="004A1677" w:rsidRPr="00DC342A" w:rsidRDefault="00717F40" w:rsidP="000C5884">
      <w:pPr>
        <w:spacing w:before="100" w:beforeAutospacing="1" w:after="100" w:afterAutospacing="1" w:line="240" w:lineRule="auto"/>
        <w:outlineLvl w:val="2"/>
        <w:rPr>
          <w:rFonts w:ascii="Calibri" w:hAnsi="Calibri" w:cs="Calibri"/>
          <w:i/>
          <w:iCs/>
          <w:color w:val="000000"/>
          <w:sz w:val="24"/>
          <w:szCs w:val="24"/>
          <w:rtl/>
        </w:rPr>
      </w:pP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 xml:space="preserve">• Utilize artificial intelligence to create an intuitive tool that assists individuals in tracking and managing their eating habits, aligning with the broader objective of smart health technologies </w:t>
      </w:r>
      <w:r w:rsidRPr="00DC342A">
        <w:rPr>
          <w:rFonts w:ascii="Calibri" w:hAnsi="Calibri" w:cs="Calibri"/>
          <w:i/>
          <w:iCs/>
          <w:color w:val="101828"/>
          <w:sz w:val="24"/>
          <w:szCs w:val="24"/>
          <w:shd w:val="clear" w:color="auto" w:fill="FFFFFF"/>
        </w:rPr>
        <w:t xml:space="preserve">(Lose </w:t>
      </w:r>
      <w:proofErr w:type="gramStart"/>
      <w:r w:rsidRPr="00DC342A">
        <w:rPr>
          <w:rFonts w:ascii="Calibri" w:hAnsi="Calibri" w:cs="Calibri"/>
          <w:i/>
          <w:iCs/>
          <w:color w:val="101828"/>
          <w:sz w:val="24"/>
          <w:szCs w:val="24"/>
          <w:shd w:val="clear" w:color="auto" w:fill="FFFFFF"/>
        </w:rPr>
        <w:t>It!,</w:t>
      </w:r>
      <w:proofErr w:type="gramEnd"/>
      <w:r w:rsidRPr="00DC342A">
        <w:rPr>
          <w:rFonts w:ascii="Calibri" w:hAnsi="Calibri" w:cs="Calibri"/>
          <w:i/>
          <w:iCs/>
          <w:color w:val="101828"/>
          <w:sz w:val="24"/>
          <w:szCs w:val="24"/>
          <w:shd w:val="clear" w:color="auto" w:fill="FFFFFF"/>
        </w:rPr>
        <w:t xml:space="preserve"> 2024; Zhang et al., 2017).</w:t>
      </w:r>
    </w:p>
    <w:p w14:paraId="15B96CFB" w14:textId="77777777" w:rsidR="004A1677" w:rsidRPr="00DC342A" w:rsidRDefault="004A1677" w:rsidP="000C5884">
      <w:pPr>
        <w:spacing w:before="100" w:beforeAutospacing="1" w:after="100" w:afterAutospacing="1" w:line="240" w:lineRule="auto"/>
        <w:outlineLvl w:val="2"/>
        <w:rPr>
          <w:rFonts w:ascii="Calibri" w:hAnsi="Calibri" w:cs="Calibri"/>
          <w:color w:val="000000"/>
          <w:sz w:val="28"/>
          <w:szCs w:val="28"/>
          <w:rtl/>
        </w:rPr>
      </w:pPr>
    </w:p>
    <w:p w14:paraId="7BE11E17" w14:textId="77777777" w:rsidR="004A1677" w:rsidRPr="00DC342A" w:rsidRDefault="004A1677" w:rsidP="000C5884">
      <w:pPr>
        <w:spacing w:before="100" w:beforeAutospacing="1" w:after="100" w:afterAutospacing="1" w:line="240" w:lineRule="auto"/>
        <w:outlineLvl w:val="2"/>
        <w:rPr>
          <w:rFonts w:ascii="Calibri" w:hAnsi="Calibri" w:cs="Calibri"/>
          <w:color w:val="000000"/>
          <w:sz w:val="28"/>
          <w:szCs w:val="28"/>
          <w:rtl/>
        </w:rPr>
      </w:pPr>
    </w:p>
    <w:p w14:paraId="37283791" w14:textId="77777777" w:rsidR="004A1677" w:rsidRPr="00DC342A" w:rsidRDefault="004A1677" w:rsidP="000C5884">
      <w:pPr>
        <w:spacing w:before="100" w:beforeAutospacing="1" w:after="100" w:afterAutospacing="1" w:line="240" w:lineRule="auto"/>
        <w:outlineLvl w:val="2"/>
        <w:rPr>
          <w:rFonts w:ascii="Calibri" w:hAnsi="Calibri" w:cs="Calibri"/>
          <w:color w:val="000000"/>
          <w:sz w:val="28"/>
          <w:szCs w:val="28"/>
          <w:rtl/>
        </w:rPr>
      </w:pPr>
    </w:p>
    <w:p w14:paraId="1E164C50" w14:textId="77777777" w:rsidR="004A1677" w:rsidRPr="00DC342A" w:rsidRDefault="004A1677" w:rsidP="000C5884">
      <w:pPr>
        <w:spacing w:before="100" w:beforeAutospacing="1" w:after="100" w:afterAutospacing="1" w:line="240" w:lineRule="auto"/>
        <w:outlineLvl w:val="2"/>
        <w:rPr>
          <w:rFonts w:ascii="Calibri" w:hAnsi="Calibri" w:cs="Calibri"/>
          <w:color w:val="000000"/>
          <w:sz w:val="28"/>
          <w:szCs w:val="28"/>
          <w:rtl/>
        </w:rPr>
      </w:pPr>
    </w:p>
    <w:p w14:paraId="689A6780" w14:textId="77777777" w:rsidR="004A1677" w:rsidRDefault="004A1677" w:rsidP="000C5884">
      <w:pPr>
        <w:spacing w:before="100" w:beforeAutospacing="1" w:after="100" w:afterAutospacing="1" w:line="240" w:lineRule="auto"/>
        <w:outlineLvl w:val="2"/>
        <w:rPr>
          <w:rFonts w:ascii="Calibri" w:hAnsi="Calibri" w:cs="Calibri"/>
          <w:color w:val="000000"/>
          <w:sz w:val="28"/>
          <w:szCs w:val="28"/>
        </w:rPr>
      </w:pPr>
    </w:p>
    <w:p w14:paraId="221DAEA5" w14:textId="77777777" w:rsidR="00DC342A" w:rsidRDefault="00DC342A" w:rsidP="000C5884">
      <w:pPr>
        <w:spacing w:before="100" w:beforeAutospacing="1" w:after="100" w:afterAutospacing="1" w:line="240" w:lineRule="auto"/>
        <w:outlineLvl w:val="2"/>
        <w:rPr>
          <w:rFonts w:ascii="Calibri" w:hAnsi="Calibri" w:cs="Calibri"/>
          <w:color w:val="000000"/>
          <w:sz w:val="28"/>
          <w:szCs w:val="28"/>
        </w:rPr>
      </w:pPr>
    </w:p>
    <w:p w14:paraId="0B452A6F" w14:textId="77777777" w:rsidR="00DC342A" w:rsidRPr="00DC342A" w:rsidRDefault="00DC342A" w:rsidP="000C5884">
      <w:pPr>
        <w:spacing w:before="100" w:beforeAutospacing="1" w:after="100" w:afterAutospacing="1" w:line="240" w:lineRule="auto"/>
        <w:outlineLvl w:val="2"/>
        <w:rPr>
          <w:rFonts w:ascii="Calibri" w:hAnsi="Calibri" w:cs="Calibri"/>
          <w:color w:val="000000"/>
          <w:sz w:val="28"/>
          <w:szCs w:val="28"/>
          <w:rtl/>
        </w:rPr>
      </w:pPr>
    </w:p>
    <w:p w14:paraId="2FE7BA22" w14:textId="77777777" w:rsidR="004A1677" w:rsidRPr="00DC342A" w:rsidRDefault="004A1677" w:rsidP="000C5884">
      <w:pPr>
        <w:spacing w:before="100" w:beforeAutospacing="1" w:after="100" w:afterAutospacing="1" w:line="240" w:lineRule="auto"/>
        <w:outlineLvl w:val="2"/>
        <w:rPr>
          <w:rFonts w:ascii="Calibri" w:hAnsi="Calibri" w:cs="Calibri"/>
          <w:color w:val="000000"/>
          <w:sz w:val="28"/>
          <w:szCs w:val="28"/>
          <w:rtl/>
        </w:rPr>
      </w:pPr>
    </w:p>
    <w:p w14:paraId="0D4D3114" w14:textId="77777777" w:rsidR="004A1677" w:rsidRPr="00DC342A" w:rsidRDefault="004A1677" w:rsidP="000C5884">
      <w:pPr>
        <w:spacing w:before="100" w:beforeAutospacing="1" w:after="100" w:afterAutospacing="1" w:line="240" w:lineRule="auto"/>
        <w:outlineLvl w:val="2"/>
        <w:rPr>
          <w:rFonts w:ascii="Calibri" w:hAnsi="Calibri" w:cs="Calibri"/>
          <w:color w:val="000000"/>
          <w:sz w:val="28"/>
          <w:szCs w:val="28"/>
          <w:rtl/>
        </w:rPr>
      </w:pPr>
    </w:p>
    <w:p w14:paraId="413417A7" w14:textId="77777777" w:rsidR="004A1677" w:rsidRPr="00DC342A" w:rsidRDefault="004A1677" w:rsidP="000C5884">
      <w:pPr>
        <w:spacing w:before="100" w:beforeAutospacing="1" w:after="100" w:afterAutospacing="1" w:line="240" w:lineRule="auto"/>
        <w:outlineLvl w:val="2"/>
        <w:rPr>
          <w:rFonts w:ascii="Calibri" w:hAnsi="Calibri" w:cs="Calibri"/>
          <w:color w:val="000000"/>
          <w:sz w:val="28"/>
          <w:szCs w:val="28"/>
          <w:rtl/>
        </w:rPr>
      </w:pPr>
    </w:p>
    <w:p w14:paraId="5FE3A01B" w14:textId="77777777" w:rsidR="004A1677" w:rsidRPr="00DC342A" w:rsidRDefault="004A1677" w:rsidP="000C5884">
      <w:pPr>
        <w:spacing w:before="100" w:beforeAutospacing="1" w:after="100" w:afterAutospacing="1" w:line="240" w:lineRule="auto"/>
        <w:outlineLvl w:val="2"/>
        <w:rPr>
          <w:rFonts w:ascii="Calibri" w:hAnsi="Calibri" w:cs="Calibri"/>
          <w:color w:val="000000"/>
          <w:sz w:val="28"/>
          <w:szCs w:val="28"/>
          <w:rtl/>
        </w:rPr>
      </w:pPr>
    </w:p>
    <w:p w14:paraId="588C9347" w14:textId="1145F21C" w:rsidR="00F558FC" w:rsidRPr="00DC342A" w:rsidRDefault="007B0FDE" w:rsidP="00F558FC">
      <w:pPr>
        <w:pStyle w:val="Heading3"/>
        <w:rPr>
          <w:rFonts w:ascii="Calibri" w:hAnsi="Calibri" w:cs="Calibri"/>
          <w:color w:val="000000"/>
          <w:sz w:val="32"/>
          <w:szCs w:val="32"/>
        </w:rPr>
      </w:pPr>
      <w:r w:rsidRPr="00DC342A">
        <w:rPr>
          <w:rStyle w:val="Strong"/>
          <w:rFonts w:ascii="Calibri" w:hAnsi="Calibri" w:cs="Calibri"/>
          <w:color w:val="000000"/>
          <w:sz w:val="32"/>
          <w:szCs w:val="32"/>
          <w:lang w:val="en-US"/>
        </w:rPr>
        <w:lastRenderedPageBreak/>
        <w:t>3.</w:t>
      </w:r>
      <w:r w:rsidR="00F558FC" w:rsidRPr="00DC342A">
        <w:rPr>
          <w:rStyle w:val="Strong"/>
          <w:rFonts w:ascii="Calibri" w:hAnsi="Calibri" w:cs="Calibri"/>
          <w:color w:val="000000"/>
          <w:sz w:val="32"/>
          <w:szCs w:val="32"/>
        </w:rPr>
        <w:t>Approach</w:t>
      </w:r>
    </w:p>
    <w:p w14:paraId="45A973C4" w14:textId="77777777" w:rsidR="00717F40" w:rsidRDefault="00717F40" w:rsidP="00AA37C4">
      <w:pPr>
        <w:pStyle w:val="NormalWeb"/>
        <w:spacing w:before="0" w:beforeAutospacing="0" w:after="0" w:afterAutospacing="0"/>
        <w:rPr>
          <w:rFonts w:ascii="Calibri" w:hAnsi="Calibri" w:cs="Calibri"/>
          <w:color w:val="101828"/>
          <w:shd w:val="clear" w:color="auto" w:fill="FFFFFF"/>
        </w:rPr>
      </w:pPr>
      <w:r w:rsidRPr="00DC342A">
        <w:rPr>
          <w:rFonts w:ascii="Calibri" w:hAnsi="Calibri" w:cs="Calibri"/>
          <w:color w:val="101828"/>
          <w:shd w:val="clear" w:color="auto" w:fill="FFFFFF"/>
        </w:rPr>
        <w:t>To achieve precise calorie estimation from food photos, this project employs a systematic approach that includes data collection, preprocessing, model development, and evaluation.</w:t>
      </w:r>
    </w:p>
    <w:p w14:paraId="5825CBE8" w14:textId="77777777" w:rsidR="00AA37C4" w:rsidRPr="00DC342A" w:rsidRDefault="00AA37C4" w:rsidP="00AA37C4">
      <w:pPr>
        <w:pStyle w:val="NormalWeb"/>
        <w:spacing w:before="0" w:beforeAutospacing="0" w:after="0" w:afterAutospacing="0"/>
        <w:rPr>
          <w:rFonts w:ascii="Calibri" w:hAnsi="Calibri" w:cs="Calibri"/>
          <w:color w:val="101828"/>
          <w:shd w:val="clear" w:color="auto" w:fill="FFFFFF"/>
          <w:rtl/>
        </w:rPr>
      </w:pPr>
    </w:p>
    <w:p w14:paraId="1D1B5275" w14:textId="77777777" w:rsidR="00DC342A" w:rsidRDefault="00567332" w:rsidP="00AA37C4">
      <w:pPr>
        <w:pStyle w:val="NormalWeb"/>
        <w:numPr>
          <w:ilvl w:val="0"/>
          <w:numId w:val="18"/>
        </w:numPr>
        <w:spacing w:before="0" w:beforeAutospacing="0" w:after="0" w:afterAutospacing="0"/>
        <w:rPr>
          <w:rStyle w:val="Strong"/>
          <w:rFonts w:ascii="Calibri" w:eastAsiaTheme="majorEastAsia" w:hAnsi="Calibri" w:cs="Calibri"/>
          <w:color w:val="000000" w:themeColor="text1"/>
          <w:kern w:val="2"/>
          <w:sz w:val="28"/>
          <w:szCs w:val="28"/>
          <w:lang w:val="en-CA"/>
          <w14:ligatures w14:val="standardContextual"/>
        </w:rPr>
      </w:pPr>
      <w:r w:rsidRPr="00DC342A">
        <w:rPr>
          <w:rStyle w:val="Strong"/>
          <w:rFonts w:ascii="Calibri" w:eastAsiaTheme="majorEastAsia" w:hAnsi="Calibri" w:cs="Calibri"/>
          <w:color w:val="000000" w:themeColor="text1"/>
          <w:kern w:val="2"/>
          <w:sz w:val="28"/>
          <w:szCs w:val="28"/>
          <w:lang w:val="en-CA"/>
          <w14:ligatures w14:val="standardContextual"/>
        </w:rPr>
        <w:t>Information Gathering</w:t>
      </w:r>
    </w:p>
    <w:p w14:paraId="442B5739" w14:textId="77777777" w:rsidR="00AA37C4" w:rsidRDefault="00AA37C4" w:rsidP="00AA37C4">
      <w:pPr>
        <w:pStyle w:val="NormalWeb"/>
        <w:spacing w:before="0" w:beforeAutospacing="0" w:after="0" w:afterAutospacing="0"/>
        <w:ind w:left="360"/>
        <w:rPr>
          <w:rStyle w:val="Strong"/>
          <w:rFonts w:ascii="Calibri" w:eastAsiaTheme="majorEastAsia" w:hAnsi="Calibri" w:cs="Calibri"/>
          <w:color w:val="000000" w:themeColor="text1"/>
          <w:kern w:val="2"/>
          <w:sz w:val="28"/>
          <w:szCs w:val="28"/>
          <w:lang w:val="en-CA"/>
          <w14:ligatures w14:val="standardContextual"/>
        </w:rPr>
      </w:pPr>
    </w:p>
    <w:p w14:paraId="6D69CED3" w14:textId="2A6FC668" w:rsidR="00717F40" w:rsidRPr="00DC342A" w:rsidRDefault="00717F40" w:rsidP="00AA37C4">
      <w:pPr>
        <w:pStyle w:val="NormalWeb"/>
        <w:spacing w:before="0" w:beforeAutospacing="0" w:after="0" w:afterAutospacing="0"/>
        <w:ind w:left="720"/>
        <w:rPr>
          <w:rFonts w:ascii="Calibri" w:eastAsiaTheme="majorEastAsia" w:hAnsi="Calibri" w:cs="Calibri"/>
          <w:b/>
          <w:bCs/>
          <w:color w:val="000000" w:themeColor="text1"/>
          <w:kern w:val="2"/>
          <w:sz w:val="28"/>
          <w:szCs w:val="28"/>
          <w:rtl/>
          <w:lang w:val="en-CA"/>
          <w14:ligatures w14:val="standardContextual"/>
        </w:rPr>
      </w:pPr>
      <w:r w:rsidRPr="00DC342A">
        <w:rPr>
          <w:rFonts w:ascii="Calibri" w:hAnsi="Calibri" w:cs="Calibri"/>
          <w:color w:val="101828"/>
          <w:shd w:val="clear" w:color="auto" w:fill="FFFFFF"/>
        </w:rPr>
        <w:t>This project utilizes publicly available food image datasets, such as Food-101 and Food-11, to compile a diverse array of labeled food images (</w:t>
      </w:r>
      <w:r w:rsidRPr="00DC342A">
        <w:rPr>
          <w:rFonts w:ascii="Calibri" w:hAnsi="Calibri" w:cs="Calibri"/>
          <w:i/>
          <w:iCs/>
          <w:color w:val="101828"/>
          <w:shd w:val="clear" w:color="auto" w:fill="FFFFFF"/>
        </w:rPr>
        <w:t>Kaggle, 2023a; Kaggle, 2023b)</w:t>
      </w:r>
      <w:r w:rsidRPr="00DC342A">
        <w:rPr>
          <w:rFonts w:ascii="Calibri" w:hAnsi="Calibri" w:cs="Calibri"/>
          <w:color w:val="101828"/>
          <w:shd w:val="clear" w:color="auto" w:fill="FFFFFF"/>
        </w:rPr>
        <w:t>.</w:t>
      </w:r>
    </w:p>
    <w:p w14:paraId="70FB53F1" w14:textId="77777777" w:rsidR="00717F40" w:rsidRDefault="00717F40" w:rsidP="00AA37C4">
      <w:pPr>
        <w:pStyle w:val="NormalWeb"/>
        <w:spacing w:before="0" w:beforeAutospacing="0" w:after="0" w:afterAutospacing="0"/>
        <w:ind w:left="720"/>
        <w:rPr>
          <w:rFonts w:ascii="Calibri" w:hAnsi="Calibri" w:cs="Calibri"/>
          <w:i/>
          <w:iCs/>
          <w:color w:val="101828"/>
          <w:shd w:val="clear" w:color="auto" w:fill="FFFFFF"/>
        </w:rPr>
      </w:pPr>
      <w:r w:rsidRPr="00DC342A">
        <w:rPr>
          <w:rFonts w:ascii="Calibri" w:hAnsi="Calibri" w:cs="Calibri"/>
          <w:color w:val="101828"/>
          <w:shd w:val="clear" w:color="auto" w:fill="FFFFFF"/>
        </w:rPr>
        <w:t>Manually collecting additional image samples could enhance data accuracy and diversity. Nutritional data and calorie values will be sourced from verified online databases like Verywell Fit and mobile apps such as MyNetDiary and MyFitnessPal, which provide reliable dietary records (</w:t>
      </w:r>
      <w:r w:rsidRPr="00DC342A">
        <w:rPr>
          <w:rFonts w:ascii="Calibri" w:hAnsi="Calibri" w:cs="Calibri"/>
          <w:i/>
          <w:iCs/>
          <w:color w:val="101828"/>
          <w:shd w:val="clear" w:color="auto" w:fill="FFFFFF"/>
        </w:rPr>
        <w:t>Verywell Fit, 2024; MyNetDiary, 2024; MyFitnessPal, 2024).</w:t>
      </w:r>
    </w:p>
    <w:p w14:paraId="40EE03FF" w14:textId="77777777" w:rsidR="00AA37C4" w:rsidRPr="00DC342A" w:rsidRDefault="00AA37C4" w:rsidP="00AA37C4">
      <w:pPr>
        <w:pStyle w:val="NormalWeb"/>
        <w:spacing w:before="0" w:beforeAutospacing="0" w:after="0" w:afterAutospacing="0"/>
        <w:ind w:left="360"/>
        <w:rPr>
          <w:rFonts w:ascii="Calibri" w:hAnsi="Calibri" w:cs="Calibri"/>
          <w:color w:val="101828"/>
          <w:shd w:val="clear" w:color="auto" w:fill="FFFFFF"/>
          <w:rtl/>
        </w:rPr>
      </w:pPr>
    </w:p>
    <w:p w14:paraId="7AEC62B0" w14:textId="77777777" w:rsidR="00DC342A" w:rsidRDefault="00567332" w:rsidP="00AA37C4">
      <w:pPr>
        <w:pStyle w:val="NormalWeb"/>
        <w:numPr>
          <w:ilvl w:val="0"/>
          <w:numId w:val="18"/>
        </w:numPr>
        <w:spacing w:before="0" w:beforeAutospacing="0" w:after="0" w:afterAutospacing="0"/>
        <w:rPr>
          <w:rStyle w:val="Strong"/>
          <w:rFonts w:ascii="Calibri" w:eastAsiaTheme="majorEastAsia" w:hAnsi="Calibri" w:cs="Calibri"/>
          <w:color w:val="000000"/>
          <w:kern w:val="2"/>
          <w:sz w:val="28"/>
          <w:szCs w:val="28"/>
          <w:lang w:val="en-CA"/>
          <w14:ligatures w14:val="standardContextual"/>
        </w:rPr>
      </w:pPr>
      <w:r w:rsidRPr="00DC342A">
        <w:rPr>
          <w:rStyle w:val="Strong"/>
          <w:rFonts w:ascii="Calibri" w:eastAsiaTheme="majorEastAsia" w:hAnsi="Calibri" w:cs="Calibri"/>
          <w:color w:val="000000"/>
          <w:kern w:val="2"/>
          <w:sz w:val="28"/>
          <w:szCs w:val="28"/>
          <w:lang w:val="en-CA"/>
          <w14:ligatures w14:val="standardContextual"/>
        </w:rPr>
        <w:t>Processing Data</w:t>
      </w:r>
    </w:p>
    <w:p w14:paraId="4EEE4B33" w14:textId="77777777" w:rsidR="00AA37C4" w:rsidRDefault="00AA37C4" w:rsidP="00AA37C4">
      <w:pPr>
        <w:pStyle w:val="NormalWeb"/>
        <w:spacing w:before="0" w:beforeAutospacing="0" w:after="0" w:afterAutospacing="0"/>
        <w:ind w:left="360"/>
        <w:rPr>
          <w:rStyle w:val="Strong"/>
          <w:rFonts w:ascii="Calibri" w:eastAsiaTheme="majorEastAsia" w:hAnsi="Calibri" w:cs="Calibri"/>
          <w:color w:val="000000"/>
          <w:kern w:val="2"/>
          <w:sz w:val="28"/>
          <w:szCs w:val="28"/>
          <w:lang w:val="en-CA"/>
          <w14:ligatures w14:val="standardContextual"/>
        </w:rPr>
      </w:pPr>
    </w:p>
    <w:p w14:paraId="1A0F70A5" w14:textId="0F66EF06" w:rsidR="00717F40" w:rsidRDefault="00717F40" w:rsidP="00AA37C4">
      <w:pPr>
        <w:pStyle w:val="NormalWeb"/>
        <w:spacing w:before="0" w:beforeAutospacing="0" w:after="0" w:afterAutospacing="0"/>
        <w:ind w:left="720"/>
        <w:rPr>
          <w:rFonts w:ascii="Calibri" w:hAnsi="Calibri" w:cs="Calibri"/>
          <w:color w:val="101828"/>
          <w:shd w:val="clear" w:color="auto" w:fill="FFFFFF"/>
        </w:rPr>
      </w:pPr>
      <w:r w:rsidRPr="00DC342A">
        <w:rPr>
          <w:rFonts w:ascii="Calibri" w:hAnsi="Calibri" w:cs="Calibri"/>
          <w:color w:val="101828"/>
          <w:shd w:val="clear" w:color="auto" w:fill="FFFFFF"/>
        </w:rPr>
        <w:t xml:space="preserve">All collected images will undergo preprocessing to ensure quality and consistency before training. Methods such as resizing, normalization, and data augmentation </w:t>
      </w:r>
      <w:r w:rsidRPr="00DC342A">
        <w:rPr>
          <w:rFonts w:ascii="Calibri" w:hAnsi="Calibri" w:cs="Calibri"/>
          <w:i/>
          <w:iCs/>
          <w:color w:val="101828"/>
          <w:shd w:val="clear" w:color="auto" w:fill="FFFFFF"/>
        </w:rPr>
        <w:t>(including rotation, flipping, brightness adjustment, and noise addition)</w:t>
      </w:r>
      <w:r w:rsidRPr="00DC342A">
        <w:rPr>
          <w:rFonts w:ascii="Calibri" w:hAnsi="Calibri" w:cs="Calibri"/>
          <w:color w:val="101828"/>
          <w:shd w:val="clear" w:color="auto" w:fill="FFFFFF"/>
        </w:rPr>
        <w:t xml:space="preserve"> will be employed to improve model generalization and prevent overfitting, as demonstrated in prior studies (2017). This preprocessing guarantees consistent pixel distribution and appropriate dimensions for CNN-based model training.</w:t>
      </w:r>
    </w:p>
    <w:p w14:paraId="1465FBDC" w14:textId="77777777" w:rsidR="00AA37C4" w:rsidRPr="00DC342A" w:rsidRDefault="00AA37C4" w:rsidP="00AA37C4">
      <w:pPr>
        <w:pStyle w:val="NormalWeb"/>
        <w:spacing w:before="0" w:beforeAutospacing="0" w:after="0" w:afterAutospacing="0"/>
        <w:ind w:left="360"/>
        <w:rPr>
          <w:rFonts w:ascii="Calibri" w:eastAsiaTheme="majorEastAsia" w:hAnsi="Calibri" w:cs="Calibri"/>
          <w:b/>
          <w:bCs/>
          <w:color w:val="000000"/>
          <w:kern w:val="2"/>
          <w:sz w:val="28"/>
          <w:szCs w:val="28"/>
          <w:lang w:val="en-CA"/>
          <w14:ligatures w14:val="standardContextual"/>
        </w:rPr>
      </w:pPr>
    </w:p>
    <w:p w14:paraId="179E1F47" w14:textId="77777777" w:rsidR="00AA37C4" w:rsidRDefault="00717F40" w:rsidP="00AA37C4">
      <w:pPr>
        <w:pStyle w:val="NormalWeb"/>
        <w:numPr>
          <w:ilvl w:val="0"/>
          <w:numId w:val="18"/>
        </w:numPr>
        <w:spacing w:before="0" w:beforeAutospacing="0" w:after="0" w:afterAutospacing="0"/>
        <w:rPr>
          <w:rFonts w:ascii="Calibri" w:hAnsi="Calibri" w:cs="Calibri"/>
          <w:b/>
          <w:bCs/>
          <w:color w:val="101828"/>
          <w:sz w:val="28"/>
          <w:szCs w:val="28"/>
          <w:shd w:val="clear" w:color="auto" w:fill="FFFFFF"/>
        </w:rPr>
      </w:pPr>
      <w:r w:rsidRPr="00DC342A">
        <w:rPr>
          <w:rFonts w:ascii="Calibri" w:hAnsi="Calibri" w:cs="Calibri"/>
          <w:b/>
          <w:bCs/>
          <w:color w:val="101828"/>
          <w:sz w:val="28"/>
          <w:szCs w:val="28"/>
          <w:shd w:val="clear" w:color="auto" w:fill="FFFFFF"/>
        </w:rPr>
        <w:t>Model/Method Selection</w:t>
      </w:r>
    </w:p>
    <w:p w14:paraId="58C0FA1F" w14:textId="24CAEACA" w:rsidR="00717F40" w:rsidRDefault="00717F40" w:rsidP="00AA37C4">
      <w:pPr>
        <w:pStyle w:val="NormalWeb"/>
        <w:spacing w:before="0" w:beforeAutospacing="0" w:after="0" w:afterAutospacing="0"/>
        <w:ind w:left="720"/>
        <w:rPr>
          <w:rFonts w:ascii="Calibri" w:hAnsi="Calibri" w:cs="Calibri"/>
          <w:color w:val="101828"/>
          <w:shd w:val="clear" w:color="auto" w:fill="FFFFFF"/>
        </w:rPr>
      </w:pPr>
      <w:r w:rsidRPr="00AA37C4">
        <w:rPr>
          <w:rFonts w:ascii="Calibri" w:hAnsi="Calibri" w:cs="Calibri"/>
          <w:color w:val="101828"/>
          <w:sz w:val="28"/>
          <w:szCs w:val="28"/>
        </w:rPr>
        <w:br/>
      </w:r>
      <w:r w:rsidRPr="00AA37C4">
        <w:rPr>
          <w:rFonts w:ascii="Calibri" w:hAnsi="Calibri" w:cs="Calibri"/>
          <w:color w:val="101828"/>
          <w:shd w:val="clear" w:color="auto" w:fill="FFFFFF"/>
        </w:rPr>
        <w:t xml:space="preserve">A Convolutional Neural Network (CNN) architecture will be used to identify food items and estimate their calorie values. Transfer learning, utilizing pre-trained models like ResNet and ShuffleNet, will enhance accuracy and reduce training time </w:t>
      </w:r>
      <w:r w:rsidRPr="00AA37C4">
        <w:rPr>
          <w:rFonts w:ascii="Calibri" w:hAnsi="Calibri" w:cs="Calibri"/>
          <w:i/>
          <w:iCs/>
          <w:color w:val="101828"/>
          <w:shd w:val="clear" w:color="auto" w:fill="FFFFFF"/>
        </w:rPr>
        <w:t>(He et al., 2015; Zhang et al., 2017</w:t>
      </w:r>
      <w:r w:rsidRPr="00AA37C4">
        <w:rPr>
          <w:rFonts w:ascii="Calibri" w:hAnsi="Calibri" w:cs="Calibri"/>
          <w:color w:val="101828"/>
          <w:shd w:val="clear" w:color="auto" w:fill="FFFFFF"/>
        </w:rPr>
        <w:t>).</w:t>
      </w:r>
      <w:r w:rsidRPr="00AA37C4">
        <w:rPr>
          <w:rFonts w:ascii="Calibri" w:hAnsi="Calibri" w:cs="Calibri"/>
          <w:color w:val="101828"/>
        </w:rPr>
        <w:br/>
      </w:r>
      <w:r w:rsidRPr="00AA37C4">
        <w:rPr>
          <w:rFonts w:ascii="Calibri" w:hAnsi="Calibri" w:cs="Calibri"/>
          <w:color w:val="101828"/>
          <w:shd w:val="clear" w:color="auto" w:fill="FFFFFF"/>
        </w:rPr>
        <w:t xml:space="preserve">Image segmentation techniques inspired by the SEG-FOOD Deep Learning Project will also be employed to improve calorie estimation accuracy </w:t>
      </w:r>
      <w:r w:rsidRPr="00AA37C4">
        <w:rPr>
          <w:rFonts w:ascii="Calibri" w:hAnsi="Calibri" w:cs="Calibri"/>
          <w:i/>
          <w:iCs/>
          <w:color w:val="101828"/>
          <w:shd w:val="clear" w:color="auto" w:fill="FFFFFF"/>
        </w:rPr>
        <w:t>(IEEE Dataport, 2023)</w:t>
      </w:r>
      <w:r w:rsidRPr="00AA37C4">
        <w:rPr>
          <w:rFonts w:ascii="Calibri" w:hAnsi="Calibri" w:cs="Calibri"/>
          <w:color w:val="101828"/>
          <w:shd w:val="clear" w:color="auto" w:fill="FFFFFF"/>
        </w:rPr>
        <w:t>.</w:t>
      </w:r>
    </w:p>
    <w:p w14:paraId="410CE1FD" w14:textId="77777777" w:rsidR="00AA37C4" w:rsidRPr="00AA37C4" w:rsidRDefault="00AA37C4" w:rsidP="00AA37C4">
      <w:pPr>
        <w:pStyle w:val="NormalWeb"/>
        <w:spacing w:before="0" w:beforeAutospacing="0" w:after="0" w:afterAutospacing="0"/>
        <w:ind w:left="360"/>
        <w:rPr>
          <w:rFonts w:ascii="Calibri" w:hAnsi="Calibri" w:cs="Calibri"/>
          <w:b/>
          <w:bCs/>
          <w:color w:val="101828"/>
          <w:sz w:val="28"/>
          <w:szCs w:val="28"/>
          <w:shd w:val="clear" w:color="auto" w:fill="FFFFFF"/>
          <w:rtl/>
        </w:rPr>
      </w:pPr>
    </w:p>
    <w:p w14:paraId="0F8C21F5" w14:textId="77777777" w:rsidR="00AA37C4" w:rsidRPr="00AA37C4" w:rsidRDefault="00717F40" w:rsidP="00AA37C4">
      <w:pPr>
        <w:pStyle w:val="Heading3"/>
        <w:numPr>
          <w:ilvl w:val="0"/>
          <w:numId w:val="18"/>
        </w:numPr>
        <w:spacing w:before="0" w:after="0"/>
        <w:rPr>
          <w:rFonts w:ascii="Calibri" w:hAnsi="Calibri" w:cs="Calibri"/>
          <w:color w:val="101828"/>
          <w:shd w:val="clear" w:color="auto" w:fill="FFFFFF"/>
        </w:rPr>
      </w:pPr>
      <w:r w:rsidRPr="00DC342A">
        <w:rPr>
          <w:rFonts w:ascii="Calibri" w:hAnsi="Calibri" w:cs="Calibri"/>
          <w:b/>
          <w:bCs/>
          <w:color w:val="101828"/>
          <w:shd w:val="clear" w:color="auto" w:fill="FFFFFF"/>
        </w:rPr>
        <w:t>Assessment and Testing</w:t>
      </w:r>
    </w:p>
    <w:p w14:paraId="4D160593" w14:textId="13D939D3" w:rsidR="00717F40" w:rsidRPr="00DC342A" w:rsidRDefault="00717F40" w:rsidP="00AA37C4">
      <w:pPr>
        <w:pStyle w:val="Heading3"/>
        <w:spacing w:before="0" w:after="0"/>
        <w:ind w:left="720"/>
        <w:rPr>
          <w:rFonts w:ascii="Calibri" w:hAnsi="Calibri" w:cs="Calibri"/>
          <w:color w:val="101828"/>
          <w:shd w:val="clear" w:color="auto" w:fill="FFFFFF"/>
          <w:rtl/>
        </w:rPr>
      </w:pPr>
      <w:r w:rsidRPr="00DC342A">
        <w:rPr>
          <w:rFonts w:ascii="Calibri" w:hAnsi="Calibri" w:cs="Calibri"/>
          <w:color w:val="101828"/>
        </w:rPr>
        <w:br/>
      </w:r>
      <w:r w:rsidRPr="00DC342A">
        <w:rPr>
          <w:rFonts w:ascii="Calibri" w:hAnsi="Calibri" w:cs="Calibri"/>
          <w:color w:val="101828"/>
          <w:sz w:val="24"/>
          <w:szCs w:val="24"/>
          <w:shd w:val="clear" w:color="auto" w:fill="FFFFFF"/>
        </w:rPr>
        <w:t>The model's performance will be evaluated using metrics such as F1-score, recall, accuracy, and precision.</w:t>
      </w: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To assess the system's generalization capability, unseen food photos will be tested.</w:t>
      </w: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Estimated calorie values will be compared to actual nutritional data to evaluate the model's accuracy and determine its error rate (Liu et al., 2023; Lo et al., 2018).</w:t>
      </w:r>
    </w:p>
    <w:p w14:paraId="2A08005A" w14:textId="77777777" w:rsidR="00AA37C4" w:rsidRPr="00DC342A" w:rsidRDefault="00AA37C4" w:rsidP="00DC342A">
      <w:pPr>
        <w:rPr>
          <w:lang w:val="en-SA"/>
        </w:rPr>
      </w:pPr>
    </w:p>
    <w:p w14:paraId="77B0FC70" w14:textId="77777777" w:rsidR="00DC342A" w:rsidRPr="00DC342A" w:rsidRDefault="00DC342A" w:rsidP="00DC342A">
      <w:pPr>
        <w:rPr>
          <w:rtl/>
          <w:lang w:val="en-SA"/>
        </w:rPr>
      </w:pPr>
    </w:p>
    <w:p w14:paraId="4F20EE93" w14:textId="60E0C665" w:rsidR="00DD0093" w:rsidRPr="00DC342A" w:rsidRDefault="00F558FC" w:rsidP="00DC342A">
      <w:pPr>
        <w:rPr>
          <w:rStyle w:val="Strong"/>
          <w:rFonts w:ascii="Calibri" w:hAnsi="Calibri" w:cs="Calibri"/>
          <w:color w:val="000000"/>
          <w:sz w:val="32"/>
          <w:szCs w:val="32"/>
        </w:rPr>
      </w:pPr>
      <w:r w:rsidRPr="00DC342A">
        <w:rPr>
          <w:rStyle w:val="Strong"/>
          <w:rFonts w:ascii="Calibri" w:hAnsi="Calibri" w:cs="Calibri"/>
          <w:color w:val="000000"/>
          <w:sz w:val="32"/>
          <w:szCs w:val="32"/>
        </w:rPr>
        <w:t>4. Project Steps and Timeline</w:t>
      </w:r>
    </w:p>
    <w:p w14:paraId="134F5F92" w14:textId="6C87D1D9" w:rsidR="00DC342A" w:rsidRPr="00DC342A" w:rsidRDefault="00717F40" w:rsidP="00DC342A">
      <w:pPr>
        <w:rPr>
          <w:rFonts w:ascii="Calibri" w:hAnsi="Calibri" w:cs="Calibri"/>
          <w:color w:val="101828"/>
          <w:sz w:val="28"/>
          <w:szCs w:val="28"/>
          <w:shd w:val="clear" w:color="auto" w:fill="FFFFFF"/>
        </w:rPr>
      </w:pPr>
      <w:r w:rsidRPr="00DC342A">
        <w:rPr>
          <w:rFonts w:ascii="Calibri" w:hAnsi="Calibri" w:cs="Calibri"/>
          <w:color w:val="101828"/>
          <w:sz w:val="24"/>
          <w:szCs w:val="24"/>
          <w:shd w:val="clear" w:color="auto" w:fill="FFFFFF"/>
        </w:rPr>
        <w:t>The project will follow a structured timeline divided into four main stages to achieve the study's objectives. Each phase involves the gradual development, testing, and refinement of the intelligent calorie estimation model, ensuring both scientific rigor and practical applicability</w:t>
      </w:r>
      <w:r w:rsidRPr="00DC342A">
        <w:rPr>
          <w:rFonts w:ascii="Calibri" w:hAnsi="Calibri" w:cs="Calibri"/>
          <w:color w:val="101828"/>
          <w:sz w:val="28"/>
          <w:szCs w:val="28"/>
          <w:shd w:val="clear" w:color="auto" w:fill="FFFFFF"/>
        </w:rPr>
        <w:t>.</w:t>
      </w:r>
    </w:p>
    <w:p w14:paraId="6DBDFD4F" w14:textId="3AD51C28" w:rsidR="00DD0093" w:rsidRPr="00DC342A" w:rsidRDefault="00DD0093" w:rsidP="00DC342A">
      <w:pPr>
        <w:rPr>
          <w:rStyle w:val="Strong"/>
          <w:rFonts w:ascii="Calibri" w:hAnsi="Calibri" w:cs="Calibri"/>
          <w:i/>
          <w:iCs/>
          <w:color w:val="000000"/>
          <w:sz w:val="28"/>
          <w:szCs w:val="28"/>
        </w:rPr>
      </w:pPr>
      <w:r w:rsidRPr="00DC342A">
        <w:rPr>
          <w:rStyle w:val="Strong"/>
          <w:rFonts w:ascii="Calibri" w:hAnsi="Calibri" w:cs="Calibri"/>
          <w:color w:val="000000"/>
          <w:sz w:val="28"/>
          <w:szCs w:val="28"/>
        </w:rPr>
        <w:t>Phase 1: Gathering and Preparing Data (Weeks 1–3)</w:t>
      </w:r>
    </w:p>
    <w:p w14:paraId="3F5318CB" w14:textId="55F9D5B1" w:rsidR="00DC342A" w:rsidRPr="00DC342A" w:rsidRDefault="00717F40" w:rsidP="00DC342A">
      <w:pPr>
        <w:rPr>
          <w:rFonts w:ascii="Calibri" w:hAnsi="Calibri" w:cs="Calibri"/>
          <w:i/>
          <w:iCs/>
          <w:color w:val="101828"/>
          <w:sz w:val="24"/>
          <w:szCs w:val="24"/>
          <w:shd w:val="clear" w:color="auto" w:fill="FFFFFF"/>
        </w:rPr>
      </w:pPr>
      <w:r w:rsidRPr="00DC342A">
        <w:rPr>
          <w:rFonts w:ascii="Calibri" w:hAnsi="Calibri" w:cs="Calibri"/>
          <w:color w:val="101828"/>
          <w:sz w:val="24"/>
          <w:szCs w:val="24"/>
          <w:shd w:val="clear" w:color="auto" w:fill="FFFFFF"/>
        </w:rPr>
        <w:t>The project will begin by collecting a range of food image datasets from Kaggle, including Food-101 and Food-11, alongside nutritional information from reputable sources like Verywell Fit and apps such as MyNetDiary and MyFitnessPal.</w:t>
      </w: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 xml:space="preserve">Collected images will be cleaned, resized, normalized, and enhanced to ensure consistency, quality, and sufficient variation for model training </w:t>
      </w:r>
      <w:r w:rsidRPr="00DC342A">
        <w:rPr>
          <w:rFonts w:ascii="Calibri" w:hAnsi="Calibri" w:cs="Calibri"/>
          <w:i/>
          <w:iCs/>
          <w:color w:val="101828"/>
          <w:sz w:val="24"/>
          <w:szCs w:val="24"/>
          <w:shd w:val="clear" w:color="auto" w:fill="FFFFFF"/>
        </w:rPr>
        <w:t>(Kaggle, 2023a; Kaggle, 2023b; Verywell Fit, 2024; MyNetDiary, 2024; MyFitnessPal, 2024).</w:t>
      </w:r>
    </w:p>
    <w:p w14:paraId="5D39A6FA" w14:textId="77777777" w:rsidR="00DD0093" w:rsidRPr="00DC342A" w:rsidRDefault="00DD0093" w:rsidP="00DC342A">
      <w:pPr>
        <w:rPr>
          <w:rStyle w:val="Strong"/>
          <w:rFonts w:ascii="Calibri" w:hAnsi="Calibri" w:cs="Calibri"/>
          <w:i/>
          <w:iCs/>
          <w:color w:val="000000"/>
          <w:sz w:val="28"/>
          <w:szCs w:val="28"/>
        </w:rPr>
      </w:pPr>
      <w:r w:rsidRPr="00DC342A">
        <w:rPr>
          <w:rStyle w:val="Strong"/>
          <w:rFonts w:ascii="Calibri" w:hAnsi="Calibri" w:cs="Calibri"/>
          <w:color w:val="000000"/>
          <w:sz w:val="28"/>
          <w:szCs w:val="28"/>
        </w:rPr>
        <w:t>Phase 2: Training and Model Building (Weeks 4–8)</w:t>
      </w:r>
    </w:p>
    <w:p w14:paraId="5FBBC468" w14:textId="1D36AF8F" w:rsidR="00DC342A" w:rsidRPr="00DC342A" w:rsidRDefault="00717F40" w:rsidP="00DC342A">
      <w:pPr>
        <w:rPr>
          <w:rFonts w:ascii="Calibri" w:hAnsi="Calibri" w:cs="Calibri"/>
          <w:i/>
          <w:iCs/>
          <w:color w:val="101828"/>
          <w:sz w:val="24"/>
          <w:szCs w:val="24"/>
          <w:shd w:val="clear" w:color="auto" w:fill="FFFFFF"/>
        </w:rPr>
      </w:pPr>
      <w:r w:rsidRPr="00DC342A">
        <w:rPr>
          <w:rFonts w:ascii="Calibri" w:hAnsi="Calibri" w:cs="Calibri"/>
          <w:color w:val="101828"/>
          <w:sz w:val="24"/>
          <w:szCs w:val="24"/>
          <w:shd w:val="clear" w:color="auto" w:fill="FFFFFF"/>
        </w:rPr>
        <w:t>Following data preparation, a Convolutional Neural Network (CNN) model will be developed and trained.</w:t>
      </w: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Transfer learning with pre-trained architectures like ResNet and ShuffleNet will enhance accuracy and efficiency.</w:t>
      </w: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 xml:space="preserve">This stage involves adapting the architecture for food recognition and calorie estimation, as well as optimizing model parameters </w:t>
      </w:r>
      <w:r w:rsidRPr="00DC342A">
        <w:rPr>
          <w:rFonts w:ascii="Calibri" w:hAnsi="Calibri" w:cs="Calibri"/>
          <w:i/>
          <w:iCs/>
          <w:color w:val="101828"/>
          <w:sz w:val="24"/>
          <w:szCs w:val="24"/>
          <w:shd w:val="clear" w:color="auto" w:fill="FFFFFF"/>
        </w:rPr>
        <w:t>(He et al., 2015; Zhang et al., 2017).</w:t>
      </w:r>
    </w:p>
    <w:p w14:paraId="05A054B1" w14:textId="77777777" w:rsidR="007C4DD3" w:rsidRPr="00DC342A" w:rsidRDefault="007C4DD3" w:rsidP="00DC342A">
      <w:pPr>
        <w:rPr>
          <w:rStyle w:val="Strong"/>
          <w:rFonts w:ascii="Calibri" w:hAnsi="Calibri" w:cs="Calibri"/>
          <w:i/>
          <w:iCs/>
          <w:color w:val="000000"/>
          <w:sz w:val="28"/>
          <w:szCs w:val="28"/>
        </w:rPr>
      </w:pPr>
      <w:r w:rsidRPr="00DC342A">
        <w:rPr>
          <w:rStyle w:val="Strong"/>
          <w:rFonts w:ascii="Calibri" w:hAnsi="Calibri" w:cs="Calibri"/>
          <w:color w:val="000000"/>
          <w:sz w:val="28"/>
          <w:szCs w:val="28"/>
        </w:rPr>
        <w:t>Phase 3: Testing and Evaluation (Weeks 9–10)</w:t>
      </w:r>
    </w:p>
    <w:p w14:paraId="21E89EE0" w14:textId="77777777" w:rsidR="00717F40" w:rsidRPr="00DC342A" w:rsidRDefault="00717F40" w:rsidP="00DC342A">
      <w:pPr>
        <w:rPr>
          <w:rFonts w:ascii="Calibri" w:hAnsi="Calibri" w:cs="Calibri"/>
          <w:color w:val="101828"/>
          <w:sz w:val="24"/>
          <w:szCs w:val="24"/>
          <w:shd w:val="clear" w:color="auto" w:fill="FFFFFF"/>
          <w:rtl/>
        </w:rPr>
      </w:pPr>
      <w:r w:rsidRPr="00DC342A">
        <w:rPr>
          <w:rFonts w:ascii="Calibri" w:hAnsi="Calibri" w:cs="Calibri"/>
          <w:color w:val="101828"/>
          <w:sz w:val="24"/>
          <w:szCs w:val="24"/>
          <w:shd w:val="clear" w:color="auto" w:fill="FFFFFF"/>
        </w:rPr>
        <w:t>The trained model will be assessed using performance metrics such as accuracy, precision, recall, and F1-score.</w:t>
      </w: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To evaluate the system's generalization and reliability, unseen food photos will be tested.</w:t>
      </w:r>
    </w:p>
    <w:p w14:paraId="75162619" w14:textId="0E5BE70E" w:rsidR="007C4DD3" w:rsidRPr="00DC342A" w:rsidRDefault="00717F40" w:rsidP="00DC342A">
      <w:pPr>
        <w:rPr>
          <w:rStyle w:val="Strong"/>
          <w:rFonts w:ascii="Calibri" w:hAnsi="Calibri" w:cs="Calibri"/>
          <w:b w:val="0"/>
          <w:bCs w:val="0"/>
          <w:color w:val="000000"/>
          <w:sz w:val="24"/>
          <w:szCs w:val="24"/>
          <w:lang w:val="en-SA"/>
        </w:rPr>
      </w:pPr>
      <w:r w:rsidRPr="00DC342A">
        <w:rPr>
          <w:rFonts w:ascii="Calibri" w:hAnsi="Calibri" w:cs="Calibri"/>
          <w:color w:val="101828"/>
          <w:sz w:val="24"/>
          <w:szCs w:val="24"/>
          <w:shd w:val="clear" w:color="auto" w:fill="FFFFFF"/>
        </w:rPr>
        <w:t xml:space="preserve">Estimated calorie values will also be compared with validated nutritional data to assess estimation accuracy </w:t>
      </w:r>
      <w:r w:rsidRPr="00DC342A">
        <w:rPr>
          <w:rFonts w:ascii="Calibri" w:hAnsi="Calibri" w:cs="Calibri"/>
          <w:i/>
          <w:iCs/>
          <w:color w:val="101828"/>
          <w:sz w:val="24"/>
          <w:szCs w:val="24"/>
          <w:shd w:val="clear" w:color="auto" w:fill="FFFFFF"/>
        </w:rPr>
        <w:t>(Liu et al., 2023; Lo et al., 2018).</w:t>
      </w:r>
    </w:p>
    <w:p w14:paraId="5BABA0B4" w14:textId="29EF6A72" w:rsidR="007C4DD3" w:rsidRPr="00DC342A" w:rsidRDefault="007C4DD3" w:rsidP="00DC342A">
      <w:pPr>
        <w:rPr>
          <w:rStyle w:val="Strong"/>
          <w:rFonts w:ascii="Calibri" w:hAnsi="Calibri" w:cs="Calibri"/>
          <w:color w:val="000000"/>
          <w:sz w:val="28"/>
          <w:szCs w:val="28"/>
        </w:rPr>
      </w:pPr>
      <w:r w:rsidRPr="00DC342A">
        <w:rPr>
          <w:rStyle w:val="Strong"/>
          <w:rFonts w:ascii="Calibri" w:hAnsi="Calibri" w:cs="Calibri"/>
          <w:color w:val="000000"/>
          <w:sz w:val="28"/>
          <w:szCs w:val="28"/>
        </w:rPr>
        <w:t xml:space="preserve"> Phase 4: Final Adjustments and Reporting (Weeks 11–12)</w:t>
      </w:r>
    </w:p>
    <w:p w14:paraId="4F54FB7D" w14:textId="77777777" w:rsidR="00DC342A" w:rsidRDefault="00717F40" w:rsidP="00DC342A">
      <w:pPr>
        <w:rPr>
          <w:rFonts w:ascii="Calibri" w:hAnsi="Calibri" w:cs="Calibri"/>
          <w:color w:val="101828"/>
          <w:sz w:val="24"/>
          <w:szCs w:val="24"/>
          <w:shd w:val="clear" w:color="auto" w:fill="FFFFFF"/>
        </w:rPr>
      </w:pPr>
      <w:r w:rsidRPr="00DC342A">
        <w:rPr>
          <w:rFonts w:ascii="Calibri" w:hAnsi="Calibri" w:cs="Calibri"/>
          <w:color w:val="101828"/>
          <w:sz w:val="24"/>
          <w:szCs w:val="24"/>
          <w:shd w:val="clear" w:color="auto" w:fill="FFFFFF"/>
        </w:rPr>
        <w:t>The final phase will focus on fine-tuning the model based on evaluation results to enhance performance and reduce error rates.</w:t>
      </w: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Subsequently, a comprehensive project report detailing the research methodology, implementation process, evaluation findings, and final analysis will be prepared.</w:t>
      </w:r>
    </w:p>
    <w:p w14:paraId="7284939C" w14:textId="77777777" w:rsidR="00DC342A" w:rsidRDefault="00DC342A" w:rsidP="00DC342A">
      <w:pPr>
        <w:rPr>
          <w:rFonts w:ascii="Calibri" w:hAnsi="Calibri" w:cs="Calibri"/>
          <w:color w:val="101828"/>
          <w:sz w:val="24"/>
          <w:szCs w:val="24"/>
          <w:shd w:val="clear" w:color="auto" w:fill="FFFFFF"/>
        </w:rPr>
      </w:pPr>
    </w:p>
    <w:p w14:paraId="50F99F86" w14:textId="77777777" w:rsidR="00DC342A" w:rsidRDefault="00DC342A" w:rsidP="00DC342A">
      <w:pPr>
        <w:rPr>
          <w:rFonts w:ascii="Calibri" w:hAnsi="Calibri" w:cs="Calibri"/>
          <w:color w:val="101828"/>
          <w:sz w:val="24"/>
          <w:szCs w:val="24"/>
          <w:shd w:val="clear" w:color="auto" w:fill="FFFFFF"/>
        </w:rPr>
      </w:pPr>
    </w:p>
    <w:p w14:paraId="59F9DF68" w14:textId="77777777" w:rsidR="00DC342A" w:rsidRDefault="00DC342A" w:rsidP="00DC342A">
      <w:pPr>
        <w:rPr>
          <w:rFonts w:ascii="Calibri" w:hAnsi="Calibri" w:cs="Calibri"/>
          <w:color w:val="101828"/>
          <w:sz w:val="24"/>
          <w:szCs w:val="24"/>
          <w:shd w:val="clear" w:color="auto" w:fill="FFFFFF"/>
        </w:rPr>
      </w:pPr>
    </w:p>
    <w:p w14:paraId="3A3DB0C1" w14:textId="1369B964" w:rsidR="00942264" w:rsidRPr="00DC342A" w:rsidRDefault="00DD0093" w:rsidP="00DC342A">
      <w:pPr>
        <w:rPr>
          <w:rFonts w:ascii="Calibri" w:hAnsi="Calibri" w:cs="Calibri"/>
          <w:i/>
          <w:iCs/>
          <w:color w:val="000000"/>
          <w:sz w:val="24"/>
          <w:szCs w:val="24"/>
        </w:rPr>
      </w:pPr>
      <w:r w:rsidRPr="00DC342A">
        <w:rPr>
          <w:rStyle w:val="Strong"/>
          <w:rFonts w:ascii="Calibri" w:hAnsi="Calibri" w:cs="Calibri"/>
          <w:color w:val="000000"/>
          <w:sz w:val="32"/>
          <w:szCs w:val="32"/>
        </w:rPr>
        <w:t>5.</w:t>
      </w:r>
      <w:r w:rsidR="00942264" w:rsidRPr="00DC342A">
        <w:rPr>
          <w:rStyle w:val="Strong"/>
          <w:rFonts w:ascii="Calibri" w:hAnsi="Calibri" w:cs="Calibri"/>
          <w:color w:val="000000"/>
          <w:sz w:val="32"/>
          <w:szCs w:val="32"/>
        </w:rPr>
        <w:t>Expected Results</w:t>
      </w:r>
    </w:p>
    <w:p w14:paraId="19188773" w14:textId="52AA2281" w:rsidR="007C4DD3" w:rsidRPr="00DC342A" w:rsidRDefault="00717F40" w:rsidP="00942264">
      <w:pPr>
        <w:pStyle w:val="Heading4"/>
        <w:rPr>
          <w:rFonts w:ascii="Calibri" w:hAnsi="Calibri" w:cs="Calibri"/>
          <w:i w:val="0"/>
          <w:iCs w:val="0"/>
          <w:color w:val="101828"/>
          <w:sz w:val="24"/>
          <w:szCs w:val="24"/>
          <w:shd w:val="clear" w:color="auto" w:fill="FFFFFF"/>
          <w:rtl/>
        </w:rPr>
      </w:pPr>
      <w:r w:rsidRPr="00DC342A">
        <w:rPr>
          <w:rFonts w:ascii="Calibri" w:hAnsi="Calibri" w:cs="Calibri"/>
          <w:i w:val="0"/>
          <w:iCs w:val="0"/>
          <w:color w:val="101828"/>
          <w:sz w:val="24"/>
          <w:szCs w:val="24"/>
          <w:shd w:val="clear" w:color="auto" w:fill="FFFFFF"/>
        </w:rPr>
        <w:t>The proposed system is expected to yield significant results in both technical performance and practical application. By integrating deep learning and computer vision, the project aims to advance automated nutrition tracking and calorie estimation.</w:t>
      </w:r>
    </w:p>
    <w:p w14:paraId="54E4F5CF" w14:textId="77777777" w:rsidR="00717F40" w:rsidRPr="00DC342A" w:rsidRDefault="00717F40" w:rsidP="00717F40">
      <w:pPr>
        <w:rPr>
          <w:rFonts w:ascii="Calibri" w:hAnsi="Calibri" w:cs="Calibri"/>
          <w:sz w:val="28"/>
          <w:szCs w:val="28"/>
        </w:rPr>
      </w:pPr>
    </w:p>
    <w:p w14:paraId="70F47F1B" w14:textId="77777777" w:rsidR="00DC342A" w:rsidRDefault="00717F40" w:rsidP="00DC342A">
      <w:pPr>
        <w:spacing w:after="0"/>
        <w:rPr>
          <w:rFonts w:ascii="Calibri" w:hAnsi="Calibri" w:cs="Calibri"/>
          <w:b/>
          <w:bCs/>
          <w:color w:val="101828"/>
          <w:sz w:val="28"/>
          <w:szCs w:val="28"/>
          <w:shd w:val="clear" w:color="auto" w:fill="FFFFFF"/>
        </w:rPr>
      </w:pPr>
      <w:r w:rsidRPr="00DC342A">
        <w:rPr>
          <w:rFonts w:ascii="Calibri" w:hAnsi="Calibri" w:cs="Calibri"/>
          <w:b/>
          <w:bCs/>
          <w:color w:val="101828"/>
          <w:sz w:val="28"/>
          <w:szCs w:val="28"/>
          <w:shd w:val="clear" w:color="auto" w:fill="FFFFFF"/>
        </w:rPr>
        <w:t>• Enhanced Food Recognition and Classification Accuracy</w:t>
      </w:r>
    </w:p>
    <w:p w14:paraId="3E3F7DA4" w14:textId="47285292" w:rsidR="007C4DD3" w:rsidRPr="00DC342A" w:rsidRDefault="00717F40" w:rsidP="00DC342A">
      <w:pPr>
        <w:spacing w:after="0"/>
        <w:ind w:left="720"/>
        <w:rPr>
          <w:rFonts w:ascii="Calibri" w:hAnsi="Calibri" w:cs="Calibri"/>
          <w:b/>
          <w:bCs/>
          <w:color w:val="101828"/>
          <w:sz w:val="24"/>
          <w:szCs w:val="24"/>
          <w:shd w:val="clear" w:color="auto" w:fill="FFFFFF"/>
          <w:rtl/>
        </w:rPr>
      </w:pPr>
      <w:r w:rsidRPr="00DC342A">
        <w:rPr>
          <w:rFonts w:ascii="Calibri" w:hAnsi="Calibri" w:cs="Calibri"/>
          <w:color w:val="101828"/>
          <w:sz w:val="28"/>
          <w:szCs w:val="28"/>
        </w:rPr>
        <w:br/>
      </w:r>
      <w:r w:rsidRPr="00DC342A">
        <w:rPr>
          <w:rFonts w:ascii="Calibri" w:hAnsi="Calibri" w:cs="Calibri"/>
          <w:color w:val="101828"/>
          <w:sz w:val="24"/>
          <w:szCs w:val="24"/>
          <w:shd w:val="clear" w:color="auto" w:fill="FFFFFF"/>
        </w:rPr>
        <w:t xml:space="preserve">By employing data augmentation and transfer learning techniques, the CNN-based model is anticipated to achieve higher precision in identifying and classifying food items from images compared to manual calorie tracking or traditional image processing methods </w:t>
      </w:r>
      <w:r w:rsidRPr="00DC342A">
        <w:rPr>
          <w:rFonts w:ascii="Calibri" w:hAnsi="Calibri" w:cs="Calibri"/>
          <w:i/>
          <w:iCs/>
          <w:color w:val="101828"/>
          <w:sz w:val="24"/>
          <w:szCs w:val="24"/>
          <w:shd w:val="clear" w:color="auto" w:fill="FFFFFF"/>
        </w:rPr>
        <w:t>(He et al., 2015; Zhang et al., 2017; Liu et al., 2023</w:t>
      </w:r>
      <w:r w:rsidRPr="00DC342A">
        <w:rPr>
          <w:rFonts w:ascii="Calibri" w:hAnsi="Calibri" w:cs="Calibri"/>
          <w:color w:val="101828"/>
          <w:sz w:val="24"/>
          <w:szCs w:val="24"/>
          <w:shd w:val="clear" w:color="auto" w:fill="FFFFFF"/>
        </w:rPr>
        <w:t>).</w:t>
      </w:r>
    </w:p>
    <w:p w14:paraId="4610BB09" w14:textId="77777777" w:rsidR="00717F40" w:rsidRPr="00DC342A" w:rsidRDefault="00717F40" w:rsidP="007C4DD3">
      <w:pPr>
        <w:rPr>
          <w:rFonts w:ascii="Calibri" w:hAnsi="Calibri" w:cs="Calibri"/>
          <w:sz w:val="28"/>
          <w:szCs w:val="28"/>
        </w:rPr>
      </w:pPr>
    </w:p>
    <w:p w14:paraId="5746CE4D" w14:textId="77777777" w:rsidR="00717F40" w:rsidRPr="00DC342A" w:rsidRDefault="00717F40" w:rsidP="00DC342A">
      <w:pPr>
        <w:spacing w:after="0"/>
        <w:rPr>
          <w:rFonts w:ascii="Calibri" w:hAnsi="Calibri" w:cs="Calibri"/>
          <w:b/>
          <w:bCs/>
          <w:color w:val="101828"/>
          <w:sz w:val="28"/>
          <w:szCs w:val="28"/>
          <w:shd w:val="clear" w:color="auto" w:fill="FFFFFF"/>
          <w:rtl/>
        </w:rPr>
      </w:pPr>
      <w:r w:rsidRPr="00DC342A">
        <w:rPr>
          <w:rFonts w:ascii="Calibri" w:hAnsi="Calibri" w:cs="Calibri"/>
          <w:b/>
          <w:bCs/>
          <w:color w:val="101828"/>
          <w:sz w:val="28"/>
          <w:szCs w:val="28"/>
          <w:shd w:val="clear" w:color="auto" w:fill="FFFFFF"/>
        </w:rPr>
        <w:t>• Advancement in Nutrition Research through Deep Learning Applications</w:t>
      </w:r>
    </w:p>
    <w:p w14:paraId="502300E2" w14:textId="719E0C32" w:rsidR="007C4DD3" w:rsidRPr="00DC342A" w:rsidRDefault="00717F40" w:rsidP="00DC342A">
      <w:pPr>
        <w:spacing w:after="0"/>
        <w:ind w:left="720"/>
        <w:rPr>
          <w:rFonts w:ascii="Calibri" w:hAnsi="Calibri" w:cs="Calibri"/>
          <w:i/>
          <w:iCs/>
          <w:color w:val="101828"/>
          <w:sz w:val="24"/>
          <w:szCs w:val="24"/>
          <w:shd w:val="clear" w:color="auto" w:fill="FFFFFF"/>
        </w:rPr>
      </w:pPr>
      <w:r w:rsidRPr="00DC342A">
        <w:rPr>
          <w:rFonts w:ascii="Calibri" w:hAnsi="Calibri" w:cs="Calibri"/>
          <w:color w:val="101828"/>
          <w:sz w:val="28"/>
          <w:szCs w:val="28"/>
        </w:rPr>
        <w:br/>
      </w:r>
      <w:r w:rsidRPr="00DC342A">
        <w:rPr>
          <w:rFonts w:ascii="Calibri" w:hAnsi="Calibri" w:cs="Calibri"/>
          <w:color w:val="101828"/>
          <w:sz w:val="24"/>
          <w:szCs w:val="24"/>
          <w:shd w:val="clear" w:color="auto" w:fill="FFFFFF"/>
        </w:rPr>
        <w:t>The project will provide new insights into the effective use of deep learning and computer vision for direct calorie estimation from images.</w:t>
      </w: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 xml:space="preserve">This approach contributes to the growing field of research that connects artificial intelligence and nutrition science by enhancing the precision and automation of dietary assessment </w:t>
      </w:r>
      <w:r w:rsidRPr="00DC342A">
        <w:rPr>
          <w:rFonts w:ascii="Calibri" w:hAnsi="Calibri" w:cs="Calibri"/>
          <w:i/>
          <w:iCs/>
          <w:color w:val="101828"/>
          <w:sz w:val="24"/>
          <w:szCs w:val="24"/>
          <w:shd w:val="clear" w:color="auto" w:fill="FFFFFF"/>
        </w:rPr>
        <w:t>(Lo et al., 2018; Liu et al., 2023).</w:t>
      </w:r>
    </w:p>
    <w:p w14:paraId="27BBDC9A" w14:textId="77777777" w:rsidR="00DC342A" w:rsidRPr="00DC342A" w:rsidRDefault="00DC342A" w:rsidP="00DC342A">
      <w:pPr>
        <w:spacing w:after="0"/>
        <w:ind w:left="720"/>
        <w:rPr>
          <w:rFonts w:ascii="Calibri" w:hAnsi="Calibri" w:cs="Calibri"/>
          <w:sz w:val="28"/>
          <w:szCs w:val="28"/>
        </w:rPr>
      </w:pPr>
    </w:p>
    <w:p w14:paraId="53519E80" w14:textId="77777777" w:rsidR="00717F40" w:rsidRPr="00DC342A" w:rsidRDefault="00717F40" w:rsidP="00DC342A">
      <w:pPr>
        <w:spacing w:after="0" w:line="240" w:lineRule="auto"/>
        <w:rPr>
          <w:rFonts w:ascii="Calibri" w:hAnsi="Calibri" w:cs="Calibri"/>
          <w:b/>
          <w:bCs/>
          <w:color w:val="101828"/>
          <w:sz w:val="28"/>
          <w:szCs w:val="28"/>
          <w:shd w:val="clear" w:color="auto" w:fill="FFFFFF"/>
          <w:rtl/>
        </w:rPr>
      </w:pPr>
      <w:r w:rsidRPr="00DC342A">
        <w:rPr>
          <w:rFonts w:ascii="Calibri" w:hAnsi="Calibri" w:cs="Calibri"/>
          <w:b/>
          <w:bCs/>
          <w:color w:val="101828"/>
          <w:sz w:val="28"/>
          <w:szCs w:val="28"/>
          <w:shd w:val="clear" w:color="auto" w:fill="FFFFFF"/>
        </w:rPr>
        <w:t>• Development of a Functional AI-Powered Health Application Prototype</w:t>
      </w:r>
    </w:p>
    <w:p w14:paraId="01C674BA" w14:textId="6BC82672" w:rsidR="004A1677" w:rsidRPr="00DC342A" w:rsidRDefault="00717F40" w:rsidP="00DC342A">
      <w:pPr>
        <w:spacing w:after="0" w:line="240" w:lineRule="auto"/>
        <w:ind w:left="720"/>
        <w:rPr>
          <w:rStyle w:val="apple-converted-space"/>
          <w:rFonts w:ascii="Calibri" w:eastAsiaTheme="majorEastAsia" w:hAnsi="Calibri" w:cs="Calibri"/>
          <w:color w:val="000000"/>
          <w:kern w:val="0"/>
          <w:sz w:val="24"/>
          <w:szCs w:val="24"/>
          <w:rtl/>
          <w:lang w:val="en-SA"/>
          <w14:ligatures w14:val="none"/>
        </w:rPr>
      </w:pPr>
      <w:r w:rsidRPr="00DC342A">
        <w:rPr>
          <w:rFonts w:ascii="Calibri" w:hAnsi="Calibri" w:cs="Calibri"/>
          <w:color w:val="101828"/>
          <w:sz w:val="28"/>
          <w:szCs w:val="28"/>
        </w:rPr>
        <w:br/>
      </w:r>
      <w:r w:rsidRPr="00DC342A">
        <w:rPr>
          <w:rFonts w:ascii="Calibri" w:hAnsi="Calibri" w:cs="Calibri"/>
          <w:color w:val="101828"/>
          <w:sz w:val="24"/>
          <w:szCs w:val="24"/>
          <w:shd w:val="clear" w:color="auto" w:fill="FFFFFF"/>
        </w:rPr>
        <w:t>The project aims to deliver a working AI-powered prototype as proof of concept.</w:t>
      </w: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This prototype may serve as the foundation for a mobile health application, enabling users to automatically monitor and manage their daily caloric intake using validated nutritional databases like MyNetDiary, MyFitnessPal, and Verywell Fit (</w:t>
      </w:r>
      <w:r w:rsidRPr="00DC342A">
        <w:rPr>
          <w:rFonts w:ascii="Calibri" w:hAnsi="Calibri" w:cs="Calibri"/>
          <w:i/>
          <w:iCs/>
          <w:color w:val="101828"/>
          <w:sz w:val="24"/>
          <w:szCs w:val="24"/>
          <w:shd w:val="clear" w:color="auto" w:fill="FFFFFF"/>
        </w:rPr>
        <w:t>MyNetDiary, 2024; MyFitnessPal, 2024; Verywell Fit, 2024)</w:t>
      </w:r>
      <w:r w:rsidRPr="00DC342A">
        <w:rPr>
          <w:rFonts w:ascii="Calibri" w:hAnsi="Calibri" w:cs="Calibri"/>
          <w:color w:val="101828"/>
          <w:sz w:val="24"/>
          <w:szCs w:val="24"/>
          <w:shd w:val="clear" w:color="auto" w:fill="FFFFFF"/>
        </w:rPr>
        <w:t>.</w:t>
      </w:r>
    </w:p>
    <w:p w14:paraId="3FEB79B4" w14:textId="77777777" w:rsidR="00942264" w:rsidRPr="00DC342A" w:rsidRDefault="00942264" w:rsidP="002F0DB4">
      <w:pPr>
        <w:spacing w:before="100" w:beforeAutospacing="1" w:after="100" w:afterAutospacing="1" w:line="240" w:lineRule="auto"/>
        <w:rPr>
          <w:rFonts w:ascii="Calibri" w:eastAsiaTheme="majorEastAsia" w:hAnsi="Calibri" w:cs="Calibri"/>
          <w:color w:val="000000"/>
          <w:kern w:val="0"/>
          <w:sz w:val="28"/>
          <w:szCs w:val="28"/>
          <w:lang w:val="en-SA"/>
          <w14:ligatures w14:val="none"/>
        </w:rPr>
      </w:pPr>
    </w:p>
    <w:p w14:paraId="52EFE600" w14:textId="77777777" w:rsidR="00942264" w:rsidRPr="00DC342A" w:rsidRDefault="00942264" w:rsidP="00942264">
      <w:pPr>
        <w:pStyle w:val="Heading3"/>
        <w:rPr>
          <w:rFonts w:ascii="Calibri" w:hAnsi="Calibri" w:cs="Calibri"/>
          <w:color w:val="000000"/>
          <w:sz w:val="32"/>
          <w:szCs w:val="32"/>
        </w:rPr>
      </w:pPr>
      <w:r w:rsidRPr="00DC342A">
        <w:rPr>
          <w:rStyle w:val="Strong"/>
          <w:rFonts w:ascii="Calibri" w:hAnsi="Calibri" w:cs="Calibri"/>
          <w:color w:val="000000"/>
          <w:sz w:val="32"/>
          <w:szCs w:val="32"/>
        </w:rPr>
        <w:lastRenderedPageBreak/>
        <w:t>6. Resources Needed</w:t>
      </w:r>
    </w:p>
    <w:p w14:paraId="5AAB424B" w14:textId="43B2AD14" w:rsidR="008D044C" w:rsidRPr="00DC342A" w:rsidRDefault="00717F40" w:rsidP="00942264">
      <w:pPr>
        <w:pStyle w:val="Heading4"/>
        <w:rPr>
          <w:rFonts w:ascii="Calibri" w:hAnsi="Calibri" w:cs="Calibri"/>
          <w:i w:val="0"/>
          <w:iCs w:val="0"/>
          <w:color w:val="101828"/>
          <w:sz w:val="24"/>
          <w:szCs w:val="24"/>
          <w:shd w:val="clear" w:color="auto" w:fill="FFFFFF"/>
          <w:rtl/>
        </w:rPr>
      </w:pPr>
      <w:r w:rsidRPr="00DC342A">
        <w:rPr>
          <w:rFonts w:ascii="Calibri" w:hAnsi="Calibri" w:cs="Calibri"/>
          <w:i w:val="0"/>
          <w:iCs w:val="0"/>
          <w:color w:val="101828"/>
          <w:sz w:val="24"/>
          <w:szCs w:val="24"/>
          <w:shd w:val="clear" w:color="auto" w:fill="FFFFFF"/>
        </w:rPr>
        <w:t>The development and evaluation of the proposed calorie estimation system require a combination of software tools, datasets, and computing resources. These resources align with current best practices in deep learning-based computer vision research, utilizing datasets and tools referenced in recent studies.</w:t>
      </w:r>
    </w:p>
    <w:p w14:paraId="49D038B3" w14:textId="77777777" w:rsidR="00717F40" w:rsidRPr="00DC342A" w:rsidRDefault="00717F40" w:rsidP="00717F40">
      <w:pPr>
        <w:rPr>
          <w:rFonts w:ascii="Calibri" w:hAnsi="Calibri" w:cs="Calibri"/>
          <w:sz w:val="28"/>
          <w:szCs w:val="28"/>
        </w:rPr>
      </w:pPr>
    </w:p>
    <w:p w14:paraId="047AB443" w14:textId="77777777" w:rsidR="008D044C" w:rsidRPr="00DC342A" w:rsidRDefault="008D044C" w:rsidP="008D044C">
      <w:pPr>
        <w:pStyle w:val="Heading4"/>
        <w:rPr>
          <w:rStyle w:val="Strong"/>
          <w:rFonts w:ascii="Calibri" w:hAnsi="Calibri" w:cs="Calibri"/>
          <w:i w:val="0"/>
          <w:iCs w:val="0"/>
          <w:color w:val="000000"/>
          <w:sz w:val="28"/>
          <w:szCs w:val="28"/>
        </w:rPr>
      </w:pPr>
      <w:r w:rsidRPr="00DC342A">
        <w:rPr>
          <w:rStyle w:val="Strong"/>
          <w:rFonts w:ascii="Calibri" w:hAnsi="Calibri" w:cs="Calibri"/>
          <w:i w:val="0"/>
          <w:iCs w:val="0"/>
          <w:color w:val="000000"/>
          <w:sz w:val="28"/>
          <w:szCs w:val="28"/>
        </w:rPr>
        <w:t>• Tools and Software</w:t>
      </w:r>
    </w:p>
    <w:p w14:paraId="7DDBDAB8" w14:textId="6DE611CB" w:rsidR="008D044C" w:rsidRPr="00DC342A" w:rsidRDefault="00717F40" w:rsidP="00DC342A">
      <w:pPr>
        <w:ind w:left="720"/>
        <w:rPr>
          <w:rFonts w:ascii="Calibri" w:hAnsi="Calibri" w:cs="Calibri"/>
          <w:sz w:val="24"/>
          <w:szCs w:val="24"/>
        </w:rPr>
      </w:pPr>
      <w:r w:rsidRPr="00DC342A">
        <w:rPr>
          <w:rFonts w:ascii="Calibri" w:hAnsi="Calibri" w:cs="Calibri"/>
          <w:color w:val="101828"/>
          <w:sz w:val="24"/>
          <w:szCs w:val="24"/>
          <w:shd w:val="clear" w:color="auto" w:fill="FFFFFF"/>
        </w:rPr>
        <w:t>Python will serve as the primary programming language for the project, with TensorFlow and Keras used for CNN model implementation and optimization.</w:t>
      </w: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Google Colab and Jupyter Notebook will be employed as development environments for GPU training and experimentation.</w:t>
      </w: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OpenCV and NumPy will handle image preprocessing operations such as normalization, resizing, and augmentation, which have proven effective in food recognition research (</w:t>
      </w:r>
      <w:r w:rsidRPr="00DC342A">
        <w:rPr>
          <w:rFonts w:ascii="Calibri" w:hAnsi="Calibri" w:cs="Calibri"/>
          <w:i/>
          <w:iCs/>
          <w:color w:val="101828"/>
          <w:sz w:val="24"/>
          <w:szCs w:val="24"/>
          <w:shd w:val="clear" w:color="auto" w:fill="FFFFFF"/>
        </w:rPr>
        <w:t>He et al., 2015; Zhang et al., 2017; Liu et al., 2023</w:t>
      </w:r>
      <w:r w:rsidRPr="00DC342A">
        <w:rPr>
          <w:rFonts w:ascii="Calibri" w:hAnsi="Calibri" w:cs="Calibri"/>
          <w:color w:val="101828"/>
          <w:sz w:val="24"/>
          <w:szCs w:val="24"/>
          <w:shd w:val="clear" w:color="auto" w:fill="FFFFFF"/>
        </w:rPr>
        <w:t>).</w:t>
      </w:r>
    </w:p>
    <w:p w14:paraId="203FAFB2" w14:textId="77777777" w:rsidR="008D044C" w:rsidRPr="00DC342A" w:rsidRDefault="008D044C" w:rsidP="008D044C">
      <w:pPr>
        <w:pStyle w:val="Heading4"/>
        <w:rPr>
          <w:rStyle w:val="Strong"/>
          <w:rFonts w:ascii="Calibri" w:hAnsi="Calibri" w:cs="Calibri"/>
          <w:i w:val="0"/>
          <w:iCs w:val="0"/>
          <w:color w:val="000000"/>
          <w:sz w:val="28"/>
          <w:szCs w:val="28"/>
        </w:rPr>
      </w:pPr>
      <w:r w:rsidRPr="00DC342A">
        <w:rPr>
          <w:rStyle w:val="Strong"/>
          <w:rFonts w:ascii="Calibri" w:hAnsi="Calibri" w:cs="Calibri"/>
          <w:i w:val="0"/>
          <w:iCs w:val="0"/>
          <w:color w:val="000000"/>
          <w:sz w:val="28"/>
          <w:szCs w:val="28"/>
        </w:rPr>
        <w:t>• Data sets</w:t>
      </w:r>
    </w:p>
    <w:p w14:paraId="4D144546" w14:textId="77777777" w:rsidR="00717F40" w:rsidRPr="00DC342A" w:rsidRDefault="00717F40" w:rsidP="00DC342A">
      <w:pPr>
        <w:spacing w:before="100" w:beforeAutospacing="1" w:after="100" w:afterAutospacing="1" w:line="240" w:lineRule="auto"/>
        <w:ind w:left="720"/>
        <w:rPr>
          <w:rFonts w:ascii="Calibri" w:hAnsi="Calibri" w:cs="Calibri"/>
          <w:color w:val="101828"/>
          <w:sz w:val="24"/>
          <w:szCs w:val="24"/>
          <w:shd w:val="clear" w:color="auto" w:fill="FFFFFF"/>
          <w:rtl/>
        </w:rPr>
      </w:pPr>
      <w:r w:rsidRPr="00DC342A">
        <w:rPr>
          <w:rFonts w:ascii="Calibri" w:hAnsi="Calibri" w:cs="Calibri"/>
          <w:color w:val="101828"/>
          <w:sz w:val="24"/>
          <w:szCs w:val="24"/>
          <w:shd w:val="clear" w:color="auto" w:fill="FFFFFF"/>
        </w:rPr>
        <w:t>Publicly available datasets will be utilized to ensure diversity and generalization.</w:t>
      </w: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 xml:space="preserve">These include the Food-101 and Food-11 datasets from Kaggle, as well as SEG-FOOD from IEEE Dataport for food segmentation and calorie mapping experiments </w:t>
      </w:r>
      <w:r w:rsidRPr="00DC342A">
        <w:rPr>
          <w:rFonts w:ascii="Calibri" w:hAnsi="Calibri" w:cs="Calibri"/>
          <w:i/>
          <w:iCs/>
          <w:color w:val="101828"/>
          <w:sz w:val="24"/>
          <w:szCs w:val="24"/>
          <w:shd w:val="clear" w:color="auto" w:fill="FFFFFF"/>
        </w:rPr>
        <w:t>(Kaggle, 2023a; Kaggle, 2023b; IEEE Dataport, 2023).</w:t>
      </w: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 xml:space="preserve">Reliable databases like Verywell Fit, MyNetDiary, and MyFitnessPal will be consulted to cross-reference nutritional data and calorie values </w:t>
      </w:r>
      <w:r w:rsidRPr="00DC342A">
        <w:rPr>
          <w:rFonts w:ascii="Calibri" w:hAnsi="Calibri" w:cs="Calibri"/>
          <w:i/>
          <w:iCs/>
          <w:color w:val="101828"/>
          <w:sz w:val="24"/>
          <w:szCs w:val="24"/>
          <w:shd w:val="clear" w:color="auto" w:fill="FFFFFF"/>
        </w:rPr>
        <w:t>(Verywell Fit, 2024; MyNetDiary, 2024; MyFitnessPal, 2024)</w:t>
      </w:r>
      <w:r w:rsidRPr="00DC342A">
        <w:rPr>
          <w:rFonts w:ascii="Calibri" w:hAnsi="Calibri" w:cs="Calibri"/>
          <w:color w:val="101828"/>
          <w:sz w:val="24"/>
          <w:szCs w:val="24"/>
          <w:shd w:val="clear" w:color="auto" w:fill="FFFFFF"/>
        </w:rPr>
        <w:t>.</w:t>
      </w:r>
    </w:p>
    <w:p w14:paraId="422951D7" w14:textId="121FFDF1" w:rsidR="00717F40" w:rsidRDefault="00717F40" w:rsidP="00DC342A">
      <w:pPr>
        <w:spacing w:before="100" w:beforeAutospacing="1" w:after="100" w:afterAutospacing="1" w:line="240" w:lineRule="auto"/>
        <w:ind w:left="720"/>
        <w:rPr>
          <w:rFonts w:ascii="Calibri" w:hAnsi="Calibri" w:cs="Calibri"/>
          <w:i/>
          <w:iCs/>
          <w:color w:val="101828"/>
          <w:sz w:val="24"/>
          <w:szCs w:val="24"/>
          <w:shd w:val="clear" w:color="auto" w:fill="FFFFFF"/>
        </w:rPr>
      </w:pPr>
      <w:r w:rsidRPr="00DC342A">
        <w:rPr>
          <w:rFonts w:ascii="Calibri" w:hAnsi="Calibri" w:cs="Calibri"/>
          <w:color w:val="101828"/>
          <w:sz w:val="24"/>
          <w:szCs w:val="24"/>
          <w:shd w:val="clear" w:color="auto" w:fill="FFFFFF"/>
        </w:rPr>
        <w:t>GPU acceleration through Google Colab Pro or similar high-performance cloud computing will be essential for model training.</w:t>
      </w: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Sufficient cloud storage will be required to manage large-scale image datasets.</w:t>
      </w:r>
      <w:r w:rsidRPr="00DC342A">
        <w:rPr>
          <w:rFonts w:ascii="Calibri" w:hAnsi="Calibri" w:cs="Calibri"/>
          <w:color w:val="101828"/>
          <w:sz w:val="24"/>
          <w:szCs w:val="24"/>
        </w:rPr>
        <w:br/>
      </w:r>
      <w:r w:rsidRPr="00DC342A">
        <w:rPr>
          <w:rFonts w:ascii="Calibri" w:hAnsi="Calibri" w:cs="Calibri"/>
          <w:color w:val="101828"/>
          <w:sz w:val="24"/>
          <w:szCs w:val="24"/>
          <w:shd w:val="clear" w:color="auto" w:fill="FFFFFF"/>
        </w:rPr>
        <w:t xml:space="preserve">Additionally, academic supervision from experts in computer vision and artificial intelligence will ensure methodological rigor and adherence to research ethics </w:t>
      </w:r>
      <w:r w:rsidRPr="00DC342A">
        <w:rPr>
          <w:rFonts w:ascii="Calibri" w:hAnsi="Calibri" w:cs="Calibri"/>
          <w:i/>
          <w:iCs/>
          <w:color w:val="101828"/>
          <w:sz w:val="24"/>
          <w:szCs w:val="24"/>
          <w:shd w:val="clear" w:color="auto" w:fill="FFFFFF"/>
        </w:rPr>
        <w:t>(Liu et al., 2023; Lo et al., 2018).</w:t>
      </w:r>
    </w:p>
    <w:p w14:paraId="2F2F4D0D" w14:textId="77777777" w:rsidR="00DC342A" w:rsidRDefault="00DC342A" w:rsidP="00DC342A">
      <w:pPr>
        <w:spacing w:before="100" w:beforeAutospacing="1" w:after="100" w:afterAutospacing="1" w:line="240" w:lineRule="auto"/>
        <w:ind w:left="720"/>
        <w:rPr>
          <w:rFonts w:ascii="Calibri" w:eastAsia="Times New Roman" w:hAnsi="Calibri" w:cs="Calibri"/>
          <w:color w:val="215E99" w:themeColor="text2" w:themeTint="BF"/>
          <w:kern w:val="0"/>
          <w:sz w:val="24"/>
          <w:szCs w:val="24"/>
          <w:lang w:val="en-SA" w:eastAsia="en-CA"/>
          <w14:ligatures w14:val="none"/>
        </w:rPr>
      </w:pPr>
    </w:p>
    <w:p w14:paraId="18720AE8" w14:textId="77777777" w:rsidR="00AA37C4" w:rsidRDefault="00AA37C4" w:rsidP="00DC342A">
      <w:pPr>
        <w:spacing w:before="100" w:beforeAutospacing="1" w:after="100" w:afterAutospacing="1" w:line="240" w:lineRule="auto"/>
        <w:ind w:left="720"/>
        <w:rPr>
          <w:rFonts w:ascii="Calibri" w:eastAsia="Times New Roman" w:hAnsi="Calibri" w:cs="Calibri"/>
          <w:color w:val="215E99" w:themeColor="text2" w:themeTint="BF"/>
          <w:kern w:val="0"/>
          <w:sz w:val="24"/>
          <w:szCs w:val="24"/>
          <w:lang w:val="en-SA" w:eastAsia="en-CA"/>
          <w14:ligatures w14:val="none"/>
        </w:rPr>
      </w:pPr>
    </w:p>
    <w:p w14:paraId="613D0ACB" w14:textId="77777777" w:rsidR="00AA37C4" w:rsidRDefault="00AA37C4" w:rsidP="00DC342A">
      <w:pPr>
        <w:spacing w:before="100" w:beforeAutospacing="1" w:after="100" w:afterAutospacing="1" w:line="240" w:lineRule="auto"/>
        <w:ind w:left="720"/>
        <w:rPr>
          <w:rFonts w:ascii="Calibri" w:eastAsia="Times New Roman" w:hAnsi="Calibri" w:cs="Calibri"/>
          <w:color w:val="215E99" w:themeColor="text2" w:themeTint="BF"/>
          <w:kern w:val="0"/>
          <w:sz w:val="24"/>
          <w:szCs w:val="24"/>
          <w:lang w:val="en-SA" w:eastAsia="en-CA"/>
          <w14:ligatures w14:val="none"/>
        </w:rPr>
      </w:pPr>
    </w:p>
    <w:p w14:paraId="45C712E5" w14:textId="77777777" w:rsidR="00AA37C4" w:rsidRDefault="00AA37C4" w:rsidP="00DC342A">
      <w:pPr>
        <w:spacing w:before="100" w:beforeAutospacing="1" w:after="100" w:afterAutospacing="1" w:line="240" w:lineRule="auto"/>
        <w:ind w:left="720"/>
        <w:rPr>
          <w:rFonts w:ascii="Calibri" w:eastAsia="Times New Roman" w:hAnsi="Calibri" w:cs="Calibri"/>
          <w:color w:val="215E99" w:themeColor="text2" w:themeTint="BF"/>
          <w:kern w:val="0"/>
          <w:sz w:val="24"/>
          <w:szCs w:val="24"/>
          <w:lang w:val="en-SA" w:eastAsia="en-CA"/>
          <w14:ligatures w14:val="none"/>
        </w:rPr>
      </w:pPr>
    </w:p>
    <w:p w14:paraId="14075B56" w14:textId="77777777" w:rsidR="00DC342A" w:rsidRPr="00DC342A" w:rsidRDefault="00DC342A" w:rsidP="00DC342A">
      <w:pPr>
        <w:spacing w:before="100" w:beforeAutospacing="1" w:after="100" w:afterAutospacing="1" w:line="240" w:lineRule="auto"/>
        <w:ind w:left="720"/>
        <w:rPr>
          <w:rFonts w:ascii="Calibri" w:eastAsia="Times New Roman" w:hAnsi="Calibri" w:cs="Calibri"/>
          <w:color w:val="215E99" w:themeColor="text2" w:themeTint="BF"/>
          <w:kern w:val="0"/>
          <w:sz w:val="24"/>
          <w:szCs w:val="24"/>
          <w:lang w:val="en-SA" w:eastAsia="en-CA"/>
          <w14:ligatures w14:val="none"/>
        </w:rPr>
      </w:pPr>
    </w:p>
    <w:p w14:paraId="33A52DF2" w14:textId="77777777" w:rsidR="00A26560" w:rsidRPr="00DC342A" w:rsidRDefault="000C5884" w:rsidP="00A26560">
      <w:pPr>
        <w:pStyle w:val="NormalWeb"/>
        <w:rPr>
          <w:rFonts w:ascii="Calibri" w:hAnsi="Calibri" w:cs="Calibri"/>
          <w:b/>
          <w:bCs/>
          <w:color w:val="000000" w:themeColor="text1"/>
          <w:sz w:val="32"/>
          <w:szCs w:val="32"/>
          <w:rtl/>
          <w:lang w:eastAsia="en-CA"/>
        </w:rPr>
      </w:pPr>
      <w:r w:rsidRPr="00DC342A">
        <w:rPr>
          <w:rFonts w:ascii="Calibri" w:hAnsi="Calibri" w:cs="Calibri"/>
          <w:b/>
          <w:bCs/>
          <w:color w:val="000000" w:themeColor="text1"/>
          <w:sz w:val="32"/>
          <w:szCs w:val="32"/>
          <w:lang w:eastAsia="en-CA"/>
        </w:rPr>
        <w:lastRenderedPageBreak/>
        <w:t>7. References</w:t>
      </w:r>
    </w:p>
    <w:p w14:paraId="0074EF78" w14:textId="35C3CD3B" w:rsidR="00A26560" w:rsidRPr="00DC342A" w:rsidRDefault="00A26560" w:rsidP="00A26560">
      <w:pPr>
        <w:pStyle w:val="NormalWeb"/>
        <w:rPr>
          <w:rFonts w:ascii="Calibri" w:hAnsi="Calibri" w:cs="Calibri"/>
          <w:color w:val="000000"/>
        </w:rPr>
      </w:pPr>
      <w:r w:rsidRPr="00DC342A">
        <w:rPr>
          <w:rFonts w:ascii="Calibri" w:hAnsi="Calibri" w:cs="Calibri"/>
          <w:color w:val="000000"/>
        </w:rPr>
        <w:t>He, K., Zhang, X., Ren, S., &amp; Sun, J. (2015). Deep residual learning for image recognition.</w:t>
      </w:r>
      <w:r w:rsidRPr="00DC342A">
        <w:rPr>
          <w:rStyle w:val="apple-converted-space"/>
          <w:rFonts w:ascii="Calibri" w:eastAsiaTheme="majorEastAsia" w:hAnsi="Calibri" w:cs="Calibri"/>
          <w:color w:val="000000"/>
        </w:rPr>
        <w:t> </w:t>
      </w:r>
      <w:r w:rsidRPr="00DC342A">
        <w:rPr>
          <w:rStyle w:val="Emphasis"/>
          <w:rFonts w:ascii="Calibri" w:eastAsiaTheme="majorEastAsia" w:hAnsi="Calibri" w:cs="Calibri"/>
          <w:color w:val="000000"/>
        </w:rPr>
        <w:t>arXiv</w:t>
      </w:r>
      <w:r w:rsidRPr="00DC342A">
        <w:rPr>
          <w:rFonts w:ascii="Calibri" w:hAnsi="Calibri" w:cs="Calibri"/>
          <w:color w:val="000000"/>
        </w:rPr>
        <w:t>.</w:t>
      </w:r>
      <w:r w:rsidRPr="00DC342A">
        <w:rPr>
          <w:rStyle w:val="apple-converted-space"/>
          <w:rFonts w:ascii="Calibri" w:eastAsiaTheme="majorEastAsia" w:hAnsi="Calibri" w:cs="Calibri"/>
          <w:color w:val="000000"/>
        </w:rPr>
        <w:t> </w:t>
      </w:r>
      <w:hyperlink r:id="rId5" w:tgtFrame="_new" w:history="1">
        <w:r w:rsidRPr="00DC342A">
          <w:rPr>
            <w:rStyle w:val="Hyperlink"/>
            <w:rFonts w:ascii="Calibri" w:eastAsiaTheme="majorEastAsia" w:hAnsi="Calibri" w:cs="Calibri"/>
          </w:rPr>
          <w:t>https://arxiv.org/abs/1512.03385</w:t>
        </w:r>
      </w:hyperlink>
    </w:p>
    <w:p w14:paraId="211376D5" w14:textId="77777777" w:rsidR="00A26560" w:rsidRPr="00DC342A" w:rsidRDefault="00A26560" w:rsidP="00A26560">
      <w:pPr>
        <w:pStyle w:val="NormalWeb"/>
        <w:rPr>
          <w:rFonts w:ascii="Calibri" w:hAnsi="Calibri" w:cs="Calibri"/>
          <w:color w:val="000000"/>
        </w:rPr>
      </w:pPr>
      <w:r w:rsidRPr="00DC342A">
        <w:rPr>
          <w:rFonts w:ascii="Calibri" w:hAnsi="Calibri" w:cs="Calibri"/>
          <w:color w:val="000000"/>
        </w:rPr>
        <w:t>IEEE Dataport. (2023).</w:t>
      </w:r>
      <w:r w:rsidRPr="00DC342A">
        <w:rPr>
          <w:rStyle w:val="apple-converted-space"/>
          <w:rFonts w:ascii="Calibri" w:eastAsiaTheme="majorEastAsia" w:hAnsi="Calibri" w:cs="Calibri"/>
          <w:color w:val="000000"/>
        </w:rPr>
        <w:t> </w:t>
      </w:r>
      <w:r w:rsidRPr="00DC342A">
        <w:rPr>
          <w:rStyle w:val="Emphasis"/>
          <w:rFonts w:ascii="Calibri" w:eastAsiaTheme="majorEastAsia" w:hAnsi="Calibri" w:cs="Calibri"/>
          <w:color w:val="000000"/>
        </w:rPr>
        <w:t>SEG-FOOD: Semantic food segmentation through deep learning</w:t>
      </w:r>
      <w:r w:rsidRPr="00DC342A">
        <w:rPr>
          <w:rFonts w:ascii="Calibri" w:hAnsi="Calibri" w:cs="Calibri"/>
          <w:color w:val="000000"/>
        </w:rPr>
        <w:t>.</w:t>
      </w:r>
      <w:r w:rsidRPr="00DC342A">
        <w:rPr>
          <w:rStyle w:val="apple-converted-space"/>
          <w:rFonts w:ascii="Calibri" w:eastAsiaTheme="majorEastAsia" w:hAnsi="Calibri" w:cs="Calibri"/>
          <w:color w:val="000000"/>
        </w:rPr>
        <w:t> </w:t>
      </w:r>
      <w:hyperlink r:id="rId6" w:tgtFrame="_new" w:history="1">
        <w:r w:rsidRPr="00DC342A">
          <w:rPr>
            <w:rStyle w:val="Hyperlink"/>
            <w:rFonts w:ascii="Calibri" w:eastAsiaTheme="majorEastAsia" w:hAnsi="Calibri" w:cs="Calibri"/>
          </w:rPr>
          <w:t>https://ieee-dataport.org/open-access/seg-food-semantic-food-segmentation-through-deep-learning</w:t>
        </w:r>
      </w:hyperlink>
    </w:p>
    <w:p w14:paraId="02C2919D" w14:textId="77777777" w:rsidR="00A26560" w:rsidRPr="00DC342A" w:rsidRDefault="00A26560" w:rsidP="00A26560">
      <w:pPr>
        <w:pStyle w:val="NormalWeb"/>
        <w:rPr>
          <w:rFonts w:ascii="Calibri" w:hAnsi="Calibri" w:cs="Calibri"/>
          <w:color w:val="000000"/>
        </w:rPr>
      </w:pPr>
      <w:r w:rsidRPr="00DC342A">
        <w:rPr>
          <w:rFonts w:ascii="Calibri" w:hAnsi="Calibri" w:cs="Calibri"/>
          <w:color w:val="000000"/>
        </w:rPr>
        <w:t>Kaggle. (2023).</w:t>
      </w:r>
      <w:r w:rsidRPr="00DC342A">
        <w:rPr>
          <w:rStyle w:val="apple-converted-space"/>
          <w:rFonts w:ascii="Calibri" w:eastAsiaTheme="majorEastAsia" w:hAnsi="Calibri" w:cs="Calibri"/>
          <w:color w:val="000000"/>
        </w:rPr>
        <w:t> </w:t>
      </w:r>
      <w:r w:rsidRPr="00DC342A">
        <w:rPr>
          <w:rStyle w:val="Emphasis"/>
          <w:rFonts w:ascii="Calibri" w:eastAsiaTheme="majorEastAsia" w:hAnsi="Calibri" w:cs="Calibri"/>
          <w:color w:val="000000"/>
        </w:rPr>
        <w:t>Food-101 dataset for food classification</w:t>
      </w:r>
      <w:r w:rsidRPr="00DC342A">
        <w:rPr>
          <w:rFonts w:ascii="Calibri" w:hAnsi="Calibri" w:cs="Calibri"/>
          <w:color w:val="000000"/>
        </w:rPr>
        <w:t>.</w:t>
      </w:r>
      <w:r w:rsidRPr="00DC342A">
        <w:rPr>
          <w:rStyle w:val="apple-converted-space"/>
          <w:rFonts w:ascii="Calibri" w:eastAsiaTheme="majorEastAsia" w:hAnsi="Calibri" w:cs="Calibri"/>
          <w:color w:val="000000"/>
        </w:rPr>
        <w:t> </w:t>
      </w:r>
      <w:hyperlink r:id="rId7" w:tgtFrame="_new" w:history="1">
        <w:r w:rsidRPr="00DC342A">
          <w:rPr>
            <w:rStyle w:val="Hyperlink"/>
            <w:rFonts w:ascii="Calibri" w:eastAsiaTheme="majorEastAsia" w:hAnsi="Calibri" w:cs="Calibri"/>
          </w:rPr>
          <w:t>https://www.kaggle.com/datasets/kmader/food41</w:t>
        </w:r>
      </w:hyperlink>
    </w:p>
    <w:p w14:paraId="7D58F6E8" w14:textId="77777777" w:rsidR="00A26560" w:rsidRPr="00DC342A" w:rsidRDefault="00A26560" w:rsidP="00A26560">
      <w:pPr>
        <w:pStyle w:val="NormalWeb"/>
        <w:rPr>
          <w:rFonts w:ascii="Calibri" w:hAnsi="Calibri" w:cs="Calibri"/>
          <w:color w:val="000000"/>
        </w:rPr>
      </w:pPr>
      <w:r w:rsidRPr="00DC342A">
        <w:rPr>
          <w:rFonts w:ascii="Calibri" w:hAnsi="Calibri" w:cs="Calibri"/>
          <w:color w:val="000000"/>
        </w:rPr>
        <w:t>Kaggle. (2023).</w:t>
      </w:r>
      <w:r w:rsidRPr="00DC342A">
        <w:rPr>
          <w:rStyle w:val="apple-converted-space"/>
          <w:rFonts w:ascii="Calibri" w:eastAsiaTheme="majorEastAsia" w:hAnsi="Calibri" w:cs="Calibri"/>
          <w:color w:val="000000"/>
        </w:rPr>
        <w:t> </w:t>
      </w:r>
      <w:r w:rsidRPr="00DC342A">
        <w:rPr>
          <w:rStyle w:val="Emphasis"/>
          <w:rFonts w:ascii="Calibri" w:eastAsiaTheme="majorEastAsia" w:hAnsi="Calibri" w:cs="Calibri"/>
          <w:color w:val="000000"/>
        </w:rPr>
        <w:t>Food11 image dataset</w:t>
      </w:r>
      <w:r w:rsidRPr="00DC342A">
        <w:rPr>
          <w:rFonts w:ascii="Calibri" w:hAnsi="Calibri" w:cs="Calibri"/>
          <w:color w:val="000000"/>
        </w:rPr>
        <w:t>.</w:t>
      </w:r>
      <w:r w:rsidRPr="00DC342A">
        <w:rPr>
          <w:rStyle w:val="apple-converted-space"/>
          <w:rFonts w:ascii="Calibri" w:eastAsiaTheme="majorEastAsia" w:hAnsi="Calibri" w:cs="Calibri"/>
          <w:color w:val="000000"/>
        </w:rPr>
        <w:t> </w:t>
      </w:r>
      <w:hyperlink r:id="rId8" w:tgtFrame="_new" w:history="1">
        <w:r w:rsidRPr="00DC342A">
          <w:rPr>
            <w:rStyle w:val="Hyperlink"/>
            <w:rFonts w:ascii="Calibri" w:eastAsiaTheme="majorEastAsia" w:hAnsi="Calibri" w:cs="Calibri"/>
          </w:rPr>
          <w:t>https://www.kaggle.com/datasets/trolukovich/food11-image-dataset</w:t>
        </w:r>
      </w:hyperlink>
    </w:p>
    <w:p w14:paraId="590513B0" w14:textId="77777777" w:rsidR="00A26560" w:rsidRPr="00DC342A" w:rsidRDefault="00A26560" w:rsidP="00A26560">
      <w:pPr>
        <w:pStyle w:val="NormalWeb"/>
        <w:rPr>
          <w:rFonts w:ascii="Calibri" w:hAnsi="Calibri" w:cs="Calibri"/>
          <w:color w:val="000000"/>
        </w:rPr>
      </w:pPr>
      <w:r w:rsidRPr="00DC342A">
        <w:rPr>
          <w:rFonts w:ascii="Calibri" w:hAnsi="Calibri" w:cs="Calibri"/>
          <w:color w:val="000000"/>
        </w:rPr>
        <w:t>Liu, J., Chen, S., &amp; Zhang, L. (2023). Food image recognition using deep learning: A comprehensive review.</w:t>
      </w:r>
      <w:r w:rsidRPr="00DC342A">
        <w:rPr>
          <w:rStyle w:val="apple-converted-space"/>
          <w:rFonts w:ascii="Calibri" w:eastAsiaTheme="majorEastAsia" w:hAnsi="Calibri" w:cs="Calibri"/>
          <w:color w:val="000000"/>
        </w:rPr>
        <w:t> </w:t>
      </w:r>
      <w:r w:rsidRPr="00DC342A">
        <w:rPr>
          <w:rStyle w:val="Emphasis"/>
          <w:rFonts w:ascii="Calibri" w:eastAsiaTheme="majorEastAsia" w:hAnsi="Calibri" w:cs="Calibri"/>
          <w:color w:val="000000"/>
        </w:rPr>
        <w:t>Frontiers in Nutrition, 10</w:t>
      </w:r>
      <w:r w:rsidRPr="00DC342A">
        <w:rPr>
          <w:rFonts w:ascii="Calibri" w:hAnsi="Calibri" w:cs="Calibri"/>
          <w:color w:val="000000"/>
        </w:rPr>
        <w:t>.</w:t>
      </w:r>
      <w:r w:rsidRPr="00DC342A">
        <w:rPr>
          <w:rStyle w:val="apple-converted-space"/>
          <w:rFonts w:ascii="Calibri" w:eastAsiaTheme="majorEastAsia" w:hAnsi="Calibri" w:cs="Calibri"/>
          <w:color w:val="000000"/>
        </w:rPr>
        <w:t> </w:t>
      </w:r>
      <w:hyperlink r:id="rId9" w:tgtFrame="_new" w:history="1">
        <w:r w:rsidRPr="00DC342A">
          <w:rPr>
            <w:rStyle w:val="Hyperlink"/>
            <w:rFonts w:ascii="Calibri" w:eastAsiaTheme="majorEastAsia" w:hAnsi="Calibri" w:cs="Calibri"/>
          </w:rPr>
          <w:t>https://pmc.ncbi.nlm.nih.gov/articles/PMC9967803/</w:t>
        </w:r>
      </w:hyperlink>
    </w:p>
    <w:p w14:paraId="32D1213A" w14:textId="77777777" w:rsidR="00A26560" w:rsidRPr="00DC342A" w:rsidRDefault="00A26560" w:rsidP="00A26560">
      <w:pPr>
        <w:pStyle w:val="NormalWeb"/>
        <w:rPr>
          <w:rFonts w:ascii="Calibri" w:hAnsi="Calibri" w:cs="Calibri"/>
          <w:color w:val="000000"/>
        </w:rPr>
      </w:pPr>
      <w:r w:rsidRPr="00DC342A">
        <w:rPr>
          <w:rFonts w:ascii="Calibri" w:hAnsi="Calibri" w:cs="Calibri"/>
          <w:color w:val="000000"/>
        </w:rPr>
        <w:t>Lo, F. P.-W., Sun, Y., Qiu, J., &amp; Lo, B. (2018). Food volume estimation based on deep learning view synthesis from a single depth map.</w:t>
      </w:r>
      <w:r w:rsidRPr="00DC342A">
        <w:rPr>
          <w:rStyle w:val="apple-converted-space"/>
          <w:rFonts w:ascii="Calibri" w:eastAsiaTheme="majorEastAsia" w:hAnsi="Calibri" w:cs="Calibri"/>
          <w:color w:val="000000"/>
        </w:rPr>
        <w:t> </w:t>
      </w:r>
      <w:r w:rsidRPr="00DC342A">
        <w:rPr>
          <w:rStyle w:val="Emphasis"/>
          <w:rFonts w:ascii="Calibri" w:eastAsiaTheme="majorEastAsia" w:hAnsi="Calibri" w:cs="Calibri"/>
          <w:color w:val="000000"/>
        </w:rPr>
        <w:t>Nutrients, 10</w:t>
      </w:r>
      <w:r w:rsidRPr="00DC342A">
        <w:rPr>
          <w:rFonts w:ascii="Calibri" w:hAnsi="Calibri" w:cs="Calibri"/>
          <w:color w:val="000000"/>
        </w:rPr>
        <w:t>(12), 2005.</w:t>
      </w:r>
      <w:r w:rsidRPr="00DC342A">
        <w:rPr>
          <w:rStyle w:val="apple-converted-space"/>
          <w:rFonts w:ascii="Calibri" w:eastAsiaTheme="majorEastAsia" w:hAnsi="Calibri" w:cs="Calibri"/>
          <w:color w:val="000000"/>
        </w:rPr>
        <w:t> </w:t>
      </w:r>
      <w:hyperlink r:id="rId10" w:tgtFrame="_new" w:history="1">
        <w:r w:rsidRPr="00DC342A">
          <w:rPr>
            <w:rStyle w:val="Hyperlink"/>
            <w:rFonts w:ascii="Calibri" w:eastAsiaTheme="majorEastAsia" w:hAnsi="Calibri" w:cs="Calibri"/>
          </w:rPr>
          <w:t>https://doi.org/10.3390/nu10122005</w:t>
        </w:r>
      </w:hyperlink>
    </w:p>
    <w:p w14:paraId="1BF48331" w14:textId="77777777" w:rsidR="00A26560" w:rsidRPr="00DC342A" w:rsidRDefault="00A26560" w:rsidP="00A26560">
      <w:pPr>
        <w:pStyle w:val="NormalWeb"/>
        <w:rPr>
          <w:rFonts w:ascii="Calibri" w:hAnsi="Calibri" w:cs="Calibri"/>
          <w:color w:val="000000"/>
        </w:rPr>
      </w:pPr>
      <w:r w:rsidRPr="00DC342A">
        <w:rPr>
          <w:rFonts w:ascii="Calibri" w:hAnsi="Calibri" w:cs="Calibri"/>
          <w:color w:val="000000"/>
        </w:rPr>
        <w:t>Lose It!. (2024).</w:t>
      </w:r>
      <w:r w:rsidRPr="00DC342A">
        <w:rPr>
          <w:rStyle w:val="apple-converted-space"/>
          <w:rFonts w:ascii="Calibri" w:eastAsiaTheme="majorEastAsia" w:hAnsi="Calibri" w:cs="Calibri"/>
          <w:color w:val="000000"/>
        </w:rPr>
        <w:t> </w:t>
      </w:r>
      <w:r w:rsidRPr="00DC342A">
        <w:rPr>
          <w:rStyle w:val="Emphasis"/>
          <w:rFonts w:ascii="Calibri" w:eastAsiaTheme="majorEastAsia" w:hAnsi="Calibri" w:cs="Calibri"/>
          <w:color w:val="000000"/>
        </w:rPr>
        <w:t>Lose It! – Weight loss app</w:t>
      </w:r>
      <w:r w:rsidRPr="00DC342A">
        <w:rPr>
          <w:rStyle w:val="apple-converted-space"/>
          <w:rFonts w:ascii="Calibri" w:eastAsiaTheme="majorEastAsia" w:hAnsi="Calibri" w:cs="Calibri"/>
          <w:color w:val="000000"/>
        </w:rPr>
        <w:t> </w:t>
      </w:r>
      <w:r w:rsidRPr="00DC342A">
        <w:rPr>
          <w:rFonts w:ascii="Calibri" w:hAnsi="Calibri" w:cs="Calibri"/>
          <w:color w:val="000000"/>
        </w:rPr>
        <w:t>[Mobile application software].</w:t>
      </w:r>
      <w:r w:rsidRPr="00DC342A">
        <w:rPr>
          <w:rStyle w:val="apple-converted-space"/>
          <w:rFonts w:ascii="Calibri" w:eastAsiaTheme="majorEastAsia" w:hAnsi="Calibri" w:cs="Calibri"/>
          <w:color w:val="000000"/>
        </w:rPr>
        <w:t> </w:t>
      </w:r>
      <w:hyperlink r:id="rId11" w:tgtFrame="_new" w:history="1">
        <w:r w:rsidRPr="00DC342A">
          <w:rPr>
            <w:rStyle w:val="Hyperlink"/>
            <w:rFonts w:ascii="Calibri" w:eastAsiaTheme="majorEastAsia" w:hAnsi="Calibri" w:cs="Calibri"/>
          </w:rPr>
          <w:t>https://www.loseit.com/</w:t>
        </w:r>
      </w:hyperlink>
    </w:p>
    <w:p w14:paraId="0E59AF78" w14:textId="77777777" w:rsidR="00A26560" w:rsidRPr="00DC342A" w:rsidRDefault="00A26560" w:rsidP="00A26560">
      <w:pPr>
        <w:pStyle w:val="NormalWeb"/>
        <w:rPr>
          <w:rFonts w:ascii="Calibri" w:hAnsi="Calibri" w:cs="Calibri"/>
          <w:color w:val="000000"/>
        </w:rPr>
      </w:pPr>
      <w:r w:rsidRPr="00DC342A">
        <w:rPr>
          <w:rFonts w:ascii="Calibri" w:hAnsi="Calibri" w:cs="Calibri"/>
          <w:color w:val="000000"/>
        </w:rPr>
        <w:t>MyFitnessPal. (2024).</w:t>
      </w:r>
      <w:r w:rsidRPr="00DC342A">
        <w:rPr>
          <w:rStyle w:val="apple-converted-space"/>
          <w:rFonts w:ascii="Calibri" w:eastAsiaTheme="majorEastAsia" w:hAnsi="Calibri" w:cs="Calibri"/>
          <w:color w:val="000000"/>
        </w:rPr>
        <w:t> </w:t>
      </w:r>
      <w:r w:rsidRPr="00DC342A">
        <w:rPr>
          <w:rStyle w:val="Emphasis"/>
          <w:rFonts w:ascii="Calibri" w:eastAsiaTheme="majorEastAsia" w:hAnsi="Calibri" w:cs="Calibri"/>
          <w:color w:val="000000"/>
        </w:rPr>
        <w:t>Calorie counter &amp; diet tracker</w:t>
      </w:r>
      <w:r w:rsidRPr="00DC342A">
        <w:rPr>
          <w:rStyle w:val="apple-converted-space"/>
          <w:rFonts w:ascii="Calibri" w:eastAsiaTheme="majorEastAsia" w:hAnsi="Calibri" w:cs="Calibri"/>
          <w:color w:val="000000"/>
        </w:rPr>
        <w:t> </w:t>
      </w:r>
      <w:r w:rsidRPr="00DC342A">
        <w:rPr>
          <w:rFonts w:ascii="Calibri" w:hAnsi="Calibri" w:cs="Calibri"/>
          <w:color w:val="000000"/>
        </w:rPr>
        <w:t>[Mobile application software].</w:t>
      </w:r>
      <w:r w:rsidRPr="00DC342A">
        <w:rPr>
          <w:rStyle w:val="apple-converted-space"/>
          <w:rFonts w:ascii="Calibri" w:eastAsiaTheme="majorEastAsia" w:hAnsi="Calibri" w:cs="Calibri"/>
          <w:color w:val="000000"/>
        </w:rPr>
        <w:t> </w:t>
      </w:r>
      <w:hyperlink r:id="rId12" w:tgtFrame="_new" w:history="1">
        <w:r w:rsidRPr="00DC342A">
          <w:rPr>
            <w:rStyle w:val="Hyperlink"/>
            <w:rFonts w:ascii="Calibri" w:eastAsiaTheme="majorEastAsia" w:hAnsi="Calibri" w:cs="Calibri"/>
          </w:rPr>
          <w:t>https://www.myfitnesspal.com/</w:t>
        </w:r>
      </w:hyperlink>
    </w:p>
    <w:p w14:paraId="21AD38B5" w14:textId="77777777" w:rsidR="00A26560" w:rsidRPr="00DC342A" w:rsidRDefault="00A26560" w:rsidP="00A26560">
      <w:pPr>
        <w:pStyle w:val="NormalWeb"/>
        <w:rPr>
          <w:rFonts w:ascii="Calibri" w:hAnsi="Calibri" w:cs="Calibri"/>
          <w:color w:val="000000"/>
        </w:rPr>
      </w:pPr>
      <w:r w:rsidRPr="00DC342A">
        <w:rPr>
          <w:rFonts w:ascii="Calibri" w:hAnsi="Calibri" w:cs="Calibri"/>
          <w:color w:val="000000"/>
        </w:rPr>
        <w:t>MyNetDiary. (2024).</w:t>
      </w:r>
      <w:r w:rsidRPr="00DC342A">
        <w:rPr>
          <w:rStyle w:val="apple-converted-space"/>
          <w:rFonts w:ascii="Calibri" w:eastAsiaTheme="majorEastAsia" w:hAnsi="Calibri" w:cs="Calibri"/>
          <w:color w:val="000000"/>
        </w:rPr>
        <w:t> </w:t>
      </w:r>
      <w:r w:rsidRPr="00DC342A">
        <w:rPr>
          <w:rStyle w:val="Emphasis"/>
          <w:rFonts w:ascii="Calibri" w:eastAsiaTheme="majorEastAsia" w:hAnsi="Calibri" w:cs="Calibri"/>
          <w:color w:val="000000"/>
        </w:rPr>
        <w:t>MyNetDiary: Calorie counter and diet tracker</w:t>
      </w:r>
      <w:r w:rsidRPr="00DC342A">
        <w:rPr>
          <w:rStyle w:val="apple-converted-space"/>
          <w:rFonts w:ascii="Calibri" w:eastAsiaTheme="majorEastAsia" w:hAnsi="Calibri" w:cs="Calibri"/>
          <w:color w:val="000000"/>
        </w:rPr>
        <w:t> </w:t>
      </w:r>
      <w:r w:rsidRPr="00DC342A">
        <w:rPr>
          <w:rFonts w:ascii="Calibri" w:hAnsi="Calibri" w:cs="Calibri"/>
          <w:color w:val="000000"/>
        </w:rPr>
        <w:t>[Mobile application software].</w:t>
      </w:r>
      <w:r w:rsidRPr="00DC342A">
        <w:rPr>
          <w:rStyle w:val="apple-converted-space"/>
          <w:rFonts w:ascii="Calibri" w:eastAsiaTheme="majorEastAsia" w:hAnsi="Calibri" w:cs="Calibri"/>
          <w:color w:val="000000"/>
        </w:rPr>
        <w:t> </w:t>
      </w:r>
      <w:hyperlink r:id="rId13" w:tgtFrame="_new" w:history="1">
        <w:r w:rsidRPr="00DC342A">
          <w:rPr>
            <w:rStyle w:val="Hyperlink"/>
            <w:rFonts w:ascii="Calibri" w:eastAsiaTheme="majorEastAsia" w:hAnsi="Calibri" w:cs="Calibri"/>
          </w:rPr>
          <w:t>https://www.mynetdiary.com/</w:t>
        </w:r>
      </w:hyperlink>
    </w:p>
    <w:p w14:paraId="0D652E61" w14:textId="77777777" w:rsidR="00A26560" w:rsidRPr="00DC342A" w:rsidRDefault="00A26560" w:rsidP="00A26560">
      <w:pPr>
        <w:pStyle w:val="NormalWeb"/>
        <w:rPr>
          <w:rFonts w:ascii="Calibri" w:hAnsi="Calibri" w:cs="Calibri"/>
          <w:color w:val="000000"/>
        </w:rPr>
      </w:pPr>
      <w:r w:rsidRPr="00DC342A">
        <w:rPr>
          <w:rFonts w:ascii="Calibri" w:hAnsi="Calibri" w:cs="Calibri"/>
          <w:color w:val="000000"/>
        </w:rPr>
        <w:t>ResearchGate. (2017).</w:t>
      </w:r>
      <w:r w:rsidRPr="00DC342A">
        <w:rPr>
          <w:rStyle w:val="apple-converted-space"/>
          <w:rFonts w:ascii="Calibri" w:eastAsiaTheme="majorEastAsia" w:hAnsi="Calibri" w:cs="Calibri"/>
          <w:color w:val="000000"/>
        </w:rPr>
        <w:t> </w:t>
      </w:r>
      <w:r w:rsidRPr="00DC342A">
        <w:rPr>
          <w:rStyle w:val="Emphasis"/>
          <w:rFonts w:ascii="Calibri" w:eastAsiaTheme="majorEastAsia" w:hAnsi="Calibri" w:cs="Calibri"/>
          <w:color w:val="000000"/>
        </w:rPr>
        <w:t>Effects of data augmentation on AgrilPlant dataset images</w:t>
      </w:r>
      <w:r w:rsidRPr="00DC342A">
        <w:rPr>
          <w:rStyle w:val="apple-converted-space"/>
          <w:rFonts w:ascii="Calibri" w:eastAsiaTheme="majorEastAsia" w:hAnsi="Calibri" w:cs="Calibri"/>
          <w:color w:val="000000"/>
        </w:rPr>
        <w:t> </w:t>
      </w:r>
      <w:r w:rsidRPr="00DC342A">
        <w:rPr>
          <w:rFonts w:ascii="Calibri" w:hAnsi="Calibri" w:cs="Calibri"/>
          <w:color w:val="000000"/>
        </w:rPr>
        <w:t>[Figure].</w:t>
      </w:r>
      <w:r w:rsidRPr="00DC342A">
        <w:rPr>
          <w:rStyle w:val="apple-converted-space"/>
          <w:rFonts w:ascii="Calibri" w:eastAsiaTheme="majorEastAsia" w:hAnsi="Calibri" w:cs="Calibri"/>
          <w:color w:val="000000"/>
        </w:rPr>
        <w:t> </w:t>
      </w:r>
      <w:hyperlink r:id="rId14" w:tgtFrame="_new" w:history="1">
        <w:r w:rsidRPr="00DC342A">
          <w:rPr>
            <w:rStyle w:val="Hyperlink"/>
            <w:rFonts w:ascii="Calibri" w:eastAsiaTheme="majorEastAsia" w:hAnsi="Calibri" w:cs="Calibri"/>
          </w:rPr>
          <w:t>https://www.researchgate.net/figure/Effects-of-data-augmentation-on-some-example-images-of-the-AgrilPlant-dataset_fig2_319990090</w:t>
        </w:r>
      </w:hyperlink>
    </w:p>
    <w:p w14:paraId="7DB102AC" w14:textId="77777777" w:rsidR="00A26560" w:rsidRPr="00DC342A" w:rsidRDefault="00A26560" w:rsidP="00A26560">
      <w:pPr>
        <w:pStyle w:val="NormalWeb"/>
        <w:rPr>
          <w:rFonts w:ascii="Calibri" w:hAnsi="Calibri" w:cs="Calibri"/>
          <w:color w:val="000000"/>
        </w:rPr>
      </w:pPr>
      <w:r w:rsidRPr="00DC342A">
        <w:rPr>
          <w:rFonts w:ascii="Calibri" w:hAnsi="Calibri" w:cs="Calibri"/>
          <w:color w:val="000000"/>
        </w:rPr>
        <w:t>Verywell Fit. (2024).</w:t>
      </w:r>
      <w:r w:rsidRPr="00DC342A">
        <w:rPr>
          <w:rStyle w:val="apple-converted-space"/>
          <w:rFonts w:ascii="Calibri" w:eastAsiaTheme="majorEastAsia" w:hAnsi="Calibri" w:cs="Calibri"/>
          <w:color w:val="000000"/>
        </w:rPr>
        <w:t> </w:t>
      </w:r>
      <w:r w:rsidRPr="00DC342A">
        <w:rPr>
          <w:rStyle w:val="Emphasis"/>
          <w:rFonts w:ascii="Calibri" w:eastAsiaTheme="majorEastAsia" w:hAnsi="Calibri" w:cs="Calibri"/>
          <w:color w:val="000000"/>
        </w:rPr>
        <w:t>How many calories do I need each day?</w:t>
      </w:r>
      <w:r w:rsidRPr="00DC342A">
        <w:rPr>
          <w:rStyle w:val="apple-converted-space"/>
          <w:rFonts w:ascii="Calibri" w:eastAsiaTheme="majorEastAsia" w:hAnsi="Calibri" w:cs="Calibri"/>
          <w:color w:val="000000"/>
        </w:rPr>
        <w:t> </w:t>
      </w:r>
      <w:hyperlink r:id="rId15" w:tgtFrame="_new" w:history="1">
        <w:r w:rsidRPr="00DC342A">
          <w:rPr>
            <w:rStyle w:val="Hyperlink"/>
            <w:rFonts w:ascii="Calibri" w:eastAsiaTheme="majorEastAsia" w:hAnsi="Calibri" w:cs="Calibri"/>
          </w:rPr>
          <w:t>https://www.verywellfit.com/how-many-calories-do-i-need-each-day-2506873</w:t>
        </w:r>
      </w:hyperlink>
    </w:p>
    <w:p w14:paraId="0AC06C9C" w14:textId="77777777" w:rsidR="00A26560" w:rsidRPr="00DC342A" w:rsidRDefault="00A26560" w:rsidP="00A26560">
      <w:pPr>
        <w:pStyle w:val="NormalWeb"/>
        <w:rPr>
          <w:rFonts w:ascii="Calibri" w:hAnsi="Calibri" w:cs="Calibri"/>
          <w:color w:val="000000"/>
        </w:rPr>
      </w:pPr>
      <w:r w:rsidRPr="00DC342A">
        <w:rPr>
          <w:rFonts w:ascii="Calibri" w:hAnsi="Calibri" w:cs="Calibri"/>
          <w:color w:val="000000"/>
        </w:rPr>
        <w:t>Zhang, X., Zhou, X., Lin, M., &amp; Sun, J. (2017). ShuffleNet: An extremely efficient convolutional neural network for mobile devices.</w:t>
      </w:r>
      <w:r w:rsidRPr="00DC342A">
        <w:rPr>
          <w:rStyle w:val="apple-converted-space"/>
          <w:rFonts w:ascii="Calibri" w:eastAsiaTheme="majorEastAsia" w:hAnsi="Calibri" w:cs="Calibri"/>
          <w:color w:val="000000"/>
        </w:rPr>
        <w:t> </w:t>
      </w:r>
      <w:r w:rsidRPr="00DC342A">
        <w:rPr>
          <w:rStyle w:val="Emphasis"/>
          <w:rFonts w:ascii="Calibri" w:eastAsiaTheme="majorEastAsia" w:hAnsi="Calibri" w:cs="Calibri"/>
          <w:color w:val="000000"/>
        </w:rPr>
        <w:t>arXiv</w:t>
      </w:r>
      <w:r w:rsidRPr="00DC342A">
        <w:rPr>
          <w:rFonts w:ascii="Calibri" w:hAnsi="Calibri" w:cs="Calibri"/>
          <w:color w:val="000000"/>
        </w:rPr>
        <w:t>.</w:t>
      </w:r>
      <w:r w:rsidRPr="00DC342A">
        <w:rPr>
          <w:rStyle w:val="apple-converted-space"/>
          <w:rFonts w:ascii="Calibri" w:eastAsiaTheme="majorEastAsia" w:hAnsi="Calibri" w:cs="Calibri"/>
          <w:color w:val="000000"/>
        </w:rPr>
        <w:t> </w:t>
      </w:r>
      <w:hyperlink r:id="rId16" w:tgtFrame="_new" w:history="1">
        <w:r w:rsidRPr="00DC342A">
          <w:rPr>
            <w:rStyle w:val="Hyperlink"/>
            <w:rFonts w:ascii="Calibri" w:eastAsiaTheme="majorEastAsia" w:hAnsi="Calibri" w:cs="Calibri"/>
          </w:rPr>
          <w:t>https://arxiv.org/abs/1707.07435</w:t>
        </w:r>
      </w:hyperlink>
    </w:p>
    <w:p w14:paraId="6A887847" w14:textId="13135459" w:rsidR="0034415A" w:rsidRPr="00DC342A" w:rsidRDefault="0034415A" w:rsidP="00A26560">
      <w:pPr>
        <w:spacing w:before="100" w:beforeAutospacing="1" w:after="100" w:afterAutospacing="1" w:line="240" w:lineRule="auto"/>
        <w:outlineLvl w:val="2"/>
        <w:rPr>
          <w:rFonts w:ascii="Calibri" w:hAnsi="Calibri" w:cs="Calibri"/>
          <w:sz w:val="24"/>
          <w:szCs w:val="24"/>
          <w:rtl/>
          <w:lang w:val="en-SA"/>
        </w:rPr>
      </w:pPr>
    </w:p>
    <w:sectPr w:rsidR="0034415A" w:rsidRPr="00DC34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468C9"/>
    <w:multiLevelType w:val="multilevel"/>
    <w:tmpl w:val="44BEB09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36AAC"/>
    <w:multiLevelType w:val="multilevel"/>
    <w:tmpl w:val="34341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B85584"/>
    <w:multiLevelType w:val="multilevel"/>
    <w:tmpl w:val="F142124E"/>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F3291B"/>
    <w:multiLevelType w:val="multilevel"/>
    <w:tmpl w:val="67860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0C0277"/>
    <w:multiLevelType w:val="multilevel"/>
    <w:tmpl w:val="762618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6D0C8E"/>
    <w:multiLevelType w:val="multilevel"/>
    <w:tmpl w:val="9906037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9355E0"/>
    <w:multiLevelType w:val="multilevel"/>
    <w:tmpl w:val="787A7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1C4891"/>
    <w:multiLevelType w:val="multilevel"/>
    <w:tmpl w:val="278ED5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565736"/>
    <w:multiLevelType w:val="hybridMultilevel"/>
    <w:tmpl w:val="3B0EF9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DCA7C5C"/>
    <w:multiLevelType w:val="hybridMultilevel"/>
    <w:tmpl w:val="6F56B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EB7C2C"/>
    <w:multiLevelType w:val="multilevel"/>
    <w:tmpl w:val="E9EC7F40"/>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A71692"/>
    <w:multiLevelType w:val="multilevel"/>
    <w:tmpl w:val="47864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1A266D"/>
    <w:multiLevelType w:val="multilevel"/>
    <w:tmpl w:val="B5643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5F215C"/>
    <w:multiLevelType w:val="multilevel"/>
    <w:tmpl w:val="1FD815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9534694">
    <w:abstractNumId w:val="13"/>
  </w:num>
  <w:num w:numId="2" w16cid:durableId="1054812817">
    <w:abstractNumId w:val="15"/>
  </w:num>
  <w:num w:numId="3" w16cid:durableId="651980427">
    <w:abstractNumId w:val="5"/>
  </w:num>
  <w:num w:numId="4" w16cid:durableId="805051768">
    <w:abstractNumId w:val="1"/>
  </w:num>
  <w:num w:numId="5" w16cid:durableId="643124056">
    <w:abstractNumId w:val="16"/>
  </w:num>
  <w:num w:numId="6" w16cid:durableId="861433825">
    <w:abstractNumId w:val="9"/>
  </w:num>
  <w:num w:numId="7" w16cid:durableId="537013060">
    <w:abstractNumId w:val="12"/>
  </w:num>
  <w:num w:numId="8" w16cid:durableId="1002245718">
    <w:abstractNumId w:val="3"/>
  </w:num>
  <w:num w:numId="9" w16cid:durableId="1145510386">
    <w:abstractNumId w:val="2"/>
  </w:num>
  <w:num w:numId="10" w16cid:durableId="1561012711">
    <w:abstractNumId w:val="17"/>
  </w:num>
  <w:num w:numId="11" w16cid:durableId="1432622969">
    <w:abstractNumId w:val="7"/>
  </w:num>
  <w:num w:numId="12" w16cid:durableId="195655068">
    <w:abstractNumId w:val="4"/>
  </w:num>
  <w:num w:numId="13" w16cid:durableId="839849708">
    <w:abstractNumId w:val="6"/>
  </w:num>
  <w:num w:numId="14" w16cid:durableId="1204249409">
    <w:abstractNumId w:val="0"/>
  </w:num>
  <w:num w:numId="15" w16cid:durableId="1071656700">
    <w:abstractNumId w:val="14"/>
  </w:num>
  <w:num w:numId="16" w16cid:durableId="1662155523">
    <w:abstractNumId w:val="8"/>
  </w:num>
  <w:num w:numId="17" w16cid:durableId="151025019">
    <w:abstractNumId w:val="11"/>
  </w:num>
  <w:num w:numId="18" w16cid:durableId="4709492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808"/>
    <w:rsid w:val="000A51F6"/>
    <w:rsid w:val="000C5884"/>
    <w:rsid w:val="001B2252"/>
    <w:rsid w:val="001B4A83"/>
    <w:rsid w:val="002E3F9D"/>
    <w:rsid w:val="002F0DB4"/>
    <w:rsid w:val="0034415A"/>
    <w:rsid w:val="00453E92"/>
    <w:rsid w:val="004A1677"/>
    <w:rsid w:val="00567332"/>
    <w:rsid w:val="006071B4"/>
    <w:rsid w:val="006861AD"/>
    <w:rsid w:val="006C056C"/>
    <w:rsid w:val="00716489"/>
    <w:rsid w:val="00717F40"/>
    <w:rsid w:val="007B0FDE"/>
    <w:rsid w:val="007C4DD3"/>
    <w:rsid w:val="007F5E42"/>
    <w:rsid w:val="00831D78"/>
    <w:rsid w:val="00841808"/>
    <w:rsid w:val="008D044C"/>
    <w:rsid w:val="00942264"/>
    <w:rsid w:val="00A26560"/>
    <w:rsid w:val="00A71580"/>
    <w:rsid w:val="00A7247F"/>
    <w:rsid w:val="00A94ECC"/>
    <w:rsid w:val="00AA37C4"/>
    <w:rsid w:val="00C00330"/>
    <w:rsid w:val="00C041E8"/>
    <w:rsid w:val="00C07F41"/>
    <w:rsid w:val="00DC342A"/>
    <w:rsid w:val="00DD0093"/>
    <w:rsid w:val="00DD2CA3"/>
    <w:rsid w:val="00F558FC"/>
    <w:rsid w:val="00F65886"/>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character" w:customStyle="1" w:styleId="apple-converted-space">
    <w:name w:val="apple-converted-space"/>
    <w:basedOn w:val="DefaultParagraphFont"/>
    <w:rsid w:val="002E3F9D"/>
  </w:style>
  <w:style w:type="character" w:styleId="Emphasis">
    <w:name w:val="Emphasis"/>
    <w:basedOn w:val="DefaultParagraphFont"/>
    <w:uiPriority w:val="20"/>
    <w:qFormat/>
    <w:rsid w:val="002E3F9D"/>
    <w:rPr>
      <w:i/>
      <w:iCs/>
    </w:rPr>
  </w:style>
  <w:style w:type="character" w:styleId="Strong">
    <w:name w:val="Strong"/>
    <w:basedOn w:val="DefaultParagraphFont"/>
    <w:uiPriority w:val="22"/>
    <w:qFormat/>
    <w:rsid w:val="002E3F9D"/>
    <w:rPr>
      <w:b/>
      <w:bCs/>
    </w:rPr>
  </w:style>
  <w:style w:type="paragraph" w:styleId="NormalWeb">
    <w:name w:val="Normal (Web)"/>
    <w:basedOn w:val="Normal"/>
    <w:uiPriority w:val="99"/>
    <w:unhideWhenUsed/>
    <w:rsid w:val="00F65886"/>
    <w:pPr>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styleId="Hyperlink">
    <w:name w:val="Hyperlink"/>
    <w:basedOn w:val="DefaultParagraphFont"/>
    <w:uiPriority w:val="99"/>
    <w:unhideWhenUsed/>
    <w:rsid w:val="00F65886"/>
    <w:rPr>
      <w:color w:val="0000FF"/>
      <w:u w:val="single"/>
    </w:rPr>
  </w:style>
  <w:style w:type="character" w:styleId="FollowedHyperlink">
    <w:name w:val="FollowedHyperlink"/>
    <w:basedOn w:val="DefaultParagraphFont"/>
    <w:uiPriority w:val="99"/>
    <w:semiHidden/>
    <w:unhideWhenUsed/>
    <w:rsid w:val="00F65886"/>
    <w:rPr>
      <w:color w:val="96607D" w:themeColor="followedHyperlink"/>
      <w:u w:val="single"/>
    </w:rPr>
  </w:style>
  <w:style w:type="paragraph" w:customStyle="1" w:styleId="p1">
    <w:name w:val="p1"/>
    <w:basedOn w:val="Normal"/>
    <w:rsid w:val="00A94ECC"/>
    <w:pPr>
      <w:spacing w:after="0" w:line="240" w:lineRule="auto"/>
    </w:pPr>
    <w:rPr>
      <w:rFonts w:ascii="Times New Roman" w:eastAsia="Times New Roman" w:hAnsi="Times New Roman" w:cs="Times New Roman"/>
      <w:color w:val="0000FF"/>
      <w:kern w:val="0"/>
      <w:sz w:val="18"/>
      <w:szCs w:val="18"/>
      <w:lang w:val="en-SA"/>
      <w14:ligatures w14:val="none"/>
    </w:rPr>
  </w:style>
  <w:style w:type="character" w:styleId="UnresolvedMention">
    <w:name w:val="Unresolved Mention"/>
    <w:basedOn w:val="DefaultParagraphFont"/>
    <w:uiPriority w:val="99"/>
    <w:semiHidden/>
    <w:unhideWhenUsed/>
    <w:rsid w:val="00A94ECC"/>
    <w:rPr>
      <w:color w:val="605E5C"/>
      <w:shd w:val="clear" w:color="auto" w:fill="E1DFDD"/>
    </w:rPr>
  </w:style>
  <w:style w:type="character" w:customStyle="1" w:styleId="ms-1">
    <w:name w:val="ms-1"/>
    <w:basedOn w:val="DefaultParagraphFont"/>
    <w:rsid w:val="00453E92"/>
  </w:style>
  <w:style w:type="character" w:customStyle="1" w:styleId="max-w-15ch">
    <w:name w:val="max-w-[15ch]"/>
    <w:basedOn w:val="DefaultParagraphFont"/>
    <w:rsid w:val="00453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ggle.com/datasets/trolukovich/food11-image-dataset?utm_source=chatgpt.com" TargetMode="External"/><Relationship Id="rId13" Type="http://schemas.openxmlformats.org/officeDocument/2006/relationships/hyperlink" Target="https://www.mynetdiary.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kaggle.com/datasets/kmader/food41" TargetMode="External"/><Relationship Id="rId12" Type="http://schemas.openxmlformats.org/officeDocument/2006/relationships/hyperlink" Target="https://www.myfitnesspal.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rxiv.org/abs/1707.07435" TargetMode="External"/><Relationship Id="rId1" Type="http://schemas.openxmlformats.org/officeDocument/2006/relationships/numbering" Target="numbering.xml"/><Relationship Id="rId6" Type="http://schemas.openxmlformats.org/officeDocument/2006/relationships/hyperlink" Target="https://ieee-dataport.org/open-access/seg-food-semantic-food-segmentation-through-deep-learning" TargetMode="External"/><Relationship Id="rId11" Type="http://schemas.openxmlformats.org/officeDocument/2006/relationships/hyperlink" Target="https://www.loseit.com/" TargetMode="External"/><Relationship Id="rId5" Type="http://schemas.openxmlformats.org/officeDocument/2006/relationships/hyperlink" Target="https://arxiv.org/abs/1512.03385?utm_source=chatgpt.com" TargetMode="External"/><Relationship Id="rId15" Type="http://schemas.openxmlformats.org/officeDocument/2006/relationships/hyperlink" Target="https://www.verywellfit.com/how-many-calories-do-i-need-each-day-2506873?utm_source=chatgpt.com" TargetMode="External"/><Relationship Id="rId10" Type="http://schemas.openxmlformats.org/officeDocument/2006/relationships/hyperlink" Target="https://doi.org/10.3390/nu10122005" TargetMode="External"/><Relationship Id="rId4" Type="http://schemas.openxmlformats.org/officeDocument/2006/relationships/webSettings" Target="webSettings.xml"/><Relationship Id="rId9" Type="http://schemas.openxmlformats.org/officeDocument/2006/relationships/hyperlink" Target="https://pmc.ncbi.nlm.nih.gov/articles/PMC9967803/" TargetMode="External"/><Relationship Id="rId14" Type="http://schemas.openxmlformats.org/officeDocument/2006/relationships/hyperlink" Target="https://www.researchgate.net/figure/Effects-of-data-augmentation-on-some-example-images-of-the-AgrilPlant-dataset_fig2_3199900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8</Pages>
  <Words>1817</Words>
  <Characters>10362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Atheer AlShahrani</cp:lastModifiedBy>
  <cp:revision>5</cp:revision>
  <dcterms:created xsi:type="dcterms:W3CDTF">2025-11-09T14:48:00Z</dcterms:created>
  <dcterms:modified xsi:type="dcterms:W3CDTF">2025-11-09T16:55:00Z</dcterms:modified>
</cp:coreProperties>
</file>