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D507B9" w14:textId="77777777" w:rsidR="00F25556" w:rsidRDefault="00F25556" w:rsidP="00F25556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 w:rsidRPr="00721129">
        <w:rPr>
          <w:b w:val="0"/>
          <w:bCs w:val="0"/>
          <w:rtl/>
        </w:rPr>
        <w:t>أولًا: 12 سؤال اختيار من متعدد</w:t>
      </w:r>
    </w:p>
    <w:p w14:paraId="42964A54" w14:textId="77777777" w:rsidR="00F25556" w:rsidRDefault="00F25556" w:rsidP="00F25556">
      <w:pPr>
        <w:pStyle w:val="NormalWeb"/>
        <w:bidi/>
      </w:pPr>
      <w:r w:rsidRPr="4F0A28CF">
        <w:rPr>
          <w:rFonts w:hAnsi="Symbol"/>
        </w:rPr>
        <w:t></w:t>
      </w:r>
      <w:r>
        <w:rPr>
          <w:rtl/>
        </w:rPr>
        <w:t xml:space="preserve">  </w:t>
      </w:r>
      <w:r w:rsidRPr="4F0A28CF">
        <w:rPr>
          <w:rStyle w:val="Strong"/>
        </w:rPr>
        <w:t>Which type of risk refers to events like earthquakes and floods</w:t>
      </w:r>
      <w:r w:rsidRPr="4F0A28CF">
        <w:rPr>
          <w:rStyle w:val="Strong"/>
          <w:rtl/>
        </w:rPr>
        <w:t>?</w:t>
      </w:r>
      <w:r>
        <w:br/>
      </w:r>
      <w:r w:rsidRPr="4F0A28CF">
        <w:rPr>
          <w:rtl/>
        </w:rPr>
        <w:t>أي نوع من المخاطر يشير إلى أحداث مثل الزلازل والفيضانات؟</w:t>
      </w:r>
      <w:r>
        <w:br/>
        <w:t>a) Conventional risks</w:t>
      </w:r>
      <w:r>
        <w:rPr>
          <w:rtl/>
        </w:rPr>
        <w:t xml:space="preserve"> </w:t>
      </w:r>
      <w:r w:rsidRPr="4F0A28CF">
        <w:rPr>
          <w:rFonts w:ascii="Segoe UI Symbol" w:hAnsi="Segoe UI Symbol" w:cs="Segoe UI Symbol"/>
          <w:rtl/>
        </w:rPr>
        <w:t>✅</w:t>
      </w:r>
      <w:r>
        <w:br/>
      </w:r>
      <w:r w:rsidRPr="4F0A28CF">
        <w:rPr>
          <w:rtl/>
        </w:rPr>
        <w:t>المخاطر التقليدية</w:t>
      </w:r>
      <w:r>
        <w:rPr>
          <w:rtl/>
        </w:rPr>
        <w:t xml:space="preserve"> </w:t>
      </w:r>
      <w:r w:rsidRPr="4F0A28CF">
        <w:rPr>
          <w:rFonts w:ascii="Segoe UI Symbol" w:hAnsi="Segoe UI Symbol" w:cs="Segoe UI Symbol"/>
          <w:rtl/>
        </w:rPr>
        <w:t>✅</w:t>
      </w:r>
      <w:r>
        <w:br/>
        <w:t>b) Financial risks</w:t>
      </w:r>
      <w:r>
        <w:br/>
      </w:r>
      <w:r w:rsidRPr="4F0A28CF">
        <w:rPr>
          <w:rtl/>
        </w:rPr>
        <w:t>المخاطر المالية</w:t>
      </w:r>
    </w:p>
    <w:p w14:paraId="03831FF5" w14:textId="7BE07B08" w:rsidR="29D4FC7E" w:rsidRDefault="29D4FC7E" w:rsidP="4F0A28CF">
      <w:pPr>
        <w:pStyle w:val="NormalWeb"/>
        <w:bidi/>
      </w:pPr>
      <w:r>
        <w:t>Intangible risk</w:t>
      </w:r>
      <w:r>
        <w:br/>
      </w:r>
      <w:r w:rsidRPr="4F0A28CF">
        <w:rPr>
          <w:rtl/>
        </w:rPr>
        <w:t>المخاطر غير الملموسة</w:t>
      </w:r>
    </w:p>
    <w:p w14:paraId="54EB070B" w14:textId="6AA8021F" w:rsidR="4F0A28CF" w:rsidRDefault="4F0A28CF" w:rsidP="4F0A28CF">
      <w:pPr>
        <w:pStyle w:val="NormalWeb"/>
        <w:bidi/>
        <w:rPr>
          <w:rtl/>
        </w:rPr>
      </w:pPr>
    </w:p>
    <w:p w14:paraId="1AAE57C1" w14:textId="1DC18816" w:rsidR="00F25556" w:rsidRDefault="00F25556" w:rsidP="00F25556">
      <w:pPr>
        <w:pStyle w:val="NormalWeb"/>
        <w:bidi/>
      </w:pPr>
      <w:r w:rsidRPr="7EF49EDB">
        <w:rPr>
          <w:rFonts w:hAnsi="Symbol"/>
        </w:rPr>
        <w:t></w:t>
      </w:r>
      <w:r>
        <w:rPr>
          <w:rtl/>
        </w:rPr>
        <w:t xml:space="preserve">  </w:t>
      </w:r>
      <w:r w:rsidRPr="7EF49EDB">
        <w:rPr>
          <w:rStyle w:val="Strong"/>
        </w:rPr>
        <w:t>Which strategy involves reducing the likelihood of a risk occurring</w:t>
      </w:r>
      <w:r w:rsidRPr="7EF49EDB">
        <w:rPr>
          <w:rStyle w:val="Strong"/>
          <w:rtl/>
        </w:rPr>
        <w:t>?</w:t>
      </w:r>
      <w:r>
        <w:br/>
      </w:r>
      <w:r w:rsidRPr="7EF49EDB">
        <w:rPr>
          <w:rtl/>
        </w:rPr>
        <w:t>أي استراتيجية تتضمن تقليل احتمالية حدوث الخطر؟</w:t>
      </w:r>
      <w:r>
        <w:br/>
        <w:t>a) Mitigation</w:t>
      </w:r>
      <w:r>
        <w:rPr>
          <w:rtl/>
        </w:rPr>
        <w:t xml:space="preserve"> </w:t>
      </w:r>
      <w:r w:rsidRPr="7EF49EDB">
        <w:rPr>
          <w:rFonts w:ascii="Segoe UI Symbol" w:hAnsi="Segoe UI Symbol" w:cs="Segoe UI Symbol"/>
          <w:rtl/>
        </w:rPr>
        <w:t>✅</w:t>
      </w:r>
      <w:r>
        <w:br/>
      </w:r>
      <w:r w:rsidRPr="7EF49EDB">
        <w:rPr>
          <w:rtl/>
        </w:rPr>
        <w:t>التخفيف</w:t>
      </w:r>
      <w:r>
        <w:rPr>
          <w:rtl/>
        </w:rPr>
        <w:t xml:space="preserve"> </w:t>
      </w:r>
      <w:r w:rsidRPr="7EF49EDB">
        <w:rPr>
          <w:rFonts w:ascii="Segoe UI Symbol" w:hAnsi="Segoe UI Symbol" w:cs="Segoe UI Symbol"/>
          <w:rtl/>
        </w:rPr>
        <w:t>✅</w:t>
      </w:r>
      <w:r>
        <w:br/>
        <w:t>b) Avoidance</w:t>
      </w:r>
      <w:r>
        <w:br/>
      </w:r>
      <w:r w:rsidRPr="7EF49EDB">
        <w:rPr>
          <w:rtl/>
        </w:rPr>
        <w:t>التجنب</w:t>
      </w:r>
    </w:p>
    <w:p w14:paraId="6C81F4EF" w14:textId="05C7FC4D" w:rsidR="239E6C5B" w:rsidRDefault="239E6C5B" w:rsidP="7EF49EDB">
      <w:pPr>
        <w:pStyle w:val="NormalWeb"/>
        <w:bidi/>
      </w:pPr>
      <w:r>
        <w:t>evaluation</w:t>
      </w:r>
      <w:r>
        <w:br/>
      </w:r>
      <w:r w:rsidRPr="7EF49EDB">
        <w:rPr>
          <w:rtl/>
        </w:rPr>
        <w:t>التقييم</w:t>
      </w:r>
    </w:p>
    <w:p w14:paraId="2320CB5D" w14:textId="41A89A7C" w:rsidR="7EF49EDB" w:rsidRDefault="7EF49EDB" w:rsidP="7EF49EDB">
      <w:pPr>
        <w:pStyle w:val="NormalWeb"/>
        <w:bidi/>
        <w:rPr>
          <w:rtl/>
        </w:rPr>
      </w:pPr>
    </w:p>
    <w:p w14:paraId="2D69356C" w14:textId="200FE2D8" w:rsidR="00F25556" w:rsidRDefault="00F25556" w:rsidP="00F25556">
      <w:pPr>
        <w:pStyle w:val="NormalWeb"/>
        <w:bidi/>
      </w:pPr>
      <w:r w:rsidRPr="7EF49EDB">
        <w:rPr>
          <w:rFonts w:hAnsi="Symbol"/>
        </w:rPr>
        <w:t></w:t>
      </w:r>
      <w:r>
        <w:rPr>
          <w:rtl/>
        </w:rPr>
        <w:t xml:space="preserve">  </w:t>
      </w:r>
      <w:r w:rsidRPr="7EF49EDB">
        <w:rPr>
          <w:rStyle w:val="Strong"/>
        </w:rPr>
        <w:t>Which risk is related to interest rate changes</w:t>
      </w:r>
      <w:r w:rsidRPr="7EF49EDB">
        <w:rPr>
          <w:rStyle w:val="Strong"/>
          <w:rtl/>
        </w:rPr>
        <w:t>?</w:t>
      </w:r>
      <w:r>
        <w:br/>
      </w:r>
      <w:r w:rsidRPr="7EF49EDB">
        <w:rPr>
          <w:rtl/>
        </w:rPr>
        <w:t>أي خطر يرتبط بتغيرات أسعار الفائدة؟</w:t>
      </w:r>
      <w:r>
        <w:br/>
        <w:t>a) Financial risk</w:t>
      </w:r>
      <w:r>
        <w:rPr>
          <w:rtl/>
        </w:rPr>
        <w:t xml:space="preserve"> </w:t>
      </w:r>
      <w:r w:rsidRPr="7EF49EDB">
        <w:rPr>
          <w:rFonts w:ascii="Segoe UI Symbol" w:hAnsi="Segoe UI Symbol" w:cs="Segoe UI Symbol"/>
          <w:rtl/>
        </w:rPr>
        <w:t>✅</w:t>
      </w:r>
      <w:r>
        <w:br/>
      </w:r>
      <w:r w:rsidRPr="7EF49EDB">
        <w:rPr>
          <w:rtl/>
        </w:rPr>
        <w:t>المخاطر المالية</w:t>
      </w:r>
      <w:r>
        <w:rPr>
          <w:rtl/>
        </w:rPr>
        <w:t xml:space="preserve"> </w:t>
      </w:r>
      <w:r w:rsidRPr="7EF49EDB">
        <w:rPr>
          <w:rFonts w:ascii="Segoe UI Symbol" w:hAnsi="Segoe UI Symbol" w:cs="Segoe UI Symbol"/>
          <w:rtl/>
        </w:rPr>
        <w:t>✅</w:t>
      </w:r>
      <w:r>
        <w:br/>
        <w:t>b) Intangible risk</w:t>
      </w:r>
      <w:r>
        <w:br/>
      </w:r>
      <w:r w:rsidRPr="7EF49EDB">
        <w:rPr>
          <w:rtl/>
        </w:rPr>
        <w:t>المخاطر غير الملموسة</w:t>
      </w:r>
    </w:p>
    <w:p w14:paraId="5B27379D" w14:textId="5E7D992B" w:rsidR="52B1447F" w:rsidRDefault="52B1447F" w:rsidP="7EF49EDB">
      <w:pPr>
        <w:pStyle w:val="NormalWeb"/>
        <w:bidi/>
        <w:rPr>
          <w:rtl/>
        </w:rPr>
      </w:pPr>
      <w:r>
        <w:t>Conventional risks</w:t>
      </w:r>
      <w:r>
        <w:rPr>
          <w:rtl/>
        </w:rPr>
        <w:t xml:space="preserve"> </w:t>
      </w:r>
      <w:r w:rsidRPr="7EF49EDB">
        <w:rPr>
          <w:rFonts w:ascii="Segoe UI Symbol" w:hAnsi="Segoe UI Symbol" w:cs="Segoe UI Symbol"/>
          <w:rtl/>
        </w:rPr>
        <w:t>✅</w:t>
      </w:r>
      <w:r>
        <w:br/>
      </w:r>
      <w:r w:rsidRPr="7EF49EDB">
        <w:rPr>
          <w:rtl/>
        </w:rPr>
        <w:t>المخاطر التقليدية</w:t>
      </w:r>
    </w:p>
    <w:p w14:paraId="3A68E8C3" w14:textId="3201D11B" w:rsidR="7EF49EDB" w:rsidRDefault="7EF49EDB" w:rsidP="7EF49EDB">
      <w:pPr>
        <w:pStyle w:val="NormalWeb"/>
        <w:bidi/>
        <w:rPr>
          <w:rtl/>
        </w:rPr>
      </w:pPr>
    </w:p>
    <w:p w14:paraId="38332D74" w14:textId="77777777" w:rsidR="00F25556" w:rsidRDefault="00F25556" w:rsidP="00F25556">
      <w:pPr>
        <w:pStyle w:val="NormalWeb"/>
        <w:bidi/>
      </w:pPr>
      <w:r w:rsidRPr="2A140EAB">
        <w:rPr>
          <w:rFonts w:hAnsi="Symbol"/>
        </w:rPr>
        <w:t></w:t>
      </w:r>
      <w:r>
        <w:rPr>
          <w:rtl/>
        </w:rPr>
        <w:t xml:space="preserve">  </w:t>
      </w:r>
      <w:r w:rsidRPr="2A140EAB">
        <w:rPr>
          <w:rStyle w:val="Strong"/>
        </w:rPr>
        <w:t>Which step comes first in the risk management process</w:t>
      </w:r>
      <w:r w:rsidRPr="2A140EAB">
        <w:rPr>
          <w:rStyle w:val="Strong"/>
          <w:rtl/>
        </w:rPr>
        <w:t>?</w:t>
      </w:r>
      <w:r>
        <w:br/>
      </w:r>
      <w:r w:rsidRPr="2A140EAB">
        <w:rPr>
          <w:rtl/>
        </w:rPr>
        <w:t>أي خطوة تأتي أولاً في عملية إدارة المخاطر؟</w:t>
      </w:r>
      <w:r>
        <w:br/>
        <w:t>a) Risk identification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 w:rsidRPr="2A140EAB">
        <w:rPr>
          <w:rtl/>
        </w:rPr>
        <w:t>تحديد المخاطر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>
        <w:lastRenderedPageBreak/>
        <w:t>b) Risk evaluation</w:t>
      </w:r>
      <w:r>
        <w:br/>
      </w:r>
      <w:r w:rsidRPr="2A140EAB">
        <w:rPr>
          <w:rtl/>
        </w:rPr>
        <w:t>تقييم المخاطر</w:t>
      </w:r>
    </w:p>
    <w:p w14:paraId="0F133B18" w14:textId="036A1608" w:rsidR="3355E49E" w:rsidRDefault="3355E49E" w:rsidP="2A140EAB">
      <w:pPr>
        <w:pStyle w:val="NormalWeb"/>
        <w:bidi/>
        <w:rPr>
          <w:rtl/>
        </w:rPr>
      </w:pPr>
      <w:r>
        <w:t>Mitigation</w:t>
      </w:r>
      <w:r w:rsidRPr="2A140EAB">
        <w:t xml:space="preserve"> </w:t>
      </w:r>
    </w:p>
    <w:p w14:paraId="1D2EE6B3" w14:textId="0FEF6936" w:rsidR="3355E49E" w:rsidRDefault="3355E49E" w:rsidP="2A140EAB">
      <w:pPr>
        <w:pStyle w:val="NormalWeb"/>
        <w:bidi/>
        <w:rPr>
          <w:rtl/>
        </w:rPr>
      </w:pPr>
      <w:r w:rsidRPr="2A140EAB">
        <w:rPr>
          <w:rtl/>
        </w:rPr>
        <w:t>التخفيف</w:t>
      </w:r>
    </w:p>
    <w:p w14:paraId="20FB5333" w14:textId="21F20386" w:rsidR="2A140EAB" w:rsidRDefault="2A140EAB" w:rsidP="2A140EAB">
      <w:pPr>
        <w:pStyle w:val="NormalWeb"/>
        <w:bidi/>
        <w:rPr>
          <w:rtl/>
        </w:rPr>
      </w:pPr>
    </w:p>
    <w:p w14:paraId="1E637DFB" w14:textId="2F2D0F27" w:rsidR="00F25556" w:rsidRDefault="00F25556" w:rsidP="00F25556">
      <w:pPr>
        <w:pStyle w:val="NormalWeb"/>
        <w:bidi/>
        <w:rPr>
          <w:rtl/>
        </w:rPr>
      </w:pPr>
      <w:r w:rsidRPr="2A140EAB">
        <w:rPr>
          <w:rFonts w:hAnsi="Symbol"/>
        </w:rPr>
        <w:t></w:t>
      </w:r>
      <w:r>
        <w:rPr>
          <w:rtl/>
        </w:rPr>
        <w:t xml:space="preserve">  </w:t>
      </w:r>
      <w:r w:rsidRPr="2A140EAB">
        <w:rPr>
          <w:rStyle w:val="Strong"/>
        </w:rPr>
        <w:t>Which risk type is often ignored because it is hard to detect</w:t>
      </w:r>
      <w:r w:rsidRPr="2A140EAB">
        <w:rPr>
          <w:rStyle w:val="Strong"/>
          <w:rtl/>
        </w:rPr>
        <w:t>?</w:t>
      </w:r>
      <w:r>
        <w:br/>
      </w:r>
      <w:r w:rsidRPr="2A140EAB">
        <w:rPr>
          <w:rtl/>
        </w:rPr>
        <w:t>أي نوع من المخاطر يتم تجاهله غالبًا لأنه يصعب اكتشافه؟</w:t>
      </w:r>
      <w:r>
        <w:br/>
        <w:t>a) Intangible risks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 w:rsidRPr="2A140EAB">
        <w:rPr>
          <w:rtl/>
        </w:rPr>
        <w:t>المخاطر غير الملموسة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  <w:t>b) Conventional risks</w:t>
      </w:r>
      <w:r>
        <w:br/>
      </w:r>
      <w:r w:rsidRPr="2A140EAB">
        <w:rPr>
          <w:rtl/>
        </w:rPr>
        <w:t>المخاطر التقليدية</w:t>
      </w:r>
    </w:p>
    <w:p w14:paraId="03D792D4" w14:textId="7F5BC030" w:rsidR="665C0CE0" w:rsidRDefault="665C0CE0" w:rsidP="2A140EAB">
      <w:pPr>
        <w:pStyle w:val="NormalWeb"/>
        <w:bidi/>
        <w:rPr>
          <w:rtl/>
        </w:rPr>
      </w:pPr>
      <w:r>
        <w:t>Financial risks</w:t>
      </w:r>
      <w:r>
        <w:br/>
      </w:r>
      <w:r w:rsidR="4F24F8D8" w:rsidRPr="2A140EAB">
        <w:rPr>
          <w:rtl/>
        </w:rPr>
        <w:t>المخاطر المالية</w:t>
      </w:r>
    </w:p>
    <w:p w14:paraId="08927222" w14:textId="0B502DFF" w:rsidR="2A140EAB" w:rsidRDefault="2A140EAB" w:rsidP="2A140EAB">
      <w:pPr>
        <w:pStyle w:val="NormalWeb"/>
        <w:bidi/>
        <w:rPr>
          <w:rtl/>
        </w:rPr>
      </w:pPr>
    </w:p>
    <w:p w14:paraId="6EAB0DDA" w14:textId="13759815" w:rsidR="00F25556" w:rsidRDefault="00F25556" w:rsidP="00F25556">
      <w:pPr>
        <w:pStyle w:val="NormalWeb"/>
        <w:bidi/>
        <w:rPr>
          <w:rtl/>
        </w:rPr>
      </w:pPr>
    </w:p>
    <w:p w14:paraId="21581BE6" w14:textId="77777777" w:rsidR="00F25556" w:rsidRDefault="00F25556" w:rsidP="00F25556">
      <w:pPr>
        <w:pStyle w:val="NormalWeb"/>
        <w:bidi/>
      </w:pPr>
    </w:p>
    <w:p w14:paraId="69E4BA8E" w14:textId="77777777" w:rsidR="00F25556" w:rsidRDefault="00F25556" w:rsidP="00F25556">
      <w:pPr>
        <w:pStyle w:val="NormalWeb"/>
        <w:bidi/>
      </w:pPr>
      <w:r w:rsidRPr="2A140EAB">
        <w:rPr>
          <w:rFonts w:hAnsi="Symbol"/>
        </w:rPr>
        <w:t></w:t>
      </w:r>
      <w:r>
        <w:rPr>
          <w:rtl/>
        </w:rPr>
        <w:t xml:space="preserve">  </w:t>
      </w:r>
      <w:r w:rsidRPr="2A140EAB">
        <w:rPr>
          <w:rStyle w:val="Strong"/>
        </w:rPr>
        <w:t>Which method focuses on creating scenarios to predict possible threats</w:t>
      </w:r>
      <w:r w:rsidRPr="2A140EAB">
        <w:rPr>
          <w:rStyle w:val="Strong"/>
          <w:rtl/>
        </w:rPr>
        <w:t>?</w:t>
      </w:r>
      <w:r>
        <w:br/>
      </w:r>
      <w:r w:rsidRPr="2A140EAB">
        <w:rPr>
          <w:rtl/>
        </w:rPr>
        <w:t>أي أسلوب يركز على إنشاء سيناريوهات للتنبؤ بالتهديدات المحتملة؟</w:t>
      </w:r>
      <w:r>
        <w:br/>
        <w:t>a) Scenario-based identification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 w:rsidRPr="2A140EAB">
        <w:rPr>
          <w:rtl/>
        </w:rPr>
        <w:t>التحديد المعتمد على السيناريو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  <w:t>b) Goal-based identification</w:t>
      </w:r>
      <w:r>
        <w:br/>
      </w:r>
      <w:r w:rsidRPr="2A140EAB">
        <w:rPr>
          <w:rtl/>
        </w:rPr>
        <w:t>التحديد المعتمد على الأهداف</w:t>
      </w:r>
    </w:p>
    <w:p w14:paraId="18AE5FA1" w14:textId="1F3335FF" w:rsidR="7EB4487E" w:rsidRDefault="7EB4487E" w:rsidP="2A140EAB">
      <w:pPr>
        <w:pStyle w:val="NormalWeb"/>
        <w:bidi/>
        <w:rPr>
          <w:rtl/>
        </w:rPr>
      </w:pPr>
      <w:r w:rsidRPr="2A140EAB">
        <w:t xml:space="preserve"> </w:t>
      </w:r>
      <w:r w:rsidR="782DB89E" w:rsidRPr="2A140EAB">
        <w:t xml:space="preserve">There is no correct answer </w:t>
      </w:r>
    </w:p>
    <w:p w14:paraId="370EA5CF" w14:textId="325AD99C" w:rsidR="782DB89E" w:rsidRDefault="782DB89E" w:rsidP="2A140EAB">
      <w:pPr>
        <w:pStyle w:val="NormalWeb"/>
        <w:bidi/>
        <w:rPr>
          <w:rtl/>
        </w:rPr>
      </w:pPr>
      <w:r w:rsidRPr="2A140EAB">
        <w:rPr>
          <w:rtl/>
        </w:rPr>
        <w:t xml:space="preserve">لا يوجد اجابة صحيحة </w:t>
      </w:r>
    </w:p>
    <w:p w14:paraId="0C2BA23D" w14:textId="409ACE80" w:rsidR="2A140EAB" w:rsidRDefault="2A140EAB" w:rsidP="2A140EAB">
      <w:pPr>
        <w:pStyle w:val="NormalWeb"/>
        <w:bidi/>
        <w:rPr>
          <w:rtl/>
        </w:rPr>
      </w:pPr>
    </w:p>
    <w:p w14:paraId="06D5D885" w14:textId="77777777" w:rsidR="00F25556" w:rsidRDefault="00F25556" w:rsidP="00F25556">
      <w:pPr>
        <w:pStyle w:val="NormalWeb"/>
        <w:bidi/>
      </w:pPr>
      <w:r w:rsidRPr="2A140EAB">
        <w:rPr>
          <w:rFonts w:hAnsi="Symbol"/>
        </w:rPr>
        <w:t></w:t>
      </w:r>
      <w:r>
        <w:rPr>
          <w:rtl/>
        </w:rPr>
        <w:t xml:space="preserve">  </w:t>
      </w:r>
      <w:r w:rsidRPr="2A140EAB">
        <w:rPr>
          <w:rStyle w:val="Strong"/>
        </w:rPr>
        <w:t>Which risk management strategy is used when the cost of mitigation exceeds the potential loss</w:t>
      </w:r>
      <w:r w:rsidRPr="2A140EAB">
        <w:rPr>
          <w:rStyle w:val="Strong"/>
          <w:rtl/>
        </w:rPr>
        <w:t>?</w:t>
      </w:r>
      <w:r>
        <w:br/>
      </w:r>
      <w:r w:rsidRPr="2A140EAB">
        <w:rPr>
          <w:rtl/>
        </w:rPr>
        <w:t>أي استراتيجية لإدارة المخاطر تُستخدم عندما تتجاوز تكلفة التخفيف الخسارة المحتملة؟</w:t>
      </w:r>
      <w:r>
        <w:br/>
        <w:t>a) Acceptance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 w:rsidRPr="2A140EAB">
        <w:rPr>
          <w:rtl/>
        </w:rPr>
        <w:t>القبول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  <w:t>b) Avoidance</w:t>
      </w:r>
      <w:r>
        <w:br/>
      </w:r>
      <w:r w:rsidRPr="2A140EAB">
        <w:rPr>
          <w:rtl/>
        </w:rPr>
        <w:t>التجنب</w:t>
      </w:r>
    </w:p>
    <w:p w14:paraId="59EC12E0" w14:textId="036A1608" w:rsidR="78E5D949" w:rsidRDefault="78E5D949" w:rsidP="2A140EAB">
      <w:pPr>
        <w:pStyle w:val="NormalWeb"/>
        <w:bidi/>
        <w:rPr>
          <w:rtl/>
        </w:rPr>
      </w:pPr>
      <w:r>
        <w:lastRenderedPageBreak/>
        <w:t>Mitigation</w:t>
      </w:r>
      <w:r w:rsidRPr="2A140EAB">
        <w:t xml:space="preserve"> </w:t>
      </w:r>
    </w:p>
    <w:p w14:paraId="5A9879D2" w14:textId="0FEF6936" w:rsidR="78E5D949" w:rsidRDefault="78E5D949" w:rsidP="2A140EAB">
      <w:pPr>
        <w:pStyle w:val="NormalWeb"/>
        <w:bidi/>
        <w:rPr>
          <w:rtl/>
        </w:rPr>
      </w:pPr>
      <w:r w:rsidRPr="2A140EAB">
        <w:rPr>
          <w:rtl/>
        </w:rPr>
        <w:t>التخفيف</w:t>
      </w:r>
    </w:p>
    <w:p w14:paraId="050B511D" w14:textId="68D24F3E" w:rsidR="2A140EAB" w:rsidRDefault="2A140EAB" w:rsidP="2A140EAB">
      <w:pPr>
        <w:pStyle w:val="NormalWeb"/>
        <w:bidi/>
        <w:rPr>
          <w:rtl/>
        </w:rPr>
      </w:pPr>
    </w:p>
    <w:p w14:paraId="54E00E41" w14:textId="77777777" w:rsidR="00F25556" w:rsidRDefault="00F25556" w:rsidP="00F25556">
      <w:pPr>
        <w:pStyle w:val="NormalWeb"/>
        <w:bidi/>
      </w:pPr>
      <w:r w:rsidRPr="2A140EAB">
        <w:rPr>
          <w:rFonts w:hAnsi="Symbol"/>
        </w:rPr>
        <w:t></w:t>
      </w:r>
      <w:r>
        <w:rPr>
          <w:rtl/>
        </w:rPr>
        <w:t xml:space="preserve">  </w:t>
      </w:r>
      <w:r w:rsidRPr="2A140EAB">
        <w:rPr>
          <w:rStyle w:val="Strong"/>
        </w:rPr>
        <w:t>Which type of risk management uses insurance as a tool</w:t>
      </w:r>
      <w:r w:rsidRPr="2A140EAB">
        <w:rPr>
          <w:rStyle w:val="Strong"/>
          <w:rtl/>
        </w:rPr>
        <w:t>?</w:t>
      </w:r>
      <w:r>
        <w:br/>
      </w:r>
      <w:r w:rsidRPr="2A140EAB">
        <w:rPr>
          <w:rtl/>
        </w:rPr>
        <w:t>أي نوع من إدارة المخاطر يستخدم التأمين كأداة؟</w:t>
      </w:r>
      <w:r>
        <w:br/>
        <w:t>a) Financial risk management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 w:rsidRPr="2A140EAB">
        <w:rPr>
          <w:rtl/>
        </w:rPr>
        <w:t>إدارة المخاطر المالية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  <w:t>b) Conventional risk management</w:t>
      </w:r>
      <w:r>
        <w:br/>
      </w:r>
      <w:r w:rsidRPr="2A140EAB">
        <w:rPr>
          <w:rtl/>
        </w:rPr>
        <w:t>إدارة المخاطر التقليدية</w:t>
      </w:r>
    </w:p>
    <w:p w14:paraId="3CAA9255" w14:textId="038ED573" w:rsidR="61AB5605" w:rsidRDefault="61AB5605" w:rsidP="2A140EAB">
      <w:pPr>
        <w:pStyle w:val="NormalWeb"/>
        <w:bidi/>
        <w:rPr>
          <w:rtl/>
        </w:rPr>
      </w:pPr>
      <w:r w:rsidRPr="2A140EAB">
        <w:t xml:space="preserve">There is no correct answer </w:t>
      </w:r>
    </w:p>
    <w:p w14:paraId="0556DF23" w14:textId="637B8014" w:rsidR="61AB5605" w:rsidRDefault="61AB5605" w:rsidP="2A140EAB">
      <w:pPr>
        <w:pStyle w:val="NormalWeb"/>
        <w:bidi/>
        <w:rPr>
          <w:rtl/>
        </w:rPr>
      </w:pPr>
      <w:r w:rsidRPr="2A140EAB">
        <w:rPr>
          <w:rtl/>
        </w:rPr>
        <w:t>لا يوجد اجابة صحيحة</w:t>
      </w:r>
    </w:p>
    <w:p w14:paraId="5CDE7576" w14:textId="09B1EB5F" w:rsidR="2A140EAB" w:rsidRDefault="2A140EAB" w:rsidP="2A140EAB">
      <w:pPr>
        <w:pStyle w:val="NormalWeb"/>
        <w:bidi/>
        <w:rPr>
          <w:rtl/>
        </w:rPr>
      </w:pPr>
    </w:p>
    <w:p w14:paraId="328FA656" w14:textId="77777777" w:rsidR="00F25556" w:rsidRDefault="00F25556" w:rsidP="00F25556">
      <w:pPr>
        <w:pStyle w:val="NormalWeb"/>
        <w:bidi/>
      </w:pPr>
      <w:r w:rsidRPr="2A140EAB">
        <w:rPr>
          <w:rFonts w:hAnsi="Symbol"/>
        </w:rPr>
        <w:t></w:t>
      </w:r>
      <w:r>
        <w:rPr>
          <w:rtl/>
        </w:rPr>
        <w:t xml:space="preserve">  </w:t>
      </w:r>
      <w:r w:rsidRPr="2A140EAB">
        <w:rPr>
          <w:rStyle w:val="Strong"/>
        </w:rPr>
        <w:t>Which risk is linked to loss of company know-how or expertise</w:t>
      </w:r>
      <w:r w:rsidRPr="2A140EAB">
        <w:rPr>
          <w:rStyle w:val="Strong"/>
          <w:rtl/>
        </w:rPr>
        <w:t>?</w:t>
      </w:r>
      <w:r>
        <w:br/>
      </w:r>
      <w:r w:rsidRPr="2A140EAB">
        <w:rPr>
          <w:rtl/>
        </w:rPr>
        <w:t>أي خطر يرتبط بفقدان المعرفة أو الخبرة في الشركة؟</w:t>
      </w:r>
      <w:r>
        <w:br/>
        <w:t>a) Knowledge risk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 w:rsidRPr="2A140EAB">
        <w:rPr>
          <w:rtl/>
        </w:rPr>
        <w:t>مخاطر المعرفة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  <w:t>b) Market risk</w:t>
      </w:r>
      <w:r>
        <w:br/>
      </w:r>
      <w:r w:rsidRPr="2A140EAB">
        <w:rPr>
          <w:rtl/>
        </w:rPr>
        <w:t>مخاطر السوق</w:t>
      </w:r>
    </w:p>
    <w:p w14:paraId="1128F513" w14:textId="2E7B965E" w:rsidR="74C4E2FD" w:rsidRDefault="74C4E2FD" w:rsidP="2A140EAB">
      <w:pPr>
        <w:pStyle w:val="NormalWeb"/>
        <w:bidi/>
        <w:rPr>
          <w:rtl/>
        </w:rPr>
      </w:pPr>
      <w:r w:rsidRPr="2A140EAB">
        <w:t xml:space="preserve">There is no correct answer </w:t>
      </w:r>
    </w:p>
    <w:p w14:paraId="31225D13" w14:textId="0A5BFD5D" w:rsidR="74C4E2FD" w:rsidRDefault="74C4E2FD" w:rsidP="2A140EAB">
      <w:pPr>
        <w:pStyle w:val="NormalWeb"/>
        <w:bidi/>
        <w:rPr>
          <w:rtl/>
        </w:rPr>
      </w:pPr>
      <w:r w:rsidRPr="2A140EAB">
        <w:rPr>
          <w:rtl/>
        </w:rPr>
        <w:t>لا يوجد اجابة صحيحة</w:t>
      </w:r>
    </w:p>
    <w:p w14:paraId="74283011" w14:textId="676E7F57" w:rsidR="2A140EAB" w:rsidRDefault="2A140EAB" w:rsidP="2A140EAB">
      <w:pPr>
        <w:pStyle w:val="NormalWeb"/>
        <w:bidi/>
        <w:rPr>
          <w:rtl/>
        </w:rPr>
      </w:pPr>
    </w:p>
    <w:p w14:paraId="4BECF919" w14:textId="77777777" w:rsidR="00F25556" w:rsidRDefault="00F25556" w:rsidP="00F25556">
      <w:pPr>
        <w:pStyle w:val="NormalWeb"/>
        <w:bidi/>
      </w:pPr>
      <w:r w:rsidRPr="2A140EAB">
        <w:rPr>
          <w:rFonts w:hAnsi="Symbol"/>
        </w:rPr>
        <w:t></w:t>
      </w:r>
      <w:r>
        <w:rPr>
          <w:rtl/>
        </w:rPr>
        <w:t xml:space="preserve">  </w:t>
      </w:r>
      <w:r w:rsidRPr="2A140EAB">
        <w:rPr>
          <w:rStyle w:val="Strong"/>
        </w:rPr>
        <w:t>Which approach eliminates the source of a threat entirely</w:t>
      </w:r>
      <w:r w:rsidRPr="2A140EAB">
        <w:rPr>
          <w:rStyle w:val="Strong"/>
          <w:rtl/>
        </w:rPr>
        <w:t>?</w:t>
      </w:r>
      <w:r>
        <w:br/>
      </w:r>
      <w:r w:rsidRPr="2A140EAB">
        <w:rPr>
          <w:rtl/>
        </w:rPr>
        <w:t>أي نهج يقضي على مصدر التهديد بالكامل؟</w:t>
      </w:r>
      <w:r>
        <w:br/>
        <w:t>a) Avoidance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 w:rsidRPr="2A140EAB">
        <w:rPr>
          <w:rtl/>
        </w:rPr>
        <w:t>التجنب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  <w:t>b) Mitigation</w:t>
      </w:r>
      <w:r>
        <w:br/>
      </w:r>
      <w:r w:rsidRPr="2A140EAB">
        <w:rPr>
          <w:rtl/>
        </w:rPr>
        <w:t>التخفيف</w:t>
      </w:r>
    </w:p>
    <w:p w14:paraId="2952BA15" w14:textId="63FEE2DA" w:rsidR="6CBB3709" w:rsidRDefault="6CBB3709" w:rsidP="2A140EAB">
      <w:pPr>
        <w:pStyle w:val="NormalWeb"/>
        <w:bidi/>
        <w:rPr>
          <w:rtl/>
        </w:rPr>
      </w:pPr>
      <w:r>
        <w:t xml:space="preserve">Acceptance </w:t>
      </w:r>
    </w:p>
    <w:p w14:paraId="35D88106" w14:textId="1BB95080" w:rsidR="6CBB3709" w:rsidRDefault="6CBB3709" w:rsidP="2A140EAB">
      <w:pPr>
        <w:pStyle w:val="NormalWeb"/>
        <w:bidi/>
        <w:rPr>
          <w:rtl/>
        </w:rPr>
      </w:pPr>
      <w:r w:rsidRPr="2A140EAB">
        <w:rPr>
          <w:rtl/>
        </w:rPr>
        <w:t>القبول</w:t>
      </w:r>
    </w:p>
    <w:p w14:paraId="283232BD" w14:textId="2803952B" w:rsidR="2A140EAB" w:rsidRDefault="2A140EAB" w:rsidP="2A140EAB">
      <w:pPr>
        <w:pStyle w:val="NormalWeb"/>
        <w:bidi/>
        <w:rPr>
          <w:rtl/>
        </w:rPr>
      </w:pPr>
    </w:p>
    <w:p w14:paraId="5D1D1556" w14:textId="77777777" w:rsidR="00F25556" w:rsidRDefault="00F25556" w:rsidP="00F25556">
      <w:pPr>
        <w:pStyle w:val="NormalWeb"/>
        <w:bidi/>
      </w:pPr>
      <w:r w:rsidRPr="2A140EAB">
        <w:rPr>
          <w:rFonts w:hAnsi="Symbol"/>
        </w:rPr>
        <w:lastRenderedPageBreak/>
        <w:t></w:t>
      </w:r>
      <w:r>
        <w:rPr>
          <w:rtl/>
        </w:rPr>
        <w:t xml:space="preserve">  </w:t>
      </w:r>
      <w:r w:rsidRPr="2A140EAB">
        <w:rPr>
          <w:rStyle w:val="Strong"/>
        </w:rPr>
        <w:t>Which step in risk management involves measuring potential impact</w:t>
      </w:r>
      <w:r w:rsidRPr="2A140EAB">
        <w:rPr>
          <w:rStyle w:val="Strong"/>
          <w:rtl/>
        </w:rPr>
        <w:t>?</w:t>
      </w:r>
      <w:r>
        <w:br/>
      </w:r>
      <w:r w:rsidRPr="2A140EAB">
        <w:rPr>
          <w:rtl/>
        </w:rPr>
        <w:t>أي خطوة في إدارة المخاطر تتضمن قياس التأثير المحتمل؟</w:t>
      </w:r>
      <w:r>
        <w:br/>
        <w:t>a) Risk evaluation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 w:rsidRPr="2A140EAB">
        <w:rPr>
          <w:rtl/>
        </w:rPr>
        <w:t>تقييم المخاطر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  <w:t>b) Risk identification</w:t>
      </w:r>
      <w:r>
        <w:br/>
      </w:r>
      <w:r w:rsidRPr="2A140EAB">
        <w:rPr>
          <w:rtl/>
        </w:rPr>
        <w:t>تحديد المخاطر</w:t>
      </w:r>
    </w:p>
    <w:p w14:paraId="408CE5AE" w14:textId="038ED573" w:rsidR="48BC387B" w:rsidRDefault="48BC387B" w:rsidP="2A140EAB">
      <w:pPr>
        <w:pStyle w:val="NormalWeb"/>
        <w:bidi/>
        <w:rPr>
          <w:rtl/>
        </w:rPr>
      </w:pPr>
      <w:r w:rsidRPr="2A140EAB">
        <w:t xml:space="preserve">There is no correct answer </w:t>
      </w:r>
    </w:p>
    <w:p w14:paraId="4B7CC174" w14:textId="637B8014" w:rsidR="48BC387B" w:rsidRDefault="48BC387B" w:rsidP="2A140EAB">
      <w:pPr>
        <w:pStyle w:val="NormalWeb"/>
        <w:bidi/>
        <w:rPr>
          <w:rtl/>
        </w:rPr>
      </w:pPr>
      <w:r w:rsidRPr="2A140EAB">
        <w:rPr>
          <w:rtl/>
        </w:rPr>
        <w:t>لا يوجد اجابة صحيحة</w:t>
      </w:r>
    </w:p>
    <w:p w14:paraId="1D5E06FA" w14:textId="0DC6F5D2" w:rsidR="2A140EAB" w:rsidRDefault="2A140EAB" w:rsidP="2A140EAB">
      <w:pPr>
        <w:pStyle w:val="NormalWeb"/>
        <w:bidi/>
        <w:rPr>
          <w:rtl/>
        </w:rPr>
      </w:pPr>
    </w:p>
    <w:p w14:paraId="3FC87B9A" w14:textId="77777777" w:rsidR="00F25556" w:rsidRDefault="00F25556" w:rsidP="00F25556">
      <w:pPr>
        <w:pStyle w:val="NormalWeb"/>
        <w:bidi/>
      </w:pPr>
      <w:r w:rsidRPr="2A140EAB">
        <w:rPr>
          <w:rFonts w:hAnsi="Symbol"/>
        </w:rPr>
        <w:t></w:t>
      </w:r>
      <w:r>
        <w:rPr>
          <w:rtl/>
        </w:rPr>
        <w:t xml:space="preserve">  </w:t>
      </w:r>
      <w:r w:rsidRPr="2A140EAB">
        <w:rPr>
          <w:rStyle w:val="Strong"/>
        </w:rPr>
        <w:t>Which risk is connected to inability to meet legal compliance requirements</w:t>
      </w:r>
      <w:r w:rsidRPr="2A140EAB">
        <w:rPr>
          <w:rStyle w:val="Strong"/>
          <w:rtl/>
        </w:rPr>
        <w:t>?</w:t>
      </w:r>
      <w:r>
        <w:br/>
      </w:r>
      <w:r w:rsidRPr="2A140EAB">
        <w:rPr>
          <w:rtl/>
        </w:rPr>
        <w:t>أي خطر يرتبط بعدم القدرة على الامتثال للمتطلبات القانونية؟</w:t>
      </w:r>
      <w:r>
        <w:br/>
        <w:t>a) Legal risk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</w:r>
      <w:r w:rsidRPr="2A140EAB">
        <w:rPr>
          <w:rtl/>
        </w:rPr>
        <w:t>المخاطر القانونية</w:t>
      </w:r>
      <w:r>
        <w:rPr>
          <w:rtl/>
        </w:rPr>
        <w:t xml:space="preserve"> </w:t>
      </w:r>
      <w:r w:rsidRPr="2A140EAB">
        <w:rPr>
          <w:rFonts w:ascii="Segoe UI Symbol" w:hAnsi="Segoe UI Symbol" w:cs="Segoe UI Symbol"/>
          <w:rtl/>
        </w:rPr>
        <w:t>✅</w:t>
      </w:r>
      <w:r>
        <w:br/>
        <w:t>b) Economic risk</w:t>
      </w:r>
      <w:r>
        <w:br/>
      </w:r>
      <w:r w:rsidRPr="2A140EAB">
        <w:rPr>
          <w:rtl/>
        </w:rPr>
        <w:t>المخاطر الاقتصادية</w:t>
      </w:r>
    </w:p>
    <w:p w14:paraId="6DC2A8CF" w14:textId="77777777" w:rsidR="004F78F2" w:rsidRDefault="004F78F2" w:rsidP="2A140EAB">
      <w:pPr>
        <w:pStyle w:val="NormalWeb"/>
        <w:bidi/>
        <w:rPr>
          <w:rtl/>
        </w:rPr>
      </w:pPr>
      <w:r>
        <w:t>Financial risks</w:t>
      </w:r>
      <w:r w:rsidRPr="2A140EAB">
        <w:rPr>
          <w:rtl/>
        </w:rPr>
        <w:t xml:space="preserve"> </w:t>
      </w:r>
    </w:p>
    <w:p w14:paraId="36E2DC41" w14:textId="0C3DBF91" w:rsidR="112D63FF" w:rsidRDefault="112D63FF" w:rsidP="004F78F2">
      <w:pPr>
        <w:pStyle w:val="NormalWeb"/>
        <w:bidi/>
        <w:rPr>
          <w:rFonts w:hint="cs"/>
          <w:rtl/>
          <w:lang w:bidi="ar-EG"/>
        </w:rPr>
      </w:pPr>
      <w:bookmarkStart w:id="0" w:name="_GoBack"/>
      <w:r w:rsidRPr="2A140EAB">
        <w:rPr>
          <w:rtl/>
        </w:rPr>
        <w:t xml:space="preserve">المخاطر </w:t>
      </w:r>
      <w:r w:rsidR="004F78F2">
        <w:rPr>
          <w:rFonts w:hint="cs"/>
          <w:rtl/>
          <w:lang w:bidi="ar-EG"/>
        </w:rPr>
        <w:t xml:space="preserve">المالية </w:t>
      </w:r>
    </w:p>
    <w:bookmarkEnd w:id="0"/>
    <w:p w14:paraId="27BB141A" w14:textId="16686D6F" w:rsidR="2A140EAB" w:rsidRDefault="2A140EAB" w:rsidP="2A140EAB">
      <w:pPr>
        <w:pStyle w:val="NormalWeb"/>
        <w:bidi/>
        <w:rPr>
          <w:rtl/>
        </w:rPr>
      </w:pPr>
    </w:p>
    <w:p w14:paraId="2AA5E549" w14:textId="77777777" w:rsidR="00F25556" w:rsidRDefault="00F25556" w:rsidP="00F25556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ثانيًا</w:t>
      </w:r>
      <w:r w:rsidRPr="00721129">
        <w:rPr>
          <w:b w:val="0"/>
          <w:bCs w:val="0"/>
          <w:rtl/>
        </w:rPr>
        <w:t xml:space="preserve">: 12 سؤال </w:t>
      </w:r>
      <w:r>
        <w:rPr>
          <w:rFonts w:hint="cs"/>
          <w:b w:val="0"/>
          <w:bCs w:val="0"/>
          <w:rtl/>
        </w:rPr>
        <w:t>صح أم خطأ</w:t>
      </w:r>
    </w:p>
    <w:p w14:paraId="3959E9E7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Mitigation aims to reduce either the probability or the impact of a risk.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التخفيف يهدف إلى تقليل احتمال أو تأثير الخطر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496F083A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Conventional risks only occur in financial markets.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المخاطر التقليدية تحدث فقط في الأسواق المالية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439B7395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Scenario-based risk identification uses hypothetical situations to detect threats.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التحديد المعتمد على السيناريو يستخدم مواقف افتراضية لاكتشاف التهديدات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3DAE0527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Acceptance is suitable for all high-impact risks.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القبول مناسب لجميع المخاطر عالية التأثير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580883D4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Financial risk management can include currency hedging.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إدارة المخاطر المالية يمكن أن تشمل التحوط من العملات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59B653F9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Intangible risks are always visible and easy to measure.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المخاطر غير الملموسة تكون دائمًا مرئية وسهلة القياس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42C0703E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lastRenderedPageBreak/>
        <w:t>Natural disasters are examples of conventional risks.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الكوارث الطبيعية أمثلة على المخاطر التقليدية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6B9ECCDE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Risk evaluation should happen before identifying risks.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تقييم المخاطر يجب أن يحدث قبل تحديد المخاطر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46265264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Knowledge loss can be considered an intangible risk.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فقدان المعرفة يمكن اعتباره خطرًا غير ملموس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473395FA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Avoidance removes the source of the threat.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التجنب يزيل مصدر التهديد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210D74E2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All risks can be eliminated completely with enough planning.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يمكن إزالة جميع المخاطر بالكامل مع التخطيط الكافي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1C49CC82" w14:textId="77777777" w:rsidR="00F25556" w:rsidRPr="00F51265" w:rsidRDefault="00F25556" w:rsidP="00F25556">
      <w:pPr>
        <w:numPr>
          <w:ilvl w:val="0"/>
          <w:numId w:val="10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Reviewing and updating the risk management plan is part of the process.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مراجعة وتحديث خطة إدارة المخاطر جزء من العملية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563758DD" w14:textId="77777777" w:rsidR="00F25556" w:rsidRPr="00F51265" w:rsidRDefault="00F25556" w:rsidP="00F25556">
      <w:pPr>
        <w:bidi/>
        <w:rPr>
          <w:rtl/>
        </w:rPr>
      </w:pPr>
    </w:p>
    <w:p w14:paraId="0FCBC280" w14:textId="77777777" w:rsidR="005236A5" w:rsidRPr="00F25556" w:rsidRDefault="005236A5" w:rsidP="00F25556"/>
    <w:sectPr w:rsidR="005236A5" w:rsidRPr="00F25556" w:rsidSect="00887547">
      <w:headerReference w:type="default" r:id="rId10"/>
      <w:footerReference w:type="default" r:id="rId11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DEA70" w14:textId="77777777" w:rsidR="00B61DE5" w:rsidRDefault="00B61DE5" w:rsidP="00887547">
      <w:r>
        <w:separator/>
      </w:r>
    </w:p>
  </w:endnote>
  <w:endnote w:type="continuationSeparator" w:id="0">
    <w:p w14:paraId="72C835EC" w14:textId="77777777" w:rsidR="00B61DE5" w:rsidRDefault="00B61DE5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3C0E19E8" w:rsidR="00A03F6E" w:rsidRDefault="008F01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78F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59818B" w14:textId="77777777" w:rsidR="00B61DE5" w:rsidRDefault="00B61DE5" w:rsidP="00887547">
      <w:r>
        <w:separator/>
      </w:r>
    </w:p>
  </w:footnote>
  <w:footnote w:type="continuationSeparator" w:id="0">
    <w:p w14:paraId="73F08182" w14:textId="77777777" w:rsidR="00B61DE5" w:rsidRDefault="00B61DE5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7D294" w14:textId="77777777" w:rsidR="005C6371" w:rsidRPr="005C6371" w:rsidRDefault="005C6371">
    <w:pPr>
      <w:pStyle w:val="Header"/>
      <w:rPr>
        <w:b/>
        <w:bCs/>
        <w:sz w:val="24"/>
        <w:szCs w:val="24"/>
        <w:highlight w:val="yellow"/>
      </w:rPr>
    </w:pPr>
    <w:r w:rsidRPr="005C6371">
      <w:rPr>
        <w:b/>
        <w:bCs/>
        <w:sz w:val="24"/>
        <w:szCs w:val="24"/>
        <w:highlight w:val="yellow"/>
      </w:rPr>
      <w:t xml:space="preserve">LEC 4 </w:t>
    </w:r>
  </w:p>
  <w:p w14:paraId="035B6179" w14:textId="08C17525" w:rsidR="005C6371" w:rsidRPr="005C6371" w:rsidRDefault="005C6371">
    <w:pPr>
      <w:pStyle w:val="Header"/>
      <w:rPr>
        <w:b/>
        <w:bCs/>
        <w:sz w:val="24"/>
        <w:szCs w:val="24"/>
      </w:rPr>
    </w:pPr>
    <w:r w:rsidRPr="005C6371">
      <w:rPr>
        <w:b/>
        <w:bCs/>
        <w:sz w:val="24"/>
        <w:szCs w:val="24"/>
        <w:highlight w:val="yellow"/>
      </w:rPr>
      <w:t>Project Planning- Risk management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4422F"/>
    <w:multiLevelType w:val="hybridMultilevel"/>
    <w:tmpl w:val="8AB6F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67A80"/>
    <w:multiLevelType w:val="hybridMultilevel"/>
    <w:tmpl w:val="AF68A8D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3B397E"/>
    <w:multiLevelType w:val="hybridMultilevel"/>
    <w:tmpl w:val="B650C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0C51"/>
    <w:multiLevelType w:val="hybridMultilevel"/>
    <w:tmpl w:val="7A6611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33439"/>
    <w:multiLevelType w:val="hybridMultilevel"/>
    <w:tmpl w:val="5FB41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528FE"/>
    <w:multiLevelType w:val="multilevel"/>
    <w:tmpl w:val="90BCE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2667AB"/>
    <w:multiLevelType w:val="multilevel"/>
    <w:tmpl w:val="AE08F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C8428A"/>
    <w:multiLevelType w:val="hybridMultilevel"/>
    <w:tmpl w:val="D97AD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5BC9D1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A469A9"/>
    <w:multiLevelType w:val="hybridMultilevel"/>
    <w:tmpl w:val="AE70A03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CE352A5"/>
    <w:multiLevelType w:val="hybridMultilevel"/>
    <w:tmpl w:val="A9745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608B7"/>
    <w:rsid w:val="000671AD"/>
    <w:rsid w:val="00075F3D"/>
    <w:rsid w:val="00093A62"/>
    <w:rsid w:val="000B08F5"/>
    <w:rsid w:val="000D0ED1"/>
    <w:rsid w:val="000D3956"/>
    <w:rsid w:val="000D520A"/>
    <w:rsid w:val="000E423B"/>
    <w:rsid w:val="000F4662"/>
    <w:rsid w:val="001101ED"/>
    <w:rsid w:val="00110E46"/>
    <w:rsid w:val="00124456"/>
    <w:rsid w:val="001633C2"/>
    <w:rsid w:val="0017595E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45A3D"/>
    <w:rsid w:val="00263B91"/>
    <w:rsid w:val="0026513A"/>
    <w:rsid w:val="00266A2C"/>
    <w:rsid w:val="00273687"/>
    <w:rsid w:val="00284497"/>
    <w:rsid w:val="002931FE"/>
    <w:rsid w:val="002D3CD0"/>
    <w:rsid w:val="002E5A2F"/>
    <w:rsid w:val="00305225"/>
    <w:rsid w:val="003315D3"/>
    <w:rsid w:val="00331DB6"/>
    <w:rsid w:val="00336EF0"/>
    <w:rsid w:val="00375B78"/>
    <w:rsid w:val="00396F66"/>
    <w:rsid w:val="003C7688"/>
    <w:rsid w:val="003F23A4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4F78F2"/>
    <w:rsid w:val="00500D37"/>
    <w:rsid w:val="00512129"/>
    <w:rsid w:val="005236A5"/>
    <w:rsid w:val="00527F95"/>
    <w:rsid w:val="00547F4F"/>
    <w:rsid w:val="005518F3"/>
    <w:rsid w:val="00556FAE"/>
    <w:rsid w:val="00561E1D"/>
    <w:rsid w:val="005A34F9"/>
    <w:rsid w:val="005C0163"/>
    <w:rsid w:val="005C6371"/>
    <w:rsid w:val="005C7E1E"/>
    <w:rsid w:val="005D5E41"/>
    <w:rsid w:val="005E60AC"/>
    <w:rsid w:val="005F28A4"/>
    <w:rsid w:val="005F4D99"/>
    <w:rsid w:val="005F570D"/>
    <w:rsid w:val="0060413A"/>
    <w:rsid w:val="00623CED"/>
    <w:rsid w:val="00684191"/>
    <w:rsid w:val="00690F40"/>
    <w:rsid w:val="00693F65"/>
    <w:rsid w:val="00696F56"/>
    <w:rsid w:val="006A3D7F"/>
    <w:rsid w:val="006A60B3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4BF"/>
    <w:rsid w:val="00794867"/>
    <w:rsid w:val="007A2D65"/>
    <w:rsid w:val="007C3B51"/>
    <w:rsid w:val="007F046A"/>
    <w:rsid w:val="007F49A8"/>
    <w:rsid w:val="007F6BA6"/>
    <w:rsid w:val="00801249"/>
    <w:rsid w:val="008178A9"/>
    <w:rsid w:val="00835709"/>
    <w:rsid w:val="00840623"/>
    <w:rsid w:val="00843E6E"/>
    <w:rsid w:val="008869B6"/>
    <w:rsid w:val="00887547"/>
    <w:rsid w:val="008A56DD"/>
    <w:rsid w:val="008B0973"/>
    <w:rsid w:val="008C68F8"/>
    <w:rsid w:val="008D005E"/>
    <w:rsid w:val="008D2F06"/>
    <w:rsid w:val="008F01BE"/>
    <w:rsid w:val="00900A8F"/>
    <w:rsid w:val="0090302A"/>
    <w:rsid w:val="009148BA"/>
    <w:rsid w:val="00922FA3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56A8F"/>
    <w:rsid w:val="00A71023"/>
    <w:rsid w:val="00A87054"/>
    <w:rsid w:val="00AB3949"/>
    <w:rsid w:val="00AC10EA"/>
    <w:rsid w:val="00AF618F"/>
    <w:rsid w:val="00B1313E"/>
    <w:rsid w:val="00B41AF2"/>
    <w:rsid w:val="00B461B4"/>
    <w:rsid w:val="00B52705"/>
    <w:rsid w:val="00B61DE5"/>
    <w:rsid w:val="00B63B5C"/>
    <w:rsid w:val="00B71385"/>
    <w:rsid w:val="00B738BE"/>
    <w:rsid w:val="00B81D86"/>
    <w:rsid w:val="00B85C45"/>
    <w:rsid w:val="00B928EC"/>
    <w:rsid w:val="00BA637A"/>
    <w:rsid w:val="00BB277A"/>
    <w:rsid w:val="00BB48B2"/>
    <w:rsid w:val="00BB7DDD"/>
    <w:rsid w:val="00BC2754"/>
    <w:rsid w:val="00BF658C"/>
    <w:rsid w:val="00C00E69"/>
    <w:rsid w:val="00C01F63"/>
    <w:rsid w:val="00C149D6"/>
    <w:rsid w:val="00C24935"/>
    <w:rsid w:val="00C24DDC"/>
    <w:rsid w:val="00C24EA8"/>
    <w:rsid w:val="00C25E0E"/>
    <w:rsid w:val="00C32621"/>
    <w:rsid w:val="00C37C1C"/>
    <w:rsid w:val="00C44FEA"/>
    <w:rsid w:val="00C8002B"/>
    <w:rsid w:val="00C92F61"/>
    <w:rsid w:val="00C95A56"/>
    <w:rsid w:val="00CB40E2"/>
    <w:rsid w:val="00CC2F0C"/>
    <w:rsid w:val="00D37DE8"/>
    <w:rsid w:val="00D51EF2"/>
    <w:rsid w:val="00D617E7"/>
    <w:rsid w:val="00D75A32"/>
    <w:rsid w:val="00D75D18"/>
    <w:rsid w:val="00D85B11"/>
    <w:rsid w:val="00DC09AE"/>
    <w:rsid w:val="00DC4B67"/>
    <w:rsid w:val="00DD0FF8"/>
    <w:rsid w:val="00DD152F"/>
    <w:rsid w:val="00DD6A5D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561C9"/>
    <w:rsid w:val="00E67E58"/>
    <w:rsid w:val="00E76CEC"/>
    <w:rsid w:val="00E83AFC"/>
    <w:rsid w:val="00E9508D"/>
    <w:rsid w:val="00EA2528"/>
    <w:rsid w:val="00EA702C"/>
    <w:rsid w:val="00EB24D2"/>
    <w:rsid w:val="00EB5F67"/>
    <w:rsid w:val="00EF1F71"/>
    <w:rsid w:val="00EF4151"/>
    <w:rsid w:val="00EF7525"/>
    <w:rsid w:val="00F02EA5"/>
    <w:rsid w:val="00F24EE4"/>
    <w:rsid w:val="00F25556"/>
    <w:rsid w:val="00F37429"/>
    <w:rsid w:val="00F4004A"/>
    <w:rsid w:val="00F4011E"/>
    <w:rsid w:val="00F42C20"/>
    <w:rsid w:val="00F53910"/>
    <w:rsid w:val="00F543DF"/>
    <w:rsid w:val="00F55572"/>
    <w:rsid w:val="00F63952"/>
    <w:rsid w:val="00F726DB"/>
    <w:rsid w:val="00F753A3"/>
    <w:rsid w:val="00F80F32"/>
    <w:rsid w:val="00F95532"/>
    <w:rsid w:val="00FB511C"/>
    <w:rsid w:val="00FC3CA0"/>
    <w:rsid w:val="00FD46DF"/>
    <w:rsid w:val="029F5D4B"/>
    <w:rsid w:val="05806B3A"/>
    <w:rsid w:val="112D63FF"/>
    <w:rsid w:val="1C021E4C"/>
    <w:rsid w:val="239E6C5B"/>
    <w:rsid w:val="25FB017A"/>
    <w:rsid w:val="29D4FC7E"/>
    <w:rsid w:val="2A140EAB"/>
    <w:rsid w:val="3355E49E"/>
    <w:rsid w:val="34BEFEC2"/>
    <w:rsid w:val="46A753AD"/>
    <w:rsid w:val="48BC387B"/>
    <w:rsid w:val="4F0A28CF"/>
    <w:rsid w:val="4F24F8D8"/>
    <w:rsid w:val="52B1447F"/>
    <w:rsid w:val="5513AD62"/>
    <w:rsid w:val="61AB5605"/>
    <w:rsid w:val="665C0CE0"/>
    <w:rsid w:val="6CBB3709"/>
    <w:rsid w:val="74C4E2FD"/>
    <w:rsid w:val="782DB89E"/>
    <w:rsid w:val="78B279C0"/>
    <w:rsid w:val="78E5D949"/>
    <w:rsid w:val="7AAF47CA"/>
    <w:rsid w:val="7EB4487E"/>
    <w:rsid w:val="7EF49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F53B55"/>
  <w15:docId w15:val="{425AD986-302A-47C7-B517-44FC14FF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5221ee99d17410c2e92f9bbd0e0b6659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78f112be96feb5cfdf5b4bd30a2b8b67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  <SharedWithUsers xmlns="49100919-8a76-4266-be0c-7dc583902cb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BCFDD27-3E86-4F99-B648-676BD37D9C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CCCB5A-3981-435D-B958-8BC7A91597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568443-C584-48CB-92B9-DCFC112122A2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643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Dr.aya yassen</cp:lastModifiedBy>
  <cp:revision>85</cp:revision>
  <dcterms:created xsi:type="dcterms:W3CDTF">2020-10-28T10:39:00Z</dcterms:created>
  <dcterms:modified xsi:type="dcterms:W3CDTF">2025-10-30T10:54:00Z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Order">
    <vt:r8>9900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