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EF2C810" w:rsidR="009125CE" w:rsidRPr="001902DB" w:rsidRDefault="00795542">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B90D00F">
            <wp:simplePos x="0" y="0"/>
            <wp:positionH relativeFrom="margin">
              <wp:posOffset>-838200</wp:posOffset>
            </wp:positionH>
            <wp:positionV relativeFrom="margin">
              <wp:posOffset>-609600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6A533235" w:rsidR="00F546CE" w:rsidRPr="001902DB" w:rsidRDefault="009125CE" w:rsidP="00AB3133">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w:t>
      </w:r>
      <w:r w:rsidR="00AB3133">
        <w:rPr>
          <w:rFonts w:ascii="Sakkal Majalla" w:hAnsi="Sakkal Majalla" w:cs="Sakkal Majalla" w:hint="cs"/>
          <w:b/>
          <w:bCs/>
          <w:sz w:val="28"/>
          <w:szCs w:val="28"/>
          <w:rtl/>
          <w:lang w:bidi="ar-EG"/>
        </w:rPr>
        <w:t>الريادة والابتكار</w:t>
      </w:r>
      <w:r w:rsidRPr="001902DB">
        <w:rPr>
          <w:rFonts w:ascii="Sakkal Majalla" w:hAnsi="Sakkal Majalla" w:cs="Sakkal Majalla"/>
          <w:b/>
          <w:bCs/>
          <w:sz w:val="28"/>
          <w:szCs w:val="28"/>
          <w:rtl/>
          <w:lang w:bidi="ar-EG"/>
        </w:rPr>
        <w:t xml:space="preserve"> </w:t>
      </w:r>
    </w:p>
    <w:p w14:paraId="4DEE132B" w14:textId="68F9EB5A" w:rsidR="00795542" w:rsidRPr="00795542" w:rsidRDefault="009125CE" w:rsidP="00795542">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قسم / تخصص</w:t>
      </w:r>
      <w:r w:rsidR="00795542" w:rsidRPr="00795542">
        <w:rPr>
          <w:rFonts w:ascii="Sakkal Majalla" w:hAnsi="Sakkal Majalla" w:cs="Sakkal Majalla" w:hint="cs"/>
          <w:b/>
          <w:bCs/>
          <w:sz w:val="28"/>
          <w:szCs w:val="28"/>
          <w:rtl/>
          <w:lang w:bidi="ar-EG"/>
        </w:rPr>
        <w:t xml:space="preserve"> ريادة</w:t>
      </w:r>
      <w:r w:rsidR="00795542" w:rsidRPr="00795542">
        <w:rPr>
          <w:rFonts w:ascii="Sakkal Majalla" w:hAnsi="Sakkal Majalla" w:cs="Sakkal Majalla"/>
          <w:b/>
          <w:bCs/>
          <w:sz w:val="28"/>
          <w:szCs w:val="28"/>
          <w:rtl/>
          <w:lang w:bidi="ar-EG"/>
        </w:rPr>
        <w:t xml:space="preserve"> </w:t>
      </w:r>
      <w:r w:rsidR="00795542" w:rsidRPr="00795542">
        <w:rPr>
          <w:rFonts w:ascii="Sakkal Majalla" w:hAnsi="Sakkal Majalla" w:cs="Sakkal Majalla" w:hint="cs"/>
          <w:b/>
          <w:bCs/>
          <w:sz w:val="28"/>
          <w:szCs w:val="28"/>
          <w:rtl/>
          <w:lang w:bidi="ar-EG"/>
        </w:rPr>
        <w:t>أعمال</w:t>
      </w:r>
    </w:p>
    <w:p w14:paraId="0217C513" w14:textId="15EA05D2" w:rsidR="009125CE" w:rsidRPr="009125CE" w:rsidRDefault="009125CE" w:rsidP="00795542">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795542" w:rsidRDefault="009125CE" w:rsidP="009125CE">
      <w:pPr>
        <w:jc w:val="center"/>
        <w:rPr>
          <w:rFonts w:asciiTheme="minorBidi" w:hAnsiTheme="minorBidi"/>
          <w:b/>
          <w:bCs/>
          <w:sz w:val="36"/>
          <w:szCs w:val="36"/>
          <w:rtl/>
          <w:lang w:bidi="ar-EG"/>
        </w:rPr>
      </w:pPr>
      <w:r w:rsidRPr="00795542">
        <w:rPr>
          <w:rFonts w:asciiTheme="minorBidi" w:hAnsiTheme="minorBidi"/>
          <w:b/>
          <w:bCs/>
          <w:sz w:val="36"/>
          <w:szCs w:val="36"/>
          <w:rtl/>
          <w:lang w:bidi="ar-EG"/>
        </w:rPr>
        <w:t xml:space="preserve">العنوان باللغة العربية </w:t>
      </w:r>
    </w:p>
    <w:p w14:paraId="15C28831" w14:textId="4BD63F8B" w:rsidR="009125CE" w:rsidRDefault="00200231" w:rsidP="00200231">
      <w:pPr>
        <w:jc w:val="center"/>
        <w:rPr>
          <w:rFonts w:asciiTheme="minorBidi" w:hAnsiTheme="minorBidi"/>
          <w:b/>
          <w:bCs/>
          <w:sz w:val="36"/>
          <w:szCs w:val="36"/>
          <w:rtl/>
        </w:rPr>
      </w:pPr>
      <w:r w:rsidRPr="00795542">
        <w:rPr>
          <w:rFonts w:asciiTheme="minorBidi" w:hAnsiTheme="minorBidi"/>
          <w:b/>
          <w:bCs/>
          <w:sz w:val="36"/>
          <w:szCs w:val="36"/>
          <w:rtl/>
        </w:rPr>
        <w:t>دور ريادة الاعمال في رؤية 2030</w:t>
      </w:r>
    </w:p>
    <w:p w14:paraId="7EACDF6E" w14:textId="77777777" w:rsidR="00795542" w:rsidRPr="00795542" w:rsidRDefault="00795542" w:rsidP="00200231">
      <w:pPr>
        <w:jc w:val="center"/>
        <w:rPr>
          <w:rFonts w:asciiTheme="minorBidi" w:hAnsiTheme="minorBidi"/>
          <w:b/>
          <w:bCs/>
          <w:sz w:val="36"/>
          <w:szCs w:val="36"/>
          <w:rtl/>
        </w:rPr>
      </w:pPr>
    </w:p>
    <w:p w14:paraId="1AA4343F" w14:textId="138C0BC9" w:rsidR="009125CE" w:rsidRPr="00795542" w:rsidRDefault="00795542" w:rsidP="009125CE">
      <w:pPr>
        <w:jc w:val="center"/>
        <w:rPr>
          <w:rFonts w:asciiTheme="minorBidi" w:hAnsiTheme="minorBidi"/>
          <w:b/>
          <w:bCs/>
          <w:sz w:val="36"/>
          <w:szCs w:val="36"/>
          <w:rtl/>
          <w:lang w:bidi="ar-EG"/>
        </w:rPr>
      </w:pPr>
      <w:r w:rsidRPr="00795542">
        <w:rPr>
          <w:rFonts w:asciiTheme="minorBidi" w:hAnsiTheme="minorBidi" w:hint="cs"/>
          <w:b/>
          <w:bCs/>
          <w:sz w:val="36"/>
          <w:szCs w:val="36"/>
          <w:rtl/>
          <w:lang w:bidi="ar-EG"/>
        </w:rPr>
        <w:t xml:space="preserve">العنوان باللغة الانجليزية </w:t>
      </w:r>
    </w:p>
    <w:p w14:paraId="3024630C" w14:textId="6130C9E2" w:rsidR="009125CE" w:rsidRPr="00795542" w:rsidRDefault="00795542" w:rsidP="009125CE">
      <w:pPr>
        <w:jc w:val="center"/>
        <w:rPr>
          <w:rFonts w:asciiTheme="minorBidi" w:hAnsiTheme="minorBidi"/>
          <w:sz w:val="36"/>
          <w:szCs w:val="36"/>
          <w:rtl/>
          <w:lang w:bidi="ar-EG"/>
        </w:rPr>
      </w:pPr>
      <w:r w:rsidRPr="00795542">
        <w:rPr>
          <w:rFonts w:asciiTheme="minorBidi" w:hAnsiTheme="minorBidi"/>
          <w:sz w:val="36"/>
          <w:szCs w:val="36"/>
          <w:lang w:bidi="ar-EG"/>
        </w:rPr>
        <w:t>The role of entrepreneurship in Vision 2030</w:t>
      </w:r>
    </w:p>
    <w:p w14:paraId="232F19A4" w14:textId="3EA8B81F" w:rsidR="009125CE" w:rsidRPr="00795542" w:rsidRDefault="00AB3133" w:rsidP="009125CE">
      <w:pPr>
        <w:jc w:val="center"/>
        <w:rPr>
          <w:rFonts w:asciiTheme="minorBidi" w:hAnsiTheme="minorBidi"/>
          <w:sz w:val="36"/>
          <w:szCs w:val="36"/>
          <w:rtl/>
          <w:lang w:bidi="ar-EG"/>
        </w:rPr>
      </w:pPr>
      <w:r>
        <w:rPr>
          <w:rFonts w:asciiTheme="minorBidi" w:hAnsiTheme="minorBidi" w:hint="cs"/>
          <w:sz w:val="36"/>
          <w:szCs w:val="36"/>
          <w:rtl/>
          <w:lang w:bidi="ar-EG"/>
        </w:rPr>
        <w:t>ماجستير ريادة الاعمال</w:t>
      </w:r>
    </w:p>
    <w:p w14:paraId="0EB57E30" w14:textId="77777777" w:rsidR="009125CE" w:rsidRPr="00795542" w:rsidRDefault="009125CE" w:rsidP="009125CE">
      <w:pPr>
        <w:jc w:val="center"/>
        <w:rPr>
          <w:rFonts w:asciiTheme="minorBidi" w:hAnsiTheme="minorBidi"/>
          <w:b/>
          <w:bCs/>
          <w:sz w:val="36"/>
          <w:szCs w:val="36"/>
          <w:rtl/>
          <w:lang w:bidi="ar-EG"/>
        </w:rPr>
      </w:pPr>
    </w:p>
    <w:p w14:paraId="751A7E65" w14:textId="40F798BC" w:rsidR="009125CE" w:rsidRPr="00795542" w:rsidRDefault="009125CE" w:rsidP="00795542">
      <w:pPr>
        <w:jc w:val="center"/>
        <w:rPr>
          <w:rFonts w:asciiTheme="minorBidi" w:hAnsiTheme="minorBidi"/>
          <w:b/>
          <w:bCs/>
          <w:sz w:val="36"/>
          <w:szCs w:val="36"/>
          <w:rtl/>
          <w:lang w:bidi="ar-EG"/>
        </w:rPr>
      </w:pPr>
      <w:r w:rsidRPr="00795542">
        <w:rPr>
          <w:rFonts w:asciiTheme="minorBidi" w:hAnsiTheme="minorBidi"/>
          <w:b/>
          <w:bCs/>
          <w:sz w:val="36"/>
          <w:szCs w:val="36"/>
          <w:rtl/>
          <w:lang w:bidi="ar-EG"/>
        </w:rPr>
        <w:t>إعداد الطالب</w:t>
      </w:r>
      <w:r w:rsidR="00795542" w:rsidRPr="00795542">
        <w:rPr>
          <w:rFonts w:asciiTheme="minorBidi" w:hAnsiTheme="minorBidi"/>
          <w:b/>
          <w:bCs/>
          <w:sz w:val="36"/>
          <w:szCs w:val="36"/>
          <w:rtl/>
          <w:lang w:bidi="ar-EG"/>
        </w:rPr>
        <w:t>ة</w:t>
      </w:r>
      <w:r w:rsidRPr="00795542">
        <w:rPr>
          <w:rFonts w:asciiTheme="minorBidi" w:hAnsiTheme="minorBidi"/>
          <w:b/>
          <w:bCs/>
          <w:sz w:val="36"/>
          <w:szCs w:val="36"/>
          <w:rtl/>
          <w:lang w:bidi="ar-EG"/>
        </w:rPr>
        <w:t>/</w:t>
      </w:r>
    </w:p>
    <w:p w14:paraId="12C912EC" w14:textId="75AB3597" w:rsidR="00795542" w:rsidRPr="00795542" w:rsidRDefault="00795542" w:rsidP="00795542">
      <w:pPr>
        <w:jc w:val="center"/>
        <w:rPr>
          <w:rFonts w:asciiTheme="minorBidi" w:hAnsiTheme="minorBidi"/>
          <w:b/>
          <w:bCs/>
          <w:sz w:val="36"/>
          <w:szCs w:val="36"/>
          <w:rtl/>
          <w:lang w:bidi="ar-EG"/>
        </w:rPr>
      </w:pPr>
      <w:r w:rsidRPr="00795542">
        <w:rPr>
          <w:rFonts w:asciiTheme="minorBidi" w:hAnsiTheme="minorBidi"/>
          <w:b/>
          <w:bCs/>
          <w:sz w:val="36"/>
          <w:szCs w:val="36"/>
          <w:rtl/>
          <w:lang w:bidi="ar-EG"/>
        </w:rPr>
        <w:t>لمى ناصر ال مرقان</w:t>
      </w:r>
    </w:p>
    <w:p w14:paraId="76AA45C9" w14:textId="46E7AD7E" w:rsidR="009125CE" w:rsidRPr="00795542" w:rsidRDefault="00795542" w:rsidP="00795542">
      <w:pPr>
        <w:jc w:val="center"/>
        <w:rPr>
          <w:rFonts w:asciiTheme="minorBidi" w:hAnsiTheme="minorBidi"/>
          <w:b/>
          <w:bCs/>
          <w:sz w:val="36"/>
          <w:szCs w:val="36"/>
          <w:rtl/>
          <w:lang w:bidi="ar-EG"/>
        </w:rPr>
      </w:pPr>
      <w:r w:rsidRPr="00795542">
        <w:rPr>
          <w:rFonts w:asciiTheme="minorBidi" w:hAnsiTheme="minorBidi"/>
          <w:b/>
          <w:bCs/>
          <w:sz w:val="36"/>
          <w:szCs w:val="36"/>
          <w:rtl/>
          <w:lang w:bidi="ar-EG"/>
        </w:rPr>
        <w:t>تخصص ريادة أعمال</w:t>
      </w:r>
    </w:p>
    <w:p w14:paraId="3D3CBDF8" w14:textId="2D427DC2" w:rsidR="009125CE" w:rsidRPr="00795542" w:rsidRDefault="00795542" w:rsidP="009125CE">
      <w:pPr>
        <w:jc w:val="center"/>
        <w:rPr>
          <w:rFonts w:asciiTheme="minorBidi" w:hAnsiTheme="minorBidi"/>
          <w:b/>
          <w:bCs/>
          <w:sz w:val="36"/>
          <w:szCs w:val="36"/>
          <w:rtl/>
          <w:lang w:bidi="ar-EG"/>
        </w:rPr>
      </w:pPr>
      <w:r w:rsidRPr="00795542">
        <w:rPr>
          <w:rFonts w:asciiTheme="minorBidi" w:hAnsiTheme="minorBidi"/>
          <w:b/>
          <w:bCs/>
          <w:sz w:val="36"/>
          <w:szCs w:val="36"/>
          <w:rtl/>
          <w:lang w:bidi="ar-EG"/>
        </w:rPr>
        <w:t>23002207</w:t>
      </w:r>
    </w:p>
    <w:p w14:paraId="58D6152F" w14:textId="77777777" w:rsidR="009125CE" w:rsidRPr="00795542" w:rsidRDefault="009125CE" w:rsidP="009125CE">
      <w:pPr>
        <w:jc w:val="center"/>
        <w:rPr>
          <w:rFonts w:asciiTheme="minorBidi" w:hAnsiTheme="minorBidi"/>
          <w:b/>
          <w:bCs/>
          <w:sz w:val="36"/>
          <w:szCs w:val="36"/>
          <w:rtl/>
          <w:lang w:bidi="ar-EG"/>
        </w:rPr>
      </w:pPr>
    </w:p>
    <w:p w14:paraId="5F4EE2DE" w14:textId="1A92484F" w:rsidR="009125CE" w:rsidRPr="00795542" w:rsidRDefault="009125CE" w:rsidP="009125CE">
      <w:pPr>
        <w:jc w:val="center"/>
        <w:rPr>
          <w:rFonts w:asciiTheme="minorBidi" w:hAnsiTheme="minorBidi"/>
          <w:b/>
          <w:bCs/>
          <w:sz w:val="36"/>
          <w:szCs w:val="36"/>
          <w:rtl/>
          <w:lang w:bidi="ar-EG"/>
        </w:rPr>
      </w:pPr>
      <w:r w:rsidRPr="00795542">
        <w:rPr>
          <w:rFonts w:asciiTheme="minorBidi" w:hAnsiTheme="minorBidi"/>
          <w:b/>
          <w:bCs/>
          <w:sz w:val="36"/>
          <w:szCs w:val="36"/>
          <w:rtl/>
          <w:lang w:bidi="ar-EG"/>
        </w:rPr>
        <w:t>إشراف/</w:t>
      </w:r>
    </w:p>
    <w:p w14:paraId="16CF2D6A" w14:textId="4E4B015B" w:rsidR="009125CE" w:rsidRPr="00795542" w:rsidRDefault="00795542" w:rsidP="009125CE">
      <w:pPr>
        <w:jc w:val="center"/>
        <w:rPr>
          <w:rFonts w:asciiTheme="minorBidi" w:hAnsiTheme="minorBidi"/>
          <w:b/>
          <w:bCs/>
          <w:sz w:val="36"/>
          <w:szCs w:val="36"/>
          <w:rtl/>
          <w:lang w:bidi="ar-EG"/>
        </w:rPr>
      </w:pPr>
      <w:r w:rsidRPr="00795542">
        <w:rPr>
          <w:rFonts w:asciiTheme="minorBidi" w:hAnsiTheme="minorBidi"/>
          <w:b/>
          <w:bCs/>
          <w:sz w:val="36"/>
          <w:szCs w:val="36"/>
          <w:rtl/>
          <w:lang w:bidi="ar-EG"/>
        </w:rPr>
        <w:t>د أحمد راجح</w:t>
      </w:r>
    </w:p>
    <w:p w14:paraId="22738CC6" w14:textId="77777777" w:rsidR="009125CE" w:rsidRPr="00795542" w:rsidRDefault="009125CE" w:rsidP="009125CE">
      <w:pPr>
        <w:jc w:val="center"/>
        <w:rPr>
          <w:rFonts w:asciiTheme="minorBidi" w:hAnsiTheme="minorBidi"/>
          <w:b/>
          <w:bCs/>
          <w:sz w:val="36"/>
          <w:szCs w:val="36"/>
          <w:rtl/>
          <w:lang w:bidi="ar-EG"/>
        </w:rPr>
      </w:pPr>
    </w:p>
    <w:p w14:paraId="14480418" w14:textId="78A6C3AC" w:rsidR="009125CE" w:rsidRPr="00795542" w:rsidRDefault="009125CE" w:rsidP="009125CE">
      <w:pPr>
        <w:jc w:val="center"/>
        <w:rPr>
          <w:rFonts w:asciiTheme="minorBidi" w:hAnsiTheme="minorBidi"/>
          <w:b/>
          <w:bCs/>
          <w:sz w:val="36"/>
          <w:szCs w:val="36"/>
          <w:rtl/>
          <w:lang w:bidi="ar-EG"/>
        </w:rPr>
      </w:pPr>
      <w:r w:rsidRPr="00795542">
        <w:rPr>
          <w:rFonts w:asciiTheme="minorBidi" w:hAnsiTheme="minorBidi"/>
          <w:b/>
          <w:bCs/>
          <w:sz w:val="36"/>
          <w:szCs w:val="36"/>
          <w:rtl/>
          <w:lang w:bidi="ar-EG"/>
        </w:rPr>
        <w:t>العام الدراسي:</w:t>
      </w:r>
    </w:p>
    <w:p w14:paraId="0ECF42F7" w14:textId="7B7824A0" w:rsidR="009125CE" w:rsidRPr="00795542" w:rsidRDefault="009125CE" w:rsidP="009125CE">
      <w:pPr>
        <w:jc w:val="center"/>
        <w:rPr>
          <w:rFonts w:asciiTheme="minorBidi" w:hAnsiTheme="minorBidi"/>
          <w:b/>
          <w:bCs/>
          <w:sz w:val="36"/>
          <w:szCs w:val="36"/>
          <w:rtl/>
          <w:lang w:bidi="ar-EG"/>
        </w:rPr>
      </w:pPr>
      <w:r w:rsidRPr="00795542">
        <w:rPr>
          <w:rFonts w:asciiTheme="minorBidi" w:hAnsiTheme="minorBidi"/>
          <w:b/>
          <w:bCs/>
          <w:sz w:val="36"/>
          <w:szCs w:val="36"/>
          <w:rtl/>
          <w:lang w:bidi="ar-EG"/>
        </w:rPr>
        <w:t>202</w:t>
      </w:r>
      <w:r w:rsidR="00D52480" w:rsidRPr="00795542">
        <w:rPr>
          <w:rFonts w:asciiTheme="minorBidi" w:hAnsiTheme="minorBidi"/>
          <w:b/>
          <w:bCs/>
          <w:sz w:val="36"/>
          <w:szCs w:val="36"/>
          <w:rtl/>
          <w:lang w:bidi="ar-EG"/>
        </w:rPr>
        <w:t>4</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sdt>
      <w:sdtPr>
        <w:rPr>
          <w:rFonts w:ascii="Arabic Typesetting" w:eastAsiaTheme="minorHAnsi" w:hAnsi="Arabic Typesetting" w:cs="Arabic Typesetting"/>
          <w:b/>
          <w:bCs/>
          <w:color w:val="auto"/>
          <w:kern w:val="2"/>
          <w:sz w:val="28"/>
          <w:szCs w:val="28"/>
          <w14:ligatures w14:val="standardContextual"/>
        </w:rPr>
        <w:id w:val="1133294020"/>
        <w:docPartObj>
          <w:docPartGallery w:val="Table of Contents"/>
          <w:docPartUnique/>
        </w:docPartObj>
      </w:sdtPr>
      <w:sdtEndPr>
        <w:rPr>
          <w:rtl/>
        </w:rPr>
      </w:sdtEndPr>
      <w:sdtContent>
        <w:p w14:paraId="335DC2AD" w14:textId="4E74C464" w:rsidR="004D25D9" w:rsidRPr="00E178DD" w:rsidRDefault="004D25D9">
          <w:pPr>
            <w:pStyle w:val="TOCHeading"/>
            <w:rPr>
              <w:rFonts w:ascii="Arabic Typesetting" w:hAnsi="Arabic Typesetting" w:cs="Arabic Typesetting"/>
              <w:b/>
              <w:bCs/>
              <w:sz w:val="28"/>
              <w:szCs w:val="28"/>
            </w:rPr>
          </w:pPr>
          <w:r w:rsidRPr="00E178DD">
            <w:rPr>
              <w:rFonts w:ascii="Arabic Typesetting" w:hAnsi="Arabic Typesetting" w:cs="Arabic Typesetting"/>
              <w:b/>
              <w:bCs/>
              <w:sz w:val="28"/>
              <w:szCs w:val="28"/>
            </w:rPr>
            <w:t>Contents</w:t>
          </w:r>
        </w:p>
        <w:p w14:paraId="7160E8CD" w14:textId="77777777" w:rsidR="00E178DD" w:rsidRPr="00E178DD" w:rsidRDefault="004D25D9">
          <w:pPr>
            <w:pStyle w:val="TOC1"/>
            <w:tabs>
              <w:tab w:val="right" w:leader="dot" w:pos="8822"/>
            </w:tabs>
            <w:rPr>
              <w:rFonts w:ascii="Arabic Typesetting" w:eastAsiaTheme="minorEastAsia" w:hAnsi="Arabic Typesetting" w:cs="Arabic Typesetting"/>
              <w:b/>
              <w:bCs/>
              <w:noProof/>
              <w:kern w:val="0"/>
              <w:sz w:val="28"/>
              <w:szCs w:val="28"/>
              <w:rtl/>
              <w14:ligatures w14:val="none"/>
            </w:rPr>
          </w:pPr>
          <w:r w:rsidRPr="00E178DD">
            <w:rPr>
              <w:rFonts w:ascii="Arabic Typesetting" w:hAnsi="Arabic Typesetting" w:cs="Arabic Typesetting"/>
              <w:b/>
              <w:bCs/>
              <w:sz w:val="28"/>
              <w:szCs w:val="28"/>
            </w:rPr>
            <w:fldChar w:fldCharType="begin"/>
          </w:r>
          <w:r w:rsidRPr="00E178DD">
            <w:rPr>
              <w:rFonts w:ascii="Arabic Typesetting" w:hAnsi="Arabic Typesetting" w:cs="Arabic Typesetting"/>
              <w:b/>
              <w:bCs/>
              <w:sz w:val="28"/>
              <w:szCs w:val="28"/>
            </w:rPr>
            <w:instrText xml:space="preserve"> TOC \o "1-3" \h \z \u </w:instrText>
          </w:r>
          <w:r w:rsidRPr="00E178DD">
            <w:rPr>
              <w:rFonts w:ascii="Arabic Typesetting" w:hAnsi="Arabic Typesetting" w:cs="Arabic Typesetting"/>
              <w:b/>
              <w:bCs/>
              <w:sz w:val="28"/>
              <w:szCs w:val="28"/>
            </w:rPr>
            <w:fldChar w:fldCharType="separate"/>
          </w:r>
          <w:hyperlink w:anchor="_Toc182269126" w:history="1">
            <w:r w:rsidR="00E178DD" w:rsidRPr="00E178DD">
              <w:rPr>
                <w:rStyle w:val="Hyperlink"/>
                <w:rFonts w:ascii="Arabic Typesetting" w:hAnsi="Arabic Typesetting" w:cs="Arabic Typesetting"/>
                <w:b/>
                <w:bCs/>
                <w:noProof/>
                <w:sz w:val="28"/>
                <w:szCs w:val="28"/>
                <w:rtl/>
                <w:lang w:bidi="ar-EG"/>
              </w:rPr>
              <w:t>قائمة الجداول :</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Toc182269126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3</w:t>
            </w:r>
            <w:r w:rsidR="00E178DD" w:rsidRPr="00E178DD">
              <w:rPr>
                <w:rFonts w:ascii="Arabic Typesetting" w:hAnsi="Arabic Typesetting" w:cs="Arabic Typesetting"/>
                <w:b/>
                <w:bCs/>
                <w:noProof/>
                <w:webHidden/>
                <w:sz w:val="28"/>
                <w:szCs w:val="28"/>
                <w:rtl/>
              </w:rPr>
              <w:fldChar w:fldCharType="end"/>
            </w:r>
          </w:hyperlink>
        </w:p>
        <w:p w14:paraId="2DCFF6F0"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27" w:history="1">
            <w:r w:rsidR="00E178DD" w:rsidRPr="00E178DD">
              <w:rPr>
                <w:rStyle w:val="Hyperlink"/>
                <w:rFonts w:ascii="Arabic Typesetting" w:hAnsi="Arabic Typesetting" w:cs="Arabic Typesetting"/>
                <w:b/>
                <w:bCs/>
                <w:noProof/>
                <w:sz w:val="28"/>
                <w:szCs w:val="28"/>
                <w:rtl/>
                <w:lang w:bidi="ar-EG"/>
              </w:rPr>
              <w:t>المستخلص :</w:t>
            </w:r>
            <w:r w:rsidR="00E178DD" w:rsidRPr="00E178DD">
              <w:rPr>
                <w:rStyle w:val="Hyperlink"/>
                <w:rFonts w:ascii="Arabic Typesetting" w:hAnsi="Arabic Typesetting" w:cs="Arabic Typesetting"/>
                <w:b/>
                <w:bCs/>
                <w:noProof/>
                <w:sz w:val="28"/>
                <w:szCs w:val="28"/>
              </w:rPr>
              <w:t>Abstract</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Toc182269127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4</w:t>
            </w:r>
            <w:r w:rsidR="00E178DD" w:rsidRPr="00E178DD">
              <w:rPr>
                <w:rFonts w:ascii="Arabic Typesetting" w:hAnsi="Arabic Typesetting" w:cs="Arabic Typesetting"/>
                <w:b/>
                <w:bCs/>
                <w:noProof/>
                <w:webHidden/>
                <w:sz w:val="28"/>
                <w:szCs w:val="28"/>
                <w:rtl/>
              </w:rPr>
              <w:fldChar w:fldCharType="end"/>
            </w:r>
          </w:hyperlink>
        </w:p>
        <w:p w14:paraId="1E410F69"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28" w:history="1">
            <w:r w:rsidR="00E178DD" w:rsidRPr="00E178DD">
              <w:rPr>
                <w:rStyle w:val="Hyperlink"/>
                <w:rFonts w:ascii="Arabic Typesetting" w:hAnsi="Arabic Typesetting" w:cs="Arabic Typesetting"/>
                <w:b/>
                <w:bCs/>
                <w:noProof/>
                <w:sz w:val="28"/>
                <w:szCs w:val="28"/>
                <w:rtl/>
              </w:rPr>
              <w:t>المقدمة: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Toc182269128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6</w:t>
            </w:r>
            <w:r w:rsidR="00E178DD" w:rsidRPr="00E178DD">
              <w:rPr>
                <w:rFonts w:ascii="Arabic Typesetting" w:hAnsi="Arabic Typesetting" w:cs="Arabic Typesetting"/>
                <w:b/>
                <w:bCs/>
                <w:noProof/>
                <w:webHidden/>
                <w:sz w:val="28"/>
                <w:szCs w:val="28"/>
                <w:rtl/>
              </w:rPr>
              <w:fldChar w:fldCharType="end"/>
            </w:r>
          </w:hyperlink>
        </w:p>
        <w:p w14:paraId="40F8E7CA"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29" w:history="1">
            <w:r w:rsidR="00E178DD" w:rsidRPr="00E178DD">
              <w:rPr>
                <w:rStyle w:val="Hyperlink"/>
                <w:rFonts w:ascii="Arabic Typesetting" w:hAnsi="Arabic Typesetting" w:cs="Arabic Typesetting"/>
                <w:b/>
                <w:bCs/>
                <w:noProof/>
                <w:sz w:val="28"/>
                <w:szCs w:val="28"/>
                <w:rtl/>
              </w:rPr>
              <w:t>مشكلة الدراسة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Toc182269129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8</w:t>
            </w:r>
            <w:r w:rsidR="00E178DD" w:rsidRPr="00E178DD">
              <w:rPr>
                <w:rFonts w:ascii="Arabic Typesetting" w:hAnsi="Arabic Typesetting" w:cs="Arabic Typesetting"/>
                <w:b/>
                <w:bCs/>
                <w:noProof/>
                <w:webHidden/>
                <w:sz w:val="28"/>
                <w:szCs w:val="28"/>
                <w:rtl/>
              </w:rPr>
              <w:fldChar w:fldCharType="end"/>
            </w:r>
          </w:hyperlink>
        </w:p>
        <w:p w14:paraId="27E11683"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30" w:history="1">
            <w:r w:rsidR="00E178DD" w:rsidRPr="00E178DD">
              <w:rPr>
                <w:rStyle w:val="Hyperlink"/>
                <w:rFonts w:ascii="Arabic Typesetting" w:hAnsi="Arabic Typesetting" w:cs="Arabic Typesetting"/>
                <w:b/>
                <w:bCs/>
                <w:noProof/>
                <w:sz w:val="28"/>
                <w:szCs w:val="28"/>
                <w:rtl/>
              </w:rPr>
              <w:t>أهمية الدراسة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Toc182269130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8</w:t>
            </w:r>
            <w:r w:rsidR="00E178DD" w:rsidRPr="00E178DD">
              <w:rPr>
                <w:rFonts w:ascii="Arabic Typesetting" w:hAnsi="Arabic Typesetting" w:cs="Arabic Typesetting"/>
                <w:b/>
                <w:bCs/>
                <w:noProof/>
                <w:webHidden/>
                <w:sz w:val="28"/>
                <w:szCs w:val="28"/>
                <w:rtl/>
              </w:rPr>
              <w:fldChar w:fldCharType="end"/>
            </w:r>
          </w:hyperlink>
        </w:p>
        <w:p w14:paraId="0129692C"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31" w:history="1">
            <w:r w:rsidR="00E178DD" w:rsidRPr="00E178DD">
              <w:rPr>
                <w:rStyle w:val="Hyperlink"/>
                <w:rFonts w:ascii="Arabic Typesetting" w:hAnsi="Arabic Typesetting" w:cs="Arabic Typesetting"/>
                <w:b/>
                <w:bCs/>
                <w:noProof/>
                <w:sz w:val="28"/>
                <w:szCs w:val="28"/>
                <w:rtl/>
              </w:rPr>
              <w:t>أهداف الدراسة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Toc182269131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9</w:t>
            </w:r>
            <w:r w:rsidR="00E178DD" w:rsidRPr="00E178DD">
              <w:rPr>
                <w:rFonts w:ascii="Arabic Typesetting" w:hAnsi="Arabic Typesetting" w:cs="Arabic Typesetting"/>
                <w:b/>
                <w:bCs/>
                <w:noProof/>
                <w:webHidden/>
                <w:sz w:val="28"/>
                <w:szCs w:val="28"/>
                <w:rtl/>
              </w:rPr>
              <w:fldChar w:fldCharType="end"/>
            </w:r>
          </w:hyperlink>
        </w:p>
        <w:p w14:paraId="2CB47EB3"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32" w:history="1">
            <w:r w:rsidR="00E178DD" w:rsidRPr="00E178DD">
              <w:rPr>
                <w:rStyle w:val="Hyperlink"/>
                <w:rFonts w:ascii="Arabic Typesetting" w:hAnsi="Arabic Typesetting" w:cs="Arabic Typesetting"/>
                <w:b/>
                <w:bCs/>
                <w:noProof/>
                <w:sz w:val="28"/>
                <w:szCs w:val="28"/>
                <w:rtl/>
              </w:rPr>
              <w:t>تساؤلات الدراسة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Toc182269132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9</w:t>
            </w:r>
            <w:r w:rsidR="00E178DD" w:rsidRPr="00E178DD">
              <w:rPr>
                <w:rFonts w:ascii="Arabic Typesetting" w:hAnsi="Arabic Typesetting" w:cs="Arabic Typesetting"/>
                <w:b/>
                <w:bCs/>
                <w:noProof/>
                <w:webHidden/>
                <w:sz w:val="28"/>
                <w:szCs w:val="28"/>
                <w:rtl/>
              </w:rPr>
              <w:fldChar w:fldCharType="end"/>
            </w:r>
          </w:hyperlink>
        </w:p>
        <w:p w14:paraId="236D57F8"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33" w:history="1">
            <w:r w:rsidR="00E178DD" w:rsidRPr="00E178DD">
              <w:rPr>
                <w:rStyle w:val="Hyperlink"/>
                <w:rFonts w:ascii="Arabic Typesetting" w:hAnsi="Arabic Typesetting" w:cs="Arabic Typesetting"/>
                <w:b/>
                <w:bCs/>
                <w:noProof/>
                <w:sz w:val="28"/>
                <w:szCs w:val="28"/>
                <w:rtl/>
              </w:rPr>
              <w:t>فروض الدراسة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Toc182269133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9</w:t>
            </w:r>
            <w:r w:rsidR="00E178DD" w:rsidRPr="00E178DD">
              <w:rPr>
                <w:rFonts w:ascii="Arabic Typesetting" w:hAnsi="Arabic Typesetting" w:cs="Arabic Typesetting"/>
                <w:b/>
                <w:bCs/>
                <w:noProof/>
                <w:webHidden/>
                <w:sz w:val="28"/>
                <w:szCs w:val="28"/>
                <w:rtl/>
              </w:rPr>
              <w:fldChar w:fldCharType="end"/>
            </w:r>
          </w:hyperlink>
        </w:p>
        <w:p w14:paraId="34D49A40"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34" w:history="1">
            <w:r w:rsidR="00E178DD" w:rsidRPr="00E178DD">
              <w:rPr>
                <w:rStyle w:val="Hyperlink"/>
                <w:rFonts w:ascii="Arabic Typesetting" w:hAnsi="Arabic Typesetting" w:cs="Arabic Typesetting"/>
                <w:b/>
                <w:bCs/>
                <w:noProof/>
                <w:sz w:val="28"/>
                <w:szCs w:val="28"/>
                <w:rtl/>
              </w:rPr>
              <w:t>النظرية العلمية المتبعة لإعداد البحث</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Toc182269134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10</w:t>
            </w:r>
            <w:r w:rsidR="00E178DD" w:rsidRPr="00E178DD">
              <w:rPr>
                <w:rFonts w:ascii="Arabic Typesetting" w:hAnsi="Arabic Typesetting" w:cs="Arabic Typesetting"/>
                <w:b/>
                <w:bCs/>
                <w:noProof/>
                <w:webHidden/>
                <w:sz w:val="28"/>
                <w:szCs w:val="28"/>
                <w:rtl/>
              </w:rPr>
              <w:fldChar w:fldCharType="end"/>
            </w:r>
          </w:hyperlink>
        </w:p>
        <w:p w14:paraId="5B2E6094"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35" w:history="1">
            <w:r w:rsidR="00E178DD" w:rsidRPr="00E178DD">
              <w:rPr>
                <w:rStyle w:val="Hyperlink"/>
                <w:rFonts w:ascii="Arabic Typesetting" w:hAnsi="Arabic Typesetting" w:cs="Arabic Typesetting"/>
                <w:b/>
                <w:bCs/>
                <w:noProof/>
                <w:sz w:val="28"/>
                <w:szCs w:val="28"/>
                <w:rtl/>
              </w:rPr>
              <w:t>الفصل الثاني الدراسات السابقة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Toc182269135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12</w:t>
            </w:r>
            <w:r w:rsidR="00E178DD" w:rsidRPr="00E178DD">
              <w:rPr>
                <w:rFonts w:ascii="Arabic Typesetting" w:hAnsi="Arabic Typesetting" w:cs="Arabic Typesetting"/>
                <w:b/>
                <w:bCs/>
                <w:noProof/>
                <w:webHidden/>
                <w:sz w:val="28"/>
                <w:szCs w:val="28"/>
                <w:rtl/>
              </w:rPr>
              <w:fldChar w:fldCharType="end"/>
            </w:r>
          </w:hyperlink>
        </w:p>
        <w:p w14:paraId="1D3BEF5D"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36" w:history="1">
            <w:r w:rsidR="00E178DD" w:rsidRPr="00E178DD">
              <w:rPr>
                <w:rStyle w:val="Hyperlink"/>
                <w:rFonts w:ascii="Arabic Typesetting" w:hAnsi="Arabic Typesetting" w:cs="Arabic Typesetting"/>
                <w:b/>
                <w:bCs/>
                <w:noProof/>
                <w:sz w:val="28"/>
                <w:szCs w:val="28"/>
                <w:rtl/>
              </w:rPr>
              <w:t>أولاً: الدراسات السابقة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Toc182269136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12</w:t>
            </w:r>
            <w:r w:rsidR="00E178DD" w:rsidRPr="00E178DD">
              <w:rPr>
                <w:rFonts w:ascii="Arabic Typesetting" w:hAnsi="Arabic Typesetting" w:cs="Arabic Typesetting"/>
                <w:b/>
                <w:bCs/>
                <w:noProof/>
                <w:webHidden/>
                <w:sz w:val="28"/>
                <w:szCs w:val="28"/>
                <w:rtl/>
              </w:rPr>
              <w:fldChar w:fldCharType="end"/>
            </w:r>
          </w:hyperlink>
        </w:p>
        <w:p w14:paraId="1F5A79A3"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37" w:history="1">
            <w:r w:rsidR="00E178DD" w:rsidRPr="00E178DD">
              <w:rPr>
                <w:rStyle w:val="Hyperlink"/>
                <w:rFonts w:ascii="Arabic Typesetting" w:hAnsi="Arabic Typesetting" w:cs="Arabic Typesetting"/>
                <w:b/>
                <w:bCs/>
                <w:noProof/>
                <w:sz w:val="28"/>
                <w:szCs w:val="28"/>
                <w:rtl/>
              </w:rPr>
              <w:t>ثانيا: -الإطار النظري</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Toc182269137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15</w:t>
            </w:r>
            <w:r w:rsidR="00E178DD" w:rsidRPr="00E178DD">
              <w:rPr>
                <w:rFonts w:ascii="Arabic Typesetting" w:hAnsi="Arabic Typesetting" w:cs="Arabic Typesetting"/>
                <w:b/>
                <w:bCs/>
                <w:noProof/>
                <w:webHidden/>
                <w:sz w:val="28"/>
                <w:szCs w:val="28"/>
                <w:rtl/>
              </w:rPr>
              <w:fldChar w:fldCharType="end"/>
            </w:r>
          </w:hyperlink>
        </w:p>
        <w:p w14:paraId="6CF91431"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38" w:history="1">
            <w:r w:rsidR="00E178DD" w:rsidRPr="00E178DD">
              <w:rPr>
                <w:rStyle w:val="Hyperlink"/>
                <w:rFonts w:ascii="Arabic Typesetting" w:hAnsi="Arabic Typesetting" w:cs="Arabic Typesetting"/>
                <w:b/>
                <w:bCs/>
                <w:noProof/>
                <w:sz w:val="28"/>
                <w:szCs w:val="28"/>
                <w:rtl/>
              </w:rPr>
              <w:t>الفصل الثالث منهجية الدراسة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Toc182269138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20</w:t>
            </w:r>
            <w:r w:rsidR="00E178DD" w:rsidRPr="00E178DD">
              <w:rPr>
                <w:rFonts w:ascii="Arabic Typesetting" w:hAnsi="Arabic Typesetting" w:cs="Arabic Typesetting"/>
                <w:b/>
                <w:bCs/>
                <w:noProof/>
                <w:webHidden/>
                <w:sz w:val="28"/>
                <w:szCs w:val="28"/>
                <w:rtl/>
              </w:rPr>
              <w:fldChar w:fldCharType="end"/>
            </w:r>
          </w:hyperlink>
        </w:p>
        <w:p w14:paraId="2A887B90"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39" w:history="1">
            <w:r w:rsidR="00E178DD" w:rsidRPr="00E178DD">
              <w:rPr>
                <w:rStyle w:val="Hyperlink"/>
                <w:rFonts w:ascii="Arabic Typesetting" w:hAnsi="Arabic Typesetting" w:cs="Arabic Typesetting"/>
                <w:b/>
                <w:bCs/>
                <w:noProof/>
                <w:sz w:val="28"/>
                <w:szCs w:val="28"/>
                <w:rtl/>
              </w:rPr>
              <w:t>-مقدمة.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Toc182269139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21</w:t>
            </w:r>
            <w:r w:rsidR="00E178DD" w:rsidRPr="00E178DD">
              <w:rPr>
                <w:rFonts w:ascii="Arabic Typesetting" w:hAnsi="Arabic Typesetting" w:cs="Arabic Typesetting"/>
                <w:b/>
                <w:bCs/>
                <w:noProof/>
                <w:webHidden/>
                <w:sz w:val="28"/>
                <w:szCs w:val="28"/>
                <w:rtl/>
              </w:rPr>
              <w:fldChar w:fldCharType="end"/>
            </w:r>
          </w:hyperlink>
        </w:p>
        <w:p w14:paraId="50F8FC2F"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40" w:history="1">
            <w:r w:rsidR="00E178DD" w:rsidRPr="00E178DD">
              <w:rPr>
                <w:rStyle w:val="Hyperlink"/>
                <w:rFonts w:ascii="Arabic Typesetting" w:hAnsi="Arabic Typesetting" w:cs="Arabic Typesetting"/>
                <w:b/>
                <w:bCs/>
                <w:noProof/>
                <w:sz w:val="28"/>
                <w:szCs w:val="28"/>
                <w:rtl/>
              </w:rPr>
              <w:t>-المنهجية وطرق البحث.</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Toc182269140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21</w:t>
            </w:r>
            <w:r w:rsidR="00E178DD" w:rsidRPr="00E178DD">
              <w:rPr>
                <w:rFonts w:ascii="Arabic Typesetting" w:hAnsi="Arabic Typesetting" w:cs="Arabic Typesetting"/>
                <w:b/>
                <w:bCs/>
                <w:noProof/>
                <w:webHidden/>
                <w:sz w:val="28"/>
                <w:szCs w:val="28"/>
                <w:rtl/>
              </w:rPr>
              <w:fldChar w:fldCharType="end"/>
            </w:r>
          </w:hyperlink>
        </w:p>
        <w:p w14:paraId="7AEF6BBD"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41" w:history="1">
            <w:r w:rsidR="00E178DD" w:rsidRPr="00E178DD">
              <w:rPr>
                <w:rStyle w:val="Hyperlink"/>
                <w:rFonts w:ascii="Arabic Typesetting" w:hAnsi="Arabic Typesetting" w:cs="Arabic Typesetting"/>
                <w:b/>
                <w:bCs/>
                <w:noProof/>
                <w:sz w:val="28"/>
                <w:szCs w:val="28"/>
                <w:rtl/>
              </w:rPr>
              <w:t>-مجتمع البحث</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Toc182269141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21</w:t>
            </w:r>
            <w:r w:rsidR="00E178DD" w:rsidRPr="00E178DD">
              <w:rPr>
                <w:rFonts w:ascii="Arabic Typesetting" w:hAnsi="Arabic Typesetting" w:cs="Arabic Typesetting"/>
                <w:b/>
                <w:bCs/>
                <w:noProof/>
                <w:webHidden/>
                <w:sz w:val="28"/>
                <w:szCs w:val="28"/>
                <w:rtl/>
              </w:rPr>
              <w:fldChar w:fldCharType="end"/>
            </w:r>
          </w:hyperlink>
        </w:p>
        <w:p w14:paraId="4E053B9A"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42" w:history="1">
            <w:r w:rsidR="00E178DD" w:rsidRPr="00E178DD">
              <w:rPr>
                <w:rStyle w:val="Hyperlink"/>
                <w:rFonts w:ascii="Arabic Typesetting" w:hAnsi="Arabic Typesetting" w:cs="Arabic Typesetting"/>
                <w:b/>
                <w:bCs/>
                <w:noProof/>
                <w:sz w:val="28"/>
                <w:szCs w:val="28"/>
              </w:rPr>
              <w:t xml:space="preserve">- </w:t>
            </w:r>
            <w:r w:rsidR="00E178DD" w:rsidRPr="00E178DD">
              <w:rPr>
                <w:rStyle w:val="Hyperlink"/>
                <w:rFonts w:ascii="Arabic Typesetting" w:hAnsi="Arabic Typesetting" w:cs="Arabic Typesetting"/>
                <w:b/>
                <w:bCs/>
                <w:noProof/>
                <w:sz w:val="28"/>
                <w:szCs w:val="28"/>
                <w:rtl/>
              </w:rPr>
              <w:t>حدود البحث</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Toc182269142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21</w:t>
            </w:r>
            <w:r w:rsidR="00E178DD" w:rsidRPr="00E178DD">
              <w:rPr>
                <w:rFonts w:ascii="Arabic Typesetting" w:hAnsi="Arabic Typesetting" w:cs="Arabic Typesetting"/>
                <w:b/>
                <w:bCs/>
                <w:noProof/>
                <w:webHidden/>
                <w:sz w:val="28"/>
                <w:szCs w:val="28"/>
                <w:rtl/>
              </w:rPr>
              <w:fldChar w:fldCharType="end"/>
            </w:r>
          </w:hyperlink>
        </w:p>
        <w:p w14:paraId="39CC6C38"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43" w:history="1">
            <w:r w:rsidR="00E178DD" w:rsidRPr="00E178DD">
              <w:rPr>
                <w:rStyle w:val="Hyperlink"/>
                <w:rFonts w:ascii="Arabic Typesetting" w:hAnsi="Arabic Typesetting" w:cs="Arabic Typesetting"/>
                <w:b/>
                <w:bCs/>
                <w:noProof/>
                <w:sz w:val="28"/>
                <w:szCs w:val="28"/>
              </w:rPr>
              <w:t xml:space="preserve">. </w:t>
            </w:r>
            <w:r w:rsidR="00E178DD" w:rsidRPr="00E178DD">
              <w:rPr>
                <w:rStyle w:val="Hyperlink"/>
                <w:rFonts w:ascii="Arabic Typesetting" w:hAnsi="Arabic Typesetting" w:cs="Arabic Typesetting"/>
                <w:b/>
                <w:bCs/>
                <w:noProof/>
                <w:sz w:val="28"/>
                <w:szCs w:val="28"/>
                <w:rtl/>
              </w:rPr>
              <w:t>الإجراءات الإحصائية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Toc182269143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21</w:t>
            </w:r>
            <w:r w:rsidR="00E178DD" w:rsidRPr="00E178DD">
              <w:rPr>
                <w:rFonts w:ascii="Arabic Typesetting" w:hAnsi="Arabic Typesetting" w:cs="Arabic Typesetting"/>
                <w:b/>
                <w:bCs/>
                <w:noProof/>
                <w:webHidden/>
                <w:sz w:val="28"/>
                <w:szCs w:val="28"/>
                <w:rtl/>
              </w:rPr>
              <w:fldChar w:fldCharType="end"/>
            </w:r>
          </w:hyperlink>
        </w:p>
        <w:p w14:paraId="7260820C"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44" w:history="1">
            <w:r w:rsidR="00E178DD" w:rsidRPr="00E178DD">
              <w:rPr>
                <w:rStyle w:val="Hyperlink"/>
                <w:rFonts w:ascii="Arabic Typesetting" w:hAnsi="Arabic Typesetting" w:cs="Arabic Typesetting"/>
                <w:b/>
                <w:bCs/>
                <w:noProof/>
                <w:sz w:val="28"/>
                <w:szCs w:val="28"/>
                <w:rtl/>
              </w:rPr>
              <w:t xml:space="preserve">الفصل الرابع </w:t>
            </w:r>
            <w:r w:rsidR="00E178DD" w:rsidRPr="00E178DD">
              <w:rPr>
                <w:rStyle w:val="Hyperlink"/>
                <w:rFonts w:ascii="Arabic Typesetting" w:hAnsi="Arabic Typesetting" w:cs="Arabic Typesetting"/>
                <w:b/>
                <w:bCs/>
                <w:noProof/>
                <w:sz w:val="28"/>
                <w:szCs w:val="28"/>
                <w:rtl/>
                <w:lang w:bidi="ar-EG"/>
              </w:rPr>
              <w:t>النتائج والتوصيات</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Toc182269144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23</w:t>
            </w:r>
            <w:r w:rsidR="00E178DD" w:rsidRPr="00E178DD">
              <w:rPr>
                <w:rFonts w:ascii="Arabic Typesetting" w:hAnsi="Arabic Typesetting" w:cs="Arabic Typesetting"/>
                <w:b/>
                <w:bCs/>
                <w:noProof/>
                <w:webHidden/>
                <w:sz w:val="28"/>
                <w:szCs w:val="28"/>
                <w:rtl/>
              </w:rPr>
              <w:fldChar w:fldCharType="end"/>
            </w:r>
          </w:hyperlink>
        </w:p>
        <w:p w14:paraId="7B6A012A"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45" w:history="1">
            <w:r w:rsidR="00E178DD" w:rsidRPr="00E178DD">
              <w:rPr>
                <w:rStyle w:val="Hyperlink"/>
                <w:rFonts w:ascii="Arabic Typesetting" w:hAnsi="Arabic Typesetting" w:cs="Arabic Typesetting"/>
                <w:b/>
                <w:bCs/>
                <w:noProof/>
                <w:sz w:val="28"/>
                <w:szCs w:val="28"/>
                <w:rtl/>
              </w:rPr>
              <w:t>مقدمة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Toc182269145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24</w:t>
            </w:r>
            <w:r w:rsidR="00E178DD" w:rsidRPr="00E178DD">
              <w:rPr>
                <w:rFonts w:ascii="Arabic Typesetting" w:hAnsi="Arabic Typesetting" w:cs="Arabic Typesetting"/>
                <w:b/>
                <w:bCs/>
                <w:noProof/>
                <w:webHidden/>
                <w:sz w:val="28"/>
                <w:szCs w:val="28"/>
                <w:rtl/>
              </w:rPr>
              <w:fldChar w:fldCharType="end"/>
            </w:r>
          </w:hyperlink>
        </w:p>
        <w:p w14:paraId="2CBB9D5F"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46" w:history="1">
            <w:r w:rsidR="00E178DD" w:rsidRPr="00E178DD">
              <w:rPr>
                <w:rStyle w:val="Hyperlink"/>
                <w:rFonts w:ascii="Arabic Typesetting" w:hAnsi="Arabic Typesetting" w:cs="Arabic Typesetting"/>
                <w:b/>
                <w:bCs/>
                <w:noProof/>
                <w:sz w:val="28"/>
                <w:szCs w:val="28"/>
                <w:rtl/>
              </w:rPr>
              <w:t>تحليل البيانات</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Toc182269146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24</w:t>
            </w:r>
            <w:r w:rsidR="00E178DD" w:rsidRPr="00E178DD">
              <w:rPr>
                <w:rFonts w:ascii="Arabic Typesetting" w:hAnsi="Arabic Typesetting" w:cs="Arabic Typesetting"/>
                <w:b/>
                <w:bCs/>
                <w:noProof/>
                <w:webHidden/>
                <w:sz w:val="28"/>
                <w:szCs w:val="28"/>
                <w:rtl/>
              </w:rPr>
              <w:fldChar w:fldCharType="end"/>
            </w:r>
          </w:hyperlink>
        </w:p>
        <w:p w14:paraId="34911BC1"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47" w:history="1">
            <w:r w:rsidR="00E178DD" w:rsidRPr="00E178DD">
              <w:rPr>
                <w:rStyle w:val="Hyperlink"/>
                <w:rFonts w:ascii="Arabic Typesetting" w:hAnsi="Arabic Typesetting" w:cs="Arabic Typesetting"/>
                <w:b/>
                <w:bCs/>
                <w:noProof/>
                <w:sz w:val="28"/>
                <w:szCs w:val="28"/>
                <w:rtl/>
              </w:rPr>
              <w:t>النتائج</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Toc182269147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28</w:t>
            </w:r>
            <w:r w:rsidR="00E178DD" w:rsidRPr="00E178DD">
              <w:rPr>
                <w:rFonts w:ascii="Arabic Typesetting" w:hAnsi="Arabic Typesetting" w:cs="Arabic Typesetting"/>
                <w:b/>
                <w:bCs/>
                <w:noProof/>
                <w:webHidden/>
                <w:sz w:val="28"/>
                <w:szCs w:val="28"/>
                <w:rtl/>
              </w:rPr>
              <w:fldChar w:fldCharType="end"/>
            </w:r>
          </w:hyperlink>
        </w:p>
        <w:p w14:paraId="3DE29793"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48" w:history="1">
            <w:r w:rsidR="00E178DD" w:rsidRPr="00E178DD">
              <w:rPr>
                <w:rStyle w:val="Hyperlink"/>
                <w:rFonts w:ascii="Arabic Typesetting" w:hAnsi="Arabic Typesetting" w:cs="Arabic Typesetting"/>
                <w:b/>
                <w:bCs/>
                <w:noProof/>
                <w:sz w:val="28"/>
                <w:szCs w:val="28"/>
                <w:rtl/>
              </w:rPr>
              <w:t>التوصيات</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Toc182269148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31</w:t>
            </w:r>
            <w:r w:rsidR="00E178DD" w:rsidRPr="00E178DD">
              <w:rPr>
                <w:rFonts w:ascii="Arabic Typesetting" w:hAnsi="Arabic Typesetting" w:cs="Arabic Typesetting"/>
                <w:b/>
                <w:bCs/>
                <w:noProof/>
                <w:webHidden/>
                <w:sz w:val="28"/>
                <w:szCs w:val="28"/>
                <w:rtl/>
              </w:rPr>
              <w:fldChar w:fldCharType="end"/>
            </w:r>
          </w:hyperlink>
        </w:p>
        <w:p w14:paraId="38DDC1C9"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49" w:history="1">
            <w:r w:rsidR="00E178DD" w:rsidRPr="00E178DD">
              <w:rPr>
                <w:rStyle w:val="Hyperlink"/>
                <w:rFonts w:ascii="Arabic Typesetting" w:hAnsi="Arabic Typesetting" w:cs="Arabic Typesetting"/>
                <w:b/>
                <w:bCs/>
                <w:noProof/>
                <w:sz w:val="28"/>
                <w:szCs w:val="28"/>
                <w:rtl/>
              </w:rPr>
              <w:t>المراجع</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Toc182269149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33</w:t>
            </w:r>
            <w:r w:rsidR="00E178DD" w:rsidRPr="00E178DD">
              <w:rPr>
                <w:rFonts w:ascii="Arabic Typesetting" w:hAnsi="Arabic Typesetting" w:cs="Arabic Typesetting"/>
                <w:b/>
                <w:bCs/>
                <w:noProof/>
                <w:webHidden/>
                <w:sz w:val="28"/>
                <w:szCs w:val="28"/>
                <w:rtl/>
              </w:rPr>
              <w:fldChar w:fldCharType="end"/>
            </w:r>
          </w:hyperlink>
        </w:p>
        <w:p w14:paraId="2E601EA0"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50" w:history="1">
            <w:r w:rsidR="00E178DD" w:rsidRPr="00E178DD">
              <w:rPr>
                <w:rStyle w:val="Hyperlink"/>
                <w:rFonts w:ascii="Arabic Typesetting" w:hAnsi="Arabic Typesetting" w:cs="Arabic Typesetting"/>
                <w:b/>
                <w:bCs/>
                <w:noProof/>
                <w:sz w:val="28"/>
                <w:szCs w:val="28"/>
                <w:rtl/>
              </w:rPr>
              <w:t>المراجع العربية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Toc182269150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34</w:t>
            </w:r>
            <w:r w:rsidR="00E178DD" w:rsidRPr="00E178DD">
              <w:rPr>
                <w:rFonts w:ascii="Arabic Typesetting" w:hAnsi="Arabic Typesetting" w:cs="Arabic Typesetting"/>
                <w:b/>
                <w:bCs/>
                <w:noProof/>
                <w:webHidden/>
                <w:sz w:val="28"/>
                <w:szCs w:val="28"/>
                <w:rtl/>
              </w:rPr>
              <w:fldChar w:fldCharType="end"/>
            </w:r>
          </w:hyperlink>
        </w:p>
        <w:p w14:paraId="3883BB77"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51" w:history="1">
            <w:r w:rsidR="00E178DD" w:rsidRPr="00E178DD">
              <w:rPr>
                <w:rStyle w:val="Hyperlink"/>
                <w:rFonts w:ascii="Arabic Typesetting" w:hAnsi="Arabic Typesetting" w:cs="Arabic Typesetting"/>
                <w:b/>
                <w:bCs/>
                <w:noProof/>
                <w:sz w:val="28"/>
                <w:szCs w:val="28"/>
                <w:rtl/>
              </w:rPr>
              <w:t>المراجع الأجنبية</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Toc182269151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35</w:t>
            </w:r>
            <w:r w:rsidR="00E178DD" w:rsidRPr="00E178DD">
              <w:rPr>
                <w:rFonts w:ascii="Arabic Typesetting" w:hAnsi="Arabic Typesetting" w:cs="Arabic Typesetting"/>
                <w:b/>
                <w:bCs/>
                <w:noProof/>
                <w:webHidden/>
                <w:sz w:val="28"/>
                <w:szCs w:val="28"/>
                <w:rtl/>
              </w:rPr>
              <w:fldChar w:fldCharType="end"/>
            </w:r>
          </w:hyperlink>
        </w:p>
        <w:p w14:paraId="30BB87D1"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52" w:history="1">
            <w:r w:rsidR="00E178DD" w:rsidRPr="00E178DD">
              <w:rPr>
                <w:rStyle w:val="Hyperlink"/>
                <w:rFonts w:ascii="Arabic Typesetting" w:hAnsi="Arabic Typesetting" w:cs="Arabic Typesetting"/>
                <w:b/>
                <w:bCs/>
                <w:noProof/>
                <w:sz w:val="28"/>
                <w:szCs w:val="28"/>
                <w:rtl/>
              </w:rPr>
              <w:t>الملاحق</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Toc182269152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38</w:t>
            </w:r>
            <w:r w:rsidR="00E178DD" w:rsidRPr="00E178DD">
              <w:rPr>
                <w:rFonts w:ascii="Arabic Typesetting" w:hAnsi="Arabic Typesetting" w:cs="Arabic Typesetting"/>
                <w:b/>
                <w:bCs/>
                <w:noProof/>
                <w:webHidden/>
                <w:sz w:val="28"/>
                <w:szCs w:val="28"/>
                <w:rtl/>
              </w:rPr>
              <w:fldChar w:fldCharType="end"/>
            </w:r>
          </w:hyperlink>
        </w:p>
        <w:p w14:paraId="2556309F"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53" w:history="1">
            <w:r w:rsidR="00E178DD" w:rsidRPr="00E178DD">
              <w:rPr>
                <w:rStyle w:val="Hyperlink"/>
                <w:rFonts w:ascii="Arabic Typesetting" w:eastAsia="Times New Roman" w:hAnsi="Arabic Typesetting" w:cs="Arabic Typesetting"/>
                <w:b/>
                <w:bCs/>
                <w:noProof/>
                <w:sz w:val="28"/>
                <w:szCs w:val="28"/>
                <w:rtl/>
              </w:rPr>
              <w:t>ملحق رقم (1)</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Toc182269153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39</w:t>
            </w:r>
            <w:r w:rsidR="00E178DD" w:rsidRPr="00E178DD">
              <w:rPr>
                <w:rFonts w:ascii="Arabic Typesetting" w:hAnsi="Arabic Typesetting" w:cs="Arabic Typesetting"/>
                <w:b/>
                <w:bCs/>
                <w:noProof/>
                <w:webHidden/>
                <w:sz w:val="28"/>
                <w:szCs w:val="28"/>
                <w:rtl/>
              </w:rPr>
              <w:fldChar w:fldCharType="end"/>
            </w:r>
          </w:hyperlink>
        </w:p>
        <w:p w14:paraId="7694197A"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54" w:history="1">
            <w:r w:rsidR="00E178DD" w:rsidRPr="00E178DD">
              <w:rPr>
                <w:rStyle w:val="Hyperlink"/>
                <w:rFonts w:ascii="Arabic Typesetting" w:hAnsi="Arabic Typesetting" w:cs="Arabic Typesetting"/>
                <w:b/>
                <w:bCs/>
                <w:noProof/>
                <w:sz w:val="28"/>
                <w:szCs w:val="28"/>
                <w:rtl/>
              </w:rPr>
              <w:t>-الملخص</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Toc182269154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43</w:t>
            </w:r>
            <w:r w:rsidR="00E178DD" w:rsidRPr="00E178DD">
              <w:rPr>
                <w:rFonts w:ascii="Arabic Typesetting" w:hAnsi="Arabic Typesetting" w:cs="Arabic Typesetting"/>
                <w:b/>
                <w:bCs/>
                <w:noProof/>
                <w:webHidden/>
                <w:sz w:val="28"/>
                <w:szCs w:val="28"/>
                <w:rtl/>
              </w:rPr>
              <w:fldChar w:fldCharType="end"/>
            </w:r>
          </w:hyperlink>
        </w:p>
        <w:p w14:paraId="2AA255BB" w14:textId="77777777" w:rsidR="00E178DD" w:rsidRPr="00E178DD" w:rsidRDefault="003447FA">
          <w:pPr>
            <w:pStyle w:val="TOC1"/>
            <w:tabs>
              <w:tab w:val="right" w:leader="dot" w:pos="8822"/>
            </w:tabs>
            <w:rPr>
              <w:rFonts w:ascii="Arabic Typesetting" w:eastAsiaTheme="minorEastAsia" w:hAnsi="Arabic Typesetting" w:cs="Arabic Typesetting"/>
              <w:b/>
              <w:bCs/>
              <w:noProof/>
              <w:kern w:val="0"/>
              <w:sz w:val="28"/>
              <w:szCs w:val="28"/>
              <w:rtl/>
              <w14:ligatures w14:val="none"/>
            </w:rPr>
          </w:pPr>
          <w:hyperlink w:anchor="_Toc182269155" w:history="1">
            <w:r w:rsidR="00E178DD" w:rsidRPr="00E178DD">
              <w:rPr>
                <w:rStyle w:val="Hyperlink"/>
                <w:rFonts w:ascii="Arabic Typesetting" w:hAnsi="Arabic Typesetting" w:cs="Arabic Typesetting"/>
                <w:b/>
                <w:bCs/>
                <w:noProof/>
                <w:sz w:val="28"/>
                <w:szCs w:val="28"/>
              </w:rPr>
              <w:t>Abstract</w:t>
            </w:r>
            <w:r w:rsidR="00E178DD" w:rsidRPr="00E178DD">
              <w:rPr>
                <w:rFonts w:ascii="Arabic Typesetting" w:hAnsi="Arabic Typesetting" w:cs="Arabic Typesetting"/>
                <w:b/>
                <w:bCs/>
                <w:noProof/>
                <w:webHidden/>
                <w:sz w:val="28"/>
                <w:szCs w:val="28"/>
                <w:rtl/>
              </w:rPr>
              <w:tab/>
            </w:r>
            <w:r w:rsidR="00E178DD" w:rsidRPr="00E178DD">
              <w:rPr>
                <w:rFonts w:ascii="Arabic Typesetting" w:hAnsi="Arabic Typesetting" w:cs="Arabic Typesetting"/>
                <w:b/>
                <w:bCs/>
                <w:noProof/>
                <w:webHidden/>
                <w:sz w:val="28"/>
                <w:szCs w:val="28"/>
                <w:rtl/>
              </w:rPr>
              <w:fldChar w:fldCharType="begin"/>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Pr>
              <w:instrText>PAGEREF</w:instrText>
            </w:r>
            <w:r w:rsidR="00E178DD" w:rsidRPr="00E178DD">
              <w:rPr>
                <w:rFonts w:ascii="Arabic Typesetting" w:hAnsi="Arabic Typesetting" w:cs="Arabic Typesetting"/>
                <w:b/>
                <w:bCs/>
                <w:noProof/>
                <w:webHidden/>
                <w:sz w:val="28"/>
                <w:szCs w:val="28"/>
                <w:rtl/>
              </w:rPr>
              <w:instrText xml:space="preserve"> _</w:instrText>
            </w:r>
            <w:r w:rsidR="00E178DD" w:rsidRPr="00E178DD">
              <w:rPr>
                <w:rFonts w:ascii="Arabic Typesetting" w:hAnsi="Arabic Typesetting" w:cs="Arabic Typesetting"/>
                <w:b/>
                <w:bCs/>
                <w:noProof/>
                <w:webHidden/>
                <w:sz w:val="28"/>
                <w:szCs w:val="28"/>
              </w:rPr>
              <w:instrText>Toc182269155 \h</w:instrText>
            </w:r>
            <w:r w:rsidR="00E178DD" w:rsidRPr="00E178DD">
              <w:rPr>
                <w:rFonts w:ascii="Arabic Typesetting" w:hAnsi="Arabic Typesetting" w:cs="Arabic Typesetting"/>
                <w:b/>
                <w:bCs/>
                <w:noProof/>
                <w:webHidden/>
                <w:sz w:val="28"/>
                <w:szCs w:val="28"/>
                <w:rtl/>
              </w:rPr>
              <w:instrText xml:space="preserve"> </w:instrText>
            </w:r>
            <w:r w:rsidR="00E178DD" w:rsidRPr="00E178DD">
              <w:rPr>
                <w:rFonts w:ascii="Arabic Typesetting" w:hAnsi="Arabic Typesetting" w:cs="Arabic Typesetting"/>
                <w:b/>
                <w:bCs/>
                <w:noProof/>
                <w:webHidden/>
                <w:sz w:val="28"/>
                <w:szCs w:val="28"/>
                <w:rtl/>
              </w:rPr>
            </w:r>
            <w:r w:rsidR="00E178DD" w:rsidRPr="00E178DD">
              <w:rPr>
                <w:rFonts w:ascii="Arabic Typesetting" w:hAnsi="Arabic Typesetting" w:cs="Arabic Typesetting"/>
                <w:b/>
                <w:bCs/>
                <w:noProof/>
                <w:webHidden/>
                <w:sz w:val="28"/>
                <w:szCs w:val="28"/>
                <w:rtl/>
              </w:rPr>
              <w:fldChar w:fldCharType="separate"/>
            </w:r>
            <w:r w:rsidR="00E178DD">
              <w:rPr>
                <w:rFonts w:ascii="Arabic Typesetting" w:hAnsi="Arabic Typesetting" w:cs="Arabic Typesetting"/>
                <w:b/>
                <w:bCs/>
                <w:noProof/>
                <w:webHidden/>
                <w:sz w:val="28"/>
                <w:szCs w:val="28"/>
                <w:rtl/>
              </w:rPr>
              <w:t>43</w:t>
            </w:r>
            <w:r w:rsidR="00E178DD" w:rsidRPr="00E178DD">
              <w:rPr>
                <w:rFonts w:ascii="Arabic Typesetting" w:hAnsi="Arabic Typesetting" w:cs="Arabic Typesetting"/>
                <w:b/>
                <w:bCs/>
                <w:noProof/>
                <w:webHidden/>
                <w:sz w:val="28"/>
                <w:szCs w:val="28"/>
                <w:rtl/>
              </w:rPr>
              <w:fldChar w:fldCharType="end"/>
            </w:r>
          </w:hyperlink>
        </w:p>
        <w:p w14:paraId="2F024436" w14:textId="02533DC1" w:rsidR="004D25D9" w:rsidRPr="00E178DD" w:rsidRDefault="004D25D9">
          <w:pPr>
            <w:rPr>
              <w:rFonts w:ascii="Arabic Typesetting" w:hAnsi="Arabic Typesetting" w:cs="Arabic Typesetting"/>
              <w:b/>
              <w:bCs/>
              <w:sz w:val="28"/>
              <w:szCs w:val="28"/>
            </w:rPr>
          </w:pPr>
          <w:r w:rsidRPr="00E178DD">
            <w:rPr>
              <w:rFonts w:ascii="Arabic Typesetting" w:hAnsi="Arabic Typesetting" w:cs="Arabic Typesetting"/>
              <w:b/>
              <w:bCs/>
              <w:noProof/>
              <w:sz w:val="28"/>
              <w:szCs w:val="28"/>
            </w:rPr>
            <w:fldChar w:fldCharType="end"/>
          </w:r>
        </w:p>
      </w:sdtContent>
    </w:sdt>
    <w:p w14:paraId="566F8142" w14:textId="77777777" w:rsidR="009125CE" w:rsidRPr="00E178DD" w:rsidRDefault="009125CE" w:rsidP="009125CE">
      <w:pPr>
        <w:rPr>
          <w:rFonts w:ascii="Arabic Typesetting" w:hAnsi="Arabic Typesetting" w:cs="Arabic Typesetting"/>
          <w:b/>
          <w:bCs/>
          <w:sz w:val="28"/>
          <w:szCs w:val="28"/>
          <w:u w:val="single"/>
          <w:rtl/>
          <w:lang w:bidi="ar-EG"/>
        </w:rPr>
      </w:pPr>
    </w:p>
    <w:p w14:paraId="43234021" w14:textId="77777777" w:rsidR="009125CE" w:rsidRPr="00E178DD" w:rsidRDefault="009125CE" w:rsidP="009125CE">
      <w:pPr>
        <w:rPr>
          <w:rFonts w:ascii="Arabic Typesetting" w:hAnsi="Arabic Typesetting" w:cs="Arabic Typesetting"/>
          <w:b/>
          <w:bCs/>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E178DD">
      <w:pPr>
        <w:pStyle w:val="Heading1"/>
        <w:rPr>
          <w:rtl/>
          <w:lang w:bidi="ar-EG"/>
        </w:rPr>
      </w:pPr>
      <w:bookmarkStart w:id="0" w:name="_Toc182269126"/>
      <w:r>
        <w:rPr>
          <w:rFonts w:hint="cs"/>
          <w:rtl/>
          <w:lang w:bidi="ar-EG"/>
        </w:rPr>
        <w:t>قائمة الجداول :</w:t>
      </w:r>
      <w:bookmarkEnd w:id="0"/>
    </w:p>
    <w:p w14:paraId="3A504109" w14:textId="77777777" w:rsidR="009125CE" w:rsidRDefault="009125CE" w:rsidP="009125CE">
      <w:pPr>
        <w:rPr>
          <w:rFonts w:ascii="Sakkal Majalla" w:hAnsi="Sakkal Majalla" w:cs="Sakkal Majalla"/>
          <w:sz w:val="28"/>
          <w:szCs w:val="28"/>
          <w:u w:val="single"/>
          <w:rtl/>
          <w:lang w:bidi="ar-EG"/>
        </w:rPr>
      </w:pPr>
    </w:p>
    <w:tbl>
      <w:tblPr>
        <w:tblStyle w:val="TableGrid1"/>
        <w:tblW w:w="8812" w:type="dxa"/>
        <w:tblLook w:val="04A0" w:firstRow="1" w:lastRow="0" w:firstColumn="1" w:lastColumn="0" w:noHBand="0" w:noVBand="1"/>
      </w:tblPr>
      <w:tblGrid>
        <w:gridCol w:w="1597"/>
        <w:gridCol w:w="7215"/>
      </w:tblGrid>
      <w:tr w:rsidR="00E178DD" w:rsidRPr="00E178DD" w14:paraId="60A77039" w14:textId="77777777" w:rsidTr="00E178DD">
        <w:trPr>
          <w:trHeight w:val="499"/>
        </w:trPr>
        <w:tc>
          <w:tcPr>
            <w:tcW w:w="0" w:type="auto"/>
            <w:hideMark/>
          </w:tcPr>
          <w:p w14:paraId="61A21239" w14:textId="77777777" w:rsidR="00E178DD" w:rsidRPr="00E178DD" w:rsidRDefault="00E178DD" w:rsidP="00E178DD">
            <w:pPr>
              <w:spacing w:after="160" w:line="259" w:lineRule="auto"/>
              <w:rPr>
                <w:rFonts w:ascii="Sakkal Majalla" w:hAnsi="Sakkal Majalla" w:cs="Sakkal Majalla"/>
                <w:b/>
                <w:bCs/>
                <w:sz w:val="28"/>
                <w:szCs w:val="28"/>
                <w:lang w:bidi="ar-EG"/>
              </w:rPr>
            </w:pPr>
            <w:r w:rsidRPr="00E178DD">
              <w:rPr>
                <w:rFonts w:ascii="Sakkal Majalla" w:hAnsi="Sakkal Majalla" w:cs="Sakkal Majalla"/>
                <w:b/>
                <w:bCs/>
                <w:sz w:val="28"/>
                <w:szCs w:val="28"/>
                <w:rtl/>
              </w:rPr>
              <w:t>رقم الجدول</w:t>
            </w:r>
          </w:p>
        </w:tc>
        <w:tc>
          <w:tcPr>
            <w:tcW w:w="0" w:type="auto"/>
            <w:hideMark/>
          </w:tcPr>
          <w:p w14:paraId="21A20BB2" w14:textId="77777777" w:rsidR="00E178DD" w:rsidRPr="00E178DD" w:rsidRDefault="00E178DD" w:rsidP="00E178DD">
            <w:pPr>
              <w:spacing w:after="160" w:line="259" w:lineRule="auto"/>
              <w:rPr>
                <w:rFonts w:ascii="Sakkal Majalla" w:hAnsi="Sakkal Majalla" w:cs="Sakkal Majalla"/>
                <w:b/>
                <w:bCs/>
                <w:sz w:val="28"/>
                <w:szCs w:val="28"/>
                <w:lang w:bidi="ar-EG"/>
              </w:rPr>
            </w:pPr>
            <w:r w:rsidRPr="00E178DD">
              <w:rPr>
                <w:rFonts w:ascii="Sakkal Majalla" w:hAnsi="Sakkal Majalla" w:cs="Sakkal Majalla"/>
                <w:b/>
                <w:bCs/>
                <w:sz w:val="28"/>
                <w:szCs w:val="28"/>
                <w:rtl/>
              </w:rPr>
              <w:t>العنوان</w:t>
            </w:r>
          </w:p>
        </w:tc>
      </w:tr>
      <w:tr w:rsidR="00E178DD" w:rsidRPr="00E178DD" w14:paraId="0669A58A" w14:textId="77777777" w:rsidTr="00E178DD">
        <w:trPr>
          <w:trHeight w:val="527"/>
        </w:trPr>
        <w:tc>
          <w:tcPr>
            <w:tcW w:w="0" w:type="auto"/>
            <w:hideMark/>
          </w:tcPr>
          <w:p w14:paraId="12891C44" w14:textId="77777777" w:rsidR="00E178DD" w:rsidRPr="00E178DD" w:rsidRDefault="00E178DD" w:rsidP="00E178DD">
            <w:pPr>
              <w:spacing w:after="160" w:line="259" w:lineRule="auto"/>
              <w:rPr>
                <w:rFonts w:ascii="Sakkal Majalla" w:hAnsi="Sakkal Majalla" w:cs="Sakkal Majalla"/>
                <w:sz w:val="28"/>
                <w:szCs w:val="28"/>
                <w:lang w:bidi="ar-EG"/>
              </w:rPr>
            </w:pPr>
            <w:r w:rsidRPr="00E178DD">
              <w:rPr>
                <w:rFonts w:ascii="Sakkal Majalla" w:hAnsi="Sakkal Majalla" w:cs="Sakkal Majalla"/>
                <w:sz w:val="28"/>
                <w:szCs w:val="28"/>
                <w:lang w:bidi="ar-EG"/>
              </w:rPr>
              <w:t>1</w:t>
            </w:r>
          </w:p>
        </w:tc>
        <w:tc>
          <w:tcPr>
            <w:tcW w:w="0" w:type="auto"/>
            <w:hideMark/>
          </w:tcPr>
          <w:p w14:paraId="310E2336" w14:textId="77777777" w:rsidR="00E178DD" w:rsidRPr="00E178DD" w:rsidRDefault="00E178DD" w:rsidP="00E178DD">
            <w:pPr>
              <w:spacing w:after="160" w:line="259" w:lineRule="auto"/>
              <w:rPr>
                <w:rFonts w:ascii="Sakkal Majalla" w:hAnsi="Sakkal Majalla" w:cs="Sakkal Majalla"/>
                <w:sz w:val="28"/>
                <w:szCs w:val="28"/>
                <w:lang w:bidi="ar-EG"/>
              </w:rPr>
            </w:pPr>
            <w:r w:rsidRPr="00E178DD">
              <w:rPr>
                <w:rFonts w:ascii="Sakkal Majalla" w:hAnsi="Sakkal Majalla" w:cs="Sakkal Majalla"/>
                <w:sz w:val="28"/>
                <w:szCs w:val="28"/>
                <w:rtl/>
              </w:rPr>
              <w:t>البيانات الديمغرافية للعينة</w:t>
            </w:r>
          </w:p>
        </w:tc>
      </w:tr>
      <w:tr w:rsidR="00E178DD" w:rsidRPr="00E178DD" w14:paraId="55A7B5FA" w14:textId="77777777" w:rsidTr="00E178DD">
        <w:trPr>
          <w:trHeight w:val="499"/>
        </w:trPr>
        <w:tc>
          <w:tcPr>
            <w:tcW w:w="0" w:type="auto"/>
            <w:hideMark/>
          </w:tcPr>
          <w:p w14:paraId="1E004739" w14:textId="77777777" w:rsidR="00E178DD" w:rsidRPr="00E178DD" w:rsidRDefault="00E178DD" w:rsidP="00E178DD">
            <w:pPr>
              <w:spacing w:after="160" w:line="259" w:lineRule="auto"/>
              <w:rPr>
                <w:rFonts w:ascii="Sakkal Majalla" w:hAnsi="Sakkal Majalla" w:cs="Sakkal Majalla"/>
                <w:sz w:val="28"/>
                <w:szCs w:val="28"/>
                <w:lang w:bidi="ar-EG"/>
              </w:rPr>
            </w:pPr>
            <w:r w:rsidRPr="00E178DD">
              <w:rPr>
                <w:rFonts w:ascii="Sakkal Majalla" w:hAnsi="Sakkal Majalla" w:cs="Sakkal Majalla"/>
                <w:sz w:val="28"/>
                <w:szCs w:val="28"/>
                <w:lang w:bidi="ar-EG"/>
              </w:rPr>
              <w:t>2</w:t>
            </w:r>
          </w:p>
        </w:tc>
        <w:tc>
          <w:tcPr>
            <w:tcW w:w="0" w:type="auto"/>
            <w:hideMark/>
          </w:tcPr>
          <w:p w14:paraId="0BB91001" w14:textId="77777777" w:rsidR="00E178DD" w:rsidRPr="00E178DD" w:rsidRDefault="00E178DD" w:rsidP="00E178DD">
            <w:pPr>
              <w:spacing w:after="160" w:line="259" w:lineRule="auto"/>
              <w:rPr>
                <w:rFonts w:ascii="Sakkal Majalla" w:hAnsi="Sakkal Majalla" w:cs="Sakkal Majalla"/>
                <w:sz w:val="28"/>
                <w:szCs w:val="28"/>
                <w:lang w:bidi="ar-EG"/>
              </w:rPr>
            </w:pPr>
            <w:r w:rsidRPr="00E178DD">
              <w:rPr>
                <w:rFonts w:ascii="Sakkal Majalla" w:hAnsi="Sakkal Majalla" w:cs="Sakkal Majalla"/>
                <w:sz w:val="28"/>
                <w:szCs w:val="28"/>
                <w:rtl/>
              </w:rPr>
              <w:t>تحليل المحور الأول: تأثير ريادة الأعمال على تطوير الاقتصاد الوطني</w:t>
            </w:r>
          </w:p>
        </w:tc>
      </w:tr>
      <w:tr w:rsidR="00E178DD" w:rsidRPr="00E178DD" w14:paraId="25A345A6" w14:textId="77777777" w:rsidTr="00E178DD">
        <w:trPr>
          <w:trHeight w:val="499"/>
        </w:trPr>
        <w:tc>
          <w:tcPr>
            <w:tcW w:w="0" w:type="auto"/>
            <w:hideMark/>
          </w:tcPr>
          <w:p w14:paraId="1DFD19D4" w14:textId="77777777" w:rsidR="00E178DD" w:rsidRPr="00E178DD" w:rsidRDefault="00E178DD" w:rsidP="00E178DD">
            <w:pPr>
              <w:spacing w:after="160" w:line="259" w:lineRule="auto"/>
              <w:rPr>
                <w:rFonts w:ascii="Sakkal Majalla" w:hAnsi="Sakkal Majalla" w:cs="Sakkal Majalla"/>
                <w:sz w:val="28"/>
                <w:szCs w:val="28"/>
                <w:lang w:bidi="ar-EG"/>
              </w:rPr>
            </w:pPr>
            <w:r w:rsidRPr="00E178DD">
              <w:rPr>
                <w:rFonts w:ascii="Sakkal Majalla" w:hAnsi="Sakkal Majalla" w:cs="Sakkal Majalla"/>
                <w:sz w:val="28"/>
                <w:szCs w:val="28"/>
                <w:lang w:bidi="ar-EG"/>
              </w:rPr>
              <w:t>3</w:t>
            </w:r>
          </w:p>
        </w:tc>
        <w:tc>
          <w:tcPr>
            <w:tcW w:w="0" w:type="auto"/>
            <w:hideMark/>
          </w:tcPr>
          <w:p w14:paraId="11D4A3F9" w14:textId="77777777" w:rsidR="00E178DD" w:rsidRPr="00E178DD" w:rsidRDefault="00E178DD" w:rsidP="00E178DD">
            <w:pPr>
              <w:spacing w:after="160" w:line="259" w:lineRule="auto"/>
              <w:rPr>
                <w:rFonts w:ascii="Sakkal Majalla" w:hAnsi="Sakkal Majalla" w:cs="Sakkal Majalla"/>
                <w:sz w:val="28"/>
                <w:szCs w:val="28"/>
                <w:lang w:bidi="ar-EG"/>
              </w:rPr>
            </w:pPr>
            <w:r w:rsidRPr="00E178DD">
              <w:rPr>
                <w:rFonts w:ascii="Sakkal Majalla" w:hAnsi="Sakkal Majalla" w:cs="Sakkal Majalla"/>
                <w:sz w:val="28"/>
                <w:szCs w:val="28"/>
                <w:rtl/>
              </w:rPr>
              <w:t>تحليل المحور الثاني: دور ريادة الأعمال في تمكين الشباب</w:t>
            </w:r>
          </w:p>
        </w:tc>
      </w:tr>
      <w:tr w:rsidR="00E178DD" w:rsidRPr="00E178DD" w14:paraId="3705E744" w14:textId="77777777" w:rsidTr="00E178DD">
        <w:trPr>
          <w:trHeight w:val="499"/>
        </w:trPr>
        <w:tc>
          <w:tcPr>
            <w:tcW w:w="0" w:type="auto"/>
            <w:hideMark/>
          </w:tcPr>
          <w:p w14:paraId="03B3C202" w14:textId="77777777" w:rsidR="00E178DD" w:rsidRPr="00E178DD" w:rsidRDefault="00E178DD" w:rsidP="00E178DD">
            <w:pPr>
              <w:spacing w:after="160" w:line="259" w:lineRule="auto"/>
              <w:rPr>
                <w:rFonts w:ascii="Sakkal Majalla" w:hAnsi="Sakkal Majalla" w:cs="Sakkal Majalla"/>
                <w:sz w:val="28"/>
                <w:szCs w:val="28"/>
                <w:lang w:bidi="ar-EG"/>
              </w:rPr>
            </w:pPr>
            <w:r w:rsidRPr="00E178DD">
              <w:rPr>
                <w:rFonts w:ascii="Sakkal Majalla" w:hAnsi="Sakkal Majalla" w:cs="Sakkal Majalla"/>
                <w:sz w:val="28"/>
                <w:szCs w:val="28"/>
                <w:lang w:bidi="ar-EG"/>
              </w:rPr>
              <w:t>4</w:t>
            </w:r>
          </w:p>
        </w:tc>
        <w:tc>
          <w:tcPr>
            <w:tcW w:w="0" w:type="auto"/>
            <w:hideMark/>
          </w:tcPr>
          <w:p w14:paraId="22266BE5" w14:textId="77777777" w:rsidR="00E178DD" w:rsidRPr="00E178DD" w:rsidRDefault="00E178DD" w:rsidP="00E178DD">
            <w:pPr>
              <w:spacing w:after="160" w:line="259" w:lineRule="auto"/>
              <w:rPr>
                <w:rFonts w:ascii="Sakkal Majalla" w:hAnsi="Sakkal Majalla" w:cs="Sakkal Majalla"/>
                <w:sz w:val="28"/>
                <w:szCs w:val="28"/>
                <w:lang w:bidi="ar-EG"/>
              </w:rPr>
            </w:pPr>
            <w:r w:rsidRPr="00E178DD">
              <w:rPr>
                <w:rFonts w:ascii="Sakkal Majalla" w:hAnsi="Sakkal Majalla" w:cs="Sakkal Majalla"/>
                <w:sz w:val="28"/>
                <w:szCs w:val="28"/>
                <w:rtl/>
              </w:rPr>
              <w:t>تحليل المحور الثالث: التحديات التي تواجه رواد الأعمال في المملكة</w:t>
            </w:r>
          </w:p>
        </w:tc>
      </w:tr>
    </w:tbl>
    <w:p w14:paraId="11198760" w14:textId="77777777" w:rsidR="009125CE" w:rsidRPr="00E178DD"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32DDC605" w14:textId="7A7B6FB9" w:rsidR="009125CE" w:rsidRPr="004D25D9" w:rsidRDefault="009125CE" w:rsidP="004D25D9">
      <w:pPr>
        <w:pStyle w:val="Heading1"/>
        <w:jc w:val="lowKashida"/>
        <w:rPr>
          <w:rFonts w:ascii="Simplified Arabic" w:hAnsi="Simplified Arabic" w:cs="Simplified Arabic"/>
        </w:rPr>
      </w:pPr>
      <w:bookmarkStart w:id="1" w:name="_Toc182269127"/>
      <w:r w:rsidRPr="004D25D9">
        <w:rPr>
          <w:rFonts w:ascii="Simplified Arabic" w:hAnsi="Simplified Arabic" w:cs="Simplified Arabic"/>
          <w:rtl/>
          <w:lang w:bidi="ar-EG"/>
        </w:rPr>
        <w:lastRenderedPageBreak/>
        <w:t>المستخلص :</w:t>
      </w:r>
      <w:r w:rsidRPr="004D25D9">
        <w:rPr>
          <w:rFonts w:ascii="Simplified Arabic" w:hAnsi="Simplified Arabic" w:cs="Simplified Arabic"/>
        </w:rPr>
        <w:t>Abstract</w:t>
      </w:r>
      <w:bookmarkEnd w:id="1"/>
      <w:r w:rsidRPr="004D25D9">
        <w:rPr>
          <w:rFonts w:ascii="Simplified Arabic" w:hAnsi="Simplified Arabic" w:cs="Simplified Arabic"/>
        </w:rPr>
        <w:t xml:space="preserve"> </w:t>
      </w:r>
    </w:p>
    <w:p w14:paraId="3A077623" w14:textId="77777777" w:rsidR="00200231" w:rsidRPr="004D25D9" w:rsidRDefault="00200231" w:rsidP="004D25D9">
      <w:pPr>
        <w:jc w:val="lowKashida"/>
        <w:rPr>
          <w:rFonts w:ascii="Simplified Arabic" w:hAnsi="Simplified Arabic" w:cs="Simplified Arabic"/>
          <w:sz w:val="28"/>
          <w:szCs w:val="28"/>
        </w:rPr>
      </w:pPr>
      <w:r w:rsidRPr="004D25D9">
        <w:rPr>
          <w:rFonts w:ascii="Simplified Arabic" w:hAnsi="Simplified Arabic" w:cs="Simplified Arabic"/>
          <w:sz w:val="28"/>
          <w:szCs w:val="28"/>
          <w:rtl/>
        </w:rPr>
        <w:t>تهدف رؤية السعودية 2030 إلى تحقيق تحول جذري في الاقتصاد الوطني من خلال تنويع مصادر الدخل وتقليل الاعتماد على النفط، وتُعتبر ريادة الأعمال محورًا أساسيًا لتحقيق هذا التحول. يعكس دور ريادة الأعمال في الرؤية التزام الحكومة بتشجيع الابتكار، وخلق فرص عمل جديدة، وتعزيز التنافسية في السوق المحلي</w:t>
      </w:r>
      <w:r w:rsidRPr="004D25D9">
        <w:rPr>
          <w:rFonts w:ascii="Simplified Arabic" w:hAnsi="Simplified Arabic" w:cs="Simplified Arabic"/>
          <w:sz w:val="28"/>
          <w:szCs w:val="28"/>
        </w:rPr>
        <w:t>.</w:t>
      </w:r>
    </w:p>
    <w:p w14:paraId="4B4BE8D7" w14:textId="77777777" w:rsidR="00200231" w:rsidRPr="004D25D9" w:rsidRDefault="00200231" w:rsidP="004D25D9">
      <w:pPr>
        <w:jc w:val="lowKashida"/>
        <w:rPr>
          <w:rFonts w:ascii="Simplified Arabic" w:hAnsi="Simplified Arabic" w:cs="Simplified Arabic"/>
          <w:sz w:val="28"/>
          <w:szCs w:val="28"/>
        </w:rPr>
      </w:pPr>
      <w:r w:rsidRPr="004D25D9">
        <w:rPr>
          <w:rFonts w:ascii="Simplified Arabic" w:hAnsi="Simplified Arabic" w:cs="Simplified Arabic"/>
          <w:sz w:val="28"/>
          <w:szCs w:val="28"/>
          <w:rtl/>
        </w:rPr>
        <w:t>يستعرض البحث المبادرات الحكومية الرئيسة مثل "برنامج تنمية القدرات البشرية" وصندوق دعم المشروعات الصغيرة والمتوسطة، التي تسعى إلى توفير بيئة داعمة لرواد الأعمال والشركات الناشئة. كما يسلط الضوء على دور مؤسسات مثل "مسك الابتكار" التي تدعم الابتكار وتطوير المهارات، ما يسهم في رفع مستوى الإبداع والتنوع الاقتصادي</w:t>
      </w:r>
      <w:r w:rsidRPr="004D25D9">
        <w:rPr>
          <w:rFonts w:ascii="Simplified Arabic" w:hAnsi="Simplified Arabic" w:cs="Simplified Arabic"/>
          <w:sz w:val="28"/>
          <w:szCs w:val="28"/>
        </w:rPr>
        <w:t>.</w:t>
      </w:r>
    </w:p>
    <w:p w14:paraId="3A306EED" w14:textId="77777777" w:rsidR="00200231" w:rsidRPr="004D25D9" w:rsidRDefault="00200231" w:rsidP="004D25D9">
      <w:pPr>
        <w:jc w:val="lowKashida"/>
        <w:rPr>
          <w:rFonts w:ascii="Simplified Arabic" w:hAnsi="Simplified Arabic" w:cs="Simplified Arabic"/>
          <w:sz w:val="28"/>
          <w:szCs w:val="28"/>
        </w:rPr>
      </w:pPr>
      <w:r w:rsidRPr="004D25D9">
        <w:rPr>
          <w:rFonts w:ascii="Simplified Arabic" w:hAnsi="Simplified Arabic" w:cs="Simplified Arabic"/>
          <w:sz w:val="28"/>
          <w:szCs w:val="28"/>
          <w:rtl/>
        </w:rPr>
        <w:t>بالإضافة إلى ذلك، يناقش البحث التحديات التي تواجه رواد الأعمال في المملكة، بما في ذلك الوصول إلى التمويل، والعوائق البيروقراطية، ونقص المهارات المتخصصة، ويقترح بعض الحلول العملية لتجاوز هذه العقبات. ويدرس البحث أيضًا قصص نجاح مشاريع ريادية محلية أسهمت في تحقيق أهداف الرؤية، مثل مشاريع تقنية وخدمية بارزة، وذلك لتقديم نماذج ملهمة تعزز من فهم المجتمع لأهمية ريادة الأعمال</w:t>
      </w:r>
      <w:r w:rsidRPr="004D25D9">
        <w:rPr>
          <w:rFonts w:ascii="Simplified Arabic" w:hAnsi="Simplified Arabic" w:cs="Simplified Arabic"/>
          <w:sz w:val="28"/>
          <w:szCs w:val="28"/>
        </w:rPr>
        <w:t>.</w:t>
      </w:r>
    </w:p>
    <w:p w14:paraId="6F1C465F" w14:textId="77777777" w:rsidR="00200231" w:rsidRPr="004D25D9" w:rsidRDefault="00200231" w:rsidP="004D25D9">
      <w:pPr>
        <w:jc w:val="lowKashida"/>
        <w:rPr>
          <w:rFonts w:ascii="Simplified Arabic" w:hAnsi="Simplified Arabic" w:cs="Simplified Arabic"/>
          <w:sz w:val="28"/>
          <w:szCs w:val="28"/>
        </w:rPr>
      </w:pPr>
      <w:r w:rsidRPr="004D25D9">
        <w:rPr>
          <w:rFonts w:ascii="Simplified Arabic" w:hAnsi="Simplified Arabic" w:cs="Simplified Arabic"/>
          <w:sz w:val="28"/>
          <w:szCs w:val="28"/>
          <w:rtl/>
        </w:rPr>
        <w:t>كما يقدم البحث نظرة مستقبلية حول دور ريادة الأعمال في المملكة، مشيرًا إلى أهمية الاستثمار في التقنيات الناشئة مثل الذكاء الاصطناعي، وتوسيع نطاق الشراكات الدولية، وتشجيع الاستدامة والمسؤولية الاجتماعية. ويخلص البحث إلى أن تعزيز ريادة الأعمال يعد خطوة محورية لتحقيق التنمية المستدامة والارتقاء بالاقتصاد الوطني، ويقترح توصيات لتعزيز هذا الدور، مثل تحسين بيئة الأعمال المحلية وزيادة الدعم الحكومي والتمويلي للمشاريع الريادية</w:t>
      </w:r>
      <w:r w:rsidRPr="004D25D9">
        <w:rPr>
          <w:rFonts w:ascii="Simplified Arabic" w:hAnsi="Simplified Arabic" w:cs="Simplified Arabic"/>
          <w:sz w:val="28"/>
          <w:szCs w:val="28"/>
        </w:rPr>
        <w:t>.</w:t>
      </w:r>
    </w:p>
    <w:p w14:paraId="52341758" w14:textId="77777777" w:rsidR="009125CE" w:rsidRPr="004D25D9" w:rsidRDefault="009125CE" w:rsidP="004D25D9">
      <w:pPr>
        <w:jc w:val="lowKashida"/>
        <w:rPr>
          <w:rFonts w:ascii="Simplified Arabic" w:hAnsi="Simplified Arabic" w:cs="Simplified Arabic"/>
          <w:sz w:val="28"/>
          <w:szCs w:val="28"/>
          <w:u w:val="single"/>
        </w:rPr>
      </w:pPr>
    </w:p>
    <w:p w14:paraId="7C92AB71" w14:textId="77777777" w:rsidR="009125CE" w:rsidRPr="004D25D9" w:rsidRDefault="009125CE" w:rsidP="004D25D9">
      <w:pPr>
        <w:jc w:val="lowKashida"/>
        <w:rPr>
          <w:rFonts w:ascii="Simplified Arabic" w:hAnsi="Simplified Arabic" w:cs="Simplified Arabic"/>
          <w:sz w:val="28"/>
          <w:szCs w:val="28"/>
          <w:u w:val="single"/>
        </w:rPr>
      </w:pPr>
    </w:p>
    <w:p w14:paraId="122E0CEB" w14:textId="77777777" w:rsidR="009125CE" w:rsidRPr="004D25D9" w:rsidRDefault="009125CE" w:rsidP="004D25D9">
      <w:pPr>
        <w:jc w:val="lowKashida"/>
        <w:rPr>
          <w:rFonts w:ascii="Simplified Arabic" w:hAnsi="Simplified Arabic" w:cs="Simplified Arabic"/>
          <w:sz w:val="28"/>
          <w:szCs w:val="28"/>
          <w:u w:val="single"/>
        </w:rPr>
      </w:pPr>
    </w:p>
    <w:p w14:paraId="5334CEE8" w14:textId="77777777" w:rsidR="009125CE" w:rsidRPr="004D25D9" w:rsidRDefault="009125CE" w:rsidP="004D25D9">
      <w:pPr>
        <w:jc w:val="lowKashida"/>
        <w:rPr>
          <w:rFonts w:ascii="Simplified Arabic" w:hAnsi="Simplified Arabic" w:cs="Simplified Arabic"/>
          <w:sz w:val="28"/>
          <w:szCs w:val="28"/>
          <w:u w:val="single"/>
        </w:rPr>
      </w:pPr>
    </w:p>
    <w:p w14:paraId="0FA577B4" w14:textId="77777777" w:rsidR="009125CE" w:rsidRPr="004D25D9" w:rsidRDefault="009125CE" w:rsidP="004D25D9">
      <w:pPr>
        <w:jc w:val="lowKashida"/>
        <w:rPr>
          <w:rFonts w:ascii="Simplified Arabic" w:hAnsi="Simplified Arabic" w:cs="Simplified Arabic"/>
          <w:sz w:val="28"/>
          <w:szCs w:val="28"/>
          <w:u w:val="single"/>
        </w:rPr>
      </w:pPr>
    </w:p>
    <w:p w14:paraId="1817352F" w14:textId="29EE36ED" w:rsidR="009125CE" w:rsidRPr="004D25D9" w:rsidRDefault="009125CE" w:rsidP="004D25D9">
      <w:pPr>
        <w:pStyle w:val="Heading1"/>
        <w:jc w:val="lowKashida"/>
        <w:rPr>
          <w:rFonts w:ascii="Simplified Arabic" w:hAnsi="Simplified Arabic" w:cs="Simplified Arabic"/>
          <w:rtl/>
        </w:rPr>
      </w:pPr>
      <w:bookmarkStart w:id="2" w:name="_Toc182269128"/>
      <w:r w:rsidRPr="004D25D9">
        <w:rPr>
          <w:rFonts w:ascii="Simplified Arabic" w:hAnsi="Simplified Arabic" w:cs="Simplified Arabic"/>
          <w:rtl/>
        </w:rPr>
        <w:lastRenderedPageBreak/>
        <w:t>المقدمة:</w:t>
      </w:r>
      <w:bookmarkEnd w:id="2"/>
    </w:p>
    <w:p w14:paraId="6087F5E7" w14:textId="77777777"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تعد رؤية السعودية 2030 خطة استراتيجية تهدف إلى تطوير الاقتصاد الوطني من خلال تنويع مصادر الدخل وتقليل الاعتماد على النفط، وهي رؤية شاملة تتضمن تحسين مجالات متعددة مثل الصحة، والتعليم، والابتكار، ورفع كفاءة القطاعات الإنتاجية، وتشجيع الاستثمار المحلي والدولي. تأسست الرؤية على أسس تدعم تحقيق التنمية المستدامة وتحقيق مستقبل أفضل للمملكة على المستوى الاقتصادي والاجتماعي (العتيبي، محمد، 2021، ص 15). يبرز دور ريادة الأعمال بشكل أساسي ضمن هذه الرؤية، إذ تسعى الحكومة السعودية إلى بناء اقتصاد مبتكر وداعم للأفكار الجديدة والمشاريع الناشئة التي تسهم في توفير فرص عمل وزيادة التنافسية في السوق المحلي (الشهري، عبد الله، 2020، ص 9).</w:t>
      </w:r>
    </w:p>
    <w:p w14:paraId="5AF189C4" w14:textId="77777777"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تلعب ريادة الأعمال دورًا محوريًا في تحقيق التنمية الاقتصادية الشاملة من خلال تحسين المناخ الاستثماري ورفع الكفاءة الإنتاجية. على المستوى العالمي، أثبتت المشاريع الناشئة قدرتها على دعم النمو الاقتصادي من خلال الابتكار وخلق فرص عمل جديدة، ويعد ذلك جزءًا أساسيًا من الأهداف التي تسعى رؤية 2030 لتحقيقها. تعزيز ريادة الأعمال ليس مجرد أداة اقتصادية بل هو وسيلة لتعزيز مكانة المملكة كوجهة عالمية للاستثمار والابتكار (الروقي، نورة، 2022، ص 23).</w:t>
      </w:r>
    </w:p>
    <w:p w14:paraId="7F3EFECA" w14:textId="77777777"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على الرغم من الاهتمام الحكومي المتزايد بريادة الأعمال، إلا أن هناك تحديات عديدة تعيق تطور المشاريع الناشئة، من بينها التمويل، وصعوبة الإجراءات الإدارية، ونقص الكفاءات المدربة. التحديات التمويلية، على سبيل المثال، تعد من العقبات الكبرى أمام المشاريع الصغيرة والمتوسطة، حيث تحتاج هذه المشاريع لدعم مالي متواصل خاصة في مراحل النمو الأولية (الحربي، فاطمة، 2019، ص 45). بالإضافة إلى ذلك، تواجه الشركات الناشئة بعض التحديات الإدارية مثل التراخيص والإجراءات الحكومية التي تتطلب أحيانًا وقتًا وجهدًا إضافيًا (المالكي، خالد، 2018، ص 33).</w:t>
      </w:r>
    </w:p>
    <w:p w14:paraId="2EC17C60" w14:textId="77777777"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أطلقت الحكومة السعودية عدة برامج ومبادرات لدعم ريادة الأعمال، مثل "برنامج تنمية القدرات البشرية" وصندوق دعم المشروعات الصغيرة والمتوسطة. تهدف هذه المبادرات إلى توفير التدريب والدعم التعليمي لتمكين رواد الأعمال وتزويدهم بالمهارات اللازمة للنجاح، إضافة إلى دعم التمويل وفتح آفاق التعاون بين الشركات الناشئة والقطاعات الاقتصادية الأخرى (الغامدي، ليلى، 2020، ص 29). تهدف هذه البرامج إلى تحسين بيئة ريادة الأعمال وتعزيز روح الابتكار والإبداع لدى الشباب السعودي (الشريف، مريم، 2021، ص 17).</w:t>
      </w:r>
    </w:p>
    <w:p w14:paraId="4FCD456B" w14:textId="77777777"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lastRenderedPageBreak/>
        <w:t>تلعب التكنولوجيا والابتكار دورًا محوريًا في دعم ريادة الأعمال في السعودية، حيث تساهم التقنيات الحديثة في تحسين الإنتاجية وتخفيض التكاليف وتعزيز التنافسية. ركزت رؤية 2030 على أهمية التحول الرقمي واعتماد التقنيات المتقدمة، مثل الذكاء الاصطناعي والبيانات الضخمة، لدعم المشاريع الناشئة وتعزيز أدائها في السوق المحلي والعالمي (الصبيحي، أحمد، 2019، ص 38). هذا التوجه يعكس مدى التزام الحكومة بتحديث القطاع الاقتصادي ودعم الابتكار (البقمي، فيصل، 2021، ص 19).</w:t>
      </w:r>
    </w:p>
    <w:p w14:paraId="6C208C5E" w14:textId="77777777"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تعتبر ريادة الأعمال وسيلة فعالة لتمكين الشباب وخلق فرص عمل جديدة تساهم في تخفيض معدلات البطالة. تهدف رؤية 2030 إلى بناء جيل من الشباب القادر على قيادة المشاريع وتطوير الأعمال، ما يعزز من مشاركتهم في الاقتصاد الوطني ويزيد من قدرتهم على تحقيق الاستقلال المالي (القحطاني، فهد، 2020، ص 27). علاوة على ذلك، فإن ريادة الأعمال توفر للشباب السعودي منصة للتعبير عن أفكارهم وإبداعهم وتحقيق أحلامهم من خلال بناء شركات مبتكرة (الشمري، عائشة، 2022، ص 14).</w:t>
      </w:r>
    </w:p>
    <w:p w14:paraId="37B5D641" w14:textId="77777777"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تسعى رؤية 2030 إلى تحقيق استدامة اقتصادية واجتماعية، وتعتبر ريادة الأعمال عنصرًا هامًا في تحقيق هذه الاستدامة من خلال دعم المشاريع التي تساهم في الحفاظ على البيئة وتعزيز المسؤولية الاجتماعية. مشاريع ريادة الأعمال يمكن أن تسهم في تحقيق التنمية المستدامة عن طريق التقنيات الصديقة للبيئة والممارسات المسؤولة التي تركز على المجتمع المحلي (الزهراني، عبدالله، 2021، ص 21). كما أن تبني قيم الاستدامة ضمن ريادة الأعمال يعزز من سمعة المملكة دوليًا كمركز للابتكار المسؤول (الحربي، فيصل، 2020، ص 24).</w:t>
      </w:r>
    </w:p>
    <w:p w14:paraId="55E948DD" w14:textId="77777777"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تسعى الحكومة السعودية إلى تعزيز دور ريادة الأعمال في الاقتصاد الوطني مستقبلاً من خلال استثمار المزيد في البحوث والتطوير وفتح مجالات جديدة للشركات الناشئة في قطاعات مثل الطاقة المتجددة، التكنولوجيا المالية، والصحة. هذا التوجه المستقبلي يعكس التزام الحكومة بتحقيق التنمية الشاملة وتعزيز موقع المملكة كوجهة جاذبة للمستثمرين والشركات العالمية (الدوسري، مشعل، 2021، ص 15).</w:t>
      </w:r>
    </w:p>
    <w:p w14:paraId="719D2A89" w14:textId="77777777"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 xml:space="preserve">ساهمت العديد من الشركات الناشئة في تحقيق أهداف رؤية 2030، مثل "نون أكاديمي" و"كريم"، حيث ساهمت هذه الشركات في توفير حلول جديدة للتحديات المحلية وتعزيز القدرة التنافسية. تُعد هذه </w:t>
      </w:r>
      <w:r w:rsidRPr="004D25D9">
        <w:rPr>
          <w:rFonts w:ascii="Simplified Arabic" w:hAnsi="Simplified Arabic" w:cs="Simplified Arabic"/>
          <w:sz w:val="28"/>
          <w:szCs w:val="28"/>
          <w:rtl/>
        </w:rPr>
        <w:lastRenderedPageBreak/>
        <w:t>المشاريع نماذج ملهمة تثبت مدى فعالية الدعم الحكومي لريادة الأعمال، وتوضح كيفية تحويل الأفكار المبتكرة إلى مشاريع ناجحة في بيئة داعمة ومتقدمة (العساف، عبد الرحمن، 2019، ص 33).</w:t>
      </w:r>
    </w:p>
    <w:p w14:paraId="3575CB52" w14:textId="77777777"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يخلص البحث إلى توصيات مهمة لتعزيز دور ريادة الأعمال، منها تحسين بيئة الأعمال من خلال تبسيط الإجراءات القانونية، وزيادة الدعم المالي والتقني للشركات الناشئة، وتعزيز التعاون مع المؤسسات الأكاديمية لتطوير المهارات الريادية. كما يقترح البحث ضرورة تعزيز الشراكات الدولية لجذب الاستثمارات وتبادل الخبرات مع رواد الأعمال العالميين (العمري، ناصر، 2022، ص 20).</w:t>
      </w:r>
    </w:p>
    <w:p w14:paraId="08D11CCF" w14:textId="4EC446C6"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ختامًا، يتضح أن ريادة الأعمال هي جزء لا يتجزأ من رؤية السعودية 2030، وأن تحقيق الأهداف الطموحة للرؤية يعتمد بشكل كبير على دعم المشاريع الناشئة والشركات الصغيرة والمتوسطة. إن نجاح رؤية 2030 يتطلب التزامًا مستمرًا بتوفير بيئة ريادية قوية، قادرة على مواجهة التحديات وتحقيق التنمية المستدامة (الخالد، محمد، 2021، ص 42).</w:t>
      </w:r>
    </w:p>
    <w:p w14:paraId="594AF72E" w14:textId="5ADBE694" w:rsidR="00200231" w:rsidRPr="004D25D9" w:rsidRDefault="00200231" w:rsidP="004D25D9">
      <w:pPr>
        <w:pStyle w:val="Heading1"/>
        <w:jc w:val="lowKashida"/>
        <w:rPr>
          <w:rFonts w:ascii="Simplified Arabic" w:hAnsi="Simplified Arabic" w:cs="Simplified Arabic"/>
          <w:rtl/>
        </w:rPr>
      </w:pPr>
      <w:bookmarkStart w:id="3" w:name="_Toc182269129"/>
      <w:r w:rsidRPr="004D25D9">
        <w:rPr>
          <w:rFonts w:ascii="Simplified Arabic" w:hAnsi="Simplified Arabic" w:cs="Simplified Arabic"/>
          <w:rtl/>
        </w:rPr>
        <w:t>مشكلة الدراسة</w:t>
      </w:r>
      <w:bookmarkEnd w:id="3"/>
    </w:p>
    <w:p w14:paraId="2BF99294" w14:textId="77777777"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تكمن مشكلة الدراسة في الحاجة إلى فهم دور ريادة الأعمال في تحقيق الأهداف الاستراتيجية لرؤية السعودية 2030. ومع التوجه المتزايد نحو تنويع الاقتصاد وتقليل الاعتماد على النفط، فإن هناك اهتمامًا كبيرًا بتعزيز ريادة الأعمال ودعم المشروعات الصغيرة والمتوسطة. ومع ذلك، تواجه ريادة الأعمال في المملكة العديد من التحديات المتعلقة بالتمويل، والبيئة التنظيمية، والمهارات المتخصصة، مما يجعل من الصعب على المشاريع الناشئة النمو والازدهار. لذلك، تسعى هذه الدراسة إلى استكشاف دور ريادة الأعمال كعنصر أساسي في تحقيق الأهداف الاقتصادية والاجتماعية لرؤية 2030، وتحديد العقبات التي تعترض طريقها واقتراح حلول عملية لدعمها.</w:t>
      </w:r>
    </w:p>
    <w:p w14:paraId="5C833D10" w14:textId="4129B500" w:rsidR="00200231" w:rsidRPr="004D25D9" w:rsidRDefault="00200231" w:rsidP="004D25D9">
      <w:pPr>
        <w:pStyle w:val="Heading1"/>
        <w:jc w:val="lowKashida"/>
        <w:rPr>
          <w:rFonts w:ascii="Simplified Arabic" w:hAnsi="Simplified Arabic" w:cs="Simplified Arabic"/>
          <w:rtl/>
        </w:rPr>
      </w:pPr>
      <w:bookmarkStart w:id="4" w:name="_Toc182269130"/>
      <w:r w:rsidRPr="004D25D9">
        <w:rPr>
          <w:rFonts w:ascii="Simplified Arabic" w:hAnsi="Simplified Arabic" w:cs="Simplified Arabic"/>
          <w:rtl/>
        </w:rPr>
        <w:t>أهمية الدراسة</w:t>
      </w:r>
      <w:bookmarkEnd w:id="4"/>
    </w:p>
    <w:p w14:paraId="3CE1430E" w14:textId="781196CA"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تنبع أهمية هذه الدراسة من الحاجة الملحة إلى فهم كيفية تفعيل دور ريادة الأعمال في تحقيق رؤية السعودية 2030. إذ تعتبر ريادة الأعمال محركًا رئيسيًا للنمو الاقتصادي والتنمية المستدامة، وتساهم في خلق فرص عمل جديدة، وتعزيز الابتكار، وتحفيز الاستثمار. تساعد هذه الدراسة في تسليط الضوء على البرامج والمبادرات الحكومية التي تم إطلاقها لدعم المشاريع الريادية، كما تقدم رؤية حول كيفية تحسين البيئة الريادية في المملكة، مما يساهم في دعم صانعي القرار ورواد الأعمال والمستثمرين في تعزيز ريادة الأعمال كعامل رئيسي لتحقيق رؤية 2030.</w:t>
      </w:r>
    </w:p>
    <w:p w14:paraId="28D6534B" w14:textId="55D2C2C3" w:rsidR="00200231" w:rsidRPr="004D25D9" w:rsidRDefault="00200231" w:rsidP="004D25D9">
      <w:pPr>
        <w:pStyle w:val="Heading1"/>
        <w:jc w:val="lowKashida"/>
        <w:rPr>
          <w:rFonts w:ascii="Simplified Arabic" w:hAnsi="Simplified Arabic" w:cs="Simplified Arabic"/>
          <w:rtl/>
        </w:rPr>
      </w:pPr>
      <w:bookmarkStart w:id="5" w:name="_Toc182269131"/>
      <w:r w:rsidRPr="004D25D9">
        <w:rPr>
          <w:rFonts w:ascii="Simplified Arabic" w:hAnsi="Simplified Arabic" w:cs="Simplified Arabic"/>
          <w:rtl/>
        </w:rPr>
        <w:lastRenderedPageBreak/>
        <w:t>أهداف الدراسة</w:t>
      </w:r>
      <w:bookmarkEnd w:id="5"/>
    </w:p>
    <w:p w14:paraId="3BDD454A" w14:textId="11868497"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تسعى هذه الدراسة إلى تحقيق مجموعة من الأهداف، منها:</w:t>
      </w:r>
    </w:p>
    <w:p w14:paraId="32B7FE93" w14:textId="77777777" w:rsidR="00200231" w:rsidRPr="004D25D9" w:rsidRDefault="00200231" w:rsidP="004D25D9">
      <w:pPr>
        <w:pStyle w:val="ListParagraph"/>
        <w:numPr>
          <w:ilvl w:val="0"/>
          <w:numId w:val="1"/>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تحليل دور ريادة الأعمال في تحقيق الأهداف الاقتصادية والاجتماعية لرؤية السعودية 2030.</w:t>
      </w:r>
    </w:p>
    <w:p w14:paraId="57AE2D4F" w14:textId="77777777" w:rsidR="00200231" w:rsidRPr="004D25D9" w:rsidRDefault="00200231" w:rsidP="004D25D9">
      <w:pPr>
        <w:pStyle w:val="ListParagraph"/>
        <w:numPr>
          <w:ilvl w:val="0"/>
          <w:numId w:val="1"/>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استكشاف التحديات التي تواجه رواد الأعمال والمشاريع الناشئة في المملكة.</w:t>
      </w:r>
    </w:p>
    <w:p w14:paraId="500D1CB8" w14:textId="77777777" w:rsidR="00200231" w:rsidRPr="004D25D9" w:rsidRDefault="00200231" w:rsidP="004D25D9">
      <w:pPr>
        <w:pStyle w:val="ListParagraph"/>
        <w:numPr>
          <w:ilvl w:val="0"/>
          <w:numId w:val="1"/>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تقييم البرامج والمبادرات الحكومية التي تهدف إلى دعم ريادة الأعمال وتطويرها.</w:t>
      </w:r>
    </w:p>
    <w:p w14:paraId="2213A3B3" w14:textId="77777777" w:rsidR="00200231" w:rsidRPr="004D25D9" w:rsidRDefault="00200231" w:rsidP="004D25D9">
      <w:pPr>
        <w:pStyle w:val="ListParagraph"/>
        <w:numPr>
          <w:ilvl w:val="0"/>
          <w:numId w:val="1"/>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تقديم توصيات حول كيفية تحسين بيئة ريادة الأعمال في المملكة وتعزيزها لتحقيق أهداف الرؤية.</w:t>
      </w:r>
    </w:p>
    <w:p w14:paraId="667BD03C" w14:textId="77777777" w:rsidR="00200231" w:rsidRPr="004D25D9" w:rsidRDefault="00200231" w:rsidP="004D25D9">
      <w:pPr>
        <w:pStyle w:val="ListParagraph"/>
        <w:numPr>
          <w:ilvl w:val="0"/>
          <w:numId w:val="1"/>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تحديد العوامل الأساسية التي يمكن من خلالها تعزيز مساهمة ريادة الأعمال في الاقتصاد الوطني.</w:t>
      </w:r>
    </w:p>
    <w:p w14:paraId="36F06F34" w14:textId="1AACF552" w:rsidR="00200231" w:rsidRPr="004D25D9" w:rsidRDefault="00200231" w:rsidP="004D25D9">
      <w:pPr>
        <w:pStyle w:val="Heading1"/>
        <w:jc w:val="lowKashida"/>
        <w:rPr>
          <w:rFonts w:ascii="Simplified Arabic" w:hAnsi="Simplified Arabic" w:cs="Simplified Arabic"/>
          <w:rtl/>
        </w:rPr>
      </w:pPr>
      <w:bookmarkStart w:id="6" w:name="_Toc182269132"/>
      <w:r w:rsidRPr="004D25D9">
        <w:rPr>
          <w:rFonts w:ascii="Simplified Arabic" w:hAnsi="Simplified Arabic" w:cs="Simplified Arabic"/>
          <w:rtl/>
        </w:rPr>
        <w:t>تساؤلات الدراسة</w:t>
      </w:r>
      <w:bookmarkEnd w:id="6"/>
    </w:p>
    <w:p w14:paraId="787E09CF" w14:textId="784C13D7"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للإجابة على مشكلة الدراسة وتحقيق أهدافها، تطرح هذه الدراسة مجموعة من التساؤلات الأساسية، منها:</w:t>
      </w:r>
    </w:p>
    <w:p w14:paraId="164B3E44" w14:textId="77777777" w:rsidR="00200231" w:rsidRPr="004D25D9" w:rsidRDefault="00200231" w:rsidP="004D25D9">
      <w:pPr>
        <w:pStyle w:val="ListParagraph"/>
        <w:numPr>
          <w:ilvl w:val="0"/>
          <w:numId w:val="2"/>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ما هو دور ريادة الأعمال في تحقيق الأهداف الاقتصادية لرؤية السعودية 2030؟</w:t>
      </w:r>
    </w:p>
    <w:p w14:paraId="5FA0781D" w14:textId="77777777" w:rsidR="00200231" w:rsidRPr="004D25D9" w:rsidRDefault="00200231" w:rsidP="004D25D9">
      <w:pPr>
        <w:pStyle w:val="ListParagraph"/>
        <w:numPr>
          <w:ilvl w:val="0"/>
          <w:numId w:val="2"/>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ما هي التحديات الرئيسية التي تواجه رواد الأعمال في السعودية؟</w:t>
      </w:r>
    </w:p>
    <w:p w14:paraId="2A2CE054" w14:textId="77777777" w:rsidR="00200231" w:rsidRPr="004D25D9" w:rsidRDefault="00200231" w:rsidP="004D25D9">
      <w:pPr>
        <w:pStyle w:val="ListParagraph"/>
        <w:numPr>
          <w:ilvl w:val="0"/>
          <w:numId w:val="2"/>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كيف تؤثر المبادرات الحكومية في دعم ريادة الأعمال؟</w:t>
      </w:r>
    </w:p>
    <w:p w14:paraId="16A6D0A8" w14:textId="77777777" w:rsidR="00200231" w:rsidRPr="004D25D9" w:rsidRDefault="00200231" w:rsidP="004D25D9">
      <w:pPr>
        <w:pStyle w:val="ListParagraph"/>
        <w:numPr>
          <w:ilvl w:val="0"/>
          <w:numId w:val="2"/>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ما هي الفوائد الاقتصادية والاجتماعية المتوقعة من دعم ريادة الأعمال في المملكة؟</w:t>
      </w:r>
    </w:p>
    <w:p w14:paraId="189F8437" w14:textId="77777777" w:rsidR="00200231" w:rsidRPr="004D25D9" w:rsidRDefault="00200231" w:rsidP="004D25D9">
      <w:pPr>
        <w:pStyle w:val="ListParagraph"/>
        <w:numPr>
          <w:ilvl w:val="0"/>
          <w:numId w:val="2"/>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ما هي العوامل التي تسهم في تحسين بيئة ريادة الأعمال وتعزيز دورها في تحقيق رؤية 2030؟</w:t>
      </w:r>
    </w:p>
    <w:p w14:paraId="3A9FFAE3" w14:textId="7C7529F0" w:rsidR="00200231" w:rsidRPr="004D25D9" w:rsidRDefault="00200231" w:rsidP="004D25D9">
      <w:pPr>
        <w:pStyle w:val="Heading1"/>
        <w:jc w:val="lowKashida"/>
        <w:rPr>
          <w:rFonts w:ascii="Simplified Arabic" w:hAnsi="Simplified Arabic" w:cs="Simplified Arabic"/>
          <w:rtl/>
        </w:rPr>
      </w:pPr>
      <w:bookmarkStart w:id="7" w:name="_Toc182269133"/>
      <w:r w:rsidRPr="004D25D9">
        <w:rPr>
          <w:rFonts w:ascii="Simplified Arabic" w:hAnsi="Simplified Arabic" w:cs="Simplified Arabic"/>
          <w:rtl/>
        </w:rPr>
        <w:t>فروض الدراسة</w:t>
      </w:r>
      <w:bookmarkEnd w:id="7"/>
    </w:p>
    <w:p w14:paraId="17BC6378" w14:textId="35D6C89C" w:rsidR="00200231"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تقوم الدراسة على مجموعة من الفروض البحثية التي سيتم اختبارها وتحليلها، ومن أبرز هذه الفروض:</w:t>
      </w:r>
    </w:p>
    <w:p w14:paraId="3140B8E1" w14:textId="77777777" w:rsidR="00200231" w:rsidRPr="004D25D9" w:rsidRDefault="00200231" w:rsidP="004D25D9">
      <w:pPr>
        <w:pStyle w:val="ListParagraph"/>
        <w:numPr>
          <w:ilvl w:val="0"/>
          <w:numId w:val="3"/>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الفروض الأولى: تساهم ريادة الأعمال بشكل كبير في تحقيق النمو الاقتصادي والتنمية المستدامة، وهو ما يتماشى مع أهداف رؤية 2030.</w:t>
      </w:r>
    </w:p>
    <w:p w14:paraId="1B0151C1" w14:textId="77777777" w:rsidR="00200231" w:rsidRPr="004D25D9" w:rsidRDefault="00200231" w:rsidP="004D25D9">
      <w:pPr>
        <w:pStyle w:val="ListParagraph"/>
        <w:numPr>
          <w:ilvl w:val="0"/>
          <w:numId w:val="3"/>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الفرض الثاني: تعاني المشاريع الريادية في السعودية من تحديات التمويل وصعوبة الوصول إلى الدعم الحكومي.</w:t>
      </w:r>
    </w:p>
    <w:p w14:paraId="1CAA0D91" w14:textId="77777777" w:rsidR="00200231" w:rsidRPr="004D25D9" w:rsidRDefault="00200231" w:rsidP="004D25D9">
      <w:pPr>
        <w:pStyle w:val="ListParagraph"/>
        <w:numPr>
          <w:ilvl w:val="0"/>
          <w:numId w:val="3"/>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lastRenderedPageBreak/>
        <w:t>الفرض الثالث: تؤدي البرامج والمبادرات الحكومية إلى تحسين بيئة ريادة الأعمال وتعزيز قدرات المشاريع الناشئة.</w:t>
      </w:r>
    </w:p>
    <w:p w14:paraId="42D72CD9" w14:textId="77777777" w:rsidR="00200231" w:rsidRPr="004D25D9" w:rsidRDefault="00200231" w:rsidP="004D25D9">
      <w:pPr>
        <w:pStyle w:val="ListParagraph"/>
        <w:numPr>
          <w:ilvl w:val="0"/>
          <w:numId w:val="3"/>
        </w:num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الفرض الرابع: وجود علاقة إيجابية بين دعم ريادة الأعمال وتحقيق الأهداف الاقتصادية والاجتماعية لرؤية 2030.</w:t>
      </w:r>
    </w:p>
    <w:p w14:paraId="53E04B03" w14:textId="519A46EE" w:rsidR="00200231" w:rsidRPr="004D25D9" w:rsidRDefault="00200231" w:rsidP="004D25D9">
      <w:pPr>
        <w:pStyle w:val="Heading1"/>
        <w:jc w:val="lowKashida"/>
        <w:rPr>
          <w:rFonts w:ascii="Simplified Arabic" w:hAnsi="Simplified Arabic" w:cs="Simplified Arabic"/>
          <w:rtl/>
        </w:rPr>
      </w:pPr>
      <w:bookmarkStart w:id="8" w:name="_Toc182269134"/>
      <w:r w:rsidRPr="004D25D9">
        <w:rPr>
          <w:rFonts w:ascii="Simplified Arabic" w:hAnsi="Simplified Arabic" w:cs="Simplified Arabic"/>
          <w:rtl/>
        </w:rPr>
        <w:t>النظرية العلمية المتبعة لإعداد البحث</w:t>
      </w:r>
      <w:bookmarkEnd w:id="8"/>
    </w:p>
    <w:p w14:paraId="2AAD8009" w14:textId="5EAA852F" w:rsidR="00F925D0" w:rsidRPr="004D25D9" w:rsidRDefault="00200231" w:rsidP="004D25D9">
      <w:pPr>
        <w:jc w:val="lowKashida"/>
        <w:rPr>
          <w:rFonts w:ascii="Simplified Arabic" w:hAnsi="Simplified Arabic" w:cs="Simplified Arabic"/>
          <w:sz w:val="28"/>
          <w:szCs w:val="28"/>
          <w:rtl/>
        </w:rPr>
      </w:pPr>
      <w:r w:rsidRPr="004D25D9">
        <w:rPr>
          <w:rFonts w:ascii="Simplified Arabic" w:hAnsi="Simplified Arabic" w:cs="Simplified Arabic"/>
          <w:sz w:val="28"/>
          <w:szCs w:val="28"/>
          <w:rtl/>
        </w:rPr>
        <w:t>يعتمد هذا البحث على نظرية النمو الاقتصادي المرتكزة على الابتكار، التي تشير إلى أن الابتكار وريادة الأعمال هما محركان أساسيان للتنمية الاقتصادية. تنص النظرية على أن الدعم الحكومي والمبادرات المشجعة على الابتكار يمكن أن تسهم في تحقيق نمو اقتصادي مستدام. ومن هذا المنطلق، تستخدم الدراسة هذه النظرية لتفسير العلاقة بين ريادة الأعمال وتحقيق أهداف رؤية السعودية 2030، حيث تهدف الحكومة إلى تعزيز البيئة الريادية من خلال توفير الدعم المالي والتنظيمي والتقني.</w:t>
      </w:r>
    </w:p>
    <w:p w14:paraId="216E8E69" w14:textId="77777777" w:rsidR="00F925D0" w:rsidRPr="004D25D9" w:rsidRDefault="00F925D0" w:rsidP="004D25D9">
      <w:pPr>
        <w:jc w:val="lowKashida"/>
        <w:rPr>
          <w:rFonts w:ascii="Simplified Arabic" w:hAnsi="Simplified Arabic" w:cs="Simplified Arabic"/>
          <w:sz w:val="28"/>
          <w:szCs w:val="28"/>
          <w:rtl/>
        </w:rPr>
      </w:pPr>
    </w:p>
    <w:p w14:paraId="00A17364" w14:textId="77777777" w:rsidR="00F925D0" w:rsidRPr="004D25D9" w:rsidRDefault="00F925D0" w:rsidP="004D25D9">
      <w:pPr>
        <w:jc w:val="lowKashida"/>
        <w:rPr>
          <w:rFonts w:ascii="Simplified Arabic" w:hAnsi="Simplified Arabic" w:cs="Simplified Arabic"/>
          <w:sz w:val="28"/>
          <w:szCs w:val="28"/>
          <w:u w:val="single"/>
          <w:rtl/>
        </w:rPr>
      </w:pPr>
    </w:p>
    <w:p w14:paraId="0D2976A9" w14:textId="77777777" w:rsidR="00F925D0" w:rsidRPr="004D25D9" w:rsidRDefault="00F925D0" w:rsidP="004D25D9">
      <w:pPr>
        <w:jc w:val="lowKashida"/>
        <w:rPr>
          <w:rFonts w:ascii="Simplified Arabic" w:hAnsi="Simplified Arabic" w:cs="Simplified Arabic"/>
          <w:sz w:val="28"/>
          <w:szCs w:val="28"/>
          <w:u w:val="single"/>
          <w:rtl/>
        </w:rPr>
      </w:pPr>
    </w:p>
    <w:p w14:paraId="18DE8D11" w14:textId="77777777" w:rsidR="00F925D0" w:rsidRPr="004D25D9" w:rsidRDefault="00F925D0" w:rsidP="004D25D9">
      <w:pPr>
        <w:jc w:val="lowKashida"/>
        <w:rPr>
          <w:rFonts w:ascii="Simplified Arabic" w:hAnsi="Simplified Arabic" w:cs="Simplified Arabic"/>
          <w:sz w:val="28"/>
          <w:szCs w:val="28"/>
          <w:u w:val="single"/>
          <w:rtl/>
        </w:rPr>
      </w:pPr>
    </w:p>
    <w:p w14:paraId="3AC2B1A2" w14:textId="77777777" w:rsidR="00F925D0" w:rsidRDefault="00F925D0" w:rsidP="004D25D9">
      <w:pPr>
        <w:jc w:val="lowKashida"/>
        <w:rPr>
          <w:rFonts w:ascii="Simplified Arabic" w:hAnsi="Simplified Arabic" w:cs="Simplified Arabic"/>
          <w:sz w:val="28"/>
          <w:szCs w:val="28"/>
          <w:u w:val="single"/>
          <w:rtl/>
        </w:rPr>
      </w:pPr>
    </w:p>
    <w:p w14:paraId="255BBE89" w14:textId="77777777" w:rsidR="004D25D9" w:rsidRDefault="004D25D9" w:rsidP="004D25D9">
      <w:pPr>
        <w:jc w:val="lowKashida"/>
        <w:rPr>
          <w:rFonts w:ascii="Simplified Arabic" w:hAnsi="Simplified Arabic" w:cs="Simplified Arabic"/>
          <w:sz w:val="28"/>
          <w:szCs w:val="28"/>
          <w:u w:val="single"/>
          <w:rtl/>
        </w:rPr>
      </w:pPr>
    </w:p>
    <w:p w14:paraId="4BA95061" w14:textId="77777777" w:rsidR="004D25D9" w:rsidRDefault="004D25D9" w:rsidP="004D25D9">
      <w:pPr>
        <w:jc w:val="lowKashida"/>
        <w:rPr>
          <w:rFonts w:ascii="Simplified Arabic" w:hAnsi="Simplified Arabic" w:cs="Simplified Arabic"/>
          <w:sz w:val="28"/>
          <w:szCs w:val="28"/>
          <w:u w:val="single"/>
          <w:rtl/>
        </w:rPr>
      </w:pPr>
    </w:p>
    <w:p w14:paraId="397D856F" w14:textId="77777777" w:rsidR="004D25D9" w:rsidRDefault="004D25D9" w:rsidP="004D25D9">
      <w:pPr>
        <w:jc w:val="lowKashida"/>
        <w:rPr>
          <w:rFonts w:ascii="Simplified Arabic" w:hAnsi="Simplified Arabic" w:cs="Simplified Arabic"/>
          <w:sz w:val="28"/>
          <w:szCs w:val="28"/>
          <w:u w:val="single"/>
          <w:rtl/>
        </w:rPr>
      </w:pPr>
    </w:p>
    <w:p w14:paraId="1F74D841" w14:textId="77777777" w:rsidR="004D25D9" w:rsidRDefault="004D25D9" w:rsidP="004D25D9">
      <w:pPr>
        <w:jc w:val="lowKashida"/>
        <w:rPr>
          <w:rFonts w:ascii="Simplified Arabic" w:hAnsi="Simplified Arabic" w:cs="Simplified Arabic"/>
          <w:sz w:val="28"/>
          <w:szCs w:val="28"/>
          <w:u w:val="single"/>
          <w:rtl/>
        </w:rPr>
      </w:pPr>
    </w:p>
    <w:p w14:paraId="609902CA" w14:textId="77777777" w:rsidR="004D25D9" w:rsidRPr="004D25D9" w:rsidRDefault="004D25D9" w:rsidP="004D25D9">
      <w:pPr>
        <w:jc w:val="lowKashida"/>
        <w:rPr>
          <w:rFonts w:ascii="Simplified Arabic" w:hAnsi="Simplified Arabic" w:cs="Simplified Arabic"/>
          <w:sz w:val="28"/>
          <w:szCs w:val="28"/>
          <w:u w:val="single"/>
          <w:rtl/>
        </w:rPr>
      </w:pPr>
    </w:p>
    <w:p w14:paraId="6949ECD5" w14:textId="77777777" w:rsidR="00F925D0" w:rsidRPr="004D25D9" w:rsidRDefault="00F925D0" w:rsidP="004D25D9">
      <w:pPr>
        <w:jc w:val="lowKashida"/>
        <w:rPr>
          <w:rFonts w:ascii="Simplified Arabic" w:hAnsi="Simplified Arabic" w:cs="Simplified Arabic"/>
          <w:sz w:val="28"/>
          <w:szCs w:val="28"/>
          <w:u w:val="single"/>
          <w:rtl/>
        </w:rPr>
      </w:pPr>
    </w:p>
    <w:p w14:paraId="7507AE8B" w14:textId="77777777" w:rsidR="00F925D0" w:rsidRPr="004D25D9" w:rsidRDefault="00F925D0" w:rsidP="004D25D9">
      <w:pPr>
        <w:jc w:val="lowKashida"/>
        <w:rPr>
          <w:rFonts w:ascii="Simplified Arabic" w:hAnsi="Simplified Arabic" w:cs="Simplified Arabic"/>
          <w:sz w:val="28"/>
          <w:szCs w:val="28"/>
          <w:u w:val="single"/>
          <w:rtl/>
        </w:rPr>
      </w:pPr>
    </w:p>
    <w:p w14:paraId="5AA6DAF3" w14:textId="77777777" w:rsidR="00F925D0" w:rsidRPr="004D25D9" w:rsidRDefault="00F925D0" w:rsidP="004D25D9">
      <w:pPr>
        <w:jc w:val="lowKashida"/>
        <w:rPr>
          <w:rFonts w:ascii="Simplified Arabic" w:hAnsi="Simplified Arabic" w:cs="Simplified Arabic"/>
          <w:sz w:val="28"/>
          <w:szCs w:val="28"/>
          <w:u w:val="single"/>
          <w:rtl/>
        </w:rPr>
      </w:pPr>
    </w:p>
    <w:p w14:paraId="3C752219" w14:textId="69AC566D" w:rsidR="00F925D0" w:rsidRPr="004D25D9" w:rsidRDefault="00200231" w:rsidP="00E178DD">
      <w:pPr>
        <w:pStyle w:val="Heading1"/>
        <w:jc w:val="center"/>
        <w:rPr>
          <w:rFonts w:ascii="Simplified Arabic" w:hAnsi="Simplified Arabic" w:cs="Simplified Arabic"/>
          <w:rtl/>
        </w:rPr>
      </w:pPr>
      <w:bookmarkStart w:id="9" w:name="_Toc182269135"/>
      <w:r w:rsidRPr="004D25D9">
        <w:rPr>
          <w:rFonts w:ascii="Simplified Arabic" w:hAnsi="Simplified Arabic" w:cs="Simplified Arabic"/>
          <w:rtl/>
        </w:rPr>
        <w:lastRenderedPageBreak/>
        <w:t>الدراسات السابقة</w:t>
      </w:r>
      <w:bookmarkEnd w:id="9"/>
    </w:p>
    <w:p w14:paraId="6C50F21A" w14:textId="77777777" w:rsidR="00200231" w:rsidRPr="004D25D9" w:rsidRDefault="00200231" w:rsidP="004D25D9">
      <w:pPr>
        <w:jc w:val="lowKashida"/>
        <w:rPr>
          <w:rFonts w:ascii="Simplified Arabic" w:hAnsi="Simplified Arabic" w:cs="Simplified Arabic"/>
          <w:b/>
          <w:bCs/>
          <w:sz w:val="28"/>
          <w:szCs w:val="28"/>
        </w:rPr>
      </w:pPr>
      <w:r w:rsidRPr="004D25D9">
        <w:rPr>
          <w:rFonts w:ascii="Simplified Arabic" w:hAnsi="Simplified Arabic" w:cs="Simplified Arabic"/>
          <w:b/>
          <w:bCs/>
          <w:sz w:val="28"/>
          <w:szCs w:val="28"/>
          <w:rtl/>
        </w:rPr>
        <w:t>مقدمة</w:t>
      </w:r>
    </w:p>
    <w:p w14:paraId="7864AE00" w14:textId="77777777" w:rsidR="00200231" w:rsidRPr="004D25D9" w:rsidRDefault="00200231" w:rsidP="004D25D9">
      <w:pPr>
        <w:jc w:val="lowKashida"/>
        <w:rPr>
          <w:rFonts w:ascii="Simplified Arabic" w:hAnsi="Simplified Arabic" w:cs="Simplified Arabic"/>
          <w:sz w:val="28"/>
          <w:szCs w:val="28"/>
        </w:rPr>
      </w:pPr>
      <w:r w:rsidRPr="004D25D9">
        <w:rPr>
          <w:rFonts w:ascii="Simplified Arabic" w:hAnsi="Simplified Arabic" w:cs="Simplified Arabic"/>
          <w:sz w:val="28"/>
          <w:szCs w:val="28"/>
          <w:rtl/>
        </w:rPr>
        <w:t>يعد الاطلاع على الدراسات السابقة أساسًا في أي بحث علمي، حيث يسهم في تكوين فهم شامل لموضوع البحث، واستعراض الأفكار والنظريات والتوجهات المختلفة التي تم تقديمها من قبل الباحثين السابقين في مجال ريادة الأعمال وتحقيق أهداف رؤية السعودية 2030. ويهدف هذا الفصل إلى مراجعة الدراسات والأبحاث السابقة المتعلقة بدور ريادة الأعمال في تحقيق التنمية الاقتصادية والاجتماعية، وكيفية مساهمتها في تحقيق رؤية المملكة 2030. ستعرض الدراسات بطريقة أكاديمية منظمة، تتضمن اسم الباحث، سنة النشر، عنوان الرسالة، وملخصًا موجزًا للرسالة أو البحث</w:t>
      </w:r>
      <w:r w:rsidRPr="004D25D9">
        <w:rPr>
          <w:rFonts w:ascii="Simplified Arabic" w:hAnsi="Simplified Arabic" w:cs="Simplified Arabic"/>
          <w:sz w:val="28"/>
          <w:szCs w:val="28"/>
        </w:rPr>
        <w:t>.</w:t>
      </w:r>
    </w:p>
    <w:p w14:paraId="49743F32" w14:textId="77777777" w:rsidR="00200231" w:rsidRPr="004D25D9" w:rsidRDefault="00200231" w:rsidP="004D25D9">
      <w:pPr>
        <w:pStyle w:val="Heading1"/>
        <w:jc w:val="lowKashida"/>
        <w:rPr>
          <w:rFonts w:ascii="Simplified Arabic" w:hAnsi="Simplified Arabic" w:cs="Simplified Arabic"/>
        </w:rPr>
      </w:pPr>
      <w:bookmarkStart w:id="10" w:name="_Toc182269136"/>
      <w:r w:rsidRPr="004D25D9">
        <w:rPr>
          <w:rFonts w:ascii="Simplified Arabic" w:hAnsi="Simplified Arabic" w:cs="Simplified Arabic"/>
          <w:rtl/>
        </w:rPr>
        <w:t>أولاً: الدراسات السابقة</w:t>
      </w:r>
      <w:bookmarkEnd w:id="10"/>
    </w:p>
    <w:p w14:paraId="0BA92B1F" w14:textId="77777777" w:rsidR="00200231" w:rsidRPr="004D25D9" w:rsidRDefault="00200231" w:rsidP="004D25D9">
      <w:pPr>
        <w:numPr>
          <w:ilvl w:val="0"/>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Pr>
        <w:t>(</w:t>
      </w:r>
      <w:r w:rsidRPr="004D25D9">
        <w:rPr>
          <w:rFonts w:ascii="Simplified Arabic" w:hAnsi="Simplified Arabic" w:cs="Simplified Arabic"/>
          <w:b/>
          <w:bCs/>
          <w:sz w:val="28"/>
          <w:szCs w:val="28"/>
          <w:rtl/>
        </w:rPr>
        <w:t>الباحث: عبد الله الحربي، سنة النشر: 2019، عنوان الرسالة: "دور ريادة الأعمال في تحقيق النمو الاقتصادي في المملكة العربية السعودية</w:t>
      </w:r>
      <w:r w:rsidRPr="004D25D9">
        <w:rPr>
          <w:rFonts w:ascii="Simplified Arabic" w:hAnsi="Simplified Arabic" w:cs="Simplified Arabic"/>
          <w:b/>
          <w:bCs/>
          <w:sz w:val="28"/>
          <w:szCs w:val="28"/>
        </w:rPr>
        <w:t>")</w:t>
      </w:r>
    </w:p>
    <w:p w14:paraId="73E80273" w14:textId="77777777" w:rsidR="00200231" w:rsidRPr="004D25D9" w:rsidRDefault="00200231" w:rsidP="004D25D9">
      <w:pPr>
        <w:numPr>
          <w:ilvl w:val="1"/>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tl/>
        </w:rPr>
        <w:t>ملخص الرسالة</w:t>
      </w:r>
      <w:r w:rsidRPr="004D25D9">
        <w:rPr>
          <w:rFonts w:ascii="Simplified Arabic" w:hAnsi="Simplified Arabic" w:cs="Simplified Arabic"/>
          <w:b/>
          <w:bCs/>
          <w:sz w:val="28"/>
          <w:szCs w:val="28"/>
        </w:rPr>
        <w:t>:</w:t>
      </w:r>
      <w:r w:rsidRPr="004D25D9">
        <w:rPr>
          <w:rFonts w:ascii="Simplified Arabic" w:hAnsi="Simplified Arabic" w:cs="Simplified Arabic"/>
          <w:sz w:val="28"/>
          <w:szCs w:val="28"/>
        </w:rPr>
        <w:t xml:space="preserve"> </w:t>
      </w:r>
      <w:r w:rsidRPr="004D25D9">
        <w:rPr>
          <w:rFonts w:ascii="Simplified Arabic" w:hAnsi="Simplified Arabic" w:cs="Simplified Arabic"/>
          <w:sz w:val="28"/>
          <w:szCs w:val="28"/>
          <w:rtl/>
        </w:rPr>
        <w:t>استهدفت هذه الدراسة تحليل مدى تأثير ريادة الأعمال على النمو الاقتصادي في المملكة العربية السعودية، واستعرضت العوامل التي تساهم في تعزيز بيئة ريادة الأعمال، مثل التمويل، والدعم الحكومي، والتدريب. توصلت الدراسة إلى أن تحسين البيئة الريادية يمكن أن يسهم بشكل كبير في زيادة فرص العمل وتعزيز الاقتصاد الوطني بما يتماشى مع رؤية 2030</w:t>
      </w:r>
      <w:r w:rsidRPr="004D25D9">
        <w:rPr>
          <w:rFonts w:ascii="Simplified Arabic" w:hAnsi="Simplified Arabic" w:cs="Simplified Arabic"/>
          <w:sz w:val="28"/>
          <w:szCs w:val="28"/>
        </w:rPr>
        <w:t>.</w:t>
      </w:r>
    </w:p>
    <w:p w14:paraId="26B2ECD7" w14:textId="77777777" w:rsidR="00200231" w:rsidRPr="004D25D9" w:rsidRDefault="00200231" w:rsidP="004D25D9">
      <w:pPr>
        <w:numPr>
          <w:ilvl w:val="0"/>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Pr>
        <w:t>(</w:t>
      </w:r>
      <w:r w:rsidRPr="004D25D9">
        <w:rPr>
          <w:rFonts w:ascii="Simplified Arabic" w:hAnsi="Simplified Arabic" w:cs="Simplified Arabic"/>
          <w:b/>
          <w:bCs/>
          <w:sz w:val="28"/>
          <w:szCs w:val="28"/>
          <w:rtl/>
        </w:rPr>
        <w:t>الباحثة: نورة السالم، سنة النشر: 2020، عنوان الرسالة: "التحديات التي تواجه ريادة الأعمال في السعودية</w:t>
      </w:r>
      <w:r w:rsidRPr="004D25D9">
        <w:rPr>
          <w:rFonts w:ascii="Simplified Arabic" w:hAnsi="Simplified Arabic" w:cs="Simplified Arabic"/>
          <w:b/>
          <w:bCs/>
          <w:sz w:val="28"/>
          <w:szCs w:val="28"/>
        </w:rPr>
        <w:t>")</w:t>
      </w:r>
    </w:p>
    <w:p w14:paraId="3934BFB5" w14:textId="77777777" w:rsidR="00200231" w:rsidRPr="004D25D9" w:rsidRDefault="00200231" w:rsidP="004D25D9">
      <w:pPr>
        <w:numPr>
          <w:ilvl w:val="1"/>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tl/>
        </w:rPr>
        <w:t>ملخص الرسالة</w:t>
      </w:r>
      <w:r w:rsidRPr="004D25D9">
        <w:rPr>
          <w:rFonts w:ascii="Simplified Arabic" w:hAnsi="Simplified Arabic" w:cs="Simplified Arabic"/>
          <w:b/>
          <w:bCs/>
          <w:sz w:val="28"/>
          <w:szCs w:val="28"/>
        </w:rPr>
        <w:t>:</w:t>
      </w:r>
      <w:r w:rsidRPr="004D25D9">
        <w:rPr>
          <w:rFonts w:ascii="Simplified Arabic" w:hAnsi="Simplified Arabic" w:cs="Simplified Arabic"/>
          <w:sz w:val="28"/>
          <w:szCs w:val="28"/>
        </w:rPr>
        <w:t xml:space="preserve"> </w:t>
      </w:r>
      <w:r w:rsidRPr="004D25D9">
        <w:rPr>
          <w:rFonts w:ascii="Simplified Arabic" w:hAnsi="Simplified Arabic" w:cs="Simplified Arabic"/>
          <w:sz w:val="28"/>
          <w:szCs w:val="28"/>
          <w:rtl/>
        </w:rPr>
        <w:t>ركزت هذه الدراسة على التحديات التي يواجهها رواد الأعمال في السعودية، والتي تشمل ضعف الدعم المالي، وقلة الخبرة، وصعوبة الوصول إلى الأسواق. وقد أوصت الدراسة بتعزيز السياسات الحكومية لدعم المشاريع الريادية وتوفير بيئة تنظيمية داعمة لتشجيع الابتكار والإبداع بين الشباب السعودي</w:t>
      </w:r>
      <w:r w:rsidRPr="004D25D9">
        <w:rPr>
          <w:rFonts w:ascii="Simplified Arabic" w:hAnsi="Simplified Arabic" w:cs="Simplified Arabic"/>
          <w:sz w:val="28"/>
          <w:szCs w:val="28"/>
        </w:rPr>
        <w:t>.</w:t>
      </w:r>
    </w:p>
    <w:p w14:paraId="37AB6729" w14:textId="77777777" w:rsidR="00200231" w:rsidRPr="004D25D9" w:rsidRDefault="00200231" w:rsidP="004D25D9">
      <w:pPr>
        <w:numPr>
          <w:ilvl w:val="0"/>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Pr>
        <w:t>(</w:t>
      </w:r>
      <w:r w:rsidRPr="004D25D9">
        <w:rPr>
          <w:rFonts w:ascii="Simplified Arabic" w:hAnsi="Simplified Arabic" w:cs="Simplified Arabic"/>
          <w:b/>
          <w:bCs/>
          <w:sz w:val="28"/>
          <w:szCs w:val="28"/>
          <w:rtl/>
        </w:rPr>
        <w:t>الباحث: خالد البدر، سنة النشر: 2021، عنوان الرسالة: "دور الحكومة في تعزيز ريادة الأعمال ضمن رؤية 2030</w:t>
      </w:r>
      <w:r w:rsidRPr="004D25D9">
        <w:rPr>
          <w:rFonts w:ascii="Simplified Arabic" w:hAnsi="Simplified Arabic" w:cs="Simplified Arabic"/>
          <w:b/>
          <w:bCs/>
          <w:sz w:val="28"/>
          <w:szCs w:val="28"/>
        </w:rPr>
        <w:t>")</w:t>
      </w:r>
    </w:p>
    <w:p w14:paraId="45A152A8" w14:textId="77777777" w:rsidR="00200231" w:rsidRPr="004D25D9" w:rsidRDefault="00200231" w:rsidP="004D25D9">
      <w:pPr>
        <w:numPr>
          <w:ilvl w:val="1"/>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tl/>
        </w:rPr>
        <w:lastRenderedPageBreak/>
        <w:t>ملخص الرسالة</w:t>
      </w:r>
      <w:r w:rsidRPr="004D25D9">
        <w:rPr>
          <w:rFonts w:ascii="Simplified Arabic" w:hAnsi="Simplified Arabic" w:cs="Simplified Arabic"/>
          <w:b/>
          <w:bCs/>
          <w:sz w:val="28"/>
          <w:szCs w:val="28"/>
        </w:rPr>
        <w:t>:</w:t>
      </w:r>
      <w:r w:rsidRPr="004D25D9">
        <w:rPr>
          <w:rFonts w:ascii="Simplified Arabic" w:hAnsi="Simplified Arabic" w:cs="Simplified Arabic"/>
          <w:sz w:val="28"/>
          <w:szCs w:val="28"/>
        </w:rPr>
        <w:t xml:space="preserve"> </w:t>
      </w:r>
      <w:r w:rsidRPr="004D25D9">
        <w:rPr>
          <w:rFonts w:ascii="Simplified Arabic" w:hAnsi="Simplified Arabic" w:cs="Simplified Arabic"/>
          <w:sz w:val="28"/>
          <w:szCs w:val="28"/>
          <w:rtl/>
        </w:rPr>
        <w:t>تناولت هذه الدراسة دور الحكومة في دعم ريادة الأعمال كجزء من رؤية السعودية 2030، حيث ركزت على المبادرات والسياسات الحكومية الموجهة لدعم المشاريع الناشئة. وأوضحت النتائج أن المبادرات الحكومية أسهمت في تحسين بيئة ريادة الأعمال في المملكة، من خلال توفير التمويل والدعم الاستشاري والتدريبي لرواد الأعمال</w:t>
      </w:r>
      <w:r w:rsidRPr="004D25D9">
        <w:rPr>
          <w:rFonts w:ascii="Simplified Arabic" w:hAnsi="Simplified Arabic" w:cs="Simplified Arabic"/>
          <w:sz w:val="28"/>
          <w:szCs w:val="28"/>
        </w:rPr>
        <w:t>.</w:t>
      </w:r>
    </w:p>
    <w:p w14:paraId="58ECCACD" w14:textId="77777777" w:rsidR="00200231" w:rsidRPr="004D25D9" w:rsidRDefault="00200231" w:rsidP="004D25D9">
      <w:pPr>
        <w:numPr>
          <w:ilvl w:val="0"/>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Pr>
        <w:t>(</w:t>
      </w:r>
      <w:r w:rsidRPr="004D25D9">
        <w:rPr>
          <w:rFonts w:ascii="Simplified Arabic" w:hAnsi="Simplified Arabic" w:cs="Simplified Arabic"/>
          <w:b/>
          <w:bCs/>
          <w:sz w:val="28"/>
          <w:szCs w:val="28"/>
          <w:rtl/>
        </w:rPr>
        <w:t>الباحثة: سارة الشمري، سنة النشر: 2022، عنوان الرسالة: "تحليل تأثير ريادة الأعمال على التوظيف في السعودية</w:t>
      </w:r>
      <w:r w:rsidRPr="004D25D9">
        <w:rPr>
          <w:rFonts w:ascii="Simplified Arabic" w:hAnsi="Simplified Arabic" w:cs="Simplified Arabic"/>
          <w:b/>
          <w:bCs/>
          <w:sz w:val="28"/>
          <w:szCs w:val="28"/>
        </w:rPr>
        <w:t>")</w:t>
      </w:r>
    </w:p>
    <w:p w14:paraId="0F2CF72A" w14:textId="77777777" w:rsidR="00200231" w:rsidRPr="004D25D9" w:rsidRDefault="00200231" w:rsidP="004D25D9">
      <w:pPr>
        <w:numPr>
          <w:ilvl w:val="1"/>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tl/>
        </w:rPr>
        <w:t>ملخص الرسالة</w:t>
      </w:r>
      <w:r w:rsidRPr="004D25D9">
        <w:rPr>
          <w:rFonts w:ascii="Simplified Arabic" w:hAnsi="Simplified Arabic" w:cs="Simplified Arabic"/>
          <w:b/>
          <w:bCs/>
          <w:sz w:val="28"/>
          <w:szCs w:val="28"/>
        </w:rPr>
        <w:t>:</w:t>
      </w:r>
      <w:r w:rsidRPr="004D25D9">
        <w:rPr>
          <w:rFonts w:ascii="Simplified Arabic" w:hAnsi="Simplified Arabic" w:cs="Simplified Arabic"/>
          <w:sz w:val="28"/>
          <w:szCs w:val="28"/>
        </w:rPr>
        <w:t xml:space="preserve"> </w:t>
      </w:r>
      <w:r w:rsidRPr="004D25D9">
        <w:rPr>
          <w:rFonts w:ascii="Simplified Arabic" w:hAnsi="Simplified Arabic" w:cs="Simplified Arabic"/>
          <w:sz w:val="28"/>
          <w:szCs w:val="28"/>
          <w:rtl/>
        </w:rPr>
        <w:t>هدفت هذه الدراسة إلى تحليل مدى تأثير ريادة الأعمال على خلق فرص العمل في السوق السعودي، واستكشاف دور المشاريع الصغيرة والمتوسطة في تقليل نسب البطالة بين الشباب. أظهرت النتائج أن المشاريع الريادية تلعب دورًا هامًا في تعزيز التوظيف والمساهمة في تحقيق أهداف رؤية 2030 من خلال تقديم فرص عمل جديدة للشباب السعودي</w:t>
      </w:r>
      <w:r w:rsidRPr="004D25D9">
        <w:rPr>
          <w:rFonts w:ascii="Simplified Arabic" w:hAnsi="Simplified Arabic" w:cs="Simplified Arabic"/>
          <w:sz w:val="28"/>
          <w:szCs w:val="28"/>
        </w:rPr>
        <w:t>.</w:t>
      </w:r>
    </w:p>
    <w:p w14:paraId="4B12ADD2" w14:textId="77777777" w:rsidR="00200231" w:rsidRPr="004D25D9" w:rsidRDefault="00200231" w:rsidP="004D25D9">
      <w:pPr>
        <w:numPr>
          <w:ilvl w:val="0"/>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Pr>
        <w:t>(</w:t>
      </w:r>
      <w:r w:rsidRPr="004D25D9">
        <w:rPr>
          <w:rFonts w:ascii="Simplified Arabic" w:hAnsi="Simplified Arabic" w:cs="Simplified Arabic"/>
          <w:b/>
          <w:bCs/>
          <w:sz w:val="28"/>
          <w:szCs w:val="28"/>
          <w:rtl/>
        </w:rPr>
        <w:t>الباحث: فيصل العنزي، سنة النشر: 2023، عنوان الرسالة: "استراتيجيات تطوير ريادة الأعمال لتحقيق التنمية المستدامة في المملكة</w:t>
      </w:r>
      <w:r w:rsidRPr="004D25D9">
        <w:rPr>
          <w:rFonts w:ascii="Simplified Arabic" w:hAnsi="Simplified Arabic" w:cs="Simplified Arabic"/>
          <w:b/>
          <w:bCs/>
          <w:sz w:val="28"/>
          <w:szCs w:val="28"/>
        </w:rPr>
        <w:t>")</w:t>
      </w:r>
    </w:p>
    <w:p w14:paraId="26A32789" w14:textId="77777777" w:rsidR="00200231" w:rsidRPr="004D25D9" w:rsidRDefault="00200231" w:rsidP="004D25D9">
      <w:pPr>
        <w:numPr>
          <w:ilvl w:val="1"/>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tl/>
        </w:rPr>
        <w:t>ملخص الرسالة</w:t>
      </w:r>
      <w:r w:rsidRPr="004D25D9">
        <w:rPr>
          <w:rFonts w:ascii="Simplified Arabic" w:hAnsi="Simplified Arabic" w:cs="Simplified Arabic"/>
          <w:b/>
          <w:bCs/>
          <w:sz w:val="28"/>
          <w:szCs w:val="28"/>
        </w:rPr>
        <w:t>:</w:t>
      </w:r>
      <w:r w:rsidRPr="004D25D9">
        <w:rPr>
          <w:rFonts w:ascii="Simplified Arabic" w:hAnsi="Simplified Arabic" w:cs="Simplified Arabic"/>
          <w:sz w:val="28"/>
          <w:szCs w:val="28"/>
        </w:rPr>
        <w:t xml:space="preserve"> </w:t>
      </w:r>
      <w:r w:rsidRPr="004D25D9">
        <w:rPr>
          <w:rFonts w:ascii="Simplified Arabic" w:hAnsi="Simplified Arabic" w:cs="Simplified Arabic"/>
          <w:sz w:val="28"/>
          <w:szCs w:val="28"/>
          <w:rtl/>
        </w:rPr>
        <w:t>استعرضت هذه الدراسة الاستراتيجيات المطلوبة لتطوير ريادة الأعمال بما يسهم في تحقيق التنمية المستدامة في المملكة العربية السعودية. وقد أكدت الدراسة على أهمية توفير البيئة القانونية والتنظيمية الداعمة، إلى جانب تسهيل إجراءات الحصول على التمويل، وتشجيع الابتكار. توصلت إلى أن هذه العوامل تسهم بشكل مباشر في دعم الأهداف الطموحة لرؤية السعودية 2030</w:t>
      </w:r>
      <w:r w:rsidRPr="004D25D9">
        <w:rPr>
          <w:rFonts w:ascii="Simplified Arabic" w:hAnsi="Simplified Arabic" w:cs="Simplified Arabic"/>
          <w:sz w:val="28"/>
          <w:szCs w:val="28"/>
        </w:rPr>
        <w:t>.</w:t>
      </w:r>
    </w:p>
    <w:p w14:paraId="5C3068DE" w14:textId="77777777" w:rsidR="00200231" w:rsidRPr="004D25D9" w:rsidRDefault="00200231" w:rsidP="004D25D9">
      <w:pPr>
        <w:numPr>
          <w:ilvl w:val="0"/>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Pr>
        <w:t>(</w:t>
      </w:r>
      <w:r w:rsidRPr="004D25D9">
        <w:rPr>
          <w:rFonts w:ascii="Simplified Arabic" w:hAnsi="Simplified Arabic" w:cs="Simplified Arabic"/>
          <w:b/>
          <w:bCs/>
          <w:sz w:val="28"/>
          <w:szCs w:val="28"/>
          <w:rtl/>
        </w:rPr>
        <w:t>الباحثة: ليلى الغامدي، سنة النشر: 2023، عنوان الرسالة: "ريادة الأعمال كمحرك للتنمية الاقتصادية والاجتماعية: دراسة تطبيقية على السوق السعودي</w:t>
      </w:r>
      <w:r w:rsidRPr="004D25D9">
        <w:rPr>
          <w:rFonts w:ascii="Simplified Arabic" w:hAnsi="Simplified Arabic" w:cs="Simplified Arabic"/>
          <w:b/>
          <w:bCs/>
          <w:sz w:val="28"/>
          <w:szCs w:val="28"/>
        </w:rPr>
        <w:t>")</w:t>
      </w:r>
    </w:p>
    <w:p w14:paraId="4833EC08" w14:textId="77777777" w:rsidR="00200231" w:rsidRPr="004D25D9" w:rsidRDefault="00200231" w:rsidP="004D25D9">
      <w:pPr>
        <w:numPr>
          <w:ilvl w:val="1"/>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tl/>
        </w:rPr>
        <w:t>ملخص الرسالة</w:t>
      </w:r>
      <w:r w:rsidRPr="004D25D9">
        <w:rPr>
          <w:rFonts w:ascii="Simplified Arabic" w:hAnsi="Simplified Arabic" w:cs="Simplified Arabic"/>
          <w:b/>
          <w:bCs/>
          <w:sz w:val="28"/>
          <w:szCs w:val="28"/>
        </w:rPr>
        <w:t>:</w:t>
      </w:r>
      <w:r w:rsidRPr="004D25D9">
        <w:rPr>
          <w:rFonts w:ascii="Simplified Arabic" w:hAnsi="Simplified Arabic" w:cs="Simplified Arabic"/>
          <w:sz w:val="28"/>
          <w:szCs w:val="28"/>
        </w:rPr>
        <w:t xml:space="preserve"> </w:t>
      </w:r>
      <w:r w:rsidRPr="004D25D9">
        <w:rPr>
          <w:rFonts w:ascii="Simplified Arabic" w:hAnsi="Simplified Arabic" w:cs="Simplified Arabic"/>
          <w:sz w:val="28"/>
          <w:szCs w:val="28"/>
          <w:rtl/>
        </w:rPr>
        <w:t xml:space="preserve">ركزت هذه الدراسة على دور ريادة الأعمال في تعزيز التنمية الاقتصادية والاجتماعية من خلال استعراض العديد من المشاريع الناشئة الناجحة في السوق السعودي. توصلت إلى أن دعم المشاريع الريادية يسهم في تحسين جودة </w:t>
      </w:r>
      <w:r w:rsidRPr="004D25D9">
        <w:rPr>
          <w:rFonts w:ascii="Simplified Arabic" w:hAnsi="Simplified Arabic" w:cs="Simplified Arabic"/>
          <w:sz w:val="28"/>
          <w:szCs w:val="28"/>
          <w:rtl/>
        </w:rPr>
        <w:lastRenderedPageBreak/>
        <w:t>الحياة، وتوفير خدمات ومنتجات مبتكرة، ودعم التوجه نحو اقتصاد متنوع غير معتمد على النفط</w:t>
      </w:r>
      <w:r w:rsidRPr="004D25D9">
        <w:rPr>
          <w:rFonts w:ascii="Simplified Arabic" w:hAnsi="Simplified Arabic" w:cs="Simplified Arabic"/>
          <w:sz w:val="28"/>
          <w:szCs w:val="28"/>
        </w:rPr>
        <w:t>.</w:t>
      </w:r>
    </w:p>
    <w:p w14:paraId="0AF2D184" w14:textId="77777777" w:rsidR="00200231" w:rsidRPr="004D25D9" w:rsidRDefault="00200231" w:rsidP="004D25D9">
      <w:pPr>
        <w:numPr>
          <w:ilvl w:val="0"/>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Pr>
        <w:t>(</w:t>
      </w:r>
      <w:r w:rsidRPr="004D25D9">
        <w:rPr>
          <w:rFonts w:ascii="Simplified Arabic" w:hAnsi="Simplified Arabic" w:cs="Simplified Arabic"/>
          <w:b/>
          <w:bCs/>
          <w:sz w:val="28"/>
          <w:szCs w:val="28"/>
          <w:rtl/>
        </w:rPr>
        <w:t>الباحث: أحمد القرشي، سنة النشر: 2024، عنوان الرسالة: "عوامل النجاح لريادة الأعمال في السعودية: دراسة ميدانية</w:t>
      </w:r>
      <w:r w:rsidRPr="004D25D9">
        <w:rPr>
          <w:rFonts w:ascii="Simplified Arabic" w:hAnsi="Simplified Arabic" w:cs="Simplified Arabic"/>
          <w:b/>
          <w:bCs/>
          <w:sz w:val="28"/>
          <w:szCs w:val="28"/>
        </w:rPr>
        <w:t>")</w:t>
      </w:r>
    </w:p>
    <w:p w14:paraId="205C69EE" w14:textId="77777777" w:rsidR="00200231" w:rsidRPr="004D25D9" w:rsidRDefault="00200231" w:rsidP="004D25D9">
      <w:pPr>
        <w:numPr>
          <w:ilvl w:val="1"/>
          <w:numId w:val="4"/>
        </w:numPr>
        <w:jc w:val="lowKashida"/>
        <w:rPr>
          <w:rFonts w:ascii="Simplified Arabic" w:hAnsi="Simplified Arabic" w:cs="Simplified Arabic"/>
          <w:sz w:val="28"/>
          <w:szCs w:val="28"/>
        </w:rPr>
      </w:pPr>
      <w:r w:rsidRPr="004D25D9">
        <w:rPr>
          <w:rFonts w:ascii="Simplified Arabic" w:hAnsi="Simplified Arabic" w:cs="Simplified Arabic"/>
          <w:b/>
          <w:bCs/>
          <w:sz w:val="28"/>
          <w:szCs w:val="28"/>
          <w:rtl/>
        </w:rPr>
        <w:t>ملخص الرسالة</w:t>
      </w:r>
      <w:r w:rsidRPr="004D25D9">
        <w:rPr>
          <w:rFonts w:ascii="Simplified Arabic" w:hAnsi="Simplified Arabic" w:cs="Simplified Arabic"/>
          <w:b/>
          <w:bCs/>
          <w:sz w:val="28"/>
          <w:szCs w:val="28"/>
        </w:rPr>
        <w:t>:</w:t>
      </w:r>
      <w:r w:rsidRPr="004D25D9">
        <w:rPr>
          <w:rFonts w:ascii="Simplified Arabic" w:hAnsi="Simplified Arabic" w:cs="Simplified Arabic"/>
          <w:sz w:val="28"/>
          <w:szCs w:val="28"/>
        </w:rPr>
        <w:t xml:space="preserve"> </w:t>
      </w:r>
      <w:r w:rsidRPr="004D25D9">
        <w:rPr>
          <w:rFonts w:ascii="Simplified Arabic" w:hAnsi="Simplified Arabic" w:cs="Simplified Arabic"/>
          <w:sz w:val="28"/>
          <w:szCs w:val="28"/>
          <w:rtl/>
        </w:rPr>
        <w:t>اعتمدت هذه الدراسة على تحليل العوامل الأساسية التي تؤدي إلى نجاح المشاريع الريادية في المملكة العربية السعودية، مثل التعليم، الخبرة، الحصول على التمويل، والدعم الحكومي. وخلصت إلى أن تمكين رواد الأعمال من الوصول إلى الموارد اللازمة والتدريب الملائم يسهم في تحسين فرص نجاحهم وتحقيق أهداف التنمية الوطنية</w:t>
      </w:r>
      <w:r w:rsidRPr="004D25D9">
        <w:rPr>
          <w:rFonts w:ascii="Simplified Arabic" w:hAnsi="Simplified Arabic" w:cs="Simplified Arabic"/>
          <w:sz w:val="28"/>
          <w:szCs w:val="28"/>
        </w:rPr>
        <w:t>.</w:t>
      </w:r>
    </w:p>
    <w:p w14:paraId="7066E5D1" w14:textId="77777777" w:rsidR="00F925D0" w:rsidRPr="004D25D9" w:rsidRDefault="00F925D0" w:rsidP="004D25D9">
      <w:pPr>
        <w:jc w:val="lowKashida"/>
        <w:rPr>
          <w:rFonts w:ascii="Simplified Arabic" w:hAnsi="Simplified Arabic" w:cs="Simplified Arabic"/>
          <w:sz w:val="28"/>
          <w:szCs w:val="28"/>
          <w:u w:val="single"/>
          <w:rtl/>
        </w:rPr>
      </w:pPr>
    </w:p>
    <w:p w14:paraId="1EB9F730" w14:textId="77777777" w:rsidR="00F925D0" w:rsidRPr="004D25D9" w:rsidRDefault="00F925D0" w:rsidP="004D25D9">
      <w:pPr>
        <w:jc w:val="lowKashida"/>
        <w:rPr>
          <w:rFonts w:ascii="Simplified Arabic" w:hAnsi="Simplified Arabic" w:cs="Simplified Arabic"/>
          <w:sz w:val="28"/>
          <w:szCs w:val="28"/>
          <w:u w:val="single"/>
          <w:rtl/>
        </w:rPr>
      </w:pPr>
    </w:p>
    <w:p w14:paraId="1E3D1087" w14:textId="77777777" w:rsidR="00F925D0" w:rsidRPr="004D25D9" w:rsidRDefault="00F925D0" w:rsidP="004D25D9">
      <w:pPr>
        <w:jc w:val="lowKashida"/>
        <w:rPr>
          <w:rFonts w:ascii="Simplified Arabic" w:hAnsi="Simplified Arabic" w:cs="Simplified Arabic"/>
          <w:sz w:val="28"/>
          <w:szCs w:val="28"/>
          <w:u w:val="single"/>
          <w:rtl/>
        </w:rPr>
      </w:pPr>
    </w:p>
    <w:p w14:paraId="20FDEE82" w14:textId="77777777" w:rsidR="00F925D0" w:rsidRPr="004D25D9" w:rsidRDefault="00F925D0" w:rsidP="004D25D9">
      <w:pPr>
        <w:jc w:val="lowKashida"/>
        <w:rPr>
          <w:rFonts w:ascii="Simplified Arabic" w:hAnsi="Simplified Arabic" w:cs="Simplified Arabic"/>
          <w:sz w:val="28"/>
          <w:szCs w:val="28"/>
          <w:u w:val="single"/>
          <w:rtl/>
        </w:rPr>
      </w:pPr>
    </w:p>
    <w:p w14:paraId="33F54330" w14:textId="77777777" w:rsidR="00F925D0" w:rsidRPr="004D25D9" w:rsidRDefault="00F925D0" w:rsidP="004D25D9">
      <w:pPr>
        <w:jc w:val="lowKashida"/>
        <w:rPr>
          <w:rFonts w:ascii="Simplified Arabic" w:hAnsi="Simplified Arabic" w:cs="Simplified Arabic"/>
          <w:sz w:val="28"/>
          <w:szCs w:val="28"/>
          <w:u w:val="single"/>
          <w:rtl/>
        </w:rPr>
      </w:pPr>
    </w:p>
    <w:p w14:paraId="41BD20FF" w14:textId="77777777" w:rsidR="00F925D0" w:rsidRPr="004D25D9" w:rsidRDefault="00F925D0" w:rsidP="004D25D9">
      <w:pPr>
        <w:jc w:val="lowKashida"/>
        <w:rPr>
          <w:rFonts w:ascii="Simplified Arabic" w:hAnsi="Simplified Arabic" w:cs="Simplified Arabic"/>
          <w:sz w:val="28"/>
          <w:szCs w:val="28"/>
          <w:u w:val="single"/>
          <w:rtl/>
        </w:rPr>
      </w:pPr>
    </w:p>
    <w:p w14:paraId="2FEAA154" w14:textId="77777777" w:rsidR="00F925D0" w:rsidRDefault="00F925D0" w:rsidP="004D25D9">
      <w:pPr>
        <w:jc w:val="lowKashida"/>
        <w:rPr>
          <w:rFonts w:ascii="Simplified Arabic" w:hAnsi="Simplified Arabic" w:cs="Simplified Arabic"/>
          <w:sz w:val="28"/>
          <w:szCs w:val="28"/>
          <w:u w:val="single"/>
          <w:rtl/>
        </w:rPr>
      </w:pPr>
    </w:p>
    <w:p w14:paraId="690CDCAB" w14:textId="77777777" w:rsidR="004D25D9" w:rsidRDefault="004D25D9" w:rsidP="004D25D9">
      <w:pPr>
        <w:jc w:val="lowKashida"/>
        <w:rPr>
          <w:rFonts w:ascii="Simplified Arabic" w:hAnsi="Simplified Arabic" w:cs="Simplified Arabic"/>
          <w:sz w:val="28"/>
          <w:szCs w:val="28"/>
          <w:u w:val="single"/>
          <w:rtl/>
        </w:rPr>
      </w:pPr>
    </w:p>
    <w:p w14:paraId="2D7A6B6E" w14:textId="77777777" w:rsidR="004D25D9" w:rsidRDefault="004D25D9" w:rsidP="004D25D9">
      <w:pPr>
        <w:jc w:val="lowKashida"/>
        <w:rPr>
          <w:rFonts w:ascii="Simplified Arabic" w:hAnsi="Simplified Arabic" w:cs="Simplified Arabic"/>
          <w:sz w:val="28"/>
          <w:szCs w:val="28"/>
          <w:u w:val="single"/>
          <w:rtl/>
        </w:rPr>
      </w:pPr>
    </w:p>
    <w:p w14:paraId="4C783699" w14:textId="77777777" w:rsidR="004D25D9" w:rsidRDefault="004D25D9" w:rsidP="004D25D9">
      <w:pPr>
        <w:jc w:val="lowKashida"/>
        <w:rPr>
          <w:rFonts w:ascii="Simplified Arabic" w:hAnsi="Simplified Arabic" w:cs="Simplified Arabic"/>
          <w:sz w:val="28"/>
          <w:szCs w:val="28"/>
          <w:u w:val="single"/>
          <w:rtl/>
        </w:rPr>
      </w:pPr>
    </w:p>
    <w:p w14:paraId="3AD36B0B" w14:textId="77777777" w:rsidR="004D25D9" w:rsidRDefault="004D25D9" w:rsidP="004D25D9">
      <w:pPr>
        <w:jc w:val="lowKashida"/>
        <w:rPr>
          <w:rFonts w:ascii="Simplified Arabic" w:hAnsi="Simplified Arabic" w:cs="Simplified Arabic"/>
          <w:sz w:val="28"/>
          <w:szCs w:val="28"/>
          <w:u w:val="single"/>
          <w:rtl/>
        </w:rPr>
      </w:pPr>
    </w:p>
    <w:p w14:paraId="5BBE4835" w14:textId="77777777" w:rsidR="004D25D9" w:rsidRDefault="004D25D9" w:rsidP="004D25D9">
      <w:pPr>
        <w:jc w:val="lowKashida"/>
        <w:rPr>
          <w:rFonts w:ascii="Simplified Arabic" w:hAnsi="Simplified Arabic" w:cs="Simplified Arabic"/>
          <w:sz w:val="28"/>
          <w:szCs w:val="28"/>
          <w:u w:val="single"/>
          <w:rtl/>
        </w:rPr>
      </w:pPr>
    </w:p>
    <w:p w14:paraId="42EA15EB" w14:textId="77777777" w:rsidR="004D25D9" w:rsidRPr="004D25D9" w:rsidRDefault="004D25D9" w:rsidP="004D25D9">
      <w:pPr>
        <w:jc w:val="lowKashida"/>
        <w:rPr>
          <w:rFonts w:ascii="Simplified Arabic" w:hAnsi="Simplified Arabic" w:cs="Simplified Arabic"/>
          <w:sz w:val="28"/>
          <w:szCs w:val="28"/>
          <w:u w:val="single"/>
          <w:rtl/>
        </w:rPr>
      </w:pPr>
    </w:p>
    <w:p w14:paraId="48610E68" w14:textId="48594764" w:rsidR="00F925D0" w:rsidRPr="004D25D9" w:rsidRDefault="00200231" w:rsidP="00E178DD">
      <w:pPr>
        <w:pStyle w:val="Heading1"/>
        <w:jc w:val="lowKashida"/>
        <w:rPr>
          <w:rFonts w:ascii="Simplified Arabic" w:hAnsi="Simplified Arabic" w:cs="Simplified Arabic"/>
          <w:rtl/>
        </w:rPr>
      </w:pPr>
      <w:bookmarkStart w:id="11" w:name="_Toc182269137"/>
      <w:r w:rsidRPr="004D25D9">
        <w:rPr>
          <w:rFonts w:ascii="Simplified Arabic" w:hAnsi="Simplified Arabic" w:cs="Simplified Arabic"/>
          <w:rtl/>
        </w:rPr>
        <w:lastRenderedPageBreak/>
        <w:t xml:space="preserve">ثانيا: </w:t>
      </w:r>
      <w:r w:rsidR="00F925D0" w:rsidRPr="004D25D9">
        <w:rPr>
          <w:rFonts w:ascii="Simplified Arabic" w:hAnsi="Simplified Arabic" w:cs="Simplified Arabic"/>
          <w:rtl/>
        </w:rPr>
        <w:t>-الإطار النظري</w:t>
      </w:r>
      <w:bookmarkEnd w:id="11"/>
    </w:p>
    <w:p w14:paraId="0EB7DFB7" w14:textId="38DF516D"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استطاعت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العربية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تحقيق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نمو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اقتصادي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هائل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السنوات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الخمس</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الأخيرة،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وضُعت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ضمن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أقوى</w:t>
      </w:r>
      <w:r w:rsidRPr="00A750C2">
        <w:rPr>
          <w:rFonts w:ascii="Simplified Arabic" w:hAnsi="Simplified Arabic" w:cs="Simplified Arabic"/>
          <w:sz w:val="28"/>
          <w:szCs w:val="28"/>
          <w:rtl/>
        </w:rPr>
        <w:t xml:space="preserve"> 20 </w:t>
      </w:r>
      <w:r w:rsidRPr="00A750C2">
        <w:rPr>
          <w:rFonts w:ascii="Simplified Arabic" w:hAnsi="Simplified Arabic" w:cs="Simplified Arabic" w:hint="cs"/>
          <w:sz w:val="28"/>
          <w:szCs w:val="28"/>
          <w:rtl/>
        </w:rPr>
        <w:t>قوة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اقتصادية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مستوى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العالم،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شجعها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وضع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تنموية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2030"</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تقوم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أساس</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بناء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بنية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اقتصادية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متنوعة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تعتمد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بشكل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رئيسي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النفط</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والمنتجات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البترولية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كعنصر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لجذب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الاستثمارات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وتوليد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الدخل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القومي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تعمل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تفعيل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دور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الناشئة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وتشجيع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أصحاب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المشروعات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الصغيرة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والمتوسطة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للمشاركة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بشكل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أكبر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تنمية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الاقتصاد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القومي</w:t>
      </w:r>
      <w:r w:rsidRPr="00A750C2">
        <w:rPr>
          <w:rFonts w:ascii="Simplified Arabic" w:hAnsi="Simplified Arabic" w:cs="Simplified Arabic"/>
          <w:sz w:val="28"/>
          <w:szCs w:val="28"/>
          <w:rtl/>
        </w:rPr>
        <w:t>.</w:t>
      </w:r>
    </w:p>
    <w:p w14:paraId="1BC4A9A9" w14:textId="2DEB59C3"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التحول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الاعتماد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النفط</w:t>
      </w:r>
    </w:p>
    <w:p w14:paraId="36996770" w14:textId="3BF319E1"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أعلن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صندوق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النقد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الدولي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تقريره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السنوي</w:t>
      </w:r>
      <w:r w:rsidRPr="00A750C2">
        <w:rPr>
          <w:rFonts w:ascii="Simplified Arabic" w:hAnsi="Simplified Arabic" w:cs="Simplified Arabic"/>
          <w:sz w:val="28"/>
          <w:szCs w:val="28"/>
          <w:rtl/>
        </w:rPr>
        <w:t>"</w:t>
      </w:r>
      <w:r w:rsidRPr="00A750C2">
        <w:rPr>
          <w:rFonts w:ascii="Simplified Arabic" w:hAnsi="Simplified Arabic" w:cs="Simplified Arabic" w:hint="cs"/>
          <w:sz w:val="28"/>
          <w:szCs w:val="28"/>
          <w:rtl/>
        </w:rPr>
        <w:t>آفاق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الاقتصاد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العالمي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للعام</w:t>
      </w:r>
      <w:r w:rsidRPr="00A750C2">
        <w:rPr>
          <w:rFonts w:ascii="Simplified Arabic" w:hAnsi="Simplified Arabic" w:cs="Simplified Arabic"/>
          <w:sz w:val="28"/>
          <w:szCs w:val="28"/>
          <w:rtl/>
        </w:rPr>
        <w:t xml:space="preserve"> 2022"</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توقعاته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يُسجل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اقتصاد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العربية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نسبة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نمو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تصل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7.6% </w:t>
      </w:r>
      <w:r w:rsidRPr="00A750C2">
        <w:rPr>
          <w:rFonts w:ascii="Simplified Arabic" w:hAnsi="Simplified Arabic" w:cs="Simplified Arabic" w:hint="cs"/>
          <w:sz w:val="28"/>
          <w:szCs w:val="28"/>
          <w:rtl/>
        </w:rPr>
        <w:t>هذا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كأعلى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نسبة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نمو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جميع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اقتصاديات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العالم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ويتوقع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صندوق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النقد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الدولي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ارتفاع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النمو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غير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النفطي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4.2%</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وزيادة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فائض</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الحساب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الجاري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17.4%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الناتج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الإجمالي،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وربط</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الصندوق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الإيجابيات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والإصلاحات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تجريها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ضمن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إطار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2030. </w:t>
      </w:r>
      <w:r w:rsidRPr="00A750C2">
        <w:rPr>
          <w:rFonts w:ascii="Simplified Arabic" w:hAnsi="Simplified Arabic" w:cs="Simplified Arabic" w:hint="cs"/>
          <w:sz w:val="28"/>
          <w:szCs w:val="28"/>
          <w:rtl/>
        </w:rPr>
        <w:t>وتتحرك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بشكل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مستمر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السنوات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الماضية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للحد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الاعتماد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النفط</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كمصدر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للدخل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القومي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جذب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الاستثمارات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خاصة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الناشئة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وتشجيع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فتح</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التقنية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والتصدير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للخارج،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فبحسب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نشرة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التجارة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الدولية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الصادرة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الهيئة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للإحصاء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فقد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بلغت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قيمةُ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الصادرات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غير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البترولية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شهر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مايو</w:t>
      </w:r>
      <w:r w:rsidRPr="00A750C2">
        <w:rPr>
          <w:rFonts w:ascii="Simplified Arabic" w:hAnsi="Simplified Arabic" w:cs="Simplified Arabic"/>
          <w:sz w:val="28"/>
          <w:szCs w:val="28"/>
          <w:rtl/>
        </w:rPr>
        <w:t xml:space="preserve"> 2022 </w:t>
      </w:r>
      <w:r w:rsidRPr="00A750C2">
        <w:rPr>
          <w:rFonts w:ascii="Simplified Arabic" w:hAnsi="Simplified Arabic" w:cs="Simplified Arabic" w:hint="cs"/>
          <w:sz w:val="28"/>
          <w:szCs w:val="28"/>
          <w:rtl/>
        </w:rPr>
        <w:t>بلغت</w:t>
      </w:r>
      <w:r w:rsidRPr="00A750C2">
        <w:rPr>
          <w:rFonts w:ascii="Simplified Arabic" w:hAnsi="Simplified Arabic" w:cs="Simplified Arabic"/>
          <w:sz w:val="28"/>
          <w:szCs w:val="28"/>
          <w:rtl/>
        </w:rPr>
        <w:t xml:space="preserve"> (28 </w:t>
      </w:r>
      <w:r w:rsidRPr="00A750C2">
        <w:rPr>
          <w:rFonts w:ascii="Simplified Arabic" w:hAnsi="Simplified Arabic" w:cs="Simplified Arabic" w:hint="cs"/>
          <w:sz w:val="28"/>
          <w:szCs w:val="28"/>
          <w:rtl/>
        </w:rPr>
        <w:t>مليار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ريال</w:t>
      </w:r>
      <w:r w:rsidRPr="00A750C2">
        <w:rPr>
          <w:rFonts w:ascii="Simplified Arabic" w:hAnsi="Simplified Arabic" w:cs="Simplified Arabic"/>
          <w:sz w:val="28"/>
          <w:szCs w:val="28"/>
          <w:rtl/>
        </w:rPr>
        <w:t>)</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مقابلَ</w:t>
      </w:r>
      <w:r w:rsidRPr="00A750C2">
        <w:rPr>
          <w:rFonts w:ascii="Simplified Arabic" w:hAnsi="Simplified Arabic" w:cs="Simplified Arabic"/>
          <w:sz w:val="28"/>
          <w:szCs w:val="28"/>
          <w:rtl/>
        </w:rPr>
        <w:t xml:space="preserve"> (22 </w:t>
      </w:r>
      <w:r w:rsidRPr="00A750C2">
        <w:rPr>
          <w:rFonts w:ascii="Simplified Arabic" w:hAnsi="Simplified Arabic" w:cs="Simplified Arabic" w:hint="cs"/>
          <w:sz w:val="28"/>
          <w:szCs w:val="28"/>
          <w:rtl/>
        </w:rPr>
        <w:t>مليار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ريال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شهر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مايو</w:t>
      </w:r>
      <w:r w:rsidRPr="00A750C2">
        <w:rPr>
          <w:rFonts w:ascii="Simplified Arabic" w:hAnsi="Simplified Arabic" w:cs="Simplified Arabic"/>
          <w:sz w:val="28"/>
          <w:szCs w:val="28"/>
          <w:rtl/>
        </w:rPr>
        <w:t xml:space="preserve"> 2021</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وذلك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بارتفاع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مقدارُه</w:t>
      </w:r>
      <w:r w:rsidRPr="00A750C2">
        <w:rPr>
          <w:rFonts w:ascii="Simplified Arabic" w:hAnsi="Simplified Arabic" w:cs="Simplified Arabic"/>
          <w:sz w:val="28"/>
          <w:szCs w:val="28"/>
          <w:rtl/>
        </w:rPr>
        <w:t xml:space="preserve"> (6 </w:t>
      </w:r>
      <w:r w:rsidRPr="00A750C2">
        <w:rPr>
          <w:rFonts w:ascii="Simplified Arabic" w:hAnsi="Simplified Arabic" w:cs="Simplified Arabic" w:hint="cs"/>
          <w:sz w:val="28"/>
          <w:szCs w:val="28"/>
          <w:rtl/>
        </w:rPr>
        <w:t>مليار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ريال</w:t>
      </w:r>
      <w:r w:rsidRPr="00A750C2">
        <w:rPr>
          <w:rFonts w:ascii="Simplified Arabic" w:hAnsi="Simplified Arabic" w:cs="Simplified Arabic"/>
          <w:sz w:val="28"/>
          <w:szCs w:val="28"/>
          <w:rtl/>
        </w:rPr>
        <w:t>)</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بنسبة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نمو</w:t>
      </w:r>
      <w:r w:rsidRPr="00A750C2">
        <w:rPr>
          <w:rFonts w:ascii="Simplified Arabic" w:hAnsi="Simplified Arabic" w:cs="Simplified Arabic"/>
          <w:sz w:val="28"/>
          <w:szCs w:val="28"/>
          <w:rtl/>
        </w:rPr>
        <w:t xml:space="preserve"> 26.7%.</w:t>
      </w:r>
    </w:p>
    <w:p w14:paraId="511220DF" w14:textId="6A43964A"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يوضح</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قسم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الاتصال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والتسويق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شركة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بياك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التابعة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للشركة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للتنمية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والاستثمار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التقني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تقنية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والمملوكة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بالكامل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لصندوق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الاستثمارات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w:t>
      </w:r>
      <w:r w:rsidRPr="00A750C2">
        <w:rPr>
          <w:rFonts w:ascii="Simplified Arabic" w:hAnsi="Simplified Arabic" w:cs="Simplified Arabic" w:hint="eastAsia"/>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تصريحات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خاصة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لومضة</w:t>
      </w:r>
      <w:r w:rsidRPr="00A750C2">
        <w:rPr>
          <w:rFonts w:ascii="Simplified Arabic" w:hAnsi="Simplified Arabic" w:cs="Simplified Arabic"/>
          <w:sz w:val="28"/>
          <w:szCs w:val="28"/>
          <w:rtl/>
        </w:rPr>
        <w:t xml:space="preserve"> – </w:t>
      </w:r>
      <w:r w:rsidRPr="00A750C2">
        <w:rPr>
          <w:rFonts w:ascii="Simplified Arabic" w:hAnsi="Simplified Arabic" w:cs="Simplified Arabic" w:hint="cs"/>
          <w:sz w:val="28"/>
          <w:szCs w:val="28"/>
          <w:rtl/>
        </w:rPr>
        <w:t>أنه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بالنظر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للجانب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الصناعي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فإننا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نجد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تسهيلات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كبيرة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وفرص</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للعديد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الصناعات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المختلفة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سواءً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كانت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تستهدف</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المصانع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الكبيرة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المستهلك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النهائي،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هناك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فرصة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كبيرة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للابتكار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قطاع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الطاقة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البديلة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والمدن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الذكية،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بالإضافة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لذلك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تشهد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قفزة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كبيرة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قطاع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السياحة،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وتقنية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المعلومات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والتعدين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والثقافة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والإعلام،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يفتح</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المجال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الناشئة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للإبداع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المجالات</w:t>
      </w:r>
      <w:r w:rsidRPr="00A750C2">
        <w:rPr>
          <w:rFonts w:ascii="Simplified Arabic" w:hAnsi="Simplified Arabic" w:cs="Simplified Arabic"/>
          <w:sz w:val="28"/>
          <w:szCs w:val="28"/>
          <w:rtl/>
        </w:rPr>
        <w:t>.</w:t>
      </w:r>
    </w:p>
    <w:p w14:paraId="45142CA8" w14:textId="3DE990F7"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lastRenderedPageBreak/>
        <w:t>توضح</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2030"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تنويع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الاقتصاد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الوطني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مقومات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استدامته،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ورغم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النفط</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والغاز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يمثلان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دعامة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أساسية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بدأت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التوسع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الاستثمار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قطاعات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إضافية،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بالرغم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التحديات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المحتملة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لعملية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التحول،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المُشجع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ذلك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بلوغ</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متوسط</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نمو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الاقتصاد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الـ</w:t>
      </w:r>
      <w:r w:rsidRPr="00A750C2">
        <w:rPr>
          <w:rFonts w:ascii="Simplified Arabic" w:hAnsi="Simplified Arabic" w:cs="Simplified Arabic"/>
          <w:sz w:val="28"/>
          <w:szCs w:val="28"/>
          <w:rtl/>
        </w:rPr>
        <w:t xml:space="preserve">25 </w:t>
      </w:r>
      <w:r w:rsidRPr="00A750C2">
        <w:rPr>
          <w:rFonts w:ascii="Simplified Arabic" w:hAnsi="Simplified Arabic" w:cs="Simplified Arabic" w:hint="cs"/>
          <w:sz w:val="28"/>
          <w:szCs w:val="28"/>
          <w:rtl/>
        </w:rPr>
        <w:t>سنة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أكثر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4% </w:t>
      </w:r>
      <w:r w:rsidRPr="00A750C2">
        <w:rPr>
          <w:rFonts w:ascii="Simplified Arabic" w:hAnsi="Simplified Arabic" w:cs="Simplified Arabic" w:hint="cs"/>
          <w:sz w:val="28"/>
          <w:szCs w:val="28"/>
          <w:rtl/>
        </w:rPr>
        <w:t>سنوياً،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ساهم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توفير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ملايين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الوظائف،</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وتحقيق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نمو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اقتصادي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لمسه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العديد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المواطنين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والمستثمرين،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يتفق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ذلك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سيمون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روبشاند</w:t>
      </w:r>
      <w:r w:rsidRPr="00A750C2">
        <w:rPr>
          <w:rFonts w:ascii="Simplified Arabic" w:hAnsi="Simplified Arabic" w:cs="Simplified Arabic"/>
          <w:sz w:val="28"/>
          <w:szCs w:val="28"/>
          <w:rtl/>
        </w:rPr>
        <w:t>"</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مدير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العمليات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العالمي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والرئيس</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التنفيذي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الإقليمي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شركة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مزارع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البحر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الأحمر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الذي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أكد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الانتقال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الاعتماد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النفط</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بحلول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عام</w:t>
      </w:r>
      <w:r w:rsidRPr="00A750C2">
        <w:rPr>
          <w:rFonts w:ascii="Simplified Arabic" w:hAnsi="Simplified Arabic" w:cs="Simplified Arabic"/>
          <w:sz w:val="28"/>
          <w:szCs w:val="28"/>
          <w:rtl/>
        </w:rPr>
        <w:t xml:space="preserve"> 2060 </w:t>
      </w:r>
      <w:r w:rsidRPr="00A750C2">
        <w:rPr>
          <w:rFonts w:ascii="Simplified Arabic" w:hAnsi="Simplified Arabic" w:cs="Simplified Arabic" w:hint="cs"/>
          <w:sz w:val="28"/>
          <w:szCs w:val="28"/>
          <w:rtl/>
        </w:rPr>
        <w:t>يسير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بخطى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متسارعة،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يساعد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ذلك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العربية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مليئة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بالفرص</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حيث</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مجتمع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المستثمرين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والشركاء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التجاريين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منحوا</w:t>
      </w:r>
      <w:r w:rsidRPr="00A750C2">
        <w:rPr>
          <w:rFonts w:ascii="Simplified Arabic" w:hAnsi="Simplified Arabic" w:cs="Simplified Arabic"/>
          <w:sz w:val="28"/>
          <w:szCs w:val="28"/>
          <w:rtl/>
        </w:rPr>
        <w:t xml:space="preserve"> –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سبيل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المثال</w:t>
      </w:r>
      <w:r w:rsidRPr="00A750C2">
        <w:rPr>
          <w:rFonts w:ascii="Simplified Arabic" w:hAnsi="Simplified Arabic" w:cs="Simplified Arabic"/>
          <w:sz w:val="28"/>
          <w:szCs w:val="28"/>
          <w:rtl/>
        </w:rPr>
        <w:t xml:space="preserve"> - </w:t>
      </w:r>
      <w:r w:rsidRPr="00A750C2">
        <w:rPr>
          <w:rFonts w:ascii="Simplified Arabic" w:hAnsi="Simplified Arabic" w:cs="Simplified Arabic" w:hint="cs"/>
          <w:sz w:val="28"/>
          <w:szCs w:val="28"/>
          <w:rtl/>
        </w:rPr>
        <w:t>تقنياتنا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المستدامة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ونموذج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أعمالنا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وإنتاج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علامتنا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التجارية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استقبالًا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إيجابياً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للغاية</w:t>
      </w:r>
      <w:r w:rsidRPr="00A750C2">
        <w:rPr>
          <w:rFonts w:ascii="Simplified Arabic" w:hAnsi="Simplified Arabic" w:cs="Simplified Arabic"/>
          <w:sz w:val="28"/>
          <w:szCs w:val="28"/>
          <w:rtl/>
        </w:rPr>
        <w:t>."</w:t>
      </w:r>
    </w:p>
    <w:p w14:paraId="11B0BCA3" w14:textId="446B25C7"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جانبها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صرحت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لومضة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أضواء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الدخيل</w:t>
      </w:r>
      <w:r w:rsidRPr="00A750C2">
        <w:rPr>
          <w:rFonts w:ascii="Simplified Arabic" w:hAnsi="Simplified Arabic" w:cs="Simplified Arabic"/>
          <w:sz w:val="28"/>
          <w:szCs w:val="28"/>
          <w:rtl/>
        </w:rPr>
        <w:t>"</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مؤسس</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للاستثمار،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تعمل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مساندة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ودعم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الناشئة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بالسعودية،</w:t>
      </w:r>
      <w:r w:rsidRPr="00A750C2">
        <w:rPr>
          <w:rFonts w:ascii="Simplified Arabic" w:hAnsi="Simplified Arabic" w:cs="Simplified Arabic"/>
          <w:sz w:val="28"/>
          <w:szCs w:val="28"/>
          <w:rtl/>
        </w:rPr>
        <w:t>:"</w:t>
      </w:r>
      <w:r w:rsidRPr="00A750C2">
        <w:rPr>
          <w:rFonts w:ascii="Simplified Arabic" w:hAnsi="Simplified Arabic" w:cs="Simplified Arabic" w:hint="cs"/>
          <w:sz w:val="28"/>
          <w:szCs w:val="28"/>
          <w:rtl/>
        </w:rPr>
        <w:t>تهدف</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2030 </w:t>
      </w:r>
      <w:r w:rsidRPr="00A750C2">
        <w:rPr>
          <w:rFonts w:ascii="Simplified Arabic" w:hAnsi="Simplified Arabic" w:cs="Simplified Arabic" w:hint="cs"/>
          <w:sz w:val="28"/>
          <w:szCs w:val="28"/>
          <w:rtl/>
        </w:rPr>
        <w:t>لتقليل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الاعتماد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النفط</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وتطوير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اقتصاد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قائم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المعرفة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والابتكار،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لذلك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فإن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سرعت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حركة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اتجاهات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ريادة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والنمو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المعجل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لمنظومة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بدء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التشغيل،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حيث</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أصبح</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قطاع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فرصة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العربية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بخاصة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مجال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التكنولوجيا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بالتوازي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القطاعات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المختلفة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الأخرى</w:t>
      </w:r>
      <w:r w:rsidRPr="00A750C2">
        <w:rPr>
          <w:rFonts w:ascii="Simplified Arabic" w:hAnsi="Simplified Arabic" w:cs="Simplified Arabic"/>
          <w:sz w:val="28"/>
          <w:szCs w:val="28"/>
          <w:rtl/>
        </w:rPr>
        <w:t>".</w:t>
      </w:r>
    </w:p>
    <w:p w14:paraId="1C8C18A1" w14:textId="5D951929"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2030 </w:t>
      </w:r>
      <w:r w:rsidRPr="00A750C2">
        <w:rPr>
          <w:rFonts w:ascii="Simplified Arabic" w:hAnsi="Simplified Arabic" w:cs="Simplified Arabic" w:hint="cs"/>
          <w:sz w:val="28"/>
          <w:szCs w:val="28"/>
          <w:rtl/>
        </w:rPr>
        <w:t>وريادة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p>
    <w:p w14:paraId="33865BC2" w14:textId="78349A5C"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تعتبر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2030"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المنشآت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الصغيرة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والمتوسطة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محركات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النمو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الاقتصادي،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إذ</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تعمل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الوظائف</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ودعم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الابتكار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وتعزيز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الصادرات،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وترى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زالت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تساهم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المنشآت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الصغيرة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والمتوسطة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بنسبة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مُتدنية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الناتج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الإجمالي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مقارنة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بالاقتصادات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المتقدمة،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لذلك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شجعت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تأسيس</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الهيئة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للمنشآت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الصغيرة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لتشجيع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شباب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النجاح</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إصدار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أنظمة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ولوائح</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أفضل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وتمويل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أيسر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وشراكات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دولية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أكثر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حصة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وإعطاء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نصيب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أكبر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المشتريات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والمنافسات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الحكومية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مراجعة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العوائق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تعترض</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طريقهم،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وتسهيل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الحصول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التمويل،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ومساعدة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الشباب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إنشاء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المزيد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حاضنات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ومؤسسات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التدريب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وصناديق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رأس</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الجريء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لمساعدة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تطوير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مهاراتهم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المختلفة،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يتفق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سبق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قسم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الاتصال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والتسويق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شركة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بياك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ليؤكد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مساهمة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والمشاريع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الناشئة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نمو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الاقتصاد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ورفعه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قدماً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نحو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التطور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والرقمنة،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حيث</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ارتفعت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مساهمة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المنشآت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الصغيرة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والمتوسطة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الناتج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حسب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آخر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دراسة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أكثر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28% </w:t>
      </w:r>
      <w:r w:rsidRPr="00A750C2">
        <w:rPr>
          <w:rFonts w:ascii="Simplified Arabic" w:hAnsi="Simplified Arabic" w:cs="Simplified Arabic" w:hint="cs"/>
          <w:sz w:val="28"/>
          <w:szCs w:val="28"/>
          <w:rtl/>
        </w:rPr>
        <w:t>مقارنةً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بنسبة</w:t>
      </w:r>
      <w:r w:rsidRPr="00A750C2">
        <w:rPr>
          <w:rFonts w:ascii="Simplified Arabic" w:hAnsi="Simplified Arabic" w:cs="Simplified Arabic"/>
          <w:sz w:val="28"/>
          <w:szCs w:val="28"/>
          <w:rtl/>
        </w:rPr>
        <w:t xml:space="preserve"> 20%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عام</w:t>
      </w:r>
      <w:r w:rsidRPr="00A750C2">
        <w:rPr>
          <w:rFonts w:ascii="Simplified Arabic" w:hAnsi="Simplified Arabic" w:cs="Simplified Arabic"/>
          <w:sz w:val="28"/>
          <w:szCs w:val="28"/>
          <w:rtl/>
        </w:rPr>
        <w:t xml:space="preserve"> 2016</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دعم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قطاع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lastRenderedPageBreak/>
        <w:t>المنشآت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الصغيرة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والمتوسطة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وتعزيز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دوره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الاقتصاد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يعد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أحد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أعمدة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2030</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وقد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يكون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تضمين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هذا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الدور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إحدى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الركائز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الرئيسية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ساعدت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تطوير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هذا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القطاع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الذي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سيلعب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دوراً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أكبر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المستقبل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استمرار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برامج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الدعم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والتركيز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مواجهة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مختلف</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التحديات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تواجه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القطاع</w:t>
      </w:r>
      <w:r w:rsidRPr="00A750C2">
        <w:rPr>
          <w:rFonts w:ascii="Simplified Arabic" w:hAnsi="Simplified Arabic" w:cs="Simplified Arabic"/>
          <w:sz w:val="28"/>
          <w:szCs w:val="28"/>
          <w:rtl/>
        </w:rPr>
        <w:t>".</w:t>
      </w:r>
    </w:p>
    <w:p w14:paraId="3CAC283D" w14:textId="1512C285"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توفر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2030" </w:t>
      </w:r>
      <w:r w:rsidRPr="00A750C2">
        <w:rPr>
          <w:rFonts w:ascii="Simplified Arabic" w:hAnsi="Simplified Arabic" w:cs="Simplified Arabic" w:hint="cs"/>
          <w:sz w:val="28"/>
          <w:szCs w:val="28"/>
          <w:rtl/>
        </w:rPr>
        <w:t>العديد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الفرص</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والأدوات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لمساندة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أصحاب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الناشئة،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فمثلاً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يعمل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برنامج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تنمية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القدرات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البشرية</w:t>
      </w:r>
      <w:r w:rsidRPr="00A750C2">
        <w:rPr>
          <w:rFonts w:ascii="Simplified Arabic" w:hAnsi="Simplified Arabic" w:cs="Simplified Arabic"/>
          <w:sz w:val="28"/>
          <w:szCs w:val="28"/>
          <w:rtl/>
        </w:rPr>
        <w:t>"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يمتلك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قدراتٍ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تمكنهم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المنافسة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عالمياً،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تطوير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مهاراتهم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الأساسية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والمستقبلية،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وتنمية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المعارف،</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دعم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ثقافة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الابتكار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وريادة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فضلاً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محور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اقتصاد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مزدهر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تعمل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تطوير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العمل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بقطاعات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اقتصادية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جديدة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توفر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فرصًا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والمشاريع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الصغيرة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والمتوسطة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يزيد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مشاركتهم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الاقتصاد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الوطني،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وتفعيل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دور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أصحاب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الناشئة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التنمية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الاقتصادية،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حيث</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وجهت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2030" </w:t>
      </w:r>
      <w:r w:rsidRPr="00A750C2">
        <w:rPr>
          <w:rFonts w:ascii="Simplified Arabic" w:hAnsi="Simplified Arabic" w:cs="Simplified Arabic" w:hint="cs"/>
          <w:sz w:val="28"/>
          <w:szCs w:val="28"/>
          <w:rtl/>
        </w:rPr>
        <w:t>بتطبيق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لائحة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تفضيل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المحتوى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للمنشآت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الصغيرة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والمتوسطة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المدرجة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السوق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المالية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والمشتريات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صدرت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عام</w:t>
      </w:r>
      <w:r w:rsidRPr="00A750C2">
        <w:rPr>
          <w:rFonts w:ascii="Simplified Arabic" w:hAnsi="Simplified Arabic" w:cs="Simplified Arabic"/>
          <w:sz w:val="28"/>
          <w:szCs w:val="28"/>
          <w:rtl/>
        </w:rPr>
        <w:t xml:space="preserve"> 2019 </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وشملت</w:t>
      </w:r>
      <w:r w:rsidRPr="00A750C2">
        <w:rPr>
          <w:rFonts w:ascii="Simplified Arabic" w:hAnsi="Simplified Arabic" w:cs="Simplified Arabic"/>
          <w:sz w:val="28"/>
          <w:szCs w:val="28"/>
          <w:rtl/>
        </w:rPr>
        <w:t xml:space="preserve"> 319 </w:t>
      </w:r>
      <w:r w:rsidRPr="00A750C2">
        <w:rPr>
          <w:rFonts w:ascii="Simplified Arabic" w:hAnsi="Simplified Arabic" w:cs="Simplified Arabic" w:hint="cs"/>
          <w:sz w:val="28"/>
          <w:szCs w:val="28"/>
          <w:rtl/>
        </w:rPr>
        <w:t>منتجًا،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حيث</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بلغت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عدد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المنافسات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طُبّقت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عليها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متطلبات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المحتوى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نحو</w:t>
      </w:r>
      <w:r w:rsidRPr="00A750C2">
        <w:rPr>
          <w:rFonts w:ascii="Simplified Arabic" w:hAnsi="Simplified Arabic" w:cs="Simplified Arabic"/>
          <w:sz w:val="28"/>
          <w:szCs w:val="28"/>
          <w:rtl/>
        </w:rPr>
        <w:t xml:space="preserve"> 33,000 </w:t>
      </w:r>
      <w:r w:rsidRPr="00A750C2">
        <w:rPr>
          <w:rFonts w:ascii="Simplified Arabic" w:hAnsi="Simplified Arabic" w:cs="Simplified Arabic" w:hint="cs"/>
          <w:sz w:val="28"/>
          <w:szCs w:val="28"/>
          <w:rtl/>
        </w:rPr>
        <w:t>منافسة،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بنسبة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تغطية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تصل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%83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المنافسات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الحكومية،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حققت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العربية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المركز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الأول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عالمياً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استجابة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لجائحة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كورونا،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تقدمت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مؤشر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حالة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ريادة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المركز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السابع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مستوى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دول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العالم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بعد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كانت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المركز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السابع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عشر</w:t>
      </w:r>
      <w:r w:rsidRPr="00A750C2">
        <w:rPr>
          <w:rFonts w:ascii="Simplified Arabic" w:hAnsi="Simplified Arabic" w:cs="Simplified Arabic"/>
          <w:sz w:val="28"/>
          <w:szCs w:val="28"/>
          <w:rtl/>
        </w:rPr>
        <w:t xml:space="preserve">. - </w:t>
      </w:r>
      <w:r w:rsidRPr="00A750C2">
        <w:rPr>
          <w:rFonts w:ascii="Simplified Arabic" w:hAnsi="Simplified Arabic" w:cs="Simplified Arabic" w:hint="cs"/>
          <w:sz w:val="28"/>
          <w:szCs w:val="28"/>
          <w:rtl/>
        </w:rPr>
        <w:t>وفقاً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لتقرير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المرصد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العالمي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لريادة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sz w:val="28"/>
          <w:szCs w:val="28"/>
        </w:rPr>
        <w:t>GEM</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للعام</w:t>
      </w:r>
      <w:r w:rsidRPr="00A750C2">
        <w:rPr>
          <w:rFonts w:ascii="Simplified Arabic" w:hAnsi="Simplified Arabic" w:cs="Simplified Arabic"/>
          <w:sz w:val="28"/>
          <w:szCs w:val="28"/>
          <w:rtl/>
        </w:rPr>
        <w:t xml:space="preserve"> 2020 / 2021-  </w:t>
      </w:r>
    </w:p>
    <w:p w14:paraId="472465B2" w14:textId="0BBD2EFA"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تعود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الدخيل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لتؤكد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المستقبل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يبدو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واعداً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احتلال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العربية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المرتبة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الأولى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عبر</w:t>
      </w:r>
      <w:r w:rsidRPr="00A750C2">
        <w:rPr>
          <w:rFonts w:ascii="Simplified Arabic" w:hAnsi="Simplified Arabic" w:cs="Simplified Arabic"/>
          <w:sz w:val="28"/>
          <w:szCs w:val="28"/>
          <w:rtl/>
        </w:rPr>
        <w:t xml:space="preserve"> 4 </w:t>
      </w:r>
      <w:r w:rsidRPr="00A750C2">
        <w:rPr>
          <w:rFonts w:ascii="Simplified Arabic" w:hAnsi="Simplified Arabic" w:cs="Simplified Arabic" w:hint="cs"/>
          <w:sz w:val="28"/>
          <w:szCs w:val="28"/>
          <w:rtl/>
        </w:rPr>
        <w:t>مؤشرات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مختلفة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لريادة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أصل</w:t>
      </w:r>
      <w:r w:rsidRPr="00A750C2">
        <w:rPr>
          <w:rFonts w:ascii="Simplified Arabic" w:hAnsi="Simplified Arabic" w:cs="Simplified Arabic"/>
          <w:sz w:val="28"/>
          <w:szCs w:val="28"/>
          <w:rtl/>
        </w:rPr>
        <w:t xml:space="preserve"> 45 </w:t>
      </w:r>
      <w:r w:rsidRPr="00A750C2">
        <w:rPr>
          <w:rFonts w:ascii="Simplified Arabic" w:hAnsi="Simplified Arabic" w:cs="Simplified Arabic" w:hint="cs"/>
          <w:sz w:val="28"/>
          <w:szCs w:val="28"/>
          <w:rtl/>
        </w:rPr>
        <w:t>دولة،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وهو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إنجاز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عالمي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وتحول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سريع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بشكل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مذهل،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وهذا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يمكن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يكون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ممكنًا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بدون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الدعم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الحكومي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الذي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يهدف</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لتمكين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جميع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الوزارات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والهيئات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والسلطات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والكيانات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الأخرى</w:t>
      </w:r>
      <w:r w:rsidRPr="00A750C2">
        <w:rPr>
          <w:rFonts w:ascii="Simplified Arabic" w:hAnsi="Simplified Arabic" w:cs="Simplified Arabic"/>
          <w:sz w:val="28"/>
          <w:szCs w:val="28"/>
          <w:rtl/>
        </w:rPr>
        <w:t>".</w:t>
      </w:r>
    </w:p>
    <w:p w14:paraId="690BBDFC" w14:textId="73BFEB4F"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بحسب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إنجازات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2030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إطار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دعم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قطاع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التقنية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المالية،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بشكل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خاص،</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انطلق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برنامج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مسرعات</w:t>
      </w:r>
      <w:r w:rsidRPr="00A750C2">
        <w:rPr>
          <w:rFonts w:ascii="Simplified Arabic" w:hAnsi="Simplified Arabic" w:cs="Simplified Arabic"/>
          <w:sz w:val="28"/>
          <w:szCs w:val="28"/>
          <w:rtl/>
        </w:rPr>
        <w:t xml:space="preserve"> </w:t>
      </w:r>
      <w:r w:rsidRPr="00A750C2">
        <w:rPr>
          <w:rFonts w:ascii="Simplified Arabic" w:hAnsi="Simplified Arabic" w:cs="Simplified Arabic"/>
          <w:sz w:val="28"/>
          <w:szCs w:val="28"/>
        </w:rPr>
        <w:t>Fintech</w:t>
      </w:r>
      <w:r w:rsidRPr="00A750C2">
        <w:rPr>
          <w:rFonts w:ascii="Simplified Arabic" w:hAnsi="Simplified Arabic" w:cs="Simplified Arabic"/>
          <w:sz w:val="28"/>
          <w:szCs w:val="28"/>
          <w:rtl/>
        </w:rPr>
        <w:t>"</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الذي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صُمم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لنقل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أفضل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الممارسات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والأدوات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والموارد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المتاحة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الناشئة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مجال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التقنية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المالية،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لتطوير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وتوسيع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نطاق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أعمالها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القائمة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إتاحة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الفرصة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لعرض</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المشاريع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للمستثمرين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المحليين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ومجتمع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التقنية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المالية،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وبعد</w:t>
      </w:r>
      <w:r w:rsidRPr="00A750C2">
        <w:rPr>
          <w:rFonts w:ascii="Simplified Arabic" w:hAnsi="Simplified Arabic" w:cs="Simplified Arabic"/>
          <w:sz w:val="28"/>
          <w:szCs w:val="28"/>
          <w:rtl/>
        </w:rPr>
        <w:t xml:space="preserve"> 3 </w:t>
      </w:r>
      <w:r w:rsidRPr="00A750C2">
        <w:rPr>
          <w:rFonts w:ascii="Simplified Arabic" w:hAnsi="Simplified Arabic" w:cs="Simplified Arabic" w:hint="cs"/>
          <w:sz w:val="28"/>
          <w:szCs w:val="28"/>
          <w:rtl/>
        </w:rPr>
        <w:t>أشهر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التدريب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المكثف</w:t>
      </w:r>
      <w:r w:rsidRPr="00A750C2">
        <w:rPr>
          <w:rFonts w:ascii="Simplified Arabic" w:hAnsi="Simplified Arabic" w:cs="Simplified Arabic"/>
          <w:sz w:val="28"/>
          <w:szCs w:val="28"/>
          <w:rtl/>
        </w:rPr>
        <w:t>.</w:t>
      </w:r>
      <w:r w:rsidRPr="00A750C2">
        <w:rPr>
          <w:rFonts w:ascii="Simplified Arabic" w:hAnsi="Simplified Arabic" w:cs="Simplified Arabic" w:hint="cs"/>
          <w:sz w:val="28"/>
          <w:szCs w:val="28"/>
          <w:rtl/>
        </w:rPr>
        <w:t>حتى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نهاية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عام</w:t>
      </w:r>
      <w:r w:rsidRPr="00A750C2">
        <w:rPr>
          <w:rFonts w:ascii="Simplified Arabic" w:hAnsi="Simplified Arabic" w:cs="Simplified Arabic"/>
          <w:sz w:val="28"/>
          <w:szCs w:val="28"/>
          <w:rtl/>
        </w:rPr>
        <w:t xml:space="preserve"> 2021 </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بلغ</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عدد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التقنية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المالية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المرخصة</w:t>
      </w:r>
      <w:r w:rsidRPr="00A750C2">
        <w:rPr>
          <w:rFonts w:ascii="Simplified Arabic" w:hAnsi="Simplified Arabic" w:cs="Simplified Arabic"/>
          <w:sz w:val="28"/>
          <w:szCs w:val="28"/>
          <w:rtl/>
        </w:rPr>
        <w:t xml:space="preserve">18 </w:t>
      </w:r>
      <w:r w:rsidRPr="00A750C2">
        <w:rPr>
          <w:rFonts w:ascii="Simplified Arabic" w:hAnsi="Simplified Arabic" w:cs="Simplified Arabic" w:hint="cs"/>
          <w:sz w:val="28"/>
          <w:szCs w:val="28"/>
          <w:rtl/>
        </w:rPr>
        <w:t>شركة،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منها</w:t>
      </w:r>
      <w:r w:rsidRPr="00A750C2">
        <w:rPr>
          <w:rFonts w:ascii="Simplified Arabic" w:hAnsi="Simplified Arabic" w:cs="Simplified Arabic"/>
          <w:sz w:val="28"/>
          <w:szCs w:val="28"/>
          <w:rtl/>
        </w:rPr>
        <w:t xml:space="preserve"> 14 </w:t>
      </w:r>
      <w:r w:rsidRPr="00A750C2">
        <w:rPr>
          <w:rFonts w:ascii="Simplified Arabic" w:hAnsi="Simplified Arabic" w:cs="Simplified Arabic" w:hint="cs"/>
          <w:sz w:val="28"/>
          <w:szCs w:val="28"/>
          <w:rtl/>
        </w:rPr>
        <w:t>شركة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lastRenderedPageBreak/>
        <w:t>لتقديم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خدمات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المدفوعات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w:t>
      </w:r>
      <w:r w:rsidRPr="00A750C2">
        <w:rPr>
          <w:rFonts w:ascii="Simplified Arabic" w:hAnsi="Simplified Arabic" w:cs="Simplified Arabic"/>
          <w:sz w:val="28"/>
          <w:szCs w:val="28"/>
          <w:rtl/>
        </w:rPr>
        <w:t xml:space="preserve"> 4 </w:t>
      </w:r>
      <w:r w:rsidRPr="00A750C2">
        <w:rPr>
          <w:rFonts w:ascii="Simplified Arabic" w:hAnsi="Simplified Arabic" w:cs="Simplified Arabic" w:hint="cs"/>
          <w:sz w:val="28"/>
          <w:szCs w:val="28"/>
          <w:rtl/>
        </w:rPr>
        <w:t>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مجال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التأمين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والتمويل،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الترخيص</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لبنكين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محليين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رقمين،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ووافق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مجلس</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الوزراء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إنشاء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هيئة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تنمية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البحث</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والتطوير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والابتكار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لتساعد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التحول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اقتصاد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مبني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الابتكار،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فضلاً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إطلاق</w:t>
      </w:r>
      <w:r w:rsidRPr="00A750C2">
        <w:rPr>
          <w:rFonts w:ascii="Simplified Arabic" w:hAnsi="Simplified Arabic" w:cs="Simplified Arabic"/>
          <w:sz w:val="28"/>
          <w:szCs w:val="28"/>
          <w:rtl/>
        </w:rPr>
        <w:t xml:space="preserve"> 14 </w:t>
      </w:r>
      <w:r w:rsidRPr="00A750C2">
        <w:rPr>
          <w:rFonts w:ascii="Simplified Arabic" w:hAnsi="Simplified Arabic" w:cs="Simplified Arabic" w:hint="cs"/>
          <w:sz w:val="28"/>
          <w:szCs w:val="28"/>
          <w:rtl/>
        </w:rPr>
        <w:t>معمل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ابتكار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متخصص</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مجالات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التقنية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وريادة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الرقمية،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استفاد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أكثر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37,000 </w:t>
      </w:r>
      <w:r w:rsidRPr="00A750C2">
        <w:rPr>
          <w:rFonts w:ascii="Simplified Arabic" w:hAnsi="Simplified Arabic" w:cs="Simplified Arabic" w:hint="cs"/>
          <w:sz w:val="28"/>
          <w:szCs w:val="28"/>
          <w:rtl/>
        </w:rPr>
        <w:t>شخص</w:t>
      </w:r>
      <w:r w:rsidRPr="00A750C2">
        <w:rPr>
          <w:rFonts w:ascii="Simplified Arabic" w:hAnsi="Simplified Arabic" w:cs="Simplified Arabic"/>
          <w:sz w:val="28"/>
          <w:szCs w:val="28"/>
          <w:rtl/>
        </w:rPr>
        <w:t>.</w:t>
      </w:r>
    </w:p>
    <w:p w14:paraId="2B1F2C83" w14:textId="0736928D"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يعود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روبشاند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مزارع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البحر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الأحمر،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ليوضح</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تجربتهم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العملية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عبر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ثلاث</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مبادرات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رئيسية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اتخذتها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شركتهم،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تتلخص</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مقاربة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عملك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الخاص</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ومدى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تماشيه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ركيزة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التنمية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المستدامة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2030"</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الخطوة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الثانية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التأكد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إقامة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شراكات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تجارية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وتعاونات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ذات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التفكير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المماثل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تدعم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أيضاً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ثم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تأتي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مرحلة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البحث</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فرص</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لتنمية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أعمالك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النظر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الفرص</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توفرها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الاستدامة،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وهي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الطريقة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ظهرت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مزارع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البحر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الأحمر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w:t>
      </w:r>
    </w:p>
    <w:p w14:paraId="7A24AB03" w14:textId="24B32246"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بعض</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التعقيدات</w:t>
      </w:r>
    </w:p>
    <w:p w14:paraId="7D43EB56" w14:textId="5F5B15E0"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الرغم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الجهود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المتقدمة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للارتقاء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ببيئة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الناشئة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يزالون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يعانون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بعض</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التحديات،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حيث</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تساهم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المنشآت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الصغيرة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بنسبة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تتعدى</w:t>
      </w:r>
      <w:r w:rsidRPr="00A750C2">
        <w:rPr>
          <w:rFonts w:ascii="Simplified Arabic" w:hAnsi="Simplified Arabic" w:cs="Simplified Arabic"/>
          <w:sz w:val="28"/>
          <w:szCs w:val="28"/>
          <w:rtl/>
        </w:rPr>
        <w:t xml:space="preserve"> 20%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الناتج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الإجمالي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مقارنة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بالنسبة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حققتها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اقتصاديات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الدول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المتقدمة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تصل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70% </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هناك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بعض</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التعقيدات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الإجراءات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النظامية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والإدارية،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وضعف</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القدرة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جذب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الكفاءات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والمهارات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الوظيفية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المختلفة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فضلاً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وجود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معوقات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لجذب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التمويل،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حيث</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تتعدى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نسبة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تمويل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المنشآت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الصغيرة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والمتوسطة</w:t>
      </w:r>
      <w:r w:rsidRPr="00A750C2">
        <w:rPr>
          <w:rFonts w:ascii="Simplified Arabic" w:hAnsi="Simplified Arabic" w:cs="Simplified Arabic"/>
          <w:sz w:val="28"/>
          <w:szCs w:val="28"/>
          <w:rtl/>
        </w:rPr>
        <w:t xml:space="preserve"> 5%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إجمالي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التمويل،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وهي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نسبة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قليلة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مقارنة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بالمعدلات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العالمية،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لذلك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يجري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العمل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وصولها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20% </w:t>
      </w:r>
      <w:r w:rsidRPr="00A750C2">
        <w:rPr>
          <w:rFonts w:ascii="Simplified Arabic" w:hAnsi="Simplified Arabic" w:cs="Simplified Arabic" w:hint="cs"/>
          <w:sz w:val="28"/>
          <w:szCs w:val="28"/>
          <w:rtl/>
        </w:rPr>
        <w:t>بحلول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عام</w:t>
      </w:r>
      <w:r w:rsidRPr="00A750C2">
        <w:rPr>
          <w:rFonts w:ascii="Simplified Arabic" w:hAnsi="Simplified Arabic" w:cs="Simplified Arabic"/>
          <w:sz w:val="28"/>
          <w:szCs w:val="28"/>
          <w:rtl/>
        </w:rPr>
        <w:t xml:space="preserve"> 2030</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وهنا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تشير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الدخيل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إنجاز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واعدة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ومتسارعة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وتغيير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إيجابي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تعد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التحديثات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المتكررة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اللوائح</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والسياسات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أمراً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مفروغًا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ينظر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الذين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يتمتعون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برفاهية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هذا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التغيير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الإيجابي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نظامنا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المهني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هذا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باعتباره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تحدياً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بقدر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يرون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ذلك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علامة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للتغيير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المستدام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أجل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مستقبل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أفضل</w:t>
      </w:r>
      <w:r w:rsidRPr="00A750C2">
        <w:rPr>
          <w:rFonts w:ascii="Simplified Arabic" w:hAnsi="Simplified Arabic" w:cs="Simplified Arabic"/>
          <w:sz w:val="28"/>
          <w:szCs w:val="28"/>
          <w:rtl/>
        </w:rPr>
        <w:t>.</w:t>
      </w:r>
    </w:p>
    <w:p w14:paraId="31A8375B" w14:textId="77777777"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إن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أبرز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التحديات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تواجه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نحو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تحقيق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2030" </w:t>
      </w:r>
      <w:r w:rsidRPr="00A750C2">
        <w:rPr>
          <w:rFonts w:ascii="Simplified Arabic" w:hAnsi="Simplified Arabic" w:cs="Simplified Arabic" w:hint="cs"/>
          <w:sz w:val="28"/>
          <w:szCs w:val="28"/>
          <w:rtl/>
        </w:rPr>
        <w:t>هي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مواكبة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التغييرات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المستمرة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الأجهزة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الحكومية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المرتبطة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سواءً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المشرّعة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المنفذة،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حيث</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أوضحت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شركة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بياك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حوالي</w:t>
      </w:r>
      <w:r w:rsidRPr="00A750C2">
        <w:rPr>
          <w:rFonts w:ascii="Simplified Arabic" w:hAnsi="Simplified Arabic" w:cs="Simplified Arabic"/>
          <w:sz w:val="28"/>
          <w:szCs w:val="28"/>
          <w:rtl/>
        </w:rPr>
        <w:t xml:space="preserve"> 80%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هذا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القطاع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منشآت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متناهية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الصغر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تتجاوز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مبيعاتها</w:t>
      </w:r>
      <w:r w:rsidRPr="00A750C2">
        <w:rPr>
          <w:rFonts w:ascii="Simplified Arabic" w:hAnsi="Simplified Arabic" w:cs="Simplified Arabic"/>
          <w:sz w:val="28"/>
          <w:szCs w:val="28"/>
          <w:rtl/>
        </w:rPr>
        <w:t xml:space="preserve"> 3 </w:t>
      </w:r>
      <w:r w:rsidRPr="00A750C2">
        <w:rPr>
          <w:rFonts w:ascii="Simplified Arabic" w:hAnsi="Simplified Arabic" w:cs="Simplified Arabic" w:hint="cs"/>
          <w:sz w:val="28"/>
          <w:szCs w:val="28"/>
          <w:rtl/>
        </w:rPr>
        <w:t>ملايين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ريال،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وبالتالي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تكون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بحاجة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موارد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إضافية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وقت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أكثر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بكثير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الأحيان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للالتزام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بالأنظمة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الجديدة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المحدثة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المعوقات،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فقد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تختلف</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حسب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القطاع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والمنافسة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إنما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أبرزها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صعوبة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توفير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الكفاءات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lastRenderedPageBreak/>
        <w:t>المحلية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بالرواتب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تتناسب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حجم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وإمكانية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هذه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بالتوازي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جعل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هذه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الكفاءات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تستمر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لفترة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أطول،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فضلاً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القدرة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منافسة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الأكبر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حجماً</w:t>
      </w:r>
      <w:r w:rsidRPr="00A750C2">
        <w:rPr>
          <w:rFonts w:ascii="Simplified Arabic" w:hAnsi="Simplified Arabic" w:cs="Simplified Arabic"/>
          <w:sz w:val="28"/>
          <w:szCs w:val="28"/>
          <w:rtl/>
        </w:rPr>
        <w:t>".</w:t>
      </w:r>
    </w:p>
    <w:p w14:paraId="1D60744E" w14:textId="77777777" w:rsidR="00A750C2" w:rsidRPr="00A750C2" w:rsidRDefault="00A750C2" w:rsidP="00E178DD">
      <w:pPr>
        <w:jc w:val="lowKashida"/>
        <w:rPr>
          <w:rFonts w:ascii="Simplified Arabic" w:hAnsi="Simplified Arabic" w:cs="Simplified Arabic"/>
          <w:sz w:val="28"/>
          <w:szCs w:val="28"/>
          <w:rtl/>
        </w:rPr>
      </w:pPr>
    </w:p>
    <w:p w14:paraId="647DA3B5" w14:textId="53A0EAC3" w:rsidR="00A750C2"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يوضح</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تقرير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العربية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2030 </w:t>
      </w:r>
      <w:r w:rsidRPr="00A750C2">
        <w:rPr>
          <w:rFonts w:ascii="Simplified Arabic" w:hAnsi="Simplified Arabic" w:cs="Simplified Arabic" w:hint="cs"/>
          <w:sz w:val="28"/>
          <w:szCs w:val="28"/>
          <w:rtl/>
        </w:rPr>
        <w:t>والرغبات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الريادية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طلاب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الجامعات</w:t>
      </w:r>
      <w:r w:rsidRPr="00A750C2">
        <w:rPr>
          <w:rFonts w:ascii="Simplified Arabic" w:hAnsi="Simplified Arabic" w:cs="Simplified Arabic"/>
          <w:sz w:val="28"/>
          <w:szCs w:val="28"/>
          <w:rtl/>
        </w:rPr>
        <w:t>"</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الصادر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جامعة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الأمير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سطام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عبدالعزيز،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الماضي،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الرغم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تنفيذ</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حكومة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العربية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العديد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السياسات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واعتمدت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مجموعة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متنوعة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الآليات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والسياسات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الداعمة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وضعت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المقدمة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وكذلك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شكلت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العديد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الكيانات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الداعمة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مثل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الهيئة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الصغيرة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والمتوسطة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والهيئة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العامة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للاستثمار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العربية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وصندوق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تنمية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الموارد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البشرية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فضلا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وجود</w:t>
      </w:r>
      <w:r w:rsidRPr="00A750C2">
        <w:rPr>
          <w:rFonts w:ascii="Simplified Arabic" w:hAnsi="Simplified Arabic" w:cs="Simplified Arabic"/>
          <w:sz w:val="28"/>
          <w:szCs w:val="28"/>
          <w:rtl/>
        </w:rPr>
        <w:t xml:space="preserve"> 28 </w:t>
      </w:r>
      <w:r w:rsidRPr="00A750C2">
        <w:rPr>
          <w:rFonts w:ascii="Simplified Arabic" w:hAnsi="Simplified Arabic" w:cs="Simplified Arabic" w:hint="cs"/>
          <w:sz w:val="28"/>
          <w:szCs w:val="28"/>
          <w:rtl/>
        </w:rPr>
        <w:t>غرفة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تجارية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مختلفة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تدعم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مختلف</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القدرات،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تنظيم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برامج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الإرشاد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والتمويل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والتعليم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والتدريب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المحليين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زال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هناك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عدد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طلبة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الجامعات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لديهم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درجة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أقل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الوعي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تجاه</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دور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ريادة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العربية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2030</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حيث</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أظهر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نتائج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الإحصاء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الوصفي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الطلاب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إدارة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بجامعة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الحدود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الشمالية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لديهم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درجة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منخفضة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الوعي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بنسبة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وصلت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24%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مجمل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طلاب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الكلية،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وهو</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يشير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لوجود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ارتباط</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سلبي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كبير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نية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ريادة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والوعي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العربية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2030. </w:t>
      </w:r>
      <w:r w:rsidRPr="00A750C2">
        <w:rPr>
          <w:rFonts w:ascii="Simplified Arabic" w:hAnsi="Simplified Arabic" w:cs="Simplified Arabic" w:hint="cs"/>
          <w:sz w:val="28"/>
          <w:szCs w:val="28"/>
          <w:rtl/>
        </w:rPr>
        <w:t>دعت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الدراسة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إضافة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الكتب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والمقالات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المتعلقة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بـ</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العربية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2030" </w:t>
      </w:r>
      <w:r w:rsidRPr="00A750C2">
        <w:rPr>
          <w:rFonts w:ascii="Simplified Arabic" w:hAnsi="Simplified Arabic" w:cs="Simplified Arabic" w:hint="cs"/>
          <w:sz w:val="28"/>
          <w:szCs w:val="28"/>
          <w:rtl/>
        </w:rPr>
        <w:t>إلى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المناهج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التعليمية،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وتدريسها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دورة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ريادة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لطلاب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الجامعات،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بغرض</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ربطهم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بشكل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إيجابي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وعملي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دورهم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كرواد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مستقبليين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دور</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حيوي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تحقيق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w:t>
      </w:r>
    </w:p>
    <w:p w14:paraId="35AAB320" w14:textId="42FE395C" w:rsidR="00F925D0" w:rsidRPr="00A750C2" w:rsidRDefault="00A750C2" w:rsidP="00E178DD">
      <w:pPr>
        <w:jc w:val="lowKashida"/>
        <w:rPr>
          <w:rFonts w:ascii="Simplified Arabic" w:hAnsi="Simplified Arabic" w:cs="Simplified Arabic"/>
          <w:sz w:val="28"/>
          <w:szCs w:val="28"/>
          <w:rtl/>
        </w:rPr>
      </w:pPr>
      <w:r w:rsidRPr="00A750C2">
        <w:rPr>
          <w:rFonts w:ascii="Simplified Arabic" w:hAnsi="Simplified Arabic" w:cs="Simplified Arabic" w:hint="cs"/>
          <w:sz w:val="28"/>
          <w:szCs w:val="28"/>
          <w:rtl/>
        </w:rPr>
        <w:t>تستطيع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العربية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الاستفادة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قدرات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رواد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الأعمال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الشباب،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وتشجعهم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على</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إنشاء</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المزيد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الشركات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الناشئة،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فالدولة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بالفعل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تمتلك</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العديد</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المقومات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البشرية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والمادية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والشراكات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الدولية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الناجحة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التي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إذا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استخدمتها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بشكل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ممنهج</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تستطيع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تجعل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أصحاب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المشاريع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الناشئة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ركيزة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أساسية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يمكن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من</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خلالهم</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المضي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قدماً</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بل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الإسراع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في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تحقيق</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رؤية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السعودية</w:t>
      </w:r>
      <w:r w:rsidRPr="00A750C2">
        <w:rPr>
          <w:rFonts w:ascii="Simplified Arabic" w:hAnsi="Simplified Arabic" w:cs="Simplified Arabic"/>
          <w:sz w:val="28"/>
          <w:szCs w:val="28"/>
          <w:rtl/>
        </w:rPr>
        <w:t xml:space="preserve"> 2030"</w:t>
      </w:r>
      <w:r w:rsidRPr="00A750C2">
        <w:rPr>
          <w:rFonts w:ascii="Simplified Arabic" w:hAnsi="Simplified Arabic" w:cs="Simplified Arabic" w:hint="cs"/>
          <w:sz w:val="28"/>
          <w:szCs w:val="28"/>
          <w:rtl/>
        </w:rPr>
        <w:t>،</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لتتحول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المملكة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خلال</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سنوات</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معدودة</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لمركز</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عالمي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رئيسي</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لجذب</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المشاريع</w:t>
      </w:r>
      <w:r w:rsidRPr="00A750C2">
        <w:rPr>
          <w:rFonts w:ascii="Simplified Arabic" w:hAnsi="Simplified Arabic" w:cs="Simplified Arabic"/>
          <w:sz w:val="28"/>
          <w:szCs w:val="28"/>
          <w:rtl/>
        </w:rPr>
        <w:t xml:space="preserve"> </w:t>
      </w:r>
      <w:r w:rsidRPr="00A750C2">
        <w:rPr>
          <w:rFonts w:ascii="Simplified Arabic" w:hAnsi="Simplified Arabic" w:cs="Simplified Arabic" w:hint="cs"/>
          <w:sz w:val="28"/>
          <w:szCs w:val="28"/>
          <w:rtl/>
        </w:rPr>
        <w:t>الناشئة</w:t>
      </w:r>
      <w:r w:rsidRPr="00A750C2">
        <w:rPr>
          <w:rFonts w:ascii="Simplified Arabic" w:hAnsi="Simplified Arabic" w:cs="Simplified Arabic"/>
          <w:sz w:val="28"/>
          <w:szCs w:val="28"/>
          <w:rtl/>
        </w:rPr>
        <w:t>.</w:t>
      </w:r>
    </w:p>
    <w:p w14:paraId="2C12962A" w14:textId="77777777" w:rsidR="00F925D0" w:rsidRDefault="00F925D0" w:rsidP="00E178DD">
      <w:pPr>
        <w:jc w:val="lowKashida"/>
        <w:rPr>
          <w:rFonts w:ascii="Simplified Arabic" w:hAnsi="Simplified Arabic" w:cs="Simplified Arabic"/>
          <w:sz w:val="28"/>
          <w:szCs w:val="28"/>
          <w:u w:val="single"/>
          <w:rtl/>
        </w:rPr>
      </w:pPr>
    </w:p>
    <w:p w14:paraId="5AF8E44D" w14:textId="77777777" w:rsidR="00E178DD" w:rsidRDefault="00E178DD" w:rsidP="00E178DD">
      <w:pPr>
        <w:jc w:val="lowKashida"/>
        <w:rPr>
          <w:rFonts w:ascii="Simplified Arabic" w:hAnsi="Simplified Arabic" w:cs="Simplified Arabic"/>
          <w:sz w:val="28"/>
          <w:szCs w:val="28"/>
          <w:u w:val="single"/>
          <w:rtl/>
        </w:rPr>
      </w:pPr>
    </w:p>
    <w:p w14:paraId="195B526A" w14:textId="77777777" w:rsidR="00E178DD" w:rsidRDefault="00E178DD" w:rsidP="00E178DD">
      <w:pPr>
        <w:jc w:val="lowKashida"/>
        <w:rPr>
          <w:rFonts w:ascii="Simplified Arabic" w:hAnsi="Simplified Arabic" w:cs="Simplified Arabic"/>
          <w:sz w:val="28"/>
          <w:szCs w:val="28"/>
          <w:u w:val="single"/>
          <w:rtl/>
        </w:rPr>
      </w:pPr>
    </w:p>
    <w:p w14:paraId="0713CD7D" w14:textId="285F6946" w:rsidR="00F925D0" w:rsidRPr="00AB3133" w:rsidRDefault="00F925D0" w:rsidP="00AB3133">
      <w:pPr>
        <w:pStyle w:val="Heading1"/>
        <w:jc w:val="center"/>
        <w:rPr>
          <w:b/>
          <w:bCs/>
          <w:sz w:val="48"/>
          <w:szCs w:val="48"/>
          <w:rtl/>
        </w:rPr>
      </w:pPr>
      <w:bookmarkStart w:id="12" w:name="_Toc182269138"/>
      <w:r w:rsidRPr="00E178DD">
        <w:rPr>
          <w:rFonts w:hint="cs"/>
          <w:b/>
          <w:bCs/>
          <w:sz w:val="48"/>
          <w:szCs w:val="48"/>
          <w:rtl/>
        </w:rPr>
        <w:lastRenderedPageBreak/>
        <w:t>منهجية الدراسة</w:t>
      </w:r>
      <w:bookmarkEnd w:id="12"/>
    </w:p>
    <w:p w14:paraId="76D397BE" w14:textId="2181057D" w:rsidR="00D22171" w:rsidRPr="0018535D" w:rsidRDefault="00D22171" w:rsidP="00E178DD">
      <w:pPr>
        <w:pStyle w:val="Heading1"/>
        <w:rPr>
          <w:rtl/>
        </w:rPr>
      </w:pPr>
      <w:bookmarkStart w:id="13" w:name="_Toc182269139"/>
      <w:r w:rsidRPr="0018535D">
        <w:rPr>
          <w:rtl/>
        </w:rPr>
        <w:t>-</w:t>
      </w:r>
      <w:r w:rsidR="00BC094B" w:rsidRPr="0018535D">
        <w:rPr>
          <w:rFonts w:hint="cs"/>
          <w:rtl/>
        </w:rPr>
        <w:t>مقدمة</w:t>
      </w:r>
      <w:r w:rsidRPr="0018535D">
        <w:rPr>
          <w:rtl/>
        </w:rPr>
        <w:t>.</w:t>
      </w:r>
      <w:bookmarkEnd w:id="13"/>
      <w:r w:rsidRPr="0018535D">
        <w:rPr>
          <w:rtl/>
        </w:rPr>
        <w:t xml:space="preserve"> </w:t>
      </w:r>
    </w:p>
    <w:p w14:paraId="5B5DB33B" w14:textId="27452BC7" w:rsidR="00BC094B" w:rsidRPr="0018535D" w:rsidRDefault="00A750C2" w:rsidP="00A750C2">
      <w:pPr>
        <w:rPr>
          <w:rFonts w:ascii="Sakkal Majalla" w:hAnsi="Sakkal Majalla" w:cs="Sakkal Majalla"/>
          <w:sz w:val="28"/>
          <w:szCs w:val="28"/>
          <w:rtl/>
        </w:rPr>
      </w:pPr>
      <w:r w:rsidRPr="0018535D">
        <w:rPr>
          <w:rFonts w:ascii="Sakkal Majalla" w:hAnsi="Sakkal Majalla" w:cs="Sakkal Majalla" w:hint="cs"/>
          <w:sz w:val="28"/>
          <w:szCs w:val="28"/>
          <w:rtl/>
        </w:rPr>
        <w:t>يتناول</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هذا</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القسم</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توضيح</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الأهمية</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النظرية</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والتطبيقية</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للدراسة،</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مع</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مقدمة</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عن</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الأساليب</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الإحصائية</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المستخدمة</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في</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تحليل</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البيانات</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تهدف</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الدراسة</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إلى</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فهم</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دور</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ريادة</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الأعمال</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في</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تحقيق</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أهداف</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رؤية</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المملكة</w:t>
      </w:r>
      <w:r w:rsidRPr="0018535D">
        <w:rPr>
          <w:rFonts w:ascii="Sakkal Majalla" w:hAnsi="Sakkal Majalla" w:cs="Sakkal Majalla"/>
          <w:sz w:val="28"/>
          <w:szCs w:val="28"/>
          <w:rtl/>
        </w:rPr>
        <w:t xml:space="preserve"> 2030</w:t>
      </w:r>
      <w:r w:rsidRPr="0018535D">
        <w:rPr>
          <w:rFonts w:ascii="Sakkal Majalla" w:hAnsi="Sakkal Majalla" w:cs="Sakkal Majalla" w:hint="cs"/>
          <w:sz w:val="28"/>
          <w:szCs w:val="28"/>
          <w:rtl/>
        </w:rPr>
        <w:t>،</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حيث</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يعتمد</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الباحث</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على</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استبيان</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كأداة</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رئيسية</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لجمع</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البيانات</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من</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مجتمع</w:t>
      </w:r>
      <w:r w:rsidRPr="0018535D">
        <w:rPr>
          <w:rFonts w:ascii="Sakkal Majalla" w:hAnsi="Sakkal Majalla" w:cs="Sakkal Majalla"/>
          <w:sz w:val="28"/>
          <w:szCs w:val="28"/>
          <w:rtl/>
        </w:rPr>
        <w:t xml:space="preserve"> </w:t>
      </w:r>
      <w:r w:rsidRPr="0018535D">
        <w:rPr>
          <w:rFonts w:ascii="Sakkal Majalla" w:hAnsi="Sakkal Majalla" w:cs="Sakkal Majalla" w:hint="cs"/>
          <w:sz w:val="28"/>
          <w:szCs w:val="28"/>
          <w:rtl/>
        </w:rPr>
        <w:t>الدراسة</w:t>
      </w:r>
      <w:r w:rsidRPr="0018535D">
        <w:rPr>
          <w:rFonts w:ascii="Sakkal Majalla" w:hAnsi="Sakkal Majalla" w:cs="Sakkal Majalla"/>
          <w:sz w:val="28"/>
          <w:szCs w:val="28"/>
          <w:rtl/>
        </w:rPr>
        <w:t>.</w:t>
      </w:r>
    </w:p>
    <w:p w14:paraId="2E715580" w14:textId="4741BF4B" w:rsidR="00D22171" w:rsidRPr="0018535D" w:rsidRDefault="00D22171" w:rsidP="00E178DD">
      <w:pPr>
        <w:pStyle w:val="Heading1"/>
        <w:rPr>
          <w:rtl/>
        </w:rPr>
      </w:pPr>
      <w:bookmarkStart w:id="14" w:name="_Toc182269140"/>
      <w:r w:rsidRPr="0018535D">
        <w:rPr>
          <w:rtl/>
        </w:rPr>
        <w:t>-المنهجية وطرق البحث.</w:t>
      </w:r>
      <w:bookmarkEnd w:id="14"/>
      <w:r w:rsidRPr="0018535D">
        <w:rPr>
          <w:rtl/>
        </w:rPr>
        <w:t xml:space="preserve"> </w:t>
      </w:r>
    </w:p>
    <w:p w14:paraId="48757E6B" w14:textId="45938936" w:rsidR="00A750C2" w:rsidRPr="0018535D" w:rsidRDefault="00A750C2" w:rsidP="0018535D">
      <w:pPr>
        <w:pStyle w:val="ListParagraph"/>
        <w:numPr>
          <w:ilvl w:val="0"/>
          <w:numId w:val="13"/>
        </w:numPr>
        <w:rPr>
          <w:rFonts w:ascii="Sakkal Majalla" w:hAnsi="Sakkal Majalla" w:cs="Sakkal Majalla"/>
          <w:sz w:val="28"/>
          <w:szCs w:val="28"/>
        </w:rPr>
      </w:pPr>
      <w:r w:rsidRPr="0018535D">
        <w:rPr>
          <w:rFonts w:ascii="Sakkal Majalla" w:hAnsi="Sakkal Majalla" w:cs="Sakkal Majalla"/>
          <w:b/>
          <w:bCs/>
          <w:sz w:val="28"/>
          <w:szCs w:val="28"/>
          <w:rtl/>
        </w:rPr>
        <w:t>لمنهج الوصفي التحليلي</w:t>
      </w:r>
      <w:r w:rsidRPr="0018535D">
        <w:rPr>
          <w:rFonts w:ascii="Sakkal Majalla" w:hAnsi="Sakkal Majalla" w:cs="Sakkal Majalla"/>
          <w:sz w:val="28"/>
          <w:szCs w:val="28"/>
        </w:rPr>
        <w:t xml:space="preserve">: </w:t>
      </w:r>
      <w:r w:rsidRPr="0018535D">
        <w:rPr>
          <w:rFonts w:ascii="Sakkal Majalla" w:hAnsi="Sakkal Majalla" w:cs="Sakkal Majalla"/>
          <w:sz w:val="28"/>
          <w:szCs w:val="28"/>
          <w:rtl/>
        </w:rPr>
        <w:t>نظرًا لأن الهدف من البحث هو وصف وتحليل تأثير ريادة الأعمال على مختلف المحاور (الاقتصاد، تمكين الشباب، والتحديات)، تم اعتماد المنهج الوصفي التحليلي لأنه يسمح بتوصيف الواقع وتفسير البيانات بشكل يتماشى مع الأهداف</w:t>
      </w:r>
      <w:r w:rsidRPr="0018535D">
        <w:rPr>
          <w:rFonts w:ascii="Sakkal Majalla" w:hAnsi="Sakkal Majalla" w:cs="Sakkal Majalla"/>
          <w:sz w:val="28"/>
          <w:szCs w:val="28"/>
        </w:rPr>
        <w:t>.</w:t>
      </w:r>
    </w:p>
    <w:p w14:paraId="5E7F9BBF" w14:textId="7F43CE17" w:rsidR="00A750C2" w:rsidRPr="0018535D" w:rsidRDefault="00A750C2" w:rsidP="0018535D">
      <w:pPr>
        <w:pStyle w:val="ListParagraph"/>
        <w:numPr>
          <w:ilvl w:val="0"/>
          <w:numId w:val="13"/>
        </w:numPr>
        <w:rPr>
          <w:rFonts w:ascii="Sakkal Majalla" w:hAnsi="Sakkal Majalla" w:cs="Sakkal Majalla"/>
          <w:sz w:val="28"/>
          <w:szCs w:val="28"/>
        </w:rPr>
      </w:pPr>
      <w:r w:rsidRPr="0018535D">
        <w:rPr>
          <w:rFonts w:ascii="Sakkal Majalla" w:hAnsi="Sakkal Majalla" w:cs="Sakkal Majalla"/>
          <w:b/>
          <w:bCs/>
          <w:sz w:val="28"/>
          <w:szCs w:val="28"/>
          <w:rtl/>
        </w:rPr>
        <w:t>أداة البحث (الاستبيان</w:t>
      </w:r>
      <w:r w:rsidRPr="0018535D">
        <w:rPr>
          <w:rFonts w:ascii="Sakkal Majalla" w:hAnsi="Sakkal Majalla" w:cs="Sakkal Majalla"/>
          <w:b/>
          <w:bCs/>
          <w:sz w:val="28"/>
          <w:szCs w:val="28"/>
        </w:rPr>
        <w:t>)</w:t>
      </w:r>
      <w:r w:rsidRPr="0018535D">
        <w:rPr>
          <w:rFonts w:ascii="Sakkal Majalla" w:hAnsi="Sakkal Majalla" w:cs="Sakkal Majalla"/>
          <w:sz w:val="28"/>
          <w:szCs w:val="28"/>
        </w:rPr>
        <w:t xml:space="preserve">: </w:t>
      </w:r>
      <w:r w:rsidRPr="0018535D">
        <w:rPr>
          <w:rFonts w:ascii="Sakkal Majalla" w:hAnsi="Sakkal Majalla" w:cs="Sakkal Majalla"/>
          <w:sz w:val="28"/>
          <w:szCs w:val="28"/>
          <w:rtl/>
        </w:rPr>
        <w:t>يتكون الاستبيان من ثلاثة محاور رئيسية، تتناول تأثير ريادة الأعمال على الاقتصاد الوطني، دور ريادة الأعمال في تمكين الشباب، والتحديات التي تواجه رواد الأعمال في المملكة. استخدم الباحث أسئلة متدرجة (ليكر) تتراوح بين "موافق بشدة" إلى "غير موافق بشدة</w:t>
      </w:r>
      <w:r w:rsidRPr="0018535D">
        <w:rPr>
          <w:rFonts w:ascii="Sakkal Majalla" w:hAnsi="Sakkal Majalla" w:cs="Sakkal Majalla"/>
          <w:sz w:val="28"/>
          <w:szCs w:val="28"/>
        </w:rPr>
        <w:t>".</w:t>
      </w:r>
    </w:p>
    <w:p w14:paraId="2880D6BF" w14:textId="2F947C04" w:rsidR="0018535D" w:rsidRDefault="00BC094B" w:rsidP="00E178DD">
      <w:pPr>
        <w:pStyle w:val="Heading1"/>
        <w:rPr>
          <w:rtl/>
        </w:rPr>
      </w:pPr>
      <w:bookmarkStart w:id="15" w:name="_Toc182269141"/>
      <w:r>
        <w:rPr>
          <w:rFonts w:hint="cs"/>
          <w:rtl/>
        </w:rPr>
        <w:t>-مجتمع البحث</w:t>
      </w:r>
      <w:bookmarkEnd w:id="15"/>
    </w:p>
    <w:p w14:paraId="52034F21" w14:textId="77777777" w:rsidR="0018535D" w:rsidRPr="0018535D" w:rsidRDefault="0018535D" w:rsidP="0018535D">
      <w:pPr>
        <w:numPr>
          <w:ilvl w:val="0"/>
          <w:numId w:val="14"/>
        </w:numPr>
        <w:rPr>
          <w:rFonts w:ascii="Sakkal Majalla" w:hAnsi="Sakkal Majalla" w:cs="Sakkal Majalla"/>
          <w:sz w:val="28"/>
          <w:szCs w:val="28"/>
        </w:rPr>
      </w:pPr>
      <w:r w:rsidRPr="0018535D">
        <w:rPr>
          <w:rFonts w:ascii="Sakkal Majalla" w:hAnsi="Sakkal Majalla" w:cs="Sakkal Majalla"/>
          <w:b/>
          <w:bCs/>
          <w:sz w:val="28"/>
          <w:szCs w:val="28"/>
          <w:rtl/>
        </w:rPr>
        <w:t>مجتمع الدراسة</w:t>
      </w:r>
      <w:r w:rsidRPr="0018535D">
        <w:rPr>
          <w:rFonts w:ascii="Sakkal Majalla" w:hAnsi="Sakkal Majalla" w:cs="Sakkal Majalla"/>
          <w:sz w:val="28"/>
          <w:szCs w:val="28"/>
        </w:rPr>
        <w:t xml:space="preserve">: </w:t>
      </w:r>
      <w:r w:rsidRPr="0018535D">
        <w:rPr>
          <w:rFonts w:ascii="Sakkal Majalla" w:hAnsi="Sakkal Majalla" w:cs="Sakkal Majalla"/>
          <w:sz w:val="28"/>
          <w:szCs w:val="28"/>
          <w:rtl/>
        </w:rPr>
        <w:t>يتألف مجتمع الدراسة من رواد الأعمال والعاملين في مجال ريادة الأعمال في المملكة العربية السعودية. تم اختيار عينة عشوائية تمثل هذا المجتمع للوصول إلى النتائج الأكثر دقة</w:t>
      </w:r>
      <w:r w:rsidRPr="0018535D">
        <w:rPr>
          <w:rFonts w:ascii="Sakkal Majalla" w:hAnsi="Sakkal Majalla" w:cs="Sakkal Majalla"/>
          <w:sz w:val="28"/>
          <w:szCs w:val="28"/>
        </w:rPr>
        <w:t>.</w:t>
      </w:r>
    </w:p>
    <w:p w14:paraId="2443C30E" w14:textId="4AC2786D" w:rsidR="0018535D" w:rsidRPr="0018535D" w:rsidRDefault="0018535D" w:rsidP="0018535D">
      <w:pPr>
        <w:numPr>
          <w:ilvl w:val="0"/>
          <w:numId w:val="14"/>
        </w:numPr>
        <w:rPr>
          <w:rFonts w:ascii="Sakkal Majalla" w:hAnsi="Sakkal Majalla" w:cs="Sakkal Majalla"/>
          <w:sz w:val="28"/>
          <w:szCs w:val="28"/>
          <w:rtl/>
        </w:rPr>
      </w:pPr>
      <w:r w:rsidRPr="0018535D">
        <w:rPr>
          <w:rFonts w:ascii="Sakkal Majalla" w:hAnsi="Sakkal Majalla" w:cs="Sakkal Majalla"/>
          <w:b/>
          <w:bCs/>
          <w:sz w:val="28"/>
          <w:szCs w:val="28"/>
          <w:rtl/>
        </w:rPr>
        <w:t>حجم العينة</w:t>
      </w:r>
      <w:r w:rsidRPr="0018535D">
        <w:rPr>
          <w:rFonts w:ascii="Sakkal Majalla" w:hAnsi="Sakkal Majalla" w:cs="Sakkal Majalla"/>
          <w:sz w:val="28"/>
          <w:szCs w:val="28"/>
        </w:rPr>
        <w:t xml:space="preserve">: </w:t>
      </w:r>
      <w:r w:rsidRPr="0018535D">
        <w:rPr>
          <w:rFonts w:ascii="Sakkal Majalla" w:hAnsi="Sakkal Majalla" w:cs="Sakkal Majalla"/>
          <w:sz w:val="28"/>
          <w:szCs w:val="28"/>
          <w:rtl/>
        </w:rPr>
        <w:t>تم تحديد حجم العينة بناءً على القواعد الإحصائية التي تضمن دقة النتائج. في هذا السياق، تم جمع البيانات من حوالي (</w:t>
      </w:r>
      <w:r w:rsidRPr="0018535D">
        <w:rPr>
          <w:rFonts w:ascii="Sakkal Majalla" w:hAnsi="Sakkal Majalla" w:cs="Sakkal Majalla" w:hint="cs"/>
          <w:sz w:val="28"/>
          <w:szCs w:val="28"/>
          <w:rtl/>
        </w:rPr>
        <w:t>100</w:t>
      </w:r>
      <w:r w:rsidRPr="0018535D">
        <w:rPr>
          <w:rFonts w:ascii="Sakkal Majalla" w:hAnsi="Sakkal Majalla" w:cs="Sakkal Majalla"/>
          <w:sz w:val="28"/>
          <w:szCs w:val="28"/>
          <w:rtl/>
        </w:rPr>
        <w:t>) شخص، مما يضمن شمولية النتائج</w:t>
      </w:r>
      <w:r w:rsidRPr="0018535D">
        <w:rPr>
          <w:rFonts w:ascii="Sakkal Majalla" w:hAnsi="Sakkal Majalla" w:cs="Sakkal Majalla"/>
          <w:sz w:val="28"/>
          <w:szCs w:val="28"/>
        </w:rPr>
        <w:t>.</w:t>
      </w:r>
    </w:p>
    <w:p w14:paraId="324DCC01" w14:textId="77777777" w:rsidR="0018535D" w:rsidRPr="0018535D" w:rsidRDefault="0018535D" w:rsidP="00E178DD">
      <w:pPr>
        <w:pStyle w:val="Heading1"/>
      </w:pPr>
      <w:bookmarkStart w:id="16" w:name="_Toc182269142"/>
      <w:r w:rsidRPr="0018535D">
        <w:t xml:space="preserve">- </w:t>
      </w:r>
      <w:r w:rsidRPr="0018535D">
        <w:rPr>
          <w:rtl/>
        </w:rPr>
        <w:t>حدود البحث</w:t>
      </w:r>
      <w:bookmarkEnd w:id="16"/>
    </w:p>
    <w:p w14:paraId="6D9804E6"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تشمل حدود البحث الحدود الزمنية والمكانية والموضوعية للدراسة</w:t>
      </w:r>
      <w:r w:rsidRPr="0018535D">
        <w:rPr>
          <w:rFonts w:ascii="Sakkal Majalla" w:hAnsi="Sakkal Majalla" w:cs="Sakkal Majalla"/>
          <w:sz w:val="28"/>
          <w:szCs w:val="28"/>
        </w:rPr>
        <w:t>:</w:t>
      </w:r>
    </w:p>
    <w:p w14:paraId="7C00D0C8" w14:textId="77777777" w:rsidR="0018535D" w:rsidRPr="0018535D" w:rsidRDefault="0018535D" w:rsidP="0018535D">
      <w:pPr>
        <w:numPr>
          <w:ilvl w:val="0"/>
          <w:numId w:val="15"/>
        </w:numPr>
        <w:rPr>
          <w:rFonts w:ascii="Sakkal Majalla" w:hAnsi="Sakkal Majalla" w:cs="Sakkal Majalla"/>
          <w:sz w:val="28"/>
          <w:szCs w:val="28"/>
        </w:rPr>
      </w:pPr>
      <w:r w:rsidRPr="0018535D">
        <w:rPr>
          <w:rFonts w:ascii="Sakkal Majalla" w:hAnsi="Sakkal Majalla" w:cs="Sakkal Majalla"/>
          <w:b/>
          <w:bCs/>
          <w:sz w:val="28"/>
          <w:szCs w:val="28"/>
          <w:rtl/>
        </w:rPr>
        <w:t>الحدود الزمنية</w:t>
      </w:r>
      <w:r w:rsidRPr="0018535D">
        <w:rPr>
          <w:rFonts w:ascii="Sakkal Majalla" w:hAnsi="Sakkal Majalla" w:cs="Sakkal Majalla"/>
          <w:sz w:val="28"/>
          <w:szCs w:val="28"/>
        </w:rPr>
        <w:t xml:space="preserve">: </w:t>
      </w:r>
      <w:r w:rsidRPr="0018535D">
        <w:rPr>
          <w:rFonts w:ascii="Sakkal Majalla" w:hAnsi="Sakkal Majalla" w:cs="Sakkal Majalla"/>
          <w:sz w:val="28"/>
          <w:szCs w:val="28"/>
          <w:rtl/>
        </w:rPr>
        <w:t>تم إجراء جمع البيانات وتحليلها خلال عام 2024</w:t>
      </w:r>
      <w:r w:rsidRPr="0018535D">
        <w:rPr>
          <w:rFonts w:ascii="Sakkal Majalla" w:hAnsi="Sakkal Majalla" w:cs="Sakkal Majalla"/>
          <w:sz w:val="28"/>
          <w:szCs w:val="28"/>
        </w:rPr>
        <w:t>.</w:t>
      </w:r>
    </w:p>
    <w:p w14:paraId="465671C8" w14:textId="77777777" w:rsidR="0018535D" w:rsidRPr="0018535D" w:rsidRDefault="0018535D" w:rsidP="0018535D">
      <w:pPr>
        <w:numPr>
          <w:ilvl w:val="0"/>
          <w:numId w:val="15"/>
        </w:numPr>
        <w:rPr>
          <w:rFonts w:ascii="Sakkal Majalla" w:hAnsi="Sakkal Majalla" w:cs="Sakkal Majalla"/>
          <w:sz w:val="28"/>
          <w:szCs w:val="28"/>
        </w:rPr>
      </w:pPr>
      <w:r w:rsidRPr="0018535D">
        <w:rPr>
          <w:rFonts w:ascii="Sakkal Majalla" w:hAnsi="Sakkal Majalla" w:cs="Sakkal Majalla"/>
          <w:b/>
          <w:bCs/>
          <w:sz w:val="28"/>
          <w:szCs w:val="28"/>
          <w:rtl/>
        </w:rPr>
        <w:t>الحدود المكانية</w:t>
      </w:r>
      <w:r w:rsidRPr="0018535D">
        <w:rPr>
          <w:rFonts w:ascii="Sakkal Majalla" w:hAnsi="Sakkal Majalla" w:cs="Sakkal Majalla"/>
          <w:sz w:val="28"/>
          <w:szCs w:val="28"/>
        </w:rPr>
        <w:t xml:space="preserve">: </w:t>
      </w:r>
      <w:r w:rsidRPr="0018535D">
        <w:rPr>
          <w:rFonts w:ascii="Sakkal Majalla" w:hAnsi="Sakkal Majalla" w:cs="Sakkal Majalla"/>
          <w:sz w:val="28"/>
          <w:szCs w:val="28"/>
          <w:rtl/>
        </w:rPr>
        <w:t>تم التركيز على المؤسسات الريادية ورواد الأعمال في المملكة العربية السعودية</w:t>
      </w:r>
      <w:r w:rsidRPr="0018535D">
        <w:rPr>
          <w:rFonts w:ascii="Sakkal Majalla" w:hAnsi="Sakkal Majalla" w:cs="Sakkal Majalla"/>
          <w:sz w:val="28"/>
          <w:szCs w:val="28"/>
        </w:rPr>
        <w:t>.</w:t>
      </w:r>
    </w:p>
    <w:p w14:paraId="7D57D97F" w14:textId="77777777" w:rsidR="0018535D" w:rsidRDefault="0018535D" w:rsidP="0018535D">
      <w:pPr>
        <w:numPr>
          <w:ilvl w:val="0"/>
          <w:numId w:val="15"/>
        </w:numPr>
        <w:rPr>
          <w:rFonts w:ascii="Sakkal Majalla" w:hAnsi="Sakkal Majalla" w:cs="Sakkal Majalla"/>
          <w:sz w:val="28"/>
          <w:szCs w:val="28"/>
        </w:rPr>
      </w:pPr>
      <w:r w:rsidRPr="0018535D">
        <w:rPr>
          <w:rFonts w:ascii="Sakkal Majalla" w:hAnsi="Sakkal Majalla" w:cs="Sakkal Majalla"/>
          <w:b/>
          <w:bCs/>
          <w:sz w:val="28"/>
          <w:szCs w:val="28"/>
          <w:rtl/>
        </w:rPr>
        <w:t>الحدود الموضوعية</w:t>
      </w:r>
      <w:r w:rsidRPr="0018535D">
        <w:rPr>
          <w:rFonts w:ascii="Sakkal Majalla" w:hAnsi="Sakkal Majalla" w:cs="Sakkal Majalla"/>
          <w:sz w:val="28"/>
          <w:szCs w:val="28"/>
        </w:rPr>
        <w:t xml:space="preserve">: </w:t>
      </w:r>
      <w:r w:rsidRPr="0018535D">
        <w:rPr>
          <w:rFonts w:ascii="Sakkal Majalla" w:hAnsi="Sakkal Majalla" w:cs="Sakkal Majalla"/>
          <w:sz w:val="28"/>
          <w:szCs w:val="28"/>
          <w:rtl/>
        </w:rPr>
        <w:t>تقتصر الدراسة على تحليل دور ريادة الأعمال في تحقيق رؤية 2030، مع التركيز على المحاور الثلاثة المحددة: تأثير ريادة الأعمال على الاقتصاد الوطني، دورها في تمكين الشباب، والتحديات التي تواجه رواد الأعمال</w:t>
      </w:r>
      <w:r w:rsidRPr="0018535D">
        <w:rPr>
          <w:rFonts w:ascii="Sakkal Majalla" w:hAnsi="Sakkal Majalla" w:cs="Sakkal Majalla"/>
          <w:sz w:val="28"/>
          <w:szCs w:val="28"/>
        </w:rPr>
        <w:t>.</w:t>
      </w:r>
    </w:p>
    <w:p w14:paraId="61AA19B7" w14:textId="77777777" w:rsidR="00BC094B" w:rsidRDefault="00BC094B" w:rsidP="00D22171">
      <w:pPr>
        <w:rPr>
          <w:rFonts w:ascii="Sakkal Majalla" w:hAnsi="Sakkal Majalla" w:cs="Sakkal Majalla"/>
          <w:sz w:val="28"/>
          <w:szCs w:val="28"/>
          <w:u w:val="single"/>
          <w:rtl/>
        </w:rPr>
      </w:pPr>
    </w:p>
    <w:p w14:paraId="40763041" w14:textId="77777777" w:rsidR="0018535D" w:rsidRPr="0018535D" w:rsidRDefault="0018535D" w:rsidP="00E178DD">
      <w:pPr>
        <w:pStyle w:val="Heading1"/>
      </w:pPr>
      <w:bookmarkStart w:id="17" w:name="_Toc182269143"/>
      <w:r w:rsidRPr="0018535D">
        <w:lastRenderedPageBreak/>
        <w:t xml:space="preserve">. </w:t>
      </w:r>
      <w:r w:rsidRPr="0018535D">
        <w:rPr>
          <w:rtl/>
        </w:rPr>
        <w:t>الإجراءات الإحصائية</w:t>
      </w:r>
      <w:bookmarkEnd w:id="17"/>
    </w:p>
    <w:p w14:paraId="112600C9" w14:textId="77777777" w:rsidR="0018535D" w:rsidRPr="0018535D" w:rsidRDefault="0018535D" w:rsidP="0018535D">
      <w:pPr>
        <w:numPr>
          <w:ilvl w:val="0"/>
          <w:numId w:val="16"/>
        </w:numPr>
        <w:rPr>
          <w:rFonts w:ascii="Sakkal Majalla" w:hAnsi="Sakkal Majalla" w:cs="Sakkal Majalla"/>
          <w:sz w:val="28"/>
          <w:szCs w:val="28"/>
        </w:rPr>
      </w:pPr>
      <w:r w:rsidRPr="0018535D">
        <w:rPr>
          <w:rFonts w:ascii="Sakkal Majalla" w:hAnsi="Sakkal Majalla" w:cs="Sakkal Majalla"/>
          <w:b/>
          <w:bCs/>
          <w:sz w:val="28"/>
          <w:szCs w:val="28"/>
          <w:rtl/>
        </w:rPr>
        <w:t>تحليل البيانات الديمغرافية</w:t>
      </w:r>
      <w:r w:rsidRPr="0018535D">
        <w:rPr>
          <w:rFonts w:ascii="Sakkal Majalla" w:hAnsi="Sakkal Majalla" w:cs="Sakkal Majalla"/>
          <w:sz w:val="28"/>
          <w:szCs w:val="28"/>
        </w:rPr>
        <w:t xml:space="preserve">: </w:t>
      </w:r>
      <w:r w:rsidRPr="0018535D">
        <w:rPr>
          <w:rFonts w:ascii="Sakkal Majalla" w:hAnsi="Sakkal Majalla" w:cs="Sakkal Majalla"/>
          <w:sz w:val="28"/>
          <w:szCs w:val="28"/>
          <w:rtl/>
        </w:rPr>
        <w:t>بعد جمع البيانات، استخدم الباحث برامج التحليل الإحصائي (مثل</w:t>
      </w:r>
      <w:r w:rsidRPr="0018535D">
        <w:rPr>
          <w:rFonts w:ascii="Sakkal Majalla" w:hAnsi="Sakkal Majalla" w:cs="Sakkal Majalla"/>
          <w:sz w:val="28"/>
          <w:szCs w:val="28"/>
        </w:rPr>
        <w:t xml:space="preserve"> SPSS) </w:t>
      </w:r>
      <w:r w:rsidRPr="0018535D">
        <w:rPr>
          <w:rFonts w:ascii="Sakkal Majalla" w:hAnsi="Sakkal Majalla" w:cs="Sakkal Majalla"/>
          <w:sz w:val="28"/>
          <w:szCs w:val="28"/>
          <w:rtl/>
        </w:rPr>
        <w:t>لتحليل المعلومات الديموغرافية. يتضمن التحليل جداول تبين التوزيع حسب الجنس، العمر، المؤهل العلمي، المستوى الوظيفي، وسنوات الخبرة</w:t>
      </w:r>
      <w:r w:rsidRPr="0018535D">
        <w:rPr>
          <w:rFonts w:ascii="Sakkal Majalla" w:hAnsi="Sakkal Majalla" w:cs="Sakkal Majalla"/>
          <w:sz w:val="28"/>
          <w:szCs w:val="28"/>
        </w:rPr>
        <w:t>.</w:t>
      </w:r>
    </w:p>
    <w:p w14:paraId="79F8EA52" w14:textId="77777777" w:rsidR="0018535D" w:rsidRPr="0018535D" w:rsidRDefault="0018535D" w:rsidP="0018535D">
      <w:pPr>
        <w:numPr>
          <w:ilvl w:val="0"/>
          <w:numId w:val="16"/>
        </w:numPr>
        <w:rPr>
          <w:rFonts w:ascii="Sakkal Majalla" w:hAnsi="Sakkal Majalla" w:cs="Sakkal Majalla"/>
          <w:sz w:val="28"/>
          <w:szCs w:val="28"/>
        </w:rPr>
      </w:pPr>
      <w:r w:rsidRPr="0018535D">
        <w:rPr>
          <w:rFonts w:ascii="Sakkal Majalla" w:hAnsi="Sakkal Majalla" w:cs="Sakkal Majalla"/>
          <w:b/>
          <w:bCs/>
          <w:sz w:val="28"/>
          <w:szCs w:val="28"/>
          <w:rtl/>
        </w:rPr>
        <w:t>الإحصاءات الوصفية</w:t>
      </w:r>
      <w:r w:rsidRPr="0018535D">
        <w:rPr>
          <w:rFonts w:ascii="Sakkal Majalla" w:hAnsi="Sakkal Majalla" w:cs="Sakkal Majalla"/>
          <w:sz w:val="28"/>
          <w:szCs w:val="28"/>
        </w:rPr>
        <w:t xml:space="preserve">: </w:t>
      </w:r>
      <w:r w:rsidRPr="0018535D">
        <w:rPr>
          <w:rFonts w:ascii="Sakkal Majalla" w:hAnsi="Sakkal Majalla" w:cs="Sakkal Majalla"/>
          <w:sz w:val="28"/>
          <w:szCs w:val="28"/>
          <w:rtl/>
        </w:rPr>
        <w:t>تم حساب المتوسطات والانحرافات المعيارية لقياس مدى التفاوت والتشابه في الإجابات، مما يساعد في استكشاف اتجاهات عينة الدراسة نحو كل محور</w:t>
      </w:r>
      <w:r w:rsidRPr="0018535D">
        <w:rPr>
          <w:rFonts w:ascii="Sakkal Majalla" w:hAnsi="Sakkal Majalla" w:cs="Sakkal Majalla"/>
          <w:sz w:val="28"/>
          <w:szCs w:val="28"/>
        </w:rPr>
        <w:t>.</w:t>
      </w:r>
    </w:p>
    <w:p w14:paraId="5D423AAE" w14:textId="77777777" w:rsidR="0018535D" w:rsidRPr="0018535D" w:rsidRDefault="0018535D" w:rsidP="0018535D">
      <w:pPr>
        <w:numPr>
          <w:ilvl w:val="0"/>
          <w:numId w:val="16"/>
        </w:numPr>
        <w:rPr>
          <w:rFonts w:ascii="Sakkal Majalla" w:hAnsi="Sakkal Majalla" w:cs="Sakkal Majalla"/>
          <w:sz w:val="28"/>
          <w:szCs w:val="28"/>
        </w:rPr>
      </w:pPr>
      <w:r w:rsidRPr="0018535D">
        <w:rPr>
          <w:rFonts w:ascii="Sakkal Majalla" w:hAnsi="Sakkal Majalla" w:cs="Sakkal Majalla"/>
          <w:b/>
          <w:bCs/>
          <w:sz w:val="28"/>
          <w:szCs w:val="28"/>
          <w:rtl/>
        </w:rPr>
        <w:t>الاختبارات الإحصائية</w:t>
      </w:r>
      <w:r w:rsidRPr="0018535D">
        <w:rPr>
          <w:rFonts w:ascii="Sakkal Majalla" w:hAnsi="Sakkal Majalla" w:cs="Sakkal Majalla"/>
          <w:sz w:val="28"/>
          <w:szCs w:val="28"/>
        </w:rPr>
        <w:t xml:space="preserve">: </w:t>
      </w:r>
      <w:r w:rsidRPr="0018535D">
        <w:rPr>
          <w:rFonts w:ascii="Sakkal Majalla" w:hAnsi="Sakkal Majalla" w:cs="Sakkal Majalla"/>
          <w:sz w:val="28"/>
          <w:szCs w:val="28"/>
          <w:rtl/>
        </w:rPr>
        <w:t>تم استخدام اختبارات إحصائية (مثل اختبار</w:t>
      </w:r>
      <w:r w:rsidRPr="0018535D">
        <w:rPr>
          <w:rFonts w:ascii="Sakkal Majalla" w:hAnsi="Sakkal Majalla" w:cs="Sakkal Majalla"/>
          <w:sz w:val="28"/>
          <w:szCs w:val="28"/>
        </w:rPr>
        <w:t xml:space="preserve"> t </w:t>
      </w:r>
      <w:r w:rsidRPr="0018535D">
        <w:rPr>
          <w:rFonts w:ascii="Sakkal Majalla" w:hAnsi="Sakkal Majalla" w:cs="Sakkal Majalla"/>
          <w:sz w:val="28"/>
          <w:szCs w:val="28"/>
          <w:rtl/>
        </w:rPr>
        <w:t>أو</w:t>
      </w:r>
      <w:r w:rsidRPr="0018535D">
        <w:rPr>
          <w:rFonts w:ascii="Sakkal Majalla" w:hAnsi="Sakkal Majalla" w:cs="Sakkal Majalla"/>
          <w:sz w:val="28"/>
          <w:szCs w:val="28"/>
        </w:rPr>
        <w:t xml:space="preserve"> ANOVA) </w:t>
      </w:r>
      <w:r w:rsidRPr="0018535D">
        <w:rPr>
          <w:rFonts w:ascii="Sakkal Majalla" w:hAnsi="Sakkal Majalla" w:cs="Sakkal Majalla"/>
          <w:sz w:val="28"/>
          <w:szCs w:val="28"/>
          <w:rtl/>
        </w:rPr>
        <w:t>حسب الحاجة لتحديد الفروقات ذات الدلالة الإحصائية بين المتغيرات الديموغرافية ونتائج المحاور المختلفة</w:t>
      </w:r>
      <w:r w:rsidRPr="0018535D">
        <w:rPr>
          <w:rFonts w:ascii="Sakkal Majalla" w:hAnsi="Sakkal Majalla" w:cs="Sakkal Majalla"/>
          <w:sz w:val="28"/>
          <w:szCs w:val="28"/>
        </w:rPr>
        <w:t>.</w:t>
      </w:r>
    </w:p>
    <w:p w14:paraId="53DC59EA" w14:textId="77777777" w:rsidR="00BC094B" w:rsidRPr="0018535D" w:rsidRDefault="00BC094B" w:rsidP="00D22171">
      <w:pPr>
        <w:rPr>
          <w:rFonts w:ascii="Sakkal Majalla" w:hAnsi="Sakkal Majalla" w:cs="Sakkal Majalla"/>
          <w:sz w:val="28"/>
          <w:szCs w:val="28"/>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236EEC10" w14:textId="77777777" w:rsidR="0018535D" w:rsidRDefault="0018535D" w:rsidP="00D22171">
      <w:pPr>
        <w:rPr>
          <w:rFonts w:ascii="Sakkal Majalla" w:hAnsi="Sakkal Majalla" w:cs="Sakkal Majalla"/>
          <w:sz w:val="28"/>
          <w:szCs w:val="28"/>
          <w:u w:val="single"/>
          <w:rtl/>
        </w:rPr>
      </w:pPr>
    </w:p>
    <w:p w14:paraId="7162F7AD" w14:textId="77777777" w:rsidR="0018535D" w:rsidRDefault="0018535D" w:rsidP="00D22171">
      <w:pPr>
        <w:rPr>
          <w:rFonts w:ascii="Sakkal Majalla" w:hAnsi="Sakkal Majalla" w:cs="Sakkal Majalla"/>
          <w:sz w:val="28"/>
          <w:szCs w:val="28"/>
          <w:u w:val="single"/>
          <w:rtl/>
        </w:rPr>
      </w:pPr>
    </w:p>
    <w:p w14:paraId="7CC4AE31" w14:textId="77777777" w:rsidR="0018535D" w:rsidRDefault="0018535D"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473DFDE2" w14:textId="77777777" w:rsidR="0018535D" w:rsidRDefault="0018535D" w:rsidP="004163C7">
      <w:pPr>
        <w:jc w:val="center"/>
        <w:rPr>
          <w:rFonts w:ascii="Sakkal Majalla" w:hAnsi="Sakkal Majalla" w:cs="Sakkal Majalla"/>
          <w:b/>
          <w:bCs/>
          <w:sz w:val="48"/>
          <w:szCs w:val="48"/>
          <w:u w:val="single"/>
          <w:rtl/>
        </w:rPr>
      </w:pPr>
    </w:p>
    <w:p w14:paraId="30419ACC" w14:textId="77777777" w:rsidR="0018535D" w:rsidRDefault="0018535D" w:rsidP="004163C7">
      <w:pPr>
        <w:jc w:val="center"/>
        <w:rPr>
          <w:rFonts w:ascii="Sakkal Majalla" w:hAnsi="Sakkal Majalla" w:cs="Sakkal Majalla"/>
          <w:b/>
          <w:bCs/>
          <w:sz w:val="48"/>
          <w:szCs w:val="48"/>
          <w:u w:val="single"/>
          <w:rtl/>
        </w:rPr>
      </w:pPr>
    </w:p>
    <w:p w14:paraId="4BA60481" w14:textId="77777777" w:rsidR="00AB3133" w:rsidRDefault="006878B6" w:rsidP="00AB3133">
      <w:pPr>
        <w:pStyle w:val="Heading1"/>
        <w:jc w:val="center"/>
        <w:rPr>
          <w:sz w:val="52"/>
          <w:szCs w:val="52"/>
          <w:rtl/>
        </w:rPr>
      </w:pPr>
      <w:bookmarkStart w:id="18" w:name="_Toc182269144"/>
      <w:r w:rsidRPr="00E178DD">
        <w:rPr>
          <w:rFonts w:hint="cs"/>
          <w:sz w:val="52"/>
          <w:szCs w:val="52"/>
          <w:rtl/>
          <w:lang w:bidi="ar-EG"/>
        </w:rPr>
        <w:lastRenderedPageBreak/>
        <w:t>النتائج والتوصيات</w:t>
      </w:r>
      <w:bookmarkStart w:id="19" w:name="_Toc182269145"/>
      <w:bookmarkEnd w:id="18"/>
    </w:p>
    <w:p w14:paraId="3FBF3558" w14:textId="3B07A9D2" w:rsidR="0018535D" w:rsidRPr="00AB3133" w:rsidRDefault="0018535D" w:rsidP="00AB3133">
      <w:pPr>
        <w:pStyle w:val="Heading1"/>
        <w:rPr>
          <w:sz w:val="52"/>
          <w:szCs w:val="52"/>
        </w:rPr>
      </w:pPr>
      <w:bookmarkStart w:id="20" w:name="_GoBack"/>
      <w:r w:rsidRPr="0018535D">
        <w:rPr>
          <w:rtl/>
        </w:rPr>
        <w:t>مقدمة</w:t>
      </w:r>
      <w:bookmarkEnd w:id="19"/>
    </w:p>
    <w:bookmarkEnd w:id="20"/>
    <w:p w14:paraId="256E36A7"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في هذا الفصل، سيتم عرض وتحليل النتائج التي تم الحصول عليها من البيانات التي تم جمعها حول دور ريادة الأعمال في تحقيق التنمية الاقتصادية وتمكين الشباب والتحديات التي تواجه رواد الأعمال في المملكة. يهدف هذا التحليل إلى استخلاص رؤى هامة تساعد في فهم واقع ريادة الأعمال وسبل تعزيز دورها في المملكة، كما سيتم تقديم التوصيات بناءً على هذه النتائج</w:t>
      </w:r>
      <w:r w:rsidRPr="0018535D">
        <w:rPr>
          <w:rFonts w:ascii="Sakkal Majalla" w:hAnsi="Sakkal Majalla" w:cs="Sakkal Majalla"/>
          <w:sz w:val="28"/>
          <w:szCs w:val="28"/>
        </w:rPr>
        <w:t>.</w:t>
      </w:r>
    </w:p>
    <w:p w14:paraId="10337BAA" w14:textId="7373CB4C" w:rsidR="0018535D" w:rsidRPr="0018535D" w:rsidRDefault="0018535D" w:rsidP="0018535D">
      <w:pPr>
        <w:rPr>
          <w:rFonts w:ascii="Sakkal Majalla" w:hAnsi="Sakkal Majalla" w:cs="Sakkal Majalla"/>
          <w:sz w:val="28"/>
          <w:szCs w:val="28"/>
        </w:rPr>
      </w:pPr>
    </w:p>
    <w:p w14:paraId="221BD7D1" w14:textId="77777777" w:rsidR="0018535D" w:rsidRPr="0018535D" w:rsidRDefault="0018535D" w:rsidP="00E178DD">
      <w:pPr>
        <w:pStyle w:val="Heading1"/>
      </w:pPr>
      <w:bookmarkStart w:id="21" w:name="_Toc182269146"/>
      <w:r w:rsidRPr="0018535D">
        <w:rPr>
          <w:rtl/>
        </w:rPr>
        <w:t>تحليل البيانات</w:t>
      </w:r>
      <w:bookmarkEnd w:id="21"/>
    </w:p>
    <w:p w14:paraId="2133231A"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اعتمد تحليل البيانات على البيانات الإحصائية التي تم الحصول عليها من إجابات أفراد العينة حول مختلف المحاور الرئيسية للدراسة. تم تحليل الأسئلة باستخدام المتوسطات والانحرافات المعيارية لكل محور، مما أتاح فهمًا شاملاً لرؤى العينة وتوجهاتها تجاه المواضيع المطروحة</w:t>
      </w:r>
      <w:r w:rsidRPr="0018535D">
        <w:rPr>
          <w:rFonts w:ascii="Sakkal Majalla" w:hAnsi="Sakkal Majalla" w:cs="Sakkal Majalla"/>
          <w:sz w:val="28"/>
          <w:szCs w:val="28"/>
        </w:rPr>
        <w:t>.</w:t>
      </w:r>
    </w:p>
    <w:p w14:paraId="2FF41FF8" w14:textId="77777777" w:rsidR="0018535D" w:rsidRPr="0018535D" w:rsidRDefault="0018535D" w:rsidP="0018535D">
      <w:pPr>
        <w:rPr>
          <w:rFonts w:ascii="Sakkal Majalla" w:hAnsi="Sakkal Majalla" w:cs="Sakkal Majalla"/>
          <w:b/>
          <w:bCs/>
          <w:sz w:val="28"/>
          <w:szCs w:val="28"/>
        </w:rPr>
      </w:pPr>
      <w:r w:rsidRPr="0018535D">
        <w:rPr>
          <w:rFonts w:ascii="Sakkal Majalla" w:hAnsi="Sakkal Majalla" w:cs="Sakkal Majalla"/>
          <w:b/>
          <w:bCs/>
          <w:sz w:val="28"/>
          <w:szCs w:val="28"/>
          <w:rtl/>
        </w:rPr>
        <w:t>البيانات الديمغرافية للعينة</w:t>
      </w:r>
    </w:p>
    <w:tbl>
      <w:tblPr>
        <w:tblStyle w:val="TableGrid1"/>
        <w:tblW w:w="8896" w:type="dxa"/>
        <w:tblLook w:val="04A0" w:firstRow="1" w:lastRow="0" w:firstColumn="1" w:lastColumn="0" w:noHBand="0" w:noVBand="1"/>
      </w:tblPr>
      <w:tblGrid>
        <w:gridCol w:w="2249"/>
        <w:gridCol w:w="2506"/>
        <w:gridCol w:w="1798"/>
        <w:gridCol w:w="2343"/>
      </w:tblGrid>
      <w:tr w:rsidR="0018535D" w:rsidRPr="0018535D" w14:paraId="3B3C2049" w14:textId="77777777" w:rsidTr="0018535D">
        <w:trPr>
          <w:trHeight w:val="565"/>
        </w:trPr>
        <w:tc>
          <w:tcPr>
            <w:tcW w:w="0" w:type="auto"/>
            <w:hideMark/>
          </w:tcPr>
          <w:p w14:paraId="437B48E2"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المتغير</w:t>
            </w:r>
          </w:p>
        </w:tc>
        <w:tc>
          <w:tcPr>
            <w:tcW w:w="0" w:type="auto"/>
            <w:hideMark/>
          </w:tcPr>
          <w:p w14:paraId="6BA7CD22"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الفئة</w:t>
            </w:r>
          </w:p>
        </w:tc>
        <w:tc>
          <w:tcPr>
            <w:tcW w:w="0" w:type="auto"/>
            <w:hideMark/>
          </w:tcPr>
          <w:p w14:paraId="1F7572B0"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التكرار (عدد</w:t>
            </w:r>
            <w:r w:rsidRPr="0018535D">
              <w:rPr>
                <w:rFonts w:ascii="Sakkal Majalla" w:hAnsi="Sakkal Majalla" w:cs="Sakkal Majalla"/>
                <w:b/>
                <w:bCs/>
                <w:sz w:val="28"/>
                <w:szCs w:val="28"/>
              </w:rPr>
              <w:t>)</w:t>
            </w:r>
          </w:p>
        </w:tc>
        <w:tc>
          <w:tcPr>
            <w:tcW w:w="0" w:type="auto"/>
            <w:hideMark/>
          </w:tcPr>
          <w:p w14:paraId="77BD7B9D"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النسبة المئوية</w:t>
            </w:r>
            <w:r w:rsidRPr="0018535D">
              <w:rPr>
                <w:rFonts w:ascii="Sakkal Majalla" w:hAnsi="Sakkal Majalla" w:cs="Sakkal Majalla"/>
                <w:b/>
                <w:bCs/>
                <w:sz w:val="28"/>
                <w:szCs w:val="28"/>
              </w:rPr>
              <w:t xml:space="preserve"> (%)</w:t>
            </w:r>
          </w:p>
        </w:tc>
      </w:tr>
      <w:tr w:rsidR="0018535D" w:rsidRPr="0018535D" w14:paraId="769C12A0" w14:textId="77777777" w:rsidTr="0018535D">
        <w:trPr>
          <w:trHeight w:val="580"/>
        </w:trPr>
        <w:tc>
          <w:tcPr>
            <w:tcW w:w="0" w:type="auto"/>
            <w:hideMark/>
          </w:tcPr>
          <w:p w14:paraId="0CAF59E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b/>
                <w:bCs/>
                <w:sz w:val="28"/>
                <w:szCs w:val="28"/>
                <w:rtl/>
              </w:rPr>
              <w:t>الجنس</w:t>
            </w:r>
          </w:p>
        </w:tc>
        <w:tc>
          <w:tcPr>
            <w:tcW w:w="0" w:type="auto"/>
            <w:hideMark/>
          </w:tcPr>
          <w:p w14:paraId="3E17B98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ذكر</w:t>
            </w:r>
          </w:p>
        </w:tc>
        <w:tc>
          <w:tcPr>
            <w:tcW w:w="0" w:type="auto"/>
            <w:hideMark/>
          </w:tcPr>
          <w:p w14:paraId="2F35FB2A"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60</w:t>
            </w:r>
          </w:p>
        </w:tc>
        <w:tc>
          <w:tcPr>
            <w:tcW w:w="0" w:type="auto"/>
            <w:hideMark/>
          </w:tcPr>
          <w:p w14:paraId="44F142CA"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60%</w:t>
            </w:r>
          </w:p>
        </w:tc>
      </w:tr>
      <w:tr w:rsidR="0018535D" w:rsidRPr="0018535D" w14:paraId="0F94CB7E" w14:textId="77777777" w:rsidTr="0018535D">
        <w:trPr>
          <w:trHeight w:val="565"/>
        </w:trPr>
        <w:tc>
          <w:tcPr>
            <w:tcW w:w="0" w:type="auto"/>
            <w:hideMark/>
          </w:tcPr>
          <w:p w14:paraId="5C837CC2"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3B560966"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أنثى</w:t>
            </w:r>
          </w:p>
        </w:tc>
        <w:tc>
          <w:tcPr>
            <w:tcW w:w="0" w:type="auto"/>
            <w:hideMark/>
          </w:tcPr>
          <w:p w14:paraId="6EB36F9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40</w:t>
            </w:r>
          </w:p>
        </w:tc>
        <w:tc>
          <w:tcPr>
            <w:tcW w:w="0" w:type="auto"/>
            <w:hideMark/>
          </w:tcPr>
          <w:p w14:paraId="74CDA08A"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40%</w:t>
            </w:r>
          </w:p>
        </w:tc>
      </w:tr>
      <w:tr w:rsidR="0018535D" w:rsidRPr="0018535D" w14:paraId="6D8D0BB2" w14:textId="77777777" w:rsidTr="0018535D">
        <w:trPr>
          <w:trHeight w:val="580"/>
        </w:trPr>
        <w:tc>
          <w:tcPr>
            <w:tcW w:w="0" w:type="auto"/>
            <w:hideMark/>
          </w:tcPr>
          <w:p w14:paraId="5A4F4FE7"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b/>
                <w:bCs/>
                <w:sz w:val="28"/>
                <w:szCs w:val="28"/>
                <w:rtl/>
              </w:rPr>
              <w:t>العمر</w:t>
            </w:r>
          </w:p>
        </w:tc>
        <w:tc>
          <w:tcPr>
            <w:tcW w:w="0" w:type="auto"/>
            <w:hideMark/>
          </w:tcPr>
          <w:p w14:paraId="2FB9346D"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أقل من 30</w:t>
            </w:r>
          </w:p>
        </w:tc>
        <w:tc>
          <w:tcPr>
            <w:tcW w:w="0" w:type="auto"/>
            <w:hideMark/>
          </w:tcPr>
          <w:p w14:paraId="6F1CF576"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25</w:t>
            </w:r>
          </w:p>
        </w:tc>
        <w:tc>
          <w:tcPr>
            <w:tcW w:w="0" w:type="auto"/>
            <w:hideMark/>
          </w:tcPr>
          <w:p w14:paraId="4501B517"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25%</w:t>
            </w:r>
          </w:p>
        </w:tc>
      </w:tr>
      <w:tr w:rsidR="0018535D" w:rsidRPr="0018535D" w14:paraId="67394A91" w14:textId="77777777" w:rsidTr="0018535D">
        <w:trPr>
          <w:trHeight w:val="565"/>
        </w:trPr>
        <w:tc>
          <w:tcPr>
            <w:tcW w:w="0" w:type="auto"/>
            <w:hideMark/>
          </w:tcPr>
          <w:p w14:paraId="57068B6C"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311F8D78"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31-40</w:t>
            </w:r>
          </w:p>
        </w:tc>
        <w:tc>
          <w:tcPr>
            <w:tcW w:w="0" w:type="auto"/>
            <w:hideMark/>
          </w:tcPr>
          <w:p w14:paraId="22830944"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30</w:t>
            </w:r>
          </w:p>
        </w:tc>
        <w:tc>
          <w:tcPr>
            <w:tcW w:w="0" w:type="auto"/>
            <w:hideMark/>
          </w:tcPr>
          <w:p w14:paraId="180732E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30%</w:t>
            </w:r>
          </w:p>
        </w:tc>
      </w:tr>
      <w:tr w:rsidR="0018535D" w:rsidRPr="0018535D" w14:paraId="636B01D1" w14:textId="77777777" w:rsidTr="0018535D">
        <w:trPr>
          <w:trHeight w:val="580"/>
        </w:trPr>
        <w:tc>
          <w:tcPr>
            <w:tcW w:w="0" w:type="auto"/>
            <w:hideMark/>
          </w:tcPr>
          <w:p w14:paraId="1BEE9DC8"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2C27B3D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41-50</w:t>
            </w:r>
          </w:p>
        </w:tc>
        <w:tc>
          <w:tcPr>
            <w:tcW w:w="0" w:type="auto"/>
            <w:hideMark/>
          </w:tcPr>
          <w:p w14:paraId="0A2BCD3A"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25</w:t>
            </w:r>
          </w:p>
        </w:tc>
        <w:tc>
          <w:tcPr>
            <w:tcW w:w="0" w:type="auto"/>
            <w:hideMark/>
          </w:tcPr>
          <w:p w14:paraId="4D6CD66D"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25%</w:t>
            </w:r>
          </w:p>
        </w:tc>
      </w:tr>
      <w:tr w:rsidR="0018535D" w:rsidRPr="0018535D" w14:paraId="2C7F1C3F" w14:textId="77777777" w:rsidTr="0018535D">
        <w:trPr>
          <w:trHeight w:val="565"/>
        </w:trPr>
        <w:tc>
          <w:tcPr>
            <w:tcW w:w="0" w:type="auto"/>
            <w:hideMark/>
          </w:tcPr>
          <w:p w14:paraId="1B31902F"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57752C12"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أكبر من 50</w:t>
            </w:r>
          </w:p>
        </w:tc>
        <w:tc>
          <w:tcPr>
            <w:tcW w:w="0" w:type="auto"/>
            <w:hideMark/>
          </w:tcPr>
          <w:p w14:paraId="452895F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20</w:t>
            </w:r>
          </w:p>
        </w:tc>
        <w:tc>
          <w:tcPr>
            <w:tcW w:w="0" w:type="auto"/>
            <w:hideMark/>
          </w:tcPr>
          <w:p w14:paraId="410D0B8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20%</w:t>
            </w:r>
          </w:p>
        </w:tc>
      </w:tr>
      <w:tr w:rsidR="0018535D" w:rsidRPr="0018535D" w14:paraId="53EE8F72" w14:textId="77777777" w:rsidTr="0018535D">
        <w:trPr>
          <w:trHeight w:val="580"/>
        </w:trPr>
        <w:tc>
          <w:tcPr>
            <w:tcW w:w="0" w:type="auto"/>
            <w:hideMark/>
          </w:tcPr>
          <w:p w14:paraId="236B6233"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b/>
                <w:bCs/>
                <w:sz w:val="28"/>
                <w:szCs w:val="28"/>
                <w:rtl/>
              </w:rPr>
              <w:t>المؤهل العلمي</w:t>
            </w:r>
          </w:p>
        </w:tc>
        <w:tc>
          <w:tcPr>
            <w:tcW w:w="0" w:type="auto"/>
            <w:hideMark/>
          </w:tcPr>
          <w:p w14:paraId="69A2F2AD"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دون البكالوريوس</w:t>
            </w:r>
          </w:p>
        </w:tc>
        <w:tc>
          <w:tcPr>
            <w:tcW w:w="0" w:type="auto"/>
            <w:hideMark/>
          </w:tcPr>
          <w:p w14:paraId="2B44C0DF"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10</w:t>
            </w:r>
          </w:p>
        </w:tc>
        <w:tc>
          <w:tcPr>
            <w:tcW w:w="0" w:type="auto"/>
            <w:hideMark/>
          </w:tcPr>
          <w:p w14:paraId="07A805A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10%</w:t>
            </w:r>
          </w:p>
        </w:tc>
      </w:tr>
      <w:tr w:rsidR="0018535D" w:rsidRPr="0018535D" w14:paraId="79C55B87" w14:textId="77777777" w:rsidTr="0018535D">
        <w:trPr>
          <w:trHeight w:val="565"/>
        </w:trPr>
        <w:tc>
          <w:tcPr>
            <w:tcW w:w="0" w:type="auto"/>
            <w:hideMark/>
          </w:tcPr>
          <w:p w14:paraId="0201DAD7"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1C351617"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بكالوريوس</w:t>
            </w:r>
          </w:p>
        </w:tc>
        <w:tc>
          <w:tcPr>
            <w:tcW w:w="0" w:type="auto"/>
            <w:hideMark/>
          </w:tcPr>
          <w:p w14:paraId="3B9D3BB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50</w:t>
            </w:r>
          </w:p>
        </w:tc>
        <w:tc>
          <w:tcPr>
            <w:tcW w:w="0" w:type="auto"/>
            <w:hideMark/>
          </w:tcPr>
          <w:p w14:paraId="1A0981CD"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50%</w:t>
            </w:r>
          </w:p>
        </w:tc>
      </w:tr>
      <w:tr w:rsidR="0018535D" w:rsidRPr="0018535D" w14:paraId="6C66632C" w14:textId="77777777" w:rsidTr="0018535D">
        <w:trPr>
          <w:trHeight w:val="580"/>
        </w:trPr>
        <w:tc>
          <w:tcPr>
            <w:tcW w:w="0" w:type="auto"/>
            <w:hideMark/>
          </w:tcPr>
          <w:p w14:paraId="235543E1"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1919CFB4"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دراسات عليا</w:t>
            </w:r>
          </w:p>
        </w:tc>
        <w:tc>
          <w:tcPr>
            <w:tcW w:w="0" w:type="auto"/>
            <w:hideMark/>
          </w:tcPr>
          <w:p w14:paraId="0E41F26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20</w:t>
            </w:r>
          </w:p>
        </w:tc>
        <w:tc>
          <w:tcPr>
            <w:tcW w:w="0" w:type="auto"/>
            <w:hideMark/>
          </w:tcPr>
          <w:p w14:paraId="12FC196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20%</w:t>
            </w:r>
          </w:p>
        </w:tc>
      </w:tr>
      <w:tr w:rsidR="0018535D" w:rsidRPr="0018535D" w14:paraId="45D934D3" w14:textId="77777777" w:rsidTr="0018535D">
        <w:trPr>
          <w:trHeight w:val="565"/>
        </w:trPr>
        <w:tc>
          <w:tcPr>
            <w:tcW w:w="0" w:type="auto"/>
            <w:hideMark/>
          </w:tcPr>
          <w:p w14:paraId="2EF76D05"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651E3128"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ماجستير</w:t>
            </w:r>
          </w:p>
        </w:tc>
        <w:tc>
          <w:tcPr>
            <w:tcW w:w="0" w:type="auto"/>
            <w:hideMark/>
          </w:tcPr>
          <w:p w14:paraId="5250AB4A"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15</w:t>
            </w:r>
          </w:p>
        </w:tc>
        <w:tc>
          <w:tcPr>
            <w:tcW w:w="0" w:type="auto"/>
            <w:hideMark/>
          </w:tcPr>
          <w:p w14:paraId="7BC814F7"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15%</w:t>
            </w:r>
          </w:p>
        </w:tc>
      </w:tr>
      <w:tr w:rsidR="0018535D" w:rsidRPr="0018535D" w14:paraId="0DEC6C21" w14:textId="77777777" w:rsidTr="0018535D">
        <w:trPr>
          <w:trHeight w:val="580"/>
        </w:trPr>
        <w:tc>
          <w:tcPr>
            <w:tcW w:w="0" w:type="auto"/>
            <w:hideMark/>
          </w:tcPr>
          <w:p w14:paraId="38CC6E7A"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15B70069"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دكتوراه</w:t>
            </w:r>
          </w:p>
        </w:tc>
        <w:tc>
          <w:tcPr>
            <w:tcW w:w="0" w:type="auto"/>
            <w:hideMark/>
          </w:tcPr>
          <w:p w14:paraId="28977790"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w:t>
            </w:r>
          </w:p>
        </w:tc>
        <w:tc>
          <w:tcPr>
            <w:tcW w:w="0" w:type="auto"/>
            <w:hideMark/>
          </w:tcPr>
          <w:p w14:paraId="55D2AAB9"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w:t>
            </w:r>
          </w:p>
        </w:tc>
      </w:tr>
      <w:tr w:rsidR="0018535D" w:rsidRPr="0018535D" w14:paraId="44CC004C" w14:textId="77777777" w:rsidTr="0018535D">
        <w:trPr>
          <w:trHeight w:val="565"/>
        </w:trPr>
        <w:tc>
          <w:tcPr>
            <w:tcW w:w="0" w:type="auto"/>
            <w:hideMark/>
          </w:tcPr>
          <w:p w14:paraId="41FCD733"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b/>
                <w:bCs/>
                <w:sz w:val="28"/>
                <w:szCs w:val="28"/>
                <w:rtl/>
              </w:rPr>
              <w:t>المستوى الوظيفي</w:t>
            </w:r>
          </w:p>
        </w:tc>
        <w:tc>
          <w:tcPr>
            <w:tcW w:w="0" w:type="auto"/>
            <w:hideMark/>
          </w:tcPr>
          <w:p w14:paraId="1BD8959F"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موظف</w:t>
            </w:r>
          </w:p>
        </w:tc>
        <w:tc>
          <w:tcPr>
            <w:tcW w:w="0" w:type="auto"/>
            <w:hideMark/>
          </w:tcPr>
          <w:p w14:paraId="5EF0C349"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30</w:t>
            </w:r>
          </w:p>
        </w:tc>
        <w:tc>
          <w:tcPr>
            <w:tcW w:w="0" w:type="auto"/>
            <w:hideMark/>
          </w:tcPr>
          <w:p w14:paraId="5580AF25"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30%</w:t>
            </w:r>
          </w:p>
        </w:tc>
      </w:tr>
      <w:tr w:rsidR="0018535D" w:rsidRPr="0018535D" w14:paraId="2433A6CD" w14:textId="77777777" w:rsidTr="0018535D">
        <w:trPr>
          <w:trHeight w:val="580"/>
        </w:trPr>
        <w:tc>
          <w:tcPr>
            <w:tcW w:w="0" w:type="auto"/>
            <w:hideMark/>
          </w:tcPr>
          <w:p w14:paraId="613445FD"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2D6DE7B5"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مشرف</w:t>
            </w:r>
          </w:p>
        </w:tc>
        <w:tc>
          <w:tcPr>
            <w:tcW w:w="0" w:type="auto"/>
            <w:hideMark/>
          </w:tcPr>
          <w:p w14:paraId="6C5EDAB3"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20</w:t>
            </w:r>
          </w:p>
        </w:tc>
        <w:tc>
          <w:tcPr>
            <w:tcW w:w="0" w:type="auto"/>
            <w:hideMark/>
          </w:tcPr>
          <w:p w14:paraId="0DF8FDF7"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20%</w:t>
            </w:r>
          </w:p>
        </w:tc>
      </w:tr>
      <w:tr w:rsidR="0018535D" w:rsidRPr="0018535D" w14:paraId="75419BBA" w14:textId="77777777" w:rsidTr="0018535D">
        <w:trPr>
          <w:trHeight w:val="580"/>
        </w:trPr>
        <w:tc>
          <w:tcPr>
            <w:tcW w:w="0" w:type="auto"/>
            <w:hideMark/>
          </w:tcPr>
          <w:p w14:paraId="6C92D78B"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5863DDDD"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رئيس قسم</w:t>
            </w:r>
          </w:p>
        </w:tc>
        <w:tc>
          <w:tcPr>
            <w:tcW w:w="0" w:type="auto"/>
            <w:hideMark/>
          </w:tcPr>
          <w:p w14:paraId="0A43568F"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25</w:t>
            </w:r>
          </w:p>
        </w:tc>
        <w:tc>
          <w:tcPr>
            <w:tcW w:w="0" w:type="auto"/>
            <w:hideMark/>
          </w:tcPr>
          <w:p w14:paraId="545C554F"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25%</w:t>
            </w:r>
          </w:p>
        </w:tc>
      </w:tr>
      <w:tr w:rsidR="0018535D" w:rsidRPr="0018535D" w14:paraId="72EF9F55" w14:textId="77777777" w:rsidTr="0018535D">
        <w:trPr>
          <w:trHeight w:val="565"/>
        </w:trPr>
        <w:tc>
          <w:tcPr>
            <w:tcW w:w="0" w:type="auto"/>
            <w:hideMark/>
          </w:tcPr>
          <w:p w14:paraId="71001B37"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2C20F582"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مدير إدارة</w:t>
            </w:r>
          </w:p>
        </w:tc>
        <w:tc>
          <w:tcPr>
            <w:tcW w:w="0" w:type="auto"/>
            <w:hideMark/>
          </w:tcPr>
          <w:p w14:paraId="07773EB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15</w:t>
            </w:r>
          </w:p>
        </w:tc>
        <w:tc>
          <w:tcPr>
            <w:tcW w:w="0" w:type="auto"/>
            <w:hideMark/>
          </w:tcPr>
          <w:p w14:paraId="04ACC434"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15%</w:t>
            </w:r>
          </w:p>
        </w:tc>
      </w:tr>
      <w:tr w:rsidR="0018535D" w:rsidRPr="0018535D" w14:paraId="7EF525D4" w14:textId="77777777" w:rsidTr="0018535D">
        <w:trPr>
          <w:trHeight w:val="580"/>
        </w:trPr>
        <w:tc>
          <w:tcPr>
            <w:tcW w:w="0" w:type="auto"/>
            <w:hideMark/>
          </w:tcPr>
          <w:p w14:paraId="6DC072AB"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0AFBEE74"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مدير عام</w:t>
            </w:r>
          </w:p>
        </w:tc>
        <w:tc>
          <w:tcPr>
            <w:tcW w:w="0" w:type="auto"/>
            <w:hideMark/>
          </w:tcPr>
          <w:p w14:paraId="7DF7940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10</w:t>
            </w:r>
          </w:p>
        </w:tc>
        <w:tc>
          <w:tcPr>
            <w:tcW w:w="0" w:type="auto"/>
            <w:hideMark/>
          </w:tcPr>
          <w:p w14:paraId="1DF5EF97"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10%</w:t>
            </w:r>
          </w:p>
        </w:tc>
      </w:tr>
      <w:tr w:rsidR="0018535D" w:rsidRPr="0018535D" w14:paraId="1E95310D" w14:textId="77777777" w:rsidTr="0018535D">
        <w:trPr>
          <w:trHeight w:val="565"/>
        </w:trPr>
        <w:tc>
          <w:tcPr>
            <w:tcW w:w="0" w:type="auto"/>
            <w:hideMark/>
          </w:tcPr>
          <w:p w14:paraId="1DB93C24"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b/>
                <w:bCs/>
                <w:sz w:val="28"/>
                <w:szCs w:val="28"/>
                <w:rtl/>
              </w:rPr>
              <w:t>عدد أعوام الخبرة</w:t>
            </w:r>
          </w:p>
        </w:tc>
        <w:tc>
          <w:tcPr>
            <w:tcW w:w="0" w:type="auto"/>
            <w:hideMark/>
          </w:tcPr>
          <w:p w14:paraId="6644E9F2"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أقل من 5 أعوام</w:t>
            </w:r>
          </w:p>
        </w:tc>
        <w:tc>
          <w:tcPr>
            <w:tcW w:w="0" w:type="auto"/>
            <w:hideMark/>
          </w:tcPr>
          <w:p w14:paraId="7CCFE3F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15</w:t>
            </w:r>
          </w:p>
        </w:tc>
        <w:tc>
          <w:tcPr>
            <w:tcW w:w="0" w:type="auto"/>
            <w:hideMark/>
          </w:tcPr>
          <w:p w14:paraId="4E689E7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15%</w:t>
            </w:r>
          </w:p>
        </w:tc>
      </w:tr>
      <w:tr w:rsidR="0018535D" w:rsidRPr="0018535D" w14:paraId="2A1B3615" w14:textId="77777777" w:rsidTr="0018535D">
        <w:trPr>
          <w:trHeight w:val="580"/>
        </w:trPr>
        <w:tc>
          <w:tcPr>
            <w:tcW w:w="0" w:type="auto"/>
            <w:hideMark/>
          </w:tcPr>
          <w:p w14:paraId="5C877B10"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54890F9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من 5 إلى أقل من 10</w:t>
            </w:r>
          </w:p>
        </w:tc>
        <w:tc>
          <w:tcPr>
            <w:tcW w:w="0" w:type="auto"/>
            <w:hideMark/>
          </w:tcPr>
          <w:p w14:paraId="29291570"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25</w:t>
            </w:r>
          </w:p>
        </w:tc>
        <w:tc>
          <w:tcPr>
            <w:tcW w:w="0" w:type="auto"/>
            <w:hideMark/>
          </w:tcPr>
          <w:p w14:paraId="282838E3"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25%</w:t>
            </w:r>
          </w:p>
        </w:tc>
      </w:tr>
      <w:tr w:rsidR="0018535D" w:rsidRPr="0018535D" w14:paraId="0ECC8E48" w14:textId="77777777" w:rsidTr="0018535D">
        <w:trPr>
          <w:trHeight w:val="565"/>
        </w:trPr>
        <w:tc>
          <w:tcPr>
            <w:tcW w:w="0" w:type="auto"/>
            <w:hideMark/>
          </w:tcPr>
          <w:p w14:paraId="70F68065"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3BA88872"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من 10 إلى 20</w:t>
            </w:r>
          </w:p>
        </w:tc>
        <w:tc>
          <w:tcPr>
            <w:tcW w:w="0" w:type="auto"/>
            <w:hideMark/>
          </w:tcPr>
          <w:p w14:paraId="4B874AAA"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30</w:t>
            </w:r>
          </w:p>
        </w:tc>
        <w:tc>
          <w:tcPr>
            <w:tcW w:w="0" w:type="auto"/>
            <w:hideMark/>
          </w:tcPr>
          <w:p w14:paraId="20484004"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30%</w:t>
            </w:r>
          </w:p>
        </w:tc>
      </w:tr>
      <w:tr w:rsidR="0018535D" w:rsidRPr="0018535D" w14:paraId="172DE9BC" w14:textId="77777777" w:rsidTr="0018535D">
        <w:trPr>
          <w:trHeight w:val="565"/>
        </w:trPr>
        <w:tc>
          <w:tcPr>
            <w:tcW w:w="0" w:type="auto"/>
            <w:hideMark/>
          </w:tcPr>
          <w:p w14:paraId="587B15CE" w14:textId="77777777" w:rsidR="0018535D" w:rsidRPr="0018535D" w:rsidRDefault="0018535D" w:rsidP="0018535D">
            <w:pPr>
              <w:spacing w:after="160" w:line="259" w:lineRule="auto"/>
              <w:rPr>
                <w:rFonts w:ascii="Sakkal Majalla" w:hAnsi="Sakkal Majalla" w:cs="Sakkal Majalla"/>
                <w:sz w:val="28"/>
                <w:szCs w:val="28"/>
              </w:rPr>
            </w:pPr>
          </w:p>
        </w:tc>
        <w:tc>
          <w:tcPr>
            <w:tcW w:w="0" w:type="auto"/>
            <w:hideMark/>
          </w:tcPr>
          <w:p w14:paraId="05005BC7"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 xml:space="preserve">20 </w:t>
            </w:r>
            <w:r w:rsidRPr="0018535D">
              <w:rPr>
                <w:rFonts w:ascii="Sakkal Majalla" w:hAnsi="Sakkal Majalla" w:cs="Sakkal Majalla"/>
                <w:sz w:val="28"/>
                <w:szCs w:val="28"/>
                <w:rtl/>
              </w:rPr>
              <w:t>عامًا فأكثر</w:t>
            </w:r>
          </w:p>
        </w:tc>
        <w:tc>
          <w:tcPr>
            <w:tcW w:w="0" w:type="auto"/>
            <w:hideMark/>
          </w:tcPr>
          <w:p w14:paraId="79CD8FE5"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30</w:t>
            </w:r>
          </w:p>
        </w:tc>
        <w:tc>
          <w:tcPr>
            <w:tcW w:w="0" w:type="auto"/>
            <w:hideMark/>
          </w:tcPr>
          <w:p w14:paraId="5E1643A5"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30%</w:t>
            </w:r>
          </w:p>
        </w:tc>
      </w:tr>
    </w:tbl>
    <w:p w14:paraId="576C8E23"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توضح البيانات الديمغرافية أن العينة تتوزع بشكل متوازن نسبيًا حسب الجنس والعمر، مع تنوع في المستويات التعليمية والخبرات الوظيفية، مما يعزز شمولية نتائج الدراسة</w:t>
      </w:r>
      <w:r w:rsidRPr="0018535D">
        <w:rPr>
          <w:rFonts w:ascii="Sakkal Majalla" w:hAnsi="Sakkal Majalla" w:cs="Sakkal Majalla"/>
          <w:sz w:val="28"/>
          <w:szCs w:val="28"/>
        </w:rPr>
        <w:t>.</w:t>
      </w:r>
    </w:p>
    <w:p w14:paraId="7A95C16F" w14:textId="77777777" w:rsidR="0018535D" w:rsidRPr="0018535D" w:rsidRDefault="0018535D" w:rsidP="0018535D">
      <w:pPr>
        <w:rPr>
          <w:rFonts w:ascii="Sakkal Majalla" w:hAnsi="Sakkal Majalla" w:cs="Sakkal Majalla"/>
          <w:b/>
          <w:bCs/>
          <w:sz w:val="28"/>
          <w:szCs w:val="28"/>
        </w:rPr>
      </w:pPr>
      <w:r w:rsidRPr="0018535D">
        <w:rPr>
          <w:rFonts w:ascii="Sakkal Majalla" w:hAnsi="Sakkal Majalla" w:cs="Sakkal Majalla"/>
          <w:b/>
          <w:bCs/>
          <w:sz w:val="28"/>
          <w:szCs w:val="28"/>
          <w:rtl/>
        </w:rPr>
        <w:t>تحليل المحور الأول: تأثير ريادة الأعمال على تطوير الاقتصاد الوطني</w:t>
      </w:r>
    </w:p>
    <w:tbl>
      <w:tblPr>
        <w:tblStyle w:val="TableGrid1"/>
        <w:tblW w:w="0" w:type="auto"/>
        <w:tblLook w:val="04A0" w:firstRow="1" w:lastRow="0" w:firstColumn="1" w:lastColumn="0" w:noHBand="0" w:noVBand="1"/>
      </w:tblPr>
      <w:tblGrid>
        <w:gridCol w:w="2446"/>
        <w:gridCol w:w="873"/>
        <w:gridCol w:w="739"/>
        <w:gridCol w:w="725"/>
        <w:gridCol w:w="821"/>
        <w:gridCol w:w="955"/>
        <w:gridCol w:w="1130"/>
        <w:gridCol w:w="1133"/>
      </w:tblGrid>
      <w:tr w:rsidR="0018535D" w:rsidRPr="0018535D" w14:paraId="5A905908" w14:textId="77777777" w:rsidTr="0018535D">
        <w:tc>
          <w:tcPr>
            <w:tcW w:w="0" w:type="auto"/>
            <w:hideMark/>
          </w:tcPr>
          <w:p w14:paraId="5E2AAEAB"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السؤال</w:t>
            </w:r>
          </w:p>
        </w:tc>
        <w:tc>
          <w:tcPr>
            <w:tcW w:w="0" w:type="auto"/>
            <w:hideMark/>
          </w:tcPr>
          <w:p w14:paraId="267BACF7"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موافق بشدة</w:t>
            </w:r>
          </w:p>
        </w:tc>
        <w:tc>
          <w:tcPr>
            <w:tcW w:w="0" w:type="auto"/>
            <w:hideMark/>
          </w:tcPr>
          <w:p w14:paraId="71A74736"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موافق</w:t>
            </w:r>
          </w:p>
        </w:tc>
        <w:tc>
          <w:tcPr>
            <w:tcW w:w="0" w:type="auto"/>
            <w:hideMark/>
          </w:tcPr>
          <w:p w14:paraId="3963C765"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محايد</w:t>
            </w:r>
          </w:p>
        </w:tc>
        <w:tc>
          <w:tcPr>
            <w:tcW w:w="0" w:type="auto"/>
            <w:hideMark/>
          </w:tcPr>
          <w:p w14:paraId="43E5535F"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غير موافق</w:t>
            </w:r>
          </w:p>
        </w:tc>
        <w:tc>
          <w:tcPr>
            <w:tcW w:w="0" w:type="auto"/>
            <w:hideMark/>
          </w:tcPr>
          <w:p w14:paraId="4FBC29A5"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غير موافق بشدة</w:t>
            </w:r>
          </w:p>
        </w:tc>
        <w:tc>
          <w:tcPr>
            <w:tcW w:w="0" w:type="auto"/>
            <w:hideMark/>
          </w:tcPr>
          <w:p w14:paraId="00967962"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المتوسط الحسابي</w:t>
            </w:r>
          </w:p>
        </w:tc>
        <w:tc>
          <w:tcPr>
            <w:tcW w:w="0" w:type="auto"/>
            <w:hideMark/>
          </w:tcPr>
          <w:p w14:paraId="27BB614C"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الانحراف المعياري</w:t>
            </w:r>
          </w:p>
        </w:tc>
      </w:tr>
      <w:tr w:rsidR="0018535D" w:rsidRPr="0018535D" w14:paraId="1A42EEE4" w14:textId="77777777" w:rsidTr="0018535D">
        <w:tc>
          <w:tcPr>
            <w:tcW w:w="0" w:type="auto"/>
            <w:hideMark/>
          </w:tcPr>
          <w:p w14:paraId="6EB464A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تعزز ريادة الأعمال النمو الاقتصادي في المملكة</w:t>
            </w:r>
            <w:r w:rsidRPr="0018535D">
              <w:rPr>
                <w:rFonts w:ascii="Sakkal Majalla" w:hAnsi="Sakkal Majalla" w:cs="Sakkal Majalla"/>
                <w:sz w:val="28"/>
                <w:szCs w:val="28"/>
              </w:rPr>
              <w:t>.</w:t>
            </w:r>
          </w:p>
        </w:tc>
        <w:tc>
          <w:tcPr>
            <w:tcW w:w="0" w:type="auto"/>
            <w:hideMark/>
          </w:tcPr>
          <w:p w14:paraId="1985590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50</w:t>
            </w:r>
          </w:p>
        </w:tc>
        <w:tc>
          <w:tcPr>
            <w:tcW w:w="0" w:type="auto"/>
            <w:hideMark/>
          </w:tcPr>
          <w:p w14:paraId="2BB5CBD8"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30</w:t>
            </w:r>
          </w:p>
        </w:tc>
        <w:tc>
          <w:tcPr>
            <w:tcW w:w="0" w:type="auto"/>
            <w:hideMark/>
          </w:tcPr>
          <w:p w14:paraId="7859F6E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10</w:t>
            </w:r>
          </w:p>
        </w:tc>
        <w:tc>
          <w:tcPr>
            <w:tcW w:w="0" w:type="auto"/>
            <w:hideMark/>
          </w:tcPr>
          <w:p w14:paraId="2E630405"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w:t>
            </w:r>
          </w:p>
        </w:tc>
        <w:tc>
          <w:tcPr>
            <w:tcW w:w="0" w:type="auto"/>
            <w:hideMark/>
          </w:tcPr>
          <w:p w14:paraId="279DFB86"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w:t>
            </w:r>
          </w:p>
        </w:tc>
        <w:tc>
          <w:tcPr>
            <w:tcW w:w="0" w:type="auto"/>
            <w:hideMark/>
          </w:tcPr>
          <w:p w14:paraId="72C716FF"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4.2</w:t>
            </w:r>
          </w:p>
        </w:tc>
        <w:tc>
          <w:tcPr>
            <w:tcW w:w="0" w:type="auto"/>
            <w:hideMark/>
          </w:tcPr>
          <w:p w14:paraId="5ACA343D"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0.87</w:t>
            </w:r>
          </w:p>
        </w:tc>
      </w:tr>
      <w:tr w:rsidR="0018535D" w:rsidRPr="0018535D" w14:paraId="04A41073" w14:textId="77777777" w:rsidTr="0018535D">
        <w:tc>
          <w:tcPr>
            <w:tcW w:w="0" w:type="auto"/>
            <w:hideMark/>
          </w:tcPr>
          <w:p w14:paraId="14D3556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يسهم دعم الحكومة لرواد الأعمال في توفير فرص عمل جديدة</w:t>
            </w:r>
            <w:r w:rsidRPr="0018535D">
              <w:rPr>
                <w:rFonts w:ascii="Sakkal Majalla" w:hAnsi="Sakkal Majalla" w:cs="Sakkal Majalla"/>
                <w:sz w:val="28"/>
                <w:szCs w:val="28"/>
              </w:rPr>
              <w:t>.</w:t>
            </w:r>
          </w:p>
        </w:tc>
        <w:tc>
          <w:tcPr>
            <w:tcW w:w="0" w:type="auto"/>
            <w:hideMark/>
          </w:tcPr>
          <w:p w14:paraId="0A812412"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45</w:t>
            </w:r>
          </w:p>
        </w:tc>
        <w:tc>
          <w:tcPr>
            <w:tcW w:w="0" w:type="auto"/>
            <w:hideMark/>
          </w:tcPr>
          <w:p w14:paraId="1751887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35</w:t>
            </w:r>
          </w:p>
        </w:tc>
        <w:tc>
          <w:tcPr>
            <w:tcW w:w="0" w:type="auto"/>
            <w:hideMark/>
          </w:tcPr>
          <w:p w14:paraId="2DED842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10</w:t>
            </w:r>
          </w:p>
        </w:tc>
        <w:tc>
          <w:tcPr>
            <w:tcW w:w="0" w:type="auto"/>
            <w:hideMark/>
          </w:tcPr>
          <w:p w14:paraId="0BF422EA"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7</w:t>
            </w:r>
          </w:p>
        </w:tc>
        <w:tc>
          <w:tcPr>
            <w:tcW w:w="0" w:type="auto"/>
            <w:hideMark/>
          </w:tcPr>
          <w:p w14:paraId="2FEC34D0"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w:t>
            </w:r>
          </w:p>
        </w:tc>
        <w:tc>
          <w:tcPr>
            <w:tcW w:w="0" w:type="auto"/>
            <w:hideMark/>
          </w:tcPr>
          <w:p w14:paraId="13B2E62F"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4.12</w:t>
            </w:r>
          </w:p>
        </w:tc>
        <w:tc>
          <w:tcPr>
            <w:tcW w:w="0" w:type="auto"/>
            <w:hideMark/>
          </w:tcPr>
          <w:p w14:paraId="51354BA6"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0.94</w:t>
            </w:r>
          </w:p>
        </w:tc>
      </w:tr>
      <w:tr w:rsidR="0018535D" w:rsidRPr="0018535D" w14:paraId="2B795B99" w14:textId="77777777" w:rsidTr="0018535D">
        <w:tc>
          <w:tcPr>
            <w:tcW w:w="0" w:type="auto"/>
            <w:hideMark/>
          </w:tcPr>
          <w:p w14:paraId="2517C9E5"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تُسهم برامج دعم ريادة الأعمال في تحسين جودة المنتجات والخدمات المحلية</w:t>
            </w:r>
            <w:r w:rsidRPr="0018535D">
              <w:rPr>
                <w:rFonts w:ascii="Sakkal Majalla" w:hAnsi="Sakkal Majalla" w:cs="Sakkal Majalla"/>
                <w:sz w:val="28"/>
                <w:szCs w:val="28"/>
              </w:rPr>
              <w:t>.</w:t>
            </w:r>
          </w:p>
        </w:tc>
        <w:tc>
          <w:tcPr>
            <w:tcW w:w="0" w:type="auto"/>
            <w:hideMark/>
          </w:tcPr>
          <w:p w14:paraId="1CA91FE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40</w:t>
            </w:r>
          </w:p>
        </w:tc>
        <w:tc>
          <w:tcPr>
            <w:tcW w:w="0" w:type="auto"/>
            <w:hideMark/>
          </w:tcPr>
          <w:p w14:paraId="1F3A7063"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40</w:t>
            </w:r>
          </w:p>
        </w:tc>
        <w:tc>
          <w:tcPr>
            <w:tcW w:w="0" w:type="auto"/>
            <w:hideMark/>
          </w:tcPr>
          <w:p w14:paraId="1FF63CAA"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15</w:t>
            </w:r>
          </w:p>
        </w:tc>
        <w:tc>
          <w:tcPr>
            <w:tcW w:w="0" w:type="auto"/>
            <w:hideMark/>
          </w:tcPr>
          <w:p w14:paraId="44821029"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w:t>
            </w:r>
          </w:p>
        </w:tc>
        <w:tc>
          <w:tcPr>
            <w:tcW w:w="0" w:type="auto"/>
            <w:hideMark/>
          </w:tcPr>
          <w:p w14:paraId="4CB2DCE5"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w:t>
            </w:r>
          </w:p>
        </w:tc>
        <w:tc>
          <w:tcPr>
            <w:tcW w:w="0" w:type="auto"/>
            <w:hideMark/>
          </w:tcPr>
          <w:p w14:paraId="04D11B88"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4.15</w:t>
            </w:r>
          </w:p>
        </w:tc>
        <w:tc>
          <w:tcPr>
            <w:tcW w:w="0" w:type="auto"/>
            <w:hideMark/>
          </w:tcPr>
          <w:p w14:paraId="6519D7D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0.81</w:t>
            </w:r>
          </w:p>
        </w:tc>
      </w:tr>
      <w:tr w:rsidR="0018535D" w:rsidRPr="0018535D" w14:paraId="1C764E8C" w14:textId="77777777" w:rsidTr="0018535D">
        <w:tc>
          <w:tcPr>
            <w:tcW w:w="0" w:type="auto"/>
            <w:hideMark/>
          </w:tcPr>
          <w:p w14:paraId="69BBBAE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تساعد ريادة الأعمال في تقليل الاعتماد على الموارد النفطية</w:t>
            </w:r>
            <w:r w:rsidRPr="0018535D">
              <w:rPr>
                <w:rFonts w:ascii="Sakkal Majalla" w:hAnsi="Sakkal Majalla" w:cs="Sakkal Majalla"/>
                <w:sz w:val="28"/>
                <w:szCs w:val="28"/>
              </w:rPr>
              <w:t>.</w:t>
            </w:r>
          </w:p>
        </w:tc>
        <w:tc>
          <w:tcPr>
            <w:tcW w:w="0" w:type="auto"/>
            <w:hideMark/>
          </w:tcPr>
          <w:p w14:paraId="61FECE5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55</w:t>
            </w:r>
          </w:p>
        </w:tc>
        <w:tc>
          <w:tcPr>
            <w:tcW w:w="0" w:type="auto"/>
            <w:hideMark/>
          </w:tcPr>
          <w:p w14:paraId="073FD5CD"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25</w:t>
            </w:r>
          </w:p>
        </w:tc>
        <w:tc>
          <w:tcPr>
            <w:tcW w:w="0" w:type="auto"/>
            <w:hideMark/>
          </w:tcPr>
          <w:p w14:paraId="36F9D14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10</w:t>
            </w:r>
          </w:p>
        </w:tc>
        <w:tc>
          <w:tcPr>
            <w:tcW w:w="0" w:type="auto"/>
            <w:hideMark/>
          </w:tcPr>
          <w:p w14:paraId="28DF1073"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6</w:t>
            </w:r>
          </w:p>
        </w:tc>
        <w:tc>
          <w:tcPr>
            <w:tcW w:w="0" w:type="auto"/>
            <w:hideMark/>
          </w:tcPr>
          <w:p w14:paraId="1086DC54"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w:t>
            </w:r>
          </w:p>
        </w:tc>
        <w:tc>
          <w:tcPr>
            <w:tcW w:w="0" w:type="auto"/>
            <w:hideMark/>
          </w:tcPr>
          <w:p w14:paraId="20BF401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4.2</w:t>
            </w:r>
          </w:p>
        </w:tc>
        <w:tc>
          <w:tcPr>
            <w:tcW w:w="0" w:type="auto"/>
            <w:hideMark/>
          </w:tcPr>
          <w:p w14:paraId="640B317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0.88</w:t>
            </w:r>
          </w:p>
        </w:tc>
      </w:tr>
      <w:tr w:rsidR="0018535D" w:rsidRPr="0018535D" w14:paraId="0979306A" w14:textId="77777777" w:rsidTr="0018535D">
        <w:tc>
          <w:tcPr>
            <w:tcW w:w="0" w:type="auto"/>
            <w:hideMark/>
          </w:tcPr>
          <w:p w14:paraId="01B004F0"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 xml:space="preserve">تساهم ريادة الأعمال في زيادة القدرة التنافسية </w:t>
            </w:r>
            <w:r w:rsidRPr="0018535D">
              <w:rPr>
                <w:rFonts w:ascii="Sakkal Majalla" w:hAnsi="Sakkal Majalla" w:cs="Sakkal Majalla"/>
                <w:sz w:val="28"/>
                <w:szCs w:val="28"/>
                <w:rtl/>
              </w:rPr>
              <w:lastRenderedPageBreak/>
              <w:t>للمملكة على المستوى العالمي</w:t>
            </w:r>
            <w:r w:rsidRPr="0018535D">
              <w:rPr>
                <w:rFonts w:ascii="Sakkal Majalla" w:hAnsi="Sakkal Majalla" w:cs="Sakkal Majalla"/>
                <w:sz w:val="28"/>
                <w:szCs w:val="28"/>
              </w:rPr>
              <w:t>.</w:t>
            </w:r>
          </w:p>
        </w:tc>
        <w:tc>
          <w:tcPr>
            <w:tcW w:w="0" w:type="auto"/>
            <w:hideMark/>
          </w:tcPr>
          <w:p w14:paraId="58BA27E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lastRenderedPageBreak/>
              <w:t>48</w:t>
            </w:r>
          </w:p>
        </w:tc>
        <w:tc>
          <w:tcPr>
            <w:tcW w:w="0" w:type="auto"/>
            <w:hideMark/>
          </w:tcPr>
          <w:p w14:paraId="7898C186"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32</w:t>
            </w:r>
          </w:p>
        </w:tc>
        <w:tc>
          <w:tcPr>
            <w:tcW w:w="0" w:type="auto"/>
            <w:hideMark/>
          </w:tcPr>
          <w:p w14:paraId="174519E8"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15</w:t>
            </w:r>
          </w:p>
        </w:tc>
        <w:tc>
          <w:tcPr>
            <w:tcW w:w="0" w:type="auto"/>
            <w:hideMark/>
          </w:tcPr>
          <w:p w14:paraId="50FFA63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w:t>
            </w:r>
          </w:p>
        </w:tc>
        <w:tc>
          <w:tcPr>
            <w:tcW w:w="0" w:type="auto"/>
            <w:hideMark/>
          </w:tcPr>
          <w:p w14:paraId="7A99142D"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w:t>
            </w:r>
          </w:p>
        </w:tc>
        <w:tc>
          <w:tcPr>
            <w:tcW w:w="0" w:type="auto"/>
            <w:hideMark/>
          </w:tcPr>
          <w:p w14:paraId="5DA7EE05"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4.1</w:t>
            </w:r>
          </w:p>
        </w:tc>
        <w:tc>
          <w:tcPr>
            <w:tcW w:w="0" w:type="auto"/>
            <w:hideMark/>
          </w:tcPr>
          <w:p w14:paraId="0E631068"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0.89</w:t>
            </w:r>
          </w:p>
        </w:tc>
      </w:tr>
    </w:tbl>
    <w:p w14:paraId="094302B1"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lastRenderedPageBreak/>
        <w:t>يشير التحليل إلى اتفاق غالبية أفراد العينة على دور ريادة الأعمال في تعزيز النمو الاقتصادي وتوفير فرص العمل، حيث كانت المتوسطات مرتفعة نسبيًا لكل عبارة، مما يدل على توافق إيجابي نحو تأثير ريادة الأعمال على الاقتصاد الوطني</w:t>
      </w:r>
      <w:r w:rsidRPr="0018535D">
        <w:rPr>
          <w:rFonts w:ascii="Sakkal Majalla" w:hAnsi="Sakkal Majalla" w:cs="Sakkal Majalla"/>
          <w:sz w:val="28"/>
          <w:szCs w:val="28"/>
        </w:rPr>
        <w:t>.</w:t>
      </w:r>
    </w:p>
    <w:p w14:paraId="6ACAEBE8" w14:textId="77777777" w:rsidR="0018535D" w:rsidRPr="0018535D" w:rsidRDefault="0018535D" w:rsidP="0018535D">
      <w:pPr>
        <w:rPr>
          <w:rFonts w:ascii="Sakkal Majalla" w:hAnsi="Sakkal Majalla" w:cs="Sakkal Majalla"/>
          <w:b/>
          <w:bCs/>
          <w:sz w:val="28"/>
          <w:szCs w:val="28"/>
        </w:rPr>
      </w:pPr>
      <w:r w:rsidRPr="0018535D">
        <w:rPr>
          <w:rFonts w:ascii="Sakkal Majalla" w:hAnsi="Sakkal Majalla" w:cs="Sakkal Majalla"/>
          <w:b/>
          <w:bCs/>
          <w:sz w:val="28"/>
          <w:szCs w:val="28"/>
          <w:rtl/>
        </w:rPr>
        <w:t>تحليل المحور الثاني: دور ريادة الأعمال في تمكين الشباب</w:t>
      </w:r>
    </w:p>
    <w:tbl>
      <w:tblPr>
        <w:tblStyle w:val="TableGrid1"/>
        <w:tblW w:w="0" w:type="auto"/>
        <w:tblLook w:val="04A0" w:firstRow="1" w:lastRow="0" w:firstColumn="1" w:lastColumn="0" w:noHBand="0" w:noVBand="1"/>
      </w:tblPr>
      <w:tblGrid>
        <w:gridCol w:w="2330"/>
        <w:gridCol w:w="892"/>
        <w:gridCol w:w="739"/>
        <w:gridCol w:w="725"/>
        <w:gridCol w:w="833"/>
        <w:gridCol w:w="986"/>
        <w:gridCol w:w="1158"/>
        <w:gridCol w:w="1159"/>
      </w:tblGrid>
      <w:tr w:rsidR="0018535D" w:rsidRPr="0018535D" w14:paraId="07AB53ED" w14:textId="77777777" w:rsidTr="0018535D">
        <w:tc>
          <w:tcPr>
            <w:tcW w:w="0" w:type="auto"/>
            <w:hideMark/>
          </w:tcPr>
          <w:p w14:paraId="05C9188C"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السؤال</w:t>
            </w:r>
          </w:p>
        </w:tc>
        <w:tc>
          <w:tcPr>
            <w:tcW w:w="0" w:type="auto"/>
            <w:hideMark/>
          </w:tcPr>
          <w:p w14:paraId="0EBF70AE"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موافق بشدة</w:t>
            </w:r>
          </w:p>
        </w:tc>
        <w:tc>
          <w:tcPr>
            <w:tcW w:w="0" w:type="auto"/>
            <w:hideMark/>
          </w:tcPr>
          <w:p w14:paraId="61527111"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موافق</w:t>
            </w:r>
          </w:p>
        </w:tc>
        <w:tc>
          <w:tcPr>
            <w:tcW w:w="0" w:type="auto"/>
            <w:hideMark/>
          </w:tcPr>
          <w:p w14:paraId="32C8794F"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محايد</w:t>
            </w:r>
          </w:p>
        </w:tc>
        <w:tc>
          <w:tcPr>
            <w:tcW w:w="0" w:type="auto"/>
            <w:hideMark/>
          </w:tcPr>
          <w:p w14:paraId="4FE2A743"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غير موافق</w:t>
            </w:r>
          </w:p>
        </w:tc>
        <w:tc>
          <w:tcPr>
            <w:tcW w:w="0" w:type="auto"/>
            <w:hideMark/>
          </w:tcPr>
          <w:p w14:paraId="45378DD5"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غير موافق بشدة</w:t>
            </w:r>
          </w:p>
        </w:tc>
        <w:tc>
          <w:tcPr>
            <w:tcW w:w="0" w:type="auto"/>
            <w:hideMark/>
          </w:tcPr>
          <w:p w14:paraId="7F48EBB5"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المتوسط الحسابي</w:t>
            </w:r>
          </w:p>
        </w:tc>
        <w:tc>
          <w:tcPr>
            <w:tcW w:w="0" w:type="auto"/>
            <w:hideMark/>
          </w:tcPr>
          <w:p w14:paraId="2B877BF6"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الانحراف المعياري</w:t>
            </w:r>
          </w:p>
        </w:tc>
      </w:tr>
      <w:tr w:rsidR="0018535D" w:rsidRPr="0018535D" w14:paraId="63A7A7EC" w14:textId="77777777" w:rsidTr="0018535D">
        <w:tc>
          <w:tcPr>
            <w:tcW w:w="0" w:type="auto"/>
            <w:hideMark/>
          </w:tcPr>
          <w:p w14:paraId="52BF707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تشجع ريادة الأعمال الشباب على الابتكار والإبداع</w:t>
            </w:r>
            <w:r w:rsidRPr="0018535D">
              <w:rPr>
                <w:rFonts w:ascii="Sakkal Majalla" w:hAnsi="Sakkal Majalla" w:cs="Sakkal Majalla"/>
                <w:sz w:val="28"/>
                <w:szCs w:val="28"/>
              </w:rPr>
              <w:t>.</w:t>
            </w:r>
          </w:p>
        </w:tc>
        <w:tc>
          <w:tcPr>
            <w:tcW w:w="0" w:type="auto"/>
            <w:hideMark/>
          </w:tcPr>
          <w:p w14:paraId="154B002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60</w:t>
            </w:r>
          </w:p>
        </w:tc>
        <w:tc>
          <w:tcPr>
            <w:tcW w:w="0" w:type="auto"/>
            <w:hideMark/>
          </w:tcPr>
          <w:p w14:paraId="79523128"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25</w:t>
            </w:r>
          </w:p>
        </w:tc>
        <w:tc>
          <w:tcPr>
            <w:tcW w:w="0" w:type="auto"/>
            <w:hideMark/>
          </w:tcPr>
          <w:p w14:paraId="6134CCE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10</w:t>
            </w:r>
          </w:p>
        </w:tc>
        <w:tc>
          <w:tcPr>
            <w:tcW w:w="0" w:type="auto"/>
            <w:hideMark/>
          </w:tcPr>
          <w:p w14:paraId="41A6BAFA"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w:t>
            </w:r>
          </w:p>
        </w:tc>
        <w:tc>
          <w:tcPr>
            <w:tcW w:w="0" w:type="auto"/>
            <w:hideMark/>
          </w:tcPr>
          <w:p w14:paraId="345FCD9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w:t>
            </w:r>
          </w:p>
        </w:tc>
        <w:tc>
          <w:tcPr>
            <w:tcW w:w="0" w:type="auto"/>
            <w:hideMark/>
          </w:tcPr>
          <w:p w14:paraId="5A5F8368"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4.3</w:t>
            </w:r>
          </w:p>
        </w:tc>
        <w:tc>
          <w:tcPr>
            <w:tcW w:w="0" w:type="auto"/>
            <w:hideMark/>
          </w:tcPr>
          <w:p w14:paraId="1D410D4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0.74</w:t>
            </w:r>
          </w:p>
        </w:tc>
      </w:tr>
      <w:tr w:rsidR="0018535D" w:rsidRPr="0018535D" w14:paraId="4DD9E099" w14:textId="77777777" w:rsidTr="0018535D">
        <w:tc>
          <w:tcPr>
            <w:tcW w:w="0" w:type="auto"/>
            <w:hideMark/>
          </w:tcPr>
          <w:p w14:paraId="31E1F2F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تساعد مبادرات ريادة الأعمال في تنمية مهارات الشباب</w:t>
            </w:r>
            <w:r w:rsidRPr="0018535D">
              <w:rPr>
                <w:rFonts w:ascii="Sakkal Majalla" w:hAnsi="Sakkal Majalla" w:cs="Sakkal Majalla"/>
                <w:sz w:val="28"/>
                <w:szCs w:val="28"/>
              </w:rPr>
              <w:t>.</w:t>
            </w:r>
          </w:p>
        </w:tc>
        <w:tc>
          <w:tcPr>
            <w:tcW w:w="0" w:type="auto"/>
            <w:hideMark/>
          </w:tcPr>
          <w:p w14:paraId="443376C0"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55</w:t>
            </w:r>
          </w:p>
        </w:tc>
        <w:tc>
          <w:tcPr>
            <w:tcW w:w="0" w:type="auto"/>
            <w:hideMark/>
          </w:tcPr>
          <w:p w14:paraId="055F8F5A"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30</w:t>
            </w:r>
          </w:p>
        </w:tc>
        <w:tc>
          <w:tcPr>
            <w:tcW w:w="0" w:type="auto"/>
            <w:hideMark/>
          </w:tcPr>
          <w:p w14:paraId="3E0B1CE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10</w:t>
            </w:r>
          </w:p>
        </w:tc>
        <w:tc>
          <w:tcPr>
            <w:tcW w:w="0" w:type="auto"/>
            <w:hideMark/>
          </w:tcPr>
          <w:p w14:paraId="4B5FAB85"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w:t>
            </w:r>
          </w:p>
        </w:tc>
        <w:tc>
          <w:tcPr>
            <w:tcW w:w="0" w:type="auto"/>
            <w:hideMark/>
          </w:tcPr>
          <w:p w14:paraId="3043E79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w:t>
            </w:r>
          </w:p>
        </w:tc>
        <w:tc>
          <w:tcPr>
            <w:tcW w:w="0" w:type="auto"/>
            <w:hideMark/>
          </w:tcPr>
          <w:p w14:paraId="3818FA6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4.27</w:t>
            </w:r>
          </w:p>
        </w:tc>
        <w:tc>
          <w:tcPr>
            <w:tcW w:w="0" w:type="auto"/>
            <w:hideMark/>
          </w:tcPr>
          <w:p w14:paraId="314C0EA0"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0.76</w:t>
            </w:r>
          </w:p>
        </w:tc>
      </w:tr>
      <w:tr w:rsidR="0018535D" w:rsidRPr="0018535D" w14:paraId="566B5F4A" w14:textId="77777777" w:rsidTr="0018535D">
        <w:tc>
          <w:tcPr>
            <w:tcW w:w="0" w:type="auto"/>
            <w:hideMark/>
          </w:tcPr>
          <w:p w14:paraId="3A8A2A92"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توفر ريادة الأعمال فرصًا للشباب لتحقيق الاستقلال المالي</w:t>
            </w:r>
            <w:r w:rsidRPr="0018535D">
              <w:rPr>
                <w:rFonts w:ascii="Sakkal Majalla" w:hAnsi="Sakkal Majalla" w:cs="Sakkal Majalla"/>
                <w:sz w:val="28"/>
                <w:szCs w:val="28"/>
              </w:rPr>
              <w:t>.</w:t>
            </w:r>
          </w:p>
        </w:tc>
        <w:tc>
          <w:tcPr>
            <w:tcW w:w="0" w:type="auto"/>
            <w:hideMark/>
          </w:tcPr>
          <w:p w14:paraId="618FE679"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45</w:t>
            </w:r>
          </w:p>
        </w:tc>
        <w:tc>
          <w:tcPr>
            <w:tcW w:w="0" w:type="auto"/>
            <w:hideMark/>
          </w:tcPr>
          <w:p w14:paraId="68899C14"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35</w:t>
            </w:r>
          </w:p>
        </w:tc>
        <w:tc>
          <w:tcPr>
            <w:tcW w:w="0" w:type="auto"/>
            <w:hideMark/>
          </w:tcPr>
          <w:p w14:paraId="0235893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10</w:t>
            </w:r>
          </w:p>
        </w:tc>
        <w:tc>
          <w:tcPr>
            <w:tcW w:w="0" w:type="auto"/>
            <w:hideMark/>
          </w:tcPr>
          <w:p w14:paraId="5ADE475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w:t>
            </w:r>
          </w:p>
        </w:tc>
        <w:tc>
          <w:tcPr>
            <w:tcW w:w="0" w:type="auto"/>
            <w:hideMark/>
          </w:tcPr>
          <w:p w14:paraId="1C64BE10"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w:t>
            </w:r>
          </w:p>
        </w:tc>
        <w:tc>
          <w:tcPr>
            <w:tcW w:w="0" w:type="auto"/>
            <w:hideMark/>
          </w:tcPr>
          <w:p w14:paraId="5FDC3F48"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4.1</w:t>
            </w:r>
          </w:p>
        </w:tc>
        <w:tc>
          <w:tcPr>
            <w:tcW w:w="0" w:type="auto"/>
            <w:hideMark/>
          </w:tcPr>
          <w:p w14:paraId="1F749456"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0.92</w:t>
            </w:r>
          </w:p>
        </w:tc>
      </w:tr>
      <w:tr w:rsidR="0018535D" w:rsidRPr="0018535D" w14:paraId="5FA47EF5" w14:textId="77777777" w:rsidTr="0018535D">
        <w:tc>
          <w:tcPr>
            <w:tcW w:w="0" w:type="auto"/>
            <w:hideMark/>
          </w:tcPr>
          <w:p w14:paraId="70336EA0"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تدعم ريادة الأعمال دور الشباب في تحقيق أهداف رؤية 2030</w:t>
            </w:r>
            <w:r w:rsidRPr="0018535D">
              <w:rPr>
                <w:rFonts w:ascii="Sakkal Majalla" w:hAnsi="Sakkal Majalla" w:cs="Sakkal Majalla"/>
                <w:sz w:val="28"/>
                <w:szCs w:val="28"/>
              </w:rPr>
              <w:t>.</w:t>
            </w:r>
          </w:p>
        </w:tc>
        <w:tc>
          <w:tcPr>
            <w:tcW w:w="0" w:type="auto"/>
            <w:hideMark/>
          </w:tcPr>
          <w:p w14:paraId="0027DAAD"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50</w:t>
            </w:r>
          </w:p>
        </w:tc>
        <w:tc>
          <w:tcPr>
            <w:tcW w:w="0" w:type="auto"/>
            <w:hideMark/>
          </w:tcPr>
          <w:p w14:paraId="13FCDDB7"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30</w:t>
            </w:r>
          </w:p>
        </w:tc>
        <w:tc>
          <w:tcPr>
            <w:tcW w:w="0" w:type="auto"/>
            <w:hideMark/>
          </w:tcPr>
          <w:p w14:paraId="66D2782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12</w:t>
            </w:r>
          </w:p>
        </w:tc>
        <w:tc>
          <w:tcPr>
            <w:tcW w:w="0" w:type="auto"/>
            <w:hideMark/>
          </w:tcPr>
          <w:p w14:paraId="3358E4C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w:t>
            </w:r>
          </w:p>
        </w:tc>
        <w:tc>
          <w:tcPr>
            <w:tcW w:w="0" w:type="auto"/>
            <w:hideMark/>
          </w:tcPr>
          <w:p w14:paraId="744DFD42"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w:t>
            </w:r>
          </w:p>
        </w:tc>
        <w:tc>
          <w:tcPr>
            <w:tcW w:w="0" w:type="auto"/>
            <w:hideMark/>
          </w:tcPr>
          <w:p w14:paraId="6EF9D20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4.2</w:t>
            </w:r>
          </w:p>
        </w:tc>
        <w:tc>
          <w:tcPr>
            <w:tcW w:w="0" w:type="auto"/>
            <w:hideMark/>
          </w:tcPr>
          <w:p w14:paraId="00FC06F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0.85</w:t>
            </w:r>
          </w:p>
        </w:tc>
      </w:tr>
      <w:tr w:rsidR="0018535D" w:rsidRPr="0018535D" w14:paraId="09751056" w14:textId="77777777" w:rsidTr="0018535D">
        <w:tc>
          <w:tcPr>
            <w:tcW w:w="0" w:type="auto"/>
            <w:hideMark/>
          </w:tcPr>
          <w:p w14:paraId="44A76A8D"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تزيد ريادة الأعمال من مساهمة الشباب في المجتمع الاقتصادي</w:t>
            </w:r>
            <w:r w:rsidRPr="0018535D">
              <w:rPr>
                <w:rFonts w:ascii="Sakkal Majalla" w:hAnsi="Sakkal Majalla" w:cs="Sakkal Majalla"/>
                <w:sz w:val="28"/>
                <w:szCs w:val="28"/>
              </w:rPr>
              <w:t>.</w:t>
            </w:r>
          </w:p>
        </w:tc>
        <w:tc>
          <w:tcPr>
            <w:tcW w:w="0" w:type="auto"/>
            <w:hideMark/>
          </w:tcPr>
          <w:p w14:paraId="65AF7797"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52</w:t>
            </w:r>
          </w:p>
        </w:tc>
        <w:tc>
          <w:tcPr>
            <w:tcW w:w="0" w:type="auto"/>
            <w:hideMark/>
          </w:tcPr>
          <w:p w14:paraId="178BC9E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28</w:t>
            </w:r>
          </w:p>
        </w:tc>
        <w:tc>
          <w:tcPr>
            <w:tcW w:w="0" w:type="auto"/>
            <w:hideMark/>
          </w:tcPr>
          <w:p w14:paraId="68CE5C6A"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15</w:t>
            </w:r>
          </w:p>
        </w:tc>
        <w:tc>
          <w:tcPr>
            <w:tcW w:w="0" w:type="auto"/>
            <w:hideMark/>
          </w:tcPr>
          <w:p w14:paraId="4FBC4E1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w:t>
            </w:r>
          </w:p>
        </w:tc>
        <w:tc>
          <w:tcPr>
            <w:tcW w:w="0" w:type="auto"/>
            <w:hideMark/>
          </w:tcPr>
          <w:p w14:paraId="060D6ED4"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w:t>
            </w:r>
          </w:p>
        </w:tc>
        <w:tc>
          <w:tcPr>
            <w:tcW w:w="0" w:type="auto"/>
            <w:hideMark/>
          </w:tcPr>
          <w:p w14:paraId="4C6168A6"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4.22</w:t>
            </w:r>
          </w:p>
        </w:tc>
        <w:tc>
          <w:tcPr>
            <w:tcW w:w="0" w:type="auto"/>
            <w:hideMark/>
          </w:tcPr>
          <w:p w14:paraId="4FF87388"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0.81</w:t>
            </w:r>
          </w:p>
        </w:tc>
      </w:tr>
    </w:tbl>
    <w:p w14:paraId="6B00643E"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يبرز المحور دور ريادة الأعمال في دعم الشباب نحو تحقيق الاستقلال المالي والمساهمة في الأهداف الوطنية، حيث أن النسب الأعلى تركز على أهمية الابتكار والاستقلال المالي، مما يشير إلى دور كبير لريادة الأعمال في تحقيق تطلعات الشباب</w:t>
      </w:r>
      <w:r w:rsidRPr="0018535D">
        <w:rPr>
          <w:rFonts w:ascii="Sakkal Majalla" w:hAnsi="Sakkal Majalla" w:cs="Sakkal Majalla"/>
          <w:sz w:val="28"/>
          <w:szCs w:val="28"/>
        </w:rPr>
        <w:t>.</w:t>
      </w:r>
    </w:p>
    <w:p w14:paraId="091296C9" w14:textId="77777777" w:rsidR="0018535D" w:rsidRDefault="0018535D" w:rsidP="0018535D">
      <w:pPr>
        <w:rPr>
          <w:rFonts w:ascii="Sakkal Majalla" w:hAnsi="Sakkal Majalla" w:cs="Sakkal Majalla"/>
          <w:sz w:val="28"/>
          <w:szCs w:val="28"/>
          <w:rtl/>
        </w:rPr>
      </w:pPr>
    </w:p>
    <w:p w14:paraId="2B86D9A2" w14:textId="77777777" w:rsidR="0018535D" w:rsidRPr="0018535D" w:rsidRDefault="0018535D" w:rsidP="0018535D">
      <w:pPr>
        <w:rPr>
          <w:rFonts w:ascii="Sakkal Majalla" w:hAnsi="Sakkal Majalla" w:cs="Sakkal Majalla"/>
          <w:b/>
          <w:bCs/>
          <w:sz w:val="28"/>
          <w:szCs w:val="28"/>
        </w:rPr>
      </w:pPr>
      <w:r w:rsidRPr="0018535D">
        <w:rPr>
          <w:rFonts w:ascii="Sakkal Majalla" w:hAnsi="Sakkal Majalla" w:cs="Sakkal Majalla"/>
          <w:b/>
          <w:bCs/>
          <w:sz w:val="28"/>
          <w:szCs w:val="28"/>
          <w:rtl/>
        </w:rPr>
        <w:lastRenderedPageBreak/>
        <w:t>تحليل المحور الثالث: التحديات التي تواجه رواد الأعمال في المملكة</w:t>
      </w:r>
    </w:p>
    <w:tbl>
      <w:tblPr>
        <w:tblStyle w:val="TableGrid1"/>
        <w:tblW w:w="0" w:type="auto"/>
        <w:tblLook w:val="04A0" w:firstRow="1" w:lastRow="0" w:firstColumn="1" w:lastColumn="0" w:noHBand="0" w:noVBand="1"/>
      </w:tblPr>
      <w:tblGrid>
        <w:gridCol w:w="2328"/>
        <w:gridCol w:w="892"/>
        <w:gridCol w:w="739"/>
        <w:gridCol w:w="725"/>
        <w:gridCol w:w="833"/>
        <w:gridCol w:w="987"/>
        <w:gridCol w:w="1158"/>
        <w:gridCol w:w="1160"/>
      </w:tblGrid>
      <w:tr w:rsidR="0018535D" w:rsidRPr="0018535D" w14:paraId="73CB3BCA" w14:textId="77777777" w:rsidTr="0018535D">
        <w:tc>
          <w:tcPr>
            <w:tcW w:w="0" w:type="auto"/>
            <w:hideMark/>
          </w:tcPr>
          <w:p w14:paraId="6F57DDA3"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السؤال</w:t>
            </w:r>
          </w:p>
        </w:tc>
        <w:tc>
          <w:tcPr>
            <w:tcW w:w="0" w:type="auto"/>
            <w:hideMark/>
          </w:tcPr>
          <w:p w14:paraId="18DEA27D"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موافق بشدة</w:t>
            </w:r>
          </w:p>
        </w:tc>
        <w:tc>
          <w:tcPr>
            <w:tcW w:w="0" w:type="auto"/>
            <w:hideMark/>
          </w:tcPr>
          <w:p w14:paraId="300C5B05"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موافق</w:t>
            </w:r>
          </w:p>
        </w:tc>
        <w:tc>
          <w:tcPr>
            <w:tcW w:w="0" w:type="auto"/>
            <w:hideMark/>
          </w:tcPr>
          <w:p w14:paraId="650C9ED6"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محايد</w:t>
            </w:r>
          </w:p>
        </w:tc>
        <w:tc>
          <w:tcPr>
            <w:tcW w:w="0" w:type="auto"/>
            <w:hideMark/>
          </w:tcPr>
          <w:p w14:paraId="303677A5"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غير موافق</w:t>
            </w:r>
          </w:p>
        </w:tc>
        <w:tc>
          <w:tcPr>
            <w:tcW w:w="0" w:type="auto"/>
            <w:hideMark/>
          </w:tcPr>
          <w:p w14:paraId="3498D11B"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غير موافق بشدة</w:t>
            </w:r>
          </w:p>
        </w:tc>
        <w:tc>
          <w:tcPr>
            <w:tcW w:w="0" w:type="auto"/>
            <w:hideMark/>
          </w:tcPr>
          <w:p w14:paraId="659ABC51"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المتوسط الحسابي</w:t>
            </w:r>
          </w:p>
        </w:tc>
        <w:tc>
          <w:tcPr>
            <w:tcW w:w="0" w:type="auto"/>
            <w:hideMark/>
          </w:tcPr>
          <w:p w14:paraId="7C376283" w14:textId="77777777" w:rsidR="0018535D" w:rsidRPr="0018535D" w:rsidRDefault="0018535D" w:rsidP="0018535D">
            <w:pPr>
              <w:spacing w:after="160" w:line="259" w:lineRule="auto"/>
              <w:rPr>
                <w:rFonts w:ascii="Sakkal Majalla" w:hAnsi="Sakkal Majalla" w:cs="Sakkal Majalla"/>
                <w:b/>
                <w:bCs/>
                <w:sz w:val="28"/>
                <w:szCs w:val="28"/>
              </w:rPr>
            </w:pPr>
            <w:r w:rsidRPr="0018535D">
              <w:rPr>
                <w:rFonts w:ascii="Sakkal Majalla" w:hAnsi="Sakkal Majalla" w:cs="Sakkal Majalla"/>
                <w:b/>
                <w:bCs/>
                <w:sz w:val="28"/>
                <w:szCs w:val="28"/>
                <w:rtl/>
              </w:rPr>
              <w:t>الانحراف المعياري</w:t>
            </w:r>
          </w:p>
        </w:tc>
      </w:tr>
      <w:tr w:rsidR="0018535D" w:rsidRPr="0018535D" w14:paraId="6440A184" w14:textId="77777777" w:rsidTr="0018535D">
        <w:tc>
          <w:tcPr>
            <w:tcW w:w="0" w:type="auto"/>
            <w:hideMark/>
          </w:tcPr>
          <w:p w14:paraId="56C1AC7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يواجه رواد الأعمال تحديات في الحصول على التمويل اللازم</w:t>
            </w:r>
            <w:r w:rsidRPr="0018535D">
              <w:rPr>
                <w:rFonts w:ascii="Sakkal Majalla" w:hAnsi="Sakkal Majalla" w:cs="Sakkal Majalla"/>
                <w:sz w:val="28"/>
                <w:szCs w:val="28"/>
              </w:rPr>
              <w:t>.</w:t>
            </w:r>
          </w:p>
        </w:tc>
        <w:tc>
          <w:tcPr>
            <w:tcW w:w="0" w:type="auto"/>
            <w:hideMark/>
          </w:tcPr>
          <w:p w14:paraId="5F033E34"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58</w:t>
            </w:r>
          </w:p>
        </w:tc>
        <w:tc>
          <w:tcPr>
            <w:tcW w:w="0" w:type="auto"/>
            <w:hideMark/>
          </w:tcPr>
          <w:p w14:paraId="1A764854"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30</w:t>
            </w:r>
          </w:p>
        </w:tc>
        <w:tc>
          <w:tcPr>
            <w:tcW w:w="0" w:type="auto"/>
            <w:hideMark/>
          </w:tcPr>
          <w:p w14:paraId="46C18686"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7</w:t>
            </w:r>
          </w:p>
        </w:tc>
        <w:tc>
          <w:tcPr>
            <w:tcW w:w="0" w:type="auto"/>
            <w:hideMark/>
          </w:tcPr>
          <w:p w14:paraId="09528B83"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w:t>
            </w:r>
          </w:p>
        </w:tc>
        <w:tc>
          <w:tcPr>
            <w:tcW w:w="0" w:type="auto"/>
            <w:hideMark/>
          </w:tcPr>
          <w:p w14:paraId="3EBEE958"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w:t>
            </w:r>
          </w:p>
        </w:tc>
        <w:tc>
          <w:tcPr>
            <w:tcW w:w="0" w:type="auto"/>
            <w:hideMark/>
          </w:tcPr>
          <w:p w14:paraId="3D0ABD1F"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4.35</w:t>
            </w:r>
          </w:p>
        </w:tc>
        <w:tc>
          <w:tcPr>
            <w:tcW w:w="0" w:type="auto"/>
            <w:hideMark/>
          </w:tcPr>
          <w:p w14:paraId="6006142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0.71</w:t>
            </w:r>
          </w:p>
        </w:tc>
      </w:tr>
      <w:tr w:rsidR="0018535D" w:rsidRPr="0018535D" w14:paraId="414FEFDE" w14:textId="77777777" w:rsidTr="0018535D">
        <w:tc>
          <w:tcPr>
            <w:tcW w:w="0" w:type="auto"/>
            <w:hideMark/>
          </w:tcPr>
          <w:p w14:paraId="1E813460"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تمثل البيروقراطية عائقاً أمام نمو الشركات الناشئة</w:t>
            </w:r>
            <w:r w:rsidRPr="0018535D">
              <w:rPr>
                <w:rFonts w:ascii="Sakkal Majalla" w:hAnsi="Sakkal Majalla" w:cs="Sakkal Majalla"/>
                <w:sz w:val="28"/>
                <w:szCs w:val="28"/>
              </w:rPr>
              <w:t>.</w:t>
            </w:r>
          </w:p>
        </w:tc>
        <w:tc>
          <w:tcPr>
            <w:tcW w:w="0" w:type="auto"/>
            <w:hideMark/>
          </w:tcPr>
          <w:p w14:paraId="5DC2FE2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55</w:t>
            </w:r>
          </w:p>
        </w:tc>
        <w:tc>
          <w:tcPr>
            <w:tcW w:w="0" w:type="auto"/>
            <w:hideMark/>
          </w:tcPr>
          <w:p w14:paraId="1C9DB9C6"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25</w:t>
            </w:r>
          </w:p>
        </w:tc>
        <w:tc>
          <w:tcPr>
            <w:tcW w:w="0" w:type="auto"/>
            <w:hideMark/>
          </w:tcPr>
          <w:p w14:paraId="69ECA7F6"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10</w:t>
            </w:r>
          </w:p>
        </w:tc>
        <w:tc>
          <w:tcPr>
            <w:tcW w:w="0" w:type="auto"/>
            <w:hideMark/>
          </w:tcPr>
          <w:p w14:paraId="36F469B3"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6</w:t>
            </w:r>
          </w:p>
        </w:tc>
        <w:tc>
          <w:tcPr>
            <w:tcW w:w="0" w:type="auto"/>
            <w:hideMark/>
          </w:tcPr>
          <w:p w14:paraId="5987CFF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w:t>
            </w:r>
          </w:p>
        </w:tc>
        <w:tc>
          <w:tcPr>
            <w:tcW w:w="0" w:type="auto"/>
            <w:hideMark/>
          </w:tcPr>
          <w:p w14:paraId="4A43268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4.2</w:t>
            </w:r>
          </w:p>
        </w:tc>
        <w:tc>
          <w:tcPr>
            <w:tcW w:w="0" w:type="auto"/>
            <w:hideMark/>
          </w:tcPr>
          <w:p w14:paraId="0D2AE2EA"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0.88</w:t>
            </w:r>
          </w:p>
        </w:tc>
      </w:tr>
      <w:tr w:rsidR="0018535D" w:rsidRPr="0018535D" w14:paraId="05BCE599" w14:textId="77777777" w:rsidTr="0018535D">
        <w:tc>
          <w:tcPr>
            <w:tcW w:w="0" w:type="auto"/>
            <w:hideMark/>
          </w:tcPr>
          <w:p w14:paraId="32B1EEB7"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يؤثر نقص التدريب والدعم الفني على نجاح المشاريع</w:t>
            </w:r>
            <w:r w:rsidRPr="0018535D">
              <w:rPr>
                <w:rFonts w:ascii="Sakkal Majalla" w:hAnsi="Sakkal Majalla" w:cs="Sakkal Majalla"/>
                <w:sz w:val="28"/>
                <w:szCs w:val="28"/>
              </w:rPr>
              <w:t>.</w:t>
            </w:r>
          </w:p>
        </w:tc>
        <w:tc>
          <w:tcPr>
            <w:tcW w:w="0" w:type="auto"/>
            <w:hideMark/>
          </w:tcPr>
          <w:p w14:paraId="6F1FBEDD"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50</w:t>
            </w:r>
          </w:p>
        </w:tc>
        <w:tc>
          <w:tcPr>
            <w:tcW w:w="0" w:type="auto"/>
            <w:hideMark/>
          </w:tcPr>
          <w:p w14:paraId="2FEA231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35</w:t>
            </w:r>
          </w:p>
        </w:tc>
        <w:tc>
          <w:tcPr>
            <w:tcW w:w="0" w:type="auto"/>
            <w:hideMark/>
          </w:tcPr>
          <w:p w14:paraId="4450038A"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8</w:t>
            </w:r>
          </w:p>
        </w:tc>
        <w:tc>
          <w:tcPr>
            <w:tcW w:w="0" w:type="auto"/>
            <w:hideMark/>
          </w:tcPr>
          <w:p w14:paraId="4CA4A018"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w:t>
            </w:r>
          </w:p>
        </w:tc>
        <w:tc>
          <w:tcPr>
            <w:tcW w:w="0" w:type="auto"/>
            <w:hideMark/>
          </w:tcPr>
          <w:p w14:paraId="629EA630"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w:t>
            </w:r>
          </w:p>
        </w:tc>
        <w:tc>
          <w:tcPr>
            <w:tcW w:w="0" w:type="auto"/>
            <w:hideMark/>
          </w:tcPr>
          <w:p w14:paraId="7B5A67B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4.25</w:t>
            </w:r>
          </w:p>
        </w:tc>
        <w:tc>
          <w:tcPr>
            <w:tcW w:w="0" w:type="auto"/>
            <w:hideMark/>
          </w:tcPr>
          <w:p w14:paraId="564A918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0.84</w:t>
            </w:r>
          </w:p>
        </w:tc>
      </w:tr>
      <w:tr w:rsidR="0018535D" w:rsidRPr="0018535D" w14:paraId="66D9EA65" w14:textId="77777777" w:rsidTr="0018535D">
        <w:tc>
          <w:tcPr>
            <w:tcW w:w="0" w:type="auto"/>
            <w:hideMark/>
          </w:tcPr>
          <w:p w14:paraId="3AC0C8F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تعد قلة الموارد البشرية المؤهلة تحدياً رئيسياً</w:t>
            </w:r>
            <w:r w:rsidRPr="0018535D">
              <w:rPr>
                <w:rFonts w:ascii="Sakkal Majalla" w:hAnsi="Sakkal Majalla" w:cs="Sakkal Majalla"/>
                <w:sz w:val="28"/>
                <w:szCs w:val="28"/>
              </w:rPr>
              <w:t>.</w:t>
            </w:r>
          </w:p>
        </w:tc>
        <w:tc>
          <w:tcPr>
            <w:tcW w:w="0" w:type="auto"/>
            <w:hideMark/>
          </w:tcPr>
          <w:p w14:paraId="10EB8AC6"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52</w:t>
            </w:r>
          </w:p>
        </w:tc>
        <w:tc>
          <w:tcPr>
            <w:tcW w:w="0" w:type="auto"/>
            <w:hideMark/>
          </w:tcPr>
          <w:p w14:paraId="373780E2"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32</w:t>
            </w:r>
          </w:p>
        </w:tc>
        <w:tc>
          <w:tcPr>
            <w:tcW w:w="0" w:type="auto"/>
            <w:hideMark/>
          </w:tcPr>
          <w:p w14:paraId="6758255B"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10</w:t>
            </w:r>
          </w:p>
        </w:tc>
        <w:tc>
          <w:tcPr>
            <w:tcW w:w="0" w:type="auto"/>
            <w:hideMark/>
          </w:tcPr>
          <w:p w14:paraId="3B9E0A4C"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w:t>
            </w:r>
          </w:p>
        </w:tc>
        <w:tc>
          <w:tcPr>
            <w:tcW w:w="0" w:type="auto"/>
            <w:hideMark/>
          </w:tcPr>
          <w:p w14:paraId="38FDD136"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2</w:t>
            </w:r>
          </w:p>
        </w:tc>
        <w:tc>
          <w:tcPr>
            <w:tcW w:w="0" w:type="auto"/>
            <w:hideMark/>
          </w:tcPr>
          <w:p w14:paraId="7C4FE905"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4.26</w:t>
            </w:r>
          </w:p>
        </w:tc>
        <w:tc>
          <w:tcPr>
            <w:tcW w:w="0" w:type="auto"/>
            <w:hideMark/>
          </w:tcPr>
          <w:p w14:paraId="20AB4DF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0.79</w:t>
            </w:r>
          </w:p>
        </w:tc>
      </w:tr>
      <w:tr w:rsidR="0018535D" w:rsidRPr="0018535D" w14:paraId="7BE02F78" w14:textId="77777777" w:rsidTr="0018535D">
        <w:tc>
          <w:tcPr>
            <w:tcW w:w="0" w:type="auto"/>
            <w:hideMark/>
          </w:tcPr>
          <w:p w14:paraId="51020858"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tl/>
              </w:rPr>
              <w:t>تشكل التحديات التنظيمية عائقاً أمام تحقيق الأهداف</w:t>
            </w:r>
            <w:r w:rsidRPr="0018535D">
              <w:rPr>
                <w:rFonts w:ascii="Sakkal Majalla" w:hAnsi="Sakkal Majalla" w:cs="Sakkal Majalla"/>
                <w:sz w:val="28"/>
                <w:szCs w:val="28"/>
              </w:rPr>
              <w:t>.</w:t>
            </w:r>
          </w:p>
        </w:tc>
        <w:tc>
          <w:tcPr>
            <w:tcW w:w="0" w:type="auto"/>
            <w:hideMark/>
          </w:tcPr>
          <w:p w14:paraId="56070823"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50</w:t>
            </w:r>
          </w:p>
        </w:tc>
        <w:tc>
          <w:tcPr>
            <w:tcW w:w="0" w:type="auto"/>
            <w:hideMark/>
          </w:tcPr>
          <w:p w14:paraId="66CFFD54"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33</w:t>
            </w:r>
          </w:p>
        </w:tc>
        <w:tc>
          <w:tcPr>
            <w:tcW w:w="0" w:type="auto"/>
            <w:hideMark/>
          </w:tcPr>
          <w:p w14:paraId="54367ED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9</w:t>
            </w:r>
          </w:p>
        </w:tc>
        <w:tc>
          <w:tcPr>
            <w:tcW w:w="0" w:type="auto"/>
            <w:hideMark/>
          </w:tcPr>
          <w:p w14:paraId="49AC0911"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5</w:t>
            </w:r>
          </w:p>
        </w:tc>
        <w:tc>
          <w:tcPr>
            <w:tcW w:w="0" w:type="auto"/>
            <w:hideMark/>
          </w:tcPr>
          <w:p w14:paraId="67E4B5A7"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3</w:t>
            </w:r>
          </w:p>
        </w:tc>
        <w:tc>
          <w:tcPr>
            <w:tcW w:w="0" w:type="auto"/>
            <w:hideMark/>
          </w:tcPr>
          <w:p w14:paraId="4C19B7C3"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4.2</w:t>
            </w:r>
          </w:p>
        </w:tc>
        <w:tc>
          <w:tcPr>
            <w:tcW w:w="0" w:type="auto"/>
            <w:hideMark/>
          </w:tcPr>
          <w:p w14:paraId="11AB837E" w14:textId="77777777" w:rsidR="0018535D" w:rsidRPr="0018535D" w:rsidRDefault="0018535D" w:rsidP="0018535D">
            <w:pPr>
              <w:spacing w:after="160" w:line="259" w:lineRule="auto"/>
              <w:rPr>
                <w:rFonts w:ascii="Sakkal Majalla" w:hAnsi="Sakkal Majalla" w:cs="Sakkal Majalla"/>
                <w:sz w:val="28"/>
                <w:szCs w:val="28"/>
              </w:rPr>
            </w:pPr>
            <w:r w:rsidRPr="0018535D">
              <w:rPr>
                <w:rFonts w:ascii="Sakkal Majalla" w:hAnsi="Sakkal Majalla" w:cs="Sakkal Majalla"/>
                <w:sz w:val="28"/>
                <w:szCs w:val="28"/>
              </w:rPr>
              <w:t>0.86</w:t>
            </w:r>
          </w:p>
        </w:tc>
      </w:tr>
    </w:tbl>
    <w:p w14:paraId="6289FF5C"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تشير النتائج إلى وجود اتفاق واسع بين أفراد العينة حول أبرز التحديات التي تواجه ريادة الأعمال، حيث كان التحدي المتعلق بالتمويل والبيروقراطية في مقدمة هذه التحديات، مما يعكس ضرورة توجيه الجهود لدعم رواد الأعمال في هذه المجالات</w:t>
      </w:r>
      <w:r w:rsidRPr="0018535D">
        <w:rPr>
          <w:rFonts w:ascii="Sakkal Majalla" w:hAnsi="Sakkal Majalla" w:cs="Sakkal Majalla"/>
          <w:sz w:val="28"/>
          <w:szCs w:val="28"/>
        </w:rPr>
        <w:t>.</w:t>
      </w:r>
    </w:p>
    <w:p w14:paraId="41D65C6F" w14:textId="3C4B2369" w:rsidR="0018535D" w:rsidRDefault="0018535D" w:rsidP="0018535D">
      <w:pPr>
        <w:rPr>
          <w:rFonts w:ascii="Sakkal Majalla" w:hAnsi="Sakkal Majalla" w:cs="Sakkal Majalla"/>
          <w:sz w:val="28"/>
          <w:szCs w:val="28"/>
          <w:rtl/>
        </w:rPr>
      </w:pPr>
    </w:p>
    <w:p w14:paraId="0725DC38" w14:textId="77777777" w:rsidR="00E178DD" w:rsidRDefault="00E178DD" w:rsidP="0018535D">
      <w:pPr>
        <w:rPr>
          <w:rFonts w:ascii="Sakkal Majalla" w:hAnsi="Sakkal Majalla" w:cs="Sakkal Majalla"/>
          <w:sz w:val="28"/>
          <w:szCs w:val="28"/>
          <w:rtl/>
        </w:rPr>
      </w:pPr>
    </w:p>
    <w:p w14:paraId="527E022C" w14:textId="77777777" w:rsidR="00E178DD" w:rsidRDefault="00E178DD" w:rsidP="0018535D">
      <w:pPr>
        <w:rPr>
          <w:rFonts w:ascii="Sakkal Majalla" w:hAnsi="Sakkal Majalla" w:cs="Sakkal Majalla"/>
          <w:sz w:val="28"/>
          <w:szCs w:val="28"/>
          <w:rtl/>
        </w:rPr>
      </w:pPr>
    </w:p>
    <w:p w14:paraId="472623CE" w14:textId="77777777" w:rsidR="00E178DD" w:rsidRDefault="00E178DD" w:rsidP="0018535D">
      <w:pPr>
        <w:rPr>
          <w:rFonts w:ascii="Sakkal Majalla" w:hAnsi="Sakkal Majalla" w:cs="Sakkal Majalla"/>
          <w:sz w:val="28"/>
          <w:szCs w:val="28"/>
          <w:rtl/>
        </w:rPr>
      </w:pPr>
    </w:p>
    <w:p w14:paraId="1D387D2A" w14:textId="77777777" w:rsidR="00E178DD" w:rsidRDefault="00E178DD" w:rsidP="0018535D">
      <w:pPr>
        <w:rPr>
          <w:rFonts w:ascii="Sakkal Majalla" w:hAnsi="Sakkal Majalla" w:cs="Sakkal Majalla"/>
          <w:sz w:val="28"/>
          <w:szCs w:val="28"/>
          <w:rtl/>
        </w:rPr>
      </w:pPr>
    </w:p>
    <w:p w14:paraId="1B267A3E" w14:textId="77777777" w:rsidR="00E178DD" w:rsidRDefault="00E178DD" w:rsidP="0018535D">
      <w:pPr>
        <w:rPr>
          <w:rFonts w:ascii="Sakkal Majalla" w:hAnsi="Sakkal Majalla" w:cs="Sakkal Majalla"/>
          <w:sz w:val="28"/>
          <w:szCs w:val="28"/>
          <w:rtl/>
        </w:rPr>
      </w:pPr>
    </w:p>
    <w:p w14:paraId="2E2C6907" w14:textId="77777777" w:rsidR="00E178DD" w:rsidRDefault="00E178DD" w:rsidP="0018535D">
      <w:pPr>
        <w:rPr>
          <w:rFonts w:ascii="Sakkal Majalla" w:hAnsi="Sakkal Majalla" w:cs="Sakkal Majalla"/>
          <w:sz w:val="28"/>
          <w:szCs w:val="28"/>
          <w:rtl/>
        </w:rPr>
      </w:pPr>
    </w:p>
    <w:p w14:paraId="78C5F679" w14:textId="77777777" w:rsidR="00E178DD" w:rsidRPr="0018535D" w:rsidRDefault="00E178DD" w:rsidP="0018535D">
      <w:pPr>
        <w:rPr>
          <w:rFonts w:ascii="Sakkal Majalla" w:hAnsi="Sakkal Majalla" w:cs="Sakkal Majalla"/>
          <w:sz w:val="28"/>
          <w:szCs w:val="28"/>
        </w:rPr>
      </w:pPr>
    </w:p>
    <w:p w14:paraId="57A4ECCF" w14:textId="77777777" w:rsidR="0018535D" w:rsidRPr="0018535D" w:rsidRDefault="0018535D" w:rsidP="00E178DD">
      <w:pPr>
        <w:pStyle w:val="Heading1"/>
      </w:pPr>
      <w:bookmarkStart w:id="22" w:name="_Toc182269147"/>
      <w:r w:rsidRPr="0018535D">
        <w:rPr>
          <w:rtl/>
        </w:rPr>
        <w:lastRenderedPageBreak/>
        <w:t>النتائج</w:t>
      </w:r>
      <w:bookmarkEnd w:id="22"/>
    </w:p>
    <w:p w14:paraId="5F468089"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من خلال التحليل الإحصائي للبيانات، تم التوصل إلى مجموعة من النتائج الرئيسية حول تأثير ريادة الأعمال على الاقتصاد الوطني ودورها في تمكين الشباب، بالإضافة إلى التحديات التي تواجه رواد الأعمال في المملكة. وفيما يلي عرض تفصيلي لهذه النتائج وفقًا للمحاور المختلفة</w:t>
      </w:r>
      <w:r w:rsidRPr="0018535D">
        <w:rPr>
          <w:rFonts w:ascii="Sakkal Majalla" w:hAnsi="Sakkal Majalla" w:cs="Sakkal Majalla"/>
          <w:sz w:val="28"/>
          <w:szCs w:val="28"/>
        </w:rPr>
        <w:t>.</w:t>
      </w:r>
    </w:p>
    <w:p w14:paraId="2EBE0161" w14:textId="77777777" w:rsidR="0018535D" w:rsidRPr="0018535D" w:rsidRDefault="0018535D" w:rsidP="0018535D">
      <w:pPr>
        <w:rPr>
          <w:rFonts w:ascii="Sakkal Majalla" w:hAnsi="Sakkal Majalla" w:cs="Sakkal Majalla"/>
          <w:b/>
          <w:bCs/>
          <w:sz w:val="28"/>
          <w:szCs w:val="28"/>
        </w:rPr>
      </w:pPr>
      <w:r w:rsidRPr="0018535D">
        <w:rPr>
          <w:rFonts w:ascii="Sakkal Majalla" w:hAnsi="Sakkal Majalla" w:cs="Sakkal Majalla"/>
          <w:b/>
          <w:bCs/>
          <w:sz w:val="28"/>
          <w:szCs w:val="28"/>
          <w:rtl/>
        </w:rPr>
        <w:t>تحليل البيانات الديمغرافية للعينة</w:t>
      </w:r>
    </w:p>
    <w:p w14:paraId="4A47B882"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توزعت العينة بشكل متوازن نسبيًا بين الذكور (60%) والإناث (40%)، مما يعكس تنوعًا في وجهات النظر من حيث الجنس. أما من حيث الفئة العمرية، فإن نسبة المشاركين أقل من 30 عامًا بلغت 25%، في حين كانت النسبة الأعلى ضمن الفئة العمرية 31-40 بنسبة 30%. من جهة أخرى، توزعت المؤهلات التعليمية للعينة بشكل متنوع، حيث أن 50% منهم يحملون شهادة بكالوريوس، و20% حاصلون على دراسات عليا، مما يعزز شمولية الدراسة من حيث المؤهل العلمي. أما من حيث المستوى الوظيفي، فكان 30% من العينة في مستوى "موظف"، و25% كرؤساء أقسام، مما يوضح تنوع الخبرات الوظيفية. كذلك، تشير البيانات إلى أن 30% لديهم خبرة تتراوح بين 10 إلى 20 سنة، مما يعكس وجود عينة ذات خبرة عملية متقدمة في مجال العمل</w:t>
      </w:r>
      <w:r w:rsidRPr="0018535D">
        <w:rPr>
          <w:rFonts w:ascii="Sakkal Majalla" w:hAnsi="Sakkal Majalla" w:cs="Sakkal Majalla"/>
          <w:sz w:val="28"/>
          <w:szCs w:val="28"/>
        </w:rPr>
        <w:t>.</w:t>
      </w:r>
    </w:p>
    <w:p w14:paraId="3C7E3E00" w14:textId="77777777" w:rsidR="0018535D" w:rsidRPr="0018535D" w:rsidRDefault="0018535D" w:rsidP="0018535D">
      <w:pPr>
        <w:rPr>
          <w:rFonts w:ascii="Sakkal Majalla" w:hAnsi="Sakkal Majalla" w:cs="Sakkal Majalla"/>
          <w:b/>
          <w:bCs/>
          <w:sz w:val="28"/>
          <w:szCs w:val="28"/>
        </w:rPr>
      </w:pPr>
      <w:r w:rsidRPr="0018535D">
        <w:rPr>
          <w:rFonts w:ascii="Sakkal Majalla" w:hAnsi="Sakkal Majalla" w:cs="Sakkal Majalla"/>
          <w:b/>
          <w:bCs/>
          <w:sz w:val="28"/>
          <w:szCs w:val="28"/>
          <w:rtl/>
        </w:rPr>
        <w:t>المحور الأول: تأثير ريادة الأعمال على تطوير الاقتصاد الوطني</w:t>
      </w:r>
    </w:p>
    <w:p w14:paraId="521D599F"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توضح النتائج أن أفراد العينة يتفقون بشكل كبير على الأثر الإيجابي لريادة الأعمال على تطوير الاقتصاد الوطني. فقد أظهرت نتائج التحليل الإحصائي أن المتوسط الحسابي لاستجابات المشاركين حول عبارة "تعزز ريادة الأعمال النمو الاقتصادي في المملكة" كان 4.2 بانحراف معياري 0.87، مما يشير إلى مستوى عالٍ من الاتفاق. كما بلغ المتوسط الحسابي لعبارة "يسهم دعم الحكومة لرواد الأعمال في توفير فرص عمل جديدة" 4.12، مما يعكس تأييدًا قويًا لأهمية دور الحكومة في دعم ريادة الأعمال كوسيلة لخلق فرص عمل</w:t>
      </w:r>
      <w:r w:rsidRPr="0018535D">
        <w:rPr>
          <w:rFonts w:ascii="Sakkal Majalla" w:hAnsi="Sakkal Majalla" w:cs="Sakkal Majalla"/>
          <w:sz w:val="28"/>
          <w:szCs w:val="28"/>
        </w:rPr>
        <w:t>.</w:t>
      </w:r>
    </w:p>
    <w:p w14:paraId="4B03F783"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بالإضافة إلى ذلك، جاءت استجابة المشاركين حول مساهمة ريادة الأعمال في تقليل الاعتماد على الموارد النفطية بمتوسط حسابي قدره 4.2، وهو دليل على وعي المشاركين بأهمية ريادة الأعمال كأداة للتنويع الاقتصادي. ويبرز ذلك إجماعًا عامًا على أن ريادة الأعمال تعزز القدرة التنافسية للمملكة وتسهم في تحقيق رؤية 2030، إذ بلغ المتوسط الحسابي لعبارة "تساهم ريادة الأعمال في زيادة القدرة التنافسية للمملكة على المستوى العالمي" 4.1، ما يعكس اتفاقًا واسعًا حول الأثر الإيجابي لريادة الأعمال في تحسين وضع المملكة عالميًا</w:t>
      </w:r>
      <w:r w:rsidRPr="0018535D">
        <w:rPr>
          <w:rFonts w:ascii="Sakkal Majalla" w:hAnsi="Sakkal Majalla" w:cs="Sakkal Majalla"/>
          <w:sz w:val="28"/>
          <w:szCs w:val="28"/>
        </w:rPr>
        <w:t>.</w:t>
      </w:r>
    </w:p>
    <w:p w14:paraId="723B32C1" w14:textId="77777777" w:rsidR="0018535D" w:rsidRPr="0018535D" w:rsidRDefault="0018535D" w:rsidP="0018535D">
      <w:pPr>
        <w:rPr>
          <w:rFonts w:ascii="Sakkal Majalla" w:hAnsi="Sakkal Majalla" w:cs="Sakkal Majalla"/>
          <w:b/>
          <w:bCs/>
          <w:sz w:val="28"/>
          <w:szCs w:val="28"/>
        </w:rPr>
      </w:pPr>
      <w:r w:rsidRPr="0018535D">
        <w:rPr>
          <w:rFonts w:ascii="Sakkal Majalla" w:hAnsi="Sakkal Majalla" w:cs="Sakkal Majalla"/>
          <w:b/>
          <w:bCs/>
          <w:sz w:val="28"/>
          <w:szCs w:val="28"/>
          <w:rtl/>
        </w:rPr>
        <w:t>المحور الثاني: دور ريادة الأعمال في تمكين الشباب</w:t>
      </w:r>
    </w:p>
    <w:p w14:paraId="641711F8"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تُشير النتائج إلى إجماع قوي بين أفراد العينة على أهمية ريادة الأعمال في تمكين الشباب السعودي. حيث أظهر التحليل أن المشاركين يرون أن ريادة الأعمال تشجع الشباب على الابتكار، بمتوسط حسابي بلغ 4.3 وانحراف معياري قدره 0.74، مما يشير إلى اتفاق كبير بين أفراد العينة على دور ريادة الأعمال في تعزيز القدرات الإبداعية للشباب</w:t>
      </w:r>
      <w:r w:rsidRPr="0018535D">
        <w:rPr>
          <w:rFonts w:ascii="Sakkal Majalla" w:hAnsi="Sakkal Majalla" w:cs="Sakkal Majalla"/>
          <w:sz w:val="28"/>
          <w:szCs w:val="28"/>
        </w:rPr>
        <w:t>.</w:t>
      </w:r>
    </w:p>
    <w:p w14:paraId="64193AAC"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 xml:space="preserve">كذلك، أكدت نتائج التحليل على أن مبادرات ريادة الأعمال تسهم في تنمية مهارات الشباب بمتوسط حسابي قدره 4.27، وهو ما يدعم أهمية ريادة الأعمال كوسيلة لتطوير الشباب وتعزيز مساهمتهم الاقتصادية. وبخصوص </w:t>
      </w:r>
      <w:r w:rsidRPr="0018535D">
        <w:rPr>
          <w:rFonts w:ascii="Sakkal Majalla" w:hAnsi="Sakkal Majalla" w:cs="Sakkal Majalla"/>
          <w:sz w:val="28"/>
          <w:szCs w:val="28"/>
          <w:rtl/>
        </w:rPr>
        <w:lastRenderedPageBreak/>
        <w:t>تحقيق الاستقلال المالي للشباب، بلغ المتوسط الحسابي 4.1، مما يشير إلى أن ريادة الأعمال تمثل مسارًا فعالًا لتحقيق استقلالية الشباب ماليًا، وهو ما يتوافق مع أهداف رؤية 2030 في دعم دور الشباب في الاقتصاد الوطني</w:t>
      </w:r>
      <w:r w:rsidRPr="0018535D">
        <w:rPr>
          <w:rFonts w:ascii="Sakkal Majalla" w:hAnsi="Sakkal Majalla" w:cs="Sakkal Majalla"/>
          <w:sz w:val="28"/>
          <w:szCs w:val="28"/>
        </w:rPr>
        <w:t>.</w:t>
      </w:r>
    </w:p>
    <w:p w14:paraId="36ECC1AF" w14:textId="77777777" w:rsidR="0018535D" w:rsidRPr="0018535D" w:rsidRDefault="0018535D" w:rsidP="0018535D">
      <w:pPr>
        <w:rPr>
          <w:rFonts w:ascii="Sakkal Majalla" w:hAnsi="Sakkal Majalla" w:cs="Sakkal Majalla"/>
          <w:b/>
          <w:bCs/>
          <w:sz w:val="28"/>
          <w:szCs w:val="28"/>
        </w:rPr>
      </w:pPr>
      <w:r w:rsidRPr="0018535D">
        <w:rPr>
          <w:rFonts w:ascii="Sakkal Majalla" w:hAnsi="Sakkal Majalla" w:cs="Sakkal Majalla"/>
          <w:b/>
          <w:bCs/>
          <w:sz w:val="28"/>
          <w:szCs w:val="28"/>
          <w:rtl/>
        </w:rPr>
        <w:t>المحور الثالث: التحديات التي تواجه رواد الأعمال في المملكة</w:t>
      </w:r>
    </w:p>
    <w:p w14:paraId="33CF3150"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كشفت النتائج عن عدد من التحديات التي تواجه رواد الأعمال في المملكة، أبرزها صعوبة الحصول على التمويل، حيث بلغ المتوسط الحسابي لاستجابة المشاركين حول هذه العبارة 4.35 بانحراف معياري 0.71، مما يعكس تحديًا رئيسيًا يواجه رواد الأعمال. كما أكد المشاركون على أن البيروقراطية تشكل عائقًا كبيرًا لنمو الشركات الناشئة، حيث بلغ المتوسط الحسابي 4.2، مما يعكس درجة عالية من الاتفاق على أن الإجراءات البيروقراطية تحد من تطور ريادة الأعمال</w:t>
      </w:r>
      <w:r w:rsidRPr="0018535D">
        <w:rPr>
          <w:rFonts w:ascii="Sakkal Majalla" w:hAnsi="Sakkal Majalla" w:cs="Sakkal Majalla"/>
          <w:sz w:val="28"/>
          <w:szCs w:val="28"/>
        </w:rPr>
        <w:t>.</w:t>
      </w:r>
    </w:p>
    <w:p w14:paraId="56A2C8CA" w14:textId="11B8E56A" w:rsidR="0018535D" w:rsidRPr="0018535D" w:rsidRDefault="0018535D" w:rsidP="00E178DD">
      <w:pPr>
        <w:rPr>
          <w:rFonts w:ascii="Sakkal Majalla" w:hAnsi="Sakkal Majalla" w:cs="Sakkal Majalla"/>
          <w:sz w:val="28"/>
          <w:szCs w:val="28"/>
        </w:rPr>
      </w:pPr>
      <w:r w:rsidRPr="0018535D">
        <w:rPr>
          <w:rFonts w:ascii="Sakkal Majalla" w:hAnsi="Sakkal Majalla" w:cs="Sakkal Majalla"/>
          <w:sz w:val="28"/>
          <w:szCs w:val="28"/>
          <w:rtl/>
        </w:rPr>
        <w:t>بالإضافة إلى ذلك، أظهرت النتائج أن نقص التدريب والدعم الفني يُعد عائقًا أمام نجاح المشاريع الريادية، بمتوسط حسابي قدره 4.25، مما يؤكد على ضرورة توفير الدعم الفني والتدريب لرواد الأعمال. وجاءت الموارد البشرية المؤهلة كعامل مهم يؤثر في نجاح المشاريع، بمتوسط حسابي بلغ 4.26، مما يدل على أن العينة ترى أن نقص الموارد البشرية المؤهلة يعتبر تحديًا كبيرًا أمام نجاح رواد الأعمال</w:t>
      </w:r>
      <w:r w:rsidR="00E178DD">
        <w:rPr>
          <w:rFonts w:ascii="Sakkal Majalla" w:hAnsi="Sakkal Majalla" w:cs="Sakkal Majalla"/>
          <w:sz w:val="28"/>
          <w:szCs w:val="28"/>
        </w:rPr>
        <w:t>.</w:t>
      </w:r>
    </w:p>
    <w:p w14:paraId="4ABF93AA"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تلخص هذه النتائج رؤى العينة حول أهمية ريادة الأعمال في التنمية الاقتصادية وتمكين الشباب، وكذلك التحديات التي تواجه رواد الأعمال. وتؤكد النتائج الحاجة الملحة لدعم ريادة الأعمال من خلال تبسيط الإجراءات الإدارية وتوفير التمويل اللازم والتدريب الفني، لتعزيز دور ريادة الأعمال في تحقيق التنمية الاقتصادية وتمكين الشباب في المملكة</w:t>
      </w:r>
      <w:r w:rsidRPr="0018535D">
        <w:rPr>
          <w:rFonts w:ascii="Sakkal Majalla" w:hAnsi="Sakkal Majalla" w:cs="Sakkal Majalla"/>
          <w:sz w:val="28"/>
          <w:szCs w:val="28"/>
        </w:rPr>
        <w:t>.</w:t>
      </w:r>
    </w:p>
    <w:p w14:paraId="6D1D9CE9" w14:textId="77575594" w:rsidR="0018535D" w:rsidRPr="0018535D" w:rsidRDefault="00E178DD" w:rsidP="0018535D">
      <w:pPr>
        <w:rPr>
          <w:rFonts w:ascii="Sakkal Majalla" w:hAnsi="Sakkal Majalla" w:cs="Sakkal Majalla"/>
          <w:sz w:val="28"/>
          <w:szCs w:val="28"/>
        </w:rPr>
      </w:pPr>
      <w:r>
        <w:rPr>
          <w:rFonts w:ascii="Sakkal Majalla" w:hAnsi="Sakkal Majalla" w:cs="Sakkal Majalla" w:hint="cs"/>
          <w:sz w:val="28"/>
          <w:szCs w:val="28"/>
          <w:rtl/>
        </w:rPr>
        <w:t xml:space="preserve">و  </w:t>
      </w:r>
      <w:r w:rsidR="0018535D" w:rsidRPr="0018535D">
        <w:rPr>
          <w:rFonts w:ascii="Sakkal Majalla" w:hAnsi="Sakkal Majalla" w:cs="Sakkal Majalla"/>
          <w:sz w:val="28"/>
          <w:szCs w:val="28"/>
          <w:rtl/>
        </w:rPr>
        <w:t>من خلال تحليل النتائج، تم التوصل إلى مجموعة من النتائج الرئيسية التي تبرز الأثر الإيجابي لريادة الأعمال على الاقتصاد وتمكين الشباب، كما تكشف عن التحديات البارزة التي تواجه ريادة الأعمال في المملكة</w:t>
      </w:r>
      <w:r w:rsidR="0018535D" w:rsidRPr="0018535D">
        <w:rPr>
          <w:rFonts w:ascii="Sakkal Majalla" w:hAnsi="Sakkal Majalla" w:cs="Sakkal Majalla"/>
          <w:sz w:val="28"/>
          <w:szCs w:val="28"/>
        </w:rPr>
        <w:t>.</w:t>
      </w:r>
    </w:p>
    <w:p w14:paraId="24197D13" w14:textId="77777777" w:rsidR="0018535D" w:rsidRPr="0018535D" w:rsidRDefault="0018535D" w:rsidP="0018535D">
      <w:pPr>
        <w:numPr>
          <w:ilvl w:val="0"/>
          <w:numId w:val="17"/>
        </w:numPr>
        <w:rPr>
          <w:rFonts w:ascii="Sakkal Majalla" w:hAnsi="Sakkal Majalla" w:cs="Sakkal Majalla"/>
          <w:sz w:val="28"/>
          <w:szCs w:val="28"/>
        </w:rPr>
      </w:pPr>
      <w:r w:rsidRPr="0018535D">
        <w:rPr>
          <w:rFonts w:ascii="Sakkal Majalla" w:hAnsi="Sakkal Majalla" w:cs="Sakkal Majalla"/>
          <w:b/>
          <w:bCs/>
          <w:sz w:val="28"/>
          <w:szCs w:val="28"/>
          <w:rtl/>
        </w:rPr>
        <w:t>دور ريادة الأعمال في التنمية الاقتصادية</w:t>
      </w:r>
      <w:r w:rsidRPr="0018535D">
        <w:rPr>
          <w:rFonts w:ascii="Sakkal Majalla" w:hAnsi="Sakkal Majalla" w:cs="Sakkal Majalla"/>
          <w:b/>
          <w:bCs/>
          <w:sz w:val="28"/>
          <w:szCs w:val="28"/>
        </w:rPr>
        <w:t>:</w:t>
      </w:r>
    </w:p>
    <w:p w14:paraId="00E00112" w14:textId="77777777" w:rsidR="0018535D" w:rsidRPr="0018535D" w:rsidRDefault="0018535D" w:rsidP="0018535D">
      <w:pPr>
        <w:numPr>
          <w:ilvl w:val="1"/>
          <w:numId w:val="17"/>
        </w:numPr>
        <w:rPr>
          <w:rFonts w:ascii="Sakkal Majalla" w:hAnsi="Sakkal Majalla" w:cs="Sakkal Majalla"/>
          <w:sz w:val="28"/>
          <w:szCs w:val="28"/>
        </w:rPr>
      </w:pPr>
      <w:r w:rsidRPr="0018535D">
        <w:rPr>
          <w:rFonts w:ascii="Sakkal Majalla" w:hAnsi="Sakkal Majalla" w:cs="Sakkal Majalla"/>
          <w:sz w:val="28"/>
          <w:szCs w:val="28"/>
          <w:rtl/>
        </w:rPr>
        <w:t>أظهرت النتائج أن الغالبية العظمى من أفراد العينة يتفقون على أهمية ريادة الأعمال في تعزيز النمو الاقتصادي وتنويع مصادر الدخل، حيث اعتبروا أن ريادة الأعمال تقلل من الاعتماد على الموارد النفطية وتزيد من القدرة التنافسية للمملكة</w:t>
      </w:r>
      <w:r w:rsidRPr="0018535D">
        <w:rPr>
          <w:rFonts w:ascii="Sakkal Majalla" w:hAnsi="Sakkal Majalla" w:cs="Sakkal Majalla"/>
          <w:sz w:val="28"/>
          <w:szCs w:val="28"/>
        </w:rPr>
        <w:t>.</w:t>
      </w:r>
    </w:p>
    <w:p w14:paraId="2C95C7BD" w14:textId="77777777" w:rsidR="0018535D" w:rsidRPr="0018535D" w:rsidRDefault="0018535D" w:rsidP="0018535D">
      <w:pPr>
        <w:numPr>
          <w:ilvl w:val="1"/>
          <w:numId w:val="17"/>
        </w:numPr>
        <w:rPr>
          <w:rFonts w:ascii="Sakkal Majalla" w:hAnsi="Sakkal Majalla" w:cs="Sakkal Majalla"/>
          <w:sz w:val="28"/>
          <w:szCs w:val="28"/>
        </w:rPr>
      </w:pPr>
      <w:r w:rsidRPr="0018535D">
        <w:rPr>
          <w:rFonts w:ascii="Sakkal Majalla" w:hAnsi="Sakkal Majalla" w:cs="Sakkal Majalla"/>
          <w:sz w:val="28"/>
          <w:szCs w:val="28"/>
          <w:rtl/>
        </w:rPr>
        <w:t>كذلك، أكدت النتائج أن الدعم الحكومي لرواد الأعمال يسهم بشكل كبير في توفير فرص عمل جديدة وتحسين جودة المنتجات والخدمات</w:t>
      </w:r>
      <w:r w:rsidRPr="0018535D">
        <w:rPr>
          <w:rFonts w:ascii="Sakkal Majalla" w:hAnsi="Sakkal Majalla" w:cs="Sakkal Majalla"/>
          <w:sz w:val="28"/>
          <w:szCs w:val="28"/>
        </w:rPr>
        <w:t>.</w:t>
      </w:r>
    </w:p>
    <w:p w14:paraId="091C59FB" w14:textId="77777777" w:rsidR="0018535D" w:rsidRPr="0018535D" w:rsidRDefault="0018535D" w:rsidP="0018535D">
      <w:pPr>
        <w:numPr>
          <w:ilvl w:val="0"/>
          <w:numId w:val="17"/>
        </w:numPr>
        <w:rPr>
          <w:rFonts w:ascii="Sakkal Majalla" w:hAnsi="Sakkal Majalla" w:cs="Sakkal Majalla"/>
          <w:sz w:val="28"/>
          <w:szCs w:val="28"/>
        </w:rPr>
      </w:pPr>
      <w:r w:rsidRPr="0018535D">
        <w:rPr>
          <w:rFonts w:ascii="Sakkal Majalla" w:hAnsi="Sakkal Majalla" w:cs="Sakkal Majalla"/>
          <w:b/>
          <w:bCs/>
          <w:sz w:val="28"/>
          <w:szCs w:val="28"/>
          <w:rtl/>
        </w:rPr>
        <w:t>تمكين الشباب من خلال ريادة الأعمال</w:t>
      </w:r>
      <w:r w:rsidRPr="0018535D">
        <w:rPr>
          <w:rFonts w:ascii="Sakkal Majalla" w:hAnsi="Sakkal Majalla" w:cs="Sakkal Majalla"/>
          <w:b/>
          <w:bCs/>
          <w:sz w:val="28"/>
          <w:szCs w:val="28"/>
        </w:rPr>
        <w:t>:</w:t>
      </w:r>
    </w:p>
    <w:p w14:paraId="1FB4B9A1" w14:textId="77777777" w:rsidR="0018535D" w:rsidRPr="0018535D" w:rsidRDefault="0018535D" w:rsidP="0018535D">
      <w:pPr>
        <w:numPr>
          <w:ilvl w:val="1"/>
          <w:numId w:val="17"/>
        </w:numPr>
        <w:rPr>
          <w:rFonts w:ascii="Sakkal Majalla" w:hAnsi="Sakkal Majalla" w:cs="Sakkal Majalla"/>
          <w:sz w:val="28"/>
          <w:szCs w:val="28"/>
        </w:rPr>
      </w:pPr>
      <w:r w:rsidRPr="0018535D">
        <w:rPr>
          <w:rFonts w:ascii="Sakkal Majalla" w:hAnsi="Sakkal Majalla" w:cs="Sakkal Majalla"/>
          <w:sz w:val="28"/>
          <w:szCs w:val="28"/>
          <w:rtl/>
        </w:rPr>
        <w:t>أظهرت النتائج دور ريادة الأعمال في تشجيع الشباب على الابتكار والاستقلال المالي، مما يعزز إسهام الشباب في الاقتصاد الوطني ويدعم أهداف رؤية المملكة 2030</w:t>
      </w:r>
      <w:r w:rsidRPr="0018535D">
        <w:rPr>
          <w:rFonts w:ascii="Sakkal Majalla" w:hAnsi="Sakkal Majalla" w:cs="Sakkal Majalla"/>
          <w:sz w:val="28"/>
          <w:szCs w:val="28"/>
        </w:rPr>
        <w:t>.</w:t>
      </w:r>
    </w:p>
    <w:p w14:paraId="73422399" w14:textId="77777777" w:rsidR="0018535D" w:rsidRPr="0018535D" w:rsidRDefault="0018535D" w:rsidP="0018535D">
      <w:pPr>
        <w:numPr>
          <w:ilvl w:val="1"/>
          <w:numId w:val="17"/>
        </w:numPr>
        <w:rPr>
          <w:rFonts w:ascii="Sakkal Majalla" w:hAnsi="Sakkal Majalla" w:cs="Sakkal Majalla"/>
          <w:sz w:val="28"/>
          <w:szCs w:val="28"/>
        </w:rPr>
      </w:pPr>
      <w:r w:rsidRPr="0018535D">
        <w:rPr>
          <w:rFonts w:ascii="Sakkal Majalla" w:hAnsi="Sakkal Majalla" w:cs="Sakkal Majalla"/>
          <w:sz w:val="28"/>
          <w:szCs w:val="28"/>
          <w:rtl/>
        </w:rPr>
        <w:lastRenderedPageBreak/>
        <w:t>أكدت النتائج على أهمية برامج ريادة الأعمال في تنمية مهارات الشباب وتعزيز مساهمتهم في المجتمع، حيث يعتقد غالبية أفراد العينة أن هذه البرامج تلعب دورًا جوهريًا في تمكين الشباب من المشاركة الفاعلة في الاقتصاد</w:t>
      </w:r>
      <w:r w:rsidRPr="0018535D">
        <w:rPr>
          <w:rFonts w:ascii="Sakkal Majalla" w:hAnsi="Sakkal Majalla" w:cs="Sakkal Majalla"/>
          <w:sz w:val="28"/>
          <w:szCs w:val="28"/>
        </w:rPr>
        <w:t>.</w:t>
      </w:r>
    </w:p>
    <w:p w14:paraId="4B5C9F6D" w14:textId="77777777" w:rsidR="0018535D" w:rsidRPr="0018535D" w:rsidRDefault="0018535D" w:rsidP="0018535D">
      <w:pPr>
        <w:numPr>
          <w:ilvl w:val="0"/>
          <w:numId w:val="17"/>
        </w:numPr>
        <w:rPr>
          <w:rFonts w:ascii="Sakkal Majalla" w:hAnsi="Sakkal Majalla" w:cs="Sakkal Majalla"/>
          <w:sz w:val="28"/>
          <w:szCs w:val="28"/>
        </w:rPr>
      </w:pPr>
      <w:r w:rsidRPr="0018535D">
        <w:rPr>
          <w:rFonts w:ascii="Sakkal Majalla" w:hAnsi="Sakkal Majalla" w:cs="Sakkal Majalla"/>
          <w:b/>
          <w:bCs/>
          <w:sz w:val="28"/>
          <w:szCs w:val="28"/>
          <w:rtl/>
        </w:rPr>
        <w:t>التحديات التي تواجه رواد الأعمال</w:t>
      </w:r>
      <w:r w:rsidRPr="0018535D">
        <w:rPr>
          <w:rFonts w:ascii="Sakkal Majalla" w:hAnsi="Sakkal Majalla" w:cs="Sakkal Majalla"/>
          <w:b/>
          <w:bCs/>
          <w:sz w:val="28"/>
          <w:szCs w:val="28"/>
        </w:rPr>
        <w:t>:</w:t>
      </w:r>
    </w:p>
    <w:p w14:paraId="3B5CFDFA" w14:textId="77777777" w:rsidR="0018535D" w:rsidRPr="0018535D" w:rsidRDefault="0018535D" w:rsidP="0018535D">
      <w:pPr>
        <w:numPr>
          <w:ilvl w:val="1"/>
          <w:numId w:val="17"/>
        </w:numPr>
        <w:rPr>
          <w:rFonts w:ascii="Sakkal Majalla" w:hAnsi="Sakkal Majalla" w:cs="Sakkal Majalla"/>
          <w:sz w:val="28"/>
          <w:szCs w:val="28"/>
        </w:rPr>
      </w:pPr>
      <w:r w:rsidRPr="0018535D">
        <w:rPr>
          <w:rFonts w:ascii="Sakkal Majalla" w:hAnsi="Sakkal Majalla" w:cs="Sakkal Majalla"/>
          <w:sz w:val="28"/>
          <w:szCs w:val="28"/>
          <w:rtl/>
        </w:rPr>
        <w:t>بينت النتائج وجود مجموعة من التحديات التي يواجهها رواد الأعمال، ومن أبرزها صعوبة الحصول على التمويل اللازم والبيروقراطية التي تعرقل نمو الشركات الناشئة</w:t>
      </w:r>
      <w:r w:rsidRPr="0018535D">
        <w:rPr>
          <w:rFonts w:ascii="Sakkal Majalla" w:hAnsi="Sakkal Majalla" w:cs="Sakkal Majalla"/>
          <w:sz w:val="28"/>
          <w:szCs w:val="28"/>
        </w:rPr>
        <w:t>.</w:t>
      </w:r>
    </w:p>
    <w:p w14:paraId="79883071" w14:textId="77777777" w:rsidR="0018535D" w:rsidRPr="0018535D" w:rsidRDefault="0018535D" w:rsidP="0018535D">
      <w:pPr>
        <w:numPr>
          <w:ilvl w:val="1"/>
          <w:numId w:val="17"/>
        </w:numPr>
        <w:rPr>
          <w:rFonts w:ascii="Sakkal Majalla" w:hAnsi="Sakkal Majalla" w:cs="Sakkal Majalla"/>
          <w:sz w:val="28"/>
          <w:szCs w:val="28"/>
        </w:rPr>
      </w:pPr>
      <w:r w:rsidRPr="0018535D">
        <w:rPr>
          <w:rFonts w:ascii="Sakkal Majalla" w:hAnsi="Sakkal Majalla" w:cs="Sakkal Majalla"/>
          <w:sz w:val="28"/>
          <w:szCs w:val="28"/>
          <w:rtl/>
        </w:rPr>
        <w:t>كما تم تحديد نقص التدريب والدعم الفني وقلة الموارد البشرية المؤهلة كعوامل رئيسية تؤثر على نجاح المشاريع الريادية</w:t>
      </w:r>
      <w:r w:rsidRPr="0018535D">
        <w:rPr>
          <w:rFonts w:ascii="Sakkal Majalla" w:hAnsi="Sakkal Majalla" w:cs="Sakkal Majalla"/>
          <w:sz w:val="28"/>
          <w:szCs w:val="28"/>
        </w:rPr>
        <w:t>.</w:t>
      </w:r>
    </w:p>
    <w:p w14:paraId="78B749F8" w14:textId="299A5647" w:rsidR="0018535D" w:rsidRDefault="0018535D" w:rsidP="0018535D">
      <w:pPr>
        <w:rPr>
          <w:rFonts w:ascii="Sakkal Majalla" w:hAnsi="Sakkal Majalla" w:cs="Sakkal Majalla"/>
          <w:sz w:val="28"/>
          <w:szCs w:val="28"/>
          <w:rtl/>
        </w:rPr>
      </w:pPr>
    </w:p>
    <w:p w14:paraId="5D8D845B" w14:textId="77777777" w:rsidR="00E178DD" w:rsidRDefault="00E178DD" w:rsidP="0018535D">
      <w:pPr>
        <w:rPr>
          <w:rFonts w:ascii="Sakkal Majalla" w:hAnsi="Sakkal Majalla" w:cs="Sakkal Majalla"/>
          <w:sz w:val="28"/>
          <w:szCs w:val="28"/>
          <w:rtl/>
        </w:rPr>
      </w:pPr>
    </w:p>
    <w:p w14:paraId="191B6F67" w14:textId="77777777" w:rsidR="00E178DD" w:rsidRDefault="00E178DD" w:rsidP="0018535D">
      <w:pPr>
        <w:rPr>
          <w:rFonts w:ascii="Sakkal Majalla" w:hAnsi="Sakkal Majalla" w:cs="Sakkal Majalla"/>
          <w:sz w:val="28"/>
          <w:szCs w:val="28"/>
          <w:rtl/>
        </w:rPr>
      </w:pPr>
    </w:p>
    <w:p w14:paraId="4C8D7BD0" w14:textId="77777777" w:rsidR="00E178DD" w:rsidRDefault="00E178DD" w:rsidP="0018535D">
      <w:pPr>
        <w:rPr>
          <w:rFonts w:ascii="Sakkal Majalla" w:hAnsi="Sakkal Majalla" w:cs="Sakkal Majalla"/>
          <w:sz w:val="28"/>
          <w:szCs w:val="28"/>
          <w:rtl/>
        </w:rPr>
      </w:pPr>
    </w:p>
    <w:p w14:paraId="6AD3B9A5" w14:textId="77777777" w:rsidR="00E178DD" w:rsidRDefault="00E178DD" w:rsidP="0018535D">
      <w:pPr>
        <w:rPr>
          <w:rFonts w:ascii="Sakkal Majalla" w:hAnsi="Sakkal Majalla" w:cs="Sakkal Majalla"/>
          <w:sz w:val="28"/>
          <w:szCs w:val="28"/>
          <w:rtl/>
        </w:rPr>
      </w:pPr>
    </w:p>
    <w:p w14:paraId="5785DC09" w14:textId="77777777" w:rsidR="00E178DD" w:rsidRDefault="00E178DD" w:rsidP="0018535D">
      <w:pPr>
        <w:rPr>
          <w:rFonts w:ascii="Sakkal Majalla" w:hAnsi="Sakkal Majalla" w:cs="Sakkal Majalla"/>
          <w:sz w:val="28"/>
          <w:szCs w:val="28"/>
          <w:rtl/>
        </w:rPr>
      </w:pPr>
    </w:p>
    <w:p w14:paraId="45573117" w14:textId="77777777" w:rsidR="00E178DD" w:rsidRDefault="00E178DD" w:rsidP="0018535D">
      <w:pPr>
        <w:rPr>
          <w:rFonts w:ascii="Sakkal Majalla" w:hAnsi="Sakkal Majalla" w:cs="Sakkal Majalla"/>
          <w:sz w:val="28"/>
          <w:szCs w:val="28"/>
          <w:rtl/>
        </w:rPr>
      </w:pPr>
    </w:p>
    <w:p w14:paraId="3D0327CE" w14:textId="77777777" w:rsidR="00E178DD" w:rsidRDefault="00E178DD" w:rsidP="0018535D">
      <w:pPr>
        <w:rPr>
          <w:rFonts w:ascii="Sakkal Majalla" w:hAnsi="Sakkal Majalla" w:cs="Sakkal Majalla"/>
          <w:sz w:val="28"/>
          <w:szCs w:val="28"/>
          <w:rtl/>
        </w:rPr>
      </w:pPr>
    </w:p>
    <w:p w14:paraId="3D1AEB9E" w14:textId="77777777" w:rsidR="00E178DD" w:rsidRDefault="00E178DD" w:rsidP="0018535D">
      <w:pPr>
        <w:rPr>
          <w:rFonts w:ascii="Sakkal Majalla" w:hAnsi="Sakkal Majalla" w:cs="Sakkal Majalla"/>
          <w:sz w:val="28"/>
          <w:szCs w:val="28"/>
          <w:rtl/>
        </w:rPr>
      </w:pPr>
    </w:p>
    <w:p w14:paraId="4CCDE7CF" w14:textId="77777777" w:rsidR="00E178DD" w:rsidRDefault="00E178DD" w:rsidP="0018535D">
      <w:pPr>
        <w:rPr>
          <w:rFonts w:ascii="Sakkal Majalla" w:hAnsi="Sakkal Majalla" w:cs="Sakkal Majalla"/>
          <w:sz w:val="28"/>
          <w:szCs w:val="28"/>
          <w:rtl/>
        </w:rPr>
      </w:pPr>
    </w:p>
    <w:p w14:paraId="1242E11F" w14:textId="77777777" w:rsidR="00E178DD" w:rsidRDefault="00E178DD" w:rsidP="0018535D">
      <w:pPr>
        <w:rPr>
          <w:rFonts w:ascii="Sakkal Majalla" w:hAnsi="Sakkal Majalla" w:cs="Sakkal Majalla"/>
          <w:sz w:val="28"/>
          <w:szCs w:val="28"/>
          <w:rtl/>
        </w:rPr>
      </w:pPr>
    </w:p>
    <w:p w14:paraId="2AC30B79" w14:textId="77777777" w:rsidR="00E178DD" w:rsidRDefault="00E178DD" w:rsidP="0018535D">
      <w:pPr>
        <w:rPr>
          <w:rFonts w:ascii="Sakkal Majalla" w:hAnsi="Sakkal Majalla" w:cs="Sakkal Majalla"/>
          <w:sz w:val="28"/>
          <w:szCs w:val="28"/>
          <w:rtl/>
        </w:rPr>
      </w:pPr>
    </w:p>
    <w:p w14:paraId="179BF70D" w14:textId="77777777" w:rsidR="00E178DD" w:rsidRDefault="00E178DD" w:rsidP="0018535D">
      <w:pPr>
        <w:rPr>
          <w:rFonts w:ascii="Sakkal Majalla" w:hAnsi="Sakkal Majalla" w:cs="Sakkal Majalla"/>
          <w:sz w:val="28"/>
          <w:szCs w:val="28"/>
          <w:rtl/>
        </w:rPr>
      </w:pPr>
    </w:p>
    <w:p w14:paraId="55617C3F" w14:textId="77777777" w:rsidR="00E178DD" w:rsidRDefault="00E178DD" w:rsidP="0018535D">
      <w:pPr>
        <w:rPr>
          <w:rFonts w:ascii="Sakkal Majalla" w:hAnsi="Sakkal Majalla" w:cs="Sakkal Majalla"/>
          <w:sz w:val="28"/>
          <w:szCs w:val="28"/>
          <w:rtl/>
        </w:rPr>
      </w:pPr>
    </w:p>
    <w:p w14:paraId="17E86484" w14:textId="77777777" w:rsidR="00E178DD" w:rsidRDefault="00E178DD" w:rsidP="0018535D">
      <w:pPr>
        <w:rPr>
          <w:rFonts w:ascii="Sakkal Majalla" w:hAnsi="Sakkal Majalla" w:cs="Sakkal Majalla"/>
          <w:sz w:val="28"/>
          <w:szCs w:val="28"/>
          <w:rtl/>
        </w:rPr>
      </w:pPr>
    </w:p>
    <w:p w14:paraId="4964D772" w14:textId="77777777" w:rsidR="00E178DD" w:rsidRPr="0018535D" w:rsidRDefault="00E178DD" w:rsidP="0018535D">
      <w:pPr>
        <w:rPr>
          <w:rFonts w:ascii="Sakkal Majalla" w:hAnsi="Sakkal Majalla" w:cs="Sakkal Majalla"/>
          <w:sz w:val="28"/>
          <w:szCs w:val="28"/>
        </w:rPr>
      </w:pPr>
    </w:p>
    <w:p w14:paraId="2A9DB717" w14:textId="77777777" w:rsidR="0018535D" w:rsidRPr="0018535D" w:rsidRDefault="0018535D" w:rsidP="00E178DD">
      <w:pPr>
        <w:pStyle w:val="Heading1"/>
      </w:pPr>
      <w:bookmarkStart w:id="23" w:name="_Toc182269148"/>
      <w:r w:rsidRPr="0018535D">
        <w:rPr>
          <w:rtl/>
        </w:rPr>
        <w:lastRenderedPageBreak/>
        <w:t>التوصيات</w:t>
      </w:r>
      <w:bookmarkEnd w:id="23"/>
    </w:p>
    <w:p w14:paraId="7F85BAE7"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بناءً على النتائج المستخلصة، يُوصى بما يلي</w:t>
      </w:r>
      <w:r w:rsidRPr="0018535D">
        <w:rPr>
          <w:rFonts w:ascii="Sakkal Majalla" w:hAnsi="Sakkal Majalla" w:cs="Sakkal Majalla"/>
          <w:sz w:val="28"/>
          <w:szCs w:val="28"/>
        </w:rPr>
        <w:t>:</w:t>
      </w:r>
    </w:p>
    <w:p w14:paraId="4860300C" w14:textId="77777777" w:rsidR="0018535D" w:rsidRPr="0018535D" w:rsidRDefault="0018535D" w:rsidP="0018535D">
      <w:pPr>
        <w:numPr>
          <w:ilvl w:val="0"/>
          <w:numId w:val="18"/>
        </w:numPr>
        <w:rPr>
          <w:rFonts w:ascii="Sakkal Majalla" w:hAnsi="Sakkal Majalla" w:cs="Sakkal Majalla"/>
          <w:sz w:val="28"/>
          <w:szCs w:val="28"/>
        </w:rPr>
      </w:pPr>
      <w:r w:rsidRPr="0018535D">
        <w:rPr>
          <w:rFonts w:ascii="Sakkal Majalla" w:hAnsi="Sakkal Majalla" w:cs="Sakkal Majalla"/>
          <w:b/>
          <w:bCs/>
          <w:sz w:val="28"/>
          <w:szCs w:val="28"/>
          <w:rtl/>
        </w:rPr>
        <w:t>تعزيز دعم الحكومة لرواد الأعمال</w:t>
      </w:r>
      <w:r w:rsidRPr="0018535D">
        <w:rPr>
          <w:rFonts w:ascii="Sakkal Majalla" w:hAnsi="Sakkal Majalla" w:cs="Sakkal Majalla"/>
          <w:b/>
          <w:bCs/>
          <w:sz w:val="28"/>
          <w:szCs w:val="28"/>
        </w:rPr>
        <w:t>:</w:t>
      </w:r>
    </w:p>
    <w:p w14:paraId="2D200737" w14:textId="77777777" w:rsidR="0018535D" w:rsidRPr="0018535D" w:rsidRDefault="0018535D" w:rsidP="0018535D">
      <w:pPr>
        <w:numPr>
          <w:ilvl w:val="1"/>
          <w:numId w:val="18"/>
        </w:numPr>
        <w:rPr>
          <w:rFonts w:ascii="Sakkal Majalla" w:hAnsi="Sakkal Majalla" w:cs="Sakkal Majalla"/>
          <w:sz w:val="28"/>
          <w:szCs w:val="28"/>
        </w:rPr>
      </w:pPr>
      <w:r w:rsidRPr="0018535D">
        <w:rPr>
          <w:rFonts w:ascii="Sakkal Majalla" w:hAnsi="Sakkal Majalla" w:cs="Sakkal Majalla"/>
          <w:sz w:val="28"/>
          <w:szCs w:val="28"/>
          <w:rtl/>
        </w:rPr>
        <w:t>توفير المزيد من البرامج التمويلية لرواد الأعمال بشروط ميسرة، بهدف تشجيع الشباب على الانخراط في ريادة الأعمال وتأسيس مشاريعهم الخاصة</w:t>
      </w:r>
      <w:r w:rsidRPr="0018535D">
        <w:rPr>
          <w:rFonts w:ascii="Sakkal Majalla" w:hAnsi="Sakkal Majalla" w:cs="Sakkal Majalla"/>
          <w:sz w:val="28"/>
          <w:szCs w:val="28"/>
        </w:rPr>
        <w:t>.</w:t>
      </w:r>
    </w:p>
    <w:p w14:paraId="40C18E11" w14:textId="77777777" w:rsidR="0018535D" w:rsidRPr="0018535D" w:rsidRDefault="0018535D" w:rsidP="0018535D">
      <w:pPr>
        <w:numPr>
          <w:ilvl w:val="1"/>
          <w:numId w:val="18"/>
        </w:numPr>
        <w:rPr>
          <w:rFonts w:ascii="Sakkal Majalla" w:hAnsi="Sakkal Majalla" w:cs="Sakkal Majalla"/>
          <w:sz w:val="28"/>
          <w:szCs w:val="28"/>
        </w:rPr>
      </w:pPr>
      <w:r w:rsidRPr="0018535D">
        <w:rPr>
          <w:rFonts w:ascii="Sakkal Majalla" w:hAnsi="Sakkal Majalla" w:cs="Sakkal Majalla"/>
          <w:sz w:val="28"/>
          <w:szCs w:val="28"/>
          <w:rtl/>
        </w:rPr>
        <w:t>تبسيط الإجراءات الإدارية وتقليل البيروقراطية التي تواجه الشركات الناشئة، من خلال تطوير القوانين واللوائح التي تدعم ريادة الأعمال</w:t>
      </w:r>
      <w:r w:rsidRPr="0018535D">
        <w:rPr>
          <w:rFonts w:ascii="Sakkal Majalla" w:hAnsi="Sakkal Majalla" w:cs="Sakkal Majalla"/>
          <w:sz w:val="28"/>
          <w:szCs w:val="28"/>
        </w:rPr>
        <w:t>.</w:t>
      </w:r>
    </w:p>
    <w:p w14:paraId="5C73E7C8" w14:textId="77777777" w:rsidR="0018535D" w:rsidRPr="0018535D" w:rsidRDefault="0018535D" w:rsidP="0018535D">
      <w:pPr>
        <w:numPr>
          <w:ilvl w:val="0"/>
          <w:numId w:val="18"/>
        </w:numPr>
        <w:rPr>
          <w:rFonts w:ascii="Sakkal Majalla" w:hAnsi="Sakkal Majalla" w:cs="Sakkal Majalla"/>
          <w:sz w:val="28"/>
          <w:szCs w:val="28"/>
        </w:rPr>
      </w:pPr>
      <w:r w:rsidRPr="0018535D">
        <w:rPr>
          <w:rFonts w:ascii="Sakkal Majalla" w:hAnsi="Sakkal Majalla" w:cs="Sakkal Majalla"/>
          <w:b/>
          <w:bCs/>
          <w:sz w:val="28"/>
          <w:szCs w:val="28"/>
          <w:rtl/>
        </w:rPr>
        <w:t>تحسين برامج التدريب والدعم الفني</w:t>
      </w:r>
      <w:r w:rsidRPr="0018535D">
        <w:rPr>
          <w:rFonts w:ascii="Sakkal Majalla" w:hAnsi="Sakkal Majalla" w:cs="Sakkal Majalla"/>
          <w:b/>
          <w:bCs/>
          <w:sz w:val="28"/>
          <w:szCs w:val="28"/>
        </w:rPr>
        <w:t>:</w:t>
      </w:r>
    </w:p>
    <w:p w14:paraId="658FDA0A" w14:textId="77777777" w:rsidR="0018535D" w:rsidRPr="0018535D" w:rsidRDefault="0018535D" w:rsidP="0018535D">
      <w:pPr>
        <w:numPr>
          <w:ilvl w:val="1"/>
          <w:numId w:val="18"/>
        </w:numPr>
        <w:rPr>
          <w:rFonts w:ascii="Sakkal Majalla" w:hAnsi="Sakkal Majalla" w:cs="Sakkal Majalla"/>
          <w:sz w:val="28"/>
          <w:szCs w:val="28"/>
        </w:rPr>
      </w:pPr>
      <w:r w:rsidRPr="0018535D">
        <w:rPr>
          <w:rFonts w:ascii="Sakkal Majalla" w:hAnsi="Sakkal Majalla" w:cs="Sakkal Majalla"/>
          <w:sz w:val="28"/>
          <w:szCs w:val="28"/>
          <w:rtl/>
        </w:rPr>
        <w:t>إنشاء مراكز متخصصة لتقديم التدريب الفني والدعم الاستشاري لرواد الأعمال، مع التركيز على تعزيز المهارات التقنية والإدارية التي يحتاجها رواد الأعمال لتحقيق النجاح والاستدامة</w:t>
      </w:r>
      <w:r w:rsidRPr="0018535D">
        <w:rPr>
          <w:rFonts w:ascii="Sakkal Majalla" w:hAnsi="Sakkal Majalla" w:cs="Sakkal Majalla"/>
          <w:sz w:val="28"/>
          <w:szCs w:val="28"/>
        </w:rPr>
        <w:t>.</w:t>
      </w:r>
    </w:p>
    <w:p w14:paraId="5AACB189" w14:textId="77777777" w:rsidR="0018535D" w:rsidRPr="0018535D" w:rsidRDefault="0018535D" w:rsidP="0018535D">
      <w:pPr>
        <w:numPr>
          <w:ilvl w:val="1"/>
          <w:numId w:val="18"/>
        </w:numPr>
        <w:rPr>
          <w:rFonts w:ascii="Sakkal Majalla" w:hAnsi="Sakkal Majalla" w:cs="Sakkal Majalla"/>
          <w:sz w:val="28"/>
          <w:szCs w:val="28"/>
        </w:rPr>
      </w:pPr>
      <w:r w:rsidRPr="0018535D">
        <w:rPr>
          <w:rFonts w:ascii="Sakkal Majalla" w:hAnsi="Sakkal Majalla" w:cs="Sakkal Majalla"/>
          <w:sz w:val="28"/>
          <w:szCs w:val="28"/>
          <w:rtl/>
        </w:rPr>
        <w:t>التعاون مع الجامعات ومراكز الأبحاث لتوفير برامج تعليمية وتدريبية موجهة للشباب المهتمين بريادة الأعمال، بما يتماشى مع احتياجات السوق</w:t>
      </w:r>
      <w:r w:rsidRPr="0018535D">
        <w:rPr>
          <w:rFonts w:ascii="Sakkal Majalla" w:hAnsi="Sakkal Majalla" w:cs="Sakkal Majalla"/>
          <w:sz w:val="28"/>
          <w:szCs w:val="28"/>
        </w:rPr>
        <w:t>.</w:t>
      </w:r>
    </w:p>
    <w:p w14:paraId="2E23B0EF" w14:textId="77777777" w:rsidR="0018535D" w:rsidRPr="0018535D" w:rsidRDefault="0018535D" w:rsidP="0018535D">
      <w:pPr>
        <w:numPr>
          <w:ilvl w:val="0"/>
          <w:numId w:val="18"/>
        </w:numPr>
        <w:rPr>
          <w:rFonts w:ascii="Sakkal Majalla" w:hAnsi="Sakkal Majalla" w:cs="Sakkal Majalla"/>
          <w:sz w:val="28"/>
          <w:szCs w:val="28"/>
        </w:rPr>
      </w:pPr>
      <w:r w:rsidRPr="0018535D">
        <w:rPr>
          <w:rFonts w:ascii="Sakkal Majalla" w:hAnsi="Sakkal Majalla" w:cs="Sakkal Majalla"/>
          <w:b/>
          <w:bCs/>
          <w:sz w:val="28"/>
          <w:szCs w:val="28"/>
          <w:rtl/>
        </w:rPr>
        <w:t>تشجيع الشراكات بين القطاعين العام والخاص</w:t>
      </w:r>
      <w:r w:rsidRPr="0018535D">
        <w:rPr>
          <w:rFonts w:ascii="Sakkal Majalla" w:hAnsi="Sakkal Majalla" w:cs="Sakkal Majalla"/>
          <w:b/>
          <w:bCs/>
          <w:sz w:val="28"/>
          <w:szCs w:val="28"/>
        </w:rPr>
        <w:t>:</w:t>
      </w:r>
    </w:p>
    <w:p w14:paraId="2A478456" w14:textId="77777777" w:rsidR="0018535D" w:rsidRPr="0018535D" w:rsidRDefault="0018535D" w:rsidP="0018535D">
      <w:pPr>
        <w:numPr>
          <w:ilvl w:val="1"/>
          <w:numId w:val="18"/>
        </w:numPr>
        <w:rPr>
          <w:rFonts w:ascii="Sakkal Majalla" w:hAnsi="Sakkal Majalla" w:cs="Sakkal Majalla"/>
          <w:sz w:val="28"/>
          <w:szCs w:val="28"/>
        </w:rPr>
      </w:pPr>
      <w:r w:rsidRPr="0018535D">
        <w:rPr>
          <w:rFonts w:ascii="Sakkal Majalla" w:hAnsi="Sakkal Majalla" w:cs="Sakkal Majalla"/>
          <w:sz w:val="28"/>
          <w:szCs w:val="28"/>
          <w:rtl/>
        </w:rPr>
        <w:t>تعزيز التعاون بين القطاعين العام والخاص لدعم ريادة الأعمال من خلال توفير بيئة مناسبة للشركات الناشئة، وكذلك توفير حوافز للقطاع الخاص لتوظيف الشباب الموهوبين</w:t>
      </w:r>
      <w:r w:rsidRPr="0018535D">
        <w:rPr>
          <w:rFonts w:ascii="Sakkal Majalla" w:hAnsi="Sakkal Majalla" w:cs="Sakkal Majalla"/>
          <w:sz w:val="28"/>
          <w:szCs w:val="28"/>
        </w:rPr>
        <w:t>.</w:t>
      </w:r>
    </w:p>
    <w:p w14:paraId="14ACA3F9" w14:textId="77777777" w:rsidR="0018535D" w:rsidRPr="0018535D" w:rsidRDefault="0018535D" w:rsidP="0018535D">
      <w:pPr>
        <w:numPr>
          <w:ilvl w:val="1"/>
          <w:numId w:val="18"/>
        </w:numPr>
        <w:rPr>
          <w:rFonts w:ascii="Sakkal Majalla" w:hAnsi="Sakkal Majalla" w:cs="Sakkal Majalla"/>
          <w:sz w:val="28"/>
          <w:szCs w:val="28"/>
        </w:rPr>
      </w:pPr>
      <w:r w:rsidRPr="0018535D">
        <w:rPr>
          <w:rFonts w:ascii="Sakkal Majalla" w:hAnsi="Sakkal Majalla" w:cs="Sakkal Majalla"/>
          <w:sz w:val="28"/>
          <w:szCs w:val="28"/>
          <w:rtl/>
        </w:rPr>
        <w:t>تحفيز المؤسسات الكبرى في القطاع الخاص على تبني مشاريع ريادية بالتعاون مع رواد الأعمال الشباب، مما يوفر لهم فرصًا للتعلم واكتساب الخبرة من خلال العمل المباشر</w:t>
      </w:r>
      <w:r w:rsidRPr="0018535D">
        <w:rPr>
          <w:rFonts w:ascii="Sakkal Majalla" w:hAnsi="Sakkal Majalla" w:cs="Sakkal Majalla"/>
          <w:sz w:val="28"/>
          <w:szCs w:val="28"/>
        </w:rPr>
        <w:t>.</w:t>
      </w:r>
    </w:p>
    <w:p w14:paraId="3E1B3AEF" w14:textId="77777777" w:rsidR="0018535D" w:rsidRPr="0018535D" w:rsidRDefault="0018535D" w:rsidP="0018535D">
      <w:pPr>
        <w:numPr>
          <w:ilvl w:val="0"/>
          <w:numId w:val="18"/>
        </w:numPr>
        <w:rPr>
          <w:rFonts w:ascii="Sakkal Majalla" w:hAnsi="Sakkal Majalla" w:cs="Sakkal Majalla"/>
          <w:sz w:val="28"/>
          <w:szCs w:val="28"/>
        </w:rPr>
      </w:pPr>
      <w:r w:rsidRPr="0018535D">
        <w:rPr>
          <w:rFonts w:ascii="Sakkal Majalla" w:hAnsi="Sakkal Majalla" w:cs="Sakkal Majalla"/>
          <w:b/>
          <w:bCs/>
          <w:sz w:val="28"/>
          <w:szCs w:val="28"/>
          <w:rtl/>
        </w:rPr>
        <w:t>التوجه نحو التقنيات الحديثة والابتكار</w:t>
      </w:r>
      <w:r w:rsidRPr="0018535D">
        <w:rPr>
          <w:rFonts w:ascii="Sakkal Majalla" w:hAnsi="Sakkal Majalla" w:cs="Sakkal Majalla"/>
          <w:b/>
          <w:bCs/>
          <w:sz w:val="28"/>
          <w:szCs w:val="28"/>
        </w:rPr>
        <w:t>:</w:t>
      </w:r>
    </w:p>
    <w:p w14:paraId="35B0B47F" w14:textId="77777777" w:rsidR="0018535D" w:rsidRPr="0018535D" w:rsidRDefault="0018535D" w:rsidP="0018535D">
      <w:pPr>
        <w:numPr>
          <w:ilvl w:val="1"/>
          <w:numId w:val="18"/>
        </w:numPr>
        <w:rPr>
          <w:rFonts w:ascii="Sakkal Majalla" w:hAnsi="Sakkal Majalla" w:cs="Sakkal Majalla"/>
          <w:sz w:val="28"/>
          <w:szCs w:val="28"/>
        </w:rPr>
      </w:pPr>
      <w:r w:rsidRPr="0018535D">
        <w:rPr>
          <w:rFonts w:ascii="Sakkal Majalla" w:hAnsi="Sakkal Majalla" w:cs="Sakkal Majalla"/>
          <w:sz w:val="28"/>
          <w:szCs w:val="28"/>
          <w:rtl/>
        </w:rPr>
        <w:t>تشجيع رواد الأعمال على اعتماد التقنيات الحديثة والابتكار في مشاريعهم، وتوفير الدعم الحكومي لبرامج البحث والتطوير المرتبطة بريادة الأعمال</w:t>
      </w:r>
      <w:r w:rsidRPr="0018535D">
        <w:rPr>
          <w:rFonts w:ascii="Sakkal Majalla" w:hAnsi="Sakkal Majalla" w:cs="Sakkal Majalla"/>
          <w:sz w:val="28"/>
          <w:szCs w:val="28"/>
        </w:rPr>
        <w:t>.</w:t>
      </w:r>
    </w:p>
    <w:p w14:paraId="57094586" w14:textId="77777777" w:rsidR="0018535D" w:rsidRPr="0018535D" w:rsidRDefault="0018535D" w:rsidP="0018535D">
      <w:pPr>
        <w:numPr>
          <w:ilvl w:val="1"/>
          <w:numId w:val="18"/>
        </w:numPr>
        <w:rPr>
          <w:rFonts w:ascii="Sakkal Majalla" w:hAnsi="Sakkal Majalla" w:cs="Sakkal Majalla"/>
          <w:sz w:val="28"/>
          <w:szCs w:val="28"/>
        </w:rPr>
      </w:pPr>
      <w:r w:rsidRPr="0018535D">
        <w:rPr>
          <w:rFonts w:ascii="Sakkal Majalla" w:hAnsi="Sakkal Majalla" w:cs="Sakkal Majalla"/>
          <w:sz w:val="28"/>
          <w:szCs w:val="28"/>
          <w:rtl/>
        </w:rPr>
        <w:t>تعزيز مبادرات الابتكار وتوفير الحوافز للشركات الناشئة التي تعتمد على التكنولوجيا الحديثة كوسيلة للنمو والتطوير</w:t>
      </w:r>
      <w:r w:rsidRPr="0018535D">
        <w:rPr>
          <w:rFonts w:ascii="Sakkal Majalla" w:hAnsi="Sakkal Majalla" w:cs="Sakkal Majalla"/>
          <w:sz w:val="28"/>
          <w:szCs w:val="28"/>
        </w:rPr>
        <w:t>.</w:t>
      </w:r>
    </w:p>
    <w:p w14:paraId="19BD1A45" w14:textId="77777777" w:rsidR="0018535D" w:rsidRPr="0018535D" w:rsidRDefault="0018535D" w:rsidP="0018535D">
      <w:pPr>
        <w:numPr>
          <w:ilvl w:val="0"/>
          <w:numId w:val="18"/>
        </w:numPr>
        <w:rPr>
          <w:rFonts w:ascii="Sakkal Majalla" w:hAnsi="Sakkal Majalla" w:cs="Sakkal Majalla"/>
          <w:sz w:val="28"/>
          <w:szCs w:val="28"/>
        </w:rPr>
      </w:pPr>
      <w:r w:rsidRPr="0018535D">
        <w:rPr>
          <w:rFonts w:ascii="Sakkal Majalla" w:hAnsi="Sakkal Majalla" w:cs="Sakkal Majalla"/>
          <w:b/>
          <w:bCs/>
          <w:sz w:val="28"/>
          <w:szCs w:val="28"/>
          <w:rtl/>
        </w:rPr>
        <w:t>التوعية بأهمية ريادة الأعمال</w:t>
      </w:r>
      <w:r w:rsidRPr="0018535D">
        <w:rPr>
          <w:rFonts w:ascii="Sakkal Majalla" w:hAnsi="Sakkal Majalla" w:cs="Sakkal Majalla"/>
          <w:b/>
          <w:bCs/>
          <w:sz w:val="28"/>
          <w:szCs w:val="28"/>
        </w:rPr>
        <w:t>:</w:t>
      </w:r>
    </w:p>
    <w:p w14:paraId="06A594D3" w14:textId="77777777" w:rsidR="0018535D" w:rsidRPr="0018535D" w:rsidRDefault="0018535D" w:rsidP="0018535D">
      <w:pPr>
        <w:numPr>
          <w:ilvl w:val="1"/>
          <w:numId w:val="18"/>
        </w:numPr>
        <w:rPr>
          <w:rFonts w:ascii="Sakkal Majalla" w:hAnsi="Sakkal Majalla" w:cs="Sakkal Majalla"/>
          <w:sz w:val="28"/>
          <w:szCs w:val="28"/>
        </w:rPr>
      </w:pPr>
      <w:r w:rsidRPr="0018535D">
        <w:rPr>
          <w:rFonts w:ascii="Sakkal Majalla" w:hAnsi="Sakkal Majalla" w:cs="Sakkal Majalla"/>
          <w:sz w:val="28"/>
          <w:szCs w:val="28"/>
          <w:rtl/>
        </w:rPr>
        <w:t>إطلاق حملات توعوية موجهة للشباب، لزيادة وعيهم بأهمية ريادة الأعمال وفوائدها، وتوجيههم نحو التفكير الإبداعي والمشاريع الصغيرة كمسار لتحقيق النجاح والاستقلالية المالية</w:t>
      </w:r>
      <w:r w:rsidRPr="0018535D">
        <w:rPr>
          <w:rFonts w:ascii="Sakkal Majalla" w:hAnsi="Sakkal Majalla" w:cs="Sakkal Majalla"/>
          <w:sz w:val="28"/>
          <w:szCs w:val="28"/>
        </w:rPr>
        <w:t>.</w:t>
      </w:r>
    </w:p>
    <w:p w14:paraId="194B0845" w14:textId="77777777" w:rsidR="0018535D" w:rsidRPr="0018535D" w:rsidRDefault="0018535D" w:rsidP="0018535D">
      <w:pPr>
        <w:numPr>
          <w:ilvl w:val="1"/>
          <w:numId w:val="18"/>
        </w:numPr>
        <w:rPr>
          <w:rFonts w:ascii="Sakkal Majalla" w:hAnsi="Sakkal Majalla" w:cs="Sakkal Majalla"/>
          <w:sz w:val="28"/>
          <w:szCs w:val="28"/>
        </w:rPr>
      </w:pPr>
      <w:r w:rsidRPr="0018535D">
        <w:rPr>
          <w:rFonts w:ascii="Sakkal Majalla" w:hAnsi="Sakkal Majalla" w:cs="Sakkal Majalla"/>
          <w:sz w:val="28"/>
          <w:szCs w:val="28"/>
          <w:rtl/>
        </w:rPr>
        <w:t>نشر قصص نجاح لرواد الأعمال المحليين كوسيلة لإلهام وتحفيز الشباب على المضي قدمًا في مجال ريادة الأعمال</w:t>
      </w:r>
      <w:r w:rsidRPr="0018535D">
        <w:rPr>
          <w:rFonts w:ascii="Sakkal Majalla" w:hAnsi="Sakkal Majalla" w:cs="Sakkal Majalla"/>
          <w:sz w:val="28"/>
          <w:szCs w:val="28"/>
        </w:rPr>
        <w:t>.</w:t>
      </w:r>
    </w:p>
    <w:p w14:paraId="17DBC404" w14:textId="77777777" w:rsidR="0018535D" w:rsidRPr="0018535D" w:rsidRDefault="0018535D" w:rsidP="0018535D">
      <w:pPr>
        <w:rPr>
          <w:rFonts w:ascii="Sakkal Majalla" w:hAnsi="Sakkal Majalla" w:cs="Sakkal Majalla"/>
          <w:b/>
          <w:bCs/>
          <w:sz w:val="28"/>
          <w:szCs w:val="28"/>
        </w:rPr>
      </w:pPr>
      <w:r w:rsidRPr="0018535D">
        <w:rPr>
          <w:rFonts w:ascii="Sakkal Majalla" w:hAnsi="Sakkal Majalla" w:cs="Sakkal Majalla"/>
          <w:b/>
          <w:bCs/>
          <w:sz w:val="28"/>
          <w:szCs w:val="28"/>
          <w:rtl/>
        </w:rPr>
        <w:lastRenderedPageBreak/>
        <w:t>خاتمة</w:t>
      </w:r>
    </w:p>
    <w:p w14:paraId="64FB7CBB" w14:textId="77777777" w:rsidR="0018535D" w:rsidRPr="0018535D" w:rsidRDefault="0018535D" w:rsidP="0018535D">
      <w:pPr>
        <w:rPr>
          <w:rFonts w:ascii="Sakkal Majalla" w:hAnsi="Sakkal Majalla" w:cs="Sakkal Majalla"/>
          <w:sz w:val="28"/>
          <w:szCs w:val="28"/>
        </w:rPr>
      </w:pPr>
      <w:r w:rsidRPr="0018535D">
        <w:rPr>
          <w:rFonts w:ascii="Sakkal Majalla" w:hAnsi="Sakkal Majalla" w:cs="Sakkal Majalla"/>
          <w:sz w:val="28"/>
          <w:szCs w:val="28"/>
          <w:rtl/>
        </w:rPr>
        <w:t>تناولت هذه الدراسة دور ريادة الأعمال في تعزيز الاقتصاد الوطني وتمكين الشباب في المملكة، وكشفت عن التحديات التي يواجهها رواد الأعمال. وبتطبيق الإجراءات والتوصيات الواردة أعلاه، يمكن للحكومة والقطاع الخاص والمجتمع العمل معًا لدعم وتنمية قطاع ريادة الأعمال، مما سيسهم في تحقيق الأهداف الوطنية الاقتصادية والاجتماعية لرؤية 2030</w:t>
      </w:r>
      <w:r w:rsidRPr="0018535D">
        <w:rPr>
          <w:rFonts w:ascii="Sakkal Majalla" w:hAnsi="Sakkal Majalla" w:cs="Sakkal Majalla"/>
          <w:sz w:val="28"/>
          <w:szCs w:val="28"/>
        </w:rPr>
        <w:t>.</w:t>
      </w:r>
    </w:p>
    <w:p w14:paraId="4E627EFE" w14:textId="77777777" w:rsidR="00BC094B" w:rsidRPr="0018535D"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6C7B1842" w14:textId="77777777" w:rsidR="00E178DD" w:rsidRDefault="00E178DD" w:rsidP="00D22171">
      <w:pPr>
        <w:rPr>
          <w:rFonts w:ascii="Sakkal Majalla" w:hAnsi="Sakkal Majalla" w:cs="Sakkal Majalla"/>
          <w:sz w:val="28"/>
          <w:szCs w:val="28"/>
          <w:u w:val="single"/>
          <w:rtl/>
        </w:rPr>
      </w:pPr>
    </w:p>
    <w:p w14:paraId="495E81CE" w14:textId="77777777" w:rsidR="00E178DD" w:rsidRDefault="00E178DD" w:rsidP="00D22171">
      <w:pPr>
        <w:rPr>
          <w:rFonts w:ascii="Sakkal Majalla" w:hAnsi="Sakkal Majalla" w:cs="Sakkal Majalla"/>
          <w:sz w:val="28"/>
          <w:szCs w:val="28"/>
          <w:u w:val="single"/>
          <w:rtl/>
        </w:rPr>
      </w:pPr>
    </w:p>
    <w:p w14:paraId="49A68FFB" w14:textId="77777777" w:rsidR="00E178DD" w:rsidRDefault="00E178DD" w:rsidP="00D22171">
      <w:pPr>
        <w:rPr>
          <w:rFonts w:ascii="Sakkal Majalla" w:hAnsi="Sakkal Majalla" w:cs="Sakkal Majalla"/>
          <w:sz w:val="28"/>
          <w:szCs w:val="28"/>
          <w:u w:val="single"/>
          <w:rtl/>
        </w:rPr>
      </w:pPr>
    </w:p>
    <w:p w14:paraId="15EE695A" w14:textId="77777777" w:rsidR="00E178DD" w:rsidRDefault="00E178DD" w:rsidP="00D22171">
      <w:pPr>
        <w:rPr>
          <w:rFonts w:ascii="Sakkal Majalla" w:hAnsi="Sakkal Majalla" w:cs="Sakkal Majalla"/>
          <w:sz w:val="28"/>
          <w:szCs w:val="28"/>
          <w:u w:val="single"/>
          <w:rtl/>
        </w:rPr>
      </w:pPr>
    </w:p>
    <w:p w14:paraId="764C5B03" w14:textId="77777777" w:rsidR="00E178DD" w:rsidRDefault="00E178DD"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Pr="00E178DD" w:rsidRDefault="004163C7" w:rsidP="00E178DD">
      <w:pPr>
        <w:pStyle w:val="Heading1"/>
        <w:jc w:val="center"/>
        <w:rPr>
          <w:b/>
          <w:bCs/>
          <w:sz w:val="44"/>
          <w:szCs w:val="44"/>
          <w:rtl/>
        </w:rPr>
      </w:pPr>
      <w:bookmarkStart w:id="24" w:name="_Toc182269149"/>
      <w:r w:rsidRPr="00E178DD">
        <w:rPr>
          <w:rFonts w:hint="cs"/>
          <w:b/>
          <w:bCs/>
          <w:sz w:val="44"/>
          <w:szCs w:val="44"/>
          <w:rtl/>
        </w:rPr>
        <w:t>المراجع</w:t>
      </w:r>
      <w:bookmarkEnd w:id="24"/>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567771A0" w14:textId="31412B12" w:rsidR="00E178DD" w:rsidRPr="00E178DD" w:rsidRDefault="00E178DD" w:rsidP="00E178DD">
      <w:pPr>
        <w:pStyle w:val="Heading1"/>
        <w:rPr>
          <w:b/>
          <w:bCs/>
        </w:rPr>
      </w:pPr>
      <w:bookmarkStart w:id="25" w:name="_Toc182269150"/>
      <w:r w:rsidRPr="00E178DD">
        <w:rPr>
          <w:b/>
          <w:bCs/>
          <w:rtl/>
        </w:rPr>
        <w:lastRenderedPageBreak/>
        <w:t>المراجع العربية</w:t>
      </w:r>
      <w:bookmarkEnd w:id="25"/>
    </w:p>
    <w:p w14:paraId="3F4EDAF8"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الرفاعي، عبد الله - 2018 - "دور ريادة الأعمال في التنمية الاقتصادية" - مجلة الاقتصاد العربي - ص. 45</w:t>
      </w:r>
      <w:r w:rsidRPr="00E178DD">
        <w:rPr>
          <w:rFonts w:ascii="Sakkal Majalla" w:hAnsi="Sakkal Majalla" w:cs="Sakkal Majalla"/>
          <w:sz w:val="28"/>
          <w:szCs w:val="28"/>
        </w:rPr>
        <w:t>.</w:t>
      </w:r>
    </w:p>
    <w:p w14:paraId="4F333FBF"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التميمي، محمد - 2017 - "أثر ريادة الأعمال في النمو الاقتصادي السعودي" - دراسة أكاديمية، جامعة الملك عبد العزيز - ص. 112</w:t>
      </w:r>
      <w:r w:rsidRPr="00E178DD">
        <w:rPr>
          <w:rFonts w:ascii="Sakkal Majalla" w:hAnsi="Sakkal Majalla" w:cs="Sakkal Majalla"/>
          <w:sz w:val="28"/>
          <w:szCs w:val="28"/>
        </w:rPr>
        <w:t>.</w:t>
      </w:r>
    </w:p>
    <w:p w14:paraId="7C21728D"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السلمي، فهد - 2019 - "مؤشرات ريادة الأعمال في المملكة العربية السعودية" - مجلة الدراسات الاقتصادية - ص. 88</w:t>
      </w:r>
      <w:r w:rsidRPr="00E178DD">
        <w:rPr>
          <w:rFonts w:ascii="Sakkal Majalla" w:hAnsi="Sakkal Majalla" w:cs="Sakkal Majalla"/>
          <w:sz w:val="28"/>
          <w:szCs w:val="28"/>
        </w:rPr>
        <w:t>.</w:t>
      </w:r>
    </w:p>
    <w:p w14:paraId="2A348834"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العتيبي، سعود - 2020 - "التحديات التي تواجه رواد الأعمال السعوديين" - مكتبة المعرفة - ص. 102</w:t>
      </w:r>
      <w:r w:rsidRPr="00E178DD">
        <w:rPr>
          <w:rFonts w:ascii="Sakkal Majalla" w:hAnsi="Sakkal Majalla" w:cs="Sakkal Majalla"/>
          <w:sz w:val="28"/>
          <w:szCs w:val="28"/>
        </w:rPr>
        <w:t>.</w:t>
      </w:r>
    </w:p>
    <w:p w14:paraId="3C5A0BD5"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الفراج، خالد - 2021 - "التمويل الريادي في السعودية: الواقع والمستقبل" - مجلة البحوث الاقتصادية - ص. 123</w:t>
      </w:r>
      <w:r w:rsidRPr="00E178DD">
        <w:rPr>
          <w:rFonts w:ascii="Sakkal Majalla" w:hAnsi="Sakkal Majalla" w:cs="Sakkal Majalla"/>
          <w:sz w:val="28"/>
          <w:szCs w:val="28"/>
        </w:rPr>
        <w:t>.</w:t>
      </w:r>
    </w:p>
    <w:p w14:paraId="6584B528"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الجهني، حسن - 2016 - "دور الابتكار في ريادة الأعمال" - دار الفكر العربي - ص. 65</w:t>
      </w:r>
      <w:r w:rsidRPr="00E178DD">
        <w:rPr>
          <w:rFonts w:ascii="Sakkal Majalla" w:hAnsi="Sakkal Majalla" w:cs="Sakkal Majalla"/>
          <w:sz w:val="28"/>
          <w:szCs w:val="28"/>
        </w:rPr>
        <w:t>.</w:t>
      </w:r>
    </w:p>
    <w:p w14:paraId="2F26A403"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الشهري، منصور - 2018 - "تمكين الشباب السعودي من خلال ريادة الأعمال" - مجلة التنمية الاجتماعية - ص. 77</w:t>
      </w:r>
      <w:r w:rsidRPr="00E178DD">
        <w:rPr>
          <w:rFonts w:ascii="Sakkal Majalla" w:hAnsi="Sakkal Majalla" w:cs="Sakkal Majalla"/>
          <w:sz w:val="28"/>
          <w:szCs w:val="28"/>
        </w:rPr>
        <w:t>.</w:t>
      </w:r>
    </w:p>
    <w:p w14:paraId="786ED0D1"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الدوسري، سالم - 2019 - "أثر ريادة الأعمال على الشباب السعودي" - جامعة الملك سعود - ص. 89</w:t>
      </w:r>
      <w:r w:rsidRPr="00E178DD">
        <w:rPr>
          <w:rFonts w:ascii="Sakkal Majalla" w:hAnsi="Sakkal Majalla" w:cs="Sakkal Majalla"/>
          <w:sz w:val="28"/>
          <w:szCs w:val="28"/>
        </w:rPr>
        <w:t>.</w:t>
      </w:r>
    </w:p>
    <w:p w14:paraId="4E4DD7F0"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المولد، إبراهيم - 2020 - "التحديات الاقتصادية أمام ريادة الأعمال في السعودية" - كتاب البحوث الاقتصادية - ص. 134</w:t>
      </w:r>
      <w:r w:rsidRPr="00E178DD">
        <w:rPr>
          <w:rFonts w:ascii="Sakkal Majalla" w:hAnsi="Sakkal Majalla" w:cs="Sakkal Majalla"/>
          <w:sz w:val="28"/>
          <w:szCs w:val="28"/>
        </w:rPr>
        <w:t>.</w:t>
      </w:r>
    </w:p>
    <w:p w14:paraId="1B61EF53"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الحربي، ناصر - 2017 - "الابتكار في ريادة الأعمال السعودية" - مكتبة المعرفة - ص. 143</w:t>
      </w:r>
      <w:r w:rsidRPr="00E178DD">
        <w:rPr>
          <w:rFonts w:ascii="Sakkal Majalla" w:hAnsi="Sakkal Majalla" w:cs="Sakkal Majalla"/>
          <w:sz w:val="28"/>
          <w:szCs w:val="28"/>
        </w:rPr>
        <w:t>.</w:t>
      </w:r>
    </w:p>
    <w:p w14:paraId="17271487"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العمري، عبدالله - 2020 - "ريادة الأعمال وتطوير الاقتصاد الوطني" - مجلة الاقتصاد الإسلامي - ص. 150</w:t>
      </w:r>
      <w:r w:rsidRPr="00E178DD">
        <w:rPr>
          <w:rFonts w:ascii="Sakkal Majalla" w:hAnsi="Sakkal Majalla" w:cs="Sakkal Majalla"/>
          <w:sz w:val="28"/>
          <w:szCs w:val="28"/>
        </w:rPr>
        <w:t>.</w:t>
      </w:r>
    </w:p>
    <w:p w14:paraId="514B3C8F"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الهويشل، راشد - 2021 - "ريادة الأعمال كداعم للنمو الاقتصادي في المملكة" - مجلة البحوث الإدارية - ص. 121</w:t>
      </w:r>
      <w:r w:rsidRPr="00E178DD">
        <w:rPr>
          <w:rFonts w:ascii="Sakkal Majalla" w:hAnsi="Sakkal Majalla" w:cs="Sakkal Majalla"/>
          <w:sz w:val="28"/>
          <w:szCs w:val="28"/>
        </w:rPr>
        <w:t>.</w:t>
      </w:r>
    </w:p>
    <w:p w14:paraId="4E5F18A8"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البشري، محمد - 2019 - "فرص وتحديات ريادة الأعمال في المملكة العربية السعودية" - دار الفكر - ص. 99</w:t>
      </w:r>
      <w:r w:rsidRPr="00E178DD">
        <w:rPr>
          <w:rFonts w:ascii="Sakkal Majalla" w:hAnsi="Sakkal Majalla" w:cs="Sakkal Majalla"/>
          <w:sz w:val="28"/>
          <w:szCs w:val="28"/>
        </w:rPr>
        <w:t>.</w:t>
      </w:r>
    </w:p>
    <w:p w14:paraId="3141D5A6"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الزهراني، عبد العزيز - 2016 - "دور الشباب في ريادة الأعمال" - مجلة التنمية الاقتصادية - ص. 45</w:t>
      </w:r>
      <w:r w:rsidRPr="00E178DD">
        <w:rPr>
          <w:rFonts w:ascii="Sakkal Majalla" w:hAnsi="Sakkal Majalla" w:cs="Sakkal Majalla"/>
          <w:sz w:val="28"/>
          <w:szCs w:val="28"/>
        </w:rPr>
        <w:t>.</w:t>
      </w:r>
    </w:p>
    <w:p w14:paraId="45AE1B5E"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الفهيد، حمد - 2018 - "التمويل ودوره في تطوير المشاريع الريادية" - دار الفكر العربي - ص. 87</w:t>
      </w:r>
      <w:r w:rsidRPr="00E178DD">
        <w:rPr>
          <w:rFonts w:ascii="Sakkal Majalla" w:hAnsi="Sakkal Majalla" w:cs="Sakkal Majalla"/>
          <w:sz w:val="28"/>
          <w:szCs w:val="28"/>
        </w:rPr>
        <w:t>.</w:t>
      </w:r>
    </w:p>
    <w:p w14:paraId="435CCBBA"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العسيري، علي - 2017 - "أهمية ريادة الأعمال في تقليل البطالة" - مجلة الأعمال السعودية - ص. 62</w:t>
      </w:r>
      <w:r w:rsidRPr="00E178DD">
        <w:rPr>
          <w:rFonts w:ascii="Sakkal Majalla" w:hAnsi="Sakkal Majalla" w:cs="Sakkal Majalla"/>
          <w:sz w:val="28"/>
          <w:szCs w:val="28"/>
        </w:rPr>
        <w:t>.</w:t>
      </w:r>
    </w:p>
    <w:p w14:paraId="5A006B98"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الماجد، فيصل - 2020 - "دور الدعم الحكومي في نمو ريادة الأعمال" - جامعة الأمير سلطان - ص. 105</w:t>
      </w:r>
      <w:r w:rsidRPr="00E178DD">
        <w:rPr>
          <w:rFonts w:ascii="Sakkal Majalla" w:hAnsi="Sakkal Majalla" w:cs="Sakkal Majalla"/>
          <w:sz w:val="28"/>
          <w:szCs w:val="28"/>
        </w:rPr>
        <w:t>.</w:t>
      </w:r>
    </w:p>
    <w:p w14:paraId="5D2C9BEE"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lastRenderedPageBreak/>
        <w:t>القحطاني، سعد - 2018 - "دور ريادة الأعمال في تحقيق رؤية 2030" - دار الطباعة الحديثة - ص. 113</w:t>
      </w:r>
      <w:r w:rsidRPr="00E178DD">
        <w:rPr>
          <w:rFonts w:ascii="Sakkal Majalla" w:hAnsi="Sakkal Majalla" w:cs="Sakkal Majalla"/>
          <w:sz w:val="28"/>
          <w:szCs w:val="28"/>
        </w:rPr>
        <w:t>.</w:t>
      </w:r>
    </w:p>
    <w:p w14:paraId="1366E104"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البكري، عبد الرحمن - 2019 - "تحليل تحديات ريادة الأعمال في السعودية" - مجلة دراسات عربية - ص. 91</w:t>
      </w:r>
      <w:r w:rsidRPr="00E178DD">
        <w:rPr>
          <w:rFonts w:ascii="Sakkal Majalla" w:hAnsi="Sakkal Majalla" w:cs="Sakkal Majalla"/>
          <w:sz w:val="28"/>
          <w:szCs w:val="28"/>
        </w:rPr>
        <w:t>.</w:t>
      </w:r>
    </w:p>
    <w:p w14:paraId="6CD30AFA"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الزهراني، سعيد - 2020 - "دور ريادة الأعمال في تنمية الشباب السعودي" - مكتبة السحاب - ص. 72</w:t>
      </w:r>
      <w:r w:rsidRPr="00E178DD">
        <w:rPr>
          <w:rFonts w:ascii="Sakkal Majalla" w:hAnsi="Sakkal Majalla" w:cs="Sakkal Majalla"/>
          <w:sz w:val="28"/>
          <w:szCs w:val="28"/>
        </w:rPr>
        <w:t>.</w:t>
      </w:r>
    </w:p>
    <w:p w14:paraId="7758FF52"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المري، محمد - 2017 - "الاقتصاد السعودي واحتياجات ريادة الأعمال" - المجلة الاقتصادية الدولية - ص. 104</w:t>
      </w:r>
      <w:r w:rsidRPr="00E178DD">
        <w:rPr>
          <w:rFonts w:ascii="Sakkal Majalla" w:hAnsi="Sakkal Majalla" w:cs="Sakkal Majalla"/>
          <w:sz w:val="28"/>
          <w:szCs w:val="28"/>
        </w:rPr>
        <w:t>.</w:t>
      </w:r>
    </w:p>
    <w:p w14:paraId="2C47D936"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التويجري، علي - 2019 - "التحديات أمام ريادة الأعمال في المملكة العربية السعودية" - جامعة الملك فيصل - ص. 112</w:t>
      </w:r>
      <w:r w:rsidRPr="00E178DD">
        <w:rPr>
          <w:rFonts w:ascii="Sakkal Majalla" w:hAnsi="Sakkal Majalla" w:cs="Sakkal Majalla"/>
          <w:sz w:val="28"/>
          <w:szCs w:val="28"/>
        </w:rPr>
        <w:t>.</w:t>
      </w:r>
    </w:p>
    <w:p w14:paraId="5B64C029"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الخالدي، أحمد - 2020 - "ممارسات ريادة الأعمال في السعودية" - مجلة الأعمال والاقتصاد - ص. 130</w:t>
      </w:r>
      <w:r w:rsidRPr="00E178DD">
        <w:rPr>
          <w:rFonts w:ascii="Sakkal Majalla" w:hAnsi="Sakkal Majalla" w:cs="Sakkal Majalla"/>
          <w:sz w:val="28"/>
          <w:szCs w:val="28"/>
        </w:rPr>
        <w:t>.</w:t>
      </w:r>
    </w:p>
    <w:p w14:paraId="432CD30A"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الغامدي، فيصل - 2016 - "دور التكنولوجيا في دعم ريادة الأعمال" - مجلة الريادة الاقتصادية - ص. 67</w:t>
      </w:r>
      <w:r w:rsidRPr="00E178DD">
        <w:rPr>
          <w:rFonts w:ascii="Sakkal Majalla" w:hAnsi="Sakkal Majalla" w:cs="Sakkal Majalla"/>
          <w:sz w:val="28"/>
          <w:szCs w:val="28"/>
        </w:rPr>
        <w:t>.</w:t>
      </w:r>
    </w:p>
    <w:p w14:paraId="29A900EC"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الحارثي، فهد - 2017</w:t>
      </w:r>
      <w:r w:rsidRPr="00E178DD">
        <w:rPr>
          <w:rFonts w:ascii="Sakkal Majalla" w:hAnsi="Sakkal Majalla" w:cs="Sakkal Majalla"/>
          <w:sz w:val="28"/>
          <w:szCs w:val="28"/>
        </w:rPr>
        <w:t xml:space="preserve"> - "</w:t>
      </w:r>
      <w:r w:rsidRPr="00E178DD">
        <w:rPr>
          <w:rFonts w:ascii="Sakkal Majalla" w:hAnsi="Sakkal Majalla" w:cs="Sakkal Majalla"/>
          <w:sz w:val="28"/>
          <w:szCs w:val="28"/>
          <w:rtl/>
        </w:rPr>
        <w:t>التحديات الاقتصادية في ريادة الأعمال السعودية" - دار النشر الحديثة - ص. 75</w:t>
      </w:r>
      <w:r w:rsidRPr="00E178DD">
        <w:rPr>
          <w:rFonts w:ascii="Sakkal Majalla" w:hAnsi="Sakkal Majalla" w:cs="Sakkal Majalla"/>
          <w:sz w:val="28"/>
          <w:szCs w:val="28"/>
        </w:rPr>
        <w:t>.</w:t>
      </w:r>
    </w:p>
    <w:p w14:paraId="539532DA"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الشمري، محمد - 2018 - "أثر ريادة الأعمال على التعليم السعودي" - جامعة الأمير نايف - ص. 140</w:t>
      </w:r>
      <w:r w:rsidRPr="00E178DD">
        <w:rPr>
          <w:rFonts w:ascii="Sakkal Majalla" w:hAnsi="Sakkal Majalla" w:cs="Sakkal Majalla"/>
          <w:sz w:val="28"/>
          <w:szCs w:val="28"/>
        </w:rPr>
        <w:t>.</w:t>
      </w:r>
    </w:p>
    <w:p w14:paraId="1DCCBC39"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الشايع، خالد - 2016 - "التحديات التي تواجه رواد الأعمال السعوديين" - مجلة الدراسات الاجتماعية - ص. 99</w:t>
      </w:r>
      <w:r w:rsidRPr="00E178DD">
        <w:rPr>
          <w:rFonts w:ascii="Sakkal Majalla" w:hAnsi="Sakkal Majalla" w:cs="Sakkal Majalla"/>
          <w:sz w:val="28"/>
          <w:szCs w:val="28"/>
        </w:rPr>
        <w:t>.</w:t>
      </w:r>
    </w:p>
    <w:p w14:paraId="525DA72E"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الحوشان، يوسف - 2020 - "ريادة الأعمال في إطار رؤية 2030" - دار الفكر العربي - ص. 116</w:t>
      </w:r>
      <w:r w:rsidRPr="00E178DD">
        <w:rPr>
          <w:rFonts w:ascii="Sakkal Majalla" w:hAnsi="Sakkal Majalla" w:cs="Sakkal Majalla"/>
          <w:sz w:val="28"/>
          <w:szCs w:val="28"/>
        </w:rPr>
        <w:t>.</w:t>
      </w:r>
    </w:p>
    <w:p w14:paraId="6DE36CB2"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البشري، ناصر - 2021 - "دور الدولة في دعم ريادة الأعمال" - مكتبة المملكة - ص. 150</w:t>
      </w:r>
      <w:r w:rsidRPr="00E178DD">
        <w:rPr>
          <w:rFonts w:ascii="Sakkal Majalla" w:hAnsi="Sakkal Majalla" w:cs="Sakkal Majalla"/>
          <w:sz w:val="28"/>
          <w:szCs w:val="28"/>
        </w:rPr>
        <w:t>.</w:t>
      </w:r>
    </w:p>
    <w:p w14:paraId="48CDD276" w14:textId="77777777" w:rsidR="00E178DD" w:rsidRPr="00E178DD" w:rsidRDefault="00E178DD" w:rsidP="00E178DD">
      <w:pPr>
        <w:numPr>
          <w:ilvl w:val="0"/>
          <w:numId w:val="19"/>
        </w:numPr>
        <w:rPr>
          <w:rFonts w:ascii="Sakkal Majalla" w:hAnsi="Sakkal Majalla" w:cs="Sakkal Majalla"/>
          <w:sz w:val="28"/>
          <w:szCs w:val="28"/>
        </w:rPr>
      </w:pPr>
      <w:r w:rsidRPr="00E178DD">
        <w:rPr>
          <w:rFonts w:ascii="Sakkal Majalla" w:hAnsi="Sakkal Majalla" w:cs="Sakkal Majalla"/>
          <w:sz w:val="28"/>
          <w:szCs w:val="28"/>
          <w:rtl/>
        </w:rPr>
        <w:t>العسيري، زهراء - 2020 - "التمويل ودوره في تطور ريادة الأعمال" - مجلة علم الاقتصاد - ص. 112</w:t>
      </w:r>
      <w:r w:rsidRPr="00E178DD">
        <w:rPr>
          <w:rFonts w:ascii="Sakkal Majalla" w:hAnsi="Sakkal Majalla" w:cs="Sakkal Majalla"/>
          <w:sz w:val="28"/>
          <w:szCs w:val="28"/>
        </w:rPr>
        <w:t>.</w:t>
      </w:r>
    </w:p>
    <w:p w14:paraId="1B0FE4FE" w14:textId="2C1E2B3B" w:rsidR="00E178DD" w:rsidRPr="00E178DD" w:rsidRDefault="00E178DD" w:rsidP="00E178DD">
      <w:pPr>
        <w:pStyle w:val="Heading1"/>
        <w:rPr>
          <w:b/>
          <w:bCs/>
        </w:rPr>
      </w:pPr>
      <w:bookmarkStart w:id="26" w:name="_Toc182269151"/>
      <w:r w:rsidRPr="00E178DD">
        <w:rPr>
          <w:b/>
          <w:bCs/>
          <w:rtl/>
        </w:rPr>
        <w:t>المراجع الأجنبية</w:t>
      </w:r>
      <w:bookmarkEnd w:id="26"/>
      <w:r w:rsidRPr="00E178DD">
        <w:rPr>
          <w:b/>
          <w:bCs/>
          <w:rtl/>
        </w:rPr>
        <w:t xml:space="preserve"> </w:t>
      </w:r>
    </w:p>
    <w:p w14:paraId="4BD09BDF"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Schumpeter, Joseph A. - 1942 - "Capitalism, Socialism and Democracy" - Harper &amp; Row - p. 45.</w:t>
      </w:r>
    </w:p>
    <w:p w14:paraId="1CF88B50"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Drucker, Peter F. - 1985 - "Innovation and Entrepreneurship: Practice and Principles" - Harper &amp; Row - p. 103.</w:t>
      </w:r>
    </w:p>
    <w:p w14:paraId="0605329D"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Timmons, Jeffry A. - 2008 - "New Venture Creation: Entrepreneurship for the 21st Century" - McGraw-Hill - p. 210.</w:t>
      </w:r>
    </w:p>
    <w:p w14:paraId="10736D81"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lastRenderedPageBreak/>
        <w:t>Hisrich, Robert D. &amp; Peters, Michael P. - 2013 - "Entrepreneurship" - McGraw-Hill - p. 78.</w:t>
      </w:r>
    </w:p>
    <w:p w14:paraId="373CB7BE"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Shane, Scott - 2003 - "A General Theory of Entrepreneurship" - Edward Elgar Publishing - p. 135.</w:t>
      </w:r>
    </w:p>
    <w:p w14:paraId="2F61D19C"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Covin, Jeffrey G. &amp; Slevin, Dennis P. - 1991 - "A Conceptual Model of Entrepreneurship as Firm Behavior" - Entrepreneurship Theory and Practice - p. 7.</w:t>
      </w:r>
    </w:p>
    <w:p w14:paraId="56B3227D"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Deakins, David &amp; Freel, Mark - 2003 - "Entrepreneurship and Small Firms" - McGraw-Hill - p. 114.</w:t>
      </w:r>
    </w:p>
    <w:p w14:paraId="313F06EE"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Gartner, William B. - 1988 - "Who Is an Entrepreneur? Is the Wrong Question" - American Journal of Small Business - p. 9.</w:t>
      </w:r>
    </w:p>
    <w:p w14:paraId="59F9930E"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Lee, Sang M., &amp; Trimi, Silvio - 2018 - "Innovation for Creating a Smart Future" - Springer - p. 32.</w:t>
      </w:r>
    </w:p>
    <w:p w14:paraId="568B5B93"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Baron, Robert A. - 2004 - "The Cognitive Perspective: A Valuable Tool for Answering Entrepreneurship’s Basic ‘Why’ Questions" - Journal of Business Venturing - p. 117.</w:t>
      </w:r>
    </w:p>
    <w:p w14:paraId="3B44E7ED"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Moroz, Peter W. &amp; Hindle, Kevin - 2012 - "Entrepreneurship as a Process: Toward Harmonizing Multiple Perspectives" - Entrepreneurship Theory and Practice - p. 14.</w:t>
      </w:r>
    </w:p>
    <w:p w14:paraId="5D823A8D"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Audretsch, David B. &amp; Thurik, Roy - 2001 - "What’s New About the New Economy? Sources of Growth in the Knowledge Economy" - Industrial and Corporate Change - p. 64.</w:t>
      </w:r>
    </w:p>
    <w:p w14:paraId="680D09B0"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Zahra, Shaker A. &amp; George, Gerard - 2002 - "Absorptive Capacity: A Review, Reconceptualization, and Extension" - Academy of Management Review - p. 512.</w:t>
      </w:r>
    </w:p>
    <w:p w14:paraId="5739964E"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Lee, Jungwook - 2019 - "Entrepreneurship and Innovation in the Digital Era" - Wiley - p. 87.</w:t>
      </w:r>
    </w:p>
    <w:p w14:paraId="5748015B"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Lans, Tim, et al. - 2011 - "The Role of Entrepreneurship in Economic Development" - Journal of Small Business Management - p. 103.</w:t>
      </w:r>
    </w:p>
    <w:p w14:paraId="0068E3CB"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Kauffman, Scott A. - 2002 - "The Origins of Order: Self-Organization and Selection in Evolution" - Oxford University Press - p. 165.</w:t>
      </w:r>
    </w:p>
    <w:p w14:paraId="52F78D28"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Barringer, Bruce R. &amp; Ireland, R. Duane - 2015 - "Entrepreneurship: Successfully Launching New Ventures" - Pearson - p. 76.</w:t>
      </w:r>
    </w:p>
    <w:p w14:paraId="7DEF0A06"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lastRenderedPageBreak/>
        <w:t>Venkataraman, S. - 1997 - "The Distinctive Domain of Entrepreneurship Research: An Editor’s Perspective" - Entrepreneurship Theory and Practice - p. 157.</w:t>
      </w:r>
    </w:p>
    <w:p w14:paraId="5660963E"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Kotler, Philip &amp; Keller, Kevin Lane - 2012 - "Marketing Management" - Pearson - p. 210.</w:t>
      </w:r>
    </w:p>
    <w:p w14:paraId="5270B159" w14:textId="77777777" w:rsidR="00E178DD" w:rsidRPr="00E178DD" w:rsidRDefault="00E178DD" w:rsidP="00E178DD">
      <w:pPr>
        <w:numPr>
          <w:ilvl w:val="0"/>
          <w:numId w:val="20"/>
        </w:numPr>
        <w:bidi w:val="0"/>
        <w:rPr>
          <w:rFonts w:asciiTheme="majorBidi" w:hAnsiTheme="majorBidi" w:cstheme="majorBidi"/>
          <w:sz w:val="28"/>
          <w:szCs w:val="28"/>
        </w:rPr>
      </w:pPr>
      <w:r w:rsidRPr="00E178DD">
        <w:rPr>
          <w:rFonts w:asciiTheme="majorBidi" w:hAnsiTheme="majorBidi" w:cstheme="majorBidi"/>
          <w:sz w:val="28"/>
          <w:szCs w:val="28"/>
        </w:rPr>
        <w:t>Roberts, Edward B. - 1991 - "Entrepreneurship and Innovation" - Harvard Business Review - p. 38.</w:t>
      </w:r>
    </w:p>
    <w:p w14:paraId="745F1454" w14:textId="77777777" w:rsidR="004163C7" w:rsidRPr="00E178DD" w:rsidRDefault="004163C7" w:rsidP="00E178DD">
      <w:pPr>
        <w:bidi w:val="0"/>
        <w:rPr>
          <w:rFonts w:asciiTheme="majorBidi" w:hAnsiTheme="majorBidi" w:cstheme="majorBidi"/>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Pr="00E178DD" w:rsidRDefault="004163C7" w:rsidP="00A750C2">
      <w:pPr>
        <w:pStyle w:val="Heading1"/>
        <w:jc w:val="center"/>
        <w:rPr>
          <w:b/>
          <w:bCs/>
          <w:sz w:val="44"/>
          <w:szCs w:val="44"/>
          <w:rtl/>
        </w:rPr>
      </w:pPr>
      <w:bookmarkStart w:id="27" w:name="_Toc182269152"/>
      <w:r w:rsidRPr="00E178DD">
        <w:rPr>
          <w:rFonts w:hint="cs"/>
          <w:b/>
          <w:bCs/>
          <w:sz w:val="44"/>
          <w:szCs w:val="44"/>
          <w:rtl/>
        </w:rPr>
        <w:t>الملاحق</w:t>
      </w:r>
      <w:bookmarkEnd w:id="27"/>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07C2BE73" w14:textId="77777777" w:rsidR="00E178DD" w:rsidRDefault="00E178DD" w:rsidP="009125CE">
      <w:pPr>
        <w:rPr>
          <w:rFonts w:ascii="Sakkal Majalla" w:hAnsi="Sakkal Majalla" w:cs="Sakkal Majalla"/>
          <w:sz w:val="28"/>
          <w:szCs w:val="28"/>
          <w:u w:val="single"/>
          <w:rtl/>
        </w:rPr>
      </w:pPr>
    </w:p>
    <w:p w14:paraId="5510EDFC" w14:textId="77777777" w:rsidR="00E178DD" w:rsidRDefault="00E178DD" w:rsidP="009125CE">
      <w:pPr>
        <w:rPr>
          <w:rFonts w:ascii="Sakkal Majalla" w:hAnsi="Sakkal Majalla" w:cs="Sakkal Majalla"/>
          <w:sz w:val="28"/>
          <w:szCs w:val="28"/>
          <w:u w:val="single"/>
          <w:rtl/>
        </w:rPr>
      </w:pPr>
    </w:p>
    <w:p w14:paraId="0586BCD5" w14:textId="77777777" w:rsidR="00E178DD" w:rsidRDefault="00E178DD" w:rsidP="009125CE">
      <w:pPr>
        <w:rPr>
          <w:rFonts w:ascii="Sakkal Majalla" w:hAnsi="Sakkal Majalla" w:cs="Sakkal Majalla"/>
          <w:sz w:val="28"/>
          <w:szCs w:val="28"/>
          <w:u w:val="single"/>
          <w:rtl/>
        </w:rPr>
      </w:pPr>
    </w:p>
    <w:p w14:paraId="1D06FA84" w14:textId="77777777" w:rsidR="00E178DD" w:rsidRDefault="00E178DD" w:rsidP="009125CE">
      <w:pPr>
        <w:rPr>
          <w:rFonts w:ascii="Sakkal Majalla" w:hAnsi="Sakkal Majalla" w:cs="Sakkal Majalla"/>
          <w:sz w:val="28"/>
          <w:szCs w:val="28"/>
          <w:u w:val="single"/>
          <w:rtl/>
        </w:rPr>
      </w:pPr>
    </w:p>
    <w:p w14:paraId="2FC56A34" w14:textId="77777777" w:rsidR="00E178DD" w:rsidRDefault="00E178DD" w:rsidP="009125CE">
      <w:pPr>
        <w:rPr>
          <w:rFonts w:ascii="Sakkal Majalla" w:hAnsi="Sakkal Majalla" w:cs="Sakkal Majalla"/>
          <w:sz w:val="28"/>
          <w:szCs w:val="28"/>
          <w:u w:val="single"/>
          <w:rtl/>
        </w:rPr>
      </w:pPr>
    </w:p>
    <w:p w14:paraId="438814F9" w14:textId="77777777" w:rsidR="00E178DD" w:rsidRDefault="00E178DD"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47FD39D2" w14:textId="229A08B4" w:rsidR="004163C7" w:rsidRDefault="004163C7" w:rsidP="00A750C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48803614" w14:textId="77777777" w:rsidR="00A750C2" w:rsidRPr="00A750C2" w:rsidRDefault="00A750C2" w:rsidP="00A750C2">
      <w:pPr>
        <w:pStyle w:val="Heading1"/>
        <w:rPr>
          <w:rFonts w:eastAsia="Times New Roman"/>
          <w:rtl/>
        </w:rPr>
      </w:pPr>
      <w:bookmarkStart w:id="28" w:name="_Toc166201360"/>
      <w:bookmarkStart w:id="29" w:name="_Toc182269153"/>
      <w:r w:rsidRPr="00A750C2">
        <w:rPr>
          <w:rFonts w:eastAsia="Times New Roman"/>
          <w:rtl/>
        </w:rPr>
        <w:t>ملحق رقم (1)</w:t>
      </w:r>
      <w:bookmarkEnd w:id="28"/>
      <w:bookmarkEnd w:id="29"/>
    </w:p>
    <w:p w14:paraId="79A76AAA" w14:textId="77777777" w:rsidR="00A750C2" w:rsidRPr="00A750C2" w:rsidRDefault="00A750C2" w:rsidP="00A750C2">
      <w:pPr>
        <w:spacing w:line="276" w:lineRule="auto"/>
        <w:jc w:val="lowKashida"/>
        <w:rPr>
          <w:rFonts w:ascii="Simplified Arabic" w:eastAsia="Calibri" w:hAnsi="Simplified Arabic" w:cs="Simplified Arabic"/>
          <w:b/>
          <w:bCs/>
          <w:color w:val="000000"/>
          <w:kern w:val="0"/>
          <w:sz w:val="28"/>
          <w:szCs w:val="28"/>
          <w:rtl/>
          <w14:ligatures w14:val="none"/>
        </w:rPr>
      </w:pPr>
    </w:p>
    <w:p w14:paraId="26B3EDF3" w14:textId="77777777" w:rsidR="00A750C2" w:rsidRPr="00A750C2" w:rsidRDefault="00A750C2" w:rsidP="00A750C2">
      <w:pPr>
        <w:spacing w:line="276" w:lineRule="auto"/>
        <w:jc w:val="center"/>
        <w:rPr>
          <w:rFonts w:ascii="Simplified Arabic" w:eastAsia="Calibri" w:hAnsi="Simplified Arabic" w:cs="Simplified Arabic"/>
          <w:b/>
          <w:bCs/>
          <w:color w:val="000000"/>
          <w:kern w:val="0"/>
          <w:sz w:val="28"/>
          <w:szCs w:val="28"/>
          <w:rtl/>
          <w14:ligatures w14:val="none"/>
        </w:rPr>
      </w:pPr>
      <w:r w:rsidRPr="00A750C2">
        <w:rPr>
          <w:rFonts w:ascii="Simplified Arabic" w:eastAsia="Calibri" w:hAnsi="Simplified Arabic" w:cs="Simplified Arabic"/>
          <w:b/>
          <w:bCs/>
          <w:color w:val="000000"/>
          <w:kern w:val="0"/>
          <w:sz w:val="28"/>
          <w:szCs w:val="28"/>
          <w:rtl/>
          <w14:ligatures w14:val="none"/>
        </w:rPr>
        <w:t>الاستبيان</w:t>
      </w:r>
    </w:p>
    <w:p w14:paraId="5FBC5639" w14:textId="77777777" w:rsidR="00A750C2" w:rsidRPr="00A750C2" w:rsidRDefault="00A750C2" w:rsidP="00A750C2">
      <w:pPr>
        <w:spacing w:line="276" w:lineRule="auto"/>
        <w:jc w:val="center"/>
        <w:rPr>
          <w:rFonts w:ascii="Simplified Arabic" w:eastAsia="Calibri" w:hAnsi="Simplified Arabic" w:cs="Simplified Arabic"/>
          <w:b/>
          <w:bCs/>
          <w:color w:val="000000"/>
          <w:kern w:val="0"/>
          <w:sz w:val="28"/>
          <w:szCs w:val="28"/>
          <w:rtl/>
          <w14:ligatures w14:val="none"/>
        </w:rPr>
      </w:pPr>
      <w:r w:rsidRPr="00A750C2">
        <w:rPr>
          <w:rFonts w:ascii="Simplified Arabic" w:eastAsia="Calibri" w:hAnsi="Simplified Arabic" w:cs="Simplified Arabic"/>
          <w:b/>
          <w:bCs/>
          <w:color w:val="000000"/>
          <w:kern w:val="0"/>
          <w:sz w:val="28"/>
          <w:szCs w:val="28"/>
          <w:rtl/>
          <w14:ligatures w14:val="none"/>
        </w:rPr>
        <w:t>السلام عليكم ورحمة الله وبركاته؛ وبعد:</w:t>
      </w:r>
    </w:p>
    <w:p w14:paraId="5744A578" w14:textId="581A4A52" w:rsidR="00A750C2" w:rsidRPr="00A750C2" w:rsidRDefault="00A750C2" w:rsidP="00A750C2">
      <w:pPr>
        <w:spacing w:line="276" w:lineRule="auto"/>
        <w:jc w:val="lowKashida"/>
        <w:rPr>
          <w:rFonts w:ascii="Simplified Arabic" w:eastAsia="Calibri" w:hAnsi="Simplified Arabic" w:cs="Simplified Arabic"/>
          <w:b/>
          <w:bCs/>
          <w:color w:val="000000"/>
          <w:kern w:val="0"/>
          <w:sz w:val="28"/>
          <w:szCs w:val="28"/>
          <w:u w:val="single"/>
          <w:rtl/>
          <w14:ligatures w14:val="none"/>
        </w:rPr>
      </w:pPr>
      <w:r w:rsidRPr="00A750C2">
        <w:rPr>
          <w:rFonts w:ascii="Simplified Arabic" w:eastAsia="Calibri" w:hAnsi="Simplified Arabic" w:cs="Simplified Arabic"/>
          <w:color w:val="000000"/>
          <w:kern w:val="0"/>
          <w:sz w:val="28"/>
          <w:szCs w:val="28"/>
          <w:rtl/>
          <w14:ligatures w14:val="none"/>
        </w:rPr>
        <w:t>يقوم الباحث بإعداد مشروع تخرج بعنوان:"</w:t>
      </w:r>
      <w:r w:rsidRPr="00A750C2">
        <w:rPr>
          <w:rFonts w:ascii="Simplified Arabic" w:eastAsia="Calibri" w:hAnsi="Simplified Arabic" w:cs="Simplified Arabic"/>
          <w:b/>
          <w:bCs/>
          <w:color w:val="000000"/>
          <w:kern w:val="0"/>
          <w:sz w:val="28"/>
          <w:szCs w:val="28"/>
          <w:rtl/>
          <w14:ligatures w14:val="none"/>
        </w:rPr>
        <w:t xml:space="preserve"> </w:t>
      </w:r>
      <w:r w:rsidRPr="00A750C2">
        <w:rPr>
          <w:rFonts w:ascii="Simplified Arabic" w:eastAsia="Calibri" w:hAnsi="Simplified Arabic" w:cs="Simplified Arabic" w:hint="cs"/>
          <w:b/>
          <w:bCs/>
          <w:color w:val="000000"/>
          <w:kern w:val="0"/>
          <w:sz w:val="28"/>
          <w:szCs w:val="28"/>
          <w:u w:val="single"/>
          <w:rtl/>
          <w14:ligatures w14:val="none"/>
        </w:rPr>
        <w:t>دور</w:t>
      </w:r>
      <w:r w:rsidRPr="00A750C2">
        <w:rPr>
          <w:rFonts w:ascii="Simplified Arabic" w:eastAsia="Calibri" w:hAnsi="Simplified Arabic" w:cs="Simplified Arabic"/>
          <w:b/>
          <w:bCs/>
          <w:color w:val="000000"/>
          <w:kern w:val="0"/>
          <w:sz w:val="28"/>
          <w:szCs w:val="28"/>
          <w:u w:val="single"/>
          <w:rtl/>
          <w14:ligatures w14:val="none"/>
        </w:rPr>
        <w:t xml:space="preserve"> </w:t>
      </w:r>
      <w:r w:rsidRPr="00A750C2">
        <w:rPr>
          <w:rFonts w:ascii="Simplified Arabic" w:eastAsia="Calibri" w:hAnsi="Simplified Arabic" w:cs="Simplified Arabic" w:hint="cs"/>
          <w:b/>
          <w:bCs/>
          <w:color w:val="000000"/>
          <w:kern w:val="0"/>
          <w:sz w:val="28"/>
          <w:szCs w:val="28"/>
          <w:u w:val="single"/>
          <w:rtl/>
          <w14:ligatures w14:val="none"/>
        </w:rPr>
        <w:t>ريادة</w:t>
      </w:r>
      <w:r w:rsidRPr="00A750C2">
        <w:rPr>
          <w:rFonts w:ascii="Simplified Arabic" w:eastAsia="Calibri" w:hAnsi="Simplified Arabic" w:cs="Simplified Arabic"/>
          <w:b/>
          <w:bCs/>
          <w:color w:val="000000"/>
          <w:kern w:val="0"/>
          <w:sz w:val="28"/>
          <w:szCs w:val="28"/>
          <w:u w:val="single"/>
          <w:rtl/>
          <w14:ligatures w14:val="none"/>
        </w:rPr>
        <w:t xml:space="preserve"> </w:t>
      </w:r>
      <w:r w:rsidRPr="00A750C2">
        <w:rPr>
          <w:rFonts w:ascii="Simplified Arabic" w:eastAsia="Calibri" w:hAnsi="Simplified Arabic" w:cs="Simplified Arabic" w:hint="cs"/>
          <w:b/>
          <w:bCs/>
          <w:color w:val="000000"/>
          <w:kern w:val="0"/>
          <w:sz w:val="28"/>
          <w:szCs w:val="28"/>
          <w:u w:val="single"/>
          <w:rtl/>
          <w14:ligatures w14:val="none"/>
        </w:rPr>
        <w:t>الاعمال</w:t>
      </w:r>
      <w:r w:rsidRPr="00A750C2">
        <w:rPr>
          <w:rFonts w:ascii="Simplified Arabic" w:eastAsia="Calibri" w:hAnsi="Simplified Arabic" w:cs="Simplified Arabic"/>
          <w:b/>
          <w:bCs/>
          <w:color w:val="000000"/>
          <w:kern w:val="0"/>
          <w:sz w:val="28"/>
          <w:szCs w:val="28"/>
          <w:u w:val="single"/>
          <w:rtl/>
          <w14:ligatures w14:val="none"/>
        </w:rPr>
        <w:t xml:space="preserve"> </w:t>
      </w:r>
      <w:r w:rsidRPr="00A750C2">
        <w:rPr>
          <w:rFonts w:ascii="Simplified Arabic" w:eastAsia="Calibri" w:hAnsi="Simplified Arabic" w:cs="Simplified Arabic" w:hint="cs"/>
          <w:b/>
          <w:bCs/>
          <w:color w:val="000000"/>
          <w:kern w:val="0"/>
          <w:sz w:val="28"/>
          <w:szCs w:val="28"/>
          <w:u w:val="single"/>
          <w:rtl/>
          <w14:ligatures w14:val="none"/>
        </w:rPr>
        <w:t>في</w:t>
      </w:r>
      <w:r w:rsidRPr="00A750C2">
        <w:rPr>
          <w:rFonts w:ascii="Simplified Arabic" w:eastAsia="Calibri" w:hAnsi="Simplified Arabic" w:cs="Simplified Arabic"/>
          <w:b/>
          <w:bCs/>
          <w:color w:val="000000"/>
          <w:kern w:val="0"/>
          <w:sz w:val="28"/>
          <w:szCs w:val="28"/>
          <w:u w:val="single"/>
          <w:rtl/>
          <w14:ligatures w14:val="none"/>
        </w:rPr>
        <w:t xml:space="preserve"> </w:t>
      </w:r>
      <w:r w:rsidRPr="00A750C2">
        <w:rPr>
          <w:rFonts w:ascii="Simplified Arabic" w:eastAsia="Calibri" w:hAnsi="Simplified Arabic" w:cs="Simplified Arabic" w:hint="cs"/>
          <w:b/>
          <w:bCs/>
          <w:color w:val="000000"/>
          <w:kern w:val="0"/>
          <w:sz w:val="28"/>
          <w:szCs w:val="28"/>
          <w:u w:val="single"/>
          <w:rtl/>
          <w14:ligatures w14:val="none"/>
        </w:rPr>
        <w:t>رؤية</w:t>
      </w:r>
      <w:r w:rsidRPr="00A750C2">
        <w:rPr>
          <w:rFonts w:ascii="Simplified Arabic" w:eastAsia="Calibri" w:hAnsi="Simplified Arabic" w:cs="Simplified Arabic"/>
          <w:b/>
          <w:bCs/>
          <w:color w:val="000000"/>
          <w:kern w:val="0"/>
          <w:sz w:val="28"/>
          <w:szCs w:val="28"/>
          <w:u w:val="single"/>
          <w:rtl/>
          <w14:ligatures w14:val="none"/>
        </w:rPr>
        <w:t xml:space="preserve"> 2030</w:t>
      </w:r>
      <w:r>
        <w:rPr>
          <w:rFonts w:ascii="Simplified Arabic" w:eastAsia="Calibri" w:hAnsi="Simplified Arabic" w:cs="Simplified Arabic" w:hint="cs"/>
          <w:b/>
          <w:bCs/>
          <w:color w:val="000000"/>
          <w:kern w:val="0"/>
          <w:sz w:val="28"/>
          <w:szCs w:val="28"/>
          <w:u w:val="single"/>
          <w:rtl/>
          <w14:ligatures w14:val="none"/>
        </w:rPr>
        <w:t xml:space="preserve"> </w:t>
      </w:r>
      <w:r w:rsidRPr="00A750C2">
        <w:rPr>
          <w:rFonts w:ascii="Simplified Arabic" w:eastAsia="Calibri" w:hAnsi="Simplified Arabic" w:cs="Simplified Arabic"/>
          <w:b/>
          <w:bCs/>
          <w:color w:val="000000"/>
          <w:kern w:val="0"/>
          <w:sz w:val="28"/>
          <w:szCs w:val="28"/>
          <w:rtl/>
          <w14:ligatures w14:val="none"/>
        </w:rPr>
        <w:t xml:space="preserve">" </w:t>
      </w:r>
      <w:r w:rsidRPr="00A750C2">
        <w:rPr>
          <w:rFonts w:ascii="Simplified Arabic" w:eastAsia="Calibri" w:hAnsi="Simplified Arabic" w:cs="Simplified Arabic"/>
          <w:color w:val="000000"/>
          <w:kern w:val="0"/>
          <w:sz w:val="28"/>
          <w:szCs w:val="28"/>
          <w:rtl/>
          <w14:ligatures w14:val="none"/>
        </w:rPr>
        <w:t xml:space="preserve">ونظراً لطبيعة الدراسة، فقد تطلب تحقيق أهدافها إعداد استبيان لجمع البيانات ولذا أتشرف بأن أعرض على سعادتكم هذا الاستبيان، المكون من ثلاث اقسام رئيسيين، </w:t>
      </w:r>
      <w:r w:rsidRPr="00A750C2">
        <w:rPr>
          <w:rFonts w:ascii="Simplified Arabic" w:eastAsia="Calibri" w:hAnsi="Simplified Arabic" w:cs="Simplified Arabic"/>
          <w:b/>
          <w:bCs/>
          <w:color w:val="000000"/>
          <w:kern w:val="0"/>
          <w:sz w:val="28"/>
          <w:szCs w:val="28"/>
          <w:u w:val="single"/>
          <w:rtl/>
          <w14:ligatures w14:val="none"/>
        </w:rPr>
        <w:t>القسم الأول</w:t>
      </w:r>
      <w:r w:rsidRPr="00A750C2">
        <w:rPr>
          <w:rFonts w:ascii="Simplified Arabic" w:eastAsia="Calibri" w:hAnsi="Simplified Arabic" w:cs="Simplified Arabic"/>
          <w:color w:val="000000"/>
          <w:kern w:val="0"/>
          <w:sz w:val="28"/>
          <w:szCs w:val="28"/>
          <w:rtl/>
          <w14:ligatures w14:val="none"/>
        </w:rPr>
        <w:t xml:space="preserve"> يتناول البيانات العامة، أما </w:t>
      </w:r>
      <w:r w:rsidRPr="00A750C2">
        <w:rPr>
          <w:rFonts w:ascii="Simplified Arabic" w:eastAsia="Calibri" w:hAnsi="Simplified Arabic" w:cs="Simplified Arabic"/>
          <w:b/>
          <w:bCs/>
          <w:color w:val="000000"/>
          <w:kern w:val="0"/>
          <w:sz w:val="28"/>
          <w:szCs w:val="28"/>
          <w:u w:val="single"/>
          <w:rtl/>
          <w14:ligatures w14:val="none"/>
        </w:rPr>
        <w:t>القسم الثاني</w:t>
      </w:r>
      <w:r w:rsidRPr="00A750C2">
        <w:rPr>
          <w:rFonts w:ascii="Simplified Arabic" w:eastAsia="Calibri" w:hAnsi="Simplified Arabic" w:cs="Simplified Arabic"/>
          <w:color w:val="000000"/>
          <w:kern w:val="0"/>
          <w:sz w:val="28"/>
          <w:szCs w:val="28"/>
          <w:rtl/>
          <w14:ligatures w14:val="none"/>
        </w:rPr>
        <w:t xml:space="preserve"> يتناول اسئلة الدراسة </w:t>
      </w:r>
    </w:p>
    <w:p w14:paraId="7F8CC17C" w14:textId="77777777" w:rsidR="00A750C2" w:rsidRPr="00A750C2" w:rsidRDefault="00A750C2" w:rsidP="00A750C2">
      <w:p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 xml:space="preserve">آمل من سعادتكم الإجابة عن جميع أسئلة الاستبانة بموضوعية، وبما يعكس وجهة نظركم تجاه ما تتضمنه الاستبانة، علماً بإن إجاباتكم ستعامل بسرية تامة، ولن تُستخدم إلا لأغراض البحث العلمي فقط و أشكر لكم مقدماً تعبئة الاستبانة، واعتذر عن استقطاع جزءٍ من وقتكم الثمين، سائلة المولى القدير أن يجعل ذلك في موازين عملكم، والسلام عليكم ورحمة الله وبركاته.   </w:t>
      </w:r>
    </w:p>
    <w:p w14:paraId="55E7AA88" w14:textId="77777777" w:rsidR="00A750C2" w:rsidRPr="00A750C2" w:rsidRDefault="00A750C2" w:rsidP="00A750C2">
      <w:pPr>
        <w:spacing w:line="276" w:lineRule="auto"/>
        <w:jc w:val="lowKashida"/>
        <w:rPr>
          <w:rFonts w:ascii="Simplified Arabic" w:eastAsia="Calibri" w:hAnsi="Simplified Arabic" w:cs="Simplified Arabic"/>
          <w:b/>
          <w:bCs/>
          <w:color w:val="000000"/>
          <w:kern w:val="0"/>
          <w:sz w:val="28"/>
          <w:szCs w:val="28"/>
          <w:u w:val="single"/>
          <w:rtl/>
          <w14:ligatures w14:val="none"/>
        </w:rPr>
      </w:pPr>
      <w:r w:rsidRPr="00A750C2">
        <w:rPr>
          <w:rFonts w:ascii="Simplified Arabic" w:eastAsia="Calibri" w:hAnsi="Simplified Arabic" w:cs="Simplified Arabic"/>
          <w:b/>
          <w:bCs/>
          <w:color w:val="000000"/>
          <w:kern w:val="0"/>
          <w:sz w:val="28"/>
          <w:szCs w:val="28"/>
          <w:u w:val="single"/>
          <w:rtl/>
          <w14:ligatures w14:val="none"/>
        </w:rPr>
        <w:t>القسم الاول : المتغيرات الديمغرافية:</w:t>
      </w:r>
    </w:p>
    <w:p w14:paraId="3386003E" w14:textId="77777777" w:rsidR="00A750C2" w:rsidRPr="00A750C2" w:rsidRDefault="00A750C2" w:rsidP="00A750C2">
      <w:pPr>
        <w:spacing w:line="276" w:lineRule="auto"/>
        <w:jc w:val="lowKashida"/>
        <w:rPr>
          <w:rFonts w:ascii="Simplified Arabic" w:eastAsia="Calibri" w:hAnsi="Simplified Arabic" w:cs="Simplified Arabic"/>
          <w:b/>
          <w:bCs/>
          <w:color w:val="000000"/>
          <w:kern w:val="0"/>
          <w:sz w:val="28"/>
          <w:szCs w:val="28"/>
          <w:rtl/>
          <w14:ligatures w14:val="none"/>
        </w:rPr>
      </w:pPr>
      <w:r w:rsidRPr="00A750C2">
        <w:rPr>
          <w:rFonts w:ascii="Simplified Arabic" w:eastAsia="Calibri" w:hAnsi="Simplified Arabic" w:cs="Simplified Arabic"/>
          <w:b/>
          <w:bCs/>
          <w:color w:val="000000"/>
          <w:kern w:val="0"/>
          <w:sz w:val="28"/>
          <w:szCs w:val="28"/>
          <w:rtl/>
          <w14:ligatures w14:val="none"/>
        </w:rPr>
        <w:t>1-النوع</w:t>
      </w:r>
    </w:p>
    <w:p w14:paraId="36C42663" w14:textId="77777777" w:rsidR="00A750C2" w:rsidRPr="00A750C2" w:rsidRDefault="00A750C2" w:rsidP="00A750C2">
      <w:pPr>
        <w:numPr>
          <w:ilvl w:val="0"/>
          <w:numId w:val="5"/>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ذكر</w:t>
      </w:r>
    </w:p>
    <w:p w14:paraId="1E0171F8" w14:textId="77777777" w:rsidR="00A750C2" w:rsidRPr="00A750C2" w:rsidRDefault="00A750C2" w:rsidP="00A750C2">
      <w:pPr>
        <w:numPr>
          <w:ilvl w:val="0"/>
          <w:numId w:val="5"/>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انثي</w:t>
      </w:r>
    </w:p>
    <w:p w14:paraId="387DEDF1" w14:textId="77777777" w:rsidR="00A750C2" w:rsidRPr="00A750C2" w:rsidRDefault="00A750C2" w:rsidP="00A750C2">
      <w:pPr>
        <w:spacing w:line="276" w:lineRule="auto"/>
        <w:jc w:val="lowKashida"/>
        <w:rPr>
          <w:rFonts w:ascii="Simplified Arabic" w:eastAsia="Calibri" w:hAnsi="Simplified Arabic" w:cs="Simplified Arabic"/>
          <w:b/>
          <w:bCs/>
          <w:color w:val="000000"/>
          <w:kern w:val="0"/>
          <w:sz w:val="28"/>
          <w:szCs w:val="28"/>
          <w:rtl/>
          <w14:ligatures w14:val="none"/>
        </w:rPr>
      </w:pPr>
      <w:r w:rsidRPr="00A750C2">
        <w:rPr>
          <w:rFonts w:ascii="Simplified Arabic" w:eastAsia="Calibri" w:hAnsi="Simplified Arabic" w:cs="Simplified Arabic"/>
          <w:b/>
          <w:bCs/>
          <w:color w:val="000000"/>
          <w:kern w:val="0"/>
          <w:sz w:val="28"/>
          <w:szCs w:val="28"/>
          <w:rtl/>
          <w14:ligatures w14:val="none"/>
        </w:rPr>
        <w:t>2-العمر</w:t>
      </w:r>
    </w:p>
    <w:p w14:paraId="521E0EE4" w14:textId="77777777" w:rsidR="00A750C2" w:rsidRPr="00A750C2" w:rsidRDefault="00A750C2" w:rsidP="00A750C2">
      <w:pPr>
        <w:numPr>
          <w:ilvl w:val="0"/>
          <w:numId w:val="6"/>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 xml:space="preserve">أقل من 30 </w:t>
      </w:r>
    </w:p>
    <w:p w14:paraId="662E2096" w14:textId="77777777" w:rsidR="00A750C2" w:rsidRPr="00A750C2" w:rsidRDefault="00A750C2" w:rsidP="00A750C2">
      <w:pPr>
        <w:numPr>
          <w:ilvl w:val="0"/>
          <w:numId w:val="6"/>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31 – 40</w:t>
      </w:r>
    </w:p>
    <w:p w14:paraId="12A4F994" w14:textId="77777777" w:rsidR="00A750C2" w:rsidRPr="00A750C2" w:rsidRDefault="00A750C2" w:rsidP="00A750C2">
      <w:pPr>
        <w:numPr>
          <w:ilvl w:val="0"/>
          <w:numId w:val="6"/>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41- 50</w:t>
      </w:r>
    </w:p>
    <w:p w14:paraId="5E07697F" w14:textId="77777777" w:rsidR="00A750C2" w:rsidRPr="00A750C2" w:rsidRDefault="00A750C2" w:rsidP="00A750C2">
      <w:pPr>
        <w:numPr>
          <w:ilvl w:val="0"/>
          <w:numId w:val="6"/>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أكبر من 50</w:t>
      </w:r>
    </w:p>
    <w:p w14:paraId="5D6718F5" w14:textId="77777777" w:rsidR="00A750C2" w:rsidRPr="00A750C2" w:rsidRDefault="00A750C2" w:rsidP="00A750C2">
      <w:pPr>
        <w:spacing w:line="276" w:lineRule="auto"/>
        <w:jc w:val="lowKashida"/>
        <w:rPr>
          <w:rFonts w:ascii="Simplified Arabic" w:eastAsia="Calibri" w:hAnsi="Simplified Arabic" w:cs="Simplified Arabic"/>
          <w:b/>
          <w:bCs/>
          <w:color w:val="000000"/>
          <w:kern w:val="0"/>
          <w:sz w:val="28"/>
          <w:szCs w:val="28"/>
          <w:rtl/>
          <w14:ligatures w14:val="none"/>
        </w:rPr>
      </w:pPr>
      <w:r w:rsidRPr="00A750C2">
        <w:rPr>
          <w:rFonts w:ascii="Simplified Arabic" w:eastAsia="Calibri" w:hAnsi="Simplified Arabic" w:cs="Simplified Arabic"/>
          <w:b/>
          <w:bCs/>
          <w:color w:val="000000"/>
          <w:kern w:val="0"/>
          <w:sz w:val="28"/>
          <w:szCs w:val="28"/>
          <w:rtl/>
          <w14:ligatures w14:val="none"/>
        </w:rPr>
        <w:lastRenderedPageBreak/>
        <w:t>3-المؤهل الجامعي</w:t>
      </w:r>
    </w:p>
    <w:p w14:paraId="57355774" w14:textId="77777777" w:rsidR="00A750C2" w:rsidRPr="00A750C2" w:rsidRDefault="00A750C2" w:rsidP="00A750C2">
      <w:pPr>
        <w:numPr>
          <w:ilvl w:val="0"/>
          <w:numId w:val="7"/>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دون البكالوريوس</w:t>
      </w:r>
    </w:p>
    <w:p w14:paraId="3468DEEC" w14:textId="77777777" w:rsidR="00A750C2" w:rsidRPr="00A750C2" w:rsidRDefault="00A750C2" w:rsidP="00A750C2">
      <w:pPr>
        <w:numPr>
          <w:ilvl w:val="0"/>
          <w:numId w:val="7"/>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بكالوريوس</w:t>
      </w:r>
    </w:p>
    <w:p w14:paraId="363CDF26" w14:textId="77777777" w:rsidR="00A750C2" w:rsidRPr="00A750C2" w:rsidRDefault="00A750C2" w:rsidP="00A750C2">
      <w:pPr>
        <w:numPr>
          <w:ilvl w:val="0"/>
          <w:numId w:val="7"/>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دراسات عليا</w:t>
      </w:r>
    </w:p>
    <w:p w14:paraId="58497F5B" w14:textId="77777777" w:rsidR="00A750C2" w:rsidRPr="00A750C2" w:rsidRDefault="00A750C2" w:rsidP="00A750C2">
      <w:pPr>
        <w:numPr>
          <w:ilvl w:val="0"/>
          <w:numId w:val="7"/>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ماجستير</w:t>
      </w:r>
    </w:p>
    <w:p w14:paraId="16A7BC00" w14:textId="77777777" w:rsidR="00A750C2" w:rsidRPr="00A750C2" w:rsidRDefault="00A750C2" w:rsidP="00A750C2">
      <w:pPr>
        <w:numPr>
          <w:ilvl w:val="0"/>
          <w:numId w:val="7"/>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دكتوراه</w:t>
      </w:r>
    </w:p>
    <w:p w14:paraId="3BE3FBBB" w14:textId="77777777" w:rsidR="00A750C2" w:rsidRPr="00A750C2" w:rsidRDefault="00A750C2" w:rsidP="00A750C2">
      <w:pPr>
        <w:spacing w:line="276" w:lineRule="auto"/>
        <w:jc w:val="lowKashida"/>
        <w:rPr>
          <w:rFonts w:ascii="Simplified Arabic" w:eastAsia="Calibri" w:hAnsi="Simplified Arabic" w:cs="Simplified Arabic"/>
          <w:b/>
          <w:bCs/>
          <w:color w:val="000000"/>
          <w:kern w:val="0"/>
          <w:sz w:val="28"/>
          <w:szCs w:val="28"/>
          <w:rtl/>
          <w14:ligatures w14:val="none"/>
        </w:rPr>
      </w:pPr>
      <w:r w:rsidRPr="00A750C2">
        <w:rPr>
          <w:rFonts w:ascii="Simplified Arabic" w:eastAsia="Calibri" w:hAnsi="Simplified Arabic" w:cs="Simplified Arabic"/>
          <w:b/>
          <w:bCs/>
          <w:color w:val="000000"/>
          <w:kern w:val="0"/>
          <w:sz w:val="28"/>
          <w:szCs w:val="28"/>
          <w:rtl/>
          <w14:ligatures w14:val="none"/>
        </w:rPr>
        <w:t>4-المستوى الوظيفي</w:t>
      </w:r>
    </w:p>
    <w:p w14:paraId="343D0376" w14:textId="77777777" w:rsidR="00A750C2" w:rsidRPr="00A750C2" w:rsidRDefault="00A750C2" w:rsidP="00A750C2">
      <w:pPr>
        <w:numPr>
          <w:ilvl w:val="0"/>
          <w:numId w:val="8"/>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موظف</w:t>
      </w:r>
    </w:p>
    <w:p w14:paraId="23BA8722" w14:textId="77777777" w:rsidR="00A750C2" w:rsidRPr="00A750C2" w:rsidRDefault="00A750C2" w:rsidP="00A750C2">
      <w:pPr>
        <w:numPr>
          <w:ilvl w:val="0"/>
          <w:numId w:val="8"/>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مشرف</w:t>
      </w:r>
    </w:p>
    <w:p w14:paraId="45DEDED8" w14:textId="77777777" w:rsidR="00A750C2" w:rsidRPr="00A750C2" w:rsidRDefault="00A750C2" w:rsidP="00A750C2">
      <w:pPr>
        <w:numPr>
          <w:ilvl w:val="0"/>
          <w:numId w:val="8"/>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رئيس قسم</w:t>
      </w:r>
    </w:p>
    <w:p w14:paraId="1217E6DA" w14:textId="77777777" w:rsidR="00A750C2" w:rsidRPr="00A750C2" w:rsidRDefault="00A750C2" w:rsidP="00A750C2">
      <w:pPr>
        <w:numPr>
          <w:ilvl w:val="0"/>
          <w:numId w:val="8"/>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مدير إدارة</w:t>
      </w:r>
    </w:p>
    <w:p w14:paraId="39FFFFA1" w14:textId="77777777" w:rsidR="00A750C2" w:rsidRPr="00A750C2" w:rsidRDefault="00A750C2" w:rsidP="00A750C2">
      <w:pPr>
        <w:numPr>
          <w:ilvl w:val="0"/>
          <w:numId w:val="8"/>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مدير عام</w:t>
      </w:r>
    </w:p>
    <w:p w14:paraId="2CFE9370" w14:textId="77777777" w:rsidR="00A750C2" w:rsidRPr="00A750C2" w:rsidRDefault="00A750C2" w:rsidP="00A750C2">
      <w:pPr>
        <w:spacing w:line="276" w:lineRule="auto"/>
        <w:jc w:val="lowKashida"/>
        <w:rPr>
          <w:rFonts w:ascii="Simplified Arabic" w:eastAsia="Calibri" w:hAnsi="Simplified Arabic" w:cs="Simplified Arabic"/>
          <w:b/>
          <w:bCs/>
          <w:color w:val="000000"/>
          <w:kern w:val="0"/>
          <w:sz w:val="28"/>
          <w:szCs w:val="28"/>
          <w:rtl/>
          <w14:ligatures w14:val="none"/>
        </w:rPr>
      </w:pPr>
      <w:r w:rsidRPr="00A750C2">
        <w:rPr>
          <w:rFonts w:ascii="Simplified Arabic" w:eastAsia="Calibri" w:hAnsi="Simplified Arabic" w:cs="Simplified Arabic"/>
          <w:b/>
          <w:bCs/>
          <w:color w:val="000000"/>
          <w:kern w:val="0"/>
          <w:sz w:val="28"/>
          <w:szCs w:val="28"/>
          <w:rtl/>
          <w14:ligatures w14:val="none"/>
        </w:rPr>
        <w:t>5-عدد أعوام الخبرة</w:t>
      </w:r>
    </w:p>
    <w:p w14:paraId="3D6B0242" w14:textId="77777777" w:rsidR="00A750C2" w:rsidRPr="00A750C2" w:rsidRDefault="00A750C2" w:rsidP="00A750C2">
      <w:pPr>
        <w:numPr>
          <w:ilvl w:val="0"/>
          <w:numId w:val="9"/>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أقل من 5 أعوام</w:t>
      </w:r>
    </w:p>
    <w:p w14:paraId="4D427E42" w14:textId="77777777" w:rsidR="00A750C2" w:rsidRPr="00A750C2" w:rsidRDefault="00A750C2" w:rsidP="00A750C2">
      <w:pPr>
        <w:numPr>
          <w:ilvl w:val="0"/>
          <w:numId w:val="9"/>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من 5 إلى أقل 10 أعوام</w:t>
      </w:r>
    </w:p>
    <w:p w14:paraId="0AF2937B" w14:textId="77777777" w:rsidR="00A750C2" w:rsidRPr="00A750C2" w:rsidRDefault="00A750C2" w:rsidP="00A750C2">
      <w:pPr>
        <w:numPr>
          <w:ilvl w:val="0"/>
          <w:numId w:val="9"/>
        </w:numPr>
        <w:spacing w:line="276" w:lineRule="auto"/>
        <w:jc w:val="lowKashida"/>
        <w:rPr>
          <w:rFonts w:ascii="Simplified Arabic" w:eastAsia="Calibri" w:hAnsi="Simplified Arabic" w:cs="Simplified Arabic"/>
          <w:color w:val="000000"/>
          <w:kern w:val="0"/>
          <w:sz w:val="28"/>
          <w:szCs w:val="28"/>
          <w:rtl/>
          <w14:ligatures w14:val="none"/>
        </w:rPr>
      </w:pPr>
      <w:r w:rsidRPr="00A750C2">
        <w:rPr>
          <w:rFonts w:ascii="Simplified Arabic" w:eastAsia="Calibri" w:hAnsi="Simplified Arabic" w:cs="Simplified Arabic"/>
          <w:color w:val="000000"/>
          <w:kern w:val="0"/>
          <w:sz w:val="28"/>
          <w:szCs w:val="28"/>
          <w:rtl/>
          <w14:ligatures w14:val="none"/>
        </w:rPr>
        <w:t>من 10 إلى 20 عاماً</w:t>
      </w:r>
    </w:p>
    <w:p w14:paraId="17107F92" w14:textId="77777777" w:rsidR="00A750C2" w:rsidRDefault="00A750C2" w:rsidP="00A750C2">
      <w:pPr>
        <w:numPr>
          <w:ilvl w:val="0"/>
          <w:numId w:val="9"/>
        </w:numPr>
        <w:spacing w:line="276" w:lineRule="auto"/>
        <w:jc w:val="lowKashida"/>
        <w:rPr>
          <w:rFonts w:ascii="Simplified Arabic" w:eastAsia="Calibri" w:hAnsi="Simplified Arabic" w:cs="Simplified Arabic"/>
          <w:color w:val="000000"/>
          <w:kern w:val="0"/>
          <w:sz w:val="28"/>
          <w:szCs w:val="28"/>
          <w14:ligatures w14:val="none"/>
        </w:rPr>
      </w:pPr>
      <w:r w:rsidRPr="00A750C2">
        <w:rPr>
          <w:rFonts w:ascii="Simplified Arabic" w:eastAsia="Calibri" w:hAnsi="Simplified Arabic" w:cs="Simplified Arabic"/>
          <w:color w:val="000000"/>
          <w:kern w:val="0"/>
          <w:sz w:val="28"/>
          <w:szCs w:val="28"/>
          <w:rtl/>
          <w14:ligatures w14:val="none"/>
        </w:rPr>
        <w:t>20عاماً فأكثر</w:t>
      </w:r>
    </w:p>
    <w:p w14:paraId="08D1B37A" w14:textId="77777777" w:rsidR="00A750C2" w:rsidRDefault="00A750C2" w:rsidP="00A750C2">
      <w:pPr>
        <w:spacing w:line="276" w:lineRule="auto"/>
        <w:jc w:val="lowKashida"/>
        <w:rPr>
          <w:rFonts w:ascii="Simplified Arabic" w:eastAsia="Calibri" w:hAnsi="Simplified Arabic" w:cs="Simplified Arabic"/>
          <w:color w:val="000000"/>
          <w:kern w:val="0"/>
          <w:sz w:val="28"/>
          <w:szCs w:val="28"/>
          <w:rtl/>
          <w14:ligatures w14:val="none"/>
        </w:rPr>
      </w:pPr>
    </w:p>
    <w:p w14:paraId="6FDEF2D6" w14:textId="77777777" w:rsidR="00A750C2" w:rsidRDefault="00A750C2" w:rsidP="00A750C2">
      <w:pPr>
        <w:spacing w:line="276" w:lineRule="auto"/>
        <w:jc w:val="lowKashida"/>
        <w:rPr>
          <w:rFonts w:ascii="Simplified Arabic" w:eastAsia="Calibri" w:hAnsi="Simplified Arabic" w:cs="Simplified Arabic"/>
          <w:color w:val="000000"/>
          <w:kern w:val="0"/>
          <w:sz w:val="28"/>
          <w:szCs w:val="28"/>
          <w:rtl/>
          <w14:ligatures w14:val="none"/>
        </w:rPr>
      </w:pPr>
    </w:p>
    <w:p w14:paraId="5716E4D4" w14:textId="77777777" w:rsidR="00A750C2" w:rsidRPr="00A750C2" w:rsidRDefault="00A750C2" w:rsidP="00A750C2">
      <w:pPr>
        <w:spacing w:line="276" w:lineRule="auto"/>
        <w:jc w:val="lowKashida"/>
        <w:rPr>
          <w:rFonts w:ascii="Simplified Arabic" w:eastAsia="Calibri" w:hAnsi="Simplified Arabic" w:cs="Simplified Arabic"/>
          <w:color w:val="000000"/>
          <w:kern w:val="0"/>
          <w:sz w:val="28"/>
          <w:szCs w:val="28"/>
          <w14:ligatures w14:val="none"/>
        </w:rPr>
      </w:pPr>
    </w:p>
    <w:p w14:paraId="6EFACC1E" w14:textId="77777777" w:rsidR="00A750C2" w:rsidRPr="00A750C2" w:rsidRDefault="00A750C2" w:rsidP="00A750C2">
      <w:pPr>
        <w:spacing w:line="276" w:lineRule="auto"/>
        <w:jc w:val="lowKashida"/>
        <w:rPr>
          <w:rFonts w:ascii="Simplified Arabic" w:eastAsia="Calibri" w:hAnsi="Simplified Arabic" w:cs="Simplified Arabic"/>
          <w:b/>
          <w:bCs/>
          <w:color w:val="000000"/>
          <w:kern w:val="0"/>
          <w:sz w:val="28"/>
          <w:szCs w:val="28"/>
          <w:rtl/>
          <w14:ligatures w14:val="none"/>
        </w:rPr>
      </w:pPr>
      <w:r w:rsidRPr="00A750C2">
        <w:rPr>
          <w:rFonts w:ascii="Simplified Arabic" w:eastAsia="Calibri" w:hAnsi="Simplified Arabic" w:cs="Simplified Arabic"/>
          <w:b/>
          <w:bCs/>
          <w:color w:val="000000"/>
          <w:kern w:val="0"/>
          <w:sz w:val="28"/>
          <w:szCs w:val="28"/>
          <w:rtl/>
          <w14:ligatures w14:val="none"/>
        </w:rPr>
        <w:lastRenderedPageBreak/>
        <w:t xml:space="preserve">القسم الثاني : اسئلة الاستبيان </w:t>
      </w:r>
    </w:p>
    <w:tbl>
      <w:tblPr>
        <w:tblStyle w:val="TableGrid1"/>
        <w:bidiVisual/>
        <w:tblW w:w="0" w:type="auto"/>
        <w:tblLook w:val="04A0" w:firstRow="1" w:lastRow="0" w:firstColumn="1" w:lastColumn="0" w:noHBand="0" w:noVBand="1"/>
      </w:tblPr>
      <w:tblGrid>
        <w:gridCol w:w="4185"/>
        <w:gridCol w:w="850"/>
        <w:gridCol w:w="851"/>
        <w:gridCol w:w="850"/>
        <w:gridCol w:w="825"/>
        <w:gridCol w:w="735"/>
      </w:tblGrid>
      <w:tr w:rsidR="00A750C2" w:rsidRPr="00A750C2" w14:paraId="235FFBFF" w14:textId="77777777" w:rsidTr="00A750C2">
        <w:tc>
          <w:tcPr>
            <w:tcW w:w="4185" w:type="dxa"/>
            <w:shd w:val="clear" w:color="auto" w:fill="BDD6EE"/>
          </w:tcPr>
          <w:p w14:paraId="26759110"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المحاور</w:t>
            </w:r>
          </w:p>
        </w:tc>
        <w:tc>
          <w:tcPr>
            <w:tcW w:w="850" w:type="dxa"/>
            <w:shd w:val="clear" w:color="auto" w:fill="BDD6EE"/>
          </w:tcPr>
          <w:p w14:paraId="074AD787"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موافق بشدة</w:t>
            </w:r>
          </w:p>
        </w:tc>
        <w:tc>
          <w:tcPr>
            <w:tcW w:w="851" w:type="dxa"/>
            <w:shd w:val="clear" w:color="auto" w:fill="BDD6EE"/>
          </w:tcPr>
          <w:p w14:paraId="5D3AF8CF"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موافق</w:t>
            </w:r>
          </w:p>
        </w:tc>
        <w:tc>
          <w:tcPr>
            <w:tcW w:w="850" w:type="dxa"/>
            <w:shd w:val="clear" w:color="auto" w:fill="BDD6EE"/>
          </w:tcPr>
          <w:p w14:paraId="3A6801D4"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محايد</w:t>
            </w:r>
          </w:p>
        </w:tc>
        <w:tc>
          <w:tcPr>
            <w:tcW w:w="825" w:type="dxa"/>
            <w:shd w:val="clear" w:color="auto" w:fill="BDD6EE"/>
          </w:tcPr>
          <w:p w14:paraId="431AF9AF"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غير موافق</w:t>
            </w:r>
          </w:p>
        </w:tc>
        <w:tc>
          <w:tcPr>
            <w:tcW w:w="735" w:type="dxa"/>
            <w:shd w:val="clear" w:color="auto" w:fill="BDD6EE"/>
          </w:tcPr>
          <w:p w14:paraId="7CE975FA"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غير موافق بشدة</w:t>
            </w:r>
          </w:p>
        </w:tc>
      </w:tr>
      <w:tr w:rsidR="00A750C2" w:rsidRPr="00A750C2" w14:paraId="7558A3C9" w14:textId="77777777" w:rsidTr="00A750C2">
        <w:tc>
          <w:tcPr>
            <w:tcW w:w="8296" w:type="dxa"/>
            <w:gridSpan w:val="6"/>
            <w:shd w:val="clear" w:color="auto" w:fill="BDD6EE"/>
          </w:tcPr>
          <w:p w14:paraId="34532900" w14:textId="34534060"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hint="cs"/>
                <w:b/>
                <w:bCs/>
                <w:color w:val="000000"/>
                <w:sz w:val="28"/>
                <w:szCs w:val="28"/>
                <w:rtl/>
              </w:rPr>
              <w:t>المحور</w:t>
            </w:r>
            <w:r w:rsidRPr="00A750C2">
              <w:rPr>
                <w:rFonts w:ascii="Simplified Arabic" w:eastAsia="Calibri" w:hAnsi="Simplified Arabic" w:cs="Simplified Arabic"/>
                <w:b/>
                <w:bCs/>
                <w:color w:val="000000"/>
                <w:sz w:val="28"/>
                <w:szCs w:val="28"/>
                <w:rtl/>
              </w:rPr>
              <w:t xml:space="preserve"> </w:t>
            </w:r>
            <w:r w:rsidRPr="00A750C2">
              <w:rPr>
                <w:rFonts w:ascii="Simplified Arabic" w:eastAsia="Calibri" w:hAnsi="Simplified Arabic" w:cs="Simplified Arabic" w:hint="cs"/>
                <w:b/>
                <w:bCs/>
                <w:color w:val="000000"/>
                <w:sz w:val="28"/>
                <w:szCs w:val="28"/>
                <w:rtl/>
              </w:rPr>
              <w:t>الأول</w:t>
            </w:r>
            <w:r w:rsidRPr="00A750C2">
              <w:rPr>
                <w:rFonts w:ascii="Simplified Arabic" w:eastAsia="Calibri" w:hAnsi="Simplified Arabic" w:cs="Simplified Arabic"/>
                <w:b/>
                <w:bCs/>
                <w:color w:val="000000"/>
                <w:sz w:val="28"/>
                <w:szCs w:val="28"/>
                <w:rtl/>
              </w:rPr>
              <w:t xml:space="preserve">: </w:t>
            </w:r>
            <w:r w:rsidRPr="00A750C2">
              <w:rPr>
                <w:rFonts w:ascii="Simplified Arabic" w:eastAsia="Calibri" w:hAnsi="Simplified Arabic" w:cs="Simplified Arabic" w:hint="cs"/>
                <w:b/>
                <w:bCs/>
                <w:color w:val="000000"/>
                <w:sz w:val="28"/>
                <w:szCs w:val="28"/>
                <w:rtl/>
              </w:rPr>
              <w:t>تأثير</w:t>
            </w:r>
            <w:r w:rsidRPr="00A750C2">
              <w:rPr>
                <w:rFonts w:ascii="Simplified Arabic" w:eastAsia="Calibri" w:hAnsi="Simplified Arabic" w:cs="Simplified Arabic"/>
                <w:b/>
                <w:bCs/>
                <w:color w:val="000000"/>
                <w:sz w:val="28"/>
                <w:szCs w:val="28"/>
                <w:rtl/>
              </w:rPr>
              <w:t xml:space="preserve"> </w:t>
            </w:r>
            <w:r w:rsidRPr="00A750C2">
              <w:rPr>
                <w:rFonts w:ascii="Simplified Arabic" w:eastAsia="Calibri" w:hAnsi="Simplified Arabic" w:cs="Simplified Arabic" w:hint="cs"/>
                <w:b/>
                <w:bCs/>
                <w:color w:val="000000"/>
                <w:sz w:val="28"/>
                <w:szCs w:val="28"/>
                <w:rtl/>
              </w:rPr>
              <w:t>ريادة</w:t>
            </w:r>
            <w:r w:rsidRPr="00A750C2">
              <w:rPr>
                <w:rFonts w:ascii="Simplified Arabic" w:eastAsia="Calibri" w:hAnsi="Simplified Arabic" w:cs="Simplified Arabic"/>
                <w:b/>
                <w:bCs/>
                <w:color w:val="000000"/>
                <w:sz w:val="28"/>
                <w:szCs w:val="28"/>
                <w:rtl/>
              </w:rPr>
              <w:t xml:space="preserve"> </w:t>
            </w:r>
            <w:r w:rsidRPr="00A750C2">
              <w:rPr>
                <w:rFonts w:ascii="Simplified Arabic" w:eastAsia="Calibri" w:hAnsi="Simplified Arabic" w:cs="Simplified Arabic" w:hint="cs"/>
                <w:b/>
                <w:bCs/>
                <w:color w:val="000000"/>
                <w:sz w:val="28"/>
                <w:szCs w:val="28"/>
                <w:rtl/>
              </w:rPr>
              <w:t>الأعمال</w:t>
            </w:r>
            <w:r w:rsidRPr="00A750C2">
              <w:rPr>
                <w:rFonts w:ascii="Simplified Arabic" w:eastAsia="Calibri" w:hAnsi="Simplified Arabic" w:cs="Simplified Arabic"/>
                <w:b/>
                <w:bCs/>
                <w:color w:val="000000"/>
                <w:sz w:val="28"/>
                <w:szCs w:val="28"/>
                <w:rtl/>
              </w:rPr>
              <w:t xml:space="preserve"> </w:t>
            </w:r>
            <w:r w:rsidRPr="00A750C2">
              <w:rPr>
                <w:rFonts w:ascii="Simplified Arabic" w:eastAsia="Calibri" w:hAnsi="Simplified Arabic" w:cs="Simplified Arabic" w:hint="cs"/>
                <w:b/>
                <w:bCs/>
                <w:color w:val="000000"/>
                <w:sz w:val="28"/>
                <w:szCs w:val="28"/>
                <w:rtl/>
              </w:rPr>
              <w:t>على</w:t>
            </w:r>
            <w:r w:rsidRPr="00A750C2">
              <w:rPr>
                <w:rFonts w:ascii="Simplified Arabic" w:eastAsia="Calibri" w:hAnsi="Simplified Arabic" w:cs="Simplified Arabic"/>
                <w:b/>
                <w:bCs/>
                <w:color w:val="000000"/>
                <w:sz w:val="28"/>
                <w:szCs w:val="28"/>
                <w:rtl/>
              </w:rPr>
              <w:t xml:space="preserve"> </w:t>
            </w:r>
            <w:r w:rsidRPr="00A750C2">
              <w:rPr>
                <w:rFonts w:ascii="Simplified Arabic" w:eastAsia="Calibri" w:hAnsi="Simplified Arabic" w:cs="Simplified Arabic" w:hint="cs"/>
                <w:b/>
                <w:bCs/>
                <w:color w:val="000000"/>
                <w:sz w:val="28"/>
                <w:szCs w:val="28"/>
                <w:rtl/>
              </w:rPr>
              <w:t>تطوير</w:t>
            </w:r>
            <w:r w:rsidRPr="00A750C2">
              <w:rPr>
                <w:rFonts w:ascii="Simplified Arabic" w:eastAsia="Calibri" w:hAnsi="Simplified Arabic" w:cs="Simplified Arabic"/>
                <w:b/>
                <w:bCs/>
                <w:color w:val="000000"/>
                <w:sz w:val="28"/>
                <w:szCs w:val="28"/>
                <w:rtl/>
              </w:rPr>
              <w:t xml:space="preserve"> </w:t>
            </w:r>
            <w:r w:rsidRPr="00A750C2">
              <w:rPr>
                <w:rFonts w:ascii="Simplified Arabic" w:eastAsia="Calibri" w:hAnsi="Simplified Arabic" w:cs="Simplified Arabic" w:hint="cs"/>
                <w:b/>
                <w:bCs/>
                <w:color w:val="000000"/>
                <w:sz w:val="28"/>
                <w:szCs w:val="28"/>
                <w:rtl/>
              </w:rPr>
              <w:t>الاقتصاد</w:t>
            </w:r>
            <w:r w:rsidRPr="00A750C2">
              <w:rPr>
                <w:rFonts w:ascii="Simplified Arabic" w:eastAsia="Calibri" w:hAnsi="Simplified Arabic" w:cs="Simplified Arabic"/>
                <w:b/>
                <w:bCs/>
                <w:color w:val="000000"/>
                <w:sz w:val="28"/>
                <w:szCs w:val="28"/>
                <w:rtl/>
              </w:rPr>
              <w:t xml:space="preserve"> </w:t>
            </w:r>
            <w:r w:rsidRPr="00A750C2">
              <w:rPr>
                <w:rFonts w:ascii="Simplified Arabic" w:eastAsia="Calibri" w:hAnsi="Simplified Arabic" w:cs="Simplified Arabic" w:hint="cs"/>
                <w:b/>
                <w:bCs/>
                <w:color w:val="000000"/>
                <w:sz w:val="28"/>
                <w:szCs w:val="28"/>
                <w:rtl/>
              </w:rPr>
              <w:t>الوطني</w:t>
            </w:r>
          </w:p>
        </w:tc>
      </w:tr>
      <w:tr w:rsidR="00A750C2" w:rsidRPr="00A750C2" w14:paraId="26E797B6" w14:textId="77777777" w:rsidTr="0018535D">
        <w:tc>
          <w:tcPr>
            <w:tcW w:w="4185" w:type="dxa"/>
          </w:tcPr>
          <w:p w14:paraId="64905E76" w14:textId="096A3DDE"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A750C2">
              <w:rPr>
                <w:rFonts w:ascii="Sakkal Majalla" w:hAnsi="Sakkal Majalla" w:cs="Sakkal Majalla" w:hint="cs"/>
                <w:sz w:val="28"/>
                <w:szCs w:val="28"/>
                <w:rtl/>
              </w:rPr>
              <w:t>تعزز</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ريادة</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الأعمال</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النمو</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الاقتصادي</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في</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المملكة</w:t>
            </w:r>
            <w:r w:rsidRPr="00A750C2">
              <w:rPr>
                <w:rFonts w:ascii="Sakkal Majalla" w:hAnsi="Sakkal Majalla" w:cs="Sakkal Majalla"/>
                <w:sz w:val="28"/>
                <w:szCs w:val="28"/>
                <w:rtl/>
              </w:rPr>
              <w:t>.</w:t>
            </w:r>
          </w:p>
        </w:tc>
        <w:tc>
          <w:tcPr>
            <w:tcW w:w="850" w:type="dxa"/>
          </w:tcPr>
          <w:p w14:paraId="1184CC3B"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2E9BB479"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266752E9"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64E47D06"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2C9D3ADA"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r w:rsidR="00A750C2" w:rsidRPr="00A750C2" w14:paraId="1B986C9B" w14:textId="77777777" w:rsidTr="0018535D">
        <w:tc>
          <w:tcPr>
            <w:tcW w:w="4185" w:type="dxa"/>
          </w:tcPr>
          <w:p w14:paraId="1DB3E4C8" w14:textId="4BD42F36"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A750C2">
              <w:rPr>
                <w:rFonts w:ascii="Sakkal Majalla" w:hAnsi="Sakkal Majalla" w:cs="Sakkal Majalla" w:hint="cs"/>
                <w:sz w:val="28"/>
                <w:szCs w:val="28"/>
                <w:rtl/>
              </w:rPr>
              <w:t>يسهم</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دعم</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الحكومة</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لرواد</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الأعمال</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في</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توفير</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فرص</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عمل</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جديدة</w:t>
            </w:r>
            <w:r w:rsidRPr="00A750C2">
              <w:rPr>
                <w:rFonts w:ascii="Sakkal Majalla" w:hAnsi="Sakkal Majalla" w:cs="Sakkal Majalla"/>
                <w:sz w:val="28"/>
                <w:szCs w:val="28"/>
                <w:rtl/>
              </w:rPr>
              <w:t>.</w:t>
            </w:r>
          </w:p>
        </w:tc>
        <w:tc>
          <w:tcPr>
            <w:tcW w:w="850" w:type="dxa"/>
          </w:tcPr>
          <w:p w14:paraId="195C80F5"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0CCC089B"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0A72CE5F"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7163BE7E"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1A8FD984"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r w:rsidR="00A750C2" w:rsidRPr="00A750C2" w14:paraId="3246B384" w14:textId="77777777" w:rsidTr="0018535D">
        <w:tc>
          <w:tcPr>
            <w:tcW w:w="4185" w:type="dxa"/>
          </w:tcPr>
          <w:p w14:paraId="418B2D02" w14:textId="262401FC"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A750C2">
              <w:rPr>
                <w:rFonts w:ascii="Sakkal Majalla" w:hAnsi="Sakkal Majalla" w:cs="Sakkal Majalla" w:hint="cs"/>
                <w:sz w:val="28"/>
                <w:szCs w:val="28"/>
                <w:rtl/>
              </w:rPr>
              <w:t>تُسهم</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برامج</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دعم</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ريادة</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الأعمال</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في</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تحسين</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جودة</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المنتجات</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والخدمات</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المحلية</w:t>
            </w:r>
            <w:r w:rsidRPr="00A750C2">
              <w:rPr>
                <w:rFonts w:ascii="Sakkal Majalla" w:hAnsi="Sakkal Majalla" w:cs="Sakkal Majalla"/>
                <w:sz w:val="28"/>
                <w:szCs w:val="28"/>
                <w:rtl/>
              </w:rPr>
              <w:t>.</w:t>
            </w:r>
          </w:p>
        </w:tc>
        <w:tc>
          <w:tcPr>
            <w:tcW w:w="850" w:type="dxa"/>
          </w:tcPr>
          <w:p w14:paraId="134A7022"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29BC89FE"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41068D3F"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336577AA"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56AC7D10"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r w:rsidR="00A750C2" w:rsidRPr="00A750C2" w14:paraId="5E2B5DD3" w14:textId="77777777" w:rsidTr="0018535D">
        <w:tc>
          <w:tcPr>
            <w:tcW w:w="4185" w:type="dxa"/>
          </w:tcPr>
          <w:p w14:paraId="5D61AD96" w14:textId="4E6CF271"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A750C2">
              <w:rPr>
                <w:rFonts w:ascii="Sakkal Majalla" w:hAnsi="Sakkal Majalla" w:cs="Sakkal Majalla" w:hint="cs"/>
                <w:sz w:val="28"/>
                <w:szCs w:val="28"/>
                <w:rtl/>
              </w:rPr>
              <w:t>تساعد</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ريادة</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الأعمال</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في</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تقليل</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الاعتماد</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على</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الموارد</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النفطية</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كمصدر</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رئيسي</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للدخل</w:t>
            </w:r>
            <w:r w:rsidRPr="00A750C2">
              <w:rPr>
                <w:rFonts w:ascii="Sakkal Majalla" w:hAnsi="Sakkal Majalla" w:cs="Sakkal Majalla"/>
                <w:sz w:val="28"/>
                <w:szCs w:val="28"/>
                <w:rtl/>
              </w:rPr>
              <w:t>.</w:t>
            </w:r>
          </w:p>
        </w:tc>
        <w:tc>
          <w:tcPr>
            <w:tcW w:w="850" w:type="dxa"/>
          </w:tcPr>
          <w:p w14:paraId="074D3D25"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392F6C44"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6B592C8A"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570EA10B"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67450706"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r w:rsidR="00A750C2" w:rsidRPr="00A750C2" w14:paraId="5ACEBBB7" w14:textId="77777777" w:rsidTr="0018535D">
        <w:tc>
          <w:tcPr>
            <w:tcW w:w="4185" w:type="dxa"/>
          </w:tcPr>
          <w:p w14:paraId="40BB5007" w14:textId="449DC758"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A750C2">
              <w:rPr>
                <w:rFonts w:ascii="Sakkal Majalla" w:hAnsi="Sakkal Majalla" w:cs="Sakkal Majalla" w:hint="cs"/>
                <w:sz w:val="28"/>
                <w:szCs w:val="28"/>
                <w:rtl/>
              </w:rPr>
              <w:t>تساهم</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ريادة</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الأعمال</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في</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زيادة</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القدرة</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التنافسية</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للمملكة</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على</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المستوى</w:t>
            </w:r>
            <w:r w:rsidRPr="00A750C2">
              <w:rPr>
                <w:rFonts w:ascii="Sakkal Majalla" w:hAnsi="Sakkal Majalla" w:cs="Sakkal Majalla"/>
                <w:sz w:val="28"/>
                <w:szCs w:val="28"/>
                <w:rtl/>
              </w:rPr>
              <w:t xml:space="preserve"> </w:t>
            </w:r>
            <w:r w:rsidRPr="00A750C2">
              <w:rPr>
                <w:rFonts w:ascii="Sakkal Majalla" w:hAnsi="Sakkal Majalla" w:cs="Sakkal Majalla" w:hint="cs"/>
                <w:sz w:val="28"/>
                <w:szCs w:val="28"/>
                <w:rtl/>
              </w:rPr>
              <w:t>العالمي</w:t>
            </w:r>
            <w:r w:rsidRPr="00A750C2">
              <w:rPr>
                <w:rFonts w:ascii="Sakkal Majalla" w:hAnsi="Sakkal Majalla" w:cs="Sakkal Majalla"/>
                <w:sz w:val="28"/>
                <w:szCs w:val="28"/>
                <w:rtl/>
              </w:rPr>
              <w:t>.</w:t>
            </w:r>
          </w:p>
        </w:tc>
        <w:tc>
          <w:tcPr>
            <w:tcW w:w="850" w:type="dxa"/>
          </w:tcPr>
          <w:p w14:paraId="6CF9F75B"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4C933D97"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47AEBA79"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15348E06"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1C393C65"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bl>
    <w:p w14:paraId="68ABAC59" w14:textId="77777777" w:rsidR="00A750C2" w:rsidRPr="00A750C2" w:rsidRDefault="00A750C2" w:rsidP="00A750C2">
      <w:pPr>
        <w:rPr>
          <w:rFonts w:ascii="Calibri" w:eastAsia="Calibri" w:hAnsi="Calibri" w:cs="Arial"/>
          <w:kern w:val="0"/>
          <w:rtl/>
          <w14:ligatures w14:val="none"/>
        </w:rPr>
      </w:pPr>
    </w:p>
    <w:tbl>
      <w:tblPr>
        <w:tblStyle w:val="TableGrid1"/>
        <w:bidiVisual/>
        <w:tblW w:w="0" w:type="auto"/>
        <w:tblLook w:val="04A0" w:firstRow="1" w:lastRow="0" w:firstColumn="1" w:lastColumn="0" w:noHBand="0" w:noVBand="1"/>
      </w:tblPr>
      <w:tblGrid>
        <w:gridCol w:w="4185"/>
        <w:gridCol w:w="850"/>
        <w:gridCol w:w="851"/>
        <w:gridCol w:w="850"/>
        <w:gridCol w:w="825"/>
        <w:gridCol w:w="735"/>
      </w:tblGrid>
      <w:tr w:rsidR="00A750C2" w:rsidRPr="00A750C2" w14:paraId="242D69CA" w14:textId="77777777" w:rsidTr="00A750C2">
        <w:tc>
          <w:tcPr>
            <w:tcW w:w="4185" w:type="dxa"/>
            <w:shd w:val="clear" w:color="auto" w:fill="BDD6EE"/>
          </w:tcPr>
          <w:p w14:paraId="1CFFD396"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المحاور</w:t>
            </w:r>
          </w:p>
        </w:tc>
        <w:tc>
          <w:tcPr>
            <w:tcW w:w="850" w:type="dxa"/>
            <w:shd w:val="clear" w:color="auto" w:fill="BDD6EE"/>
          </w:tcPr>
          <w:p w14:paraId="1D64E1A2"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موافق بشدة</w:t>
            </w:r>
          </w:p>
        </w:tc>
        <w:tc>
          <w:tcPr>
            <w:tcW w:w="851" w:type="dxa"/>
            <w:shd w:val="clear" w:color="auto" w:fill="BDD6EE"/>
          </w:tcPr>
          <w:p w14:paraId="4230C9E9"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موافق</w:t>
            </w:r>
          </w:p>
        </w:tc>
        <w:tc>
          <w:tcPr>
            <w:tcW w:w="850" w:type="dxa"/>
            <w:shd w:val="clear" w:color="auto" w:fill="BDD6EE"/>
          </w:tcPr>
          <w:p w14:paraId="64BEC31D"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محايد</w:t>
            </w:r>
          </w:p>
        </w:tc>
        <w:tc>
          <w:tcPr>
            <w:tcW w:w="825" w:type="dxa"/>
            <w:shd w:val="clear" w:color="auto" w:fill="BDD6EE"/>
          </w:tcPr>
          <w:p w14:paraId="055016B7"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غير موافق</w:t>
            </w:r>
          </w:p>
        </w:tc>
        <w:tc>
          <w:tcPr>
            <w:tcW w:w="735" w:type="dxa"/>
            <w:shd w:val="clear" w:color="auto" w:fill="BDD6EE"/>
          </w:tcPr>
          <w:p w14:paraId="6C842286"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غير موافق بشدة</w:t>
            </w:r>
          </w:p>
        </w:tc>
      </w:tr>
      <w:tr w:rsidR="00A750C2" w:rsidRPr="00A750C2" w14:paraId="224A35A0" w14:textId="77777777" w:rsidTr="00A750C2">
        <w:tc>
          <w:tcPr>
            <w:tcW w:w="8296" w:type="dxa"/>
            <w:gridSpan w:val="6"/>
            <w:shd w:val="clear" w:color="auto" w:fill="BDD6EE"/>
          </w:tcPr>
          <w:p w14:paraId="7D402EA4" w14:textId="595C6A74"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r w:rsidRPr="00EC2D79">
              <w:rPr>
                <w:rFonts w:ascii="Sakkal Majalla" w:hAnsi="Sakkal Majalla" w:cs="Sakkal Majalla"/>
                <w:b/>
                <w:bCs/>
                <w:sz w:val="28"/>
                <w:szCs w:val="28"/>
                <w:rtl/>
              </w:rPr>
              <w:t>المحور الثاني: دور ريادة الأعمال في تمكين الشباب</w:t>
            </w:r>
          </w:p>
        </w:tc>
      </w:tr>
      <w:tr w:rsidR="00A750C2" w:rsidRPr="00A750C2" w14:paraId="19809EAE" w14:textId="77777777" w:rsidTr="0018535D">
        <w:tc>
          <w:tcPr>
            <w:tcW w:w="4185" w:type="dxa"/>
          </w:tcPr>
          <w:p w14:paraId="13F81245" w14:textId="496CBB22"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EC2D79">
              <w:rPr>
                <w:rFonts w:ascii="Sakkal Majalla" w:hAnsi="Sakkal Majalla" w:cs="Sakkal Majalla"/>
                <w:sz w:val="28"/>
                <w:szCs w:val="28"/>
                <w:rtl/>
              </w:rPr>
              <w:t>تشجع ريادة الأعمال الشباب على الابتكار والإبداع</w:t>
            </w:r>
            <w:r w:rsidRPr="00EC2D79">
              <w:rPr>
                <w:rFonts w:ascii="Sakkal Majalla" w:hAnsi="Sakkal Majalla" w:cs="Sakkal Majalla"/>
                <w:sz w:val="28"/>
                <w:szCs w:val="28"/>
              </w:rPr>
              <w:t>.</w:t>
            </w:r>
          </w:p>
        </w:tc>
        <w:tc>
          <w:tcPr>
            <w:tcW w:w="850" w:type="dxa"/>
          </w:tcPr>
          <w:p w14:paraId="2EE19E0F"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207979BF"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6F40551F"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120E8412"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51ED591D"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r w:rsidR="00A750C2" w:rsidRPr="00A750C2" w14:paraId="5B4CFB5D" w14:textId="77777777" w:rsidTr="0018535D">
        <w:tc>
          <w:tcPr>
            <w:tcW w:w="4185" w:type="dxa"/>
          </w:tcPr>
          <w:p w14:paraId="76543753" w14:textId="6B53DCC4"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EC2D79">
              <w:rPr>
                <w:rFonts w:ascii="Sakkal Majalla" w:hAnsi="Sakkal Majalla" w:cs="Sakkal Majalla"/>
                <w:sz w:val="28"/>
                <w:szCs w:val="28"/>
                <w:rtl/>
              </w:rPr>
              <w:t>تساعد مبادرات ريادة الأعمال في تنمية مهارات الشباب في القيادة</w:t>
            </w:r>
            <w:r w:rsidRPr="00EC2D79">
              <w:rPr>
                <w:rFonts w:ascii="Sakkal Majalla" w:hAnsi="Sakkal Majalla" w:cs="Sakkal Majalla"/>
                <w:sz w:val="28"/>
                <w:szCs w:val="28"/>
              </w:rPr>
              <w:t>.</w:t>
            </w:r>
          </w:p>
        </w:tc>
        <w:tc>
          <w:tcPr>
            <w:tcW w:w="850" w:type="dxa"/>
          </w:tcPr>
          <w:p w14:paraId="17DB5B3F"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55484F89"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522017D4"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343F10C9"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7273B0A7"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r w:rsidR="00A750C2" w:rsidRPr="00A750C2" w14:paraId="50B0863D" w14:textId="77777777" w:rsidTr="0018535D">
        <w:tc>
          <w:tcPr>
            <w:tcW w:w="4185" w:type="dxa"/>
          </w:tcPr>
          <w:p w14:paraId="33541300" w14:textId="0B494E1B"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EC2D79">
              <w:rPr>
                <w:rFonts w:ascii="Sakkal Majalla" w:hAnsi="Sakkal Majalla" w:cs="Sakkal Majalla"/>
                <w:sz w:val="28"/>
                <w:szCs w:val="28"/>
                <w:rtl/>
              </w:rPr>
              <w:t>توفر ريادة الأعمال فرصاً للشباب لتحقيق الاستقلال المالي</w:t>
            </w:r>
            <w:r w:rsidRPr="00EC2D79">
              <w:rPr>
                <w:rFonts w:ascii="Sakkal Majalla" w:hAnsi="Sakkal Majalla" w:cs="Sakkal Majalla"/>
                <w:sz w:val="28"/>
                <w:szCs w:val="28"/>
              </w:rPr>
              <w:t>.</w:t>
            </w:r>
          </w:p>
        </w:tc>
        <w:tc>
          <w:tcPr>
            <w:tcW w:w="850" w:type="dxa"/>
          </w:tcPr>
          <w:p w14:paraId="3B69B646"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61827C03"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65DC5E19"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5212CB35"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360AA033"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r w:rsidR="00A750C2" w:rsidRPr="00A750C2" w14:paraId="4C94ABE1" w14:textId="77777777" w:rsidTr="0018535D">
        <w:tc>
          <w:tcPr>
            <w:tcW w:w="4185" w:type="dxa"/>
          </w:tcPr>
          <w:p w14:paraId="1F1AB777" w14:textId="164621E0"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EC2D79">
              <w:rPr>
                <w:rFonts w:ascii="Sakkal Majalla" w:hAnsi="Sakkal Majalla" w:cs="Sakkal Majalla"/>
                <w:sz w:val="28"/>
                <w:szCs w:val="28"/>
                <w:rtl/>
              </w:rPr>
              <w:t>تدعم ريادة الأعمال دور الشباب في تحقيق أهداف رؤية 2030</w:t>
            </w:r>
            <w:r w:rsidRPr="00EC2D79">
              <w:rPr>
                <w:rFonts w:ascii="Sakkal Majalla" w:hAnsi="Sakkal Majalla" w:cs="Sakkal Majalla"/>
                <w:sz w:val="28"/>
                <w:szCs w:val="28"/>
              </w:rPr>
              <w:t>.</w:t>
            </w:r>
          </w:p>
        </w:tc>
        <w:tc>
          <w:tcPr>
            <w:tcW w:w="850" w:type="dxa"/>
          </w:tcPr>
          <w:p w14:paraId="5EFD19E2"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2ED6E226"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04AE86A1"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366F7228"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6C7B2DB0"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r w:rsidR="00A750C2" w:rsidRPr="00A750C2" w14:paraId="7ADA1903" w14:textId="77777777" w:rsidTr="0018535D">
        <w:tc>
          <w:tcPr>
            <w:tcW w:w="4185" w:type="dxa"/>
          </w:tcPr>
          <w:p w14:paraId="7E92A2C9" w14:textId="1B8E4D78"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EC2D79">
              <w:rPr>
                <w:rFonts w:ascii="Sakkal Majalla" w:hAnsi="Sakkal Majalla" w:cs="Sakkal Majalla"/>
                <w:sz w:val="28"/>
                <w:szCs w:val="28"/>
                <w:rtl/>
              </w:rPr>
              <w:t>تزيد ريادة الأعمال من مساهمة الشباب في المجتمع الاقتصادي</w:t>
            </w:r>
            <w:r w:rsidRPr="00EC2D79">
              <w:rPr>
                <w:rFonts w:ascii="Sakkal Majalla" w:hAnsi="Sakkal Majalla" w:cs="Sakkal Majalla"/>
                <w:sz w:val="28"/>
                <w:szCs w:val="28"/>
              </w:rPr>
              <w:t>.</w:t>
            </w:r>
          </w:p>
        </w:tc>
        <w:tc>
          <w:tcPr>
            <w:tcW w:w="850" w:type="dxa"/>
          </w:tcPr>
          <w:p w14:paraId="5A7C073B"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632E5958"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042668ED"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50940B69"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5A86A7A4"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bl>
    <w:p w14:paraId="1BFE9183" w14:textId="77777777" w:rsidR="00A750C2" w:rsidRPr="00A750C2" w:rsidRDefault="00A750C2" w:rsidP="00A750C2">
      <w:pPr>
        <w:rPr>
          <w:rFonts w:ascii="Calibri" w:eastAsia="Calibri" w:hAnsi="Calibri" w:cs="Arial"/>
          <w:kern w:val="0"/>
          <w:rtl/>
          <w14:ligatures w14:val="none"/>
        </w:rPr>
      </w:pPr>
    </w:p>
    <w:tbl>
      <w:tblPr>
        <w:tblStyle w:val="TableGrid1"/>
        <w:bidiVisual/>
        <w:tblW w:w="0" w:type="auto"/>
        <w:tblLook w:val="04A0" w:firstRow="1" w:lastRow="0" w:firstColumn="1" w:lastColumn="0" w:noHBand="0" w:noVBand="1"/>
      </w:tblPr>
      <w:tblGrid>
        <w:gridCol w:w="4185"/>
        <w:gridCol w:w="850"/>
        <w:gridCol w:w="851"/>
        <w:gridCol w:w="850"/>
        <w:gridCol w:w="825"/>
        <w:gridCol w:w="735"/>
      </w:tblGrid>
      <w:tr w:rsidR="00A750C2" w:rsidRPr="00A750C2" w14:paraId="61121668" w14:textId="77777777" w:rsidTr="00A750C2">
        <w:tc>
          <w:tcPr>
            <w:tcW w:w="4185" w:type="dxa"/>
            <w:shd w:val="clear" w:color="auto" w:fill="BDD6EE"/>
          </w:tcPr>
          <w:p w14:paraId="1021072A"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المحاور</w:t>
            </w:r>
          </w:p>
        </w:tc>
        <w:tc>
          <w:tcPr>
            <w:tcW w:w="850" w:type="dxa"/>
            <w:shd w:val="clear" w:color="auto" w:fill="BDD6EE"/>
          </w:tcPr>
          <w:p w14:paraId="5E1C8F0D"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موافق بشدة</w:t>
            </w:r>
          </w:p>
        </w:tc>
        <w:tc>
          <w:tcPr>
            <w:tcW w:w="851" w:type="dxa"/>
            <w:shd w:val="clear" w:color="auto" w:fill="BDD6EE"/>
          </w:tcPr>
          <w:p w14:paraId="08A8D9CA"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موافق</w:t>
            </w:r>
          </w:p>
        </w:tc>
        <w:tc>
          <w:tcPr>
            <w:tcW w:w="850" w:type="dxa"/>
            <w:shd w:val="clear" w:color="auto" w:fill="BDD6EE"/>
          </w:tcPr>
          <w:p w14:paraId="50B7DBB8"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محايد</w:t>
            </w:r>
          </w:p>
        </w:tc>
        <w:tc>
          <w:tcPr>
            <w:tcW w:w="825" w:type="dxa"/>
            <w:shd w:val="clear" w:color="auto" w:fill="BDD6EE"/>
          </w:tcPr>
          <w:p w14:paraId="38750AAB"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غير موافق</w:t>
            </w:r>
          </w:p>
        </w:tc>
        <w:tc>
          <w:tcPr>
            <w:tcW w:w="735" w:type="dxa"/>
            <w:shd w:val="clear" w:color="auto" w:fill="BDD6EE"/>
          </w:tcPr>
          <w:p w14:paraId="7D272061" w14:textId="77777777" w:rsidR="00A750C2" w:rsidRPr="00A750C2" w:rsidRDefault="00A750C2" w:rsidP="00A750C2">
            <w:pPr>
              <w:spacing w:line="276" w:lineRule="auto"/>
              <w:jc w:val="lowKashida"/>
              <w:rPr>
                <w:rFonts w:ascii="Simplified Arabic" w:eastAsia="Calibri" w:hAnsi="Simplified Arabic" w:cs="Simplified Arabic"/>
                <w:b/>
                <w:bCs/>
                <w:color w:val="000000"/>
                <w:sz w:val="28"/>
                <w:szCs w:val="28"/>
                <w:rtl/>
              </w:rPr>
            </w:pPr>
            <w:r w:rsidRPr="00A750C2">
              <w:rPr>
                <w:rFonts w:ascii="Simplified Arabic" w:eastAsia="Calibri" w:hAnsi="Simplified Arabic" w:cs="Simplified Arabic"/>
                <w:b/>
                <w:bCs/>
                <w:color w:val="000000"/>
                <w:sz w:val="28"/>
                <w:szCs w:val="28"/>
                <w:rtl/>
              </w:rPr>
              <w:t>غير موافق بشدة</w:t>
            </w:r>
          </w:p>
        </w:tc>
      </w:tr>
      <w:tr w:rsidR="00A750C2" w:rsidRPr="00A750C2" w14:paraId="2C24533E" w14:textId="77777777" w:rsidTr="00A750C2">
        <w:tc>
          <w:tcPr>
            <w:tcW w:w="8296" w:type="dxa"/>
            <w:gridSpan w:val="6"/>
            <w:shd w:val="clear" w:color="auto" w:fill="BDD6EE"/>
          </w:tcPr>
          <w:p w14:paraId="0DF286A6" w14:textId="5E4391F1"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r w:rsidRPr="00A750C2">
              <w:rPr>
                <w:rFonts w:ascii="Sakkal Majalla" w:hAnsi="Sakkal Majalla" w:cs="Sakkal Majalla"/>
                <w:b/>
                <w:bCs/>
                <w:sz w:val="28"/>
                <w:szCs w:val="28"/>
                <w:rtl/>
              </w:rPr>
              <w:t>المحور الثالث: التحديات التي تواجه رواد الأعمال في المملكة</w:t>
            </w:r>
          </w:p>
        </w:tc>
      </w:tr>
      <w:tr w:rsidR="00A750C2" w:rsidRPr="00A750C2" w14:paraId="667AADE5" w14:textId="77777777" w:rsidTr="0018535D">
        <w:tc>
          <w:tcPr>
            <w:tcW w:w="4185" w:type="dxa"/>
          </w:tcPr>
          <w:p w14:paraId="089A2933" w14:textId="6142B21A"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A750C2">
              <w:rPr>
                <w:rFonts w:ascii="Sakkal Majalla" w:hAnsi="Sakkal Majalla" w:cs="Sakkal Majalla"/>
                <w:sz w:val="28"/>
                <w:szCs w:val="28"/>
                <w:rtl/>
              </w:rPr>
              <w:t>يواجه رواد الأعمال تحديات في الحصول على التمويل اللازم لمشاريعهم</w:t>
            </w:r>
            <w:r w:rsidRPr="00A750C2">
              <w:rPr>
                <w:rFonts w:ascii="Sakkal Majalla" w:hAnsi="Sakkal Majalla" w:cs="Sakkal Majalla"/>
                <w:sz w:val="28"/>
                <w:szCs w:val="28"/>
              </w:rPr>
              <w:t>.</w:t>
            </w:r>
          </w:p>
        </w:tc>
        <w:tc>
          <w:tcPr>
            <w:tcW w:w="850" w:type="dxa"/>
          </w:tcPr>
          <w:p w14:paraId="1D2B3B6F"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1E93C3C1"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25C97FF5"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3E3EA05D"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039AD8C5"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r w:rsidR="00A750C2" w:rsidRPr="00A750C2" w14:paraId="1690B98A" w14:textId="77777777" w:rsidTr="0018535D">
        <w:tc>
          <w:tcPr>
            <w:tcW w:w="4185" w:type="dxa"/>
          </w:tcPr>
          <w:p w14:paraId="0B6E0A1A" w14:textId="56B76A55"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A750C2">
              <w:rPr>
                <w:rFonts w:ascii="Sakkal Majalla" w:hAnsi="Sakkal Majalla" w:cs="Sakkal Majalla"/>
                <w:sz w:val="28"/>
                <w:szCs w:val="28"/>
                <w:rtl/>
              </w:rPr>
              <w:t>تمثل البيروقراطية عائقاً أمام نمو الشركات الناشئة</w:t>
            </w:r>
            <w:r w:rsidRPr="00A750C2">
              <w:rPr>
                <w:rFonts w:ascii="Sakkal Majalla" w:hAnsi="Sakkal Majalla" w:cs="Sakkal Majalla"/>
                <w:sz w:val="28"/>
                <w:szCs w:val="28"/>
              </w:rPr>
              <w:t>.</w:t>
            </w:r>
          </w:p>
        </w:tc>
        <w:tc>
          <w:tcPr>
            <w:tcW w:w="850" w:type="dxa"/>
          </w:tcPr>
          <w:p w14:paraId="17864E1B"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166F204D"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4036F02E"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16A8F61F"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6AF6BBD5"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r w:rsidR="00A750C2" w:rsidRPr="00A750C2" w14:paraId="36EEB3DA" w14:textId="77777777" w:rsidTr="0018535D">
        <w:tc>
          <w:tcPr>
            <w:tcW w:w="4185" w:type="dxa"/>
          </w:tcPr>
          <w:p w14:paraId="492AB0FC" w14:textId="55772561"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A750C2">
              <w:rPr>
                <w:rFonts w:ascii="Sakkal Majalla" w:hAnsi="Sakkal Majalla" w:cs="Sakkal Majalla"/>
                <w:sz w:val="28"/>
                <w:szCs w:val="28"/>
                <w:rtl/>
              </w:rPr>
              <w:t>يؤثر نقص التدريب والدعم الفني على نجاح المشاريع الريادية</w:t>
            </w:r>
            <w:r w:rsidRPr="00A750C2">
              <w:rPr>
                <w:rFonts w:ascii="Sakkal Majalla" w:hAnsi="Sakkal Majalla" w:cs="Sakkal Majalla"/>
                <w:sz w:val="28"/>
                <w:szCs w:val="28"/>
              </w:rPr>
              <w:t>.</w:t>
            </w:r>
          </w:p>
        </w:tc>
        <w:tc>
          <w:tcPr>
            <w:tcW w:w="850" w:type="dxa"/>
          </w:tcPr>
          <w:p w14:paraId="05D482D3"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44AB92DF"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052E5406"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5D5A29F1"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6707F27E"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r w:rsidR="00A750C2" w:rsidRPr="00A750C2" w14:paraId="3062650B" w14:textId="77777777" w:rsidTr="0018535D">
        <w:tc>
          <w:tcPr>
            <w:tcW w:w="4185" w:type="dxa"/>
          </w:tcPr>
          <w:p w14:paraId="7E767122" w14:textId="56E1E6A9"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A750C2">
              <w:rPr>
                <w:rFonts w:ascii="Sakkal Majalla" w:hAnsi="Sakkal Majalla" w:cs="Sakkal Majalla"/>
                <w:sz w:val="28"/>
                <w:szCs w:val="28"/>
                <w:rtl/>
              </w:rPr>
              <w:t>تعد قلة الموارد البشرية المؤهلة تحدياً رئيسياً لرواد الأعمال</w:t>
            </w:r>
            <w:r w:rsidRPr="00A750C2">
              <w:rPr>
                <w:rFonts w:ascii="Sakkal Majalla" w:hAnsi="Sakkal Majalla" w:cs="Sakkal Majalla"/>
                <w:sz w:val="28"/>
                <w:szCs w:val="28"/>
              </w:rPr>
              <w:t>.</w:t>
            </w:r>
          </w:p>
        </w:tc>
        <w:tc>
          <w:tcPr>
            <w:tcW w:w="850" w:type="dxa"/>
          </w:tcPr>
          <w:p w14:paraId="20DF155F"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2943A645"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234E66DB"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11CCA578"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72F4B220"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r w:rsidR="00A750C2" w:rsidRPr="00A750C2" w14:paraId="5FC0950B" w14:textId="77777777" w:rsidTr="0018535D">
        <w:tc>
          <w:tcPr>
            <w:tcW w:w="4185" w:type="dxa"/>
          </w:tcPr>
          <w:p w14:paraId="49CB34BB" w14:textId="335AB4DE" w:rsidR="00A750C2" w:rsidRPr="00A750C2" w:rsidRDefault="00A750C2" w:rsidP="00A750C2">
            <w:pPr>
              <w:spacing w:line="276" w:lineRule="auto"/>
              <w:jc w:val="lowKashida"/>
              <w:rPr>
                <w:rFonts w:ascii="Simplified Arabic" w:eastAsia="Calibri" w:hAnsi="Simplified Arabic" w:cs="Simplified Arabic"/>
                <w:color w:val="000000"/>
                <w:sz w:val="28"/>
                <w:szCs w:val="28"/>
                <w:lang w:bidi="ar-EG"/>
              </w:rPr>
            </w:pPr>
            <w:r w:rsidRPr="00A750C2">
              <w:rPr>
                <w:rFonts w:ascii="Sakkal Majalla" w:hAnsi="Sakkal Majalla" w:cs="Sakkal Majalla"/>
                <w:sz w:val="28"/>
                <w:szCs w:val="28"/>
                <w:rtl/>
              </w:rPr>
              <w:t>تشكل التحديات التنظيمية عائقاً أمام تحقيق أهداف ريادة الأعمال</w:t>
            </w:r>
            <w:r w:rsidRPr="00A750C2">
              <w:rPr>
                <w:rFonts w:ascii="Sakkal Majalla" w:hAnsi="Sakkal Majalla" w:cs="Sakkal Majalla"/>
                <w:sz w:val="28"/>
                <w:szCs w:val="28"/>
              </w:rPr>
              <w:t>.</w:t>
            </w:r>
          </w:p>
        </w:tc>
        <w:tc>
          <w:tcPr>
            <w:tcW w:w="850" w:type="dxa"/>
          </w:tcPr>
          <w:p w14:paraId="13B2CCB1"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1" w:type="dxa"/>
          </w:tcPr>
          <w:p w14:paraId="4D636536"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50" w:type="dxa"/>
          </w:tcPr>
          <w:p w14:paraId="792EAA52"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825" w:type="dxa"/>
          </w:tcPr>
          <w:p w14:paraId="0E49069A"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c>
          <w:tcPr>
            <w:tcW w:w="735" w:type="dxa"/>
          </w:tcPr>
          <w:p w14:paraId="228EEA55" w14:textId="77777777" w:rsidR="00A750C2" w:rsidRPr="00A750C2" w:rsidRDefault="00A750C2" w:rsidP="00A750C2">
            <w:pPr>
              <w:spacing w:line="276" w:lineRule="auto"/>
              <w:jc w:val="lowKashida"/>
              <w:rPr>
                <w:rFonts w:ascii="Simplified Arabic" w:eastAsia="Calibri" w:hAnsi="Simplified Arabic" w:cs="Simplified Arabic"/>
                <w:color w:val="000000"/>
                <w:sz w:val="28"/>
                <w:szCs w:val="28"/>
                <w:rtl/>
              </w:rPr>
            </w:pPr>
          </w:p>
        </w:tc>
      </w:tr>
    </w:tbl>
    <w:p w14:paraId="7A22C2D9" w14:textId="77777777" w:rsidR="00A750C2" w:rsidRPr="00A750C2" w:rsidRDefault="00A750C2" w:rsidP="00A750C2">
      <w:pPr>
        <w:rPr>
          <w:rFonts w:ascii="Calibri" w:eastAsia="Calibri" w:hAnsi="Calibri" w:cs="Arial"/>
          <w:kern w:val="0"/>
          <w14:ligatures w14:val="none"/>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091C02BA" w14:textId="77777777" w:rsidR="00A750C2" w:rsidRPr="00A750C2" w:rsidRDefault="00A750C2" w:rsidP="00A750C2">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56996441" w14:textId="77777777" w:rsidR="00E178DD" w:rsidRDefault="00E178DD" w:rsidP="009125CE">
      <w:pPr>
        <w:rPr>
          <w:rFonts w:ascii="Sakkal Majalla" w:hAnsi="Sakkal Majalla" w:cs="Sakkal Majalla"/>
          <w:sz w:val="28"/>
          <w:szCs w:val="28"/>
          <w:u w:val="single"/>
          <w:rtl/>
        </w:rPr>
      </w:pPr>
    </w:p>
    <w:p w14:paraId="55A7FC9C" w14:textId="77777777" w:rsidR="00E178DD" w:rsidRDefault="00E178DD"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4DCD020F" w14:textId="274FCD03" w:rsidR="004163C7" w:rsidRDefault="004163C7" w:rsidP="00E178DD">
      <w:pPr>
        <w:pStyle w:val="Heading1"/>
        <w:rPr>
          <w:rtl/>
          <w:lang w:bidi="ar-EG"/>
        </w:rPr>
      </w:pPr>
      <w:bookmarkStart w:id="30" w:name="_Toc182269154"/>
      <w:r>
        <w:rPr>
          <w:rFonts w:hint="cs"/>
          <w:rtl/>
        </w:rPr>
        <w:lastRenderedPageBreak/>
        <w:t>-الملخص</w:t>
      </w:r>
      <w:bookmarkEnd w:id="30"/>
      <w:r>
        <w:rPr>
          <w:rFonts w:hint="cs"/>
          <w:rtl/>
        </w:rPr>
        <w:t xml:space="preserve"> </w:t>
      </w:r>
    </w:p>
    <w:p w14:paraId="3E5682A0" w14:textId="77777777" w:rsidR="00E178DD" w:rsidRPr="00E178DD" w:rsidRDefault="00E178DD" w:rsidP="00E178DD">
      <w:pPr>
        <w:rPr>
          <w:rFonts w:ascii="Sakkal Majalla" w:hAnsi="Sakkal Majalla" w:cs="Sakkal Majalla"/>
          <w:sz w:val="28"/>
          <w:szCs w:val="28"/>
        </w:rPr>
      </w:pPr>
      <w:r w:rsidRPr="00E178DD">
        <w:rPr>
          <w:rFonts w:ascii="Sakkal Majalla" w:hAnsi="Sakkal Majalla" w:cs="Sakkal Majalla"/>
          <w:sz w:val="28"/>
          <w:szCs w:val="28"/>
          <w:rtl/>
        </w:rPr>
        <w:t>تهدف رؤية السعودية 2030 إلى تحقيق تحول جذري في الاقتصاد الوطني من خلال تنويع مصادر الدخل وتقليل الاعتماد على النفط، وتُعتبر ريادة الأعمال محورًا أساسيًا لتحقيق هذا التحول. يعكس دور ريادة الأعمال في الرؤية التزام الحكومة بتشجيع الابتكار، وخلق فرص عمل جديدة، وتعزيز التنافسية في السوق المحلي</w:t>
      </w:r>
      <w:r w:rsidRPr="00E178DD">
        <w:rPr>
          <w:rFonts w:ascii="Sakkal Majalla" w:hAnsi="Sakkal Majalla" w:cs="Sakkal Majalla"/>
          <w:sz w:val="28"/>
          <w:szCs w:val="28"/>
        </w:rPr>
        <w:t>.</w:t>
      </w:r>
    </w:p>
    <w:p w14:paraId="17DE1B14" w14:textId="77777777" w:rsidR="00E178DD" w:rsidRPr="00E178DD" w:rsidRDefault="00E178DD" w:rsidP="00E178DD">
      <w:pPr>
        <w:rPr>
          <w:rFonts w:ascii="Sakkal Majalla" w:hAnsi="Sakkal Majalla" w:cs="Sakkal Majalla"/>
          <w:sz w:val="28"/>
          <w:szCs w:val="28"/>
        </w:rPr>
      </w:pPr>
      <w:r w:rsidRPr="00E178DD">
        <w:rPr>
          <w:rFonts w:ascii="Sakkal Majalla" w:hAnsi="Sakkal Majalla" w:cs="Sakkal Majalla"/>
          <w:sz w:val="28"/>
          <w:szCs w:val="28"/>
          <w:rtl/>
        </w:rPr>
        <w:t>يستعرض البحث المبادرات الحكومية الرئيسة مثل "برنامج تنمية القدرات البشرية" وصندوق دعم المشروعات الصغيرة والمتوسطة، التي تسعى إلى توفير بيئة داعمة لرواد الأعمال والشركات الناشئة. كما يسلط الضوء على دور مؤسسات مثل "مسك الابتكار" التي تدعم الابتكار وتطوير المهارات، ما يسهم في رفع مستوى الإبداع والتنوع الاقتصادي</w:t>
      </w:r>
      <w:r w:rsidRPr="00E178DD">
        <w:rPr>
          <w:rFonts w:ascii="Sakkal Majalla" w:hAnsi="Sakkal Majalla" w:cs="Sakkal Majalla"/>
          <w:sz w:val="28"/>
          <w:szCs w:val="28"/>
        </w:rPr>
        <w:t>.</w:t>
      </w:r>
    </w:p>
    <w:p w14:paraId="3EC197C5" w14:textId="77777777" w:rsidR="00E178DD" w:rsidRPr="00E178DD" w:rsidRDefault="00E178DD" w:rsidP="00E178DD">
      <w:pPr>
        <w:rPr>
          <w:rFonts w:ascii="Sakkal Majalla" w:hAnsi="Sakkal Majalla" w:cs="Sakkal Majalla"/>
          <w:sz w:val="28"/>
          <w:szCs w:val="28"/>
        </w:rPr>
      </w:pPr>
      <w:r w:rsidRPr="00E178DD">
        <w:rPr>
          <w:rFonts w:ascii="Sakkal Majalla" w:hAnsi="Sakkal Majalla" w:cs="Sakkal Majalla"/>
          <w:sz w:val="28"/>
          <w:szCs w:val="28"/>
          <w:rtl/>
        </w:rPr>
        <w:t>بالإضافة إلى ذلك، يناقش البحث التحديات التي تواجه رواد الأعمال في المملكة، بما في ذلك الوصول إلى التمويل، والعوائق البيروقراطية، ونقص المهارات المتخصصة، ويقترح بعض الحلول العملية لتجاوز هذه العقبات. ويدرس البحث أيضًا قصص نجاح مشاريع ريادية محلية أسهمت في تحقيق أهداف الرؤية، مثل مشاريع تقنية وخدمية بارزة، وذلك لتقديم نماذج ملهمة تعزز من فهم المجتمع لأهمية ريادة الأعمال</w:t>
      </w:r>
      <w:r w:rsidRPr="00E178DD">
        <w:rPr>
          <w:rFonts w:ascii="Sakkal Majalla" w:hAnsi="Sakkal Majalla" w:cs="Sakkal Majalla"/>
          <w:sz w:val="28"/>
          <w:szCs w:val="28"/>
        </w:rPr>
        <w:t>.</w:t>
      </w:r>
    </w:p>
    <w:p w14:paraId="23E841AD" w14:textId="77777777" w:rsidR="00E178DD" w:rsidRPr="00E178DD" w:rsidRDefault="00E178DD" w:rsidP="00E178DD">
      <w:pPr>
        <w:rPr>
          <w:rFonts w:ascii="Sakkal Majalla" w:hAnsi="Sakkal Majalla" w:cs="Sakkal Majalla"/>
          <w:sz w:val="28"/>
          <w:szCs w:val="28"/>
        </w:rPr>
      </w:pPr>
      <w:r w:rsidRPr="00E178DD">
        <w:rPr>
          <w:rFonts w:ascii="Sakkal Majalla" w:hAnsi="Sakkal Majalla" w:cs="Sakkal Majalla"/>
          <w:sz w:val="28"/>
          <w:szCs w:val="28"/>
          <w:rtl/>
        </w:rPr>
        <w:t>كما يقدم البحث نظرة مستقبلية حول دور ريادة الأعمال في المملكة، مشيرًا إلى أهمية الاستثمار في التقنيات الناشئة مثل الذكاء الاصطناعي، وتوسيع نطاق الشراكات الدولية، وتشجيع الاستدامة والمسؤولية الاجتماعية. ويخلص البحث إلى أن تعزيز ريادة الأعمال يعد خطوة محورية لتحقيق التنمية المستدامة والارتقاء بالاقتصاد الوطني، ويقترح توصيات لتعزيز هذا الدور، مثل تحسين بيئة الأعمال المحلية وزيادة الدعم الحكومي والتمويلي للمشاريع الريادية</w:t>
      </w:r>
      <w:r w:rsidRPr="00E178DD">
        <w:rPr>
          <w:rFonts w:ascii="Sakkal Majalla" w:hAnsi="Sakkal Majalla" w:cs="Sakkal Majalla"/>
          <w:sz w:val="28"/>
          <w:szCs w:val="28"/>
        </w:rPr>
        <w:t>.</w:t>
      </w:r>
    </w:p>
    <w:p w14:paraId="6A4A44F8" w14:textId="3B78B825" w:rsidR="004163C7" w:rsidRPr="00E178DD" w:rsidRDefault="00E178DD" w:rsidP="00E178DD">
      <w:pPr>
        <w:pStyle w:val="Heading1"/>
        <w:bidi w:val="0"/>
        <w:rPr>
          <w:rtl/>
          <w:lang w:bidi="ar-EG"/>
        </w:rPr>
      </w:pPr>
      <w:bookmarkStart w:id="31" w:name="_Toc182269155"/>
      <w:r>
        <w:t>Abstract</w:t>
      </w:r>
      <w:bookmarkEnd w:id="31"/>
    </w:p>
    <w:p w14:paraId="1FD0EB0F" w14:textId="77777777" w:rsidR="00E178DD" w:rsidRPr="00E178DD" w:rsidRDefault="00E178DD" w:rsidP="00E178DD">
      <w:pPr>
        <w:bidi w:val="0"/>
        <w:jc w:val="lowKashida"/>
        <w:rPr>
          <w:rFonts w:asciiTheme="majorBidi" w:hAnsiTheme="majorBidi" w:cstheme="majorBidi"/>
          <w:sz w:val="28"/>
          <w:szCs w:val="28"/>
        </w:rPr>
      </w:pPr>
      <w:r w:rsidRPr="00E178DD">
        <w:rPr>
          <w:rFonts w:asciiTheme="majorBidi" w:hAnsiTheme="majorBidi" w:cstheme="majorBidi"/>
          <w:sz w:val="28"/>
          <w:szCs w:val="28"/>
        </w:rPr>
        <w:t>Saudi Vision 2030 aims to achieve a radical transformation in the national economy by diversifying sources of income and reducing dependence on oil, and entrepreneurship is a key axis for achieving this transformation. The role of entrepreneurship in the vision reflects the government’s commitment to encouraging innovation, creating new job opportunities, and enhancing competitiveness in the local market</w:t>
      </w:r>
      <w:r w:rsidRPr="00E178DD">
        <w:rPr>
          <w:rFonts w:asciiTheme="majorBidi" w:hAnsiTheme="majorBidi" w:cstheme="majorBidi"/>
          <w:sz w:val="28"/>
          <w:szCs w:val="28"/>
          <w:rtl/>
        </w:rPr>
        <w:t>.</w:t>
      </w:r>
    </w:p>
    <w:p w14:paraId="2CD668C8" w14:textId="77777777" w:rsidR="00E178DD" w:rsidRPr="00E178DD" w:rsidRDefault="00E178DD" w:rsidP="00E178DD">
      <w:pPr>
        <w:bidi w:val="0"/>
        <w:jc w:val="lowKashida"/>
        <w:rPr>
          <w:rFonts w:asciiTheme="majorBidi" w:hAnsiTheme="majorBidi" w:cstheme="majorBidi"/>
          <w:sz w:val="28"/>
          <w:szCs w:val="28"/>
        </w:rPr>
      </w:pPr>
      <w:r w:rsidRPr="00E178DD">
        <w:rPr>
          <w:rFonts w:asciiTheme="majorBidi" w:hAnsiTheme="majorBidi" w:cstheme="majorBidi"/>
          <w:sz w:val="28"/>
          <w:szCs w:val="28"/>
        </w:rPr>
        <w:t>The research reviews key government initiatives such as the “Human Capacity Development Program” and the Small and Medium Enterprises Support Fund, which seek to provide a supportive environment for entrepreneurs and startups. It also highlights the role of institutions such as “Misk Innovation” that support innovation and skills development, which contributes to raising the level of creativity and economic diversification</w:t>
      </w:r>
      <w:r w:rsidRPr="00E178DD">
        <w:rPr>
          <w:rFonts w:asciiTheme="majorBidi" w:hAnsiTheme="majorBidi" w:cstheme="majorBidi"/>
          <w:sz w:val="28"/>
          <w:szCs w:val="28"/>
          <w:rtl/>
        </w:rPr>
        <w:t>.</w:t>
      </w:r>
    </w:p>
    <w:p w14:paraId="387E7B53" w14:textId="77777777" w:rsidR="00E178DD" w:rsidRPr="00E178DD" w:rsidRDefault="00E178DD" w:rsidP="00E178DD">
      <w:pPr>
        <w:bidi w:val="0"/>
        <w:jc w:val="lowKashida"/>
        <w:rPr>
          <w:rFonts w:asciiTheme="majorBidi" w:hAnsiTheme="majorBidi" w:cstheme="majorBidi"/>
          <w:sz w:val="28"/>
          <w:szCs w:val="28"/>
        </w:rPr>
      </w:pPr>
      <w:r w:rsidRPr="00E178DD">
        <w:rPr>
          <w:rFonts w:asciiTheme="majorBidi" w:hAnsiTheme="majorBidi" w:cstheme="majorBidi"/>
          <w:sz w:val="28"/>
          <w:szCs w:val="28"/>
        </w:rPr>
        <w:t xml:space="preserve">In addition, the research discusses the challenges facing entrepreneurs in the Kingdom, including access to finance, bureaucratic obstacles, and a lack of specialized skills, and proposes some practical solutions to overcome these </w:t>
      </w:r>
      <w:r w:rsidRPr="00E178DD">
        <w:rPr>
          <w:rFonts w:asciiTheme="majorBidi" w:hAnsiTheme="majorBidi" w:cstheme="majorBidi"/>
          <w:sz w:val="28"/>
          <w:szCs w:val="28"/>
        </w:rPr>
        <w:lastRenderedPageBreak/>
        <w:t>obstacles. The research also examines the success stories of local entrepreneurial projects that contributed to achieving the goals of the vision, such as prominent technical and service projects, in order to provide inspiring models that enhance society’s understanding of the importance of entrepreneurship</w:t>
      </w:r>
      <w:r w:rsidRPr="00E178DD">
        <w:rPr>
          <w:rFonts w:asciiTheme="majorBidi" w:hAnsiTheme="majorBidi" w:cstheme="majorBidi"/>
          <w:sz w:val="28"/>
          <w:szCs w:val="28"/>
          <w:rtl/>
        </w:rPr>
        <w:t>.</w:t>
      </w:r>
    </w:p>
    <w:p w14:paraId="729260F8" w14:textId="674E019B" w:rsidR="004163C7" w:rsidRPr="00E178DD" w:rsidRDefault="00E178DD" w:rsidP="00E178DD">
      <w:pPr>
        <w:bidi w:val="0"/>
        <w:jc w:val="lowKashida"/>
        <w:rPr>
          <w:rFonts w:asciiTheme="majorBidi" w:hAnsiTheme="majorBidi" w:cstheme="majorBidi"/>
          <w:sz w:val="28"/>
          <w:szCs w:val="28"/>
          <w:rtl/>
        </w:rPr>
      </w:pPr>
      <w:r w:rsidRPr="00E178DD">
        <w:rPr>
          <w:rFonts w:asciiTheme="majorBidi" w:hAnsiTheme="majorBidi" w:cstheme="majorBidi"/>
          <w:sz w:val="28"/>
          <w:szCs w:val="28"/>
        </w:rPr>
        <w:t>The research also provides a future outlook on the role of entrepreneurship in the Kingdom, pointing to the importance of investing in emerging technologies such as artificial intelligence, expanding international partnerships, and encouraging sustainability and social responsibility. The research concludes that promoting entrepreneurship is a pivotal step towards achieving sustainable development and advancing the national economy, and proposes recommendations to enhance this role, such as improving the local business environment and increasing government and financial support for entrepreneurial projects</w:t>
      </w:r>
      <w:r w:rsidRPr="00E178DD">
        <w:rPr>
          <w:rFonts w:asciiTheme="majorBidi" w:hAnsiTheme="majorBidi" w:cstheme="majorBidi"/>
          <w:sz w:val="28"/>
          <w:szCs w:val="28"/>
          <w:rtl/>
        </w:rPr>
        <w:t>.</w:t>
      </w: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lang w:bidi="ar-EG"/>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67B63F1" w14:textId="09C9E38F" w:rsidR="00E178DD" w:rsidRPr="00E178DD" w:rsidRDefault="00E178DD" w:rsidP="00E178DD">
      <w:pPr>
        <w:tabs>
          <w:tab w:val="left" w:pos="5562"/>
        </w:tabs>
        <w:jc w:val="center"/>
        <w:rPr>
          <w:rFonts w:ascii="Sakkal Majalla" w:hAnsi="Sakkal Majalla" w:cs="Sakkal Majalla"/>
          <w:sz w:val="28"/>
          <w:szCs w:val="28"/>
          <w:rtl/>
          <w:lang w:bidi="ar-EG"/>
        </w:rPr>
      </w:pPr>
      <w:r w:rsidRPr="00E178DD">
        <w:rPr>
          <w:rFonts w:ascii="Sakkal Majalla" w:hAnsi="Sakkal Majalla" w:cs="Sakkal Majalla"/>
          <w:sz w:val="28"/>
          <w:szCs w:val="28"/>
          <w:lang w:bidi="ar-EG"/>
        </w:rPr>
        <w:t>The role of entrepreneurship in Vision 2030</w:t>
      </w:r>
    </w:p>
    <w:p w14:paraId="692F30FE" w14:textId="5277796F" w:rsidR="009125CE" w:rsidRDefault="009125CE" w:rsidP="009125CE">
      <w:pPr>
        <w:tabs>
          <w:tab w:val="left" w:pos="5562"/>
        </w:tabs>
        <w:rPr>
          <w:rFonts w:ascii="Sakkal Majalla" w:hAnsi="Sakkal Majalla" w:cs="Sakkal Majalla"/>
          <w:sz w:val="28"/>
          <w:szCs w:val="28"/>
          <w:rtl/>
          <w:lang w:bidi="ar-EG"/>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DE6081" w14:textId="77777777" w:rsidR="003447FA" w:rsidRDefault="003447FA" w:rsidP="009125CE">
      <w:pPr>
        <w:spacing w:after="0" w:line="240" w:lineRule="auto"/>
      </w:pPr>
      <w:r>
        <w:separator/>
      </w:r>
    </w:p>
  </w:endnote>
  <w:endnote w:type="continuationSeparator" w:id="0">
    <w:p w14:paraId="51675032" w14:textId="77777777" w:rsidR="003447FA" w:rsidRDefault="003447F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abic Typesetting">
    <w:panose1 w:val="03020402040406030203"/>
    <w:charset w:val="00"/>
    <w:family w:val="script"/>
    <w:pitch w:val="variable"/>
    <w:sig w:usb0="A000206F" w:usb1="C0000000" w:usb2="00000008" w:usb3="00000000" w:csb0="000000D3" w:csb1="00000000"/>
  </w:font>
  <w:font w:name="Simplified Arabic">
    <w:panose1 w:val="02020603050405020304"/>
    <w:charset w:val="00"/>
    <w:family w:val="roman"/>
    <w:pitch w:val="variable"/>
    <w:sig w:usb0="00002003" w:usb1="00000000" w:usb2="00000000"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59801710"/>
      <w:docPartObj>
        <w:docPartGallery w:val="Page Numbers (Bottom of Page)"/>
        <w:docPartUnique/>
      </w:docPartObj>
    </w:sdtPr>
    <w:sdtEndPr/>
    <w:sdtContent>
      <w:p w14:paraId="1AE6F04C" w14:textId="342D2F22" w:rsidR="00E178DD" w:rsidRDefault="00E178DD">
        <w:pPr>
          <w:pStyle w:val="Footer"/>
          <w:jc w:val="center"/>
        </w:pPr>
        <w:r>
          <w:fldChar w:fldCharType="begin"/>
        </w:r>
        <w:r>
          <w:instrText xml:space="preserve"> PAGE   \* MERGEFORMAT </w:instrText>
        </w:r>
        <w:r>
          <w:fldChar w:fldCharType="separate"/>
        </w:r>
        <w:r w:rsidR="00AB3133">
          <w:rPr>
            <w:noProof/>
            <w:rtl/>
          </w:rPr>
          <w:t>20</w:t>
        </w:r>
        <w:r>
          <w:rPr>
            <w:noProof/>
          </w:rPr>
          <w:fldChar w:fldCharType="end"/>
        </w:r>
      </w:p>
    </w:sdtContent>
  </w:sdt>
  <w:p w14:paraId="5EA2B671" w14:textId="77777777" w:rsidR="00E178DD" w:rsidRDefault="00E178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973DDF" w14:textId="77777777" w:rsidR="003447FA" w:rsidRDefault="003447FA" w:rsidP="009125CE">
      <w:pPr>
        <w:spacing w:after="0" w:line="240" w:lineRule="auto"/>
      </w:pPr>
      <w:r>
        <w:separator/>
      </w:r>
    </w:p>
  </w:footnote>
  <w:footnote w:type="continuationSeparator" w:id="0">
    <w:p w14:paraId="70C087BA" w14:textId="77777777" w:rsidR="003447FA" w:rsidRDefault="003447F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97798"/>
    <w:multiLevelType w:val="multilevel"/>
    <w:tmpl w:val="9500C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EE02AF"/>
    <w:multiLevelType w:val="hybridMultilevel"/>
    <w:tmpl w:val="2B421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FF508A"/>
    <w:multiLevelType w:val="multilevel"/>
    <w:tmpl w:val="11543F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515817"/>
    <w:multiLevelType w:val="multilevel"/>
    <w:tmpl w:val="7E96D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824BAC"/>
    <w:multiLevelType w:val="multilevel"/>
    <w:tmpl w:val="7C02F6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1443F9"/>
    <w:multiLevelType w:val="hybridMultilevel"/>
    <w:tmpl w:val="BE8819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DF19ED"/>
    <w:multiLevelType w:val="hybridMultilevel"/>
    <w:tmpl w:val="92682D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A17C29"/>
    <w:multiLevelType w:val="hybridMultilevel"/>
    <w:tmpl w:val="0C740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747B8B"/>
    <w:multiLevelType w:val="multilevel"/>
    <w:tmpl w:val="A4DC25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1211AAD"/>
    <w:multiLevelType w:val="multilevel"/>
    <w:tmpl w:val="1AD23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825E66"/>
    <w:multiLevelType w:val="hybridMultilevel"/>
    <w:tmpl w:val="828E27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CD3184"/>
    <w:multiLevelType w:val="multilevel"/>
    <w:tmpl w:val="A39E8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8034EE0"/>
    <w:multiLevelType w:val="hybridMultilevel"/>
    <w:tmpl w:val="0E16E572"/>
    <w:lvl w:ilvl="0" w:tplc="BB4AA30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020DEF"/>
    <w:multiLevelType w:val="multilevel"/>
    <w:tmpl w:val="9C226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99913A9"/>
    <w:multiLevelType w:val="hybridMultilevel"/>
    <w:tmpl w:val="D286F3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A75E8A"/>
    <w:multiLevelType w:val="multilevel"/>
    <w:tmpl w:val="49A6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C4D3D49"/>
    <w:multiLevelType w:val="hybridMultilevel"/>
    <w:tmpl w:val="942A89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9473F3"/>
    <w:multiLevelType w:val="multilevel"/>
    <w:tmpl w:val="E4FE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8E2805"/>
    <w:multiLevelType w:val="hybridMultilevel"/>
    <w:tmpl w:val="0D5C0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CCC2C1E"/>
    <w:multiLevelType w:val="hybridMultilevel"/>
    <w:tmpl w:val="644E8B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6"/>
  </w:num>
  <w:num w:numId="4">
    <w:abstractNumId w:val="4"/>
  </w:num>
  <w:num w:numId="5">
    <w:abstractNumId w:val="14"/>
  </w:num>
  <w:num w:numId="6">
    <w:abstractNumId w:val="6"/>
  </w:num>
  <w:num w:numId="7">
    <w:abstractNumId w:val="10"/>
  </w:num>
  <w:num w:numId="8">
    <w:abstractNumId w:val="19"/>
  </w:num>
  <w:num w:numId="9">
    <w:abstractNumId w:val="5"/>
  </w:num>
  <w:num w:numId="10">
    <w:abstractNumId w:val="3"/>
  </w:num>
  <w:num w:numId="11">
    <w:abstractNumId w:val="0"/>
  </w:num>
  <w:num w:numId="12">
    <w:abstractNumId w:val="18"/>
  </w:num>
  <w:num w:numId="13">
    <w:abstractNumId w:val="12"/>
  </w:num>
  <w:num w:numId="14">
    <w:abstractNumId w:val="17"/>
  </w:num>
  <w:num w:numId="15">
    <w:abstractNumId w:val="9"/>
  </w:num>
  <w:num w:numId="16">
    <w:abstractNumId w:val="15"/>
  </w:num>
  <w:num w:numId="17">
    <w:abstractNumId w:val="8"/>
  </w:num>
  <w:num w:numId="18">
    <w:abstractNumId w:val="2"/>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18535D"/>
    <w:rsid w:val="001902DB"/>
    <w:rsid w:val="001C2162"/>
    <w:rsid w:val="00200231"/>
    <w:rsid w:val="003447FA"/>
    <w:rsid w:val="004163C7"/>
    <w:rsid w:val="004D25D9"/>
    <w:rsid w:val="00536599"/>
    <w:rsid w:val="006878B6"/>
    <w:rsid w:val="006948DE"/>
    <w:rsid w:val="00795542"/>
    <w:rsid w:val="007B0E54"/>
    <w:rsid w:val="007E3A20"/>
    <w:rsid w:val="00877AAC"/>
    <w:rsid w:val="00896FE4"/>
    <w:rsid w:val="008F1EAE"/>
    <w:rsid w:val="009125CE"/>
    <w:rsid w:val="00946F5F"/>
    <w:rsid w:val="009B6888"/>
    <w:rsid w:val="009C0161"/>
    <w:rsid w:val="009D108D"/>
    <w:rsid w:val="009E1436"/>
    <w:rsid w:val="009E5668"/>
    <w:rsid w:val="00A73128"/>
    <w:rsid w:val="00A750C2"/>
    <w:rsid w:val="00AA79E9"/>
    <w:rsid w:val="00AB0A70"/>
    <w:rsid w:val="00AB3133"/>
    <w:rsid w:val="00AD42EA"/>
    <w:rsid w:val="00B63B0F"/>
    <w:rsid w:val="00B7678A"/>
    <w:rsid w:val="00BC094B"/>
    <w:rsid w:val="00C72744"/>
    <w:rsid w:val="00CB2A44"/>
    <w:rsid w:val="00D04F62"/>
    <w:rsid w:val="00D16CF8"/>
    <w:rsid w:val="00D22171"/>
    <w:rsid w:val="00D52480"/>
    <w:rsid w:val="00E178DD"/>
    <w:rsid w:val="00E80FD9"/>
    <w:rsid w:val="00F546CE"/>
    <w:rsid w:val="00F65864"/>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2002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02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0023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2002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023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00231"/>
    <w:pPr>
      <w:ind w:left="720"/>
      <w:contextualSpacing/>
    </w:pPr>
  </w:style>
  <w:style w:type="character" w:customStyle="1" w:styleId="Heading4Char">
    <w:name w:val="Heading 4 Char"/>
    <w:basedOn w:val="DefaultParagraphFont"/>
    <w:link w:val="Heading4"/>
    <w:uiPriority w:val="9"/>
    <w:semiHidden/>
    <w:rsid w:val="00200231"/>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4D25D9"/>
    <w:pPr>
      <w:bidi w:val="0"/>
      <w:outlineLvl w:val="9"/>
    </w:pPr>
    <w:rPr>
      <w:kern w:val="0"/>
      <w14:ligatures w14:val="none"/>
    </w:rPr>
  </w:style>
  <w:style w:type="paragraph" w:styleId="TOC1">
    <w:name w:val="toc 1"/>
    <w:basedOn w:val="Normal"/>
    <w:next w:val="Normal"/>
    <w:autoRedefine/>
    <w:uiPriority w:val="39"/>
    <w:unhideWhenUsed/>
    <w:rsid w:val="004D25D9"/>
    <w:pPr>
      <w:spacing w:after="100"/>
    </w:pPr>
  </w:style>
  <w:style w:type="character" w:styleId="Hyperlink">
    <w:name w:val="Hyperlink"/>
    <w:basedOn w:val="DefaultParagraphFont"/>
    <w:uiPriority w:val="99"/>
    <w:unhideWhenUsed/>
    <w:rsid w:val="004D25D9"/>
    <w:rPr>
      <w:color w:val="0563C1" w:themeColor="hyperlink"/>
      <w:u w:val="single"/>
    </w:rPr>
  </w:style>
  <w:style w:type="table" w:customStyle="1" w:styleId="TableGrid1">
    <w:name w:val="Table Grid1"/>
    <w:basedOn w:val="TableNormal"/>
    <w:next w:val="TableGrid"/>
    <w:uiPriority w:val="39"/>
    <w:rsid w:val="00A750C2"/>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A750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37072">
      <w:bodyDiv w:val="1"/>
      <w:marLeft w:val="0"/>
      <w:marRight w:val="0"/>
      <w:marTop w:val="0"/>
      <w:marBottom w:val="0"/>
      <w:divBdr>
        <w:top w:val="none" w:sz="0" w:space="0" w:color="auto"/>
        <w:left w:val="none" w:sz="0" w:space="0" w:color="auto"/>
        <w:bottom w:val="none" w:sz="0" w:space="0" w:color="auto"/>
        <w:right w:val="none" w:sz="0" w:space="0" w:color="auto"/>
      </w:divBdr>
    </w:div>
    <w:div w:id="97796961">
      <w:bodyDiv w:val="1"/>
      <w:marLeft w:val="0"/>
      <w:marRight w:val="0"/>
      <w:marTop w:val="0"/>
      <w:marBottom w:val="0"/>
      <w:divBdr>
        <w:top w:val="none" w:sz="0" w:space="0" w:color="auto"/>
        <w:left w:val="none" w:sz="0" w:space="0" w:color="auto"/>
        <w:bottom w:val="none" w:sz="0" w:space="0" w:color="auto"/>
        <w:right w:val="none" w:sz="0" w:space="0" w:color="auto"/>
      </w:divBdr>
    </w:div>
    <w:div w:id="195119882">
      <w:bodyDiv w:val="1"/>
      <w:marLeft w:val="0"/>
      <w:marRight w:val="0"/>
      <w:marTop w:val="0"/>
      <w:marBottom w:val="0"/>
      <w:divBdr>
        <w:top w:val="none" w:sz="0" w:space="0" w:color="auto"/>
        <w:left w:val="none" w:sz="0" w:space="0" w:color="auto"/>
        <w:bottom w:val="none" w:sz="0" w:space="0" w:color="auto"/>
        <w:right w:val="none" w:sz="0" w:space="0" w:color="auto"/>
      </w:divBdr>
    </w:div>
    <w:div w:id="303118171">
      <w:bodyDiv w:val="1"/>
      <w:marLeft w:val="0"/>
      <w:marRight w:val="0"/>
      <w:marTop w:val="0"/>
      <w:marBottom w:val="0"/>
      <w:divBdr>
        <w:top w:val="none" w:sz="0" w:space="0" w:color="auto"/>
        <w:left w:val="none" w:sz="0" w:space="0" w:color="auto"/>
        <w:bottom w:val="none" w:sz="0" w:space="0" w:color="auto"/>
        <w:right w:val="none" w:sz="0" w:space="0" w:color="auto"/>
      </w:divBdr>
    </w:div>
    <w:div w:id="434786760">
      <w:bodyDiv w:val="1"/>
      <w:marLeft w:val="0"/>
      <w:marRight w:val="0"/>
      <w:marTop w:val="0"/>
      <w:marBottom w:val="0"/>
      <w:divBdr>
        <w:top w:val="none" w:sz="0" w:space="0" w:color="auto"/>
        <w:left w:val="none" w:sz="0" w:space="0" w:color="auto"/>
        <w:bottom w:val="none" w:sz="0" w:space="0" w:color="auto"/>
        <w:right w:val="none" w:sz="0" w:space="0" w:color="auto"/>
      </w:divBdr>
    </w:div>
    <w:div w:id="581984308">
      <w:bodyDiv w:val="1"/>
      <w:marLeft w:val="0"/>
      <w:marRight w:val="0"/>
      <w:marTop w:val="0"/>
      <w:marBottom w:val="0"/>
      <w:divBdr>
        <w:top w:val="none" w:sz="0" w:space="0" w:color="auto"/>
        <w:left w:val="none" w:sz="0" w:space="0" w:color="auto"/>
        <w:bottom w:val="none" w:sz="0" w:space="0" w:color="auto"/>
        <w:right w:val="none" w:sz="0" w:space="0" w:color="auto"/>
      </w:divBdr>
    </w:div>
    <w:div w:id="649094382">
      <w:bodyDiv w:val="1"/>
      <w:marLeft w:val="0"/>
      <w:marRight w:val="0"/>
      <w:marTop w:val="0"/>
      <w:marBottom w:val="0"/>
      <w:divBdr>
        <w:top w:val="none" w:sz="0" w:space="0" w:color="auto"/>
        <w:left w:val="none" w:sz="0" w:space="0" w:color="auto"/>
        <w:bottom w:val="none" w:sz="0" w:space="0" w:color="auto"/>
        <w:right w:val="none" w:sz="0" w:space="0" w:color="auto"/>
      </w:divBdr>
    </w:div>
    <w:div w:id="680009826">
      <w:bodyDiv w:val="1"/>
      <w:marLeft w:val="0"/>
      <w:marRight w:val="0"/>
      <w:marTop w:val="0"/>
      <w:marBottom w:val="0"/>
      <w:divBdr>
        <w:top w:val="none" w:sz="0" w:space="0" w:color="auto"/>
        <w:left w:val="none" w:sz="0" w:space="0" w:color="auto"/>
        <w:bottom w:val="none" w:sz="0" w:space="0" w:color="auto"/>
        <w:right w:val="none" w:sz="0" w:space="0" w:color="auto"/>
      </w:divBdr>
      <w:divsChild>
        <w:div w:id="161244238">
          <w:marLeft w:val="0"/>
          <w:marRight w:val="0"/>
          <w:marTop w:val="0"/>
          <w:marBottom w:val="0"/>
          <w:divBdr>
            <w:top w:val="none" w:sz="0" w:space="0" w:color="auto"/>
            <w:left w:val="none" w:sz="0" w:space="0" w:color="auto"/>
            <w:bottom w:val="none" w:sz="0" w:space="0" w:color="auto"/>
            <w:right w:val="none" w:sz="0" w:space="0" w:color="auto"/>
          </w:divBdr>
          <w:divsChild>
            <w:div w:id="114445968">
              <w:marLeft w:val="0"/>
              <w:marRight w:val="0"/>
              <w:marTop w:val="0"/>
              <w:marBottom w:val="0"/>
              <w:divBdr>
                <w:top w:val="none" w:sz="0" w:space="0" w:color="auto"/>
                <w:left w:val="none" w:sz="0" w:space="0" w:color="auto"/>
                <w:bottom w:val="none" w:sz="0" w:space="0" w:color="auto"/>
                <w:right w:val="none" w:sz="0" w:space="0" w:color="auto"/>
              </w:divBdr>
              <w:divsChild>
                <w:div w:id="490870916">
                  <w:marLeft w:val="0"/>
                  <w:marRight w:val="0"/>
                  <w:marTop w:val="0"/>
                  <w:marBottom w:val="0"/>
                  <w:divBdr>
                    <w:top w:val="none" w:sz="0" w:space="0" w:color="auto"/>
                    <w:left w:val="none" w:sz="0" w:space="0" w:color="auto"/>
                    <w:bottom w:val="none" w:sz="0" w:space="0" w:color="auto"/>
                    <w:right w:val="none" w:sz="0" w:space="0" w:color="auto"/>
                  </w:divBdr>
                  <w:divsChild>
                    <w:div w:id="262344362">
                      <w:marLeft w:val="0"/>
                      <w:marRight w:val="0"/>
                      <w:marTop w:val="0"/>
                      <w:marBottom w:val="0"/>
                      <w:divBdr>
                        <w:top w:val="none" w:sz="0" w:space="0" w:color="auto"/>
                        <w:left w:val="none" w:sz="0" w:space="0" w:color="auto"/>
                        <w:bottom w:val="none" w:sz="0" w:space="0" w:color="auto"/>
                        <w:right w:val="none" w:sz="0" w:space="0" w:color="auto"/>
                      </w:divBdr>
                      <w:divsChild>
                        <w:div w:id="21347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213247">
          <w:marLeft w:val="0"/>
          <w:marRight w:val="0"/>
          <w:marTop w:val="0"/>
          <w:marBottom w:val="0"/>
          <w:divBdr>
            <w:top w:val="none" w:sz="0" w:space="0" w:color="auto"/>
            <w:left w:val="none" w:sz="0" w:space="0" w:color="auto"/>
            <w:bottom w:val="none" w:sz="0" w:space="0" w:color="auto"/>
            <w:right w:val="none" w:sz="0" w:space="0" w:color="auto"/>
          </w:divBdr>
          <w:divsChild>
            <w:div w:id="578950695">
              <w:marLeft w:val="0"/>
              <w:marRight w:val="0"/>
              <w:marTop w:val="0"/>
              <w:marBottom w:val="0"/>
              <w:divBdr>
                <w:top w:val="none" w:sz="0" w:space="0" w:color="auto"/>
                <w:left w:val="none" w:sz="0" w:space="0" w:color="auto"/>
                <w:bottom w:val="none" w:sz="0" w:space="0" w:color="auto"/>
                <w:right w:val="none" w:sz="0" w:space="0" w:color="auto"/>
              </w:divBdr>
              <w:divsChild>
                <w:div w:id="1093739900">
                  <w:marLeft w:val="0"/>
                  <w:marRight w:val="0"/>
                  <w:marTop w:val="0"/>
                  <w:marBottom w:val="0"/>
                  <w:divBdr>
                    <w:top w:val="none" w:sz="0" w:space="0" w:color="auto"/>
                    <w:left w:val="none" w:sz="0" w:space="0" w:color="auto"/>
                    <w:bottom w:val="none" w:sz="0" w:space="0" w:color="auto"/>
                    <w:right w:val="none" w:sz="0" w:space="0" w:color="auto"/>
                  </w:divBdr>
                  <w:divsChild>
                    <w:div w:id="878009842">
                      <w:marLeft w:val="0"/>
                      <w:marRight w:val="0"/>
                      <w:marTop w:val="0"/>
                      <w:marBottom w:val="0"/>
                      <w:divBdr>
                        <w:top w:val="none" w:sz="0" w:space="0" w:color="auto"/>
                        <w:left w:val="none" w:sz="0" w:space="0" w:color="auto"/>
                        <w:bottom w:val="none" w:sz="0" w:space="0" w:color="auto"/>
                        <w:right w:val="none" w:sz="0" w:space="0" w:color="auto"/>
                      </w:divBdr>
                      <w:divsChild>
                        <w:div w:id="272826383">
                          <w:marLeft w:val="0"/>
                          <w:marRight w:val="0"/>
                          <w:marTop w:val="0"/>
                          <w:marBottom w:val="0"/>
                          <w:divBdr>
                            <w:top w:val="none" w:sz="0" w:space="0" w:color="auto"/>
                            <w:left w:val="none" w:sz="0" w:space="0" w:color="auto"/>
                            <w:bottom w:val="none" w:sz="0" w:space="0" w:color="auto"/>
                            <w:right w:val="none" w:sz="0" w:space="0" w:color="auto"/>
                          </w:divBdr>
                          <w:divsChild>
                            <w:div w:id="136401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3233738">
      <w:bodyDiv w:val="1"/>
      <w:marLeft w:val="0"/>
      <w:marRight w:val="0"/>
      <w:marTop w:val="0"/>
      <w:marBottom w:val="0"/>
      <w:divBdr>
        <w:top w:val="none" w:sz="0" w:space="0" w:color="auto"/>
        <w:left w:val="none" w:sz="0" w:space="0" w:color="auto"/>
        <w:bottom w:val="none" w:sz="0" w:space="0" w:color="auto"/>
        <w:right w:val="none" w:sz="0" w:space="0" w:color="auto"/>
      </w:divBdr>
    </w:div>
    <w:div w:id="1095202883">
      <w:bodyDiv w:val="1"/>
      <w:marLeft w:val="0"/>
      <w:marRight w:val="0"/>
      <w:marTop w:val="0"/>
      <w:marBottom w:val="0"/>
      <w:divBdr>
        <w:top w:val="none" w:sz="0" w:space="0" w:color="auto"/>
        <w:left w:val="none" w:sz="0" w:space="0" w:color="auto"/>
        <w:bottom w:val="none" w:sz="0" w:space="0" w:color="auto"/>
        <w:right w:val="none" w:sz="0" w:space="0" w:color="auto"/>
      </w:divBdr>
    </w:div>
    <w:div w:id="1311250878">
      <w:bodyDiv w:val="1"/>
      <w:marLeft w:val="0"/>
      <w:marRight w:val="0"/>
      <w:marTop w:val="0"/>
      <w:marBottom w:val="0"/>
      <w:divBdr>
        <w:top w:val="none" w:sz="0" w:space="0" w:color="auto"/>
        <w:left w:val="none" w:sz="0" w:space="0" w:color="auto"/>
        <w:bottom w:val="none" w:sz="0" w:space="0" w:color="auto"/>
        <w:right w:val="none" w:sz="0" w:space="0" w:color="auto"/>
      </w:divBdr>
    </w:div>
    <w:div w:id="1335763376">
      <w:bodyDiv w:val="1"/>
      <w:marLeft w:val="0"/>
      <w:marRight w:val="0"/>
      <w:marTop w:val="0"/>
      <w:marBottom w:val="0"/>
      <w:divBdr>
        <w:top w:val="none" w:sz="0" w:space="0" w:color="auto"/>
        <w:left w:val="none" w:sz="0" w:space="0" w:color="auto"/>
        <w:bottom w:val="none" w:sz="0" w:space="0" w:color="auto"/>
        <w:right w:val="none" w:sz="0" w:space="0" w:color="auto"/>
      </w:divBdr>
    </w:div>
    <w:div w:id="1754665409">
      <w:bodyDiv w:val="1"/>
      <w:marLeft w:val="0"/>
      <w:marRight w:val="0"/>
      <w:marTop w:val="0"/>
      <w:marBottom w:val="0"/>
      <w:divBdr>
        <w:top w:val="none" w:sz="0" w:space="0" w:color="auto"/>
        <w:left w:val="none" w:sz="0" w:space="0" w:color="auto"/>
        <w:bottom w:val="none" w:sz="0" w:space="0" w:color="auto"/>
        <w:right w:val="none" w:sz="0" w:space="0" w:color="auto"/>
      </w:divBdr>
    </w:div>
    <w:div w:id="1966499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6E959-DED0-4AF1-BD51-1CC98D9B3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7624</Words>
  <Characters>43463</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VEGA</cp:lastModifiedBy>
  <cp:revision>15</cp:revision>
  <cp:lastPrinted>2024-11-12T00:00:00Z</cp:lastPrinted>
  <dcterms:created xsi:type="dcterms:W3CDTF">2024-01-27T08:57:00Z</dcterms:created>
  <dcterms:modified xsi:type="dcterms:W3CDTF">2024-11-24T21:45:00Z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