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CCEF0" w14:textId="29518354" w:rsidR="000728DF" w:rsidRDefault="000728DF">
      <w:pPr>
        <w:bidi/>
      </w:pPr>
    </w:p>
    <w:p w14:paraId="4A14A755" w14:textId="77777777" w:rsidR="000728DF" w:rsidRDefault="000728DF" w:rsidP="000728DF">
      <w:pPr>
        <w:bidi/>
      </w:pPr>
    </w:p>
    <w:p w14:paraId="41540BDD" w14:textId="77777777" w:rsidR="000728DF" w:rsidRDefault="000728DF" w:rsidP="000728DF">
      <w:pPr>
        <w:bidi/>
      </w:pPr>
    </w:p>
    <w:p w14:paraId="574933F9" w14:textId="77777777" w:rsidR="000728DF" w:rsidRDefault="000728DF" w:rsidP="000728DF">
      <w:pPr>
        <w:bidi/>
      </w:pPr>
    </w:p>
    <w:p w14:paraId="0E8B03D6" w14:textId="77777777" w:rsidR="000728DF" w:rsidRDefault="000728DF" w:rsidP="000728DF">
      <w:pPr>
        <w:bidi/>
      </w:pPr>
    </w:p>
    <w:p w14:paraId="6A8B4FA6" w14:textId="77777777" w:rsidR="000728DF" w:rsidRDefault="000728DF" w:rsidP="000728DF">
      <w:pPr>
        <w:bidi/>
      </w:pPr>
    </w:p>
    <w:p w14:paraId="074FC57E" w14:textId="4AA96EB8" w:rsidR="000728DF" w:rsidRDefault="000728DF" w:rsidP="000728DF">
      <w:pPr>
        <w:bidi/>
      </w:pPr>
    </w:p>
    <w:p w14:paraId="1615BFD2" w14:textId="77777777" w:rsidR="000728DF" w:rsidRDefault="000728DF" w:rsidP="000728DF">
      <w:pPr>
        <w:bidi/>
      </w:pPr>
    </w:p>
    <w:p w14:paraId="5B6C859F" w14:textId="37280508" w:rsidR="000728DF" w:rsidRDefault="00083EC7" w:rsidP="000728DF">
      <w:pPr>
        <w:bidi/>
      </w:pPr>
      <w:r>
        <w:pict w14:anchorId="23CBCF65">
          <v:shapetype id="_x0000_t202" coordsize="21600,21600" o:spt="202" path="m,l,21600r21600,l21600,xe">
            <v:stroke joinstyle="miter"/>
            <v:path gradientshapeok="t" o:connecttype="rect"/>
          </v:shapetype>
          <v:shape id="_x0000_s1046" type="#_x0000_t202" style="position:absolute;left:0;text-align:left;margin-left:31.8pt;margin-top:230.5pt;width:364.5pt;height:576.2pt;z-index:251667456;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46;mso-column-margin:5.7pt;mso-fit-shape-to-text:t" inset="2.85pt,2.85pt,2.85pt,2.85pt">
              <w:txbxContent>
                <w:p w14:paraId="4B23E9A9" w14:textId="77777777" w:rsidR="00D4240A" w:rsidRDefault="000728DF" w:rsidP="000728DF">
                  <w:pPr>
                    <w:bidi/>
                    <w:spacing w:after="160" w:line="278" w:lineRule="auto"/>
                    <w:rPr>
                      <w:rFonts w:asciiTheme="minorHAnsi" w:eastAsia="Aptos" w:hAnsiTheme="minorHAnsi" w:cstheme="minorHAnsi"/>
                      <w:b/>
                      <w:bCs/>
                      <w:color w:val="FF0000"/>
                      <w:kern w:val="2"/>
                      <w:sz w:val="24"/>
                      <w:szCs w:val="24"/>
                      <w:rtl/>
                    </w:rPr>
                  </w:pPr>
                  <w:r w:rsidRPr="00C91B5B">
                    <w:rPr>
                      <w:rFonts w:asciiTheme="minorHAnsi" w:eastAsia="Aptos" w:hAnsiTheme="minorHAnsi" w:cstheme="minorHAnsi"/>
                      <w:color w:val="FF0000"/>
                      <w:kern w:val="2"/>
                      <w:sz w:val="24"/>
                      <w:szCs w:val="24"/>
                      <w:rtl/>
                    </w:rPr>
                    <w:t>العنوان الأول</w:t>
                  </w:r>
                  <w:r w:rsidRPr="00D4240A">
                    <w:rPr>
                      <w:rFonts w:asciiTheme="minorHAnsi" w:eastAsia="Aptos" w:hAnsiTheme="minorHAnsi" w:cstheme="minorHAnsi" w:hint="cs"/>
                      <w:b/>
                      <w:bCs/>
                      <w:color w:val="FF0000"/>
                      <w:kern w:val="2"/>
                      <w:sz w:val="24"/>
                      <w:szCs w:val="24"/>
                      <w:rtl/>
                    </w:rPr>
                    <w:t>:</w:t>
                  </w:r>
                </w:p>
                <w:p w14:paraId="3975F64F" w14:textId="32B7AAE5" w:rsidR="000728DF" w:rsidRPr="00D4240A" w:rsidRDefault="000728DF" w:rsidP="00D4240A">
                  <w:pPr>
                    <w:bidi/>
                    <w:spacing w:after="160" w:line="278" w:lineRule="auto"/>
                    <w:rPr>
                      <w:rFonts w:asciiTheme="minorHAnsi" w:eastAsia="Aptos" w:hAnsiTheme="minorHAnsi" w:cstheme="minorHAnsi"/>
                      <w:b/>
                      <w:bCs/>
                      <w:color w:val="auto"/>
                      <w:kern w:val="2"/>
                      <w:sz w:val="24"/>
                      <w:szCs w:val="24"/>
                      <w:rtl/>
                    </w:rPr>
                  </w:pPr>
                  <w:r w:rsidRPr="00D4240A">
                    <w:rPr>
                      <w:rFonts w:asciiTheme="minorHAnsi" w:eastAsia="Aptos" w:hAnsiTheme="minorHAnsi" w:cstheme="minorHAnsi" w:hint="cs"/>
                      <w:b/>
                      <w:bCs/>
                      <w:color w:val="auto"/>
                      <w:kern w:val="2"/>
                      <w:sz w:val="24"/>
                      <w:szCs w:val="24"/>
                      <w:rtl/>
                    </w:rPr>
                    <w:t xml:space="preserve"> </w:t>
                  </w:r>
                  <w:r w:rsidRPr="00D4240A">
                    <w:rPr>
                      <w:rFonts w:asciiTheme="minorHAnsi" w:eastAsia="Aptos" w:hAnsiTheme="minorHAnsi" w:cstheme="minorHAnsi"/>
                      <w:b/>
                      <w:bCs/>
                      <w:color w:val="auto"/>
                      <w:kern w:val="2"/>
                      <w:sz w:val="24"/>
                      <w:szCs w:val="24"/>
                      <w:rtl/>
                    </w:rPr>
                    <w:t>العوامل المؤثرة على تبني أصحاب المشاريع الصغيرة لأدوات</w:t>
                  </w:r>
                  <w:r w:rsidRPr="00D4240A">
                    <w:rPr>
                      <w:rFonts w:asciiTheme="minorHAnsi" w:eastAsia="Aptos" w:hAnsiTheme="minorHAnsi" w:cstheme="minorHAnsi"/>
                      <w:b/>
                      <w:bCs/>
                      <w:color w:val="auto"/>
                      <w:kern w:val="2"/>
                      <w:sz w:val="24"/>
                      <w:szCs w:val="24"/>
                    </w:rPr>
                    <w:t xml:space="preserve"> AI </w:t>
                  </w:r>
                  <w:r w:rsidRPr="00D4240A">
                    <w:rPr>
                      <w:rFonts w:asciiTheme="minorHAnsi" w:eastAsia="Aptos" w:hAnsiTheme="minorHAnsi" w:cstheme="minorHAnsi"/>
                      <w:b/>
                      <w:bCs/>
                      <w:color w:val="auto"/>
                      <w:kern w:val="2"/>
                      <w:sz w:val="24"/>
                      <w:szCs w:val="24"/>
                      <w:rtl/>
                    </w:rPr>
                    <w:t xml:space="preserve">في تصميم حملاتهم الإعلانية  </w:t>
                  </w:r>
                </w:p>
                <w:p w14:paraId="7D77065E" w14:textId="77777777" w:rsidR="000728DF" w:rsidRPr="00C91B5B" w:rsidRDefault="000728DF" w:rsidP="000728DF">
                  <w:pPr>
                    <w:bidi/>
                    <w:spacing w:after="160" w:line="278" w:lineRule="auto"/>
                    <w:rPr>
                      <w:rFonts w:asciiTheme="minorHAnsi" w:hAnsiTheme="minorHAnsi" w:cstheme="minorHAnsi"/>
                      <w:color w:val="FF0000"/>
                      <w:sz w:val="24"/>
                      <w:szCs w:val="24"/>
                      <w:rtl/>
                    </w:rPr>
                  </w:pPr>
                  <w:proofErr w:type="gramStart"/>
                  <w:r w:rsidRPr="00645C18">
                    <w:rPr>
                      <w:rFonts w:asciiTheme="minorHAnsi" w:hAnsiTheme="minorHAnsi" w:cstheme="minorHAnsi"/>
                      <w:color w:val="FF0000"/>
                      <w:sz w:val="24"/>
                      <w:szCs w:val="24"/>
                      <w:rtl/>
                    </w:rPr>
                    <w:t>الهدف</w:t>
                  </w:r>
                  <w:r>
                    <w:rPr>
                      <w:rFonts w:asciiTheme="minorHAnsi" w:hAnsiTheme="minorHAnsi" w:cstheme="minorHAnsi" w:hint="cs"/>
                      <w:color w:val="FF0000"/>
                      <w:sz w:val="24"/>
                      <w:szCs w:val="24"/>
                      <w:rtl/>
                    </w:rPr>
                    <w:t xml:space="preserve"> :</w:t>
                  </w:r>
                  <w:proofErr w:type="gramEnd"/>
                </w:p>
                <w:p w14:paraId="5A3C43E6" w14:textId="77777777" w:rsidR="000728DF" w:rsidRDefault="000728DF" w:rsidP="000728DF">
                  <w:pPr>
                    <w:bidi/>
                    <w:spacing w:after="160" w:line="278" w:lineRule="auto"/>
                    <w:rPr>
                      <w:rFonts w:asciiTheme="minorHAnsi" w:hAnsiTheme="minorHAnsi" w:cstheme="minorHAnsi"/>
                      <w:sz w:val="24"/>
                      <w:szCs w:val="24"/>
                      <w:rtl/>
                    </w:rPr>
                  </w:pPr>
                  <w:r w:rsidRPr="00645C18">
                    <w:rPr>
                      <w:rFonts w:asciiTheme="minorHAnsi" w:hAnsiTheme="minorHAnsi" w:cstheme="minorHAnsi"/>
                      <w:sz w:val="24"/>
                      <w:szCs w:val="24"/>
                      <w:rtl/>
                    </w:rPr>
                    <w:t>تحديد الدوافع الرئيسية (مثل التكلفة، السرعة، السهولة) والعوائق (مثل ضعف الثقة، نقص اللمسة الإنسانية) التي تجعل العملاء وأصحاب الأعمال يفضلون استخدام أدوات الذكاء الاصطناعي التوليدي لإنتاج محتواهم الإعلاني بدلاً من اللجوء لشركات الدعاية التقليدية</w:t>
                  </w:r>
                  <w:r>
                    <w:rPr>
                      <w:rFonts w:asciiTheme="minorHAnsi" w:hAnsiTheme="minorHAnsi" w:cstheme="minorHAnsi" w:hint="cs"/>
                      <w:sz w:val="24"/>
                      <w:szCs w:val="24"/>
                      <w:rtl/>
                    </w:rPr>
                    <w:t xml:space="preserve"> </w:t>
                  </w:r>
                </w:p>
                <w:p w14:paraId="5505C338" w14:textId="77777777" w:rsidR="000728DF" w:rsidRPr="00645C18" w:rsidRDefault="000728DF" w:rsidP="000728DF">
                  <w:pPr>
                    <w:bidi/>
                    <w:spacing w:after="160" w:line="278" w:lineRule="auto"/>
                    <w:rPr>
                      <w:rFonts w:asciiTheme="majorHAnsi" w:hAnsiTheme="majorHAnsi"/>
                      <w:color w:val="FF0000"/>
                      <w:sz w:val="24"/>
                      <w:szCs w:val="24"/>
                    </w:rPr>
                  </w:pPr>
                  <w:r w:rsidRPr="00645C18">
                    <w:rPr>
                      <w:rFonts w:asciiTheme="majorHAnsi" w:hAnsiTheme="majorHAnsi"/>
                      <w:color w:val="FF0000"/>
                      <w:sz w:val="24"/>
                      <w:szCs w:val="24"/>
                      <w:rtl/>
                    </w:rPr>
                    <w:t>نعتمد المنهج الوصفي التحليلي</w:t>
                  </w:r>
                  <w:r w:rsidRPr="00645C18">
                    <w:rPr>
                      <w:rFonts w:asciiTheme="majorHAnsi" w:hAnsiTheme="majorHAnsi"/>
                      <w:color w:val="FF0000"/>
                      <w:sz w:val="24"/>
                      <w:szCs w:val="24"/>
                    </w:rPr>
                    <w:t>:</w:t>
                  </w:r>
                </w:p>
                <w:p w14:paraId="591F0E10" w14:textId="77777777" w:rsidR="000728DF" w:rsidRPr="00645C18" w:rsidRDefault="000728DF" w:rsidP="000728DF">
                  <w:pPr>
                    <w:bidi/>
                    <w:spacing w:after="160" w:line="278" w:lineRule="auto"/>
                    <w:rPr>
                      <w:rFonts w:asciiTheme="majorHAnsi" w:hAnsiTheme="majorHAnsi"/>
                      <w:sz w:val="24"/>
                      <w:szCs w:val="24"/>
                    </w:rPr>
                  </w:pPr>
                  <w:r w:rsidRPr="00645C18">
                    <w:rPr>
                      <w:rFonts w:asciiTheme="majorHAnsi" w:hAnsiTheme="majorHAnsi"/>
                      <w:sz w:val="24"/>
                      <w:szCs w:val="24"/>
                      <w:rtl/>
                    </w:rPr>
                    <w:t xml:space="preserve">أولاً: أدوات جمع البيانات </w:t>
                  </w:r>
                </w:p>
                <w:p w14:paraId="176B6A09" w14:textId="77777777" w:rsidR="000728DF" w:rsidRPr="00645C18" w:rsidRDefault="000728DF" w:rsidP="000728DF">
                  <w:pPr>
                    <w:numPr>
                      <w:ilvl w:val="0"/>
                      <w:numId w:val="1"/>
                    </w:numPr>
                    <w:bidi/>
                    <w:spacing w:after="160" w:line="278" w:lineRule="auto"/>
                    <w:rPr>
                      <w:rFonts w:asciiTheme="majorHAnsi" w:hAnsiTheme="majorHAnsi"/>
                      <w:sz w:val="24"/>
                      <w:szCs w:val="24"/>
                    </w:rPr>
                  </w:pPr>
                  <w:r w:rsidRPr="00645C18">
                    <w:rPr>
                      <w:rFonts w:asciiTheme="majorHAnsi" w:hAnsiTheme="majorHAnsi"/>
                      <w:sz w:val="24"/>
                      <w:szCs w:val="24"/>
                      <w:rtl/>
                    </w:rPr>
                    <w:t>الاستبانة</w:t>
                  </w:r>
                  <w:r w:rsidRPr="00645C18">
                    <w:rPr>
                      <w:rFonts w:asciiTheme="majorHAnsi" w:hAnsiTheme="majorHAnsi"/>
                      <w:sz w:val="24"/>
                      <w:szCs w:val="24"/>
                    </w:rPr>
                    <w:t xml:space="preserve"> (Survey): </w:t>
                  </w:r>
                  <w:r w:rsidRPr="00645C18">
                    <w:rPr>
                      <w:rFonts w:asciiTheme="majorHAnsi" w:hAnsiTheme="majorHAnsi"/>
                      <w:sz w:val="24"/>
                      <w:szCs w:val="24"/>
                      <w:rtl/>
                    </w:rPr>
                    <w:t xml:space="preserve">صياغة </w:t>
                  </w:r>
                  <w:proofErr w:type="gramStart"/>
                  <w:r w:rsidRPr="00645C18">
                    <w:rPr>
                      <w:rFonts w:asciiTheme="majorHAnsi" w:hAnsiTheme="majorHAnsi"/>
                      <w:sz w:val="24"/>
                      <w:szCs w:val="24"/>
                      <w:rtl/>
                    </w:rPr>
                    <w:t>استبيان</w:t>
                  </w:r>
                  <w:proofErr w:type="gramEnd"/>
                  <w:r w:rsidRPr="00645C18">
                    <w:rPr>
                      <w:rFonts w:asciiTheme="majorHAnsi" w:hAnsiTheme="majorHAnsi"/>
                      <w:sz w:val="24"/>
                      <w:szCs w:val="24"/>
                      <w:rtl/>
                    </w:rPr>
                    <w:t xml:space="preserve"> موجه لأصحاب العمل المستقلين</w:t>
                  </w:r>
                  <w:r w:rsidRPr="00645C18">
                    <w:rPr>
                      <w:rFonts w:asciiTheme="majorHAnsi" w:hAnsiTheme="majorHAnsi"/>
                      <w:sz w:val="24"/>
                      <w:szCs w:val="24"/>
                    </w:rPr>
                    <w:t xml:space="preserve"> (Freelancers) </w:t>
                  </w:r>
                  <w:r w:rsidRPr="00645C18">
                    <w:rPr>
                      <w:rFonts w:asciiTheme="majorHAnsi" w:hAnsiTheme="majorHAnsi"/>
                      <w:sz w:val="24"/>
                      <w:szCs w:val="24"/>
                      <w:rtl/>
                    </w:rPr>
                    <w:t>وأصحاب المتاجر الإلكترونية الذين استخدموا أدوات مثل</w:t>
                  </w:r>
                  <w:r w:rsidRPr="00645C18">
                    <w:rPr>
                      <w:rFonts w:asciiTheme="majorHAnsi" w:hAnsiTheme="majorHAnsi"/>
                      <w:sz w:val="24"/>
                      <w:szCs w:val="24"/>
                    </w:rPr>
                    <w:t xml:space="preserve"> (Canva Magic Design, ChatGPT, Midjourney, Sora) </w:t>
                  </w:r>
                  <w:r w:rsidRPr="00645C18">
                    <w:rPr>
                      <w:rFonts w:asciiTheme="majorHAnsi" w:hAnsiTheme="majorHAnsi"/>
                      <w:sz w:val="24"/>
                      <w:szCs w:val="24"/>
                      <w:rtl/>
                    </w:rPr>
                    <w:t>لإنتاج إعلاناتهم</w:t>
                  </w:r>
                  <w:r w:rsidRPr="00645C18">
                    <w:rPr>
                      <w:rFonts w:asciiTheme="majorHAnsi" w:hAnsiTheme="majorHAnsi"/>
                      <w:sz w:val="24"/>
                      <w:szCs w:val="24"/>
                    </w:rPr>
                    <w:t>.</w:t>
                  </w:r>
                </w:p>
                <w:p w14:paraId="0ECF962B" w14:textId="77777777" w:rsidR="000728DF" w:rsidRDefault="000728DF" w:rsidP="000728DF">
                  <w:pPr>
                    <w:numPr>
                      <w:ilvl w:val="0"/>
                      <w:numId w:val="1"/>
                    </w:numPr>
                    <w:bidi/>
                    <w:spacing w:after="160" w:line="278" w:lineRule="auto"/>
                    <w:rPr>
                      <w:rFonts w:asciiTheme="majorHAnsi" w:hAnsiTheme="majorHAnsi"/>
                      <w:sz w:val="24"/>
                      <w:szCs w:val="24"/>
                    </w:rPr>
                  </w:pPr>
                  <w:r w:rsidRPr="00645C18">
                    <w:rPr>
                      <w:rFonts w:asciiTheme="majorHAnsi" w:hAnsiTheme="majorHAnsi"/>
                      <w:sz w:val="24"/>
                      <w:szCs w:val="24"/>
                      <w:rtl/>
                    </w:rPr>
                    <w:t>تحليل المضمون</w:t>
                  </w:r>
                  <w:r w:rsidRPr="00645C18">
                    <w:rPr>
                      <w:rFonts w:asciiTheme="majorHAnsi" w:hAnsiTheme="majorHAnsi"/>
                      <w:sz w:val="24"/>
                      <w:szCs w:val="24"/>
                    </w:rPr>
                    <w:t xml:space="preserve"> (Content Analysis): </w:t>
                  </w:r>
                  <w:r w:rsidRPr="00645C18">
                    <w:rPr>
                      <w:rFonts w:asciiTheme="majorHAnsi" w:hAnsiTheme="majorHAnsi"/>
                      <w:sz w:val="24"/>
                      <w:szCs w:val="24"/>
                      <w:rtl/>
                    </w:rPr>
                    <w:t>جمع نماذج لإعلانات حقيقية أنتجها هؤلاء العملاء عبر</w:t>
                  </w:r>
                  <w:r w:rsidRPr="00645C18">
                    <w:rPr>
                      <w:rFonts w:asciiTheme="majorHAnsi" w:hAnsiTheme="majorHAnsi"/>
                      <w:sz w:val="24"/>
                      <w:szCs w:val="24"/>
                    </w:rPr>
                    <w:t xml:space="preserve"> AI </w:t>
                  </w:r>
                  <w:r w:rsidRPr="00645C18">
                    <w:rPr>
                      <w:rFonts w:asciiTheme="majorHAnsi" w:hAnsiTheme="majorHAnsi"/>
                      <w:sz w:val="24"/>
                      <w:szCs w:val="24"/>
                      <w:rtl/>
                    </w:rPr>
                    <w:t xml:space="preserve">وتحليل عناصرها (الصورة، النص، الرسالة) لتقييم مدى </w:t>
                  </w:r>
                  <w:proofErr w:type="spellStart"/>
                  <w:r w:rsidRPr="00645C18">
                    <w:rPr>
                      <w:rFonts w:asciiTheme="majorHAnsi" w:hAnsiTheme="majorHAnsi"/>
                      <w:sz w:val="24"/>
                      <w:szCs w:val="24"/>
                      <w:rtl/>
                    </w:rPr>
                    <w:t>احترافيتها</w:t>
                  </w:r>
                  <w:proofErr w:type="spellEnd"/>
                </w:p>
                <w:p w14:paraId="4CC09A41" w14:textId="77777777" w:rsidR="000728DF" w:rsidRDefault="000728DF" w:rsidP="000728DF">
                  <w:pPr>
                    <w:bidi/>
                    <w:spacing w:after="160" w:line="278" w:lineRule="auto"/>
                    <w:rPr>
                      <w:rFonts w:asciiTheme="majorHAnsi" w:hAnsiTheme="majorHAnsi"/>
                      <w:sz w:val="24"/>
                      <w:szCs w:val="24"/>
                      <w:rtl/>
                    </w:rPr>
                  </w:pPr>
                </w:p>
                <w:p w14:paraId="13EA9704" w14:textId="77777777" w:rsidR="000728DF" w:rsidRPr="00C91B5B" w:rsidRDefault="000728DF" w:rsidP="000728DF">
                  <w:pPr>
                    <w:bidi/>
                    <w:spacing w:after="160" w:line="278" w:lineRule="auto"/>
                    <w:rPr>
                      <w:rFonts w:asciiTheme="majorHAnsi" w:hAnsiTheme="majorHAnsi"/>
                      <w:color w:val="EE0000"/>
                      <w:sz w:val="24"/>
                      <w:szCs w:val="24"/>
                    </w:rPr>
                  </w:pPr>
                  <w:r w:rsidRPr="00C91B5B">
                    <w:rPr>
                      <w:rFonts w:asciiTheme="majorHAnsi" w:hAnsiTheme="majorHAnsi"/>
                      <w:color w:val="EE0000"/>
                      <w:sz w:val="24"/>
                      <w:szCs w:val="24"/>
                      <w:rtl/>
                    </w:rPr>
                    <w:t xml:space="preserve">العنوان </w:t>
                  </w:r>
                  <w:proofErr w:type="gramStart"/>
                  <w:r w:rsidRPr="00C91B5B">
                    <w:rPr>
                      <w:rFonts w:asciiTheme="majorHAnsi" w:hAnsiTheme="majorHAnsi"/>
                      <w:color w:val="EE0000"/>
                      <w:sz w:val="24"/>
                      <w:szCs w:val="24"/>
                      <w:rtl/>
                    </w:rPr>
                    <w:t>الثاني :</w:t>
                  </w:r>
                  <w:proofErr w:type="gramEnd"/>
                  <w:r w:rsidRPr="00C91B5B">
                    <w:rPr>
                      <w:rFonts w:asciiTheme="majorHAnsi" w:hAnsiTheme="majorHAnsi"/>
                      <w:color w:val="EE0000"/>
                      <w:sz w:val="24"/>
                      <w:szCs w:val="24"/>
                      <w:rtl/>
                    </w:rPr>
                    <w:t xml:space="preserve"> </w:t>
                  </w:r>
                </w:p>
                <w:p w14:paraId="29B04168" w14:textId="77777777" w:rsidR="000728DF" w:rsidRPr="00D4240A" w:rsidRDefault="000728DF" w:rsidP="000728DF">
                  <w:pPr>
                    <w:bidi/>
                    <w:spacing w:after="160" w:line="278" w:lineRule="auto"/>
                    <w:rPr>
                      <w:rFonts w:asciiTheme="majorHAnsi" w:hAnsiTheme="majorHAnsi" w:hint="cs"/>
                      <w:b/>
                      <w:bCs/>
                      <w:sz w:val="24"/>
                      <w:szCs w:val="24"/>
                      <w:rtl/>
                    </w:rPr>
                  </w:pPr>
                  <w:r w:rsidRPr="00D4240A">
                    <w:rPr>
                      <w:rFonts w:asciiTheme="majorHAnsi" w:hAnsiTheme="majorHAnsi"/>
                      <w:b/>
                      <w:bCs/>
                      <w:sz w:val="24"/>
                      <w:szCs w:val="24"/>
                      <w:rtl/>
                    </w:rPr>
                    <w:t>تأثير تكنولوجيا الذكاء الاصطناعي التوليدي على نماذج أعمال منصات المحتوى الرقمي: دراسة تحليلية مقارنة بين منصة</w:t>
                  </w:r>
                  <w:r w:rsidRPr="00D4240A">
                    <w:rPr>
                      <w:rFonts w:asciiTheme="majorHAnsi" w:hAnsiTheme="majorHAnsi"/>
                      <w:b/>
                      <w:bCs/>
                      <w:sz w:val="24"/>
                      <w:szCs w:val="24"/>
                    </w:rPr>
                    <w:t xml:space="preserve"> Shutterstock </w:t>
                  </w:r>
                  <w:r w:rsidRPr="00D4240A">
                    <w:rPr>
                      <w:rFonts w:asciiTheme="majorHAnsi" w:hAnsiTheme="majorHAnsi"/>
                      <w:b/>
                      <w:bCs/>
                      <w:sz w:val="24"/>
                      <w:szCs w:val="24"/>
                      <w:rtl/>
                    </w:rPr>
                    <w:t>العالمية ومنصة</w:t>
                  </w:r>
                  <w:r w:rsidRPr="00D4240A">
                    <w:rPr>
                      <w:rFonts w:asciiTheme="majorHAnsi" w:hAnsiTheme="majorHAnsi"/>
                      <w:b/>
                      <w:bCs/>
                      <w:sz w:val="24"/>
                      <w:szCs w:val="24"/>
                    </w:rPr>
                    <w:t xml:space="preserve"> </w:t>
                  </w:r>
                  <w:proofErr w:type="spellStart"/>
                  <w:r w:rsidRPr="00D4240A">
                    <w:rPr>
                      <w:rFonts w:asciiTheme="majorHAnsi" w:hAnsiTheme="majorHAnsi"/>
                      <w:b/>
                      <w:bCs/>
                      <w:sz w:val="24"/>
                      <w:szCs w:val="24"/>
                    </w:rPr>
                    <w:t>Arabsstock</w:t>
                  </w:r>
                  <w:proofErr w:type="spellEnd"/>
                  <w:r w:rsidRPr="00D4240A">
                    <w:rPr>
                      <w:rFonts w:asciiTheme="majorHAnsi" w:hAnsiTheme="majorHAnsi"/>
                      <w:b/>
                      <w:bCs/>
                      <w:sz w:val="24"/>
                      <w:szCs w:val="24"/>
                    </w:rPr>
                    <w:t xml:space="preserve"> </w:t>
                  </w:r>
                  <w:r w:rsidRPr="00D4240A">
                    <w:rPr>
                      <w:rFonts w:asciiTheme="majorHAnsi" w:hAnsiTheme="majorHAnsi"/>
                      <w:b/>
                      <w:bCs/>
                      <w:sz w:val="24"/>
                      <w:szCs w:val="24"/>
                      <w:rtl/>
                    </w:rPr>
                    <w:t xml:space="preserve">المحلية </w:t>
                  </w:r>
                </w:p>
                <w:p w14:paraId="69C9FB29" w14:textId="77777777" w:rsidR="000728DF" w:rsidRPr="00C91B5B" w:rsidRDefault="000728DF" w:rsidP="000728DF">
                  <w:pPr>
                    <w:bidi/>
                    <w:spacing w:after="160" w:line="278" w:lineRule="auto"/>
                    <w:rPr>
                      <w:rFonts w:asciiTheme="majorHAnsi" w:hAnsiTheme="majorHAnsi"/>
                      <w:sz w:val="24"/>
                      <w:szCs w:val="24"/>
                      <w:rtl/>
                    </w:rPr>
                  </w:pPr>
                </w:p>
                <w:p w14:paraId="04B53F92" w14:textId="77777777" w:rsidR="000728DF" w:rsidRPr="0037240E" w:rsidRDefault="000728DF" w:rsidP="000728DF">
                  <w:pPr>
                    <w:bidi/>
                    <w:spacing w:after="160" w:line="278" w:lineRule="auto"/>
                    <w:rPr>
                      <w:rFonts w:asciiTheme="majorHAnsi" w:hAnsiTheme="majorHAnsi" w:hint="cs"/>
                      <w:color w:val="EE0000"/>
                      <w:sz w:val="24"/>
                      <w:szCs w:val="24"/>
                      <w:rtl/>
                    </w:rPr>
                  </w:pPr>
                  <w:proofErr w:type="gramStart"/>
                  <w:r w:rsidRPr="00C91B5B">
                    <w:rPr>
                      <w:rFonts w:asciiTheme="majorHAnsi" w:hAnsiTheme="majorHAnsi"/>
                      <w:color w:val="EE0000"/>
                      <w:sz w:val="24"/>
                      <w:szCs w:val="24"/>
                      <w:rtl/>
                    </w:rPr>
                    <w:t>الهدف :</w:t>
                  </w:r>
                  <w:proofErr w:type="gramEnd"/>
                  <w:r w:rsidRPr="00C91B5B">
                    <w:rPr>
                      <w:rFonts w:asciiTheme="majorHAnsi" w:hAnsiTheme="majorHAnsi"/>
                      <w:color w:val="EE0000"/>
                      <w:sz w:val="24"/>
                      <w:szCs w:val="24"/>
                      <w:rtl/>
                    </w:rPr>
                    <w:t xml:space="preserve"> </w:t>
                  </w:r>
                </w:p>
                <w:p w14:paraId="38547831" w14:textId="77777777" w:rsidR="000728DF" w:rsidRPr="0037240E" w:rsidRDefault="000728DF" w:rsidP="000728DF">
                  <w:pPr>
                    <w:numPr>
                      <w:ilvl w:val="0"/>
                      <w:numId w:val="3"/>
                    </w:numPr>
                    <w:bidi/>
                    <w:spacing w:after="160" w:line="278" w:lineRule="auto"/>
                    <w:rPr>
                      <w:rFonts w:asciiTheme="majorHAnsi" w:hAnsiTheme="majorHAnsi"/>
                      <w:sz w:val="24"/>
                      <w:szCs w:val="24"/>
                    </w:rPr>
                  </w:pPr>
                  <w:r w:rsidRPr="0037240E">
                    <w:rPr>
                      <w:rFonts w:asciiTheme="majorHAnsi" w:hAnsiTheme="majorHAnsi"/>
                      <w:b/>
                      <w:bCs/>
                      <w:sz w:val="24"/>
                      <w:szCs w:val="24"/>
                      <w:rtl/>
                    </w:rPr>
                    <w:t>تحليل التحول الاستراتيجي</w:t>
                  </w:r>
                  <w:r w:rsidRPr="0037240E">
                    <w:rPr>
                      <w:rFonts w:asciiTheme="majorHAnsi" w:hAnsiTheme="majorHAnsi"/>
                      <w:b/>
                      <w:bCs/>
                      <w:sz w:val="24"/>
                      <w:szCs w:val="24"/>
                    </w:rPr>
                    <w:t>:</w:t>
                  </w:r>
                  <w:r w:rsidRPr="0037240E">
                    <w:rPr>
                      <w:rFonts w:asciiTheme="majorHAnsi" w:hAnsiTheme="majorHAnsi"/>
                      <w:sz w:val="24"/>
                      <w:szCs w:val="24"/>
                    </w:rPr>
                    <w:t xml:space="preserve"> </w:t>
                  </w:r>
                  <w:r w:rsidRPr="0037240E">
                    <w:rPr>
                      <w:rFonts w:asciiTheme="majorHAnsi" w:hAnsiTheme="majorHAnsi"/>
                      <w:sz w:val="24"/>
                      <w:szCs w:val="24"/>
                      <w:rtl/>
                    </w:rPr>
                    <w:t>فهم كيف غير الذكاء الاصطناعي نموذج الربح في هذه المنصات (من بيع الصور الفردية إلى ترخيص البيانات لتدريب الخوارزميات)</w:t>
                  </w:r>
                  <w:r w:rsidRPr="0037240E">
                    <w:rPr>
                      <w:rFonts w:asciiTheme="majorHAnsi" w:hAnsiTheme="majorHAnsi"/>
                      <w:sz w:val="24"/>
                      <w:szCs w:val="24"/>
                    </w:rPr>
                    <w:t>.</w:t>
                  </w:r>
                </w:p>
                <w:p w14:paraId="1B93B377" w14:textId="77777777" w:rsidR="000728DF" w:rsidRPr="0037240E" w:rsidRDefault="000728DF" w:rsidP="000728DF">
                  <w:pPr>
                    <w:numPr>
                      <w:ilvl w:val="0"/>
                      <w:numId w:val="3"/>
                    </w:numPr>
                    <w:bidi/>
                    <w:spacing w:after="160" w:line="278" w:lineRule="auto"/>
                    <w:rPr>
                      <w:rFonts w:asciiTheme="majorHAnsi" w:hAnsiTheme="majorHAnsi"/>
                      <w:sz w:val="24"/>
                      <w:szCs w:val="24"/>
                    </w:rPr>
                  </w:pPr>
                  <w:r w:rsidRPr="0037240E">
                    <w:rPr>
                      <w:rFonts w:asciiTheme="majorHAnsi" w:hAnsiTheme="majorHAnsi"/>
                      <w:b/>
                      <w:bCs/>
                      <w:sz w:val="24"/>
                      <w:szCs w:val="24"/>
                      <w:rtl/>
                    </w:rPr>
                    <w:t>قياس التنافسية</w:t>
                  </w:r>
                  <w:r w:rsidRPr="0037240E">
                    <w:rPr>
                      <w:rFonts w:asciiTheme="majorHAnsi" w:hAnsiTheme="majorHAnsi"/>
                      <w:b/>
                      <w:bCs/>
                      <w:sz w:val="24"/>
                      <w:szCs w:val="24"/>
                    </w:rPr>
                    <w:t>:</w:t>
                  </w:r>
                  <w:r w:rsidRPr="0037240E">
                    <w:rPr>
                      <w:rFonts w:asciiTheme="majorHAnsi" w:hAnsiTheme="majorHAnsi"/>
                      <w:sz w:val="24"/>
                      <w:szCs w:val="24"/>
                    </w:rPr>
                    <w:t xml:space="preserve"> </w:t>
                  </w:r>
                  <w:r w:rsidRPr="0037240E">
                    <w:rPr>
                      <w:rFonts w:asciiTheme="majorHAnsi" w:hAnsiTheme="majorHAnsi"/>
                      <w:sz w:val="24"/>
                      <w:szCs w:val="24"/>
                      <w:rtl/>
                    </w:rPr>
                    <w:t>تقييم قدرة الصور المولدة آلياً</w:t>
                  </w:r>
                  <w:r w:rsidRPr="0037240E">
                    <w:rPr>
                      <w:rFonts w:asciiTheme="majorHAnsi" w:hAnsiTheme="majorHAnsi"/>
                      <w:sz w:val="24"/>
                      <w:szCs w:val="24"/>
                    </w:rPr>
                    <w:t xml:space="preserve"> (AI-Generated) </w:t>
                  </w:r>
                  <w:r w:rsidRPr="0037240E">
                    <w:rPr>
                      <w:rFonts w:asciiTheme="majorHAnsi" w:hAnsiTheme="majorHAnsi"/>
                      <w:sz w:val="24"/>
                      <w:szCs w:val="24"/>
                      <w:rtl/>
                    </w:rPr>
                    <w:t>على تعويض الصور الفوتوغرافية الحقيقية، خاصة في المحتوى الذي يحمل خصوصية ثقافية</w:t>
                  </w:r>
                  <w:r w:rsidRPr="0037240E">
                    <w:rPr>
                      <w:rFonts w:asciiTheme="majorHAnsi" w:hAnsiTheme="majorHAnsi"/>
                      <w:sz w:val="24"/>
                      <w:szCs w:val="24"/>
                    </w:rPr>
                    <w:t xml:space="preserve"> (</w:t>
                  </w:r>
                  <w:r w:rsidRPr="0037240E">
                    <w:rPr>
                      <w:rFonts w:asciiTheme="majorHAnsi" w:hAnsiTheme="majorHAnsi"/>
                      <w:sz w:val="24"/>
                      <w:szCs w:val="24"/>
                      <w:rtl/>
                    </w:rPr>
                    <w:t>مثل المحتوى العربي في</w:t>
                  </w:r>
                  <w:r w:rsidRPr="0037240E">
                    <w:rPr>
                      <w:rFonts w:asciiTheme="majorHAnsi" w:hAnsiTheme="majorHAnsi"/>
                      <w:sz w:val="24"/>
                      <w:szCs w:val="24"/>
                    </w:rPr>
                    <w:t xml:space="preserve"> </w:t>
                  </w:r>
                  <w:proofErr w:type="spellStart"/>
                  <w:r w:rsidRPr="0037240E">
                    <w:rPr>
                      <w:rFonts w:asciiTheme="majorHAnsi" w:hAnsiTheme="majorHAnsi"/>
                      <w:sz w:val="24"/>
                      <w:szCs w:val="24"/>
                    </w:rPr>
                    <w:t>Arabsstock</w:t>
                  </w:r>
                  <w:proofErr w:type="spellEnd"/>
                  <w:r w:rsidRPr="0037240E">
                    <w:rPr>
                      <w:rFonts w:asciiTheme="majorHAnsi" w:hAnsiTheme="majorHAnsi"/>
                      <w:sz w:val="24"/>
                      <w:szCs w:val="24"/>
                    </w:rPr>
                    <w:t>).</w:t>
                  </w:r>
                </w:p>
                <w:p w14:paraId="42B94068" w14:textId="5A4F033C" w:rsidR="000728DF" w:rsidRPr="00645C18" w:rsidRDefault="000728DF" w:rsidP="00083EC7">
                  <w:pPr>
                    <w:numPr>
                      <w:ilvl w:val="0"/>
                      <w:numId w:val="3"/>
                    </w:numPr>
                    <w:bidi/>
                    <w:spacing w:after="160" w:line="278" w:lineRule="auto"/>
                    <w:rPr>
                      <w:rFonts w:asciiTheme="majorHAnsi" w:hAnsiTheme="majorHAnsi" w:hint="cs"/>
                      <w:sz w:val="24"/>
                      <w:szCs w:val="24"/>
                    </w:rPr>
                  </w:pPr>
                  <w:r w:rsidRPr="0037240E">
                    <w:rPr>
                      <w:rFonts w:asciiTheme="majorHAnsi" w:hAnsiTheme="majorHAnsi"/>
                      <w:b/>
                      <w:bCs/>
                      <w:sz w:val="24"/>
                      <w:szCs w:val="24"/>
                      <w:rtl/>
                    </w:rPr>
                    <w:t>استشراف المستقبل</w:t>
                  </w:r>
                  <w:r w:rsidRPr="0037240E">
                    <w:rPr>
                      <w:rFonts w:asciiTheme="majorHAnsi" w:hAnsiTheme="majorHAnsi"/>
                      <w:b/>
                      <w:bCs/>
                      <w:sz w:val="24"/>
                      <w:szCs w:val="24"/>
                    </w:rPr>
                    <w:t>:</w:t>
                  </w:r>
                  <w:r w:rsidRPr="0037240E">
                    <w:rPr>
                      <w:rFonts w:asciiTheme="majorHAnsi" w:hAnsiTheme="majorHAnsi"/>
                      <w:sz w:val="24"/>
                      <w:szCs w:val="24"/>
                    </w:rPr>
                    <w:t xml:space="preserve"> </w:t>
                  </w:r>
                  <w:r w:rsidRPr="0037240E">
                    <w:rPr>
                      <w:rFonts w:asciiTheme="majorHAnsi" w:hAnsiTheme="majorHAnsi"/>
                      <w:sz w:val="24"/>
                      <w:szCs w:val="24"/>
                      <w:rtl/>
                    </w:rPr>
                    <w:t>تحديد الفرص والتهديدات التي تواجه المصورين والمبدعين العرب المشتركين في هذه المنصات في ظل هذا التحول</w:t>
                  </w:r>
                  <w:r>
                    <w:rPr>
                      <w:rFonts w:asciiTheme="majorHAnsi" w:hAnsiTheme="majorHAnsi" w:hint="cs"/>
                      <w:sz w:val="24"/>
                      <w:szCs w:val="24"/>
                      <w:rtl/>
                    </w:rPr>
                    <w:t xml:space="preserve"> </w:t>
                  </w:r>
                </w:p>
                <w:p w14:paraId="630BDE24" w14:textId="2D43F219" w:rsidR="000728DF" w:rsidRPr="00083EC7" w:rsidRDefault="000728DF" w:rsidP="00083EC7">
                  <w:pPr>
                    <w:bidi/>
                    <w:spacing w:after="160" w:line="278" w:lineRule="auto"/>
                    <w:rPr>
                      <w:rFonts w:asciiTheme="minorHAnsi" w:hAnsiTheme="minorHAnsi" w:cstheme="minorHAnsi" w:hint="cs"/>
                      <w:sz w:val="24"/>
                      <w:szCs w:val="24"/>
                    </w:rPr>
                  </w:pPr>
                </w:p>
              </w:txbxContent>
            </v:textbox>
            <w10:wrap side="left" anchorx="page" anchory="page"/>
          </v:shape>
        </w:pict>
      </w:r>
    </w:p>
    <w:p w14:paraId="6D4F16A6" w14:textId="77777777" w:rsidR="000728DF" w:rsidRDefault="000728DF" w:rsidP="000728DF">
      <w:pPr>
        <w:bidi/>
      </w:pPr>
    </w:p>
    <w:p w14:paraId="6066AE77" w14:textId="77777777" w:rsidR="000728DF" w:rsidRDefault="000728DF" w:rsidP="000728DF">
      <w:pPr>
        <w:bidi/>
      </w:pPr>
    </w:p>
    <w:p w14:paraId="5E3FF70D" w14:textId="77777777" w:rsidR="000728DF" w:rsidRDefault="000728DF" w:rsidP="000728DF">
      <w:pPr>
        <w:bidi/>
      </w:pPr>
    </w:p>
    <w:p w14:paraId="56F5962C" w14:textId="77777777" w:rsidR="000728DF" w:rsidRDefault="000728DF" w:rsidP="000728DF">
      <w:pPr>
        <w:bidi/>
      </w:pPr>
    </w:p>
    <w:p w14:paraId="268EF7C5" w14:textId="77777777" w:rsidR="000728DF" w:rsidRDefault="000728DF" w:rsidP="000728DF">
      <w:pPr>
        <w:bidi/>
      </w:pPr>
    </w:p>
    <w:p w14:paraId="55C3F59D" w14:textId="77777777" w:rsidR="000728DF" w:rsidRDefault="000728DF" w:rsidP="000728DF">
      <w:pPr>
        <w:bidi/>
      </w:pPr>
    </w:p>
    <w:p w14:paraId="59B278F3" w14:textId="77777777" w:rsidR="000728DF" w:rsidRDefault="000728DF" w:rsidP="000728DF">
      <w:pPr>
        <w:bidi/>
      </w:pPr>
    </w:p>
    <w:p w14:paraId="2ED6F837" w14:textId="77777777" w:rsidR="000728DF" w:rsidRDefault="000728DF" w:rsidP="000728DF">
      <w:pPr>
        <w:bidi/>
      </w:pPr>
    </w:p>
    <w:p w14:paraId="07FD2C14" w14:textId="77777777" w:rsidR="000728DF" w:rsidRDefault="000728DF" w:rsidP="000728DF">
      <w:pPr>
        <w:bidi/>
      </w:pPr>
    </w:p>
    <w:p w14:paraId="1690A36E" w14:textId="77777777" w:rsidR="000728DF" w:rsidRDefault="000728DF" w:rsidP="000728DF">
      <w:pPr>
        <w:bidi/>
      </w:pPr>
    </w:p>
    <w:p w14:paraId="45DA7439" w14:textId="69C3E022" w:rsidR="000728DF" w:rsidRDefault="000728DF" w:rsidP="000728DF">
      <w:pPr>
        <w:bidi/>
        <w:rPr>
          <w:rFonts w:hint="cs"/>
        </w:rPr>
      </w:pPr>
      <w:r>
        <w:pict w14:anchorId="5CE01527">
          <v:shape id="_x0000_s1044" type="#_x0000_t202" style="position:absolute;left:0;text-align:left;margin-left:30.8pt;margin-top:190.05pt;width:364.5pt;height:63.65pt;z-index:251665408;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44;mso-column-margin:5.7pt;mso-fit-shape-to-text:t" inset="2.85pt,2.85pt,2.85pt,2.85pt">
              <w:txbxContent>
                <w:p w14:paraId="5955F600" w14:textId="77777777" w:rsidR="000728DF" w:rsidRPr="00E87592" w:rsidRDefault="000728DF" w:rsidP="000728DF">
                  <w:pPr>
                    <w:jc w:val="center"/>
                    <w:rPr>
                      <w:color w:val="548DD4" w:themeColor="text2" w:themeTint="99"/>
                      <w:sz w:val="44"/>
                      <w:szCs w:val="44"/>
                    </w:rPr>
                  </w:pPr>
                  <w:r w:rsidRPr="00E87592">
                    <w:rPr>
                      <w:color w:val="548DD4" w:themeColor="text2" w:themeTint="99"/>
                      <w:sz w:val="44"/>
                      <w:szCs w:val="44"/>
                    </w:rPr>
                    <w:t>Project Title</w:t>
                  </w:r>
                </w:p>
                <w:p w14:paraId="51CB3F8E" w14:textId="77777777" w:rsidR="000728DF" w:rsidRDefault="000728DF" w:rsidP="000728DF">
                  <w:pPr>
                    <w:pStyle w:val="Heading2"/>
                    <w:bidi/>
                  </w:pPr>
                </w:p>
              </w:txbxContent>
            </v:textbox>
            <w10:wrap side="left" anchorx="page" anchory="page"/>
          </v:shape>
        </w:pict>
      </w:r>
      <w:r>
        <w:pict w14:anchorId="1B98739A">
          <v:group id="_x0000_s1050" alt="أشرطة المستويات" style="position:absolute;left:0;text-align:left;margin-left:32.5pt;margin-top:155.55pt;width:364.3pt;height:6.5pt;z-index:251671552;mso-position-horizontal-relative:page;mso-position-vertical-relative:page" coordorigin="216621,203454" coordsize="46268,822">
            <v:rect id="_x0000_s1051" style="position:absolute;left:216621;top:203454;width:15423;height:822;visibility:visible;mso-wrap-edited:f;mso-wrap-distance-left:2.88pt;mso-wrap-distance-top:2.88pt;mso-wrap-distance-right:2.88pt;mso-wrap-distance-bottom:2.88pt" fillcolor="#fc0" stroked="f" strokeweight="0" insetpen="t" o:cliptowrap="t">
              <v:shadow color="#ccc"/>
              <o:lock v:ext="edit" shapetype="t"/>
              <v:textbox inset="2.88pt,2.88pt,2.88pt,2.88pt"/>
            </v:rect>
            <v:rect id="_x0000_s1052" style="position:absolute;left:232044;top:203454;width:15423;height:822;visibility:visible;mso-wrap-edited:f;mso-wrap-distance-left:2.88pt;mso-wrap-distance-top:2.88pt;mso-wrap-distance-right:2.88pt;mso-wrap-distance-bottom:2.88pt" fillcolor="#f90" stroked="f" strokeweight="0" insetpen="t" o:cliptowrap="t">
              <v:shadow color="#ccc"/>
              <o:lock v:ext="edit" shapetype="t"/>
              <v:textbox inset="2.88pt,2.88pt,2.88pt,2.88pt"/>
            </v:rect>
            <v:rect id="_x0000_s1053" style="position:absolute;left:247467;top:203454;width:15423;height:822;visibility:visible;mso-wrap-edited:f;mso-wrap-distance-left:2.88pt;mso-wrap-distance-top:2.88pt;mso-wrap-distance-right:2.88pt;mso-wrap-distance-bottom:2.88pt" fillcolor="#669" stroked="f" strokeweight="0" insetpen="t" o:cliptowrap="t">
              <v:shadow color="#ccc"/>
              <o:lock v:ext="edit" shapetype="t"/>
              <v:textbox inset="2.88pt,2.88pt,2.88pt,2.88pt"/>
            </v:rect>
            <w10:wrap side="left" anchorx="page" anchory="page"/>
          </v:group>
        </w:pict>
      </w:r>
      <w:r>
        <w:rPr>
          <w:noProof/>
        </w:rPr>
        <w:drawing>
          <wp:anchor distT="0" distB="0" distL="114300" distR="114300" simplePos="0" relativeHeight="251672576" behindDoc="1" locked="0" layoutInCell="1" allowOverlap="1" wp14:anchorId="68A99090" wp14:editId="4C1BC6B1">
            <wp:simplePos x="0" y="0"/>
            <wp:positionH relativeFrom="column">
              <wp:posOffset>4992370</wp:posOffset>
            </wp:positionH>
            <wp:positionV relativeFrom="page">
              <wp:posOffset>1612900</wp:posOffset>
            </wp:positionV>
            <wp:extent cx="1847215" cy="762000"/>
            <wp:effectExtent l="0" t="0" r="0" b="0"/>
            <wp:wrapSquare wrapText="bothSides"/>
            <wp:docPr id="58412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19362" name="Picture 552519362"/>
                    <pic:cNvPicPr/>
                  </pic:nvPicPr>
                  <pic:blipFill>
                    <a:blip r:embed="rId8">
                      <a:extLst>
                        <a:ext uri="{28A0092B-C50C-407E-A947-70E740481C1C}">
                          <a14:useLocalDpi xmlns:a14="http://schemas.microsoft.com/office/drawing/2010/main" val="0"/>
                        </a:ext>
                      </a:extLst>
                    </a:blip>
                    <a:stretch>
                      <a:fillRect/>
                    </a:stretch>
                  </pic:blipFill>
                  <pic:spPr>
                    <a:xfrm>
                      <a:off x="0" y="0"/>
                      <a:ext cx="1847215" cy="762000"/>
                    </a:xfrm>
                    <a:prstGeom prst="rect">
                      <a:avLst/>
                    </a:prstGeom>
                  </pic:spPr>
                </pic:pic>
              </a:graphicData>
            </a:graphic>
            <wp14:sizeRelH relativeFrom="margin">
              <wp14:pctWidth>0</wp14:pctWidth>
            </wp14:sizeRelH>
            <wp14:sizeRelV relativeFrom="margin">
              <wp14:pctHeight>0</wp14:pctHeight>
            </wp14:sizeRelV>
          </wp:anchor>
        </w:drawing>
      </w:r>
      <w:r>
        <w:pict w14:anchorId="4297AD24">
          <v:shape id="_x0000_s1047" type="#_x0000_t202" style="position:absolute;left:0;text-align:left;margin-left:426.4pt;margin-top:667.6pt;width:2in;height:67.35pt;z-index:251668480;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47;mso-column-margin:5.7pt;mso-fit-shape-to-text:t" inset="2.85pt,2.85pt,2.85pt,2.85pt">
              <w:txbxContent>
                <w:p w14:paraId="515ABA6C" w14:textId="77777777" w:rsidR="000728DF" w:rsidRPr="00E87592" w:rsidRDefault="000728DF" w:rsidP="000728DF">
                  <w:pPr>
                    <w:pStyle w:val="Address"/>
                    <w:bidi/>
                    <w:rPr>
                      <w:sz w:val="36"/>
                      <w:szCs w:val="36"/>
                      <w:lang w:val="en-US"/>
                    </w:rPr>
                  </w:pPr>
                  <w:r w:rsidRPr="00E87592">
                    <w:rPr>
                      <w:sz w:val="36"/>
                      <w:szCs w:val="36"/>
                      <w:lang w:val="en-US"/>
                    </w:rPr>
                    <w:t>Rana Abdulwahab</w:t>
                  </w:r>
                </w:p>
              </w:txbxContent>
            </v:textbox>
            <w10:wrap side="left" anchorx="page" anchory="page"/>
          </v:shape>
        </w:pict>
      </w:r>
      <w:r>
        <w:pict w14:anchorId="4FDA21E2">
          <v:shape id="_x0000_s1048" type="#_x0000_t202" style="position:absolute;left:0;text-align:left;margin-left:426.4pt;margin-top:631.35pt;width:2in;height:19.5pt;z-index:251669504;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48;mso-column-margin:5.7pt;mso-fit-shape-to-text:t" inset="2.85pt,2.85pt,2.85pt,2.85pt">
              <w:txbxContent>
                <w:p w14:paraId="63CB0D3B" w14:textId="77777777" w:rsidR="000728DF" w:rsidRPr="00E87592" w:rsidRDefault="000728DF" w:rsidP="000728DF">
                  <w:pPr>
                    <w:pStyle w:val="Heading3"/>
                    <w:bidi/>
                    <w:rPr>
                      <w:sz w:val="36"/>
                      <w:szCs w:val="36"/>
                      <w:rtl/>
                      <w:lang w:val="en-US"/>
                    </w:rPr>
                  </w:pPr>
                  <w:r>
                    <w:rPr>
                      <w:sz w:val="36"/>
                      <w:szCs w:val="36"/>
                      <w:lang w:val="en-US"/>
                    </w:rPr>
                    <w:t>10</w:t>
                  </w:r>
                  <w:r>
                    <w:rPr>
                      <w:rFonts w:hint="cs"/>
                      <w:sz w:val="36"/>
                      <w:szCs w:val="36"/>
                      <w:rtl/>
                      <w:lang w:val="en-US"/>
                    </w:rPr>
                    <w:t>/</w:t>
                  </w:r>
                  <w:r>
                    <w:rPr>
                      <w:sz w:val="36"/>
                      <w:szCs w:val="36"/>
                      <w:lang w:val="en-US"/>
                    </w:rPr>
                    <w:t>2</w:t>
                  </w:r>
                  <w:r>
                    <w:rPr>
                      <w:rFonts w:hint="cs"/>
                      <w:sz w:val="36"/>
                      <w:szCs w:val="36"/>
                      <w:rtl/>
                      <w:lang w:val="en-US"/>
                    </w:rPr>
                    <w:t>/</w:t>
                  </w:r>
                  <w:r>
                    <w:rPr>
                      <w:sz w:val="36"/>
                      <w:szCs w:val="36"/>
                      <w:lang w:val="en-US"/>
                    </w:rPr>
                    <w:t>2026</w:t>
                  </w:r>
                </w:p>
              </w:txbxContent>
            </v:textbox>
            <w10:wrap side="left" anchorx="page" anchory="page"/>
          </v:shape>
        </w:pict>
      </w:r>
      <w:r>
        <w:pict w14:anchorId="7E52B2D7">
          <v:shape id="_x0000_s1045" type="#_x0000_t202" style="position:absolute;left:0;text-align:left;margin-left:28.3pt;margin-top:48.55pt;width:364.5pt;height:105.7pt;z-index:251666432;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45;mso-column-margin:5.7pt;mso-fit-shape-to-text:t" inset="2.85pt,2.85pt,2.85pt,2.85pt">
              <w:txbxContent>
                <w:p w14:paraId="22167C27" w14:textId="77777777" w:rsidR="000728DF" w:rsidRPr="00E87592" w:rsidRDefault="000728DF" w:rsidP="000728DF">
                  <w:pPr>
                    <w:jc w:val="center"/>
                    <w:rPr>
                      <w:color w:val="548DD4" w:themeColor="text2" w:themeTint="99"/>
                      <w:sz w:val="72"/>
                      <w:szCs w:val="72"/>
                      <w:rtl/>
                    </w:rPr>
                  </w:pPr>
                  <w:r w:rsidRPr="00E87592">
                    <w:rPr>
                      <w:color w:val="548DD4" w:themeColor="text2" w:themeTint="99"/>
                      <w:sz w:val="72"/>
                      <w:szCs w:val="72"/>
                    </w:rPr>
                    <w:t>Graduation Project</w:t>
                  </w:r>
                </w:p>
              </w:txbxContent>
            </v:textbox>
            <w10:wrap side="left" anchorx="page" anchory="page"/>
          </v:shape>
        </w:pict>
      </w:r>
      <w:r>
        <w:pict w14:anchorId="45A3D6D8">
          <v:line id="_x0000_s1049" alt="خط عمودي" style="position:absolute;left:0;text-align:left;flip:x;z-index:251670528;visibility:visible;mso-wrap-edited:f;mso-wrap-distance-left:2.88pt;mso-wrap-distance-top:2.88pt;mso-wrap-distance-right:2.88pt;mso-wrap-distance-bottom:2.88pt;mso-position-horizontal-relative:page;mso-position-vertical-relative:page" from="418.3pt,48.55pt" to="418.3pt,757.05pt" strokecolor="#99c" strokeweight="1pt" o:cliptowrap="t">
            <v:shadow color="#ccc"/>
            <w10:wrap side="left" anchorx="page" anchory="page"/>
          </v:line>
        </w:pict>
      </w:r>
    </w:p>
    <w:p w14:paraId="4075D14E" w14:textId="77777777" w:rsidR="000728DF" w:rsidRDefault="000728DF" w:rsidP="000728DF">
      <w:pPr>
        <w:bidi/>
        <w:rPr>
          <w:rFonts w:hint="cs"/>
        </w:rPr>
      </w:pPr>
    </w:p>
    <w:p w14:paraId="1DB8117D" w14:textId="77777777" w:rsidR="000728DF" w:rsidRDefault="000728DF" w:rsidP="000728DF">
      <w:pPr>
        <w:bidi/>
      </w:pPr>
    </w:p>
    <w:p w14:paraId="0B112459" w14:textId="77777777" w:rsidR="000728DF" w:rsidRDefault="000728DF" w:rsidP="000728DF">
      <w:pPr>
        <w:bidi/>
      </w:pPr>
    </w:p>
    <w:p w14:paraId="04EC40C8" w14:textId="77777777" w:rsidR="000728DF" w:rsidRDefault="000728DF" w:rsidP="000728DF">
      <w:pPr>
        <w:bidi/>
      </w:pPr>
    </w:p>
    <w:p w14:paraId="565A5739" w14:textId="77777777" w:rsidR="000728DF" w:rsidRDefault="000728DF" w:rsidP="000728DF">
      <w:pPr>
        <w:bidi/>
      </w:pPr>
    </w:p>
    <w:p w14:paraId="08809D2C" w14:textId="77777777" w:rsidR="000728DF" w:rsidRDefault="000728DF" w:rsidP="000728DF">
      <w:pPr>
        <w:bidi/>
      </w:pPr>
    </w:p>
    <w:p w14:paraId="10A01621" w14:textId="77777777" w:rsidR="000728DF" w:rsidRDefault="000728DF" w:rsidP="000728DF">
      <w:pPr>
        <w:bidi/>
      </w:pPr>
    </w:p>
    <w:p w14:paraId="3A647654" w14:textId="77777777" w:rsidR="000728DF" w:rsidRDefault="000728DF" w:rsidP="000728DF">
      <w:pPr>
        <w:bidi/>
      </w:pPr>
    </w:p>
    <w:p w14:paraId="48A342F8" w14:textId="77777777" w:rsidR="000728DF" w:rsidRDefault="000728DF" w:rsidP="000728DF">
      <w:pPr>
        <w:bidi/>
      </w:pPr>
    </w:p>
    <w:p w14:paraId="39D5A78B" w14:textId="77777777" w:rsidR="000728DF" w:rsidRDefault="000728DF" w:rsidP="000728DF">
      <w:pPr>
        <w:bidi/>
      </w:pPr>
    </w:p>
    <w:p w14:paraId="34ED01A3" w14:textId="77777777" w:rsidR="000728DF" w:rsidRDefault="000728DF" w:rsidP="000728DF">
      <w:pPr>
        <w:bidi/>
      </w:pPr>
    </w:p>
    <w:p w14:paraId="479D3742" w14:textId="77777777" w:rsidR="000728DF" w:rsidRDefault="000728DF" w:rsidP="000728DF">
      <w:pPr>
        <w:bidi/>
      </w:pPr>
    </w:p>
    <w:p w14:paraId="26238BA3" w14:textId="77777777" w:rsidR="000728DF" w:rsidRDefault="000728DF" w:rsidP="000728DF">
      <w:pPr>
        <w:bidi/>
      </w:pPr>
    </w:p>
    <w:p w14:paraId="60B70647" w14:textId="77777777" w:rsidR="000728DF" w:rsidRDefault="000728DF" w:rsidP="000728DF">
      <w:pPr>
        <w:bidi/>
      </w:pPr>
    </w:p>
    <w:p w14:paraId="7CF7C27F" w14:textId="77777777" w:rsidR="000728DF" w:rsidRDefault="000728DF" w:rsidP="000728DF">
      <w:pPr>
        <w:bidi/>
      </w:pPr>
    </w:p>
    <w:p w14:paraId="7D5D98F8" w14:textId="415B455A" w:rsidR="000728DF" w:rsidRDefault="00B93F2E" w:rsidP="000728DF">
      <w:pPr>
        <w:bidi/>
        <w:rPr>
          <w:rFonts w:hint="cs"/>
        </w:rPr>
      </w:pPr>
      <w:r>
        <w:lastRenderedPageBreak/>
        <w:pict w14:anchorId="3FB8B740">
          <v:shape id="_x0000_s1030" type="#_x0000_t202" style="position:absolute;left:0;text-align:left;margin-left:35.3pt;margin-top:56.7pt;width:364.5pt;height:199.85pt;z-index:251656192;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30;mso-column-margin:5.7pt;mso-fit-shape-to-text:t" inset="2.85pt,2.85pt,2.85pt,2.85pt">
              <w:txbxContent>
                <w:p w14:paraId="35768F72" w14:textId="77777777" w:rsidR="00D4240A" w:rsidRPr="00D4240A" w:rsidRDefault="00083EC7" w:rsidP="00D4240A">
                  <w:pPr>
                    <w:bidi/>
                    <w:spacing w:after="160" w:line="278" w:lineRule="auto"/>
                    <w:rPr>
                      <w:rFonts w:asciiTheme="majorHAnsi" w:hAnsiTheme="majorHAnsi"/>
                      <w:sz w:val="24"/>
                      <w:szCs w:val="24"/>
                      <w:rtl/>
                    </w:rPr>
                  </w:pPr>
                  <w:r w:rsidRPr="0037240E">
                    <w:rPr>
                      <w:rFonts w:asciiTheme="majorHAnsi" w:hAnsiTheme="majorHAnsi"/>
                      <w:sz w:val="24"/>
                      <w:szCs w:val="24"/>
                      <w:rtl/>
                    </w:rPr>
                    <w:t>سيعتمد المشروع على المنهج المختلط</w:t>
                  </w:r>
                  <w:r w:rsidRPr="0037240E">
                    <w:rPr>
                      <w:rFonts w:asciiTheme="majorHAnsi" w:hAnsiTheme="majorHAnsi"/>
                      <w:sz w:val="24"/>
                      <w:szCs w:val="24"/>
                    </w:rPr>
                    <w:t xml:space="preserve"> (Mixed Methods) </w:t>
                  </w:r>
                  <w:r w:rsidRPr="0037240E">
                    <w:rPr>
                      <w:rFonts w:asciiTheme="majorHAnsi" w:hAnsiTheme="majorHAnsi"/>
                      <w:sz w:val="24"/>
                      <w:szCs w:val="24"/>
                      <w:rtl/>
                    </w:rPr>
                    <w:t>الذي يجمع بين تحليل الأرقام والآراء النوعية</w:t>
                  </w:r>
                  <w:r w:rsidRPr="0037240E">
                    <w:rPr>
                      <w:rFonts w:asciiTheme="majorHAnsi" w:hAnsiTheme="majorHAnsi"/>
                      <w:sz w:val="24"/>
                      <w:szCs w:val="24"/>
                    </w:rPr>
                    <w:t>:</w:t>
                  </w:r>
                </w:p>
                <w:p w14:paraId="18984F1C" w14:textId="77777777" w:rsidR="00D4240A" w:rsidRPr="00D4240A" w:rsidRDefault="00D4240A" w:rsidP="00D4240A">
                  <w:pPr>
                    <w:bidi/>
                    <w:spacing w:after="160" w:line="278" w:lineRule="auto"/>
                    <w:rPr>
                      <w:rFonts w:asciiTheme="majorHAnsi" w:hAnsiTheme="majorHAnsi"/>
                      <w:sz w:val="24"/>
                      <w:szCs w:val="24"/>
                      <w:rtl/>
                    </w:rPr>
                  </w:pPr>
                </w:p>
                <w:p w14:paraId="165DD88E" w14:textId="2069DEE2" w:rsidR="00083EC7" w:rsidRPr="0037240E" w:rsidRDefault="00083EC7" w:rsidP="00D4240A">
                  <w:pPr>
                    <w:numPr>
                      <w:ilvl w:val="0"/>
                      <w:numId w:val="5"/>
                    </w:numPr>
                    <w:bidi/>
                    <w:spacing w:after="160" w:line="278" w:lineRule="auto"/>
                    <w:rPr>
                      <w:rFonts w:asciiTheme="majorHAnsi" w:hAnsiTheme="majorHAnsi"/>
                      <w:sz w:val="24"/>
                      <w:szCs w:val="24"/>
                    </w:rPr>
                  </w:pPr>
                  <w:r w:rsidRPr="0037240E">
                    <w:rPr>
                      <w:rFonts w:asciiTheme="majorHAnsi" w:hAnsiTheme="majorHAnsi"/>
                      <w:sz w:val="24"/>
                      <w:szCs w:val="24"/>
                      <w:rtl/>
                    </w:rPr>
                    <w:t>تحليل المحتوى</w:t>
                  </w:r>
                  <w:r w:rsidRPr="0037240E">
                    <w:rPr>
                      <w:rFonts w:asciiTheme="majorHAnsi" w:hAnsiTheme="majorHAnsi"/>
                      <w:sz w:val="24"/>
                      <w:szCs w:val="24"/>
                    </w:rPr>
                    <w:t xml:space="preserve"> (Content Analysis): </w:t>
                  </w:r>
                  <w:r w:rsidRPr="0037240E">
                    <w:rPr>
                      <w:rFonts w:asciiTheme="majorHAnsi" w:hAnsiTheme="majorHAnsi"/>
                      <w:sz w:val="24"/>
                      <w:szCs w:val="24"/>
                      <w:rtl/>
                    </w:rPr>
                    <w:t>ستقوم بمقارنة نتائج البحث داخل المنصتين لعام 2026. (مثلاً: ابحث عن "شاب سعودي يعمل على حاسوب"، وقارن بين جودة الصور الحقيقية والصور التي يولدها الذكاء الاصطناعي المدمج في المنصة من حيث الدقة والواقعية الثقافية)</w:t>
                  </w:r>
                  <w:r w:rsidRPr="0037240E">
                    <w:rPr>
                      <w:rFonts w:asciiTheme="majorHAnsi" w:hAnsiTheme="majorHAnsi"/>
                      <w:sz w:val="24"/>
                      <w:szCs w:val="24"/>
                    </w:rPr>
                    <w:t>.</w:t>
                  </w:r>
                </w:p>
                <w:p w14:paraId="29497E27" w14:textId="209AF1F0" w:rsidR="00083EC7" w:rsidRDefault="00083EC7" w:rsidP="00083EC7">
                  <w:pPr>
                    <w:numPr>
                      <w:ilvl w:val="0"/>
                      <w:numId w:val="3"/>
                    </w:numPr>
                    <w:bidi/>
                    <w:spacing w:after="160" w:line="278" w:lineRule="auto"/>
                    <w:rPr>
                      <w:rFonts w:asciiTheme="majorHAnsi" w:hAnsiTheme="majorHAnsi"/>
                      <w:sz w:val="24"/>
                      <w:szCs w:val="24"/>
                    </w:rPr>
                  </w:pPr>
                  <w:r w:rsidRPr="0037240E">
                    <w:rPr>
                      <w:rFonts w:asciiTheme="majorHAnsi" w:hAnsiTheme="majorHAnsi"/>
                      <w:sz w:val="24"/>
                      <w:szCs w:val="24"/>
                      <w:rtl/>
                    </w:rPr>
                    <w:t xml:space="preserve">أداة </w:t>
                  </w:r>
                  <w:proofErr w:type="gramStart"/>
                  <w:r w:rsidRPr="0037240E">
                    <w:rPr>
                      <w:rFonts w:asciiTheme="majorHAnsi" w:hAnsiTheme="majorHAnsi"/>
                      <w:sz w:val="24"/>
                      <w:szCs w:val="24"/>
                      <w:rtl/>
                    </w:rPr>
                    <w:t>الاستبيان</w:t>
                  </w:r>
                  <w:proofErr w:type="gramEnd"/>
                  <w:r w:rsidRPr="0037240E">
                    <w:rPr>
                      <w:rFonts w:asciiTheme="majorHAnsi" w:hAnsiTheme="majorHAnsi"/>
                      <w:sz w:val="24"/>
                      <w:szCs w:val="24"/>
                    </w:rPr>
                    <w:t xml:space="preserve"> (Survey): </w:t>
                  </w:r>
                  <w:r w:rsidRPr="0037240E">
                    <w:rPr>
                      <w:rFonts w:asciiTheme="majorHAnsi" w:hAnsiTheme="majorHAnsi"/>
                      <w:sz w:val="24"/>
                      <w:szCs w:val="24"/>
                      <w:rtl/>
                    </w:rPr>
                    <w:t xml:space="preserve">توزيع </w:t>
                  </w:r>
                  <w:proofErr w:type="gramStart"/>
                  <w:r w:rsidRPr="0037240E">
                    <w:rPr>
                      <w:rFonts w:asciiTheme="majorHAnsi" w:hAnsiTheme="majorHAnsi"/>
                      <w:sz w:val="24"/>
                      <w:szCs w:val="24"/>
                      <w:rtl/>
                    </w:rPr>
                    <w:t>استبيان</w:t>
                  </w:r>
                  <w:proofErr w:type="gramEnd"/>
                  <w:r w:rsidRPr="0037240E">
                    <w:rPr>
                      <w:rFonts w:asciiTheme="majorHAnsi" w:hAnsiTheme="majorHAnsi"/>
                      <w:sz w:val="24"/>
                      <w:szCs w:val="24"/>
                      <w:rtl/>
                    </w:rPr>
                    <w:t xml:space="preserve"> إلكتروني على (المصممين </w:t>
                  </w:r>
                  <w:proofErr w:type="spellStart"/>
                  <w:r w:rsidRPr="0037240E">
                    <w:rPr>
                      <w:rFonts w:asciiTheme="majorHAnsi" w:hAnsiTheme="majorHAnsi"/>
                      <w:sz w:val="24"/>
                      <w:szCs w:val="24"/>
                      <w:rtl/>
                    </w:rPr>
                    <w:t>الجرافيكيين</w:t>
                  </w:r>
                  <w:proofErr w:type="spellEnd"/>
                  <w:r w:rsidRPr="0037240E">
                    <w:rPr>
                      <w:rFonts w:asciiTheme="majorHAnsi" w:hAnsiTheme="majorHAnsi"/>
                      <w:sz w:val="24"/>
                      <w:szCs w:val="24"/>
                      <w:rtl/>
                    </w:rPr>
                    <w:t xml:space="preserve"> وصناع المحتوى) لقياس مدى تحولهم لاستخدام أدوات الـ</w:t>
                  </w:r>
                  <w:r w:rsidRPr="0037240E">
                    <w:rPr>
                      <w:rFonts w:asciiTheme="majorHAnsi" w:hAnsiTheme="majorHAnsi"/>
                      <w:sz w:val="24"/>
                      <w:szCs w:val="24"/>
                    </w:rPr>
                    <w:t xml:space="preserve"> AI </w:t>
                  </w:r>
                  <w:r w:rsidRPr="0037240E">
                    <w:rPr>
                      <w:rFonts w:asciiTheme="majorHAnsi" w:hAnsiTheme="majorHAnsi"/>
                      <w:sz w:val="24"/>
                      <w:szCs w:val="24"/>
                      <w:rtl/>
                    </w:rPr>
                    <w:t>داخل هذه المنصات بدلاً من شراء الصور التقليدية</w:t>
                  </w:r>
                  <w:r w:rsidR="00D4240A">
                    <w:rPr>
                      <w:rFonts w:asciiTheme="majorHAnsi" w:hAnsiTheme="majorHAnsi" w:hint="cs"/>
                      <w:sz w:val="24"/>
                      <w:szCs w:val="24"/>
                      <w:rtl/>
                    </w:rPr>
                    <w:t xml:space="preserve"> </w:t>
                  </w:r>
                </w:p>
                <w:p w14:paraId="0350932A" w14:textId="77777777" w:rsidR="00D4240A" w:rsidRDefault="00D4240A" w:rsidP="00D4240A">
                  <w:pPr>
                    <w:bidi/>
                    <w:spacing w:after="160" w:line="278" w:lineRule="auto"/>
                    <w:rPr>
                      <w:rFonts w:asciiTheme="majorHAnsi" w:hAnsiTheme="majorHAnsi"/>
                      <w:sz w:val="24"/>
                      <w:szCs w:val="24"/>
                      <w:rtl/>
                    </w:rPr>
                  </w:pPr>
                </w:p>
                <w:p w14:paraId="2BF6A3E2" w14:textId="67E1CC91" w:rsidR="00D4240A" w:rsidRPr="00D4240A" w:rsidRDefault="00D4240A" w:rsidP="00D4240A">
                  <w:pPr>
                    <w:bidi/>
                    <w:spacing w:after="160" w:line="278" w:lineRule="auto"/>
                    <w:jc w:val="both"/>
                    <w:rPr>
                      <w:rFonts w:ascii="Cambria" w:hAnsi="Cambria"/>
                      <w:b/>
                      <w:bCs/>
                      <w:rtl/>
                    </w:rPr>
                  </w:pPr>
                  <w:r w:rsidRPr="00D4240A">
                    <w:rPr>
                      <w:rFonts w:ascii="Cambria" w:hAnsi="Cambria"/>
                      <w:color w:val="EE0000"/>
                      <w:sz w:val="24"/>
                      <w:szCs w:val="24"/>
                      <w:rtl/>
                    </w:rPr>
                    <w:t xml:space="preserve">العنوان </w:t>
                  </w:r>
                  <w:proofErr w:type="gramStart"/>
                  <w:r w:rsidRPr="00D4240A">
                    <w:rPr>
                      <w:rFonts w:ascii="Cambria" w:hAnsi="Cambria"/>
                      <w:color w:val="EE0000"/>
                      <w:sz w:val="24"/>
                      <w:szCs w:val="24"/>
                      <w:rtl/>
                    </w:rPr>
                    <w:t>الثالث :</w:t>
                  </w:r>
                  <w:proofErr w:type="gramEnd"/>
                </w:p>
                <w:p w14:paraId="15F14B8D" w14:textId="77777777" w:rsidR="00D4240A" w:rsidRPr="00D4240A" w:rsidRDefault="00D4240A" w:rsidP="00D4240A">
                  <w:pPr>
                    <w:bidi/>
                    <w:spacing w:after="160" w:line="278" w:lineRule="auto"/>
                    <w:jc w:val="both"/>
                    <w:rPr>
                      <w:b/>
                      <w:bCs/>
                      <w:i/>
                      <w:iCs/>
                      <w:rtl/>
                    </w:rPr>
                  </w:pPr>
                </w:p>
                <w:p w14:paraId="769200AE" w14:textId="77777777" w:rsidR="00D4240A" w:rsidRPr="00D4240A" w:rsidRDefault="00D4240A" w:rsidP="00D4240A">
                  <w:pPr>
                    <w:bidi/>
                    <w:spacing w:after="160" w:line="278" w:lineRule="auto"/>
                    <w:rPr>
                      <w:rFonts w:ascii="Aptos" w:eastAsia="Aptos" w:hAnsi="Aptos" w:cs="Arial"/>
                      <w:b/>
                      <w:bCs/>
                      <w:color w:val="auto"/>
                      <w:kern w:val="2"/>
                      <w:sz w:val="24"/>
                      <w:szCs w:val="24"/>
                      <w:rtl/>
                    </w:rPr>
                  </w:pPr>
                  <w:r w:rsidRPr="00D4240A">
                    <w:rPr>
                      <w:rFonts w:ascii="Aptos" w:eastAsia="Aptos" w:hAnsi="Aptos" w:cs="Arial"/>
                      <w:b/>
                      <w:bCs/>
                      <w:color w:val="auto"/>
                      <w:kern w:val="2"/>
                      <w:sz w:val="24"/>
                      <w:szCs w:val="24"/>
                      <w:rtl/>
                    </w:rPr>
                    <w:t>مستقبل الكتابة الإبداعية</w:t>
                  </w:r>
                  <w:r w:rsidRPr="00D4240A">
                    <w:rPr>
                      <w:rFonts w:ascii="Aptos" w:eastAsia="Aptos" w:hAnsi="Aptos" w:cs="Arial"/>
                      <w:b/>
                      <w:bCs/>
                      <w:color w:val="auto"/>
                      <w:kern w:val="2"/>
                      <w:sz w:val="24"/>
                      <w:szCs w:val="24"/>
                    </w:rPr>
                    <w:t xml:space="preserve"> (Copywriting) </w:t>
                  </w:r>
                  <w:r w:rsidRPr="00D4240A">
                    <w:rPr>
                      <w:rFonts w:ascii="Aptos" w:eastAsia="Aptos" w:hAnsi="Aptos" w:cs="Arial"/>
                      <w:b/>
                      <w:bCs/>
                      <w:color w:val="auto"/>
                      <w:kern w:val="2"/>
                      <w:sz w:val="24"/>
                      <w:szCs w:val="24"/>
                      <w:rtl/>
                    </w:rPr>
                    <w:t>في شركات الإنتاج الرقمي: دراسة تحليلية لأداء النصوص الإعلانية المولدة عبر الذكاء الاصطناعي مقارنة بالعنصر البشري</w:t>
                  </w:r>
                </w:p>
                <w:p w14:paraId="318BFAC0" w14:textId="77777777" w:rsidR="00D4240A" w:rsidRDefault="00D4240A" w:rsidP="00D4240A">
                  <w:pPr>
                    <w:bidi/>
                    <w:spacing w:after="160" w:line="278" w:lineRule="auto"/>
                    <w:rPr>
                      <w:rFonts w:ascii="Aptos" w:eastAsia="Aptos" w:hAnsi="Aptos" w:cs="Arial"/>
                      <w:b/>
                      <w:bCs/>
                      <w:color w:val="auto"/>
                      <w:kern w:val="2"/>
                      <w:sz w:val="24"/>
                      <w:szCs w:val="24"/>
                      <w:rtl/>
                    </w:rPr>
                  </w:pPr>
                </w:p>
                <w:p w14:paraId="69E86FF3" w14:textId="0729D6D0" w:rsidR="00D4240A" w:rsidRPr="00D4240A" w:rsidRDefault="00D4240A" w:rsidP="00D4240A">
                  <w:pPr>
                    <w:bidi/>
                    <w:spacing w:after="160" w:line="278" w:lineRule="auto"/>
                    <w:rPr>
                      <w:rFonts w:ascii="Cambria" w:eastAsia="Aptos" w:hAnsi="Cambria" w:cs="Arial"/>
                      <w:color w:val="EE0000"/>
                      <w:kern w:val="2"/>
                      <w:sz w:val="24"/>
                      <w:szCs w:val="24"/>
                      <w:rtl/>
                    </w:rPr>
                  </w:pPr>
                  <w:proofErr w:type="gramStart"/>
                  <w:r w:rsidRPr="00D4240A">
                    <w:rPr>
                      <w:rFonts w:ascii="Cambria" w:eastAsia="Aptos" w:hAnsi="Cambria" w:cs="Arial"/>
                      <w:color w:val="EE0000"/>
                      <w:kern w:val="2"/>
                      <w:sz w:val="24"/>
                      <w:szCs w:val="24"/>
                      <w:rtl/>
                    </w:rPr>
                    <w:t>الهدف :</w:t>
                  </w:r>
                  <w:proofErr w:type="gramEnd"/>
                  <w:r w:rsidRPr="00D4240A">
                    <w:rPr>
                      <w:rFonts w:ascii="Cambria" w:eastAsia="Aptos" w:hAnsi="Cambria" w:cs="Arial"/>
                      <w:color w:val="EE0000"/>
                      <w:kern w:val="2"/>
                      <w:sz w:val="24"/>
                      <w:szCs w:val="24"/>
                      <w:rtl/>
                    </w:rPr>
                    <w:t xml:space="preserve"> </w:t>
                  </w:r>
                </w:p>
                <w:p w14:paraId="2DD01E1E" w14:textId="77777777" w:rsidR="00D4240A" w:rsidRPr="00FD7B8E" w:rsidRDefault="00D4240A" w:rsidP="00D4240A">
                  <w:pPr>
                    <w:numPr>
                      <w:ilvl w:val="0"/>
                      <w:numId w:val="6"/>
                    </w:numPr>
                    <w:bidi/>
                    <w:spacing w:after="160" w:line="278" w:lineRule="auto"/>
                    <w:rPr>
                      <w:rFonts w:ascii="Cambria" w:hAnsi="Cambria"/>
                      <w:sz w:val="24"/>
                      <w:szCs w:val="24"/>
                    </w:rPr>
                  </w:pPr>
                  <w:r w:rsidRPr="00FD7B8E">
                    <w:rPr>
                      <w:rFonts w:ascii="Cambria" w:hAnsi="Cambria"/>
                      <w:sz w:val="24"/>
                      <w:szCs w:val="24"/>
                      <w:rtl/>
                    </w:rPr>
                    <w:t>الفاعلية</w:t>
                  </w:r>
                  <w:r w:rsidRPr="00FD7B8E">
                    <w:rPr>
                      <w:rFonts w:ascii="Cambria" w:hAnsi="Cambria"/>
                      <w:sz w:val="24"/>
                      <w:szCs w:val="24"/>
                    </w:rPr>
                    <w:t xml:space="preserve">: </w:t>
                  </w:r>
                  <w:r w:rsidRPr="00FD7B8E">
                    <w:rPr>
                      <w:rFonts w:ascii="Cambria" w:hAnsi="Cambria"/>
                      <w:sz w:val="24"/>
                      <w:szCs w:val="24"/>
                      <w:rtl/>
                    </w:rPr>
                    <w:t>هل تستطيع نصوص الذكاء الاصطناعي محاكاة "اللهجة المحلية" والمشاعر الإنسانية في الإعلانات العربية؟</w:t>
                  </w:r>
                </w:p>
                <w:p w14:paraId="24202749" w14:textId="77777777" w:rsidR="00D4240A" w:rsidRPr="00FD7B8E" w:rsidRDefault="00D4240A" w:rsidP="00D4240A">
                  <w:pPr>
                    <w:numPr>
                      <w:ilvl w:val="0"/>
                      <w:numId w:val="6"/>
                    </w:numPr>
                    <w:bidi/>
                    <w:spacing w:after="160" w:line="278" w:lineRule="auto"/>
                    <w:rPr>
                      <w:rFonts w:ascii="Cambria" w:hAnsi="Cambria"/>
                      <w:sz w:val="24"/>
                      <w:szCs w:val="24"/>
                    </w:rPr>
                  </w:pPr>
                  <w:r w:rsidRPr="00FD7B8E">
                    <w:rPr>
                      <w:rFonts w:ascii="Cambria" w:hAnsi="Cambria"/>
                      <w:sz w:val="24"/>
                      <w:szCs w:val="24"/>
                      <w:rtl/>
                    </w:rPr>
                    <w:t>التأثير</w:t>
                  </w:r>
                  <w:r w:rsidRPr="00FD7B8E">
                    <w:rPr>
                      <w:rFonts w:ascii="Cambria" w:hAnsi="Cambria"/>
                      <w:sz w:val="24"/>
                      <w:szCs w:val="24"/>
                    </w:rPr>
                    <w:t xml:space="preserve">: </w:t>
                  </w:r>
                  <w:r w:rsidRPr="00FD7B8E">
                    <w:rPr>
                      <w:rFonts w:ascii="Cambria" w:hAnsi="Cambria"/>
                      <w:sz w:val="24"/>
                      <w:szCs w:val="24"/>
                      <w:rtl/>
                    </w:rPr>
                    <w:t>قياس مدى استجابة الجمهور (تفاعل، نقر، شراء) للإعلانات التي كُتبت نصوصها بواسطة</w:t>
                  </w:r>
                  <w:r w:rsidRPr="00FD7B8E">
                    <w:rPr>
                      <w:rFonts w:ascii="Cambria" w:hAnsi="Cambria"/>
                      <w:sz w:val="24"/>
                      <w:szCs w:val="24"/>
                    </w:rPr>
                    <w:t xml:space="preserve"> AI </w:t>
                  </w:r>
                  <w:r w:rsidRPr="00FD7B8E">
                    <w:rPr>
                      <w:rFonts w:ascii="Cambria" w:hAnsi="Cambria"/>
                      <w:sz w:val="24"/>
                      <w:szCs w:val="24"/>
                      <w:rtl/>
                    </w:rPr>
                    <w:t>مقابل التي كُتبت بواسطة كاتب محتوى</w:t>
                  </w:r>
                  <w:r w:rsidRPr="00FD7B8E">
                    <w:rPr>
                      <w:rFonts w:ascii="Cambria" w:hAnsi="Cambria"/>
                      <w:sz w:val="24"/>
                      <w:szCs w:val="24"/>
                    </w:rPr>
                    <w:t xml:space="preserve"> (Copywriter) </w:t>
                  </w:r>
                  <w:r w:rsidRPr="00FD7B8E">
                    <w:rPr>
                      <w:rFonts w:ascii="Cambria" w:hAnsi="Cambria"/>
                      <w:sz w:val="24"/>
                      <w:szCs w:val="24"/>
                      <w:rtl/>
                    </w:rPr>
                    <w:t>محترف</w:t>
                  </w:r>
                  <w:r w:rsidRPr="00FD7B8E">
                    <w:rPr>
                      <w:rFonts w:ascii="Cambria" w:hAnsi="Cambria"/>
                      <w:sz w:val="24"/>
                      <w:szCs w:val="24"/>
                    </w:rPr>
                    <w:t>.</w:t>
                  </w:r>
                </w:p>
                <w:p w14:paraId="008FF2D1" w14:textId="17495259" w:rsidR="00D4240A" w:rsidRDefault="00D4240A" w:rsidP="00D4240A">
                  <w:pPr>
                    <w:numPr>
                      <w:ilvl w:val="0"/>
                      <w:numId w:val="6"/>
                    </w:numPr>
                    <w:bidi/>
                    <w:spacing w:after="160" w:line="278" w:lineRule="auto"/>
                    <w:rPr>
                      <w:rFonts w:ascii="Cambria" w:hAnsi="Cambria"/>
                      <w:sz w:val="24"/>
                      <w:szCs w:val="24"/>
                    </w:rPr>
                  </w:pPr>
                  <w:r w:rsidRPr="00FD7B8E">
                    <w:rPr>
                      <w:rFonts w:ascii="Cambria" w:hAnsi="Cambria"/>
                      <w:sz w:val="24"/>
                      <w:szCs w:val="24"/>
                      <w:rtl/>
                    </w:rPr>
                    <w:t>التحول الوظيفي</w:t>
                  </w:r>
                  <w:r w:rsidRPr="00FD7B8E">
                    <w:rPr>
                      <w:rFonts w:ascii="Cambria" w:hAnsi="Cambria"/>
                      <w:sz w:val="24"/>
                      <w:szCs w:val="24"/>
                    </w:rPr>
                    <w:t xml:space="preserve">: </w:t>
                  </w:r>
                  <w:r w:rsidRPr="00FD7B8E">
                    <w:rPr>
                      <w:rFonts w:ascii="Cambria" w:hAnsi="Cambria"/>
                      <w:sz w:val="24"/>
                      <w:szCs w:val="24"/>
                      <w:rtl/>
                    </w:rPr>
                    <w:t>استكشاف كيف تغير دور "كاتب المحتوى" في شركات الدعاية من (مؤلف) إلى (محرر وموجه لذكاء الآلة)</w:t>
                  </w:r>
                  <w:r>
                    <w:rPr>
                      <w:rFonts w:ascii="Cambria" w:hAnsi="Cambria" w:hint="cs"/>
                      <w:sz w:val="24"/>
                      <w:szCs w:val="24"/>
                      <w:rtl/>
                    </w:rPr>
                    <w:t xml:space="preserve"> </w:t>
                  </w:r>
                </w:p>
                <w:p w14:paraId="6C7C568E" w14:textId="77777777" w:rsidR="00D4240A" w:rsidRPr="00D4240A" w:rsidRDefault="00D4240A" w:rsidP="00D4240A">
                  <w:pPr>
                    <w:bidi/>
                    <w:spacing w:after="160" w:line="278" w:lineRule="auto"/>
                    <w:ind w:left="720"/>
                    <w:rPr>
                      <w:rFonts w:ascii="Cambria" w:hAnsi="Cambria"/>
                      <w:sz w:val="24"/>
                      <w:szCs w:val="24"/>
                      <w:rtl/>
                    </w:rPr>
                  </w:pPr>
                </w:p>
                <w:p w14:paraId="0CA71EBC" w14:textId="1A852C27" w:rsidR="00D4240A" w:rsidRPr="00FD7B8E" w:rsidRDefault="00D4240A" w:rsidP="00D4240A">
                  <w:pPr>
                    <w:bidi/>
                    <w:spacing w:after="160" w:line="278" w:lineRule="auto"/>
                    <w:jc w:val="both"/>
                    <w:rPr>
                      <w:rFonts w:asciiTheme="majorHAnsi" w:hAnsiTheme="majorHAnsi"/>
                      <w:color w:val="EE0000"/>
                      <w:sz w:val="24"/>
                      <w:szCs w:val="24"/>
                    </w:rPr>
                  </w:pPr>
                  <w:r w:rsidRPr="00FD7B8E">
                    <w:rPr>
                      <w:rFonts w:asciiTheme="majorHAnsi" w:hAnsiTheme="majorHAnsi"/>
                      <w:color w:val="EE0000"/>
                      <w:sz w:val="24"/>
                      <w:szCs w:val="24"/>
                      <w:rtl/>
                    </w:rPr>
                    <w:t xml:space="preserve">اختيار </w:t>
                  </w:r>
                  <w:proofErr w:type="gramStart"/>
                  <w:r w:rsidRPr="00FD7B8E">
                    <w:rPr>
                      <w:rFonts w:asciiTheme="majorHAnsi" w:hAnsiTheme="majorHAnsi"/>
                      <w:color w:val="EE0000"/>
                      <w:sz w:val="24"/>
                      <w:szCs w:val="24"/>
                      <w:rtl/>
                    </w:rPr>
                    <w:t>العينة</w:t>
                  </w:r>
                  <w:r w:rsidRPr="00FD7B8E">
                    <w:rPr>
                      <w:rFonts w:asciiTheme="majorHAnsi" w:hAnsiTheme="majorHAnsi"/>
                      <w:color w:val="EE0000"/>
                      <w:sz w:val="24"/>
                      <w:szCs w:val="24"/>
                    </w:rPr>
                    <w:t xml:space="preserve"> </w:t>
                  </w:r>
                  <w:r w:rsidRPr="00D4240A">
                    <w:rPr>
                      <w:rFonts w:asciiTheme="majorHAnsi" w:hAnsiTheme="majorHAnsi"/>
                      <w:color w:val="EE0000"/>
                      <w:sz w:val="24"/>
                      <w:szCs w:val="24"/>
                    </w:rPr>
                    <w:t xml:space="preserve"> :</w:t>
                  </w:r>
                  <w:proofErr w:type="gramEnd"/>
                  <w:r w:rsidRPr="00D4240A">
                    <w:rPr>
                      <w:rFonts w:asciiTheme="majorHAnsi" w:hAnsiTheme="majorHAnsi"/>
                      <w:color w:val="EE0000"/>
                      <w:sz w:val="24"/>
                      <w:szCs w:val="24"/>
                    </w:rPr>
                    <w:t xml:space="preserve"> </w:t>
                  </w:r>
                </w:p>
                <w:p w14:paraId="0252D643" w14:textId="77777777" w:rsidR="00D4240A" w:rsidRPr="00FD7B8E" w:rsidRDefault="00D4240A" w:rsidP="00D4240A">
                  <w:pPr>
                    <w:numPr>
                      <w:ilvl w:val="0"/>
                      <w:numId w:val="7"/>
                    </w:numPr>
                    <w:bidi/>
                    <w:spacing w:after="160" w:line="278" w:lineRule="auto"/>
                    <w:jc w:val="both"/>
                    <w:rPr>
                      <w:rFonts w:asciiTheme="majorHAnsi" w:hAnsiTheme="majorHAnsi"/>
                      <w:sz w:val="24"/>
                      <w:szCs w:val="24"/>
                    </w:rPr>
                  </w:pPr>
                  <w:r w:rsidRPr="00FD7B8E">
                    <w:rPr>
                      <w:rFonts w:asciiTheme="majorHAnsi" w:hAnsiTheme="majorHAnsi"/>
                      <w:sz w:val="24"/>
                      <w:szCs w:val="24"/>
                      <w:rtl/>
                    </w:rPr>
                    <w:t>نوع العينة</w:t>
                  </w:r>
                  <w:r w:rsidRPr="00FD7B8E">
                    <w:rPr>
                      <w:rFonts w:asciiTheme="majorHAnsi" w:hAnsiTheme="majorHAnsi"/>
                      <w:sz w:val="24"/>
                      <w:szCs w:val="24"/>
                    </w:rPr>
                    <w:t xml:space="preserve">: </w:t>
                  </w:r>
                  <w:r w:rsidRPr="00FD7B8E">
                    <w:rPr>
                      <w:rFonts w:asciiTheme="majorHAnsi" w:hAnsiTheme="majorHAnsi"/>
                      <w:sz w:val="24"/>
                      <w:szCs w:val="24"/>
                      <w:rtl/>
                    </w:rPr>
                    <w:t>عينة عشوائية بسيطة من مستخدمي منصات التواصل الاجتماعي (إنستغرام وتيك توك)</w:t>
                  </w:r>
                  <w:r w:rsidRPr="00FD7B8E">
                    <w:rPr>
                      <w:rFonts w:asciiTheme="majorHAnsi" w:hAnsiTheme="majorHAnsi"/>
                      <w:sz w:val="24"/>
                      <w:szCs w:val="24"/>
                    </w:rPr>
                    <w:t>.</w:t>
                  </w:r>
                </w:p>
                <w:p w14:paraId="3EF27226" w14:textId="77777777" w:rsidR="00D4240A" w:rsidRPr="00FD7B8E" w:rsidRDefault="00D4240A" w:rsidP="00D4240A">
                  <w:pPr>
                    <w:numPr>
                      <w:ilvl w:val="0"/>
                      <w:numId w:val="7"/>
                    </w:numPr>
                    <w:bidi/>
                    <w:spacing w:after="160" w:line="278" w:lineRule="auto"/>
                    <w:jc w:val="both"/>
                    <w:rPr>
                      <w:rFonts w:asciiTheme="majorHAnsi" w:hAnsiTheme="majorHAnsi"/>
                      <w:sz w:val="24"/>
                      <w:szCs w:val="24"/>
                    </w:rPr>
                  </w:pPr>
                  <w:r w:rsidRPr="00FD7B8E">
                    <w:rPr>
                      <w:rFonts w:asciiTheme="majorHAnsi" w:hAnsiTheme="majorHAnsi"/>
                      <w:sz w:val="24"/>
                      <w:szCs w:val="24"/>
                      <w:rtl/>
                    </w:rPr>
                    <w:t>الحجم</w:t>
                  </w:r>
                  <w:r w:rsidRPr="00FD7B8E">
                    <w:rPr>
                      <w:rFonts w:asciiTheme="majorHAnsi" w:hAnsiTheme="majorHAnsi"/>
                      <w:sz w:val="24"/>
                      <w:szCs w:val="24"/>
                    </w:rPr>
                    <w:t xml:space="preserve">: (100-200) </w:t>
                  </w:r>
                  <w:r w:rsidRPr="00FD7B8E">
                    <w:rPr>
                      <w:rFonts w:asciiTheme="majorHAnsi" w:hAnsiTheme="majorHAnsi"/>
                      <w:sz w:val="24"/>
                      <w:szCs w:val="24"/>
                      <w:rtl/>
                    </w:rPr>
                    <w:t>مشارك لضمان الحصول على نتائج إحصائية واضحة حول "تفضيل الجمهور</w:t>
                  </w:r>
                  <w:r w:rsidRPr="00FD7B8E">
                    <w:rPr>
                      <w:rFonts w:asciiTheme="majorHAnsi" w:hAnsiTheme="majorHAnsi"/>
                      <w:sz w:val="24"/>
                      <w:szCs w:val="24"/>
                    </w:rPr>
                    <w:t>".</w:t>
                  </w:r>
                </w:p>
                <w:p w14:paraId="76120348" w14:textId="77777777" w:rsidR="00D4240A" w:rsidRPr="00FD7B8E" w:rsidRDefault="00D4240A" w:rsidP="00D4240A">
                  <w:pPr>
                    <w:numPr>
                      <w:ilvl w:val="0"/>
                      <w:numId w:val="7"/>
                    </w:numPr>
                    <w:bidi/>
                    <w:spacing w:after="160" w:line="278" w:lineRule="auto"/>
                    <w:jc w:val="both"/>
                    <w:rPr>
                      <w:rFonts w:asciiTheme="majorHAnsi" w:hAnsiTheme="majorHAnsi"/>
                      <w:sz w:val="24"/>
                      <w:szCs w:val="24"/>
                    </w:rPr>
                  </w:pPr>
                  <w:r w:rsidRPr="00FD7B8E">
                    <w:rPr>
                      <w:rFonts w:asciiTheme="majorHAnsi" w:hAnsiTheme="majorHAnsi"/>
                      <w:sz w:val="24"/>
                      <w:szCs w:val="24"/>
                      <w:rtl/>
                    </w:rPr>
                    <w:t>عينة الخبراء</w:t>
                  </w:r>
                  <w:r w:rsidRPr="00FD7B8E">
                    <w:rPr>
                      <w:rFonts w:asciiTheme="majorHAnsi" w:hAnsiTheme="majorHAnsi"/>
                      <w:sz w:val="24"/>
                      <w:szCs w:val="24"/>
                    </w:rPr>
                    <w:t xml:space="preserve">: </w:t>
                  </w:r>
                  <w:r w:rsidRPr="00FD7B8E">
                    <w:rPr>
                      <w:rFonts w:asciiTheme="majorHAnsi" w:hAnsiTheme="majorHAnsi"/>
                      <w:sz w:val="24"/>
                      <w:szCs w:val="24"/>
                      <w:rtl/>
                    </w:rPr>
                    <w:t xml:space="preserve">إجراء مقابلات قصيرة مع 3 من "كتاب المحتوى" في شركات إنتاج رقمية لسؤالهم عن كيفية دمجهم </w:t>
                  </w:r>
                  <w:proofErr w:type="spellStart"/>
                  <w:r w:rsidRPr="00FD7B8E">
                    <w:rPr>
                      <w:rFonts w:asciiTheme="majorHAnsi" w:hAnsiTheme="majorHAnsi"/>
                      <w:sz w:val="24"/>
                      <w:szCs w:val="24"/>
                      <w:rtl/>
                    </w:rPr>
                    <w:t>لل</w:t>
                  </w:r>
                  <w:proofErr w:type="spellEnd"/>
                  <w:r w:rsidRPr="00FD7B8E">
                    <w:rPr>
                      <w:rFonts w:asciiTheme="majorHAnsi" w:hAnsiTheme="majorHAnsi"/>
                      <w:sz w:val="24"/>
                      <w:szCs w:val="24"/>
                      <w:rtl/>
                    </w:rPr>
                    <w:t>ـ</w:t>
                  </w:r>
                  <w:r w:rsidRPr="00FD7B8E">
                    <w:rPr>
                      <w:rFonts w:asciiTheme="majorHAnsi" w:hAnsiTheme="majorHAnsi"/>
                      <w:sz w:val="24"/>
                      <w:szCs w:val="24"/>
                    </w:rPr>
                    <w:t xml:space="preserve"> AI </w:t>
                  </w:r>
                  <w:r w:rsidRPr="00FD7B8E">
                    <w:rPr>
                      <w:rFonts w:asciiTheme="majorHAnsi" w:hAnsiTheme="majorHAnsi"/>
                      <w:sz w:val="24"/>
                      <w:szCs w:val="24"/>
                      <w:rtl/>
                    </w:rPr>
                    <w:t>في عملهم اليومي</w:t>
                  </w:r>
                  <w:r w:rsidRPr="00FD7B8E">
                    <w:rPr>
                      <w:rFonts w:asciiTheme="majorHAnsi" w:hAnsiTheme="majorHAnsi"/>
                      <w:sz w:val="24"/>
                      <w:szCs w:val="24"/>
                    </w:rPr>
                    <w:t>.</w:t>
                  </w:r>
                </w:p>
                <w:p w14:paraId="2C75141A" w14:textId="77777777" w:rsidR="00D4240A" w:rsidRPr="00D4240A" w:rsidRDefault="00D4240A" w:rsidP="00D4240A">
                  <w:pPr>
                    <w:bidi/>
                    <w:spacing w:after="160" w:line="278" w:lineRule="auto"/>
                    <w:ind w:left="720"/>
                    <w:rPr>
                      <w:rFonts w:ascii="Cambria" w:hAnsi="Cambria"/>
                      <w:sz w:val="24"/>
                      <w:szCs w:val="24"/>
                    </w:rPr>
                  </w:pPr>
                </w:p>
                <w:p w14:paraId="78E36506" w14:textId="7ED6F9D2" w:rsidR="00C12C30" w:rsidRDefault="00C12C30" w:rsidP="00D4240A">
                  <w:pPr>
                    <w:jc w:val="right"/>
                  </w:pPr>
                </w:p>
              </w:txbxContent>
            </v:textbox>
            <w10:wrap side="left" anchorx="page" anchory="page"/>
          </v:shape>
        </w:pict>
      </w:r>
    </w:p>
    <w:p w14:paraId="5F4763A9" w14:textId="77777777" w:rsidR="000728DF" w:rsidRDefault="000728DF" w:rsidP="000728DF">
      <w:pPr>
        <w:bidi/>
      </w:pPr>
    </w:p>
    <w:p w14:paraId="0615DD52" w14:textId="77777777" w:rsidR="000728DF" w:rsidRDefault="000728DF" w:rsidP="000728DF">
      <w:pPr>
        <w:bidi/>
      </w:pPr>
    </w:p>
    <w:p w14:paraId="78C43C96" w14:textId="77777777" w:rsidR="000728DF" w:rsidRDefault="000728DF" w:rsidP="000728DF">
      <w:pPr>
        <w:bidi/>
      </w:pPr>
    </w:p>
    <w:p w14:paraId="2EF3AA1A" w14:textId="77777777" w:rsidR="000728DF" w:rsidRDefault="000728DF" w:rsidP="000728DF">
      <w:pPr>
        <w:bidi/>
      </w:pPr>
    </w:p>
    <w:p w14:paraId="0411C26E" w14:textId="77777777" w:rsidR="000728DF" w:rsidRDefault="000728DF" w:rsidP="000728DF">
      <w:pPr>
        <w:bidi/>
      </w:pPr>
    </w:p>
    <w:p w14:paraId="53FCF4F5" w14:textId="77777777" w:rsidR="000728DF" w:rsidRDefault="000728DF" w:rsidP="000728DF">
      <w:pPr>
        <w:bidi/>
      </w:pPr>
    </w:p>
    <w:p w14:paraId="14E3B8EE" w14:textId="77777777" w:rsidR="000728DF" w:rsidRDefault="000728DF" w:rsidP="000728DF">
      <w:pPr>
        <w:bidi/>
      </w:pPr>
    </w:p>
    <w:p w14:paraId="76FD6C50" w14:textId="77777777" w:rsidR="000728DF" w:rsidRDefault="000728DF" w:rsidP="000728DF">
      <w:pPr>
        <w:bidi/>
      </w:pPr>
    </w:p>
    <w:p w14:paraId="429CB561" w14:textId="77777777" w:rsidR="000728DF" w:rsidRDefault="000728DF" w:rsidP="000728DF">
      <w:pPr>
        <w:bidi/>
      </w:pPr>
    </w:p>
    <w:p w14:paraId="10FAC6F0" w14:textId="77777777" w:rsidR="000728DF" w:rsidRDefault="000728DF" w:rsidP="000728DF">
      <w:pPr>
        <w:bidi/>
      </w:pPr>
    </w:p>
    <w:p w14:paraId="68853F08" w14:textId="77777777" w:rsidR="000728DF" w:rsidRDefault="000728DF" w:rsidP="000728DF">
      <w:pPr>
        <w:bidi/>
      </w:pPr>
    </w:p>
    <w:p w14:paraId="781BADD0" w14:textId="77777777" w:rsidR="000728DF" w:rsidRDefault="000728DF" w:rsidP="000728DF">
      <w:pPr>
        <w:bidi/>
      </w:pPr>
    </w:p>
    <w:p w14:paraId="37CE466D" w14:textId="1EBFDBAD" w:rsidR="00C12C30" w:rsidRDefault="000728DF" w:rsidP="000728DF">
      <w:pPr>
        <w:bidi/>
        <w:rPr>
          <w:rFonts w:hint="cs"/>
        </w:rPr>
      </w:pPr>
      <w:r>
        <w:pict w14:anchorId="2C5AE20D">
          <v:shape id="_x0000_s1028" type="#_x0000_t202" style="position:absolute;left:0;text-align:left;margin-left:30.8pt;margin-top:190.05pt;width:364.5pt;height:63.65pt;z-index:251654144;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28;mso-column-margin:5.7pt;mso-fit-shape-to-text:t" inset="2.85pt,2.85pt,2.85pt,2.85pt">
              <w:txbxContent>
                <w:p w14:paraId="4A8CA084" w14:textId="045CE64F" w:rsidR="00E87592" w:rsidRPr="00E87592" w:rsidRDefault="00E87592" w:rsidP="00E87592">
                  <w:pPr>
                    <w:jc w:val="center"/>
                    <w:rPr>
                      <w:color w:val="548DD4" w:themeColor="text2" w:themeTint="99"/>
                      <w:sz w:val="44"/>
                      <w:szCs w:val="44"/>
                    </w:rPr>
                  </w:pPr>
                  <w:r w:rsidRPr="00E87592">
                    <w:rPr>
                      <w:color w:val="548DD4" w:themeColor="text2" w:themeTint="99"/>
                      <w:sz w:val="44"/>
                      <w:szCs w:val="44"/>
                    </w:rPr>
                    <w:t>Project Title</w:t>
                  </w:r>
                </w:p>
                <w:p w14:paraId="26DA572D" w14:textId="79EE6B05" w:rsidR="00C12C30" w:rsidRDefault="00C12C30">
                  <w:pPr>
                    <w:pStyle w:val="Heading2"/>
                    <w:bidi/>
                  </w:pPr>
                </w:p>
              </w:txbxContent>
            </v:textbox>
            <w10:wrap side="left" anchorx="page" anchory="page"/>
          </v:shape>
        </w:pict>
      </w:r>
      <w:r w:rsidR="00E87592">
        <w:rPr>
          <w:noProof/>
        </w:rPr>
        <w:drawing>
          <wp:anchor distT="0" distB="0" distL="114300" distR="114300" simplePos="0" relativeHeight="251676160" behindDoc="1" locked="0" layoutInCell="1" allowOverlap="1" wp14:anchorId="233CDBCF" wp14:editId="464A2299">
            <wp:simplePos x="0" y="0"/>
            <wp:positionH relativeFrom="column">
              <wp:posOffset>4992370</wp:posOffset>
            </wp:positionH>
            <wp:positionV relativeFrom="page">
              <wp:posOffset>1612900</wp:posOffset>
            </wp:positionV>
            <wp:extent cx="1847215" cy="762000"/>
            <wp:effectExtent l="0" t="0" r="0" b="0"/>
            <wp:wrapSquare wrapText="bothSides"/>
            <wp:docPr id="552519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19362" name="Picture 552519362"/>
                    <pic:cNvPicPr/>
                  </pic:nvPicPr>
                  <pic:blipFill>
                    <a:blip r:embed="rId8">
                      <a:extLst>
                        <a:ext uri="{28A0092B-C50C-407E-A947-70E740481C1C}">
                          <a14:useLocalDpi xmlns:a14="http://schemas.microsoft.com/office/drawing/2010/main" val="0"/>
                        </a:ext>
                      </a:extLst>
                    </a:blip>
                    <a:stretch>
                      <a:fillRect/>
                    </a:stretch>
                  </pic:blipFill>
                  <pic:spPr>
                    <a:xfrm>
                      <a:off x="0" y="0"/>
                      <a:ext cx="1847215" cy="762000"/>
                    </a:xfrm>
                    <a:prstGeom prst="rect">
                      <a:avLst/>
                    </a:prstGeom>
                  </pic:spPr>
                </pic:pic>
              </a:graphicData>
            </a:graphic>
            <wp14:sizeRelH relativeFrom="margin">
              <wp14:pctWidth>0</wp14:pctWidth>
            </wp14:sizeRelH>
            <wp14:sizeRelV relativeFrom="margin">
              <wp14:pctHeight>0</wp14:pctHeight>
            </wp14:sizeRelV>
          </wp:anchor>
        </w:drawing>
      </w:r>
      <w:r w:rsidR="00000000">
        <w:pict w14:anchorId="7F7093D8">
          <v:shape id="_x0000_s1032" type="#_x0000_t202" style="position:absolute;left:0;text-align:left;margin-left:426.4pt;margin-top:667.6pt;width:2in;height:67.35pt;z-index:251657216;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32;mso-column-margin:5.7pt;mso-fit-shape-to-text:t" inset="2.85pt,2.85pt,2.85pt,2.85pt">
              <w:txbxContent>
                <w:p w14:paraId="62E6FC04" w14:textId="4D559C9E" w:rsidR="00C12C30" w:rsidRPr="00E87592" w:rsidRDefault="00E87592">
                  <w:pPr>
                    <w:pStyle w:val="Address"/>
                    <w:bidi/>
                    <w:rPr>
                      <w:sz w:val="36"/>
                      <w:szCs w:val="36"/>
                      <w:lang w:val="en-US"/>
                    </w:rPr>
                  </w:pPr>
                  <w:r w:rsidRPr="00E87592">
                    <w:rPr>
                      <w:sz w:val="36"/>
                      <w:szCs w:val="36"/>
                      <w:lang w:val="en-US"/>
                    </w:rPr>
                    <w:t>Rana Abdulwahab</w:t>
                  </w:r>
                </w:p>
              </w:txbxContent>
            </v:textbox>
            <w10:wrap side="left" anchorx="page" anchory="page"/>
          </v:shape>
        </w:pict>
      </w:r>
      <w:r w:rsidR="00000000">
        <w:pict w14:anchorId="2B8D7494">
          <v:shape id="_x0000_s1033" type="#_x0000_t202" style="position:absolute;left:0;text-align:left;margin-left:426.4pt;margin-top:631.35pt;width:2in;height:19.5pt;z-index:251658240;visibility:visible;mso-wrap-edited:f;mso-wrap-distance-left:2.88pt;mso-wrap-distance-top:2.88pt;mso-wrap-distance-right:2.88pt;mso-wrap-distance-bottom:2.88pt;mso-position-horizontal-relative:page;mso-position-vertical-relative:page" stroked="f" strokeweight="0" insetpen="t" o:cliptowrap="t">
            <v:shadow color="#ccc"/>
            <o:lock v:ext="edit" shapetype="t"/>
            <v:textbox style="mso-next-textbox:#_x0000_s1033;mso-column-margin:5.7pt;mso-fit-shape-to-text:t" inset="2.85pt,2.85pt,2.85pt,2.85pt">
              <w:txbxContent>
                <w:p w14:paraId="6F06FAF4" w14:textId="528AF28F" w:rsidR="00C12C30" w:rsidRPr="00E87592" w:rsidRDefault="00E87592" w:rsidP="00E87592">
                  <w:pPr>
                    <w:pStyle w:val="Heading3"/>
                    <w:bidi/>
                    <w:rPr>
                      <w:sz w:val="36"/>
                      <w:szCs w:val="36"/>
                      <w:rtl/>
                      <w:lang w:val="en-US"/>
                    </w:rPr>
                  </w:pPr>
                  <w:r>
                    <w:rPr>
                      <w:sz w:val="36"/>
                      <w:szCs w:val="36"/>
                      <w:lang w:val="en-US"/>
                    </w:rPr>
                    <w:t>10</w:t>
                  </w:r>
                  <w:r>
                    <w:rPr>
                      <w:rFonts w:hint="cs"/>
                      <w:sz w:val="36"/>
                      <w:szCs w:val="36"/>
                      <w:rtl/>
                      <w:lang w:val="en-US"/>
                    </w:rPr>
                    <w:t>/</w:t>
                  </w:r>
                  <w:r>
                    <w:rPr>
                      <w:sz w:val="36"/>
                      <w:szCs w:val="36"/>
                      <w:lang w:val="en-US"/>
                    </w:rPr>
                    <w:t>2</w:t>
                  </w:r>
                  <w:r>
                    <w:rPr>
                      <w:rFonts w:hint="cs"/>
                      <w:sz w:val="36"/>
                      <w:szCs w:val="36"/>
                      <w:rtl/>
                      <w:lang w:val="en-US"/>
                    </w:rPr>
                    <w:t>/</w:t>
                  </w:r>
                  <w:r>
                    <w:rPr>
                      <w:sz w:val="36"/>
                      <w:szCs w:val="36"/>
                      <w:lang w:val="en-US"/>
                    </w:rPr>
                    <w:t>2026</w:t>
                  </w:r>
                </w:p>
              </w:txbxContent>
            </v:textbox>
            <w10:wrap side="left" anchorx="page" anchory="page"/>
          </v:shape>
        </w:pict>
      </w:r>
      <w:r w:rsidR="00000000">
        <w:pict w14:anchorId="359ED15C">
          <v:line id="_x0000_s1038" alt="خط عمودي" style="position:absolute;left:0;text-align:left;flip:x;z-index:251659264;visibility:visible;mso-wrap-edited:f;mso-wrap-distance-left:2.88pt;mso-wrap-distance-top:2.88pt;mso-wrap-distance-right:2.88pt;mso-wrap-distance-bottom:2.88pt;mso-position-horizontal-relative:page;mso-position-vertical-relative:page" from="418.3pt,48.55pt" to="418.3pt,757.05pt" strokecolor="#99c" strokeweight="1pt" o:cliptowrap="t">
            <v:shadow color="#ccc"/>
            <w10:wrap side="left" anchorx="page" anchory="page"/>
          </v:line>
        </w:pict>
      </w:r>
    </w:p>
    <w:sectPr w:rsidR="00C12C30" w:rsidSect="00C12C30">
      <w:pgSz w:w="11907" w:h="16839"/>
      <w:pgMar w:top="864" w:right="878" w:bottom="864" w:left="878" w:header="720" w:footer="720"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87CF1"/>
    <w:multiLevelType w:val="multilevel"/>
    <w:tmpl w:val="14EC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DD0B17"/>
    <w:multiLevelType w:val="multilevel"/>
    <w:tmpl w:val="51C0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83AF3"/>
    <w:multiLevelType w:val="hybridMultilevel"/>
    <w:tmpl w:val="7D743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6064E3"/>
    <w:multiLevelType w:val="multilevel"/>
    <w:tmpl w:val="41AE0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3B1371"/>
    <w:multiLevelType w:val="multilevel"/>
    <w:tmpl w:val="1CF8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AD7B5C"/>
    <w:multiLevelType w:val="multilevel"/>
    <w:tmpl w:val="8CC6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8E0DFD"/>
    <w:multiLevelType w:val="multilevel"/>
    <w:tmpl w:val="A33E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444218">
    <w:abstractNumId w:val="6"/>
  </w:num>
  <w:num w:numId="2" w16cid:durableId="426998295">
    <w:abstractNumId w:val="4"/>
  </w:num>
  <w:num w:numId="3" w16cid:durableId="8338960">
    <w:abstractNumId w:val="0"/>
  </w:num>
  <w:num w:numId="4" w16cid:durableId="370768951">
    <w:abstractNumId w:val="3"/>
  </w:num>
  <w:num w:numId="5" w16cid:durableId="1205405733">
    <w:abstractNumId w:val="2"/>
  </w:num>
  <w:num w:numId="6" w16cid:durableId="1295328200">
    <w:abstractNumId w:val="1"/>
  </w:num>
  <w:num w:numId="7" w16cid:durableId="2809635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78"/>
  <w:drawingGridVerticalSpacing w:val="106"/>
  <w:displayHorizontalDrawingGridEvery w:val="0"/>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E87592"/>
    <w:rsid w:val="000728DF"/>
    <w:rsid w:val="00083EC7"/>
    <w:rsid w:val="0010753B"/>
    <w:rsid w:val="00215D05"/>
    <w:rsid w:val="004B0FFB"/>
    <w:rsid w:val="00506B95"/>
    <w:rsid w:val="006757D3"/>
    <w:rsid w:val="00B0622D"/>
    <w:rsid w:val="00B82E36"/>
    <w:rsid w:val="00B93F2E"/>
    <w:rsid w:val="00C12C30"/>
    <w:rsid w:val="00C91B5B"/>
    <w:rsid w:val="00D4240A"/>
    <w:rsid w:val="00E27BDD"/>
    <w:rsid w:val="00E875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 fill="f" fillcolor="white" stroke="f">
      <v:fill color="white" on="f"/>
      <v:stroke on="f"/>
      <o:colormru v:ext="edit" colors="#fc0,#f90,#669"/>
    </o:shapedefaults>
    <o:shapelayout v:ext="edit">
      <o:idmap v:ext="edit" data="1"/>
    </o:shapelayout>
  </w:shapeDefaults>
  <w:decimalSymbol w:val="."/>
  <w:listSeparator w:val=","/>
  <w14:docId w14:val="75EE9BAC"/>
  <w15:docId w15:val="{1C77F9D1-A64C-4AA0-8160-DDA3E3C1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0" w:line="268" w:lineRule="auto"/>
    </w:pPr>
    <w:rPr>
      <w:color w:val="000000"/>
      <w:kern w:val="28"/>
    </w:rPr>
  </w:style>
  <w:style w:type="paragraph" w:styleId="Heading1">
    <w:name w:val="heading 1"/>
    <w:basedOn w:val="Normal"/>
    <w:next w:val="Normal"/>
    <w:qFormat/>
    <w:pPr>
      <w:spacing w:after="160" w:line="240" w:lineRule="auto"/>
      <w:jc w:val="center"/>
      <w:outlineLvl w:val="0"/>
    </w:pPr>
    <w:rPr>
      <w:color w:val="auto"/>
      <w:sz w:val="80"/>
      <w:szCs w:val="80"/>
      <w:lang w:val="ar-SA"/>
    </w:rPr>
  </w:style>
  <w:style w:type="paragraph" w:styleId="Heading2">
    <w:name w:val="heading 2"/>
    <w:next w:val="Normal"/>
    <w:qFormat/>
    <w:pPr>
      <w:jc w:val="center"/>
      <w:outlineLvl w:val="1"/>
    </w:pPr>
    <w:rPr>
      <w:b/>
      <w:bCs/>
      <w:kern w:val="28"/>
      <w:sz w:val="36"/>
      <w:szCs w:val="36"/>
      <w:lang w:val="ar-SA"/>
    </w:rPr>
  </w:style>
  <w:style w:type="paragraph" w:styleId="Heading3">
    <w:name w:val="heading 3"/>
    <w:next w:val="Normal"/>
    <w:qFormat/>
    <w:pPr>
      <w:jc w:val="center"/>
      <w:outlineLvl w:val="2"/>
    </w:pPr>
    <w:rPr>
      <w:b/>
      <w:bCs/>
      <w:kern w:val="28"/>
      <w:sz w:val="24"/>
      <w:szCs w:val="24"/>
      <w:lang w:val="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color w:val="auto"/>
      <w:sz w:val="24"/>
      <w:szCs w:val="24"/>
    </w:rPr>
  </w:style>
  <w:style w:type="paragraph" w:customStyle="1" w:styleId="Address1">
    <w:name w:val="Address 1"/>
    <w:basedOn w:val="Normal"/>
    <w:next w:val="Normal"/>
    <w:pPr>
      <w:tabs>
        <w:tab w:val="left" w:pos="2340"/>
      </w:tabs>
      <w:spacing w:after="0" w:line="240" w:lineRule="auto"/>
      <w:ind w:left="144"/>
      <w:jc w:val="center"/>
    </w:pPr>
    <w:rPr>
      <w:rFonts w:ascii="Arial" w:hAnsi="Arial" w:cs="Arial"/>
      <w:color w:val="auto"/>
      <w:spacing w:val="20"/>
      <w:kern w:val="0"/>
      <w:sz w:val="16"/>
      <w:szCs w:val="16"/>
      <w:lang w:val="ar-SA" w:eastAsia="ar-SA"/>
    </w:rPr>
  </w:style>
  <w:style w:type="paragraph" w:customStyle="1" w:styleId="Tagline">
    <w:name w:val="Tagline"/>
    <w:basedOn w:val="Normal"/>
    <w:pPr>
      <w:spacing w:after="0"/>
      <w:jc w:val="center"/>
    </w:pPr>
    <w:rPr>
      <w:rFonts w:ascii="Arial" w:hAnsi="Arial" w:cs="Arial"/>
      <w:b/>
      <w:bCs/>
      <w:color w:val="auto"/>
      <w:sz w:val="28"/>
      <w:szCs w:val="28"/>
      <w:lang w:val="ar-SA" w:eastAsia="ar-SA"/>
    </w:rPr>
  </w:style>
  <w:style w:type="paragraph" w:customStyle="1" w:styleId="Address">
    <w:name w:val="Address"/>
    <w:basedOn w:val="Normal"/>
    <w:pPr>
      <w:spacing w:after="0"/>
      <w:jc w:val="center"/>
    </w:pPr>
    <w:rPr>
      <w:rFonts w:ascii="Arial" w:hAnsi="Arial" w:cs="Arial"/>
      <w:color w:val="auto"/>
      <w:sz w:val="16"/>
      <w:szCs w:val="16"/>
      <w:lang w:val="ar-SA" w:eastAsia="ar-SA"/>
    </w:rPr>
  </w:style>
  <w:style w:type="paragraph" w:customStyle="1" w:styleId="Address2">
    <w:name w:val="Address 2"/>
    <w:basedOn w:val="Address"/>
    <w:pPr>
      <w:spacing w:before="160"/>
    </w:pPr>
  </w:style>
  <w:style w:type="paragraph" w:styleId="BalloonText">
    <w:name w:val="Balloon Text"/>
    <w:basedOn w:val="Normal"/>
    <w:semiHidden/>
    <w:rsid w:val="00215D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naa\AppData\Roaming\Microsoft\Templates\&#1606;&#1588;&#1585;&#1577;%20&#1573;&#1593;&#1604;&#1575;&#1606;&#1610;&#1577;%20(&#1605;&#1578;&#1593;&#1583;&#1583;%20&#1575;&#1604;&#1605;&#1587;&#1578;&#1608;&#1610;&#1575;&#157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rketSpecific xmlns="90312ced-24b1-4a04-9112-3ea331aa5919">false</MarketSpecific>
    <ApprovalStatus xmlns="90312ced-24b1-4a04-9112-3ea331aa5919">InProgress</ApprovalStatus>
    <LocComments xmlns="90312ced-24b1-4a04-9112-3ea331aa5919" xsi:nil="true"/>
    <DirectSourceMarket xmlns="90312ced-24b1-4a04-9112-3ea331aa5919">english</DirectSourceMarket>
    <ThumbnailAssetId xmlns="90312ced-24b1-4a04-9112-3ea331aa5919" xsi:nil="true"/>
    <PrimaryImageGen xmlns="90312ced-24b1-4a04-9112-3ea331aa5919">true</PrimaryImageGen>
    <LegacyData xmlns="90312ced-24b1-4a04-9112-3ea331aa5919" xsi:nil="true"/>
    <TPFriendlyName xmlns="90312ced-24b1-4a04-9112-3ea331aa5919" xsi:nil="true"/>
    <NumericId xmlns="90312ced-24b1-4a04-9112-3ea331aa5919" xsi:nil="true"/>
    <LocRecommendedHandoff xmlns="90312ced-24b1-4a04-9112-3ea331aa5919" xsi:nil="true"/>
    <BlockPublish xmlns="90312ced-24b1-4a04-9112-3ea331aa5919">false</BlockPublish>
    <BusinessGroup xmlns="90312ced-24b1-4a04-9112-3ea331aa5919" xsi:nil="true"/>
    <OpenTemplate xmlns="90312ced-24b1-4a04-9112-3ea331aa5919">true</OpenTemplate>
    <SourceTitle xmlns="90312ced-24b1-4a04-9112-3ea331aa5919">Flyer (Level design)</SourceTitle>
    <APEditor xmlns="90312ced-24b1-4a04-9112-3ea331aa5919">
      <UserInfo>
        <DisplayName/>
        <AccountId xsi:nil="true"/>
        <AccountType/>
      </UserInfo>
    </APEditor>
    <UALocComments xmlns="90312ced-24b1-4a04-9112-3ea331aa5919">2007 Template UpLeveling Do Not HandOff</UALocComments>
    <IntlLangReviewDate xmlns="90312ced-24b1-4a04-9112-3ea331aa5919" xsi:nil="true"/>
    <PublishStatusLookup xmlns="90312ced-24b1-4a04-9112-3ea331aa5919">
      <Value>327857</Value>
      <Value>327876</Value>
    </PublishStatusLookup>
    <ParentAssetId xmlns="90312ced-24b1-4a04-9112-3ea331aa5919" xsi:nil="true"/>
    <FeatureTagsTaxHTField0 xmlns="90312ced-24b1-4a04-9112-3ea331aa5919">
      <Terms xmlns="http://schemas.microsoft.com/office/infopath/2007/PartnerControls"/>
    </FeatureTagsTaxHTField0>
    <MachineTranslated xmlns="90312ced-24b1-4a04-9112-3ea331aa5919">false</MachineTranslated>
    <Providers xmlns="90312ced-24b1-4a04-9112-3ea331aa5919" xsi:nil="true"/>
    <OriginalSourceMarket xmlns="90312ced-24b1-4a04-9112-3ea331aa5919">english</OriginalSourceMarket>
    <APDescription xmlns="90312ced-24b1-4a04-9112-3ea331aa5919" xsi:nil="true"/>
    <ContentItem xmlns="90312ced-24b1-4a04-9112-3ea331aa5919" xsi:nil="true"/>
    <ClipArtFilename xmlns="90312ced-24b1-4a04-9112-3ea331aa5919" xsi:nil="true"/>
    <TPInstallLocation xmlns="90312ced-24b1-4a04-9112-3ea331aa5919" xsi:nil="true"/>
    <TimesCloned xmlns="90312ced-24b1-4a04-9112-3ea331aa5919" xsi:nil="true"/>
    <PublishTargets xmlns="90312ced-24b1-4a04-9112-3ea331aa5919">OfficeOnline,OfficeOnlineVNext</PublishTargets>
    <AcquiredFrom xmlns="90312ced-24b1-4a04-9112-3ea331aa5919">Internal MS</AcquiredFrom>
    <AssetStart xmlns="90312ced-24b1-4a04-9112-3ea331aa5919">2012-01-24T22:12:00+00:00</AssetStart>
    <FriendlyTitle xmlns="90312ced-24b1-4a04-9112-3ea331aa5919" xsi:nil="true"/>
    <Provider xmlns="90312ced-24b1-4a04-9112-3ea331aa5919" xsi:nil="true"/>
    <LastHandOff xmlns="90312ced-24b1-4a04-9112-3ea331aa5919" xsi:nil="true"/>
    <Manager xmlns="90312ced-24b1-4a04-9112-3ea331aa5919" xsi:nil="true"/>
    <UALocRecommendation xmlns="90312ced-24b1-4a04-9112-3ea331aa5919">Localize</UALocRecommendation>
    <ArtSampleDocs xmlns="90312ced-24b1-4a04-9112-3ea331aa5919" xsi:nil="true"/>
    <UACurrentWords xmlns="90312ced-24b1-4a04-9112-3ea331aa5919" xsi:nil="true"/>
    <TPClientViewer xmlns="90312ced-24b1-4a04-9112-3ea331aa5919" xsi:nil="true"/>
    <TemplateStatus xmlns="90312ced-24b1-4a04-9112-3ea331aa5919">Complete</TemplateStatus>
    <ShowIn xmlns="90312ced-24b1-4a04-9112-3ea331aa5919">Show everywhere</ShowIn>
    <CSXHash xmlns="90312ced-24b1-4a04-9112-3ea331aa5919" xsi:nil="true"/>
    <Downloads xmlns="90312ced-24b1-4a04-9112-3ea331aa5919">0</Downloads>
    <VoteCount xmlns="90312ced-24b1-4a04-9112-3ea331aa5919" xsi:nil="true"/>
    <OOCacheId xmlns="90312ced-24b1-4a04-9112-3ea331aa5919" xsi:nil="true"/>
    <IsDeleted xmlns="90312ced-24b1-4a04-9112-3ea331aa5919">false</IsDeleted>
    <InternalTagsTaxHTField0 xmlns="90312ced-24b1-4a04-9112-3ea331aa5919">
      <Terms xmlns="http://schemas.microsoft.com/office/infopath/2007/PartnerControls"/>
    </InternalTagsTaxHTField0>
    <UANotes xmlns="90312ced-24b1-4a04-9112-3ea331aa5919">2003 to 2007 conversion</UANotes>
    <AssetExpire xmlns="90312ced-24b1-4a04-9112-3ea331aa5919">2035-01-01T08:00:00+00:00</AssetExpire>
    <CSXSubmissionMarket xmlns="90312ced-24b1-4a04-9112-3ea331aa5919" xsi:nil="true"/>
    <DSATActionTaken xmlns="90312ced-24b1-4a04-9112-3ea331aa5919" xsi:nil="true"/>
    <SubmitterId xmlns="90312ced-24b1-4a04-9112-3ea331aa5919" xsi:nil="true"/>
    <EditorialTags xmlns="90312ced-24b1-4a04-9112-3ea331aa5919" xsi:nil="true"/>
    <TPExecutable xmlns="90312ced-24b1-4a04-9112-3ea331aa5919" xsi:nil="true"/>
    <CSXSubmissionDate xmlns="90312ced-24b1-4a04-9112-3ea331aa5919" xsi:nil="true"/>
    <CSXUpdate xmlns="90312ced-24b1-4a04-9112-3ea331aa5919">false</CSXUpdate>
    <AssetType xmlns="90312ced-24b1-4a04-9112-3ea331aa5919">TP</AssetType>
    <ApprovalLog xmlns="90312ced-24b1-4a04-9112-3ea331aa5919" xsi:nil="true"/>
    <BugNumber xmlns="90312ced-24b1-4a04-9112-3ea331aa5919" xsi:nil="true"/>
    <OriginAsset xmlns="90312ced-24b1-4a04-9112-3ea331aa5919" xsi:nil="true"/>
    <TPComponent xmlns="90312ced-24b1-4a04-9112-3ea331aa5919" xsi:nil="true"/>
    <Milestone xmlns="90312ced-24b1-4a04-9112-3ea331aa5919" xsi:nil="true"/>
    <RecommendationsModifier xmlns="90312ced-24b1-4a04-9112-3ea331aa5919" xsi:nil="true"/>
    <Component xmlns="41ef7931-2f43-42ee-9374-56eb6ce620f4" xsi:nil="true"/>
    <Description0 xmlns="41ef7931-2f43-42ee-9374-56eb6ce620f4" xsi:nil="true"/>
    <AssetId xmlns="90312ced-24b1-4a04-9112-3ea331aa5919">TP102819363</AssetId>
    <PolicheckWords xmlns="90312ced-24b1-4a04-9112-3ea331aa5919" xsi:nil="true"/>
    <TPLaunchHelpLink xmlns="90312ced-24b1-4a04-9112-3ea331aa5919" xsi:nil="true"/>
    <IntlLocPriority xmlns="90312ced-24b1-4a04-9112-3ea331aa5919" xsi:nil="true"/>
    <TPApplication xmlns="90312ced-24b1-4a04-9112-3ea331aa5919" xsi:nil="true"/>
    <IntlLangReviewer xmlns="90312ced-24b1-4a04-9112-3ea331aa5919" xsi:nil="true"/>
    <HandoffToMSDN xmlns="90312ced-24b1-4a04-9112-3ea331aa5919" xsi:nil="true"/>
    <PlannedPubDate xmlns="90312ced-24b1-4a04-9112-3ea331aa5919" xsi:nil="true"/>
    <CrawlForDependencies xmlns="90312ced-24b1-4a04-9112-3ea331aa5919">false</CrawlForDependencies>
    <LocLastLocAttemptVersionLookup xmlns="90312ced-24b1-4a04-9112-3ea331aa5919">807636</LocLastLocAttemptVersionLookup>
    <TrustLevel xmlns="90312ced-24b1-4a04-9112-3ea331aa5919">1 Microsoft Managed Content</TrustLevel>
    <CampaignTagsTaxHTField0 xmlns="90312ced-24b1-4a04-9112-3ea331aa5919">
      <Terms xmlns="http://schemas.microsoft.com/office/infopath/2007/PartnerControls"/>
    </CampaignTagsTaxHTField0>
    <TPNamespace xmlns="90312ced-24b1-4a04-9112-3ea331aa5919" xsi:nil="true"/>
    <TaxCatchAll xmlns="90312ced-24b1-4a04-9112-3ea331aa5919"/>
    <IsSearchable xmlns="90312ced-24b1-4a04-9112-3ea331aa5919">true</IsSearchable>
    <TemplateTemplateType xmlns="90312ced-24b1-4a04-9112-3ea331aa5919">Word 2007 Default</TemplateTemplateType>
    <Markets xmlns="90312ced-24b1-4a04-9112-3ea331aa5919"/>
    <IntlLangReview xmlns="90312ced-24b1-4a04-9112-3ea331aa5919">false</IntlLangReview>
    <UAProjectedTotalWords xmlns="90312ced-24b1-4a04-9112-3ea331aa5919" xsi:nil="true"/>
    <OutputCachingOn xmlns="90312ced-24b1-4a04-9112-3ea331aa5919">false</OutputCachingOn>
    <AverageRating xmlns="90312ced-24b1-4a04-9112-3ea331aa5919" xsi:nil="true"/>
    <APAuthor xmlns="90312ced-24b1-4a04-9112-3ea331aa5919">
      <UserInfo>
        <DisplayName/>
        <AccountId>1928</AccountId>
        <AccountType/>
      </UserInfo>
    </APAuthor>
    <TPCommandLine xmlns="90312ced-24b1-4a04-9112-3ea331aa5919" xsi:nil="true"/>
    <LocManualTestRequired xmlns="90312ced-24b1-4a04-9112-3ea331aa5919">false</LocManualTestRequired>
    <TPAppVersion xmlns="90312ced-24b1-4a04-9112-3ea331aa5919" xsi:nil="true"/>
    <EditorialStatus xmlns="90312ced-24b1-4a04-9112-3ea331aa5919" xsi:nil="true"/>
    <LastModifiedDateTime xmlns="90312ced-24b1-4a04-9112-3ea331aa5919" xsi:nil="true"/>
    <TPLaunchHelpLinkType xmlns="90312ced-24b1-4a04-9112-3ea331aa5919">Template</TPLaunchHelpLinkType>
    <OriginalRelease xmlns="90312ced-24b1-4a04-9112-3ea331aa5919">14</OriginalRelease>
    <ScenarioTagsTaxHTField0 xmlns="90312ced-24b1-4a04-9112-3ea331aa5919">
      <Terms xmlns="http://schemas.microsoft.com/office/infopath/2007/PartnerControls"/>
    </ScenarioTagsTaxHTField0>
    <LocalizationTagsTaxHTField0 xmlns="90312ced-24b1-4a04-9112-3ea331aa5919">
      <Terms xmlns="http://schemas.microsoft.com/office/infopath/2007/PartnerControls"/>
    </LocalizationTagsTaxHTField0>
    <LocMarketGroupTiers2 xmlns="90312ced-24b1-4a04-9112-3ea331aa591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A527E9BDFA242146B59EAA0A2BBC516804009EC5643677B736459CE4ACB8094A990F" ma:contentTypeVersion="69" ma:contentTypeDescription="Create a new document." ma:contentTypeScope="" ma:versionID="652eb7346005af65e04088badddd82f5">
  <xsd:schema xmlns:xsd="http://www.w3.org/2001/XMLSchema" xmlns:xs="http://www.w3.org/2001/XMLSchema" xmlns:p="http://schemas.microsoft.com/office/2006/metadata/properties" xmlns:ns2="90312ced-24b1-4a04-9112-3ea331aa5919" xmlns:ns3="41ef7931-2f43-42ee-9374-56eb6ce620f4" targetNamespace="http://schemas.microsoft.com/office/2006/metadata/properties" ma:root="true" ma:fieldsID="a1a5f1565ce8526d5f683002e14b63f8" ns2:_="" ns3:_="">
    <xsd:import namespace="90312ced-24b1-4a04-9112-3ea331aa5919"/>
    <xsd:import namespace="41ef7931-2f43-42ee-9374-56eb6ce620f4"/>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element ref="ns3:Description0" minOccurs="0"/>
                <xsd:element ref="ns3:Compon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12ced-24b1-4a04-9112-3ea331aa5919"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6e3a7210-f659-47eb-b7d4-9ee2aecd62e2}"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9AC07437-707F-44C4-B152-C4FC4019B6ED}" ma:internalName="CSXSubmissionMarket" ma:readOnly="false" ma:showField="MarketName" ma:web="90312ced-24b1-4a04-9112-3ea331aa5919">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c4a199ee-c7bc-4bbc-b513-88b9b062696a}"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265EC822-753B-4D08-ABD2-7528F7EA7549}" ma:internalName="InProjectListLookup" ma:readOnly="true" ma:showField="InProjectList"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deadd727-1c15-4aef-bbd3-8cf4bcd7f367}"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265EC822-753B-4D08-ABD2-7528F7EA7549}" ma:internalName="LastCompleteVersionLookup" ma:readOnly="true" ma:showField="LastCompleteVersion"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265EC822-753B-4D08-ABD2-7528F7EA7549}" ma:internalName="LastPreviewErrorLookup" ma:readOnly="true" ma:showField="LastPreviewError"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265EC822-753B-4D08-ABD2-7528F7EA7549}" ma:internalName="LastPreviewResultLookup" ma:readOnly="true" ma:showField="LastPreviewResult"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265EC822-753B-4D08-ABD2-7528F7EA7549}" ma:internalName="LastPreviewAttemptDateLookup" ma:readOnly="true" ma:showField="LastPreviewAttemptDat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265EC822-753B-4D08-ABD2-7528F7EA7549}" ma:internalName="LastPreviewedByLookup" ma:readOnly="true" ma:showField="LastPreviewedBy"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265EC822-753B-4D08-ABD2-7528F7EA7549}" ma:internalName="LastPreviewTimeLookup" ma:readOnly="true" ma:showField="LastPreviewTim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265EC822-753B-4D08-ABD2-7528F7EA7549}" ma:internalName="LastPreviewVersionLookup" ma:readOnly="true" ma:showField="LastPreviewVersion"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265EC822-753B-4D08-ABD2-7528F7EA7549}" ma:internalName="LastPublishErrorLookup" ma:readOnly="true" ma:showField="LastPublishError"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265EC822-753B-4D08-ABD2-7528F7EA7549}" ma:internalName="LastPublishResultLookup" ma:readOnly="true" ma:showField="LastPublishResult"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265EC822-753B-4D08-ABD2-7528F7EA7549}" ma:internalName="LastPublishAttemptDateLookup" ma:readOnly="true" ma:showField="LastPublishAttemptDat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265EC822-753B-4D08-ABD2-7528F7EA7549}" ma:internalName="LastPublishedByLookup" ma:readOnly="true" ma:showField="LastPublishedBy"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265EC822-753B-4D08-ABD2-7528F7EA7549}" ma:internalName="LastPublishTimeLookup" ma:readOnly="true" ma:showField="LastPublishTim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265EC822-753B-4D08-ABD2-7528F7EA7549}" ma:internalName="LastPublishVersionLookup" ma:readOnly="true" ma:showField="LastPublishVersion"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1F0DC429-C65C-4AF3-B99B-271EB3084235}" ma:internalName="LocLastLocAttemptVersionLookup" ma:readOnly="false" ma:showField="LastLocAttemptVersion" ma:web="90312ced-24b1-4a04-9112-3ea331aa5919">
      <xsd:simpleType>
        <xsd:restriction base="dms:Lookup"/>
      </xsd:simpleType>
    </xsd:element>
    <xsd:element name="LocLastLocAttemptVersionTypeLookup" ma:index="72" nillable="true" ma:displayName="Loc Last Loc Attempt Version Type" ma:default="" ma:list="{1F0DC429-C65C-4AF3-B99B-271EB3084235}" ma:internalName="LocLastLocAttemptVersionTypeLookup" ma:readOnly="true" ma:showField="LastLocAttemptVersionType" ma:web="90312ced-24b1-4a04-9112-3ea331aa5919">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1F0DC429-C65C-4AF3-B99B-271EB3084235}" ma:internalName="LocNewPublishedVersionLookup" ma:readOnly="true" ma:showField="NewPublishedVersion" ma:web="90312ced-24b1-4a04-9112-3ea331aa5919">
      <xsd:simpleType>
        <xsd:restriction base="dms:Lookup"/>
      </xsd:simpleType>
    </xsd:element>
    <xsd:element name="LocOverallHandbackStatusLookup" ma:index="76" nillable="true" ma:displayName="Loc Overall Handback Status" ma:default="" ma:list="{1F0DC429-C65C-4AF3-B99B-271EB3084235}" ma:internalName="LocOverallHandbackStatusLookup" ma:readOnly="true" ma:showField="OverallHandbackStatus" ma:web="90312ced-24b1-4a04-9112-3ea331aa5919">
      <xsd:simpleType>
        <xsd:restriction base="dms:Lookup"/>
      </xsd:simpleType>
    </xsd:element>
    <xsd:element name="LocOverallLocStatusLookup" ma:index="77" nillable="true" ma:displayName="Loc Overall Localize Status" ma:default="" ma:list="{1F0DC429-C65C-4AF3-B99B-271EB3084235}" ma:internalName="LocOverallLocStatusLookup" ma:readOnly="true" ma:showField="OverallLocStatus" ma:web="90312ced-24b1-4a04-9112-3ea331aa5919">
      <xsd:simpleType>
        <xsd:restriction base="dms:Lookup"/>
      </xsd:simpleType>
    </xsd:element>
    <xsd:element name="LocOverallPreviewStatusLookup" ma:index="78" nillable="true" ma:displayName="Loc Overall Preview Status" ma:default="" ma:list="{1F0DC429-C65C-4AF3-B99B-271EB3084235}" ma:internalName="LocOverallPreviewStatusLookup" ma:readOnly="true" ma:showField="OverallPreviewStatus" ma:web="90312ced-24b1-4a04-9112-3ea331aa5919">
      <xsd:simpleType>
        <xsd:restriction base="dms:Lookup"/>
      </xsd:simpleType>
    </xsd:element>
    <xsd:element name="LocOverallPublishStatusLookup" ma:index="79" nillable="true" ma:displayName="Loc Overall Publish Status" ma:default="" ma:list="{1F0DC429-C65C-4AF3-B99B-271EB3084235}" ma:internalName="LocOverallPublishStatusLookup" ma:readOnly="true" ma:showField="OverallPublishStatus" ma:web="90312ced-24b1-4a04-9112-3ea331aa5919">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1F0DC429-C65C-4AF3-B99B-271EB3084235}" ma:internalName="LocProcessedForHandoffsLookup" ma:readOnly="true" ma:showField="ProcessedForHandoffs" ma:web="90312ced-24b1-4a04-9112-3ea331aa5919">
      <xsd:simpleType>
        <xsd:restriction base="dms:Lookup"/>
      </xsd:simpleType>
    </xsd:element>
    <xsd:element name="LocProcessedForMarketsLookup" ma:index="82" nillable="true" ma:displayName="Loc Processed For Markets" ma:default="" ma:list="{1F0DC429-C65C-4AF3-B99B-271EB3084235}" ma:internalName="LocProcessedForMarketsLookup" ma:readOnly="true" ma:showField="ProcessedForMarkets" ma:web="90312ced-24b1-4a04-9112-3ea331aa5919">
      <xsd:simpleType>
        <xsd:restriction base="dms:Lookup"/>
      </xsd:simpleType>
    </xsd:element>
    <xsd:element name="LocPublishedDependentAssetsLookup" ma:index="83" nillable="true" ma:displayName="Loc Published Dependent Assets" ma:default="" ma:list="{1F0DC429-C65C-4AF3-B99B-271EB3084235}" ma:internalName="LocPublishedDependentAssetsLookup" ma:readOnly="true" ma:showField="PublishedDependentAssets" ma:web="90312ced-24b1-4a04-9112-3ea331aa5919">
      <xsd:simpleType>
        <xsd:restriction base="dms:Lookup"/>
      </xsd:simpleType>
    </xsd:element>
    <xsd:element name="LocPublishedLinkedAssetsLookup" ma:index="84" nillable="true" ma:displayName="Loc Published Linked Assets" ma:default="" ma:list="{1F0DC429-C65C-4AF3-B99B-271EB3084235}" ma:internalName="LocPublishedLinkedAssetsLookup" ma:readOnly="true" ma:showField="PublishedLinkedAssets" ma:web="90312ced-24b1-4a04-9112-3ea331aa5919">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7194e7d7-e777-4d42-ba51-7323e45a00f8}"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9AC07437-707F-44C4-B152-C4FC4019B6ED}" ma:internalName="Markets" ma:readOnly="false" ma:showField="MarketNam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265EC822-753B-4D08-ABD2-7528F7EA7549}" ma:internalName="NumOfRatingsLookup" ma:readOnly="true" ma:showField="NumOfRatings"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265EC822-753B-4D08-ABD2-7528F7EA7549}" ma:internalName="PublishStatusLookup" ma:readOnly="false" ma:showField="PublishStatus"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83b99470-5334-428f-a1fd-0d0e15944553}"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85b752e4-2416-476b-a692-4eb1e2d041e5}" ma:internalName="TaxCatchAll" ma:showField="CatchAllData"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85b752e4-2416-476b-a692-4eb1e2d041e5}" ma:internalName="TaxCatchAllLabel" ma:readOnly="true" ma:showField="CatchAllDataLabel"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ef7931-2f43-42ee-9374-56eb6ce620f4" elementFormDefault="qualified">
    <xsd:import namespace="http://schemas.microsoft.com/office/2006/documentManagement/types"/>
    <xsd:import namespace="http://schemas.microsoft.com/office/infopath/2007/PartnerControls"/>
    <xsd:element name="Description0" ma:index="134" nillable="true" ma:displayName="Description" ma:internalName="Description0">
      <xsd:simpleType>
        <xsd:restriction base="dms:Note"/>
      </xsd:simpleType>
    </xsd:element>
    <xsd:element name="Component" ma:index="135" nillable="true" ma:displayName="Component" ma:internalName="Componen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97E30311-9A42-4A0E-A049-5F90D0ECAF25}">
  <ds:schemaRefs>
    <ds:schemaRef ds:uri="http://schemas.microsoft.com/office/2006/metadata/properties"/>
    <ds:schemaRef ds:uri="http://schemas.microsoft.com/office/infopath/2007/PartnerControls"/>
    <ds:schemaRef ds:uri="90312ced-24b1-4a04-9112-3ea331aa5919"/>
    <ds:schemaRef ds:uri="41ef7931-2f43-42ee-9374-56eb6ce620f4"/>
  </ds:schemaRefs>
</ds:datastoreItem>
</file>

<file path=customXml/itemProps2.xml><?xml version="1.0" encoding="utf-8"?>
<ds:datastoreItem xmlns:ds="http://schemas.openxmlformats.org/officeDocument/2006/customXml" ds:itemID="{3ABA10CF-91BE-43F3-9C54-5975CAC7C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12ced-24b1-4a04-9112-3ea331aa5919"/>
    <ds:schemaRef ds:uri="41ef7931-2f43-42ee-9374-56eb6ce62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D2DC12-3D78-421E-946E-F1A095D0E3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نشرة إعلانية (متعدد المستويات)</Template>
  <TotalTime>3</TotalTime>
  <Pages>2</Pages>
  <Words>9</Words>
  <Characters>54</Characters>
  <Application>Microsoft Office Word</Application>
  <DocSecurity>0</DocSecurity>
  <Lines>1</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Microsoft Corporation</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ranaa</dc:creator>
  <cp:keywords/>
  <dc:description/>
  <cp:lastModifiedBy>mftaah.com</cp:lastModifiedBy>
  <cp:revision>2</cp:revision>
  <cp:lastPrinted>2003-03-03T18:27:00Z</cp:lastPrinted>
  <dcterms:created xsi:type="dcterms:W3CDTF">2026-02-14T12:42:00Z</dcterms:created>
  <dcterms:modified xsi:type="dcterms:W3CDTF">2026-02-14T12:42:00Z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TC060874641025</vt:lpwstr>
  </property>
  <property fmtid="{D5CDD505-2E9C-101B-9397-08002B2CF9AE}" pid="3" name="InternalTags">
    <vt:lpwstr/>
  </property>
  <property fmtid="{D5CDD505-2E9C-101B-9397-08002B2CF9AE}" pid="4" name="ContentTypeId">
    <vt:lpwstr>0x010100A527E9BDFA242146B59EAA0A2BBC516804009EC5643677B736459CE4ACB8094A990F</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Order">
    <vt:r8>9970000</vt:r8>
  </property>
  <property fmtid="{D5CDD505-2E9C-101B-9397-08002B2CF9AE}" pid="10" name="HiddenCategoryTags">
    <vt:lpwstr/>
  </property>
  <property fmtid="{D5CDD505-2E9C-101B-9397-08002B2CF9AE}" pid="11" name="ImageGenStatus">
    <vt:i4>0</vt:i4>
  </property>
  <property fmtid="{D5CDD505-2E9C-101B-9397-08002B2CF9AE}" pid="12" name="CategoryTags">
    <vt:lpwstr/>
  </property>
  <property fmtid="{D5CDD505-2E9C-101B-9397-08002B2CF9AE}" pid="13" name="Applications">
    <vt:lpwstr/>
  </property>
  <property fmtid="{D5CDD505-2E9C-101B-9397-08002B2CF9AE}" pid="14" name="LocMarketGroupTiers">
    <vt:lpwstr>,t:Tier 1,t:Tier 2,t:Tier 3,</vt:lpwstr>
  </property>
</Properties>
</file>