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7B25F54E" w:rsidR="008239B5" w:rsidRDefault="00EB387B" w:rsidP="00EB387B">
      <w:pPr>
        <w:rPr>
          <w:b/>
          <w:bCs/>
          <w:rtl/>
        </w:rPr>
      </w:pPr>
      <w:r>
        <w:t xml:space="preserve">Leader Name: </w:t>
      </w:r>
      <w:r w:rsidR="000708D4" w:rsidRPr="000708D4">
        <w:rPr>
          <w:b/>
          <w:bCs/>
          <w:rtl/>
        </w:rPr>
        <w:t>سعيد علي</w:t>
      </w:r>
    </w:p>
    <w:p w14:paraId="63412707" w14:textId="77777777" w:rsidR="008239B5" w:rsidRDefault="00EB387B">
      <w:pPr>
        <w:rPr>
          <w:b/>
          <w:u w:val="single"/>
        </w:rPr>
      </w:pPr>
      <w:r>
        <w:rPr>
          <w:b/>
          <w:u w:val="single"/>
        </w:rPr>
        <w:t>Each proposal will be evaluated according to the following evaluation criteria:</w:t>
      </w:r>
    </w:p>
    <w:tbl>
      <w:tblPr>
        <w:tblStyle w:val="a5"/>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371D1FC7" w:rsidR="008239B5" w:rsidRDefault="00540E58">
            <w:pPr>
              <w:jc w:val="center"/>
            </w:pPr>
            <w:r w:rsidRPr="008D74D3">
              <w:rPr>
                <w:rFonts w:ascii="Alexandria" w:hAnsi="Alexandria" w:cs="Alexandria"/>
                <w:color w:val="000000"/>
                <w:sz w:val="24"/>
                <w:szCs w:val="24"/>
              </w:rP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1EA0BD18" w14:textId="77777777" w:rsidR="008239B5" w:rsidRDefault="008239B5" w:rsidP="00540E58">
            <w:pPr>
              <w:jc w:val="center"/>
              <w:rPr>
                <w:rtl/>
                <w:lang w:bidi="ar-SY"/>
              </w:rP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6808B6BC" w:rsidR="008239B5" w:rsidRDefault="00723C34">
            <w:pPr>
              <w:jc w:val="center"/>
            </w:pPr>
            <w:r w:rsidRPr="008D74D3">
              <w:rPr>
                <w:rFonts w:ascii="Alexandria" w:hAnsi="Alexandria" w:cs="Alexandria"/>
                <w:color w:val="000000"/>
                <w:sz w:val="24"/>
                <w:szCs w:val="24"/>
              </w:rPr>
              <w:t>√</w:t>
            </w:r>
          </w:p>
        </w:tc>
        <w:tc>
          <w:tcPr>
            <w:tcW w:w="3978" w:type="dxa"/>
            <w:vAlign w:val="center"/>
          </w:tcPr>
          <w:p w14:paraId="678DD03D" w14:textId="506482C1" w:rsidR="00540E58" w:rsidRDefault="00540E58" w:rsidP="00540E58">
            <w:pPr>
              <w:bidi/>
              <w:jc w:val="center"/>
              <w:rPr>
                <w:rtl/>
              </w:rPr>
            </w:pPr>
            <w:r w:rsidRPr="005F216A">
              <w:rPr>
                <w:rtl/>
              </w:rPr>
              <w:t>تحديد نطاق تطبيق الدراسة ضمن العنوان، و</w:t>
            </w:r>
            <w:r>
              <w:rPr>
                <w:rFonts w:hint="cs"/>
                <w:rtl/>
                <w:lang w:bidi="ar-SY"/>
              </w:rPr>
              <w:t>تعديله</w:t>
            </w:r>
            <w:r w:rsidRPr="005F216A">
              <w:rPr>
                <w:rtl/>
              </w:rPr>
              <w:t xml:space="preserve"> ليصبح: </w:t>
            </w:r>
          </w:p>
          <w:p w14:paraId="1F70FCD2" w14:textId="44DAB7A6" w:rsidR="008239B5" w:rsidRDefault="00540E58" w:rsidP="00540E58">
            <w:pPr>
              <w:jc w:val="center"/>
            </w:pPr>
            <w:r>
              <w:rPr>
                <w:rFonts w:hint="cs"/>
                <w:rtl/>
              </w:rPr>
              <w:t>"</w:t>
            </w:r>
            <w:r w:rsidRPr="005F216A">
              <w:rPr>
                <w:rtl/>
              </w:rPr>
              <w:t>أ</w:t>
            </w:r>
            <w:r>
              <w:rPr>
                <w:rtl/>
              </w:rPr>
              <w:t xml:space="preserve"> </w:t>
            </w:r>
            <w:r w:rsidRPr="00540E58">
              <w:rPr>
                <w:rtl/>
              </w:rPr>
              <w:t>أثر الاستثمار في البنية التحتية على النمو الاقتصادي والعدالة الاجتماعية: دراسة تطبيقية في المملكة العربية السعودية</w:t>
            </w:r>
            <w:r>
              <w:rPr>
                <w:rFonts w:hint="cs"/>
                <w:rtl/>
              </w:rPr>
              <w:t>".</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31573692" w:rsidR="008239B5" w:rsidRDefault="00723C34">
            <w:pPr>
              <w:jc w:val="center"/>
            </w:pPr>
            <w:r w:rsidRPr="008D74D3">
              <w:rPr>
                <w:rFonts w:ascii="Alexandria" w:hAnsi="Alexandria" w:cs="Alexandria"/>
                <w:color w:val="000000"/>
                <w:sz w:val="24"/>
                <w:szCs w:val="24"/>
              </w:rPr>
              <w:t>√</w:t>
            </w:r>
          </w:p>
        </w:tc>
        <w:tc>
          <w:tcPr>
            <w:tcW w:w="3978" w:type="dxa"/>
            <w:vAlign w:val="center"/>
          </w:tcPr>
          <w:p w14:paraId="536FB15C" w14:textId="2103056B" w:rsidR="00540E58" w:rsidRDefault="00540E58" w:rsidP="00723C34">
            <w:pPr>
              <w:bidi/>
              <w:jc w:val="center"/>
              <w:rPr>
                <w:rtl/>
              </w:rPr>
            </w:pPr>
            <w:r w:rsidRPr="004E6E4E">
              <w:rPr>
                <w:rtl/>
              </w:rPr>
              <w:t>توضيح مباشر للهدف داخل المقدمة م</w:t>
            </w:r>
            <w:r w:rsidR="00723C34">
              <w:rPr>
                <w:rFonts w:hint="cs"/>
                <w:rtl/>
              </w:rPr>
              <w:t xml:space="preserve">ن خلال </w:t>
            </w:r>
            <w:r w:rsidR="00723C34" w:rsidRPr="00723C34">
              <w:rPr>
                <w:rtl/>
              </w:rPr>
              <w:t>إضافة ختامية</w:t>
            </w:r>
            <w:r w:rsidR="00723C34">
              <w:rPr>
                <w:rFonts w:hint="cs"/>
                <w:rtl/>
              </w:rPr>
              <w:t xml:space="preserve"> مثل</w:t>
            </w:r>
            <w:r w:rsidRPr="004E6E4E">
              <w:rPr>
                <w:rtl/>
              </w:rPr>
              <w:t>:</w:t>
            </w:r>
          </w:p>
          <w:p w14:paraId="2B044E4C" w14:textId="505D620B" w:rsidR="008239B5" w:rsidRDefault="00540E58" w:rsidP="00723C34">
            <w:pPr>
              <w:bidi/>
              <w:jc w:val="center"/>
              <w:rPr>
                <w:lang w:bidi="ar-SY"/>
              </w:rPr>
            </w:pPr>
            <w:r>
              <w:rPr>
                <w:rFonts w:hint="cs"/>
                <w:rtl/>
              </w:rPr>
              <w:t>"</w:t>
            </w:r>
            <w:r w:rsidR="00723C34" w:rsidRPr="00723C34">
              <w:rPr>
                <w:rtl/>
              </w:rPr>
              <w:t>تهدف هذه الدراسة إلى تحليل أثر الاستثمار في البنية التحتية على النمو الاقتصادي والعدالة الاجتماعية في المملكة العربية السعودية</w:t>
            </w:r>
            <w:r w:rsidRPr="004E6E4E">
              <w:t>.</w:t>
            </w:r>
            <w:r>
              <w:t>"</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6834898C" w:rsidR="008239B5" w:rsidRDefault="00723C34">
            <w:pPr>
              <w:jc w:val="center"/>
            </w:pPr>
            <w:r w:rsidRPr="008D74D3">
              <w:rPr>
                <w:rFonts w:ascii="Alexandria" w:hAnsi="Alexandria" w:cs="Alexandria"/>
                <w:color w:val="000000"/>
                <w:sz w:val="24"/>
                <w:szCs w:val="24"/>
              </w:rPr>
              <w:t>√</w:t>
            </w:r>
          </w:p>
        </w:tc>
        <w:tc>
          <w:tcPr>
            <w:tcW w:w="3978" w:type="dxa"/>
            <w:vAlign w:val="center"/>
          </w:tcPr>
          <w:p w14:paraId="236510B7" w14:textId="102A50C9" w:rsidR="00723C34" w:rsidRDefault="00723C34" w:rsidP="00723C34">
            <w:pPr>
              <w:pStyle w:val="a6"/>
              <w:numPr>
                <w:ilvl w:val="0"/>
                <w:numId w:val="2"/>
              </w:numPr>
              <w:bidi/>
            </w:pPr>
            <w:r w:rsidRPr="00DF1B4C">
              <w:rPr>
                <w:rtl/>
              </w:rPr>
              <w:t>ربط المشكلة بدراسات سابقة</w:t>
            </w:r>
            <w:r>
              <w:t xml:space="preserve"> </w:t>
            </w:r>
            <w:r>
              <w:rPr>
                <w:rFonts w:hint="cs"/>
                <w:rtl/>
                <w:lang w:bidi="ar-SY"/>
              </w:rPr>
              <w:t>(</w:t>
            </w:r>
            <w:r w:rsidRPr="00723C34">
              <w:rPr>
                <w:rtl/>
              </w:rPr>
              <w:t xml:space="preserve">مثلاً: رغم تأكيد الدراسات على </w:t>
            </w:r>
            <w:r>
              <w:rPr>
                <w:rFonts w:hint="cs"/>
                <w:rtl/>
              </w:rPr>
              <w:t>أثر</w:t>
            </w:r>
            <w:r w:rsidRPr="00723C34">
              <w:rPr>
                <w:rtl/>
              </w:rPr>
              <w:t xml:space="preserve"> الاستثمار</w:t>
            </w:r>
            <w:r w:rsidRPr="00723C34">
              <w:rPr>
                <w:lang w:bidi="ar-SY"/>
              </w:rPr>
              <w:t>...</w:t>
            </w:r>
            <w:r>
              <w:rPr>
                <w:rFonts w:hint="cs"/>
                <w:rtl/>
                <w:lang w:bidi="ar-SY"/>
              </w:rPr>
              <w:t>)</w:t>
            </w:r>
            <w:r>
              <w:rPr>
                <w:rFonts w:hint="cs"/>
                <w:rtl/>
              </w:rPr>
              <w:t>.</w:t>
            </w:r>
          </w:p>
          <w:p w14:paraId="773F13FE" w14:textId="77777777" w:rsidR="00723C34" w:rsidRDefault="00723C34" w:rsidP="00723C34">
            <w:pPr>
              <w:pStyle w:val="a6"/>
              <w:numPr>
                <w:ilvl w:val="0"/>
                <w:numId w:val="2"/>
              </w:numPr>
              <w:bidi/>
            </w:pPr>
            <w:r>
              <w:rPr>
                <w:rFonts w:hint="cs"/>
                <w:rtl/>
                <w:lang w:bidi="ar-SY"/>
              </w:rPr>
              <w:t xml:space="preserve">ذكر </w:t>
            </w:r>
            <w:r w:rsidRPr="00BB7994">
              <w:rPr>
                <w:rtl/>
                <w:lang w:bidi="ar-SY"/>
              </w:rPr>
              <w:t>ماذا ستضيف هذه الدراسة للمعرفة العلمية</w:t>
            </w:r>
          </w:p>
          <w:p w14:paraId="708368AB" w14:textId="7329A011" w:rsidR="008239B5" w:rsidRDefault="00723C34" w:rsidP="00723C34">
            <w:pPr>
              <w:bidi/>
              <w:jc w:val="center"/>
              <w:rPr>
                <w:lang w:bidi="ar-SY"/>
              </w:rPr>
            </w:pPr>
            <w:r>
              <w:rPr>
                <w:rFonts w:hint="cs"/>
                <w:rtl/>
              </w:rPr>
              <w:t>من خلال إضافة</w:t>
            </w:r>
            <w:r>
              <w:rPr>
                <w:rtl/>
              </w:rPr>
              <w:t xml:space="preserve"> جملة</w:t>
            </w:r>
            <w:r>
              <w:rPr>
                <w:rFonts w:hint="cs"/>
                <w:rtl/>
                <w:lang w:bidi="ar-SY"/>
              </w:rPr>
              <w:t xml:space="preserve"> مثل: "</w:t>
            </w:r>
            <w:r w:rsidRPr="00723C34">
              <w:rPr>
                <w:rtl/>
                <w:lang w:bidi="ar-SY"/>
              </w:rPr>
              <w:t>رغم كثرة الدراسات التي تناولت أثر الاستثمار في البنية التحتية على النمو الاقتصادي، إلا أن هناك نقصا</w:t>
            </w:r>
            <w:r>
              <w:rPr>
                <w:rFonts w:hint="cs"/>
                <w:rtl/>
                <w:lang w:bidi="ar-SY"/>
              </w:rPr>
              <w:t>ً</w:t>
            </w:r>
            <w:r w:rsidRPr="00723C34">
              <w:rPr>
                <w:rtl/>
                <w:lang w:bidi="ar-SY"/>
              </w:rPr>
              <w:t xml:space="preserve"> في الدراسات التي تربط هذا الاستثمار بتحقيق العدالة الاجتماعية </w:t>
            </w:r>
            <w:r>
              <w:rPr>
                <w:lang w:bidi="ar-SY"/>
              </w:rPr>
              <w:t>…</w:t>
            </w:r>
            <w:r>
              <w:rPr>
                <w:rFonts w:hint="cs"/>
                <w:rtl/>
                <w:lang w:bidi="ar-SY"/>
              </w:rPr>
              <w:t>".</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663E6AAC" w:rsidR="008239B5" w:rsidRDefault="00723C34">
            <w:pPr>
              <w:jc w:val="center"/>
            </w:pPr>
            <w:r w:rsidRPr="008D74D3">
              <w:rPr>
                <w:rFonts w:ascii="Alexandria" w:hAnsi="Alexandria" w:cs="Alexandria"/>
                <w:color w:val="000000"/>
                <w:sz w:val="24"/>
                <w:szCs w:val="24"/>
              </w:rPr>
              <w:t>√</w:t>
            </w:r>
          </w:p>
        </w:tc>
        <w:tc>
          <w:tcPr>
            <w:tcW w:w="1177" w:type="dxa"/>
            <w:vAlign w:val="center"/>
          </w:tcPr>
          <w:p w14:paraId="798E4AB9" w14:textId="77777777" w:rsidR="008239B5" w:rsidRDefault="008239B5">
            <w:pPr>
              <w:jc w:val="center"/>
            </w:pPr>
          </w:p>
        </w:tc>
        <w:tc>
          <w:tcPr>
            <w:tcW w:w="3978" w:type="dxa"/>
            <w:vAlign w:val="center"/>
          </w:tcPr>
          <w:p w14:paraId="62D5A2FA" w14:textId="14F6D886" w:rsidR="008239B5" w:rsidRDefault="00EB387B" w:rsidP="00E67889">
            <w:pPr>
              <w:bidi/>
              <w:jc w:val="center"/>
            </w:pPr>
            <w:r>
              <w:rPr>
                <w:rtl/>
              </w:rPr>
              <w:t>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00E67889">
              <w:rPr>
                <w:rFonts w:hint="cs"/>
                <w:rtl/>
              </w:rP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5FF2C21C" w:rsidR="008239B5" w:rsidRDefault="00E67889">
            <w:pPr>
              <w:jc w:val="center"/>
            </w:pPr>
            <w:r w:rsidRPr="008D74D3">
              <w:rPr>
                <w:rFonts w:ascii="Alexandria" w:hAnsi="Alexandria" w:cs="Alexandria"/>
                <w:color w:val="000000"/>
                <w:sz w:val="24"/>
                <w:szCs w:val="24"/>
              </w:rPr>
              <w:t>√</w:t>
            </w:r>
          </w:p>
        </w:tc>
        <w:tc>
          <w:tcPr>
            <w:tcW w:w="3978" w:type="dxa"/>
            <w:vAlign w:val="center"/>
          </w:tcPr>
          <w:p w14:paraId="59B15519" w14:textId="301E02C1" w:rsidR="008239B5" w:rsidRDefault="00E67889" w:rsidP="00E67889">
            <w:pPr>
              <w:bidi/>
              <w:jc w:val="center"/>
            </w:pPr>
            <w:r>
              <w:rPr>
                <w:rFonts w:hint="cs"/>
                <w:rtl/>
              </w:rPr>
              <w:t>صياغة</w:t>
            </w:r>
            <w:r w:rsidR="00EB387B">
              <w:rPr>
                <w:rtl/>
              </w:rPr>
              <w:t xml:space="preserve"> هدف رئيسي محدد</w:t>
            </w:r>
            <w:r>
              <w:rPr>
                <w:rFonts w:hint="cs"/>
                <w:rtl/>
              </w:rPr>
              <w:t xml:space="preserve"> (تحليل</w:t>
            </w:r>
            <w:r w:rsidRPr="00E67889">
              <w:rPr>
                <w:rtl/>
              </w:rPr>
              <w:t xml:space="preserve"> أثر الاستثمار في البنية التحتية على النمو الاقتصادي والعدالة الاجتماعية</w:t>
            </w:r>
            <w:r>
              <w:rPr>
                <w:rFonts w:hint="cs"/>
                <w:rtl/>
              </w:rPr>
              <w:t>)</w:t>
            </w:r>
            <w:r w:rsidR="00EB387B">
              <w:rPr>
                <w:rtl/>
              </w:rPr>
              <w:t xml:space="preserve">، </w:t>
            </w:r>
            <w:r>
              <w:rPr>
                <w:rFonts w:hint="cs"/>
                <w:rtl/>
              </w:rPr>
              <w:t>و</w:t>
            </w:r>
            <w:r w:rsidR="00EB387B">
              <w:rPr>
                <w:rtl/>
              </w:rPr>
              <w:t>مجموعة من الأهداف الفرعية</w:t>
            </w:r>
            <w:r>
              <w:rPr>
                <w:rFonts w:hint="cs"/>
                <w:rtl/>
              </w:rPr>
              <w:t xml:space="preserve"> المشتقة منه (مثلاً: </w:t>
            </w:r>
            <w:r>
              <w:rPr>
                <w:rtl/>
              </w:rPr>
              <w:t>تحليل أثر النقل</w:t>
            </w:r>
            <w:r>
              <w:rPr>
                <w:rFonts w:hint="cs"/>
                <w:rtl/>
              </w:rPr>
              <w:t>).</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35554E22" w:rsidR="008239B5" w:rsidRDefault="00C75F2E">
            <w:pPr>
              <w:jc w:val="center"/>
            </w:pPr>
            <w:r w:rsidRPr="008D74D3">
              <w:rPr>
                <w:rFonts w:ascii="Alexandria" w:hAnsi="Alexandria" w:cs="Alexandria"/>
                <w:color w:val="000000"/>
                <w:sz w:val="24"/>
                <w:szCs w:val="24"/>
              </w:rPr>
              <w:t>√</w:t>
            </w:r>
          </w:p>
        </w:tc>
        <w:tc>
          <w:tcPr>
            <w:tcW w:w="3978" w:type="dxa"/>
            <w:vAlign w:val="center"/>
          </w:tcPr>
          <w:p w14:paraId="106D3305" w14:textId="77777777" w:rsidR="0096286B" w:rsidRDefault="00C75F2E" w:rsidP="00C75F2E">
            <w:pPr>
              <w:bidi/>
              <w:jc w:val="center"/>
              <w:rPr>
                <w:rtl/>
              </w:rPr>
            </w:pPr>
            <w:r>
              <w:rPr>
                <w:rFonts w:hint="cs"/>
                <w:rtl/>
              </w:rPr>
              <w:t>إعادة صياغة ال</w:t>
            </w:r>
            <w:r w:rsidR="00EB387B">
              <w:rPr>
                <w:rtl/>
              </w:rPr>
              <w:t xml:space="preserve">تساؤل </w:t>
            </w:r>
            <w:r>
              <w:rPr>
                <w:rFonts w:hint="cs"/>
                <w:rtl/>
              </w:rPr>
              <w:t>ال</w:t>
            </w:r>
            <w:r w:rsidR="00EB387B">
              <w:rPr>
                <w:rtl/>
              </w:rPr>
              <w:t>رئيسي للدراسة</w:t>
            </w:r>
            <w:r w:rsidR="0096286B">
              <w:rPr>
                <w:rFonts w:hint="cs"/>
                <w:rtl/>
              </w:rPr>
              <w:t xml:space="preserve"> ليصبح:</w:t>
            </w:r>
          </w:p>
          <w:p w14:paraId="2E508EC9" w14:textId="60574E8C" w:rsidR="008239B5" w:rsidRDefault="00EB387B" w:rsidP="0096286B">
            <w:pPr>
              <w:bidi/>
              <w:jc w:val="center"/>
            </w:pPr>
            <w:r>
              <w:rPr>
                <w:rtl/>
              </w:rPr>
              <w:t xml:space="preserve"> </w:t>
            </w:r>
            <w:r w:rsidR="00C75F2E" w:rsidRPr="00C6145C">
              <w:rPr>
                <w:rtl/>
              </w:rPr>
              <w:t>"</w:t>
            </w:r>
            <w:r w:rsidR="00C75F2E" w:rsidRPr="00C75F2E">
              <w:rPr>
                <w:rtl/>
              </w:rPr>
              <w:t>ما</w:t>
            </w:r>
            <w:r w:rsidR="00C75F2E">
              <w:rPr>
                <w:rFonts w:hint="cs"/>
                <w:rtl/>
                <w:lang w:bidi="ar-SY"/>
              </w:rPr>
              <w:t xml:space="preserve"> هو</w:t>
            </w:r>
            <w:r w:rsidR="00C75F2E" w:rsidRPr="00C75F2E">
              <w:rPr>
                <w:rtl/>
              </w:rPr>
              <w:t xml:space="preserve"> أثر الاستثمار في البنية التحتية على النمو الاقتصادي والعدالة الاجتماعية</w:t>
            </w:r>
            <w:r w:rsidR="00C75F2E">
              <w:rPr>
                <w:rFonts w:hint="cs"/>
                <w:rtl/>
              </w:rPr>
              <w:t>؟</w:t>
            </w:r>
            <w:r w:rsidR="00C75F2E" w:rsidRPr="00C6145C">
              <w:t>"</w:t>
            </w:r>
            <w:r w:rsidR="00C75F2E">
              <w:rPr>
                <w:rFonts w:hint="cs"/>
                <w:rtl/>
              </w:rPr>
              <w:t>.</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0BAC8DE5" w:rsidR="008239B5" w:rsidRDefault="00755CA7">
            <w:pPr>
              <w:jc w:val="center"/>
            </w:pPr>
            <w:r w:rsidRPr="008D74D3">
              <w:rPr>
                <w:rFonts w:ascii="Alexandria" w:hAnsi="Alexandria" w:cs="Alexandria"/>
                <w:color w:val="000000"/>
                <w:sz w:val="24"/>
                <w:szCs w:val="24"/>
              </w:rPr>
              <w:t>√</w:t>
            </w:r>
          </w:p>
        </w:tc>
        <w:tc>
          <w:tcPr>
            <w:tcW w:w="3978" w:type="dxa"/>
            <w:vAlign w:val="center"/>
          </w:tcPr>
          <w:p w14:paraId="5E883E3F" w14:textId="1F723BF1" w:rsidR="008239B5" w:rsidRDefault="00EB387B" w:rsidP="00755CA7">
            <w:pPr>
              <w:bidi/>
              <w:jc w:val="center"/>
            </w:pPr>
            <w:r>
              <w:rPr>
                <w:rtl/>
              </w:rPr>
              <w:t>المقارنة</w:t>
            </w:r>
            <w:r w:rsidR="00755CA7">
              <w:rPr>
                <w:rFonts w:hint="cs"/>
                <w:rtl/>
              </w:rPr>
              <w:t xml:space="preserve"> بين</w:t>
            </w:r>
            <w:r>
              <w:rPr>
                <w:rtl/>
              </w:rPr>
              <w:t xml:space="preserve"> </w:t>
            </w:r>
            <w:r w:rsidR="00755CA7">
              <w:rPr>
                <w:rFonts w:hint="cs"/>
                <w:rtl/>
              </w:rPr>
              <w:t>ا</w:t>
            </w:r>
            <w:r w:rsidR="00755CA7">
              <w:rPr>
                <w:rtl/>
              </w:rPr>
              <w:t>لدراسات السابقة</w:t>
            </w:r>
            <w:r>
              <w:rPr>
                <w:rtl/>
              </w:rPr>
              <w:t xml:space="preserve"> والتعليق عليها</w:t>
            </w:r>
            <w:r w:rsidR="00755CA7">
              <w:rPr>
                <w:rFonts w:hint="cs"/>
                <w:rtl/>
              </w:rPr>
              <w:t xml:space="preserve">، </w:t>
            </w:r>
            <w:r w:rsidR="00755CA7" w:rsidRPr="00755CA7">
              <w:rPr>
                <w:rtl/>
              </w:rPr>
              <w:t>و</w:t>
            </w:r>
            <w:r w:rsidR="00755CA7">
              <w:rPr>
                <w:rFonts w:hint="cs"/>
                <w:rtl/>
                <w:lang w:bidi="ar-SY"/>
              </w:rPr>
              <w:t>تو</w:t>
            </w:r>
            <w:r w:rsidR="00755CA7" w:rsidRPr="00755CA7">
              <w:rPr>
                <w:rtl/>
              </w:rPr>
              <w:t>ضيح أوجه الاتفاق والاختلاف</w:t>
            </w:r>
            <w:r w:rsidR="00755CA7">
              <w:rPr>
                <w:rFonts w:hint="cs"/>
                <w:rtl/>
              </w:rPr>
              <w:t xml:space="preserve"> بينها.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3A0304F0" w:rsidR="008239B5" w:rsidRDefault="003C6CE8">
            <w:pPr>
              <w:jc w:val="center"/>
            </w:pPr>
            <w:r w:rsidRPr="008D74D3">
              <w:rPr>
                <w:rFonts w:ascii="Alexandria" w:hAnsi="Alexandria" w:cs="Alexandria"/>
                <w:color w:val="000000"/>
                <w:sz w:val="24"/>
                <w:szCs w:val="24"/>
              </w:rPr>
              <w:t>√</w:t>
            </w:r>
          </w:p>
        </w:tc>
        <w:tc>
          <w:tcPr>
            <w:tcW w:w="3978" w:type="dxa"/>
            <w:vAlign w:val="center"/>
          </w:tcPr>
          <w:p w14:paraId="388B41BB" w14:textId="1D231486" w:rsidR="00755CA7" w:rsidRDefault="00755CA7" w:rsidP="00755CA7">
            <w:pPr>
              <w:pStyle w:val="a6"/>
              <w:numPr>
                <w:ilvl w:val="0"/>
                <w:numId w:val="3"/>
              </w:numPr>
              <w:bidi/>
              <w:rPr>
                <w:rtl/>
                <w:lang w:bidi="ar-SY"/>
              </w:rPr>
            </w:pPr>
            <w:r w:rsidRPr="00043A5B">
              <w:rPr>
                <w:rtl/>
              </w:rPr>
              <w:t>تعريف</w:t>
            </w:r>
            <w:r>
              <w:rPr>
                <w:rFonts w:hint="cs"/>
                <w:rtl/>
                <w:lang w:bidi="ar-SY"/>
              </w:rPr>
              <w:t xml:space="preserve"> متغيرات الدراسة</w:t>
            </w:r>
            <w:r>
              <w:rPr>
                <w:rFonts w:hint="cs"/>
                <w:rtl/>
              </w:rPr>
              <w:t xml:space="preserve"> </w:t>
            </w:r>
            <w:r w:rsidR="003C6CE8">
              <w:rPr>
                <w:rFonts w:hint="cs"/>
                <w:rtl/>
              </w:rPr>
              <w:t>و</w:t>
            </w:r>
            <w:r w:rsidRPr="00755CA7">
              <w:rPr>
                <w:rtl/>
                <w:lang w:bidi="ar-SY"/>
              </w:rPr>
              <w:t>تحليل أبعاد</w:t>
            </w:r>
            <w:r w:rsidR="003C6CE8">
              <w:rPr>
                <w:rFonts w:hint="cs"/>
                <w:rtl/>
                <w:lang w:bidi="ar-SY"/>
              </w:rPr>
              <w:t>ها:</w:t>
            </w:r>
          </w:p>
          <w:p w14:paraId="6A1C0829" w14:textId="0227DFB7" w:rsidR="00755CA7" w:rsidRDefault="00C03231" w:rsidP="00755CA7">
            <w:pPr>
              <w:bidi/>
              <w:rPr>
                <w:rtl/>
              </w:rPr>
            </w:pPr>
            <w:r>
              <w:rPr>
                <w:rFonts w:hint="cs"/>
                <w:rtl/>
              </w:rPr>
              <w:t xml:space="preserve">- </w:t>
            </w:r>
            <w:r w:rsidR="003C6CE8">
              <w:rPr>
                <w:rFonts w:hint="cs"/>
                <w:rtl/>
              </w:rPr>
              <w:t>الاستثمار في ا</w:t>
            </w:r>
            <w:r w:rsidR="00755CA7" w:rsidRPr="00755CA7">
              <w:rPr>
                <w:rtl/>
              </w:rPr>
              <w:t xml:space="preserve">لبنية التحتية </w:t>
            </w:r>
            <w:r w:rsidR="003C6CE8" w:rsidRPr="003C6CE8">
              <w:rPr>
                <w:rtl/>
              </w:rPr>
              <w:t xml:space="preserve">(نقل، طاقة، </w:t>
            </w:r>
            <w:r w:rsidR="003C6CE8">
              <w:rPr>
                <w:rFonts w:hint="cs"/>
                <w:rtl/>
              </w:rPr>
              <w:t>و</w:t>
            </w:r>
            <w:r>
              <w:rPr>
                <w:rFonts w:hint="cs"/>
                <w:rtl/>
              </w:rPr>
              <w:t>تقنية</w:t>
            </w:r>
            <w:r w:rsidR="00755CA7" w:rsidRPr="00755CA7">
              <w:rPr>
                <w:rtl/>
              </w:rPr>
              <w:t>)</w:t>
            </w:r>
            <w:r w:rsidR="003C6CE8">
              <w:rPr>
                <w:rFonts w:hint="cs"/>
                <w:rtl/>
              </w:rPr>
              <w:t>.</w:t>
            </w:r>
          </w:p>
          <w:p w14:paraId="1239AE2B" w14:textId="5C9C85F5" w:rsidR="003C6CE8" w:rsidRDefault="00C03231" w:rsidP="003C6CE8">
            <w:pPr>
              <w:bidi/>
              <w:rPr>
                <w:rtl/>
              </w:rPr>
            </w:pPr>
            <w:r>
              <w:rPr>
                <w:rFonts w:hint="cs"/>
                <w:rtl/>
              </w:rPr>
              <w:t xml:space="preserve">- </w:t>
            </w:r>
            <w:r w:rsidR="003C6CE8" w:rsidRPr="00540E58">
              <w:rPr>
                <w:rtl/>
              </w:rPr>
              <w:t>النمو الاقتصادي</w:t>
            </w:r>
            <w:r w:rsidR="003C6CE8">
              <w:rPr>
                <w:rFonts w:hint="cs"/>
                <w:rtl/>
              </w:rPr>
              <w:t>:</w:t>
            </w:r>
            <w:r w:rsidR="003C6CE8" w:rsidRPr="00540E58">
              <w:rPr>
                <w:rtl/>
              </w:rPr>
              <w:t xml:space="preserve"> </w:t>
            </w:r>
            <w:r w:rsidR="003C6CE8">
              <w:rPr>
                <w:rFonts w:hint="cs"/>
                <w:rtl/>
              </w:rPr>
              <w:t>(</w:t>
            </w:r>
            <w:r w:rsidR="003C6CE8" w:rsidRPr="003C6CE8">
              <w:rPr>
                <w:rtl/>
              </w:rPr>
              <w:t xml:space="preserve">الإنتاجية، جذب الاستثمارات، </w:t>
            </w:r>
            <w:r w:rsidR="003C6CE8">
              <w:rPr>
                <w:rFonts w:hint="cs"/>
                <w:rtl/>
              </w:rPr>
              <w:t>و</w:t>
            </w:r>
            <w:r w:rsidR="003C6CE8" w:rsidRPr="003C6CE8">
              <w:rPr>
                <w:rtl/>
              </w:rPr>
              <w:t>كفاءة الخدمات</w:t>
            </w:r>
            <w:r>
              <w:rPr>
                <w:rFonts w:hint="cs"/>
                <w:rtl/>
              </w:rPr>
              <w:t>)</w:t>
            </w:r>
            <w:r w:rsidR="003C6CE8">
              <w:rPr>
                <w:rFonts w:hint="cs"/>
                <w:rtl/>
              </w:rPr>
              <w:t>.</w:t>
            </w:r>
          </w:p>
          <w:p w14:paraId="425A4DDA" w14:textId="57DD6A8E" w:rsidR="00755CA7" w:rsidRDefault="00C03231" w:rsidP="003C6CE8">
            <w:pPr>
              <w:bidi/>
              <w:rPr>
                <w:rtl/>
              </w:rPr>
            </w:pPr>
            <w:r>
              <w:rPr>
                <w:rFonts w:hint="cs"/>
                <w:rtl/>
              </w:rPr>
              <w:t xml:space="preserve">- </w:t>
            </w:r>
            <w:r w:rsidR="003C6CE8">
              <w:rPr>
                <w:rFonts w:hint="cs"/>
                <w:rtl/>
              </w:rPr>
              <w:t>ا</w:t>
            </w:r>
            <w:r w:rsidR="003C6CE8" w:rsidRPr="003C6CE8">
              <w:rPr>
                <w:rtl/>
              </w:rPr>
              <w:t xml:space="preserve">لعدالة الاجتماعية </w:t>
            </w:r>
            <w:r w:rsidR="003C6CE8">
              <w:rPr>
                <w:rFonts w:hint="cs"/>
                <w:rtl/>
              </w:rPr>
              <w:t>(</w:t>
            </w:r>
            <w:r w:rsidR="003C6CE8" w:rsidRPr="003C6CE8">
              <w:rPr>
                <w:rtl/>
              </w:rPr>
              <w:t>توزيع الدخل، فرص العمل،</w:t>
            </w:r>
            <w:r w:rsidR="003C6CE8">
              <w:rPr>
                <w:rFonts w:hint="cs"/>
                <w:rtl/>
              </w:rPr>
              <w:t xml:space="preserve"> و</w:t>
            </w:r>
            <w:r w:rsidR="003C6CE8" w:rsidRPr="003C6CE8">
              <w:rPr>
                <w:rtl/>
              </w:rPr>
              <w:t>الخدمات)</w:t>
            </w:r>
            <w:r w:rsidR="003C6CE8">
              <w:rPr>
                <w:rFonts w:hint="cs"/>
                <w:rtl/>
              </w:rPr>
              <w:t>.</w:t>
            </w:r>
          </w:p>
          <w:p w14:paraId="6FA3A33B" w14:textId="76EBF944" w:rsidR="008239B5" w:rsidRDefault="003C6CE8" w:rsidP="003C6CE8">
            <w:pPr>
              <w:pStyle w:val="a6"/>
              <w:numPr>
                <w:ilvl w:val="0"/>
                <w:numId w:val="3"/>
              </w:numPr>
              <w:bidi/>
            </w:pPr>
            <w:r w:rsidRPr="003C6CE8">
              <w:rPr>
                <w:rtl/>
              </w:rPr>
              <w:t xml:space="preserve">توضيح آلية التأثير المتبادل </w:t>
            </w:r>
            <w:r>
              <w:rPr>
                <w:rFonts w:hint="cs"/>
                <w:rtl/>
              </w:rPr>
              <w:t>بين ال</w:t>
            </w:r>
            <w:r w:rsidRPr="003C6CE8">
              <w:rPr>
                <w:rtl/>
              </w:rPr>
              <w:t>متغيرات</w:t>
            </w:r>
            <w:r w:rsidRPr="003C6CE8">
              <w:t>.</w:t>
            </w:r>
            <w:r w:rsidRPr="003C6CE8">
              <w:rPr>
                <w:rFonts w:hint="cs"/>
                <w:rtl/>
              </w:rPr>
              <w:t xml:space="preserve"> </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6B774A7B" w:rsidR="008239B5" w:rsidRDefault="001E6A1A">
            <w:pPr>
              <w:jc w:val="center"/>
            </w:pPr>
            <w:r w:rsidRPr="008D74D3">
              <w:rPr>
                <w:rFonts w:ascii="Alexandria" w:hAnsi="Alexandria" w:cs="Alexandria"/>
                <w:color w:val="000000"/>
                <w:sz w:val="24"/>
                <w:szCs w:val="24"/>
              </w:rPr>
              <w:t>√</w:t>
            </w:r>
          </w:p>
        </w:tc>
        <w:tc>
          <w:tcPr>
            <w:tcW w:w="3978" w:type="dxa"/>
            <w:vAlign w:val="center"/>
          </w:tcPr>
          <w:p w14:paraId="038DD1FD" w14:textId="77777777" w:rsidR="00C03231" w:rsidRDefault="00C03231" w:rsidP="0096286B">
            <w:pPr>
              <w:pStyle w:val="a6"/>
              <w:numPr>
                <w:ilvl w:val="0"/>
                <w:numId w:val="3"/>
              </w:numPr>
              <w:bidi/>
              <w:rPr>
                <w:rtl/>
              </w:rPr>
            </w:pPr>
            <w:r w:rsidRPr="00B4706A">
              <w:rPr>
                <w:rtl/>
                <w:lang w:bidi="ar-SY"/>
              </w:rPr>
              <w:t>تحديد طبيعة البيانات</w:t>
            </w:r>
            <w:r>
              <w:rPr>
                <w:rFonts w:hint="cs"/>
                <w:rtl/>
                <w:lang w:bidi="ar-SY"/>
              </w:rPr>
              <w:t xml:space="preserve"> </w:t>
            </w:r>
            <w:r>
              <w:rPr>
                <w:rFonts w:hint="cs"/>
                <w:rtl/>
              </w:rPr>
              <w:t>(</w:t>
            </w:r>
            <w:r w:rsidR="00EB387B">
              <w:rPr>
                <w:rtl/>
              </w:rPr>
              <w:t>ثانوية أم أولية أم الاثنين معًا</w:t>
            </w:r>
            <w:r>
              <w:rPr>
                <w:rFonts w:hint="cs"/>
                <w:rtl/>
              </w:rPr>
              <w:t>)</w:t>
            </w:r>
            <w:r w:rsidR="00EB387B">
              <w:rPr>
                <w:rtl/>
              </w:rPr>
              <w:t>.</w:t>
            </w:r>
          </w:p>
          <w:p w14:paraId="64B67EB1" w14:textId="47F0DAC0" w:rsidR="008239B5" w:rsidRDefault="001E6A1A" w:rsidP="0096286B">
            <w:pPr>
              <w:pStyle w:val="a6"/>
              <w:numPr>
                <w:ilvl w:val="0"/>
                <w:numId w:val="3"/>
              </w:numPr>
              <w:bidi/>
            </w:pPr>
            <w:r w:rsidRPr="004A73A2">
              <w:rPr>
                <w:rtl/>
              </w:rPr>
              <w:lastRenderedPageBreak/>
              <w:t>اعتماد فرض العدم (لا توجد علاقة ذات دلالة إحصائية)</w:t>
            </w:r>
            <w:r>
              <w:rPr>
                <w:rFonts w:hint="cs"/>
                <w:rtl/>
              </w:rPr>
              <w:t xml:space="preserve">، وإعادة </w:t>
            </w:r>
            <w:r w:rsidR="00EB387B">
              <w:rPr>
                <w:rtl/>
              </w:rPr>
              <w:t xml:space="preserve">صياغة </w:t>
            </w:r>
            <w:r>
              <w:rPr>
                <w:rFonts w:hint="cs"/>
                <w:rtl/>
              </w:rPr>
              <w:t>ال</w:t>
            </w:r>
            <w:r w:rsidR="00EB387B">
              <w:rPr>
                <w:rtl/>
              </w:rPr>
              <w:t xml:space="preserve">فرض </w:t>
            </w:r>
            <w:r>
              <w:rPr>
                <w:rFonts w:hint="cs"/>
                <w:rtl/>
              </w:rPr>
              <w:t>الرئيسي للدراسة.</w:t>
            </w:r>
            <w:r w:rsidR="00EB387B">
              <w:rPr>
                <w:rtl/>
              </w:rPr>
              <w:t xml:space="preserve"> </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vAlign w:val="center"/>
          </w:tcPr>
          <w:p w14:paraId="33F62498" w14:textId="21523B34" w:rsidR="008239B5" w:rsidRDefault="001E6A1A">
            <w:pPr>
              <w:jc w:val="center"/>
            </w:pPr>
            <w:r w:rsidRPr="008D74D3">
              <w:rPr>
                <w:rFonts w:ascii="Alexandria" w:hAnsi="Alexandria" w:cs="Alexandria"/>
                <w:color w:val="000000"/>
                <w:sz w:val="24"/>
                <w:szCs w:val="24"/>
              </w:rP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rsidP="001E6A1A">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350044D4" w:rsidR="008239B5" w:rsidRDefault="0096286B">
            <w:pPr>
              <w:jc w:val="center"/>
            </w:pPr>
            <w:r w:rsidRPr="008D74D3">
              <w:rPr>
                <w:rFonts w:ascii="Alexandria" w:hAnsi="Alexandria" w:cs="Alexandria"/>
                <w:color w:val="000000"/>
                <w:sz w:val="24"/>
                <w:szCs w:val="24"/>
              </w:rPr>
              <w:t>√</w:t>
            </w:r>
          </w:p>
        </w:tc>
        <w:tc>
          <w:tcPr>
            <w:tcW w:w="1177" w:type="dxa"/>
            <w:vAlign w:val="center"/>
          </w:tcPr>
          <w:p w14:paraId="133DE959" w14:textId="77777777" w:rsidR="008239B5" w:rsidRDefault="008239B5">
            <w:pPr>
              <w:jc w:val="center"/>
            </w:pPr>
          </w:p>
        </w:tc>
        <w:tc>
          <w:tcPr>
            <w:tcW w:w="3978" w:type="dxa"/>
            <w:vAlign w:val="center"/>
          </w:tcPr>
          <w:p w14:paraId="4181F34E" w14:textId="77777777" w:rsidR="001E6A1A" w:rsidRDefault="001E6A1A" w:rsidP="001E6A1A">
            <w:pPr>
              <w:pStyle w:val="a6"/>
              <w:numPr>
                <w:ilvl w:val="0"/>
                <w:numId w:val="4"/>
              </w:numPr>
              <w:bidi/>
              <w:rPr>
                <w:lang w:bidi="ar-SY"/>
              </w:rPr>
            </w:pPr>
            <w:r>
              <w:rPr>
                <w:rFonts w:hint="cs"/>
                <w:rtl/>
              </w:rPr>
              <w:t>تحديد</w:t>
            </w:r>
            <w:r w:rsidRPr="0088167E">
              <w:rPr>
                <w:rtl/>
              </w:rPr>
              <w:t xml:space="preserve"> مجتمع الدراسة</w:t>
            </w:r>
            <w:r>
              <w:rPr>
                <w:rFonts w:hint="cs"/>
                <w:rtl/>
              </w:rPr>
              <w:t xml:space="preserve"> بحيث يكون مقتصراً على</w:t>
            </w:r>
            <w:r w:rsidRPr="001E6A1A">
              <w:rPr>
                <w:rtl/>
              </w:rPr>
              <w:t xml:space="preserve"> العامل</w:t>
            </w:r>
            <w:r>
              <w:rPr>
                <w:rFonts w:hint="cs"/>
                <w:rtl/>
              </w:rPr>
              <w:t>ي</w:t>
            </w:r>
            <w:r w:rsidRPr="001E6A1A">
              <w:rPr>
                <w:rtl/>
              </w:rPr>
              <w:t>ن في قطاع البنية التحتية في السعودية</w:t>
            </w:r>
            <w:r>
              <w:rPr>
                <w:rFonts w:hint="cs"/>
                <w:rtl/>
                <w:lang w:bidi="ar-SY"/>
              </w:rPr>
              <w:t>.</w:t>
            </w:r>
          </w:p>
          <w:p w14:paraId="492DA691" w14:textId="6F58ECD1" w:rsidR="008239B5" w:rsidRDefault="001E6A1A" w:rsidP="001E6A1A">
            <w:pPr>
              <w:pStyle w:val="a6"/>
              <w:numPr>
                <w:ilvl w:val="0"/>
                <w:numId w:val="4"/>
              </w:numPr>
              <w:bidi/>
              <w:rPr>
                <w:rtl/>
                <w:lang w:bidi="ar-SY"/>
              </w:rPr>
            </w:pPr>
            <w:r>
              <w:rPr>
                <w:rtl/>
              </w:rPr>
              <w:t>تحديد حجم العينة</w:t>
            </w:r>
            <w:r>
              <w:rPr>
                <w:rFonts w:hint="cs"/>
                <w:rtl/>
              </w:rPr>
              <w:t>، و</w:t>
            </w:r>
            <w:r>
              <w:rPr>
                <w:rtl/>
              </w:rPr>
              <w:t>طريقة اختيارها (</w:t>
            </w:r>
            <w:r>
              <w:rPr>
                <w:rFonts w:hint="cs"/>
                <w:rtl/>
              </w:rPr>
              <w:t>مثلاً: ع</w:t>
            </w:r>
            <w:r w:rsidRPr="001E6A1A">
              <w:rPr>
                <w:rtl/>
              </w:rPr>
              <w:t>ينة عشوائية من موظفي مشاريع النقل</w:t>
            </w:r>
            <w:r>
              <w:rPr>
                <w:rtl/>
              </w:rPr>
              <w:t>)</w:t>
            </w:r>
            <w:r>
              <w:rPr>
                <w:rFonts w:hint="cs"/>
                <w:rtl/>
              </w:rPr>
              <w:t>.</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665D3B67" w:rsidR="008239B5" w:rsidRDefault="0096286B">
            <w:pPr>
              <w:jc w:val="center"/>
            </w:pPr>
            <w:r w:rsidRPr="008D74D3">
              <w:rPr>
                <w:rFonts w:ascii="Alexandria" w:hAnsi="Alexandria" w:cs="Alexandria"/>
                <w:color w:val="000000"/>
                <w:sz w:val="24"/>
                <w:szCs w:val="24"/>
              </w:rPr>
              <w:t>√</w:t>
            </w:r>
          </w:p>
        </w:tc>
        <w:tc>
          <w:tcPr>
            <w:tcW w:w="3978" w:type="dxa"/>
            <w:vAlign w:val="center"/>
          </w:tcPr>
          <w:p w14:paraId="4805EF37" w14:textId="136BFB9D" w:rsidR="008239B5" w:rsidRDefault="0096286B" w:rsidP="0096286B">
            <w:pPr>
              <w:bidi/>
              <w:jc w:val="center"/>
              <w:rPr>
                <w:rtl/>
                <w:lang w:bidi="ar-SY"/>
              </w:rPr>
            </w:pPr>
            <w:r>
              <w:rPr>
                <w:rFonts w:hint="cs"/>
                <w:rtl/>
              </w:rPr>
              <w:t>ال</w:t>
            </w:r>
            <w:r>
              <w:rPr>
                <w:rtl/>
              </w:rPr>
              <w:t xml:space="preserve">التزام </w:t>
            </w:r>
            <w:r>
              <w:rPr>
                <w:rFonts w:hint="cs"/>
                <w:rtl/>
              </w:rPr>
              <w:t>بتنسيق</w:t>
            </w:r>
            <w:r>
              <w:t xml:space="preserve">APA </w:t>
            </w:r>
            <w:r>
              <w:rPr>
                <w:rFonts w:hint="cs"/>
                <w:rtl/>
                <w:lang w:bidi="ar-SY"/>
              </w:rPr>
              <w:t>.</w:t>
            </w: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6D2C9CFC" w14:textId="77777777" w:rsidR="003F0E04" w:rsidRDefault="0096286B" w:rsidP="003F0E04">
            <w:pPr>
              <w:pStyle w:val="a6"/>
              <w:numPr>
                <w:ilvl w:val="0"/>
                <w:numId w:val="5"/>
              </w:numPr>
              <w:bidi/>
              <w:rPr>
                <w:lang w:bidi="ar-SY"/>
              </w:rPr>
            </w:pPr>
            <w:r>
              <w:rPr>
                <w:rFonts w:hint="cs"/>
                <w:rtl/>
              </w:rPr>
              <w:t>توضيح مجال الدراسة،</w:t>
            </w:r>
            <w:r w:rsidR="001E6A1A" w:rsidRPr="001E6A1A">
              <w:rPr>
                <w:rtl/>
              </w:rPr>
              <w:t xml:space="preserve"> </w:t>
            </w:r>
            <w:r>
              <w:rPr>
                <w:rFonts w:hint="cs"/>
                <w:rtl/>
              </w:rPr>
              <w:t>وتجنب</w:t>
            </w:r>
            <w:r w:rsidR="001E6A1A" w:rsidRPr="001E6A1A">
              <w:rPr>
                <w:rtl/>
              </w:rPr>
              <w:t xml:space="preserve"> </w:t>
            </w:r>
            <w:r>
              <w:rPr>
                <w:rFonts w:hint="cs"/>
                <w:rtl/>
              </w:rPr>
              <w:t>ال</w:t>
            </w:r>
            <w:r w:rsidR="001E6A1A" w:rsidRPr="001E6A1A">
              <w:rPr>
                <w:rtl/>
              </w:rPr>
              <w:t xml:space="preserve">خلط بين </w:t>
            </w:r>
            <w:r>
              <w:rPr>
                <w:rFonts w:hint="cs"/>
                <w:rtl/>
              </w:rPr>
              <w:t>ال</w:t>
            </w:r>
            <w:r w:rsidR="001E6A1A" w:rsidRPr="001E6A1A">
              <w:rPr>
                <w:rtl/>
              </w:rPr>
              <w:t>دول (السعودية + أمريكا + الصين)</w:t>
            </w:r>
            <w:r w:rsidR="001E6A1A" w:rsidRPr="001E6A1A">
              <w:t>.</w:t>
            </w:r>
          </w:p>
          <w:p w14:paraId="7435E8FC" w14:textId="4CD664DA" w:rsidR="003F0E04" w:rsidRDefault="003F0E04" w:rsidP="003F0E04">
            <w:pPr>
              <w:pStyle w:val="a6"/>
              <w:numPr>
                <w:ilvl w:val="0"/>
                <w:numId w:val="5"/>
              </w:numPr>
              <w:bidi/>
              <w:rPr>
                <w:rFonts w:hint="cs"/>
                <w:rtl/>
                <w:lang w:bidi="ar-SY"/>
              </w:rPr>
            </w:pPr>
            <w:r>
              <w:rPr>
                <w:rFonts w:hint="cs"/>
                <w:rtl/>
                <w:lang w:bidi="ar-SY"/>
              </w:rPr>
              <w:t xml:space="preserve">يوجد فقرتين تحت عنوان </w:t>
            </w:r>
            <w:r w:rsidR="00CA5295">
              <w:rPr>
                <w:rFonts w:hint="cs"/>
                <w:rtl/>
                <w:lang w:bidi="ar-SY"/>
              </w:rPr>
              <w:t>"</w:t>
            </w:r>
            <w:r>
              <w:rPr>
                <w:rFonts w:hint="cs"/>
                <w:rtl/>
                <w:lang w:bidi="ar-SY"/>
              </w:rPr>
              <w:t>المنهجية وطرق البحث</w:t>
            </w:r>
            <w:r w:rsidR="00CA5295">
              <w:rPr>
                <w:rFonts w:hint="cs"/>
                <w:rtl/>
                <w:lang w:bidi="ar-SY"/>
              </w:rPr>
              <w:t>"</w:t>
            </w:r>
            <w:r>
              <w:rPr>
                <w:rFonts w:hint="cs"/>
                <w:rtl/>
                <w:lang w:bidi="ar-SY"/>
              </w:rPr>
              <w:t>: يُرجى حذف الفقرة الأولى (لا داعي لها) والإبقاء على الثانية (هي المعبرة عن المنهجية).</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lexandria">
    <w:altName w:val="Arial"/>
    <w:charset w:val="00"/>
    <w:family w:val="auto"/>
    <w:pitch w:val="variable"/>
    <w:sig w:usb0="A00020FF" w:usb1="C000207B" w:usb2="00000008" w:usb3="00000000" w:csb0="000001D3" w:csb1="00000000"/>
  </w:font>
  <w:font w:name="Sakkal Majalla">
    <w:charset w:val="B2"/>
    <w:family w:val="auto"/>
    <w:pitch w:val="variable"/>
    <w:sig w:usb0="80002007" w:usb1="80000000" w:usb2="000000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A6230F6"/>
    <w:multiLevelType w:val="hybridMultilevel"/>
    <w:tmpl w:val="02E4389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414D723C"/>
    <w:multiLevelType w:val="hybridMultilevel"/>
    <w:tmpl w:val="807CA9C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4F7A34C4"/>
    <w:multiLevelType w:val="hybridMultilevel"/>
    <w:tmpl w:val="1FA8EC2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546454F3"/>
    <w:multiLevelType w:val="hybridMultilevel"/>
    <w:tmpl w:val="88280FC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74871785">
    <w:abstractNumId w:val="0"/>
  </w:num>
  <w:num w:numId="2" w16cid:durableId="388725215">
    <w:abstractNumId w:val="1"/>
  </w:num>
  <w:num w:numId="3" w16cid:durableId="1467238249">
    <w:abstractNumId w:val="2"/>
  </w:num>
  <w:num w:numId="4" w16cid:durableId="207376894">
    <w:abstractNumId w:val="3"/>
  </w:num>
  <w:num w:numId="5" w16cid:durableId="2229136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708D4"/>
    <w:rsid w:val="001C1BA3"/>
    <w:rsid w:val="001E6A1A"/>
    <w:rsid w:val="002F3FFF"/>
    <w:rsid w:val="003C6CE8"/>
    <w:rsid w:val="003F0E04"/>
    <w:rsid w:val="004E21BE"/>
    <w:rsid w:val="00540E58"/>
    <w:rsid w:val="00723C34"/>
    <w:rsid w:val="00755CA7"/>
    <w:rsid w:val="008239B5"/>
    <w:rsid w:val="008D7A2A"/>
    <w:rsid w:val="0096286B"/>
    <w:rsid w:val="009B3E6C"/>
    <w:rsid w:val="00A27955"/>
    <w:rsid w:val="00BA2E36"/>
    <w:rsid w:val="00C03231"/>
    <w:rsid w:val="00C60C27"/>
    <w:rsid w:val="00C75F2E"/>
    <w:rsid w:val="00C9280A"/>
    <w:rsid w:val="00CA5295"/>
    <w:rsid w:val="00D34A3E"/>
    <w:rsid w:val="00E67889"/>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Pr>
  </w:style>
  <w:style w:type="paragraph" w:styleId="a6">
    <w:name w:val="List Paragraph"/>
    <w:basedOn w:val="a"/>
    <w:uiPriority w:val="34"/>
    <w:qFormat/>
    <w:rsid w:val="00540E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139</TotalTime>
  <Pages>2</Pages>
  <Words>391</Words>
  <Characters>2234</Characters>
  <Application>Microsoft Office Word</Application>
  <DocSecurity>0</DocSecurity>
  <Lines>18</Lines>
  <Paragraphs>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Rahaf Darwish</cp:lastModifiedBy>
  <cp:revision>17</cp:revision>
  <dcterms:created xsi:type="dcterms:W3CDTF">2025-07-04T13:09:00Z</dcterms:created>
  <dcterms:modified xsi:type="dcterms:W3CDTF">2026-03-29T15:21:00Z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