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97E28" w14:textId="037EF4E7" w:rsidR="00BA2C5A" w:rsidRPr="00BA2C5A" w:rsidRDefault="00BA2C5A" w:rsidP="00BA2C5A">
      <w:pPr>
        <w:bidi/>
        <w:rPr>
          <w:rFonts w:ascii="Sakkal Majalla" w:hAnsi="Sakkal Majalla" w:cs="Sakkal Majalla"/>
          <w:b/>
          <w:bCs/>
          <w:sz w:val="28"/>
          <w:szCs w:val="28"/>
        </w:rPr>
      </w:pPr>
      <w:r w:rsidRPr="00BA2C5A">
        <w:rPr>
          <w:rFonts w:ascii="Sakkal Majalla" w:hAnsi="Sakkal Majalla" w:cs="Sakkal Majalla"/>
          <w:b/>
          <w:bCs/>
          <w:noProof/>
          <w:sz w:val="28"/>
          <w:szCs w:val="28"/>
        </w:rPr>
        <w:drawing>
          <wp:anchor distT="0" distB="0" distL="114300" distR="114300" simplePos="0" relativeHeight="251659264" behindDoc="1" locked="0" layoutInCell="1" allowOverlap="1" wp14:anchorId="3FC56ED3" wp14:editId="71707D2C">
            <wp:simplePos x="0" y="0"/>
            <wp:positionH relativeFrom="column">
              <wp:posOffset>-137160</wp:posOffset>
            </wp:positionH>
            <wp:positionV relativeFrom="paragraph">
              <wp:posOffset>0</wp:posOffset>
            </wp:positionV>
            <wp:extent cx="2019300" cy="998220"/>
            <wp:effectExtent l="0" t="0" r="0" b="0"/>
            <wp:wrapTight wrapText="bothSides">
              <wp:wrapPolygon edited="0">
                <wp:start x="0" y="0"/>
                <wp:lineTo x="0" y="21023"/>
                <wp:lineTo x="21396" y="21023"/>
                <wp:lineTo x="21396" y="0"/>
                <wp:lineTo x="0" y="0"/>
              </wp:wrapPolygon>
            </wp:wrapTight>
            <wp:docPr id="3133433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9300" cy="998220"/>
                    </a:xfrm>
                    <a:prstGeom prst="rect">
                      <a:avLst/>
                    </a:prstGeom>
                    <a:noFill/>
                  </pic:spPr>
                </pic:pic>
              </a:graphicData>
            </a:graphic>
            <wp14:sizeRelH relativeFrom="margin">
              <wp14:pctWidth>0</wp14:pctWidth>
            </wp14:sizeRelH>
            <wp14:sizeRelV relativeFrom="margin">
              <wp14:pctHeight>0</wp14:pctHeight>
            </wp14:sizeRelV>
          </wp:anchor>
        </w:drawing>
      </w:r>
      <w:r w:rsidRPr="00BA2C5A">
        <w:rPr>
          <w:rFonts w:ascii="Sakkal Majalla" w:hAnsi="Sakkal Majalla" w:cs="Sakkal Majalla"/>
          <w:b/>
          <w:bCs/>
          <w:sz w:val="28"/>
          <w:szCs w:val="28"/>
          <w:rtl/>
        </w:rPr>
        <w:t xml:space="preserve">          جامعة ميدأوشن</w:t>
      </w:r>
    </w:p>
    <w:p w14:paraId="7CA96E6A" w14:textId="77777777" w:rsidR="00BA2C5A" w:rsidRPr="00BA2C5A" w:rsidRDefault="00BA2C5A" w:rsidP="00BA2C5A">
      <w:pPr>
        <w:bidi/>
        <w:rPr>
          <w:rFonts w:ascii="Sakkal Majalla" w:hAnsi="Sakkal Majalla" w:cs="Sakkal Majalla"/>
          <w:b/>
          <w:bCs/>
          <w:sz w:val="28"/>
          <w:szCs w:val="28"/>
          <w:rtl/>
        </w:rPr>
      </w:pPr>
      <w:r w:rsidRPr="00BA2C5A">
        <w:rPr>
          <w:rFonts w:ascii="Sakkal Majalla" w:hAnsi="Sakkal Majalla" w:cs="Sakkal Majalla"/>
          <w:b/>
          <w:bCs/>
          <w:sz w:val="28"/>
          <w:szCs w:val="28"/>
          <w:rtl/>
        </w:rPr>
        <w:t xml:space="preserve">  كلية الإعلام والتسويق</w:t>
      </w:r>
    </w:p>
    <w:p w14:paraId="0AFDC6F5" w14:textId="77777777" w:rsidR="00BA2C5A" w:rsidRPr="00BA2C5A" w:rsidRDefault="00BA2C5A" w:rsidP="00BA2C5A">
      <w:pPr>
        <w:bidi/>
        <w:rPr>
          <w:rFonts w:ascii="Sakkal Majalla" w:hAnsi="Sakkal Majalla" w:cs="Sakkal Majalla"/>
          <w:b/>
          <w:bCs/>
          <w:sz w:val="28"/>
          <w:szCs w:val="28"/>
          <w:rtl/>
        </w:rPr>
      </w:pPr>
      <w:r w:rsidRPr="00BA2C5A">
        <w:rPr>
          <w:rFonts w:ascii="Sakkal Majalla" w:hAnsi="Sakkal Majalla" w:cs="Sakkal Majalla"/>
          <w:b/>
          <w:bCs/>
          <w:sz w:val="28"/>
          <w:szCs w:val="28"/>
          <w:rtl/>
        </w:rPr>
        <w:t xml:space="preserve"> بكالوريوس إعلام رقمي </w:t>
      </w:r>
    </w:p>
    <w:p w14:paraId="44C64E97" w14:textId="77777777" w:rsidR="00BA2C5A" w:rsidRPr="00BA2C5A" w:rsidRDefault="00BA2C5A" w:rsidP="00BA2C5A">
      <w:pPr>
        <w:bidi/>
        <w:jc w:val="center"/>
        <w:rPr>
          <w:rFonts w:ascii="Sakkal Majalla" w:hAnsi="Sakkal Majalla" w:cs="Sakkal Majalla"/>
          <w:b/>
          <w:bCs/>
          <w:sz w:val="28"/>
          <w:szCs w:val="28"/>
        </w:rPr>
      </w:pPr>
    </w:p>
    <w:p w14:paraId="06C1C96E" w14:textId="77777777" w:rsidR="00BA2C5A" w:rsidRPr="00BA2C5A" w:rsidRDefault="00BA2C5A" w:rsidP="00BA2C5A">
      <w:pPr>
        <w:bidi/>
        <w:jc w:val="center"/>
        <w:rPr>
          <w:rFonts w:ascii="Sakkal Majalla" w:hAnsi="Sakkal Majalla" w:cs="Sakkal Majalla"/>
          <w:b/>
          <w:bCs/>
          <w:sz w:val="28"/>
          <w:szCs w:val="28"/>
          <w:rtl/>
        </w:rPr>
      </w:pPr>
      <w:r w:rsidRPr="00BA2C5A">
        <w:rPr>
          <w:rFonts w:ascii="Sakkal Majalla" w:hAnsi="Sakkal Majalla" w:cs="Sakkal Majalla"/>
          <w:b/>
          <w:bCs/>
          <w:sz w:val="28"/>
          <w:szCs w:val="28"/>
          <w:rtl/>
        </w:rPr>
        <w:t>العنوان باللغة العربية/</w:t>
      </w:r>
    </w:p>
    <w:p w14:paraId="53593AE1" w14:textId="77777777" w:rsidR="00BA2C5A" w:rsidRPr="00BA2C5A" w:rsidRDefault="00BA2C5A" w:rsidP="00BA2C5A">
      <w:pPr>
        <w:bidi/>
        <w:jc w:val="center"/>
        <w:rPr>
          <w:rFonts w:ascii="Sakkal Majalla" w:hAnsi="Sakkal Majalla" w:cs="Sakkal Majalla"/>
          <w:b/>
          <w:bCs/>
          <w:sz w:val="28"/>
          <w:szCs w:val="28"/>
          <w:rtl/>
        </w:rPr>
      </w:pPr>
      <w:r w:rsidRPr="00BA2C5A">
        <w:rPr>
          <w:rFonts w:ascii="Sakkal Majalla" w:hAnsi="Sakkal Majalla" w:cs="Sakkal Majalla"/>
          <w:b/>
          <w:bCs/>
          <w:sz w:val="28"/>
          <w:szCs w:val="28"/>
          <w:rtl/>
        </w:rPr>
        <w:t>دور المحتوى الرقمي في تعزيز السمعة المؤسسية الصحية: دراسة تحليلية لمنشورات مدينة الملك عبد الله الطبية عبر منصة اكس</w:t>
      </w:r>
    </w:p>
    <w:p w14:paraId="2134B33D" w14:textId="77777777" w:rsidR="00BA2C5A" w:rsidRPr="00BA2C5A" w:rsidRDefault="00BA2C5A" w:rsidP="00BA2C5A">
      <w:pPr>
        <w:bidi/>
        <w:jc w:val="center"/>
        <w:rPr>
          <w:rFonts w:ascii="Sakkal Majalla" w:hAnsi="Sakkal Majalla" w:cs="Sakkal Majalla"/>
          <w:b/>
          <w:bCs/>
          <w:sz w:val="28"/>
          <w:szCs w:val="28"/>
          <w:rtl/>
        </w:rPr>
      </w:pPr>
    </w:p>
    <w:p w14:paraId="7DCCFB68" w14:textId="77777777" w:rsidR="00BA2C5A" w:rsidRPr="00BA2C5A" w:rsidRDefault="00BA2C5A" w:rsidP="00BA2C5A">
      <w:pPr>
        <w:bidi/>
        <w:jc w:val="center"/>
        <w:rPr>
          <w:rFonts w:ascii="Sakkal Majalla" w:hAnsi="Sakkal Majalla" w:cs="Sakkal Majalla"/>
          <w:b/>
          <w:bCs/>
          <w:sz w:val="28"/>
          <w:szCs w:val="28"/>
          <w:rtl/>
        </w:rPr>
      </w:pPr>
      <w:r w:rsidRPr="00BA2C5A">
        <w:rPr>
          <w:rFonts w:ascii="Sakkal Majalla" w:hAnsi="Sakkal Majalla" w:cs="Sakkal Majalla"/>
          <w:b/>
          <w:bCs/>
          <w:sz w:val="28"/>
          <w:szCs w:val="28"/>
          <w:rtl/>
        </w:rPr>
        <w:t>العنوان باللغة الإنجليزية/</w:t>
      </w:r>
    </w:p>
    <w:p w14:paraId="3BD5B33A" w14:textId="77777777" w:rsidR="00BA2C5A" w:rsidRPr="00BA2C5A" w:rsidRDefault="00BA2C5A" w:rsidP="00BA2C5A">
      <w:pPr>
        <w:bidi/>
        <w:jc w:val="center"/>
        <w:rPr>
          <w:rFonts w:ascii="Sakkal Majalla" w:hAnsi="Sakkal Majalla" w:cs="Sakkal Majalla"/>
          <w:b/>
          <w:bCs/>
          <w:sz w:val="28"/>
          <w:szCs w:val="28"/>
          <w:rtl/>
        </w:rPr>
      </w:pPr>
      <w:r w:rsidRPr="00BA2C5A">
        <w:rPr>
          <w:rFonts w:ascii="Sakkal Majalla" w:hAnsi="Sakkal Majalla" w:cs="Sakkal Majalla"/>
          <w:b/>
          <w:bCs/>
          <w:sz w:val="28"/>
          <w:szCs w:val="28"/>
        </w:rPr>
        <w:t>The Role of Digital Content in Enhancing Institutional Healthcare Reputation: An Analytical Study of King Abdullah Medical City's Publications via the X Platform</w:t>
      </w:r>
    </w:p>
    <w:p w14:paraId="10498806" w14:textId="77777777" w:rsidR="00BA2C5A" w:rsidRPr="00BA2C5A" w:rsidRDefault="00BA2C5A" w:rsidP="00BA2C5A">
      <w:pPr>
        <w:bidi/>
        <w:jc w:val="center"/>
        <w:rPr>
          <w:rFonts w:ascii="Sakkal Majalla" w:hAnsi="Sakkal Majalla" w:cs="Sakkal Majalla"/>
          <w:b/>
          <w:bCs/>
          <w:sz w:val="28"/>
          <w:szCs w:val="28"/>
          <w:rtl/>
        </w:rPr>
      </w:pPr>
    </w:p>
    <w:p w14:paraId="6FF3FA63" w14:textId="77777777" w:rsidR="00BA2C5A" w:rsidRPr="00BA2C5A" w:rsidRDefault="00BA2C5A" w:rsidP="00BA2C5A">
      <w:pPr>
        <w:bidi/>
        <w:jc w:val="center"/>
        <w:rPr>
          <w:rFonts w:ascii="Sakkal Majalla" w:hAnsi="Sakkal Majalla" w:cs="Sakkal Majalla"/>
          <w:b/>
          <w:bCs/>
          <w:sz w:val="28"/>
          <w:szCs w:val="28"/>
          <w:rtl/>
        </w:rPr>
      </w:pPr>
      <w:r w:rsidRPr="00BA2C5A">
        <w:rPr>
          <w:rFonts w:ascii="Sakkal Majalla" w:hAnsi="Sakkal Majalla" w:cs="Sakkal Majalla"/>
          <w:b/>
          <w:bCs/>
          <w:sz w:val="28"/>
          <w:szCs w:val="28"/>
          <w:rtl/>
        </w:rPr>
        <w:t>إعداد الطالب/</w:t>
      </w:r>
    </w:p>
    <w:p w14:paraId="7DD9883F" w14:textId="77777777" w:rsidR="00BA2C5A" w:rsidRPr="00BA2C5A" w:rsidRDefault="00BA2C5A" w:rsidP="00BA2C5A">
      <w:pPr>
        <w:bidi/>
        <w:jc w:val="center"/>
        <w:rPr>
          <w:rFonts w:ascii="Sakkal Majalla" w:hAnsi="Sakkal Majalla" w:cs="Sakkal Majalla"/>
          <w:b/>
          <w:bCs/>
          <w:sz w:val="28"/>
          <w:szCs w:val="28"/>
          <w:rtl/>
        </w:rPr>
      </w:pPr>
      <w:r w:rsidRPr="00BA2C5A">
        <w:rPr>
          <w:rFonts w:ascii="Sakkal Majalla" w:hAnsi="Sakkal Majalla" w:cs="Sakkal Majalla"/>
          <w:b/>
          <w:bCs/>
          <w:sz w:val="28"/>
          <w:szCs w:val="28"/>
          <w:rtl/>
        </w:rPr>
        <w:t>أحمد خضر الغامدي</w:t>
      </w:r>
    </w:p>
    <w:p w14:paraId="1D4CC277" w14:textId="77777777" w:rsidR="00BA2C5A" w:rsidRPr="00BA2C5A" w:rsidRDefault="00BA2C5A" w:rsidP="00BA2C5A">
      <w:pPr>
        <w:bidi/>
        <w:jc w:val="center"/>
        <w:rPr>
          <w:rFonts w:ascii="Sakkal Majalla" w:hAnsi="Sakkal Majalla" w:cs="Sakkal Majalla"/>
          <w:b/>
          <w:bCs/>
          <w:sz w:val="28"/>
          <w:szCs w:val="28"/>
          <w:rtl/>
        </w:rPr>
      </w:pPr>
    </w:p>
    <w:p w14:paraId="24CD0029" w14:textId="77777777" w:rsidR="00BA2C5A" w:rsidRPr="00BA2C5A" w:rsidRDefault="00BA2C5A" w:rsidP="00BA2C5A">
      <w:pPr>
        <w:bidi/>
        <w:jc w:val="center"/>
        <w:rPr>
          <w:rFonts w:ascii="Sakkal Majalla" w:hAnsi="Sakkal Majalla" w:cs="Sakkal Majalla"/>
          <w:b/>
          <w:bCs/>
          <w:sz w:val="28"/>
          <w:szCs w:val="28"/>
          <w:rtl/>
        </w:rPr>
      </w:pPr>
      <w:r w:rsidRPr="00BA2C5A">
        <w:rPr>
          <w:rFonts w:ascii="Sakkal Majalla" w:hAnsi="Sakkal Majalla" w:cs="Sakkal Majalla"/>
          <w:b/>
          <w:bCs/>
          <w:sz w:val="28"/>
          <w:szCs w:val="28"/>
          <w:rtl/>
        </w:rPr>
        <w:t>الرقم الجامعي/</w:t>
      </w:r>
    </w:p>
    <w:p w14:paraId="678BEFD2" w14:textId="77777777" w:rsidR="00BA2C5A" w:rsidRPr="00BA2C5A" w:rsidRDefault="00BA2C5A" w:rsidP="00BA2C5A">
      <w:pPr>
        <w:bidi/>
        <w:jc w:val="center"/>
        <w:rPr>
          <w:rFonts w:ascii="Sakkal Majalla" w:hAnsi="Sakkal Majalla" w:cs="Sakkal Majalla"/>
          <w:b/>
          <w:bCs/>
          <w:sz w:val="28"/>
          <w:szCs w:val="28"/>
          <w:rtl/>
        </w:rPr>
      </w:pPr>
      <w:r w:rsidRPr="00BA2C5A">
        <w:rPr>
          <w:rFonts w:ascii="Sakkal Majalla" w:hAnsi="Sakkal Majalla" w:cs="Sakkal Majalla"/>
          <w:b/>
          <w:bCs/>
          <w:sz w:val="28"/>
          <w:szCs w:val="28"/>
          <w:rtl/>
        </w:rPr>
        <w:t>243001111</w:t>
      </w:r>
    </w:p>
    <w:p w14:paraId="7E7C3DB3" w14:textId="77777777" w:rsidR="00BA2C5A" w:rsidRPr="00BA2C5A" w:rsidRDefault="00BA2C5A" w:rsidP="00BA2C5A">
      <w:pPr>
        <w:bidi/>
        <w:jc w:val="center"/>
        <w:rPr>
          <w:rFonts w:ascii="Sakkal Majalla" w:hAnsi="Sakkal Majalla" w:cs="Sakkal Majalla"/>
          <w:b/>
          <w:bCs/>
          <w:sz w:val="28"/>
          <w:szCs w:val="28"/>
          <w:rtl/>
        </w:rPr>
      </w:pPr>
    </w:p>
    <w:p w14:paraId="7F580A3D" w14:textId="77777777" w:rsidR="00BA2C5A" w:rsidRPr="00BA2C5A" w:rsidRDefault="00BA2C5A" w:rsidP="00BA2C5A">
      <w:pPr>
        <w:bidi/>
        <w:jc w:val="center"/>
        <w:rPr>
          <w:rFonts w:ascii="Sakkal Majalla" w:hAnsi="Sakkal Majalla" w:cs="Sakkal Majalla"/>
          <w:b/>
          <w:bCs/>
          <w:sz w:val="28"/>
          <w:szCs w:val="28"/>
          <w:rtl/>
        </w:rPr>
      </w:pPr>
      <w:r w:rsidRPr="00BA2C5A">
        <w:rPr>
          <w:rFonts w:ascii="Sakkal Majalla" w:hAnsi="Sakkal Majalla" w:cs="Sakkal Majalla"/>
          <w:b/>
          <w:bCs/>
          <w:sz w:val="28"/>
          <w:szCs w:val="28"/>
          <w:rtl/>
        </w:rPr>
        <w:t>تحت إشراف/</w:t>
      </w:r>
    </w:p>
    <w:p w14:paraId="6F8DBD12" w14:textId="77777777" w:rsidR="00BA2C5A" w:rsidRPr="00BA2C5A" w:rsidRDefault="00BA2C5A" w:rsidP="00BA2C5A">
      <w:pPr>
        <w:bidi/>
        <w:jc w:val="center"/>
        <w:rPr>
          <w:rFonts w:ascii="Sakkal Majalla" w:hAnsi="Sakkal Majalla" w:cs="Sakkal Majalla"/>
          <w:b/>
          <w:bCs/>
          <w:sz w:val="28"/>
          <w:szCs w:val="28"/>
          <w:rtl/>
        </w:rPr>
      </w:pPr>
    </w:p>
    <w:p w14:paraId="2B9B3F92" w14:textId="77777777" w:rsidR="00BA2C5A" w:rsidRPr="00BA2C5A" w:rsidRDefault="00BA2C5A" w:rsidP="00BA2C5A">
      <w:pPr>
        <w:bidi/>
        <w:jc w:val="center"/>
        <w:rPr>
          <w:rFonts w:ascii="Sakkal Majalla" w:hAnsi="Sakkal Majalla" w:cs="Sakkal Majalla"/>
          <w:b/>
          <w:bCs/>
          <w:sz w:val="28"/>
          <w:szCs w:val="28"/>
          <w:rtl/>
        </w:rPr>
      </w:pPr>
      <w:r w:rsidRPr="00BA2C5A">
        <w:rPr>
          <w:rFonts w:ascii="Sakkal Majalla" w:hAnsi="Sakkal Majalla" w:cs="Sakkal Majalla"/>
          <w:b/>
          <w:bCs/>
          <w:sz w:val="28"/>
          <w:szCs w:val="28"/>
          <w:rtl/>
        </w:rPr>
        <w:t>2026م</w:t>
      </w:r>
    </w:p>
    <w:p w14:paraId="401D1464" w14:textId="77777777" w:rsidR="00BA2C5A" w:rsidRDefault="00BA2C5A" w:rsidP="00BA2C5A">
      <w:pPr>
        <w:bidi/>
        <w:rPr>
          <w:rFonts w:ascii="Sakkal Majalla" w:hAnsi="Sakkal Majalla" w:cs="Sakkal Majalla"/>
          <w:b/>
          <w:bCs/>
          <w:sz w:val="28"/>
          <w:szCs w:val="28"/>
          <w:rtl/>
        </w:rPr>
      </w:pPr>
    </w:p>
    <w:p w14:paraId="2A4CAC03" w14:textId="5D69612D" w:rsidR="006F1EFD" w:rsidRPr="006F1EFD" w:rsidRDefault="006F1EFD" w:rsidP="006F1EFD">
      <w:pPr>
        <w:bidi/>
        <w:spacing w:after="0"/>
        <w:jc w:val="center"/>
        <w:rPr>
          <w:rFonts w:ascii="Sakkal Majalla" w:hAnsi="Sakkal Majalla" w:cs="Sakkal Majalla"/>
          <w:b/>
          <w:bCs/>
          <w:sz w:val="32"/>
          <w:szCs w:val="32"/>
          <w:rtl/>
        </w:rPr>
      </w:pPr>
      <w:r w:rsidRPr="006F1EFD">
        <w:rPr>
          <w:rFonts w:ascii="Sakkal Majalla" w:hAnsi="Sakkal Majalla" w:cs="Sakkal Majalla" w:hint="cs"/>
          <w:b/>
          <w:bCs/>
          <w:sz w:val="32"/>
          <w:szCs w:val="32"/>
          <w:rtl/>
        </w:rPr>
        <w:t>قائمة المحتويات</w:t>
      </w:r>
    </w:p>
    <w:sdt>
      <w:sdtPr>
        <w:rPr>
          <w:rFonts w:ascii="Sakkal Majalla" w:eastAsiaTheme="minorHAnsi" w:hAnsi="Sakkal Majalla" w:cs="Sakkal Majalla"/>
          <w:color w:val="auto"/>
          <w:kern w:val="2"/>
          <w:sz w:val="28"/>
          <w:szCs w:val="28"/>
          <w:rtl/>
          <w14:ligatures w14:val="standardContextual"/>
        </w:rPr>
        <w:id w:val="-1060014961"/>
        <w:docPartObj>
          <w:docPartGallery w:val="Table of Contents"/>
          <w:docPartUnique/>
        </w:docPartObj>
      </w:sdtPr>
      <w:sdtEndPr>
        <w:rPr>
          <w:b/>
          <w:bCs/>
          <w:noProof/>
        </w:rPr>
      </w:sdtEndPr>
      <w:sdtContent>
        <w:p w14:paraId="24C8D948" w14:textId="72C6A6A5" w:rsidR="006F1EFD" w:rsidRPr="00A02696" w:rsidRDefault="006F1EFD" w:rsidP="00A02696">
          <w:pPr>
            <w:pStyle w:val="TOCHeading"/>
            <w:bidi/>
            <w:rPr>
              <w:rFonts w:ascii="Sakkal Majalla" w:hAnsi="Sakkal Majalla" w:cs="Sakkal Majalla"/>
              <w:sz w:val="2"/>
              <w:szCs w:val="2"/>
            </w:rPr>
          </w:pPr>
        </w:p>
        <w:p w14:paraId="7232D54F" w14:textId="33D6A8E2" w:rsidR="00A02696" w:rsidRDefault="006F1EFD" w:rsidP="00A02696">
          <w:pPr>
            <w:pStyle w:val="TOC1"/>
            <w:tabs>
              <w:tab w:val="right" w:leader="dot" w:pos="9350"/>
            </w:tabs>
            <w:bidi/>
            <w:rPr>
              <w:rFonts w:eastAsiaTheme="minorEastAsia"/>
              <w:noProof/>
            </w:rPr>
          </w:pPr>
          <w:r w:rsidRPr="00864B15">
            <w:rPr>
              <w:rFonts w:ascii="Sakkal Majalla" w:hAnsi="Sakkal Majalla" w:cs="Sakkal Majalla"/>
              <w:sz w:val="28"/>
              <w:szCs w:val="28"/>
            </w:rPr>
            <w:fldChar w:fldCharType="begin"/>
          </w:r>
          <w:r w:rsidRPr="00864B15">
            <w:rPr>
              <w:rFonts w:ascii="Sakkal Majalla" w:hAnsi="Sakkal Majalla" w:cs="Sakkal Majalla"/>
              <w:sz w:val="28"/>
              <w:szCs w:val="28"/>
            </w:rPr>
            <w:instrText xml:space="preserve"> TOC \o "1-3" \h \z \u </w:instrText>
          </w:r>
          <w:r w:rsidRPr="00864B15">
            <w:rPr>
              <w:rFonts w:ascii="Sakkal Majalla" w:hAnsi="Sakkal Majalla" w:cs="Sakkal Majalla"/>
              <w:sz w:val="28"/>
              <w:szCs w:val="28"/>
            </w:rPr>
            <w:fldChar w:fldCharType="separate"/>
          </w:r>
          <w:hyperlink w:anchor="_Toc233743505" w:history="1">
            <w:r w:rsidR="00A02696" w:rsidRPr="00E36BFA">
              <w:rPr>
                <w:rStyle w:val="Hyperlink"/>
                <w:rFonts w:ascii="Sakkal Majalla" w:hAnsi="Sakkal Majalla" w:cs="Sakkal Majalla"/>
                <w:b/>
                <w:bCs/>
                <w:noProof/>
                <w:rtl/>
                <w:lang w:bidi="ar-EG"/>
              </w:rPr>
              <w:t>نظرية الدراسة:</w:t>
            </w:r>
            <w:r w:rsidR="00A02696">
              <w:rPr>
                <w:noProof/>
                <w:webHidden/>
              </w:rPr>
              <w:tab/>
            </w:r>
            <w:r w:rsidR="00A02696">
              <w:rPr>
                <w:noProof/>
                <w:webHidden/>
              </w:rPr>
              <w:fldChar w:fldCharType="begin"/>
            </w:r>
            <w:r w:rsidR="00A02696">
              <w:rPr>
                <w:noProof/>
                <w:webHidden/>
              </w:rPr>
              <w:instrText xml:space="preserve"> PAGEREF _Toc233743505 \h </w:instrText>
            </w:r>
            <w:r w:rsidR="00A02696">
              <w:rPr>
                <w:noProof/>
                <w:webHidden/>
              </w:rPr>
            </w:r>
            <w:r w:rsidR="00A02696">
              <w:rPr>
                <w:noProof/>
                <w:webHidden/>
              </w:rPr>
              <w:fldChar w:fldCharType="separate"/>
            </w:r>
            <w:r w:rsidR="00703FCF">
              <w:rPr>
                <w:noProof/>
                <w:webHidden/>
                <w:rtl/>
              </w:rPr>
              <w:t>3</w:t>
            </w:r>
            <w:r w:rsidR="00A02696">
              <w:rPr>
                <w:noProof/>
                <w:webHidden/>
              </w:rPr>
              <w:fldChar w:fldCharType="end"/>
            </w:r>
          </w:hyperlink>
        </w:p>
        <w:p w14:paraId="232E331C" w14:textId="21BC3716" w:rsidR="00A02696" w:rsidRDefault="00A02696" w:rsidP="00A02696">
          <w:pPr>
            <w:pStyle w:val="TOC1"/>
            <w:tabs>
              <w:tab w:val="right" w:leader="dot" w:pos="9350"/>
            </w:tabs>
            <w:bidi/>
            <w:rPr>
              <w:rFonts w:eastAsiaTheme="minorEastAsia"/>
              <w:noProof/>
            </w:rPr>
          </w:pPr>
          <w:hyperlink w:anchor="_Toc233743506" w:history="1">
            <w:r w:rsidRPr="00E36BFA">
              <w:rPr>
                <w:rStyle w:val="Hyperlink"/>
                <w:rFonts w:ascii="Sakkal Majalla" w:hAnsi="Sakkal Majalla" w:cs="Sakkal Majalla"/>
                <w:b/>
                <w:bCs/>
                <w:noProof/>
                <w:rtl/>
                <w:lang w:bidi="ar-EG"/>
              </w:rPr>
              <w:t>منهج ونوع الدراسة:</w:t>
            </w:r>
            <w:r>
              <w:rPr>
                <w:noProof/>
                <w:webHidden/>
              </w:rPr>
              <w:tab/>
            </w:r>
            <w:r>
              <w:rPr>
                <w:noProof/>
                <w:webHidden/>
              </w:rPr>
              <w:fldChar w:fldCharType="begin"/>
            </w:r>
            <w:r>
              <w:rPr>
                <w:noProof/>
                <w:webHidden/>
              </w:rPr>
              <w:instrText xml:space="preserve"> PAGEREF _Toc233743506 \h </w:instrText>
            </w:r>
            <w:r>
              <w:rPr>
                <w:noProof/>
                <w:webHidden/>
              </w:rPr>
            </w:r>
            <w:r>
              <w:rPr>
                <w:noProof/>
                <w:webHidden/>
              </w:rPr>
              <w:fldChar w:fldCharType="separate"/>
            </w:r>
            <w:r w:rsidR="00703FCF">
              <w:rPr>
                <w:noProof/>
                <w:webHidden/>
                <w:rtl/>
              </w:rPr>
              <w:t>4</w:t>
            </w:r>
            <w:r>
              <w:rPr>
                <w:noProof/>
                <w:webHidden/>
              </w:rPr>
              <w:fldChar w:fldCharType="end"/>
            </w:r>
          </w:hyperlink>
        </w:p>
        <w:p w14:paraId="3E6B72F1" w14:textId="1B98AD04" w:rsidR="00A02696" w:rsidRDefault="00A02696" w:rsidP="00A02696">
          <w:pPr>
            <w:pStyle w:val="TOC1"/>
            <w:tabs>
              <w:tab w:val="right" w:leader="dot" w:pos="9350"/>
            </w:tabs>
            <w:bidi/>
            <w:rPr>
              <w:rFonts w:eastAsiaTheme="minorEastAsia"/>
              <w:noProof/>
            </w:rPr>
          </w:pPr>
          <w:hyperlink w:anchor="_Toc233743507" w:history="1">
            <w:r w:rsidRPr="00E36BFA">
              <w:rPr>
                <w:rStyle w:val="Hyperlink"/>
                <w:rFonts w:ascii="Sakkal Majalla" w:hAnsi="Sakkal Majalla" w:cs="Sakkal Majalla"/>
                <w:b/>
                <w:bCs/>
                <w:noProof/>
                <w:rtl/>
                <w:lang w:bidi="ar-EG"/>
              </w:rPr>
              <w:t>عينة الدراسة:</w:t>
            </w:r>
            <w:r>
              <w:rPr>
                <w:noProof/>
                <w:webHidden/>
              </w:rPr>
              <w:tab/>
            </w:r>
            <w:r>
              <w:rPr>
                <w:noProof/>
                <w:webHidden/>
              </w:rPr>
              <w:fldChar w:fldCharType="begin"/>
            </w:r>
            <w:r>
              <w:rPr>
                <w:noProof/>
                <w:webHidden/>
              </w:rPr>
              <w:instrText xml:space="preserve"> PAGEREF _Toc233743507 \h </w:instrText>
            </w:r>
            <w:r>
              <w:rPr>
                <w:noProof/>
                <w:webHidden/>
              </w:rPr>
            </w:r>
            <w:r>
              <w:rPr>
                <w:noProof/>
                <w:webHidden/>
              </w:rPr>
              <w:fldChar w:fldCharType="separate"/>
            </w:r>
            <w:r w:rsidR="00703FCF">
              <w:rPr>
                <w:noProof/>
                <w:webHidden/>
                <w:rtl/>
              </w:rPr>
              <w:t>5</w:t>
            </w:r>
            <w:r>
              <w:rPr>
                <w:noProof/>
                <w:webHidden/>
              </w:rPr>
              <w:fldChar w:fldCharType="end"/>
            </w:r>
          </w:hyperlink>
        </w:p>
        <w:p w14:paraId="3B25631D" w14:textId="2FF7CCF5" w:rsidR="00A02696" w:rsidRDefault="00A02696" w:rsidP="00A02696">
          <w:pPr>
            <w:pStyle w:val="TOC1"/>
            <w:tabs>
              <w:tab w:val="right" w:leader="dot" w:pos="9350"/>
            </w:tabs>
            <w:bidi/>
            <w:rPr>
              <w:rFonts w:eastAsiaTheme="minorEastAsia"/>
              <w:noProof/>
            </w:rPr>
          </w:pPr>
          <w:hyperlink w:anchor="_Toc233743508" w:history="1">
            <w:r w:rsidRPr="00E36BFA">
              <w:rPr>
                <w:rStyle w:val="Hyperlink"/>
                <w:rFonts w:ascii="Sakkal Majalla" w:hAnsi="Sakkal Majalla" w:cs="Sakkal Majalla"/>
                <w:b/>
                <w:bCs/>
                <w:noProof/>
                <w:rtl/>
                <w:lang w:bidi="ar-EG"/>
              </w:rPr>
              <w:t>أدوات جمع البيانات:</w:t>
            </w:r>
            <w:r>
              <w:rPr>
                <w:noProof/>
                <w:webHidden/>
              </w:rPr>
              <w:tab/>
            </w:r>
            <w:r>
              <w:rPr>
                <w:noProof/>
                <w:webHidden/>
              </w:rPr>
              <w:fldChar w:fldCharType="begin"/>
            </w:r>
            <w:r>
              <w:rPr>
                <w:noProof/>
                <w:webHidden/>
              </w:rPr>
              <w:instrText xml:space="preserve"> PAGEREF _Toc233743508 \h </w:instrText>
            </w:r>
            <w:r>
              <w:rPr>
                <w:noProof/>
                <w:webHidden/>
              </w:rPr>
            </w:r>
            <w:r>
              <w:rPr>
                <w:noProof/>
                <w:webHidden/>
              </w:rPr>
              <w:fldChar w:fldCharType="separate"/>
            </w:r>
            <w:r w:rsidR="00703FCF">
              <w:rPr>
                <w:noProof/>
                <w:webHidden/>
                <w:rtl/>
              </w:rPr>
              <w:t>6</w:t>
            </w:r>
            <w:r>
              <w:rPr>
                <w:noProof/>
                <w:webHidden/>
              </w:rPr>
              <w:fldChar w:fldCharType="end"/>
            </w:r>
          </w:hyperlink>
        </w:p>
        <w:p w14:paraId="24582807" w14:textId="585EFB52" w:rsidR="00A02696" w:rsidRDefault="00A02696" w:rsidP="00A02696">
          <w:pPr>
            <w:pStyle w:val="TOC1"/>
            <w:tabs>
              <w:tab w:val="right" w:leader="dot" w:pos="9350"/>
            </w:tabs>
            <w:bidi/>
            <w:rPr>
              <w:rFonts w:eastAsiaTheme="minorEastAsia"/>
              <w:noProof/>
            </w:rPr>
          </w:pPr>
          <w:hyperlink w:anchor="_Toc233743509" w:history="1">
            <w:r w:rsidRPr="00E36BFA">
              <w:rPr>
                <w:rStyle w:val="Hyperlink"/>
                <w:rFonts w:ascii="Sakkal Majalla" w:hAnsi="Sakkal Majalla" w:cs="Sakkal Majalla"/>
                <w:b/>
                <w:bCs/>
                <w:noProof/>
                <w:rtl/>
                <w:lang w:bidi="ar-EG"/>
              </w:rPr>
              <w:t>المراجع:</w:t>
            </w:r>
            <w:r>
              <w:rPr>
                <w:noProof/>
                <w:webHidden/>
              </w:rPr>
              <w:tab/>
            </w:r>
            <w:r>
              <w:rPr>
                <w:noProof/>
                <w:webHidden/>
              </w:rPr>
              <w:fldChar w:fldCharType="begin"/>
            </w:r>
            <w:r>
              <w:rPr>
                <w:noProof/>
                <w:webHidden/>
              </w:rPr>
              <w:instrText xml:space="preserve"> PAGEREF _Toc233743509 \h </w:instrText>
            </w:r>
            <w:r>
              <w:rPr>
                <w:noProof/>
                <w:webHidden/>
              </w:rPr>
            </w:r>
            <w:r>
              <w:rPr>
                <w:noProof/>
                <w:webHidden/>
              </w:rPr>
              <w:fldChar w:fldCharType="separate"/>
            </w:r>
            <w:r w:rsidR="00703FCF">
              <w:rPr>
                <w:noProof/>
                <w:webHidden/>
                <w:rtl/>
              </w:rPr>
              <w:t>8</w:t>
            </w:r>
            <w:r>
              <w:rPr>
                <w:noProof/>
                <w:webHidden/>
              </w:rPr>
              <w:fldChar w:fldCharType="end"/>
            </w:r>
          </w:hyperlink>
        </w:p>
        <w:p w14:paraId="48445315" w14:textId="65045BDF" w:rsidR="006F1EFD" w:rsidRDefault="006F1EFD" w:rsidP="00A02696">
          <w:pPr>
            <w:bidi/>
          </w:pPr>
          <w:r w:rsidRPr="00864B15">
            <w:rPr>
              <w:rFonts w:ascii="Sakkal Majalla" w:hAnsi="Sakkal Majalla" w:cs="Sakkal Majalla"/>
              <w:b/>
              <w:bCs/>
              <w:noProof/>
              <w:sz w:val="28"/>
              <w:szCs w:val="28"/>
            </w:rPr>
            <w:fldChar w:fldCharType="end"/>
          </w:r>
        </w:p>
      </w:sdtContent>
    </w:sdt>
    <w:p w14:paraId="700E1187" w14:textId="77777777" w:rsidR="006F1EFD" w:rsidRDefault="006F1EFD" w:rsidP="006F1EFD">
      <w:pPr>
        <w:bidi/>
        <w:rPr>
          <w:rFonts w:ascii="Sakkal Majalla" w:hAnsi="Sakkal Majalla" w:cs="Sakkal Majalla"/>
          <w:b/>
          <w:bCs/>
          <w:sz w:val="28"/>
          <w:szCs w:val="28"/>
          <w:rtl/>
        </w:rPr>
      </w:pPr>
    </w:p>
    <w:p w14:paraId="7257C110" w14:textId="77777777" w:rsidR="006F1EFD" w:rsidRDefault="006F1EFD" w:rsidP="006F1EFD">
      <w:pPr>
        <w:bidi/>
        <w:rPr>
          <w:rFonts w:ascii="Sakkal Majalla" w:hAnsi="Sakkal Majalla" w:cs="Sakkal Majalla"/>
          <w:b/>
          <w:bCs/>
          <w:sz w:val="28"/>
          <w:szCs w:val="28"/>
          <w:rtl/>
        </w:rPr>
      </w:pPr>
    </w:p>
    <w:p w14:paraId="43B215BA" w14:textId="77777777" w:rsidR="006F1EFD" w:rsidRDefault="006F1EFD" w:rsidP="006F1EFD">
      <w:pPr>
        <w:bidi/>
        <w:rPr>
          <w:rFonts w:ascii="Sakkal Majalla" w:hAnsi="Sakkal Majalla" w:cs="Sakkal Majalla"/>
          <w:b/>
          <w:bCs/>
          <w:sz w:val="28"/>
          <w:szCs w:val="28"/>
          <w:rtl/>
        </w:rPr>
      </w:pPr>
    </w:p>
    <w:p w14:paraId="4ED3E9C6" w14:textId="77777777" w:rsidR="006F1EFD" w:rsidRDefault="006F1EFD" w:rsidP="006F1EFD">
      <w:pPr>
        <w:bidi/>
        <w:rPr>
          <w:rFonts w:ascii="Sakkal Majalla" w:hAnsi="Sakkal Majalla" w:cs="Sakkal Majalla"/>
          <w:b/>
          <w:bCs/>
          <w:sz w:val="28"/>
          <w:szCs w:val="28"/>
          <w:rtl/>
        </w:rPr>
      </w:pPr>
    </w:p>
    <w:p w14:paraId="793FE809" w14:textId="77777777" w:rsidR="006F1EFD" w:rsidRDefault="006F1EFD" w:rsidP="006F1EFD">
      <w:pPr>
        <w:bidi/>
        <w:rPr>
          <w:rFonts w:ascii="Sakkal Majalla" w:hAnsi="Sakkal Majalla" w:cs="Sakkal Majalla"/>
          <w:b/>
          <w:bCs/>
          <w:sz w:val="28"/>
          <w:szCs w:val="28"/>
          <w:rtl/>
        </w:rPr>
      </w:pPr>
    </w:p>
    <w:p w14:paraId="0848A492" w14:textId="77777777" w:rsidR="006F1EFD" w:rsidRDefault="006F1EFD" w:rsidP="006F1EFD">
      <w:pPr>
        <w:bidi/>
        <w:rPr>
          <w:rFonts w:ascii="Sakkal Majalla" w:hAnsi="Sakkal Majalla" w:cs="Sakkal Majalla"/>
          <w:b/>
          <w:bCs/>
          <w:sz w:val="28"/>
          <w:szCs w:val="28"/>
          <w:rtl/>
        </w:rPr>
      </w:pPr>
    </w:p>
    <w:p w14:paraId="158BCFB9" w14:textId="77777777" w:rsidR="006F1EFD" w:rsidRDefault="006F1EFD" w:rsidP="006F1EFD">
      <w:pPr>
        <w:bidi/>
        <w:rPr>
          <w:rFonts w:ascii="Sakkal Majalla" w:hAnsi="Sakkal Majalla" w:cs="Sakkal Majalla"/>
          <w:b/>
          <w:bCs/>
          <w:sz w:val="28"/>
          <w:szCs w:val="28"/>
          <w:rtl/>
        </w:rPr>
      </w:pPr>
    </w:p>
    <w:p w14:paraId="10790014" w14:textId="77777777" w:rsidR="006F1EFD" w:rsidRDefault="006F1EFD" w:rsidP="006F1EFD">
      <w:pPr>
        <w:bidi/>
        <w:rPr>
          <w:rFonts w:ascii="Sakkal Majalla" w:hAnsi="Sakkal Majalla" w:cs="Sakkal Majalla"/>
          <w:b/>
          <w:bCs/>
          <w:sz w:val="28"/>
          <w:szCs w:val="28"/>
          <w:rtl/>
        </w:rPr>
      </w:pPr>
    </w:p>
    <w:p w14:paraId="0BF5EA69" w14:textId="77777777" w:rsidR="006F1EFD" w:rsidRDefault="006F1EFD" w:rsidP="006F1EFD">
      <w:pPr>
        <w:bidi/>
        <w:rPr>
          <w:rFonts w:ascii="Sakkal Majalla" w:hAnsi="Sakkal Majalla" w:cs="Sakkal Majalla"/>
          <w:b/>
          <w:bCs/>
          <w:sz w:val="28"/>
          <w:szCs w:val="28"/>
          <w:rtl/>
        </w:rPr>
      </w:pPr>
    </w:p>
    <w:p w14:paraId="33FD9B9E" w14:textId="77777777" w:rsidR="006F1EFD" w:rsidRDefault="006F1EFD" w:rsidP="006F1EFD">
      <w:pPr>
        <w:bidi/>
        <w:rPr>
          <w:rFonts w:ascii="Sakkal Majalla" w:hAnsi="Sakkal Majalla" w:cs="Sakkal Majalla"/>
          <w:b/>
          <w:bCs/>
          <w:sz w:val="28"/>
          <w:szCs w:val="28"/>
          <w:rtl/>
        </w:rPr>
      </w:pPr>
    </w:p>
    <w:p w14:paraId="13BF4D2F" w14:textId="77777777" w:rsidR="006F1EFD" w:rsidRDefault="006F1EFD" w:rsidP="006F1EFD">
      <w:pPr>
        <w:bidi/>
        <w:rPr>
          <w:rFonts w:ascii="Sakkal Majalla" w:hAnsi="Sakkal Majalla" w:cs="Sakkal Majalla"/>
          <w:b/>
          <w:bCs/>
          <w:sz w:val="28"/>
          <w:szCs w:val="28"/>
          <w:rtl/>
        </w:rPr>
      </w:pPr>
    </w:p>
    <w:p w14:paraId="0FCDAB0D" w14:textId="77777777" w:rsidR="006F1EFD" w:rsidRDefault="006F1EFD" w:rsidP="006F1EFD">
      <w:pPr>
        <w:bidi/>
        <w:rPr>
          <w:rFonts w:ascii="Sakkal Majalla" w:hAnsi="Sakkal Majalla" w:cs="Sakkal Majalla"/>
          <w:b/>
          <w:bCs/>
          <w:sz w:val="28"/>
          <w:szCs w:val="28"/>
          <w:rtl/>
        </w:rPr>
      </w:pPr>
    </w:p>
    <w:p w14:paraId="1CE74F45" w14:textId="77777777" w:rsidR="00A02696" w:rsidRDefault="00A02696" w:rsidP="00A02696">
      <w:pPr>
        <w:bidi/>
        <w:rPr>
          <w:rFonts w:ascii="Sakkal Majalla" w:hAnsi="Sakkal Majalla" w:cs="Sakkal Majalla"/>
          <w:b/>
          <w:bCs/>
          <w:sz w:val="28"/>
          <w:szCs w:val="28"/>
          <w:rtl/>
        </w:rPr>
      </w:pPr>
    </w:p>
    <w:p w14:paraId="36D5709E" w14:textId="6BFE1D31" w:rsidR="00864B15" w:rsidRPr="00D8098B" w:rsidRDefault="000415D8" w:rsidP="00864B15">
      <w:pPr>
        <w:pStyle w:val="Heading1"/>
        <w:bidi/>
        <w:spacing w:before="0" w:after="0" w:line="360" w:lineRule="auto"/>
        <w:jc w:val="both"/>
        <w:rPr>
          <w:rFonts w:ascii="Sakkal Majalla" w:hAnsi="Sakkal Majalla" w:cs="Sakkal Majalla"/>
          <w:b/>
          <w:bCs/>
          <w:color w:val="auto"/>
          <w:sz w:val="28"/>
          <w:szCs w:val="28"/>
          <w:rtl/>
          <w:lang w:bidi="ar-EG"/>
        </w:rPr>
      </w:pPr>
      <w:bookmarkStart w:id="0" w:name="_Toc233743505"/>
      <w:r>
        <w:rPr>
          <w:rFonts w:ascii="Sakkal Majalla" w:hAnsi="Sakkal Majalla" w:cs="Sakkal Majalla" w:hint="cs"/>
          <w:b/>
          <w:bCs/>
          <w:color w:val="auto"/>
          <w:sz w:val="28"/>
          <w:szCs w:val="28"/>
          <w:rtl/>
          <w:lang w:bidi="ar-EG"/>
        </w:rPr>
        <w:t>نظرية الدراسة</w:t>
      </w:r>
      <w:r w:rsidR="00864B15" w:rsidRPr="00D8098B">
        <w:rPr>
          <w:rFonts w:ascii="Sakkal Majalla" w:hAnsi="Sakkal Majalla" w:cs="Sakkal Majalla"/>
          <w:b/>
          <w:bCs/>
          <w:color w:val="auto"/>
          <w:sz w:val="28"/>
          <w:szCs w:val="28"/>
          <w:rtl/>
          <w:lang w:bidi="ar-EG"/>
        </w:rPr>
        <w:t>:</w:t>
      </w:r>
      <w:bookmarkEnd w:id="0"/>
    </w:p>
    <w:p w14:paraId="47AF4708" w14:textId="5516A171" w:rsidR="00BA2C5A" w:rsidRPr="00BA2C5A" w:rsidRDefault="00BA2C5A" w:rsidP="00BA2C5A">
      <w:pPr>
        <w:bidi/>
        <w:spacing w:after="0" w:line="360" w:lineRule="auto"/>
        <w:jc w:val="both"/>
        <w:rPr>
          <w:rFonts w:ascii="Sakkal Majalla" w:hAnsi="Sakkal Majalla" w:cs="Sakkal Majalla"/>
          <w:sz w:val="28"/>
          <w:szCs w:val="28"/>
        </w:rPr>
      </w:pPr>
      <w:r w:rsidRPr="00BA2C5A">
        <w:rPr>
          <w:rFonts w:ascii="Sakkal Majalla" w:hAnsi="Sakkal Majalla" w:cs="Sakkal Majalla"/>
          <w:sz w:val="28"/>
          <w:szCs w:val="28"/>
          <w:rtl/>
        </w:rPr>
        <w:t>تستند هذه الدراسة إلى نظرية إدارة السمعة</w:t>
      </w:r>
      <w:r w:rsidRPr="00BA2C5A">
        <w:rPr>
          <w:rFonts w:ascii="Sakkal Majalla" w:hAnsi="Sakkal Majalla" w:cs="Sakkal Majalla"/>
          <w:sz w:val="28"/>
          <w:szCs w:val="28"/>
        </w:rPr>
        <w:t xml:space="preserve"> (Reputation Management Theory)</w:t>
      </w:r>
      <w:r w:rsidRPr="00BA2C5A">
        <w:rPr>
          <w:rFonts w:ascii="Sakkal Majalla" w:hAnsi="Sakkal Majalla" w:cs="Sakkal Majalla"/>
          <w:sz w:val="28"/>
          <w:szCs w:val="28"/>
          <w:rtl/>
        </w:rPr>
        <w:t>، والتي تُعد من أبرز الأطر النظرية المستخدمة في تفسير كيفية بناء المؤسسات لسمعتها والمحافظة عليها وتعزيزها من خلال استراتيجيات الاتصال المختلفة، ولا سيما في البيئات الرقمية التي أصبحت تمثل القناة الرئيسة للتواصل مع الجمهور. وتنطلق هذه النظرية من أن السمعة المؤسسية ليست نتاجًا للحملات الإعلامية وحدها، وإنما هي حصيلة تراكمية للانطباعات والتجارب والتفاعلات التي يُكوّنها الجمهور تجاه المؤسسة عبر الزمن، وأن المحتوى الإعلامي الذي تنشره المؤسسة عبر منصاتها الرقمية يمثل أحد أهم العوامل المؤثرة في تشكيل هذه الانطباعات وتعزيز الثقة والمصداقية والولاء لدى الجمهور. وفي القطاع الصحي تزداد أهمية السمعة المؤسسية بصورة كبيرة، لأن قرارات المستفيدين في اختيار المنشآت الصحية أو الاعتماد على معلوماتها ترتبط بدرجة كبيرة بمستوى الثقة الذي تمنحه للمؤسسة الصحية، وهو ما يجعل إدارة السمعة أحد الأصول الاستراتيجية التي تؤثر بصورة مباشرة في استدامة الأداء المؤسسي وتحقيق التميز التنافسي</w:t>
      </w:r>
      <w:r w:rsidRPr="00BA2C5A">
        <w:rPr>
          <w:rFonts w:ascii="Sakkal Majalla" w:hAnsi="Sakkal Majalla" w:cs="Sakkal Majalla" w:hint="cs"/>
          <w:sz w:val="28"/>
          <w:szCs w:val="28"/>
          <w:rtl/>
        </w:rPr>
        <w:t xml:space="preserve"> </w:t>
      </w:r>
      <w:sdt>
        <w:sdtPr>
          <w:rPr>
            <w:rFonts w:ascii="Sakkal Majalla" w:hAnsi="Sakkal Majalla" w:cs="Sakkal Majalla" w:hint="cs"/>
            <w:sz w:val="28"/>
            <w:szCs w:val="28"/>
            <w:rtl/>
          </w:rPr>
          <w:id w:val="-105107229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Mol252 \l 1033 </w:instrText>
          </w:r>
          <w:r>
            <w:rPr>
              <w:rFonts w:ascii="Sakkal Majalla" w:hAnsi="Sakkal Majalla" w:cs="Sakkal Majalla"/>
              <w:sz w:val="28"/>
              <w:szCs w:val="28"/>
              <w:rtl/>
            </w:rPr>
            <w:fldChar w:fldCharType="separate"/>
          </w:r>
          <w:r w:rsidRPr="00BA2C5A">
            <w:rPr>
              <w:rFonts w:ascii="Sakkal Majalla" w:hAnsi="Sakkal Majalla" w:cs="Sakkal Majalla"/>
              <w:noProof/>
              <w:sz w:val="28"/>
              <w:szCs w:val="28"/>
            </w:rPr>
            <w:t>(Molavi, 2025)</w:t>
          </w:r>
          <w:r>
            <w:rPr>
              <w:rFonts w:ascii="Sakkal Majalla" w:hAnsi="Sakkal Majalla" w:cs="Sakkal Majalla"/>
              <w:sz w:val="28"/>
              <w:szCs w:val="28"/>
              <w:rtl/>
            </w:rPr>
            <w:fldChar w:fldCharType="end"/>
          </w:r>
        </w:sdtContent>
      </w:sdt>
      <w:r>
        <w:rPr>
          <w:rFonts w:ascii="Sakkal Majalla" w:hAnsi="Sakkal Majalla" w:cs="Sakkal Majalla"/>
          <w:sz w:val="28"/>
          <w:szCs w:val="28"/>
        </w:rPr>
        <w:t xml:space="preserve"> </w:t>
      </w:r>
      <w:r>
        <w:rPr>
          <w:rFonts w:ascii="Sakkal Majalla" w:hAnsi="Sakkal Majalla" w:cs="Sakkal Majalla" w:hint="cs"/>
          <w:sz w:val="28"/>
          <w:szCs w:val="28"/>
          <w:rtl/>
          <w:lang w:bidi="ar-EG"/>
        </w:rPr>
        <w:t xml:space="preserve"> </w:t>
      </w:r>
      <w:r w:rsidRPr="00BA2C5A">
        <w:rPr>
          <w:rFonts w:ascii="Sakkal Majalla" w:hAnsi="Sakkal Majalla" w:cs="Sakkal Majalla"/>
          <w:sz w:val="28"/>
          <w:szCs w:val="28"/>
        </w:rPr>
        <w:t>.</w:t>
      </w:r>
    </w:p>
    <w:p w14:paraId="2A44E3F6" w14:textId="7BBBEDA8" w:rsidR="00BA2C5A" w:rsidRPr="00BA2C5A" w:rsidRDefault="00BA2C5A" w:rsidP="00BA2C5A">
      <w:pPr>
        <w:bidi/>
        <w:spacing w:after="0" w:line="360" w:lineRule="auto"/>
        <w:jc w:val="both"/>
        <w:rPr>
          <w:rFonts w:ascii="Sakkal Majalla" w:hAnsi="Sakkal Majalla" w:cs="Sakkal Majalla"/>
          <w:sz w:val="28"/>
          <w:szCs w:val="28"/>
        </w:rPr>
      </w:pPr>
      <w:r w:rsidRPr="00BA2C5A">
        <w:rPr>
          <w:rFonts w:ascii="Sakkal Majalla" w:hAnsi="Sakkal Majalla" w:cs="Sakkal Majalla"/>
          <w:sz w:val="28"/>
          <w:szCs w:val="28"/>
          <w:rtl/>
        </w:rPr>
        <w:t>وتفترض نظرية إدارة السمعة أن المؤسسات تستطيع التأثير في تصورات أصحاب المصلحة من خلال التخطيط المنهجي للاتصال المؤسسي، وإنتاج محتوى رقمي يتسم بالمصداقية والشفافية والاستمرارية والقدرة على الاستجابة لاحتياجات الجمهور. وفي ظل التحول الرقمي الذي تشهده المملكة العربية السعودية، أصبحت منصات التواصل الاجتماعي، وعلى رأسها منصة "إكس"، وسيلة استراتيجية تستخدمها المؤسسات الصحية لنشر الأخبار والتوعية الصحية، والإعلان عن الخدمات، والاستجابة لاستفسارات المستفيدين، وإدارة الأزمات الصحية، وبناء علاقات مستمرة مع مختلف فئات المجتمع. ومن هذا المنطلق، فإن المحتوى الرقمي المنشور عبر منصة "إكس" لا يقتصر دوره على نقل المعلومات، بل يسهم في بناء الصورة الذهنية للمؤسسة الصحية، وتكوين الانطباعات الإيجابية عنها، وتعزيز مكانتها في أذهان الجمهور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9049199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Kar252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A2C5A">
            <w:rPr>
              <w:rFonts w:ascii="Sakkal Majalla" w:hAnsi="Sakkal Majalla" w:cs="Sakkal Majalla" w:hint="cs"/>
              <w:noProof/>
              <w:sz w:val="28"/>
              <w:szCs w:val="28"/>
              <w:rtl/>
              <w:lang w:bidi="ar-EG"/>
            </w:rPr>
            <w:t>(</w:t>
          </w:r>
          <w:r w:rsidRPr="00BA2C5A">
            <w:rPr>
              <w:rFonts w:ascii="Sakkal Majalla" w:hAnsi="Sakkal Majalla" w:cs="Sakkal Majalla" w:hint="cs"/>
              <w:noProof/>
              <w:sz w:val="28"/>
              <w:szCs w:val="28"/>
              <w:lang w:bidi="ar-EG"/>
            </w:rPr>
            <w:t>Karakaya</w:t>
          </w:r>
          <w:r w:rsidRPr="00BA2C5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A2C5A">
        <w:rPr>
          <w:rFonts w:ascii="Sakkal Majalla" w:hAnsi="Sakkal Majalla" w:cs="Sakkal Majalla"/>
          <w:sz w:val="28"/>
          <w:szCs w:val="28"/>
        </w:rPr>
        <w:t>.</w:t>
      </w:r>
      <w:r>
        <w:rPr>
          <w:rFonts w:ascii="Sakkal Majalla" w:hAnsi="Sakkal Majalla" w:cs="Sakkal Majalla" w:hint="cs"/>
          <w:sz w:val="28"/>
          <w:szCs w:val="28"/>
          <w:rtl/>
        </w:rPr>
        <w:t xml:space="preserve"> </w:t>
      </w:r>
    </w:p>
    <w:p w14:paraId="2FEA16FB" w14:textId="6C7AC2BF" w:rsidR="00BA2C5A" w:rsidRPr="00BA2C5A" w:rsidRDefault="00BA2C5A" w:rsidP="00BA2C5A">
      <w:pPr>
        <w:bidi/>
        <w:spacing w:after="0" w:line="360" w:lineRule="auto"/>
        <w:jc w:val="both"/>
        <w:rPr>
          <w:rFonts w:ascii="Sakkal Majalla" w:hAnsi="Sakkal Majalla" w:cs="Sakkal Majalla"/>
          <w:sz w:val="28"/>
          <w:szCs w:val="28"/>
        </w:rPr>
      </w:pPr>
      <w:r w:rsidRPr="00BA2C5A">
        <w:rPr>
          <w:rFonts w:ascii="Sakkal Majalla" w:hAnsi="Sakkal Majalla" w:cs="Sakkal Majalla"/>
          <w:sz w:val="28"/>
          <w:szCs w:val="28"/>
          <w:rtl/>
        </w:rPr>
        <w:t>كما توضح النظرية أن جودة المحتوى الرقمي ترتبط بعدد من الخصائص التي تؤثر في إدراك الجمهور للمؤسسة، مثل دقة المعلومات، ووضوح الرسائل، وسرعة النشر، والتفاعل مع الجمهور، والالتزام بالهوية المؤسسية، وتنوع الوسائط المستخدمة، والقدرة على تقديم محتوى يتوافق مع احتياجات المستفيدين. وكلما ارتفع مستوى هذه الخصائص، ازدادت احتمالية تكوين سمعة مؤسسية إيجابية قائمة على الثقة والمصداقية والكفاءة والاحترافية. وفي المقابل، قد يؤدي ضعف المحتوى أو تأخر الاستجابة أو غياب الشفافية إلى تراجع مستوى الثقة وإضعاف الصورة الذهنية للمؤسسة، وهو ما يؤكد الدور المحوري للمحتوى الرقمي في إدارة السمعة المؤسسية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5406141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Dam25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A2C5A">
            <w:rPr>
              <w:rFonts w:ascii="Sakkal Majalla" w:hAnsi="Sakkal Majalla" w:cs="Sakkal Majalla" w:hint="cs"/>
              <w:noProof/>
              <w:sz w:val="28"/>
              <w:szCs w:val="28"/>
              <w:rtl/>
              <w:lang w:bidi="ar-EG"/>
            </w:rPr>
            <w:t>(</w:t>
          </w:r>
          <w:r w:rsidRPr="00BA2C5A">
            <w:rPr>
              <w:rFonts w:ascii="Sakkal Majalla" w:hAnsi="Sakkal Majalla" w:cs="Sakkal Majalla" w:hint="cs"/>
              <w:noProof/>
              <w:sz w:val="28"/>
              <w:szCs w:val="28"/>
              <w:lang w:bidi="ar-EG"/>
            </w:rPr>
            <w:t>Damome</w:t>
          </w:r>
          <w:r w:rsidRPr="00BA2C5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A2C5A">
        <w:rPr>
          <w:rFonts w:ascii="Sakkal Majalla" w:hAnsi="Sakkal Majalla" w:cs="Sakkal Majalla"/>
          <w:sz w:val="28"/>
          <w:szCs w:val="28"/>
        </w:rPr>
        <w:t>.</w:t>
      </w:r>
    </w:p>
    <w:p w14:paraId="42806104" w14:textId="36A02225" w:rsidR="00BA2C5A" w:rsidRPr="00BA2C5A" w:rsidRDefault="00BA2C5A" w:rsidP="00BA2C5A">
      <w:pPr>
        <w:bidi/>
        <w:spacing w:after="0" w:line="360" w:lineRule="auto"/>
        <w:jc w:val="both"/>
        <w:rPr>
          <w:rFonts w:ascii="Sakkal Majalla" w:hAnsi="Sakkal Majalla" w:cs="Sakkal Majalla"/>
          <w:sz w:val="28"/>
          <w:szCs w:val="28"/>
        </w:rPr>
      </w:pPr>
      <w:r w:rsidRPr="00BA2C5A">
        <w:rPr>
          <w:rFonts w:ascii="Sakkal Majalla" w:hAnsi="Sakkal Majalla" w:cs="Sakkal Majalla"/>
          <w:sz w:val="28"/>
          <w:szCs w:val="28"/>
          <w:rtl/>
        </w:rPr>
        <w:t>وتوفر هذه النظرية إطارًا علميًا مناسبًا لتفسير العلاقة بين المتغير المستقل المتمثل في المحتوى الرقمي، والمتغير التابع المتمثل في السمعة المؤسسية الصحية، حيث تفترض أن جودة المحتوى المنشور، ومدى تنوعه، ومستوى التفاعل الذي يحققه، ودرجة اتساقه مع هوية المؤسسة، جميعها عوامل تؤثر في إدراك الجمهور لسمعة المؤسسة الصحية. كما تساعد النظرية في تفسير الكيفية التي يمكن من خلالها للمؤسسات الصحية استثمار المنصات الرقمية في بناء علاقات طويلة الأمد مع الجمهور، وتعزيز الثقة المجتمعية، ودعم أهدافها الاتصالية والاستراتيجية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4983667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Ola22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A2C5A">
            <w:rPr>
              <w:rFonts w:ascii="Sakkal Majalla" w:hAnsi="Sakkal Majalla" w:cs="Sakkal Majalla" w:hint="cs"/>
              <w:noProof/>
              <w:sz w:val="28"/>
              <w:szCs w:val="28"/>
              <w:rtl/>
              <w:lang w:bidi="ar-EG"/>
            </w:rPr>
            <w:t>(</w:t>
          </w:r>
          <w:r w:rsidRPr="00BA2C5A">
            <w:rPr>
              <w:rFonts w:ascii="Sakkal Majalla" w:hAnsi="Sakkal Majalla" w:cs="Sakkal Majalla" w:hint="cs"/>
              <w:noProof/>
              <w:sz w:val="28"/>
              <w:szCs w:val="28"/>
              <w:lang w:bidi="ar-EG"/>
            </w:rPr>
            <w:t>Olaimat</w:t>
          </w:r>
          <w:r w:rsidRPr="00BA2C5A">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BA2C5A">
        <w:rPr>
          <w:rFonts w:ascii="Sakkal Majalla" w:hAnsi="Sakkal Majalla" w:cs="Sakkal Majalla"/>
          <w:sz w:val="28"/>
          <w:szCs w:val="28"/>
        </w:rPr>
        <w:t>.</w:t>
      </w:r>
    </w:p>
    <w:p w14:paraId="5216BB61" w14:textId="77777777" w:rsidR="00BA2C5A" w:rsidRPr="00BA2C5A" w:rsidRDefault="00BA2C5A" w:rsidP="00BA2C5A">
      <w:pPr>
        <w:bidi/>
        <w:spacing w:after="0" w:line="360" w:lineRule="auto"/>
        <w:jc w:val="both"/>
        <w:rPr>
          <w:rFonts w:ascii="Sakkal Majalla" w:hAnsi="Sakkal Majalla" w:cs="Sakkal Majalla"/>
          <w:sz w:val="28"/>
          <w:szCs w:val="28"/>
        </w:rPr>
      </w:pPr>
      <w:r w:rsidRPr="00BA2C5A">
        <w:rPr>
          <w:rFonts w:ascii="Sakkal Majalla" w:hAnsi="Sakkal Majalla" w:cs="Sakkal Majalla"/>
          <w:sz w:val="28"/>
          <w:szCs w:val="28"/>
          <w:rtl/>
        </w:rPr>
        <w:t>وبناءً على ذلك، تعتمد الدراسة على نظرية إدارة السمعة بوصفها الإطار النظري الرئيس الذي يفسر أثر المحتوى الرقمي المنشور عبر منصة "إكس" في تعزيز السمعة المؤسسية لمدينة الملك عبد الله الطبية، من خلال تحليل خصائص هذا المحتوى، ومدى انعكاسه على الصورة الذهنية والثقة والمصداقية والانطباعات العامة لدى الجمهور، بما يسهم في تقديم تفسير علمي للعلاقة بين جودة الاتصال الرقمي ومستوى السمعة المؤسسية في المؤسسات الصحية</w:t>
      </w:r>
      <w:r w:rsidRPr="00BA2C5A">
        <w:rPr>
          <w:rFonts w:ascii="Sakkal Majalla" w:hAnsi="Sakkal Majalla" w:cs="Sakkal Majalla"/>
          <w:sz w:val="28"/>
          <w:szCs w:val="28"/>
        </w:rPr>
        <w:t>.</w:t>
      </w:r>
    </w:p>
    <w:p w14:paraId="54645CA5" w14:textId="77777777" w:rsidR="000415D8" w:rsidRPr="00BA2C5A" w:rsidRDefault="000415D8" w:rsidP="000415D8">
      <w:pPr>
        <w:bidi/>
        <w:spacing w:after="0" w:line="360" w:lineRule="auto"/>
        <w:jc w:val="both"/>
        <w:rPr>
          <w:rFonts w:ascii="Sakkal Majalla" w:hAnsi="Sakkal Majalla" w:cs="Sakkal Majalla"/>
          <w:sz w:val="28"/>
          <w:szCs w:val="28"/>
          <w:rtl/>
          <w:lang w:bidi="ar-EG"/>
        </w:rPr>
      </w:pPr>
    </w:p>
    <w:p w14:paraId="45AB17AB" w14:textId="3BE133AF" w:rsidR="00864B15" w:rsidRPr="00D8098B" w:rsidRDefault="000415D8" w:rsidP="00864B15">
      <w:pPr>
        <w:pStyle w:val="Heading1"/>
        <w:bidi/>
        <w:spacing w:before="0" w:after="0" w:line="360" w:lineRule="auto"/>
        <w:jc w:val="both"/>
        <w:rPr>
          <w:rFonts w:ascii="Sakkal Majalla" w:hAnsi="Sakkal Majalla" w:cs="Sakkal Majalla"/>
          <w:b/>
          <w:bCs/>
          <w:color w:val="auto"/>
          <w:sz w:val="28"/>
          <w:szCs w:val="28"/>
          <w:rtl/>
          <w:lang w:bidi="ar-EG"/>
        </w:rPr>
      </w:pPr>
      <w:bookmarkStart w:id="1" w:name="_Toc233743506"/>
      <w:r>
        <w:rPr>
          <w:rFonts w:ascii="Sakkal Majalla" w:hAnsi="Sakkal Majalla" w:cs="Sakkal Majalla" w:hint="cs"/>
          <w:b/>
          <w:bCs/>
          <w:color w:val="auto"/>
          <w:sz w:val="28"/>
          <w:szCs w:val="28"/>
          <w:rtl/>
          <w:lang w:bidi="ar-EG"/>
        </w:rPr>
        <w:t>منهج ونوع الدراسة</w:t>
      </w:r>
      <w:r w:rsidR="00864B15" w:rsidRPr="00D8098B">
        <w:rPr>
          <w:rFonts w:ascii="Sakkal Majalla" w:hAnsi="Sakkal Majalla" w:cs="Sakkal Majalla"/>
          <w:b/>
          <w:bCs/>
          <w:color w:val="auto"/>
          <w:sz w:val="28"/>
          <w:szCs w:val="28"/>
          <w:rtl/>
          <w:lang w:bidi="ar-EG"/>
        </w:rPr>
        <w:t>:</w:t>
      </w:r>
      <w:bookmarkEnd w:id="1"/>
    </w:p>
    <w:p w14:paraId="60A811F9" w14:textId="77777777" w:rsidR="00BA2C5A" w:rsidRPr="00BA2C5A" w:rsidRDefault="00BA2C5A" w:rsidP="00BA2C5A">
      <w:pPr>
        <w:bidi/>
        <w:spacing w:line="360" w:lineRule="auto"/>
        <w:jc w:val="both"/>
        <w:rPr>
          <w:rFonts w:ascii="Sakkal Majalla" w:hAnsi="Sakkal Majalla" w:cs="Sakkal Majalla"/>
          <w:sz w:val="28"/>
          <w:szCs w:val="28"/>
        </w:rPr>
      </w:pPr>
      <w:r w:rsidRPr="00BA2C5A">
        <w:rPr>
          <w:rFonts w:ascii="Sakkal Majalla" w:hAnsi="Sakkal Majalla" w:cs="Sakkal Majalla"/>
          <w:sz w:val="28"/>
          <w:szCs w:val="28"/>
          <w:rtl/>
        </w:rPr>
        <w:t>تعتمد هذه الدراسة على المنهج الكمي باعتباره من أكثر المناهج العلمية ملاءمة لدراسة العلاقات بين المتغيرات وتحليلها بصورة موضوعية تعتمد على البيانات الرقمية والأساليب الإحصائية. ويقوم هذا المنهج على تحويل الظواهر الاجتماعية والإعلامية إلى متغيرات قابلة للقياس الكمي، بما يسمح باختبار الفروض العلمية والكشف عن طبيعة العلاقة بين المتغيرات باستخدام مؤشرات إحصائية دقيقة. ويتميز المنهج الكمي بقدرته على توفير نتائج موضوعية يمكن تعميمها في حدود مجتمع الدراسة، فضلًا عن إمكانية قياس قوة التأثير بين المتغيرات المختلفة بصورة علمية</w:t>
      </w:r>
      <w:r w:rsidRPr="00BA2C5A">
        <w:rPr>
          <w:rFonts w:ascii="Sakkal Majalla" w:hAnsi="Sakkal Majalla" w:cs="Sakkal Majalla"/>
          <w:sz w:val="28"/>
          <w:szCs w:val="28"/>
        </w:rPr>
        <w:t>.</w:t>
      </w:r>
    </w:p>
    <w:p w14:paraId="2AC67532" w14:textId="77777777" w:rsidR="00BA2C5A" w:rsidRPr="00BA2C5A" w:rsidRDefault="00BA2C5A" w:rsidP="00BA2C5A">
      <w:pPr>
        <w:bidi/>
        <w:spacing w:line="360" w:lineRule="auto"/>
        <w:jc w:val="both"/>
        <w:rPr>
          <w:rFonts w:ascii="Sakkal Majalla" w:hAnsi="Sakkal Majalla" w:cs="Sakkal Majalla"/>
          <w:sz w:val="28"/>
          <w:szCs w:val="28"/>
        </w:rPr>
      </w:pPr>
      <w:r w:rsidRPr="00BA2C5A">
        <w:rPr>
          <w:rFonts w:ascii="Sakkal Majalla" w:hAnsi="Sakkal Majalla" w:cs="Sakkal Majalla"/>
          <w:sz w:val="28"/>
          <w:szCs w:val="28"/>
          <w:rtl/>
        </w:rPr>
        <w:t>وقد تم اختيار هذا المنهج لأن الدراسة تستهدف قياس دور المحتوى الرقمي في تعزيز السمعة المؤسسية الصحية، وهو ما يتطلب جمع بيانات كمية حول خصائص المحتوى الرقمي المنشور عبر منصة "إكس"، ومستوى إدراك الجمهور لأبعاد السمعة المؤسسية، ثم تحليل العلاقة الإحصائية بينهما باستخدام مجموعة من الاختبارات المناسبة. ويساعد هذا الأسلوب في بناء نموذج تفسيري يوضح حجم تأثير المحتوى الرقمي في السمعة المؤسسية، وتحديد أكثر أبعاد المحتوى تأثيرًا في تكوين الصورة الذهنية للمؤسسة الصحية</w:t>
      </w:r>
      <w:r w:rsidRPr="00BA2C5A">
        <w:rPr>
          <w:rFonts w:ascii="Sakkal Majalla" w:hAnsi="Sakkal Majalla" w:cs="Sakkal Majalla"/>
          <w:sz w:val="28"/>
          <w:szCs w:val="28"/>
        </w:rPr>
        <w:t>.</w:t>
      </w:r>
    </w:p>
    <w:p w14:paraId="1A8ABCAF" w14:textId="77777777" w:rsidR="00BA2C5A" w:rsidRPr="00BA2C5A" w:rsidRDefault="00BA2C5A" w:rsidP="00BA2C5A">
      <w:pPr>
        <w:bidi/>
        <w:spacing w:line="360" w:lineRule="auto"/>
        <w:jc w:val="both"/>
        <w:rPr>
          <w:rFonts w:ascii="Sakkal Majalla" w:hAnsi="Sakkal Majalla" w:cs="Sakkal Majalla"/>
          <w:sz w:val="28"/>
          <w:szCs w:val="28"/>
        </w:rPr>
      </w:pPr>
      <w:r w:rsidRPr="00BA2C5A">
        <w:rPr>
          <w:rFonts w:ascii="Sakkal Majalla" w:hAnsi="Sakkal Majalla" w:cs="Sakkal Majalla"/>
          <w:sz w:val="28"/>
          <w:szCs w:val="28"/>
          <w:rtl/>
        </w:rPr>
        <w:t>أما من حيث نوع الدراسة، فتُصنف هذه الدراسة ضمن الدراسات الوصفية التحليلية، حيث تجمع بين الوصف المنظم للمحتوى الرقمي المنشور عبر الحساب الرسمي لمدينة الملك عبد الله الطبية على منصة "إكس"، وتحليل خصائصه الاتصالية والإعلامية، وبين تحليل اتجاهات الجمهور نحو السمعة المؤسسية للمؤسسة الصحية. ويهدف الجانب الوصفي إلى تحديد طبيعة المحتوى، وأنواعه، وأهدافه، وأنماط التفاعل التي يحققها، في حين يركز الجانب التحليلي على اختبار العلاقة بين خصائص هذا المحتوى ومستوى السمعة المؤسسية</w:t>
      </w:r>
      <w:r w:rsidRPr="00BA2C5A">
        <w:rPr>
          <w:rFonts w:ascii="Sakkal Majalla" w:hAnsi="Sakkal Majalla" w:cs="Sakkal Majalla"/>
          <w:sz w:val="28"/>
          <w:szCs w:val="28"/>
        </w:rPr>
        <w:t>.</w:t>
      </w:r>
    </w:p>
    <w:p w14:paraId="57753DEB" w14:textId="77777777" w:rsidR="00BA2C5A" w:rsidRPr="00BA2C5A" w:rsidRDefault="00BA2C5A" w:rsidP="00BA2C5A">
      <w:pPr>
        <w:bidi/>
        <w:spacing w:line="360" w:lineRule="auto"/>
        <w:jc w:val="both"/>
        <w:rPr>
          <w:rFonts w:ascii="Sakkal Majalla" w:hAnsi="Sakkal Majalla" w:cs="Sakkal Majalla"/>
          <w:sz w:val="28"/>
          <w:szCs w:val="28"/>
        </w:rPr>
      </w:pPr>
      <w:r w:rsidRPr="00BA2C5A">
        <w:rPr>
          <w:rFonts w:ascii="Sakkal Majalla" w:hAnsi="Sakkal Majalla" w:cs="Sakkal Majalla"/>
          <w:sz w:val="28"/>
          <w:szCs w:val="28"/>
          <w:rtl/>
        </w:rPr>
        <w:t>كما تعتمد الدراسة على التصميم البحثي المقطعي</w:t>
      </w:r>
      <w:r w:rsidRPr="00BA2C5A">
        <w:rPr>
          <w:rFonts w:ascii="Sakkal Majalla" w:hAnsi="Sakkal Majalla" w:cs="Sakkal Majalla"/>
          <w:sz w:val="28"/>
          <w:szCs w:val="28"/>
        </w:rPr>
        <w:t xml:space="preserve"> (Cross-sectional Design)</w:t>
      </w:r>
      <w:r w:rsidRPr="00BA2C5A">
        <w:rPr>
          <w:rFonts w:ascii="Sakkal Majalla" w:hAnsi="Sakkal Majalla" w:cs="Sakkal Majalla"/>
          <w:sz w:val="28"/>
          <w:szCs w:val="28"/>
          <w:rtl/>
        </w:rPr>
        <w:t>، بحيث يتم جمع البيانات خلال فترة زمنية محددة تعكس واقع النشاط الرقمي للمؤسسة واتجاهات الجمهور في الوقت الحالي، دون الحاجة إلى المتابعة الزمنية المستمرة. ويُعد هذا التصميم مناسبًا للدراسات التي تهدف إلى قياس العلاقات بين المتغيرات في فترة زمنية معينة، خاصة في ظل الطبيعة المتغيرة للمحتوى الرقمي ومنصات التواصل الاجتماعي</w:t>
      </w:r>
      <w:r w:rsidRPr="00BA2C5A">
        <w:rPr>
          <w:rFonts w:ascii="Sakkal Majalla" w:hAnsi="Sakkal Majalla" w:cs="Sakkal Majalla"/>
          <w:sz w:val="28"/>
          <w:szCs w:val="28"/>
        </w:rPr>
        <w:t>.</w:t>
      </w:r>
    </w:p>
    <w:p w14:paraId="47D550FD" w14:textId="77777777" w:rsidR="00BA2C5A" w:rsidRPr="00BA2C5A" w:rsidRDefault="00BA2C5A" w:rsidP="00BA2C5A">
      <w:pPr>
        <w:bidi/>
        <w:spacing w:line="360" w:lineRule="auto"/>
        <w:jc w:val="both"/>
        <w:rPr>
          <w:rFonts w:ascii="Sakkal Majalla" w:hAnsi="Sakkal Majalla" w:cs="Sakkal Majalla"/>
          <w:sz w:val="28"/>
          <w:szCs w:val="28"/>
        </w:rPr>
      </w:pPr>
      <w:r w:rsidRPr="00BA2C5A">
        <w:rPr>
          <w:rFonts w:ascii="Sakkal Majalla" w:hAnsi="Sakkal Majalla" w:cs="Sakkal Majalla"/>
          <w:sz w:val="28"/>
          <w:szCs w:val="28"/>
          <w:rtl/>
        </w:rPr>
        <w:t>وستستخدم الدراسة مجموعة من الأساليب الإحصائية التي تشمل الإحصاءات الوصفية، وتحليل الصدق والثبات، وتحليل الارتباط، والانحدار الخطي، واختبارات الفروق الإحصائية، وذلك للوصول إلى نتائج دقيقة تساعد في تفسير أثر المحتوى الرقمي في تعزيز السمعة المؤسسية الصحية، واستخلاص توصيات يمكن الاستفادة منها في تطوير استراتيجيات الاتصال الرقمي بالمؤسسات الصحية</w:t>
      </w:r>
      <w:r w:rsidRPr="00BA2C5A">
        <w:rPr>
          <w:rFonts w:ascii="Sakkal Majalla" w:hAnsi="Sakkal Majalla" w:cs="Sakkal Majalla"/>
          <w:sz w:val="28"/>
          <w:szCs w:val="28"/>
        </w:rPr>
        <w:t>.</w:t>
      </w:r>
    </w:p>
    <w:p w14:paraId="0E9B4E18" w14:textId="77777777" w:rsidR="000415D8" w:rsidRPr="00BA2C5A" w:rsidRDefault="000415D8" w:rsidP="000415D8">
      <w:pPr>
        <w:bidi/>
        <w:spacing w:line="360" w:lineRule="auto"/>
        <w:jc w:val="both"/>
        <w:rPr>
          <w:rFonts w:ascii="Sakkal Majalla" w:hAnsi="Sakkal Majalla" w:cs="Sakkal Majalla"/>
          <w:sz w:val="28"/>
          <w:szCs w:val="28"/>
          <w:rtl/>
          <w:lang w:bidi="ar-EG"/>
        </w:rPr>
      </w:pPr>
    </w:p>
    <w:p w14:paraId="5C7BA6F7" w14:textId="137F9822" w:rsidR="00864B15" w:rsidRPr="000415D8" w:rsidRDefault="000415D8" w:rsidP="000415D8">
      <w:pPr>
        <w:pStyle w:val="Heading1"/>
        <w:bidi/>
        <w:spacing w:before="0" w:after="0" w:line="360" w:lineRule="auto"/>
        <w:jc w:val="both"/>
        <w:rPr>
          <w:rFonts w:ascii="Sakkal Majalla" w:hAnsi="Sakkal Majalla" w:cs="Sakkal Majalla"/>
          <w:b/>
          <w:bCs/>
          <w:color w:val="auto"/>
          <w:sz w:val="28"/>
          <w:szCs w:val="28"/>
          <w:rtl/>
          <w:lang w:bidi="ar-EG"/>
        </w:rPr>
      </w:pPr>
      <w:bookmarkStart w:id="2" w:name="_Toc233743507"/>
      <w:r>
        <w:rPr>
          <w:rFonts w:ascii="Sakkal Majalla" w:hAnsi="Sakkal Majalla" w:cs="Sakkal Majalla" w:hint="cs"/>
          <w:b/>
          <w:bCs/>
          <w:color w:val="auto"/>
          <w:sz w:val="28"/>
          <w:szCs w:val="28"/>
          <w:rtl/>
          <w:lang w:bidi="ar-EG"/>
        </w:rPr>
        <w:t>عينة</w:t>
      </w:r>
      <w:r w:rsidR="00864B15" w:rsidRPr="00D8098B">
        <w:rPr>
          <w:rFonts w:ascii="Sakkal Majalla" w:hAnsi="Sakkal Majalla" w:cs="Sakkal Majalla"/>
          <w:b/>
          <w:bCs/>
          <w:color w:val="auto"/>
          <w:sz w:val="28"/>
          <w:szCs w:val="28"/>
          <w:rtl/>
          <w:lang w:bidi="ar-EG"/>
        </w:rPr>
        <w:t xml:space="preserve"> الدراسة:</w:t>
      </w:r>
      <w:bookmarkEnd w:id="2"/>
    </w:p>
    <w:p w14:paraId="13118A38" w14:textId="77777777" w:rsidR="00BA2C5A" w:rsidRPr="00BA2C5A" w:rsidRDefault="00BA2C5A" w:rsidP="00BA2C5A">
      <w:pPr>
        <w:bidi/>
        <w:spacing w:line="360" w:lineRule="auto"/>
        <w:jc w:val="both"/>
        <w:rPr>
          <w:rFonts w:ascii="Sakkal Majalla" w:hAnsi="Sakkal Majalla" w:cs="Sakkal Majalla"/>
          <w:sz w:val="28"/>
          <w:szCs w:val="28"/>
        </w:rPr>
      </w:pPr>
      <w:r w:rsidRPr="00BA2C5A">
        <w:rPr>
          <w:rFonts w:ascii="Sakkal Majalla" w:hAnsi="Sakkal Majalla" w:cs="Sakkal Majalla"/>
          <w:sz w:val="28"/>
          <w:szCs w:val="28"/>
          <w:rtl/>
        </w:rPr>
        <w:t>تتكون عينة الدراسة من منشورات الحساب الرسمي لمدينة الملك عبد الله الطبية عبر منصة "إكس</w:t>
      </w:r>
      <w:r w:rsidRPr="00BA2C5A">
        <w:rPr>
          <w:rFonts w:ascii="Sakkal Majalla" w:hAnsi="Sakkal Majalla" w:cs="Sakkal Majalla"/>
          <w:sz w:val="28"/>
          <w:szCs w:val="28"/>
        </w:rPr>
        <w:t xml:space="preserve">" </w:t>
      </w:r>
      <w:r w:rsidRPr="00BA2C5A">
        <w:rPr>
          <w:rFonts w:ascii="Sakkal Majalla" w:hAnsi="Sakkal Majalla" w:cs="Sakkal Majalla"/>
          <w:sz w:val="28"/>
          <w:szCs w:val="28"/>
          <w:rtl/>
        </w:rPr>
        <w:t>خلال فترة زمنية محددة يحددها الباحث بما يتناسب مع أهداف الدراسة، بالإضافة إلى عينة من متابعي الحساب الذين سبق لهم الاطلاع على هذه المنشورات والتفاعل معها. ويتيح هذا التصميم الجمع بين تحليل خصائص المحتوى الرقمي المنشور، وقياس إدراك الجمهور لأثره في تعزيز السمعة المؤسسية، بما يحقق تكاملًا بين تحليل الرسائل الإعلامية وقياس انعكاساتها على الجمهور</w:t>
      </w:r>
      <w:r w:rsidRPr="00BA2C5A">
        <w:rPr>
          <w:rFonts w:ascii="Sakkal Majalla" w:hAnsi="Sakkal Majalla" w:cs="Sakkal Majalla"/>
          <w:sz w:val="28"/>
          <w:szCs w:val="28"/>
        </w:rPr>
        <w:t>.</w:t>
      </w:r>
    </w:p>
    <w:p w14:paraId="22F0419D" w14:textId="77777777" w:rsidR="00BA2C5A" w:rsidRPr="00BA2C5A" w:rsidRDefault="00BA2C5A" w:rsidP="00BA2C5A">
      <w:pPr>
        <w:bidi/>
        <w:spacing w:line="360" w:lineRule="auto"/>
        <w:jc w:val="both"/>
        <w:rPr>
          <w:rFonts w:ascii="Sakkal Majalla" w:hAnsi="Sakkal Majalla" w:cs="Sakkal Majalla"/>
          <w:sz w:val="28"/>
          <w:szCs w:val="28"/>
        </w:rPr>
      </w:pPr>
      <w:r w:rsidRPr="00BA2C5A">
        <w:rPr>
          <w:rFonts w:ascii="Sakkal Majalla" w:hAnsi="Sakkal Majalla" w:cs="Sakkal Majalla"/>
          <w:sz w:val="28"/>
          <w:szCs w:val="28"/>
          <w:rtl/>
        </w:rPr>
        <w:t>وسيتم اختيار المنشورات وفق معايير محددة تضمن ارتباطها بالهوية المؤسسية والخدمات الصحية والأنشطة التوعوية والأخبار الرسمية والمبادرات المجتمعية، مع استبعاد المنشورات التي لا ترتبط مباشرة بأهداف الدراسة. كما سيتم تصنيف المنشورات بحسب نوعها، مثل المنشورات التوعوية، والإخبارية، والتثقيفية، والتفاعلية، والترويجية، بما يسمح بتحليل خصائص كل نوع ومدى مساهمته في بناء السمعة المؤسسية</w:t>
      </w:r>
      <w:r w:rsidRPr="00BA2C5A">
        <w:rPr>
          <w:rFonts w:ascii="Sakkal Majalla" w:hAnsi="Sakkal Majalla" w:cs="Sakkal Majalla"/>
          <w:sz w:val="28"/>
          <w:szCs w:val="28"/>
        </w:rPr>
        <w:t>.</w:t>
      </w:r>
    </w:p>
    <w:p w14:paraId="7611F182" w14:textId="77777777" w:rsidR="00BA2C5A" w:rsidRPr="00BA2C5A" w:rsidRDefault="00BA2C5A" w:rsidP="00BA2C5A">
      <w:pPr>
        <w:bidi/>
        <w:spacing w:line="360" w:lineRule="auto"/>
        <w:jc w:val="both"/>
        <w:rPr>
          <w:rFonts w:ascii="Sakkal Majalla" w:hAnsi="Sakkal Majalla" w:cs="Sakkal Majalla"/>
          <w:sz w:val="28"/>
          <w:szCs w:val="28"/>
        </w:rPr>
      </w:pPr>
      <w:r w:rsidRPr="00BA2C5A">
        <w:rPr>
          <w:rFonts w:ascii="Sakkal Majalla" w:hAnsi="Sakkal Majalla" w:cs="Sakkal Majalla"/>
          <w:sz w:val="28"/>
          <w:szCs w:val="28"/>
          <w:rtl/>
        </w:rPr>
        <w:t>أما بالنسبة لعينة الجمهور، فسيتم اختيارها من بين متابعي الحساب الرسمي الذين يستخدمون منصة "إكس" بصورة منتظمة، وسبق لهم الاطلاع على منشورات مدينة الملك عبد الله الطبية والتفاعل معها بدرجات متفاوتة. وسيُراعى عند اختيار العينة تنوع الخصائص الديموغرافية، مثل الجنس، والعمر، والمستوى التعليمي، والمهنة، وعدد سنوات استخدام منصة "إكس"، ومستوى متابعة الحساب الرسمي، وذلك بهدف الوصول إلى نتائج أكثر شمولًا وتمثيلًا لمجتمع الدراسة</w:t>
      </w:r>
      <w:r w:rsidRPr="00BA2C5A">
        <w:rPr>
          <w:rFonts w:ascii="Sakkal Majalla" w:hAnsi="Sakkal Majalla" w:cs="Sakkal Majalla"/>
          <w:sz w:val="28"/>
          <w:szCs w:val="28"/>
        </w:rPr>
        <w:t>.</w:t>
      </w:r>
    </w:p>
    <w:p w14:paraId="296B0163" w14:textId="77777777" w:rsidR="00BA2C5A" w:rsidRPr="00BA2C5A" w:rsidRDefault="00BA2C5A" w:rsidP="00BA2C5A">
      <w:pPr>
        <w:bidi/>
        <w:spacing w:line="360" w:lineRule="auto"/>
        <w:jc w:val="both"/>
        <w:rPr>
          <w:rFonts w:ascii="Sakkal Majalla" w:hAnsi="Sakkal Majalla" w:cs="Sakkal Majalla"/>
          <w:sz w:val="28"/>
          <w:szCs w:val="28"/>
        </w:rPr>
      </w:pPr>
      <w:r w:rsidRPr="00BA2C5A">
        <w:rPr>
          <w:rFonts w:ascii="Sakkal Majalla" w:hAnsi="Sakkal Majalla" w:cs="Sakkal Majalla"/>
          <w:sz w:val="28"/>
          <w:szCs w:val="28"/>
          <w:rtl/>
        </w:rPr>
        <w:t>ومن المتوقع أن يكون حجم العينة كافيًا لإجراء التحليلات الإحصائية المختلفة واختبار فروض الدراسة، بما يسمح بتحديد طبيعة العلاقة بين خصائص المحتوى الرقمي ومستوى السمعة المؤسسية الصحية، مع تعزيز إمكانية تعميم النتائج في حدود مجتمع الدراسة</w:t>
      </w:r>
      <w:r w:rsidRPr="00BA2C5A">
        <w:rPr>
          <w:rFonts w:ascii="Sakkal Majalla" w:hAnsi="Sakkal Majalla" w:cs="Sakkal Majalla"/>
          <w:sz w:val="28"/>
          <w:szCs w:val="28"/>
        </w:rPr>
        <w:t>.</w:t>
      </w:r>
    </w:p>
    <w:p w14:paraId="3D9F8AEB" w14:textId="77777777" w:rsidR="00162744" w:rsidRPr="00BA2C5A" w:rsidRDefault="00162744" w:rsidP="00162744">
      <w:pPr>
        <w:bidi/>
        <w:spacing w:line="360" w:lineRule="auto"/>
        <w:jc w:val="both"/>
        <w:rPr>
          <w:rFonts w:ascii="Sakkal Majalla" w:hAnsi="Sakkal Majalla" w:cs="Sakkal Majalla"/>
          <w:sz w:val="28"/>
          <w:szCs w:val="28"/>
          <w:rtl/>
          <w:lang w:bidi="ar-EG"/>
        </w:rPr>
      </w:pPr>
    </w:p>
    <w:p w14:paraId="0EC12AE6" w14:textId="6EC2CB66" w:rsidR="00864B15" w:rsidRPr="00D8098B" w:rsidRDefault="000415D8" w:rsidP="00864B15">
      <w:pPr>
        <w:pStyle w:val="Heading1"/>
        <w:bidi/>
        <w:spacing w:before="0" w:after="0" w:line="360" w:lineRule="auto"/>
        <w:jc w:val="both"/>
        <w:rPr>
          <w:rFonts w:ascii="Sakkal Majalla" w:hAnsi="Sakkal Majalla" w:cs="Sakkal Majalla"/>
          <w:b/>
          <w:bCs/>
          <w:color w:val="auto"/>
          <w:sz w:val="28"/>
          <w:szCs w:val="28"/>
          <w:rtl/>
          <w:lang w:bidi="ar-EG"/>
        </w:rPr>
      </w:pPr>
      <w:bookmarkStart w:id="3" w:name="_Toc233743508"/>
      <w:r>
        <w:rPr>
          <w:rFonts w:ascii="Sakkal Majalla" w:hAnsi="Sakkal Majalla" w:cs="Sakkal Majalla" w:hint="cs"/>
          <w:b/>
          <w:bCs/>
          <w:color w:val="auto"/>
          <w:sz w:val="28"/>
          <w:szCs w:val="28"/>
          <w:rtl/>
          <w:lang w:bidi="ar-EG"/>
        </w:rPr>
        <w:t>أدوات جمع البيانات:</w:t>
      </w:r>
      <w:bookmarkEnd w:id="3"/>
    </w:p>
    <w:p w14:paraId="76146C19" w14:textId="77777777" w:rsidR="00BA2C5A" w:rsidRPr="00BA2C5A" w:rsidRDefault="00BA2C5A" w:rsidP="00BA2C5A">
      <w:pPr>
        <w:bidi/>
        <w:spacing w:line="360" w:lineRule="auto"/>
        <w:jc w:val="both"/>
        <w:rPr>
          <w:rFonts w:ascii="Sakkal Majalla" w:hAnsi="Sakkal Majalla" w:cs="Sakkal Majalla"/>
          <w:sz w:val="28"/>
          <w:szCs w:val="28"/>
        </w:rPr>
      </w:pPr>
      <w:r w:rsidRPr="00BA2C5A">
        <w:rPr>
          <w:rFonts w:ascii="Sakkal Majalla" w:hAnsi="Sakkal Majalla" w:cs="Sakkal Majalla"/>
          <w:sz w:val="28"/>
          <w:szCs w:val="28"/>
          <w:rtl/>
        </w:rPr>
        <w:t>تعتمد الدراسة على أداتين رئيسيتين لجمع البيانات، هما استمارة تحليل المحتوى والاستبانة، وذلك انسجامًا مع طبيعة الدراسة التي تجمع بين تحليل المحتوى الرقمي وقياس اتجاهات الجمهور ضمن إطار المنهج الكمي</w:t>
      </w:r>
      <w:r w:rsidRPr="00BA2C5A">
        <w:rPr>
          <w:rFonts w:ascii="Sakkal Majalla" w:hAnsi="Sakkal Majalla" w:cs="Sakkal Majalla"/>
          <w:sz w:val="28"/>
          <w:szCs w:val="28"/>
        </w:rPr>
        <w:t>.</w:t>
      </w:r>
    </w:p>
    <w:p w14:paraId="0884004F" w14:textId="5C094EDF" w:rsidR="00BA2C5A" w:rsidRPr="00BA2C5A" w:rsidRDefault="00BA2C5A" w:rsidP="00BA2C5A">
      <w:pPr>
        <w:bidi/>
        <w:spacing w:line="360" w:lineRule="auto"/>
        <w:jc w:val="both"/>
        <w:rPr>
          <w:rFonts w:ascii="Sakkal Majalla" w:hAnsi="Sakkal Majalla" w:cs="Sakkal Majalla"/>
          <w:sz w:val="28"/>
          <w:szCs w:val="28"/>
        </w:rPr>
      </w:pPr>
      <w:r>
        <w:rPr>
          <w:rFonts w:ascii="Sakkal Majalla" w:hAnsi="Sakkal Majalla" w:cs="Sakkal Majalla" w:hint="cs"/>
          <w:sz w:val="28"/>
          <w:szCs w:val="28"/>
          <w:rtl/>
          <w:lang w:bidi="ar-EG"/>
        </w:rPr>
        <w:t>وتشكل</w:t>
      </w:r>
      <w:r w:rsidRPr="00BA2C5A">
        <w:rPr>
          <w:rFonts w:ascii="Sakkal Majalla" w:hAnsi="Sakkal Majalla" w:cs="Sakkal Majalla"/>
          <w:sz w:val="28"/>
          <w:szCs w:val="28"/>
          <w:rtl/>
        </w:rPr>
        <w:t xml:space="preserve"> استمارة تحليل المحتوى الأداة الأولى، حيث تُستخدم لتحليل منشورات الحساب الرسمي لمدينة الملك عبد الله الطبية على منصة "إكس" بصورة منهجية ومنظمة، من خلال مجموعة من الفئات والمؤشرات التي تقيس خصائص المحتوى الرقمي، مثل نوع المنشور، وموضوعه، وأهدافه الاتصالية، وطبيعة الوسائط المستخدمة، ومستوى التفاعل الذي حققه، ومدى تضمينه لعناصر الهوية المؤسسية، وخصائص الرسالة الإعلامية من حيث الوضوح، والمصداقية، والشمولية، والتوقيت، والتفاعلية. ويسهم هذا التحليل في توفير بيانات كمية يمكن معالجتها إحصائيًا للكشف عن السمات العامة للمحتوى الرقمي المنشور</w:t>
      </w:r>
      <w:r w:rsidRPr="00BA2C5A">
        <w:rPr>
          <w:rFonts w:ascii="Sakkal Majalla" w:hAnsi="Sakkal Majalla" w:cs="Sakkal Majalla"/>
          <w:sz w:val="28"/>
          <w:szCs w:val="28"/>
        </w:rPr>
        <w:t>.</w:t>
      </w:r>
    </w:p>
    <w:p w14:paraId="4B0C88AD" w14:textId="77777777" w:rsidR="00BA2C5A" w:rsidRPr="00BA2C5A" w:rsidRDefault="00BA2C5A" w:rsidP="00BA2C5A">
      <w:pPr>
        <w:bidi/>
        <w:spacing w:line="360" w:lineRule="auto"/>
        <w:jc w:val="both"/>
        <w:rPr>
          <w:rFonts w:ascii="Sakkal Majalla" w:hAnsi="Sakkal Majalla" w:cs="Sakkal Majalla"/>
          <w:sz w:val="28"/>
          <w:szCs w:val="28"/>
        </w:rPr>
      </w:pPr>
      <w:r w:rsidRPr="00BA2C5A">
        <w:rPr>
          <w:rFonts w:ascii="Sakkal Majalla" w:hAnsi="Sakkal Majalla" w:cs="Sakkal Majalla"/>
          <w:sz w:val="28"/>
          <w:szCs w:val="28"/>
          <w:rtl/>
        </w:rPr>
        <w:t>أما الأداة الثانية فهي الاستبانة، والتي تُستخدم لقياس اتجاهات متابعي الحساب نحو المحتوى الرقمي المنشور ومدى تأثيره في تعزيز السمعة المؤسسية الصحية. وقد صُممت الاستبانة لتتضمن محورًا أولًا للبيانات الديموغرافية، يليه محور خاص بقياس إدراك المشاركين لخصائص المحتوى الرقمي، مثل جودة المعلومات، ووضوح الرسائل، والتحديث المستمر، والتفاعل مع الجمهور، والابتكار في عرض المحتوى، ثم محورًا لقياس السمعة المؤسسية الصحية من خلال أبعاد تشمل الثقة، والمصداقية، والكفاءة، وجودة الخدمات المدركة، والمسؤولية المجتمعية، والصورة الذهنية، والولاء للمؤسسة</w:t>
      </w:r>
      <w:r w:rsidRPr="00BA2C5A">
        <w:rPr>
          <w:rFonts w:ascii="Sakkal Majalla" w:hAnsi="Sakkal Majalla" w:cs="Sakkal Majalla"/>
          <w:sz w:val="28"/>
          <w:szCs w:val="28"/>
        </w:rPr>
        <w:t>.</w:t>
      </w:r>
    </w:p>
    <w:p w14:paraId="3AE4349B" w14:textId="77777777" w:rsidR="00BA2C5A" w:rsidRPr="00BA2C5A" w:rsidRDefault="00BA2C5A" w:rsidP="00BA2C5A">
      <w:pPr>
        <w:bidi/>
        <w:spacing w:line="360" w:lineRule="auto"/>
        <w:jc w:val="both"/>
        <w:rPr>
          <w:rFonts w:ascii="Sakkal Majalla" w:hAnsi="Sakkal Majalla" w:cs="Sakkal Majalla"/>
          <w:sz w:val="28"/>
          <w:szCs w:val="28"/>
        </w:rPr>
      </w:pPr>
      <w:r w:rsidRPr="00BA2C5A">
        <w:rPr>
          <w:rFonts w:ascii="Sakkal Majalla" w:hAnsi="Sakkal Majalla" w:cs="Sakkal Majalla"/>
          <w:sz w:val="28"/>
          <w:szCs w:val="28"/>
          <w:rtl/>
        </w:rPr>
        <w:t>وسيتم استخدام مقياس ليكرت الخماسي في قياس استجابات أفراد العينة، بحيث تتدرج البدائل بين (أوافق بشدة، أوافق، محايد، لا أوافق، لا أوافق بشدة)، مما يتيح تحويل الاتجاهات والآراء إلى بيانات كمية قابلة للتحليل الإحصائي. كما ستخضع أدوات الدراسة لإجراءات التحقق من الصدق والثبات، وذلك من خلال عرضها على مجموعة من المحكمين المتخصصين للتأكد من صدق المحتوى، ثم إجراء دراسة استطلاعية لحساب معامل الثبات باستخدام معامل ألفا كرونباخ، بما يضمن اتساق الأداة وموثوقية نتائجها، ويعزز من دقة النتائج التي ستتوصل إليها الدراسة بشأن دور المحتوى الرقمي في تعزيز السمعة المؤسسية الصحية</w:t>
      </w:r>
      <w:r w:rsidRPr="00BA2C5A">
        <w:rPr>
          <w:rFonts w:ascii="Sakkal Majalla" w:hAnsi="Sakkal Majalla" w:cs="Sakkal Majalla"/>
          <w:sz w:val="28"/>
          <w:szCs w:val="28"/>
        </w:rPr>
        <w:t>.</w:t>
      </w:r>
    </w:p>
    <w:p w14:paraId="5FC2FD64" w14:textId="77777777" w:rsidR="00BA2C5A" w:rsidRPr="00BA2C5A" w:rsidRDefault="00BA2C5A" w:rsidP="00BA2C5A">
      <w:pPr>
        <w:bidi/>
        <w:spacing w:line="360" w:lineRule="auto"/>
        <w:jc w:val="both"/>
        <w:rPr>
          <w:rFonts w:ascii="Sakkal Majalla" w:hAnsi="Sakkal Majalla" w:cs="Sakkal Majalla"/>
          <w:vanish/>
          <w:sz w:val="28"/>
          <w:szCs w:val="28"/>
        </w:rPr>
      </w:pPr>
      <w:r w:rsidRPr="00BA2C5A">
        <w:rPr>
          <w:rFonts w:ascii="Sakkal Majalla" w:hAnsi="Sakkal Majalla" w:cs="Sakkal Majalla"/>
          <w:vanish/>
          <w:sz w:val="28"/>
          <w:szCs w:val="28"/>
        </w:rPr>
        <w:t>Top of Form</w:t>
      </w:r>
    </w:p>
    <w:p w14:paraId="567FD26C" w14:textId="77777777" w:rsidR="00BA2C5A" w:rsidRPr="00BA2C5A" w:rsidRDefault="00BA2C5A" w:rsidP="00BA2C5A">
      <w:pPr>
        <w:bidi/>
        <w:spacing w:line="360" w:lineRule="auto"/>
        <w:jc w:val="both"/>
        <w:rPr>
          <w:rFonts w:ascii="Sakkal Majalla" w:hAnsi="Sakkal Majalla" w:cs="Sakkal Majalla"/>
          <w:vanish/>
          <w:sz w:val="28"/>
          <w:szCs w:val="28"/>
        </w:rPr>
      </w:pPr>
      <w:r w:rsidRPr="00BA2C5A">
        <w:rPr>
          <w:rFonts w:ascii="Sakkal Majalla" w:hAnsi="Sakkal Majalla" w:cs="Sakkal Majalla"/>
          <w:vanish/>
          <w:sz w:val="28"/>
          <w:szCs w:val="28"/>
        </w:rPr>
        <w:t>Bottom of Form</w:t>
      </w:r>
    </w:p>
    <w:p w14:paraId="5EF7FC7F" w14:textId="77777777" w:rsidR="000415D8" w:rsidRPr="00BA2C5A" w:rsidRDefault="000415D8" w:rsidP="000415D8">
      <w:pPr>
        <w:bidi/>
        <w:spacing w:line="360" w:lineRule="auto"/>
        <w:jc w:val="both"/>
        <w:rPr>
          <w:rFonts w:ascii="Sakkal Majalla" w:hAnsi="Sakkal Majalla" w:cs="Sakkal Majalla"/>
          <w:b/>
          <w:bCs/>
          <w:sz w:val="28"/>
          <w:szCs w:val="28"/>
          <w:rtl/>
        </w:rPr>
      </w:pPr>
    </w:p>
    <w:p w14:paraId="5F09F228" w14:textId="77777777" w:rsidR="000415D8" w:rsidRDefault="000415D8" w:rsidP="000415D8">
      <w:pPr>
        <w:bidi/>
        <w:spacing w:line="360" w:lineRule="auto"/>
        <w:jc w:val="both"/>
        <w:rPr>
          <w:rFonts w:ascii="Sakkal Majalla" w:hAnsi="Sakkal Majalla" w:cs="Sakkal Majalla"/>
          <w:b/>
          <w:bCs/>
          <w:sz w:val="28"/>
          <w:szCs w:val="28"/>
          <w:rtl/>
        </w:rPr>
      </w:pPr>
    </w:p>
    <w:p w14:paraId="45595BB2" w14:textId="77777777" w:rsidR="000415D8" w:rsidRDefault="000415D8" w:rsidP="000415D8">
      <w:pPr>
        <w:bidi/>
        <w:spacing w:line="360" w:lineRule="auto"/>
        <w:jc w:val="both"/>
        <w:rPr>
          <w:rFonts w:ascii="Sakkal Majalla" w:hAnsi="Sakkal Majalla" w:cs="Sakkal Majalla"/>
          <w:b/>
          <w:bCs/>
          <w:sz w:val="28"/>
          <w:szCs w:val="28"/>
          <w:rtl/>
        </w:rPr>
      </w:pPr>
    </w:p>
    <w:p w14:paraId="151B73C8" w14:textId="77777777" w:rsidR="005538C5" w:rsidRDefault="005538C5" w:rsidP="005538C5">
      <w:pPr>
        <w:bidi/>
        <w:spacing w:line="360" w:lineRule="auto"/>
        <w:jc w:val="both"/>
        <w:rPr>
          <w:rFonts w:ascii="Sakkal Majalla" w:hAnsi="Sakkal Majalla" w:cs="Sakkal Majalla"/>
          <w:sz w:val="28"/>
          <w:szCs w:val="28"/>
          <w:lang w:bidi="ar-EG"/>
        </w:rPr>
      </w:pPr>
    </w:p>
    <w:p w14:paraId="23642736" w14:textId="77777777" w:rsidR="00BA2C5A" w:rsidRDefault="00BA2C5A" w:rsidP="00BA2C5A">
      <w:pPr>
        <w:bidi/>
        <w:spacing w:line="360" w:lineRule="auto"/>
        <w:jc w:val="both"/>
        <w:rPr>
          <w:rFonts w:ascii="Sakkal Majalla" w:hAnsi="Sakkal Majalla" w:cs="Sakkal Majalla"/>
          <w:sz w:val="28"/>
          <w:szCs w:val="28"/>
          <w:lang w:bidi="ar-EG"/>
        </w:rPr>
      </w:pPr>
    </w:p>
    <w:p w14:paraId="5C363C7E" w14:textId="77777777" w:rsidR="00BA2C5A" w:rsidRDefault="00BA2C5A" w:rsidP="00BA2C5A">
      <w:pPr>
        <w:bidi/>
        <w:spacing w:line="360" w:lineRule="auto"/>
        <w:jc w:val="both"/>
        <w:rPr>
          <w:rFonts w:ascii="Sakkal Majalla" w:hAnsi="Sakkal Majalla" w:cs="Sakkal Majalla"/>
          <w:sz w:val="28"/>
          <w:szCs w:val="28"/>
          <w:lang w:bidi="ar-EG"/>
        </w:rPr>
      </w:pPr>
    </w:p>
    <w:p w14:paraId="60E99CB9" w14:textId="77777777" w:rsidR="00BA2C5A" w:rsidRDefault="00BA2C5A" w:rsidP="00BA2C5A">
      <w:pPr>
        <w:bidi/>
        <w:spacing w:line="360" w:lineRule="auto"/>
        <w:jc w:val="both"/>
        <w:rPr>
          <w:rFonts w:ascii="Sakkal Majalla" w:hAnsi="Sakkal Majalla" w:cs="Sakkal Majalla"/>
          <w:sz w:val="28"/>
          <w:szCs w:val="28"/>
          <w:rtl/>
          <w:lang w:bidi="ar-EG"/>
        </w:rPr>
      </w:pPr>
    </w:p>
    <w:p w14:paraId="4F0A6733" w14:textId="77777777" w:rsidR="000415D8" w:rsidRPr="005538C5" w:rsidRDefault="000415D8" w:rsidP="000415D8">
      <w:pPr>
        <w:bidi/>
        <w:spacing w:line="360" w:lineRule="auto"/>
        <w:jc w:val="both"/>
        <w:rPr>
          <w:rFonts w:ascii="Sakkal Majalla" w:hAnsi="Sakkal Majalla" w:cs="Sakkal Majalla"/>
          <w:sz w:val="28"/>
          <w:szCs w:val="28"/>
          <w:lang w:bidi="ar-EG"/>
        </w:rPr>
      </w:pPr>
    </w:p>
    <w:p w14:paraId="0B7DAE3F" w14:textId="0AC0598C" w:rsidR="00FD4682" w:rsidRPr="00BA2C5A" w:rsidRDefault="00B63C4B" w:rsidP="00BA2C5A">
      <w:pPr>
        <w:pStyle w:val="Heading1"/>
        <w:tabs>
          <w:tab w:val="left" w:pos="1185"/>
        </w:tabs>
        <w:bidi/>
        <w:spacing w:before="0"/>
        <w:rPr>
          <w:rFonts w:ascii="Sakkal Majalla" w:hAnsi="Sakkal Majalla" w:cs="Sakkal Majalla"/>
          <w:b/>
          <w:bCs/>
          <w:color w:val="auto"/>
          <w:sz w:val="28"/>
          <w:szCs w:val="28"/>
          <w:lang w:bidi="ar-EG"/>
        </w:rPr>
      </w:pPr>
      <w:bookmarkStart w:id="4" w:name="_Toc233743509"/>
      <w:r w:rsidRPr="005B2440">
        <w:rPr>
          <w:rFonts w:ascii="Sakkal Majalla" w:hAnsi="Sakkal Majalla" w:cs="Sakkal Majalla"/>
          <w:b/>
          <w:bCs/>
          <w:color w:val="auto"/>
          <w:sz w:val="28"/>
          <w:szCs w:val="28"/>
          <w:rtl/>
          <w:lang w:bidi="ar-EG"/>
        </w:rPr>
        <w:t>المراجع:</w:t>
      </w:r>
      <w:bookmarkEnd w:id="4"/>
      <w:r w:rsidR="00FD4682">
        <w:rPr>
          <w:rFonts w:ascii="Sakkal Majalla" w:hAnsi="Sakkal Majalla" w:cs="Sakkal Majalla"/>
          <w:b/>
          <w:bCs/>
          <w:color w:val="auto"/>
          <w:sz w:val="28"/>
          <w:szCs w:val="28"/>
          <w:rtl/>
          <w:lang w:bidi="ar-EG"/>
        </w:rPr>
        <w:tab/>
      </w:r>
    </w:p>
    <w:sdt>
      <w:sdtPr>
        <w:rPr>
          <w:rFonts w:asciiTheme="minorHAnsi" w:eastAsiaTheme="minorHAnsi" w:hAnsiTheme="minorHAnsi" w:cstheme="minorBidi"/>
          <w:color w:val="auto"/>
          <w:sz w:val="24"/>
          <w:szCs w:val="24"/>
        </w:rPr>
        <w:id w:val="-1965411737"/>
        <w:docPartObj>
          <w:docPartGallery w:val="Bibliographies"/>
          <w:docPartUnique/>
        </w:docPartObj>
      </w:sdtPr>
      <w:sdtEndPr/>
      <w:sdtContent>
        <w:p w14:paraId="715A7559" w14:textId="720B22EF" w:rsidR="00BA2C5A" w:rsidRPr="00BA2C5A" w:rsidRDefault="00BA2C5A" w:rsidP="00BA2C5A">
          <w:pPr>
            <w:pStyle w:val="Heading1"/>
            <w:rPr>
              <w:sz w:val="2"/>
              <w:szCs w:val="2"/>
            </w:rPr>
          </w:pPr>
        </w:p>
        <w:sdt>
          <w:sdtPr>
            <w:id w:val="-573587230"/>
            <w:bibliography/>
          </w:sdtPr>
          <w:sdtEndPr/>
          <w:sdtContent>
            <w:p w14:paraId="0AAF69A5" w14:textId="77777777" w:rsidR="00BA2C5A" w:rsidRDefault="00BA2C5A" w:rsidP="00BA2C5A">
              <w:pPr>
                <w:pStyle w:val="Bibliography"/>
                <w:ind w:left="720" w:hanging="720"/>
                <w:rPr>
                  <w:noProof/>
                  <w:kern w:val="0"/>
                  <w14:ligatures w14:val="none"/>
                </w:rPr>
              </w:pPr>
              <w:r>
                <w:fldChar w:fldCharType="begin"/>
              </w:r>
              <w:r>
                <w:instrText xml:space="preserve"> BIBLIOGRAPHY </w:instrText>
              </w:r>
              <w:r>
                <w:fldChar w:fldCharType="separate"/>
              </w:r>
              <w:r>
                <w:rPr>
                  <w:noProof/>
                </w:rPr>
                <w:t>Damome, R. H. (2025). Corporate Reputation Management in the Digital Space: Foundations and Objectives. Retrieved from https://aleph.edinum.org/16070</w:t>
              </w:r>
            </w:p>
            <w:p w14:paraId="067487B5" w14:textId="77777777" w:rsidR="00BA2C5A" w:rsidRDefault="00BA2C5A" w:rsidP="00BA2C5A">
              <w:pPr>
                <w:pStyle w:val="Bibliography"/>
                <w:ind w:left="720" w:hanging="720"/>
                <w:rPr>
                  <w:noProof/>
                </w:rPr>
              </w:pPr>
              <w:r>
                <w:rPr>
                  <w:noProof/>
                </w:rPr>
                <w:t>Karakaya, Ç. (2025). Corporate Reputation in Public Relations Research: A Bibliometric Analysis of Trends and Themes (1970–2024). Retrieved from https://journals.sagepub.com/doi/10.1177/21582440251405321?__cf_chl_f_tk=JoS.oHKbcBmrLfCE73ZTzxh0vEdqC3N6UDK6q5oem5A-1782841332-1.0.1.1-LoZVs_CY0Odta3pLRsLxKyh3r690U83tQMkzy9GxVnA</w:t>
              </w:r>
            </w:p>
            <w:p w14:paraId="3F86D709" w14:textId="77777777" w:rsidR="00BA2C5A" w:rsidRDefault="00BA2C5A" w:rsidP="00BA2C5A">
              <w:pPr>
                <w:pStyle w:val="Bibliography"/>
                <w:ind w:left="720" w:hanging="720"/>
                <w:rPr>
                  <w:noProof/>
                </w:rPr>
              </w:pPr>
              <w:r>
                <w:rPr>
                  <w:noProof/>
                </w:rPr>
                <w:t>Molavi, H. (2025). AI-driven corporate reputation measurement in digital ecosystems: A systematic literature review. Retrieved from https://www.sciencedirect.com/science/article/pii/S000169182501159X?__cf_chl_f_tk=XDxCDzQ4jMlPS.9QHW.tsWrEf3JB34HSgwp63qvR2tA-1782841247-1.0.1.1-nwqymH8cF8J9iZWpLVg0FR6T7lFzeH1vybOxGynH6oM</w:t>
              </w:r>
            </w:p>
            <w:p w14:paraId="32F45B86" w14:textId="77777777" w:rsidR="00BA2C5A" w:rsidRDefault="00BA2C5A" w:rsidP="00BA2C5A">
              <w:pPr>
                <w:pStyle w:val="Bibliography"/>
                <w:ind w:left="720" w:hanging="720"/>
                <w:rPr>
                  <w:noProof/>
                </w:rPr>
              </w:pPr>
              <w:r>
                <w:rPr>
                  <w:noProof/>
                </w:rPr>
                <w:t>Olaimat, F. A. (2022). Reputation management through social networking platforms for PR purposes: A SEM-based study in the Jordan. Retrieved from https://www.frontiersin.org/journals/communication/articles/10.3389/fcomm.2022.1009359/full</w:t>
              </w:r>
            </w:p>
            <w:p w14:paraId="3654DBA8" w14:textId="3168B672" w:rsidR="00BA2C5A" w:rsidRDefault="00BA2C5A" w:rsidP="00BA2C5A">
              <w:r>
                <w:rPr>
                  <w:b/>
                  <w:bCs/>
                  <w:noProof/>
                </w:rPr>
                <w:fldChar w:fldCharType="end"/>
              </w:r>
            </w:p>
          </w:sdtContent>
        </w:sdt>
      </w:sdtContent>
    </w:sdt>
    <w:p w14:paraId="5934E655" w14:textId="77777777" w:rsidR="00A02696" w:rsidRPr="00A02696" w:rsidRDefault="00A02696" w:rsidP="00A02696">
      <w:pPr>
        <w:bidi/>
        <w:rPr>
          <w:rtl/>
          <w:lang w:bidi="ar-EG"/>
        </w:rPr>
      </w:pPr>
    </w:p>
    <w:p w14:paraId="1F74D226" w14:textId="20FC1A88" w:rsidR="00162744" w:rsidRDefault="00162744" w:rsidP="00162744"/>
    <w:p w14:paraId="74CC45F1" w14:textId="0F8C3567" w:rsidR="000E0166" w:rsidRDefault="000E0166" w:rsidP="000E0166"/>
    <w:p w14:paraId="510D754E" w14:textId="77777777" w:rsidR="00B63C4B" w:rsidRPr="00B63C4B" w:rsidRDefault="00B63C4B" w:rsidP="00B63C4B">
      <w:pPr>
        <w:bidi/>
        <w:spacing w:line="360" w:lineRule="auto"/>
        <w:jc w:val="both"/>
        <w:rPr>
          <w:rFonts w:ascii="Sakkal Majalla" w:hAnsi="Sakkal Majalla" w:cs="Sakkal Majalla"/>
          <w:b/>
          <w:bCs/>
          <w:sz w:val="28"/>
          <w:szCs w:val="28"/>
          <w:rtl/>
          <w:lang w:bidi="ar-EG"/>
        </w:rPr>
      </w:pPr>
    </w:p>
    <w:sectPr w:rsidR="00B63C4B" w:rsidRPr="00B63C4B" w:rsidSect="004E0C3F">
      <w:footerReference w:type="default" r:id="rId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77259" w14:textId="77777777" w:rsidR="00B2749D" w:rsidRDefault="00B2749D" w:rsidP="00425C32">
      <w:pPr>
        <w:spacing w:after="0" w:line="240" w:lineRule="auto"/>
      </w:pPr>
      <w:r>
        <w:separator/>
      </w:r>
    </w:p>
  </w:endnote>
  <w:endnote w:type="continuationSeparator" w:id="0">
    <w:p w14:paraId="7F6A6F5E" w14:textId="77777777" w:rsidR="00B2749D" w:rsidRDefault="00B2749D" w:rsidP="00425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Sakkal Majalla"/>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9084527"/>
      <w:docPartObj>
        <w:docPartGallery w:val="Page Numbers (Bottom of Page)"/>
        <w:docPartUnique/>
      </w:docPartObj>
    </w:sdtPr>
    <w:sdtEndPr>
      <w:rPr>
        <w:noProof/>
      </w:rPr>
    </w:sdtEndPr>
    <w:sdtContent>
      <w:p w14:paraId="22845027" w14:textId="5EFC4493" w:rsidR="00BB4262" w:rsidRDefault="00BB42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551D47" w14:textId="77777777" w:rsidR="00BB4262" w:rsidRDefault="00BB42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3084B" w14:textId="77777777" w:rsidR="00B2749D" w:rsidRDefault="00B2749D" w:rsidP="00425C32">
      <w:pPr>
        <w:spacing w:after="0" w:line="240" w:lineRule="auto"/>
      </w:pPr>
      <w:r>
        <w:separator/>
      </w:r>
    </w:p>
  </w:footnote>
  <w:footnote w:type="continuationSeparator" w:id="0">
    <w:p w14:paraId="7B9236B8" w14:textId="77777777" w:rsidR="00B2749D" w:rsidRDefault="00B2749D" w:rsidP="00425C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23CDD"/>
    <w:multiLevelType w:val="hybridMultilevel"/>
    <w:tmpl w:val="E7E6E82C"/>
    <w:lvl w:ilvl="0" w:tplc="393E4AC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4B682F"/>
    <w:multiLevelType w:val="multilevel"/>
    <w:tmpl w:val="41F23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072753"/>
    <w:multiLevelType w:val="hybridMultilevel"/>
    <w:tmpl w:val="9EBC3402"/>
    <w:lvl w:ilvl="0" w:tplc="0F30FF2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F93CA9"/>
    <w:multiLevelType w:val="hybridMultilevel"/>
    <w:tmpl w:val="70944BA4"/>
    <w:lvl w:ilvl="0" w:tplc="04090005">
      <w:start w:val="1"/>
      <w:numFmt w:val="bullet"/>
      <w:lvlText w:val=""/>
      <w:lvlJc w:val="left"/>
      <w:pPr>
        <w:ind w:left="720" w:hanging="360"/>
      </w:pPr>
      <w:rPr>
        <w:rFonts w:ascii="Wingdings" w:hAnsi="Wingdings" w:hint="default"/>
      </w:rPr>
    </w:lvl>
    <w:lvl w:ilvl="1" w:tplc="FFFFFFFF">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0456AA2"/>
    <w:multiLevelType w:val="multilevel"/>
    <w:tmpl w:val="51F45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9F246A"/>
    <w:multiLevelType w:val="multilevel"/>
    <w:tmpl w:val="8326C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332151"/>
    <w:multiLevelType w:val="hybridMultilevel"/>
    <w:tmpl w:val="9BD0E196"/>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70A07D8"/>
    <w:multiLevelType w:val="hybridMultilevel"/>
    <w:tmpl w:val="C58C44BA"/>
    <w:lvl w:ilvl="0" w:tplc="349EEEC0">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EB6A68"/>
    <w:multiLevelType w:val="hybridMultilevel"/>
    <w:tmpl w:val="30929970"/>
    <w:lvl w:ilvl="0" w:tplc="FB0CC07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491761"/>
    <w:multiLevelType w:val="multilevel"/>
    <w:tmpl w:val="10F855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AF3AF0"/>
    <w:multiLevelType w:val="multilevel"/>
    <w:tmpl w:val="8F5E8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4D6406"/>
    <w:multiLevelType w:val="multilevel"/>
    <w:tmpl w:val="F2D42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032BA0"/>
    <w:multiLevelType w:val="multilevel"/>
    <w:tmpl w:val="9398A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332D79"/>
    <w:multiLevelType w:val="hybridMultilevel"/>
    <w:tmpl w:val="504CD92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BD4489"/>
    <w:multiLevelType w:val="multilevel"/>
    <w:tmpl w:val="F266E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303450A"/>
    <w:multiLevelType w:val="multilevel"/>
    <w:tmpl w:val="AC84F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71E36B5"/>
    <w:multiLevelType w:val="multilevel"/>
    <w:tmpl w:val="EE1C3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C217544"/>
    <w:multiLevelType w:val="hybridMultilevel"/>
    <w:tmpl w:val="156AC1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40705E2"/>
    <w:multiLevelType w:val="hybridMultilevel"/>
    <w:tmpl w:val="D3A038A2"/>
    <w:lvl w:ilvl="0" w:tplc="D0306B88">
      <w:start w:val="3"/>
      <w:numFmt w:val="bullet"/>
      <w:lvlText w:val="-"/>
      <w:lvlJc w:val="left"/>
      <w:pPr>
        <w:ind w:left="720" w:hanging="360"/>
      </w:pPr>
      <w:rPr>
        <w:rFonts w:ascii="Sakkal Majalla" w:eastAsiaTheme="minorHAnsi" w:hAnsi="Sakkal Majalla" w:cs="Sakkal Majalla" w:hint="default"/>
      </w:rPr>
    </w:lvl>
    <w:lvl w:ilvl="1" w:tplc="C4C660FE">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8871A71"/>
    <w:multiLevelType w:val="multilevel"/>
    <w:tmpl w:val="273232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550BC7"/>
    <w:multiLevelType w:val="multilevel"/>
    <w:tmpl w:val="20943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F6A593A"/>
    <w:multiLevelType w:val="multilevel"/>
    <w:tmpl w:val="7A34C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118790">
    <w:abstractNumId w:val="1"/>
  </w:num>
  <w:num w:numId="2" w16cid:durableId="1615095510">
    <w:abstractNumId w:val="9"/>
  </w:num>
  <w:num w:numId="3" w16cid:durableId="1091202033">
    <w:abstractNumId w:val="19"/>
  </w:num>
  <w:num w:numId="4" w16cid:durableId="1808623945">
    <w:abstractNumId w:val="18"/>
  </w:num>
  <w:num w:numId="5" w16cid:durableId="1134719706">
    <w:abstractNumId w:val="17"/>
  </w:num>
  <w:num w:numId="6" w16cid:durableId="2014408805">
    <w:abstractNumId w:val="0"/>
  </w:num>
  <w:num w:numId="7" w16cid:durableId="1620263875">
    <w:abstractNumId w:val="13"/>
  </w:num>
  <w:num w:numId="8" w16cid:durableId="1264799113">
    <w:abstractNumId w:val="6"/>
  </w:num>
  <w:num w:numId="9" w16cid:durableId="1806269939">
    <w:abstractNumId w:val="3"/>
  </w:num>
  <w:num w:numId="10" w16cid:durableId="2040540869">
    <w:abstractNumId w:val="8"/>
  </w:num>
  <w:num w:numId="11" w16cid:durableId="364064394">
    <w:abstractNumId w:val="21"/>
  </w:num>
  <w:num w:numId="12" w16cid:durableId="1280525220">
    <w:abstractNumId w:val="16"/>
  </w:num>
  <w:num w:numId="13" w16cid:durableId="800195833">
    <w:abstractNumId w:val="11"/>
  </w:num>
  <w:num w:numId="14" w16cid:durableId="1396510086">
    <w:abstractNumId w:val="15"/>
  </w:num>
  <w:num w:numId="15" w16cid:durableId="406730793">
    <w:abstractNumId w:val="14"/>
  </w:num>
  <w:num w:numId="16" w16cid:durableId="736167095">
    <w:abstractNumId w:val="20"/>
  </w:num>
  <w:num w:numId="17" w16cid:durableId="64299760">
    <w:abstractNumId w:val="7"/>
  </w:num>
  <w:num w:numId="18" w16cid:durableId="1055815981">
    <w:abstractNumId w:val="10"/>
  </w:num>
  <w:num w:numId="19" w16cid:durableId="93981720">
    <w:abstractNumId w:val="4"/>
  </w:num>
  <w:num w:numId="20" w16cid:durableId="22245830">
    <w:abstractNumId w:val="2"/>
  </w:num>
  <w:num w:numId="21" w16cid:durableId="935791013">
    <w:abstractNumId w:val="5"/>
  </w:num>
  <w:num w:numId="22" w16cid:durableId="9476643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DAB"/>
    <w:rsid w:val="0000377A"/>
    <w:rsid w:val="000118CF"/>
    <w:rsid w:val="000415D8"/>
    <w:rsid w:val="000C2CAF"/>
    <w:rsid w:val="000E0166"/>
    <w:rsid w:val="001158AF"/>
    <w:rsid w:val="00162744"/>
    <w:rsid w:val="001B188A"/>
    <w:rsid w:val="00201169"/>
    <w:rsid w:val="00204994"/>
    <w:rsid w:val="00224082"/>
    <w:rsid w:val="00251850"/>
    <w:rsid w:val="00262BA8"/>
    <w:rsid w:val="00284916"/>
    <w:rsid w:val="002F5EFA"/>
    <w:rsid w:val="0034330C"/>
    <w:rsid w:val="0034511A"/>
    <w:rsid w:val="00425C32"/>
    <w:rsid w:val="00492B73"/>
    <w:rsid w:val="004C1D2C"/>
    <w:rsid w:val="004D693B"/>
    <w:rsid w:val="004E0C3F"/>
    <w:rsid w:val="004F4C84"/>
    <w:rsid w:val="0054063A"/>
    <w:rsid w:val="005538C5"/>
    <w:rsid w:val="005728A8"/>
    <w:rsid w:val="005A760C"/>
    <w:rsid w:val="005B2440"/>
    <w:rsid w:val="005B43DB"/>
    <w:rsid w:val="005C712D"/>
    <w:rsid w:val="005E322C"/>
    <w:rsid w:val="005E703F"/>
    <w:rsid w:val="00610178"/>
    <w:rsid w:val="006975FF"/>
    <w:rsid w:val="006E446C"/>
    <w:rsid w:val="006F0409"/>
    <w:rsid w:val="006F1EFD"/>
    <w:rsid w:val="00700433"/>
    <w:rsid w:val="00702E7A"/>
    <w:rsid w:val="00703FCF"/>
    <w:rsid w:val="007053EF"/>
    <w:rsid w:val="00794455"/>
    <w:rsid w:val="00842AE5"/>
    <w:rsid w:val="00864B15"/>
    <w:rsid w:val="00887A07"/>
    <w:rsid w:val="008C2C60"/>
    <w:rsid w:val="00921986"/>
    <w:rsid w:val="00940F72"/>
    <w:rsid w:val="009C1DAB"/>
    <w:rsid w:val="009E7377"/>
    <w:rsid w:val="00A02696"/>
    <w:rsid w:val="00A207FD"/>
    <w:rsid w:val="00A32344"/>
    <w:rsid w:val="00AF1F2C"/>
    <w:rsid w:val="00B1585D"/>
    <w:rsid w:val="00B235CE"/>
    <w:rsid w:val="00B2749D"/>
    <w:rsid w:val="00B52E9D"/>
    <w:rsid w:val="00B63C4B"/>
    <w:rsid w:val="00B82B0A"/>
    <w:rsid w:val="00BA2C5A"/>
    <w:rsid w:val="00BA41B2"/>
    <w:rsid w:val="00BB4262"/>
    <w:rsid w:val="00BE024A"/>
    <w:rsid w:val="00C334BB"/>
    <w:rsid w:val="00C348E7"/>
    <w:rsid w:val="00C4501A"/>
    <w:rsid w:val="00C90A66"/>
    <w:rsid w:val="00C930ED"/>
    <w:rsid w:val="00CB7383"/>
    <w:rsid w:val="00CC186E"/>
    <w:rsid w:val="00D3177C"/>
    <w:rsid w:val="00D3361A"/>
    <w:rsid w:val="00D8098B"/>
    <w:rsid w:val="00DE2DBA"/>
    <w:rsid w:val="00E439F9"/>
    <w:rsid w:val="00E6429E"/>
    <w:rsid w:val="00E673D4"/>
    <w:rsid w:val="00EB2A56"/>
    <w:rsid w:val="00ED3FDA"/>
    <w:rsid w:val="00EF006C"/>
    <w:rsid w:val="00F631EA"/>
    <w:rsid w:val="00F7398A"/>
    <w:rsid w:val="00F8152B"/>
    <w:rsid w:val="00FD46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25CDC"/>
  <w15:chartTrackingRefBased/>
  <w15:docId w15:val="{33655156-E8F1-4882-AEF5-C4028DCE8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C32"/>
  </w:style>
  <w:style w:type="paragraph" w:styleId="Heading1">
    <w:name w:val="heading 1"/>
    <w:basedOn w:val="Normal"/>
    <w:next w:val="Normal"/>
    <w:link w:val="Heading1Char"/>
    <w:uiPriority w:val="9"/>
    <w:qFormat/>
    <w:rsid w:val="009C1D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1D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1D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1D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1D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1D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1D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1D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1D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9C1D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1D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1D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1D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1D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1D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1D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1D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1DAB"/>
    <w:rPr>
      <w:rFonts w:eastAsiaTheme="majorEastAsia" w:cstheme="majorBidi"/>
      <w:color w:val="272727" w:themeColor="text1" w:themeTint="D8"/>
    </w:rPr>
  </w:style>
  <w:style w:type="paragraph" w:styleId="Title">
    <w:name w:val="Title"/>
    <w:basedOn w:val="Normal"/>
    <w:next w:val="Normal"/>
    <w:link w:val="TitleChar"/>
    <w:uiPriority w:val="10"/>
    <w:qFormat/>
    <w:rsid w:val="009C1D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1DAB"/>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9C1DAB"/>
    <w:pPr>
      <w:spacing w:before="160"/>
      <w:jc w:val="center"/>
    </w:pPr>
    <w:rPr>
      <w:i/>
      <w:iCs/>
      <w:color w:val="404040" w:themeColor="text1" w:themeTint="BF"/>
    </w:rPr>
  </w:style>
  <w:style w:type="character" w:customStyle="1" w:styleId="QuoteChar">
    <w:name w:val="Quote Char"/>
    <w:basedOn w:val="DefaultParagraphFont"/>
    <w:link w:val="Quote"/>
    <w:uiPriority w:val="29"/>
    <w:rsid w:val="009C1DAB"/>
    <w:rPr>
      <w:i/>
      <w:iCs/>
      <w:color w:val="404040" w:themeColor="text1" w:themeTint="BF"/>
    </w:rPr>
  </w:style>
  <w:style w:type="paragraph" w:styleId="ListParagraph">
    <w:name w:val="List Paragraph"/>
    <w:basedOn w:val="Normal"/>
    <w:uiPriority w:val="34"/>
    <w:qFormat/>
    <w:rsid w:val="009C1DAB"/>
    <w:pPr>
      <w:ind w:left="720"/>
      <w:contextualSpacing/>
    </w:pPr>
  </w:style>
  <w:style w:type="character" w:styleId="IntenseEmphasis">
    <w:name w:val="Intense Emphasis"/>
    <w:basedOn w:val="DefaultParagraphFont"/>
    <w:uiPriority w:val="21"/>
    <w:qFormat/>
    <w:rsid w:val="009C1DAB"/>
    <w:rPr>
      <w:i/>
      <w:iCs/>
      <w:color w:val="0F4761" w:themeColor="accent1" w:themeShade="BF"/>
    </w:rPr>
  </w:style>
  <w:style w:type="paragraph" w:styleId="IntenseQuote">
    <w:name w:val="Intense Quote"/>
    <w:basedOn w:val="Normal"/>
    <w:next w:val="Normal"/>
    <w:link w:val="IntenseQuoteChar"/>
    <w:uiPriority w:val="30"/>
    <w:qFormat/>
    <w:rsid w:val="009C1D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1DAB"/>
    <w:rPr>
      <w:i/>
      <w:iCs/>
      <w:color w:val="0F4761" w:themeColor="accent1" w:themeShade="BF"/>
    </w:rPr>
  </w:style>
  <w:style w:type="character" w:styleId="IntenseReference">
    <w:name w:val="Intense Reference"/>
    <w:basedOn w:val="DefaultParagraphFont"/>
    <w:uiPriority w:val="32"/>
    <w:qFormat/>
    <w:rsid w:val="009C1DAB"/>
    <w:rPr>
      <w:b/>
      <w:bCs/>
      <w:smallCaps/>
      <w:color w:val="0F4761" w:themeColor="accent1" w:themeShade="BF"/>
      <w:spacing w:val="5"/>
    </w:rPr>
  </w:style>
  <w:style w:type="paragraph" w:styleId="Header">
    <w:name w:val="header"/>
    <w:basedOn w:val="Normal"/>
    <w:link w:val="HeaderChar"/>
    <w:uiPriority w:val="99"/>
    <w:unhideWhenUsed/>
    <w:rsid w:val="00425C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5C32"/>
  </w:style>
  <w:style w:type="paragraph" w:styleId="Footer">
    <w:name w:val="footer"/>
    <w:basedOn w:val="Normal"/>
    <w:link w:val="FooterChar"/>
    <w:uiPriority w:val="99"/>
    <w:unhideWhenUsed/>
    <w:rsid w:val="00425C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5C32"/>
  </w:style>
  <w:style w:type="paragraph" w:styleId="Caption">
    <w:name w:val="caption"/>
    <w:basedOn w:val="Normal"/>
    <w:next w:val="Normal"/>
    <w:uiPriority w:val="35"/>
    <w:unhideWhenUsed/>
    <w:qFormat/>
    <w:rsid w:val="004C1D2C"/>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D3177C"/>
  </w:style>
  <w:style w:type="paragraph" w:styleId="TOCHeading">
    <w:name w:val="TOC Heading"/>
    <w:basedOn w:val="Heading1"/>
    <w:next w:val="Normal"/>
    <w:uiPriority w:val="39"/>
    <w:unhideWhenUsed/>
    <w:qFormat/>
    <w:rsid w:val="006F1EFD"/>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6F1EFD"/>
    <w:pPr>
      <w:spacing w:after="100"/>
    </w:pPr>
  </w:style>
  <w:style w:type="character" w:styleId="Hyperlink">
    <w:name w:val="Hyperlink"/>
    <w:basedOn w:val="DefaultParagraphFont"/>
    <w:uiPriority w:val="99"/>
    <w:unhideWhenUsed/>
    <w:rsid w:val="006F1EF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69530">
      <w:bodyDiv w:val="1"/>
      <w:marLeft w:val="0"/>
      <w:marRight w:val="0"/>
      <w:marTop w:val="0"/>
      <w:marBottom w:val="0"/>
      <w:divBdr>
        <w:top w:val="none" w:sz="0" w:space="0" w:color="auto"/>
        <w:left w:val="none" w:sz="0" w:space="0" w:color="auto"/>
        <w:bottom w:val="none" w:sz="0" w:space="0" w:color="auto"/>
        <w:right w:val="none" w:sz="0" w:space="0" w:color="auto"/>
      </w:divBdr>
    </w:div>
    <w:div w:id="47265090">
      <w:bodyDiv w:val="1"/>
      <w:marLeft w:val="0"/>
      <w:marRight w:val="0"/>
      <w:marTop w:val="0"/>
      <w:marBottom w:val="0"/>
      <w:divBdr>
        <w:top w:val="none" w:sz="0" w:space="0" w:color="auto"/>
        <w:left w:val="none" w:sz="0" w:space="0" w:color="auto"/>
        <w:bottom w:val="none" w:sz="0" w:space="0" w:color="auto"/>
        <w:right w:val="none" w:sz="0" w:space="0" w:color="auto"/>
      </w:divBdr>
    </w:div>
    <w:div w:id="98725566">
      <w:bodyDiv w:val="1"/>
      <w:marLeft w:val="0"/>
      <w:marRight w:val="0"/>
      <w:marTop w:val="0"/>
      <w:marBottom w:val="0"/>
      <w:divBdr>
        <w:top w:val="none" w:sz="0" w:space="0" w:color="auto"/>
        <w:left w:val="none" w:sz="0" w:space="0" w:color="auto"/>
        <w:bottom w:val="none" w:sz="0" w:space="0" w:color="auto"/>
        <w:right w:val="none" w:sz="0" w:space="0" w:color="auto"/>
      </w:divBdr>
    </w:div>
    <w:div w:id="135343324">
      <w:bodyDiv w:val="1"/>
      <w:marLeft w:val="0"/>
      <w:marRight w:val="0"/>
      <w:marTop w:val="0"/>
      <w:marBottom w:val="0"/>
      <w:divBdr>
        <w:top w:val="none" w:sz="0" w:space="0" w:color="auto"/>
        <w:left w:val="none" w:sz="0" w:space="0" w:color="auto"/>
        <w:bottom w:val="none" w:sz="0" w:space="0" w:color="auto"/>
        <w:right w:val="none" w:sz="0" w:space="0" w:color="auto"/>
      </w:divBdr>
    </w:div>
    <w:div w:id="170608477">
      <w:bodyDiv w:val="1"/>
      <w:marLeft w:val="0"/>
      <w:marRight w:val="0"/>
      <w:marTop w:val="0"/>
      <w:marBottom w:val="0"/>
      <w:divBdr>
        <w:top w:val="none" w:sz="0" w:space="0" w:color="auto"/>
        <w:left w:val="none" w:sz="0" w:space="0" w:color="auto"/>
        <w:bottom w:val="none" w:sz="0" w:space="0" w:color="auto"/>
        <w:right w:val="none" w:sz="0" w:space="0" w:color="auto"/>
      </w:divBdr>
    </w:div>
    <w:div w:id="217135577">
      <w:bodyDiv w:val="1"/>
      <w:marLeft w:val="0"/>
      <w:marRight w:val="0"/>
      <w:marTop w:val="0"/>
      <w:marBottom w:val="0"/>
      <w:divBdr>
        <w:top w:val="none" w:sz="0" w:space="0" w:color="auto"/>
        <w:left w:val="none" w:sz="0" w:space="0" w:color="auto"/>
        <w:bottom w:val="none" w:sz="0" w:space="0" w:color="auto"/>
        <w:right w:val="none" w:sz="0" w:space="0" w:color="auto"/>
      </w:divBdr>
    </w:div>
    <w:div w:id="230776433">
      <w:bodyDiv w:val="1"/>
      <w:marLeft w:val="0"/>
      <w:marRight w:val="0"/>
      <w:marTop w:val="0"/>
      <w:marBottom w:val="0"/>
      <w:divBdr>
        <w:top w:val="none" w:sz="0" w:space="0" w:color="auto"/>
        <w:left w:val="none" w:sz="0" w:space="0" w:color="auto"/>
        <w:bottom w:val="none" w:sz="0" w:space="0" w:color="auto"/>
        <w:right w:val="none" w:sz="0" w:space="0" w:color="auto"/>
      </w:divBdr>
    </w:div>
    <w:div w:id="232744921">
      <w:bodyDiv w:val="1"/>
      <w:marLeft w:val="0"/>
      <w:marRight w:val="0"/>
      <w:marTop w:val="0"/>
      <w:marBottom w:val="0"/>
      <w:divBdr>
        <w:top w:val="none" w:sz="0" w:space="0" w:color="auto"/>
        <w:left w:val="none" w:sz="0" w:space="0" w:color="auto"/>
        <w:bottom w:val="none" w:sz="0" w:space="0" w:color="auto"/>
        <w:right w:val="none" w:sz="0" w:space="0" w:color="auto"/>
      </w:divBdr>
    </w:div>
    <w:div w:id="290550463">
      <w:bodyDiv w:val="1"/>
      <w:marLeft w:val="0"/>
      <w:marRight w:val="0"/>
      <w:marTop w:val="0"/>
      <w:marBottom w:val="0"/>
      <w:divBdr>
        <w:top w:val="none" w:sz="0" w:space="0" w:color="auto"/>
        <w:left w:val="none" w:sz="0" w:space="0" w:color="auto"/>
        <w:bottom w:val="none" w:sz="0" w:space="0" w:color="auto"/>
        <w:right w:val="none" w:sz="0" w:space="0" w:color="auto"/>
      </w:divBdr>
    </w:div>
    <w:div w:id="321934676">
      <w:bodyDiv w:val="1"/>
      <w:marLeft w:val="0"/>
      <w:marRight w:val="0"/>
      <w:marTop w:val="0"/>
      <w:marBottom w:val="0"/>
      <w:divBdr>
        <w:top w:val="none" w:sz="0" w:space="0" w:color="auto"/>
        <w:left w:val="none" w:sz="0" w:space="0" w:color="auto"/>
        <w:bottom w:val="none" w:sz="0" w:space="0" w:color="auto"/>
        <w:right w:val="none" w:sz="0" w:space="0" w:color="auto"/>
      </w:divBdr>
    </w:div>
    <w:div w:id="391075037">
      <w:bodyDiv w:val="1"/>
      <w:marLeft w:val="0"/>
      <w:marRight w:val="0"/>
      <w:marTop w:val="0"/>
      <w:marBottom w:val="0"/>
      <w:divBdr>
        <w:top w:val="none" w:sz="0" w:space="0" w:color="auto"/>
        <w:left w:val="none" w:sz="0" w:space="0" w:color="auto"/>
        <w:bottom w:val="none" w:sz="0" w:space="0" w:color="auto"/>
        <w:right w:val="none" w:sz="0" w:space="0" w:color="auto"/>
      </w:divBdr>
    </w:div>
    <w:div w:id="405152126">
      <w:bodyDiv w:val="1"/>
      <w:marLeft w:val="0"/>
      <w:marRight w:val="0"/>
      <w:marTop w:val="0"/>
      <w:marBottom w:val="0"/>
      <w:divBdr>
        <w:top w:val="none" w:sz="0" w:space="0" w:color="auto"/>
        <w:left w:val="none" w:sz="0" w:space="0" w:color="auto"/>
        <w:bottom w:val="none" w:sz="0" w:space="0" w:color="auto"/>
        <w:right w:val="none" w:sz="0" w:space="0" w:color="auto"/>
      </w:divBdr>
    </w:div>
    <w:div w:id="428425641">
      <w:bodyDiv w:val="1"/>
      <w:marLeft w:val="0"/>
      <w:marRight w:val="0"/>
      <w:marTop w:val="0"/>
      <w:marBottom w:val="0"/>
      <w:divBdr>
        <w:top w:val="none" w:sz="0" w:space="0" w:color="auto"/>
        <w:left w:val="none" w:sz="0" w:space="0" w:color="auto"/>
        <w:bottom w:val="none" w:sz="0" w:space="0" w:color="auto"/>
        <w:right w:val="none" w:sz="0" w:space="0" w:color="auto"/>
      </w:divBdr>
    </w:div>
    <w:div w:id="439223497">
      <w:bodyDiv w:val="1"/>
      <w:marLeft w:val="0"/>
      <w:marRight w:val="0"/>
      <w:marTop w:val="0"/>
      <w:marBottom w:val="0"/>
      <w:divBdr>
        <w:top w:val="none" w:sz="0" w:space="0" w:color="auto"/>
        <w:left w:val="none" w:sz="0" w:space="0" w:color="auto"/>
        <w:bottom w:val="none" w:sz="0" w:space="0" w:color="auto"/>
        <w:right w:val="none" w:sz="0" w:space="0" w:color="auto"/>
      </w:divBdr>
    </w:div>
    <w:div w:id="446199469">
      <w:bodyDiv w:val="1"/>
      <w:marLeft w:val="0"/>
      <w:marRight w:val="0"/>
      <w:marTop w:val="0"/>
      <w:marBottom w:val="0"/>
      <w:divBdr>
        <w:top w:val="none" w:sz="0" w:space="0" w:color="auto"/>
        <w:left w:val="none" w:sz="0" w:space="0" w:color="auto"/>
        <w:bottom w:val="none" w:sz="0" w:space="0" w:color="auto"/>
        <w:right w:val="none" w:sz="0" w:space="0" w:color="auto"/>
      </w:divBdr>
    </w:div>
    <w:div w:id="502168233">
      <w:bodyDiv w:val="1"/>
      <w:marLeft w:val="0"/>
      <w:marRight w:val="0"/>
      <w:marTop w:val="0"/>
      <w:marBottom w:val="0"/>
      <w:divBdr>
        <w:top w:val="none" w:sz="0" w:space="0" w:color="auto"/>
        <w:left w:val="none" w:sz="0" w:space="0" w:color="auto"/>
        <w:bottom w:val="none" w:sz="0" w:space="0" w:color="auto"/>
        <w:right w:val="none" w:sz="0" w:space="0" w:color="auto"/>
      </w:divBdr>
    </w:div>
    <w:div w:id="521669364">
      <w:bodyDiv w:val="1"/>
      <w:marLeft w:val="0"/>
      <w:marRight w:val="0"/>
      <w:marTop w:val="0"/>
      <w:marBottom w:val="0"/>
      <w:divBdr>
        <w:top w:val="none" w:sz="0" w:space="0" w:color="auto"/>
        <w:left w:val="none" w:sz="0" w:space="0" w:color="auto"/>
        <w:bottom w:val="none" w:sz="0" w:space="0" w:color="auto"/>
        <w:right w:val="none" w:sz="0" w:space="0" w:color="auto"/>
      </w:divBdr>
    </w:div>
    <w:div w:id="523835329">
      <w:bodyDiv w:val="1"/>
      <w:marLeft w:val="0"/>
      <w:marRight w:val="0"/>
      <w:marTop w:val="0"/>
      <w:marBottom w:val="0"/>
      <w:divBdr>
        <w:top w:val="none" w:sz="0" w:space="0" w:color="auto"/>
        <w:left w:val="none" w:sz="0" w:space="0" w:color="auto"/>
        <w:bottom w:val="none" w:sz="0" w:space="0" w:color="auto"/>
        <w:right w:val="none" w:sz="0" w:space="0" w:color="auto"/>
      </w:divBdr>
    </w:div>
    <w:div w:id="540557523">
      <w:bodyDiv w:val="1"/>
      <w:marLeft w:val="0"/>
      <w:marRight w:val="0"/>
      <w:marTop w:val="0"/>
      <w:marBottom w:val="0"/>
      <w:divBdr>
        <w:top w:val="none" w:sz="0" w:space="0" w:color="auto"/>
        <w:left w:val="none" w:sz="0" w:space="0" w:color="auto"/>
        <w:bottom w:val="none" w:sz="0" w:space="0" w:color="auto"/>
        <w:right w:val="none" w:sz="0" w:space="0" w:color="auto"/>
      </w:divBdr>
    </w:div>
    <w:div w:id="645398971">
      <w:bodyDiv w:val="1"/>
      <w:marLeft w:val="0"/>
      <w:marRight w:val="0"/>
      <w:marTop w:val="0"/>
      <w:marBottom w:val="0"/>
      <w:divBdr>
        <w:top w:val="none" w:sz="0" w:space="0" w:color="auto"/>
        <w:left w:val="none" w:sz="0" w:space="0" w:color="auto"/>
        <w:bottom w:val="none" w:sz="0" w:space="0" w:color="auto"/>
        <w:right w:val="none" w:sz="0" w:space="0" w:color="auto"/>
      </w:divBdr>
    </w:div>
    <w:div w:id="666785601">
      <w:bodyDiv w:val="1"/>
      <w:marLeft w:val="0"/>
      <w:marRight w:val="0"/>
      <w:marTop w:val="0"/>
      <w:marBottom w:val="0"/>
      <w:divBdr>
        <w:top w:val="none" w:sz="0" w:space="0" w:color="auto"/>
        <w:left w:val="none" w:sz="0" w:space="0" w:color="auto"/>
        <w:bottom w:val="none" w:sz="0" w:space="0" w:color="auto"/>
        <w:right w:val="none" w:sz="0" w:space="0" w:color="auto"/>
      </w:divBdr>
    </w:div>
    <w:div w:id="697585105">
      <w:bodyDiv w:val="1"/>
      <w:marLeft w:val="0"/>
      <w:marRight w:val="0"/>
      <w:marTop w:val="0"/>
      <w:marBottom w:val="0"/>
      <w:divBdr>
        <w:top w:val="none" w:sz="0" w:space="0" w:color="auto"/>
        <w:left w:val="none" w:sz="0" w:space="0" w:color="auto"/>
        <w:bottom w:val="none" w:sz="0" w:space="0" w:color="auto"/>
        <w:right w:val="none" w:sz="0" w:space="0" w:color="auto"/>
      </w:divBdr>
    </w:div>
    <w:div w:id="705907315">
      <w:bodyDiv w:val="1"/>
      <w:marLeft w:val="0"/>
      <w:marRight w:val="0"/>
      <w:marTop w:val="0"/>
      <w:marBottom w:val="0"/>
      <w:divBdr>
        <w:top w:val="none" w:sz="0" w:space="0" w:color="auto"/>
        <w:left w:val="none" w:sz="0" w:space="0" w:color="auto"/>
        <w:bottom w:val="none" w:sz="0" w:space="0" w:color="auto"/>
        <w:right w:val="none" w:sz="0" w:space="0" w:color="auto"/>
      </w:divBdr>
    </w:div>
    <w:div w:id="730422098">
      <w:bodyDiv w:val="1"/>
      <w:marLeft w:val="0"/>
      <w:marRight w:val="0"/>
      <w:marTop w:val="0"/>
      <w:marBottom w:val="0"/>
      <w:divBdr>
        <w:top w:val="none" w:sz="0" w:space="0" w:color="auto"/>
        <w:left w:val="none" w:sz="0" w:space="0" w:color="auto"/>
        <w:bottom w:val="none" w:sz="0" w:space="0" w:color="auto"/>
        <w:right w:val="none" w:sz="0" w:space="0" w:color="auto"/>
      </w:divBdr>
    </w:div>
    <w:div w:id="754589152">
      <w:bodyDiv w:val="1"/>
      <w:marLeft w:val="0"/>
      <w:marRight w:val="0"/>
      <w:marTop w:val="0"/>
      <w:marBottom w:val="0"/>
      <w:divBdr>
        <w:top w:val="none" w:sz="0" w:space="0" w:color="auto"/>
        <w:left w:val="none" w:sz="0" w:space="0" w:color="auto"/>
        <w:bottom w:val="none" w:sz="0" w:space="0" w:color="auto"/>
        <w:right w:val="none" w:sz="0" w:space="0" w:color="auto"/>
      </w:divBdr>
    </w:div>
    <w:div w:id="756292925">
      <w:bodyDiv w:val="1"/>
      <w:marLeft w:val="0"/>
      <w:marRight w:val="0"/>
      <w:marTop w:val="0"/>
      <w:marBottom w:val="0"/>
      <w:divBdr>
        <w:top w:val="none" w:sz="0" w:space="0" w:color="auto"/>
        <w:left w:val="none" w:sz="0" w:space="0" w:color="auto"/>
        <w:bottom w:val="none" w:sz="0" w:space="0" w:color="auto"/>
        <w:right w:val="none" w:sz="0" w:space="0" w:color="auto"/>
      </w:divBdr>
    </w:div>
    <w:div w:id="845747693">
      <w:bodyDiv w:val="1"/>
      <w:marLeft w:val="0"/>
      <w:marRight w:val="0"/>
      <w:marTop w:val="0"/>
      <w:marBottom w:val="0"/>
      <w:divBdr>
        <w:top w:val="none" w:sz="0" w:space="0" w:color="auto"/>
        <w:left w:val="none" w:sz="0" w:space="0" w:color="auto"/>
        <w:bottom w:val="none" w:sz="0" w:space="0" w:color="auto"/>
        <w:right w:val="none" w:sz="0" w:space="0" w:color="auto"/>
      </w:divBdr>
    </w:div>
    <w:div w:id="850871378">
      <w:bodyDiv w:val="1"/>
      <w:marLeft w:val="0"/>
      <w:marRight w:val="0"/>
      <w:marTop w:val="0"/>
      <w:marBottom w:val="0"/>
      <w:divBdr>
        <w:top w:val="none" w:sz="0" w:space="0" w:color="auto"/>
        <w:left w:val="none" w:sz="0" w:space="0" w:color="auto"/>
        <w:bottom w:val="none" w:sz="0" w:space="0" w:color="auto"/>
        <w:right w:val="none" w:sz="0" w:space="0" w:color="auto"/>
      </w:divBdr>
    </w:div>
    <w:div w:id="874316568">
      <w:bodyDiv w:val="1"/>
      <w:marLeft w:val="0"/>
      <w:marRight w:val="0"/>
      <w:marTop w:val="0"/>
      <w:marBottom w:val="0"/>
      <w:divBdr>
        <w:top w:val="none" w:sz="0" w:space="0" w:color="auto"/>
        <w:left w:val="none" w:sz="0" w:space="0" w:color="auto"/>
        <w:bottom w:val="none" w:sz="0" w:space="0" w:color="auto"/>
        <w:right w:val="none" w:sz="0" w:space="0" w:color="auto"/>
      </w:divBdr>
    </w:div>
    <w:div w:id="891313620">
      <w:bodyDiv w:val="1"/>
      <w:marLeft w:val="0"/>
      <w:marRight w:val="0"/>
      <w:marTop w:val="0"/>
      <w:marBottom w:val="0"/>
      <w:divBdr>
        <w:top w:val="none" w:sz="0" w:space="0" w:color="auto"/>
        <w:left w:val="none" w:sz="0" w:space="0" w:color="auto"/>
        <w:bottom w:val="none" w:sz="0" w:space="0" w:color="auto"/>
        <w:right w:val="none" w:sz="0" w:space="0" w:color="auto"/>
      </w:divBdr>
    </w:div>
    <w:div w:id="892885988">
      <w:bodyDiv w:val="1"/>
      <w:marLeft w:val="0"/>
      <w:marRight w:val="0"/>
      <w:marTop w:val="0"/>
      <w:marBottom w:val="0"/>
      <w:divBdr>
        <w:top w:val="none" w:sz="0" w:space="0" w:color="auto"/>
        <w:left w:val="none" w:sz="0" w:space="0" w:color="auto"/>
        <w:bottom w:val="none" w:sz="0" w:space="0" w:color="auto"/>
        <w:right w:val="none" w:sz="0" w:space="0" w:color="auto"/>
      </w:divBdr>
    </w:div>
    <w:div w:id="893857007">
      <w:bodyDiv w:val="1"/>
      <w:marLeft w:val="0"/>
      <w:marRight w:val="0"/>
      <w:marTop w:val="0"/>
      <w:marBottom w:val="0"/>
      <w:divBdr>
        <w:top w:val="none" w:sz="0" w:space="0" w:color="auto"/>
        <w:left w:val="none" w:sz="0" w:space="0" w:color="auto"/>
        <w:bottom w:val="none" w:sz="0" w:space="0" w:color="auto"/>
        <w:right w:val="none" w:sz="0" w:space="0" w:color="auto"/>
      </w:divBdr>
    </w:div>
    <w:div w:id="920410162">
      <w:bodyDiv w:val="1"/>
      <w:marLeft w:val="0"/>
      <w:marRight w:val="0"/>
      <w:marTop w:val="0"/>
      <w:marBottom w:val="0"/>
      <w:divBdr>
        <w:top w:val="none" w:sz="0" w:space="0" w:color="auto"/>
        <w:left w:val="none" w:sz="0" w:space="0" w:color="auto"/>
        <w:bottom w:val="none" w:sz="0" w:space="0" w:color="auto"/>
        <w:right w:val="none" w:sz="0" w:space="0" w:color="auto"/>
      </w:divBdr>
    </w:div>
    <w:div w:id="948586498">
      <w:bodyDiv w:val="1"/>
      <w:marLeft w:val="0"/>
      <w:marRight w:val="0"/>
      <w:marTop w:val="0"/>
      <w:marBottom w:val="0"/>
      <w:divBdr>
        <w:top w:val="none" w:sz="0" w:space="0" w:color="auto"/>
        <w:left w:val="none" w:sz="0" w:space="0" w:color="auto"/>
        <w:bottom w:val="none" w:sz="0" w:space="0" w:color="auto"/>
        <w:right w:val="none" w:sz="0" w:space="0" w:color="auto"/>
      </w:divBdr>
    </w:div>
    <w:div w:id="960264078">
      <w:bodyDiv w:val="1"/>
      <w:marLeft w:val="0"/>
      <w:marRight w:val="0"/>
      <w:marTop w:val="0"/>
      <w:marBottom w:val="0"/>
      <w:divBdr>
        <w:top w:val="none" w:sz="0" w:space="0" w:color="auto"/>
        <w:left w:val="none" w:sz="0" w:space="0" w:color="auto"/>
        <w:bottom w:val="none" w:sz="0" w:space="0" w:color="auto"/>
        <w:right w:val="none" w:sz="0" w:space="0" w:color="auto"/>
      </w:divBdr>
    </w:div>
    <w:div w:id="1003826605">
      <w:bodyDiv w:val="1"/>
      <w:marLeft w:val="0"/>
      <w:marRight w:val="0"/>
      <w:marTop w:val="0"/>
      <w:marBottom w:val="0"/>
      <w:divBdr>
        <w:top w:val="none" w:sz="0" w:space="0" w:color="auto"/>
        <w:left w:val="none" w:sz="0" w:space="0" w:color="auto"/>
        <w:bottom w:val="none" w:sz="0" w:space="0" w:color="auto"/>
        <w:right w:val="none" w:sz="0" w:space="0" w:color="auto"/>
      </w:divBdr>
    </w:div>
    <w:div w:id="1043797481">
      <w:bodyDiv w:val="1"/>
      <w:marLeft w:val="0"/>
      <w:marRight w:val="0"/>
      <w:marTop w:val="0"/>
      <w:marBottom w:val="0"/>
      <w:divBdr>
        <w:top w:val="none" w:sz="0" w:space="0" w:color="auto"/>
        <w:left w:val="none" w:sz="0" w:space="0" w:color="auto"/>
        <w:bottom w:val="none" w:sz="0" w:space="0" w:color="auto"/>
        <w:right w:val="none" w:sz="0" w:space="0" w:color="auto"/>
      </w:divBdr>
    </w:div>
    <w:div w:id="1062411838">
      <w:bodyDiv w:val="1"/>
      <w:marLeft w:val="0"/>
      <w:marRight w:val="0"/>
      <w:marTop w:val="0"/>
      <w:marBottom w:val="0"/>
      <w:divBdr>
        <w:top w:val="none" w:sz="0" w:space="0" w:color="auto"/>
        <w:left w:val="none" w:sz="0" w:space="0" w:color="auto"/>
        <w:bottom w:val="none" w:sz="0" w:space="0" w:color="auto"/>
        <w:right w:val="none" w:sz="0" w:space="0" w:color="auto"/>
      </w:divBdr>
    </w:div>
    <w:div w:id="1071584653">
      <w:bodyDiv w:val="1"/>
      <w:marLeft w:val="0"/>
      <w:marRight w:val="0"/>
      <w:marTop w:val="0"/>
      <w:marBottom w:val="0"/>
      <w:divBdr>
        <w:top w:val="none" w:sz="0" w:space="0" w:color="auto"/>
        <w:left w:val="none" w:sz="0" w:space="0" w:color="auto"/>
        <w:bottom w:val="none" w:sz="0" w:space="0" w:color="auto"/>
        <w:right w:val="none" w:sz="0" w:space="0" w:color="auto"/>
      </w:divBdr>
    </w:div>
    <w:div w:id="1102454530">
      <w:bodyDiv w:val="1"/>
      <w:marLeft w:val="0"/>
      <w:marRight w:val="0"/>
      <w:marTop w:val="0"/>
      <w:marBottom w:val="0"/>
      <w:divBdr>
        <w:top w:val="none" w:sz="0" w:space="0" w:color="auto"/>
        <w:left w:val="none" w:sz="0" w:space="0" w:color="auto"/>
        <w:bottom w:val="none" w:sz="0" w:space="0" w:color="auto"/>
        <w:right w:val="none" w:sz="0" w:space="0" w:color="auto"/>
      </w:divBdr>
    </w:div>
    <w:div w:id="1127623682">
      <w:bodyDiv w:val="1"/>
      <w:marLeft w:val="0"/>
      <w:marRight w:val="0"/>
      <w:marTop w:val="0"/>
      <w:marBottom w:val="0"/>
      <w:divBdr>
        <w:top w:val="none" w:sz="0" w:space="0" w:color="auto"/>
        <w:left w:val="none" w:sz="0" w:space="0" w:color="auto"/>
        <w:bottom w:val="none" w:sz="0" w:space="0" w:color="auto"/>
        <w:right w:val="none" w:sz="0" w:space="0" w:color="auto"/>
      </w:divBdr>
    </w:div>
    <w:div w:id="1138037885">
      <w:bodyDiv w:val="1"/>
      <w:marLeft w:val="0"/>
      <w:marRight w:val="0"/>
      <w:marTop w:val="0"/>
      <w:marBottom w:val="0"/>
      <w:divBdr>
        <w:top w:val="none" w:sz="0" w:space="0" w:color="auto"/>
        <w:left w:val="none" w:sz="0" w:space="0" w:color="auto"/>
        <w:bottom w:val="none" w:sz="0" w:space="0" w:color="auto"/>
        <w:right w:val="none" w:sz="0" w:space="0" w:color="auto"/>
      </w:divBdr>
    </w:div>
    <w:div w:id="1155411824">
      <w:bodyDiv w:val="1"/>
      <w:marLeft w:val="0"/>
      <w:marRight w:val="0"/>
      <w:marTop w:val="0"/>
      <w:marBottom w:val="0"/>
      <w:divBdr>
        <w:top w:val="none" w:sz="0" w:space="0" w:color="auto"/>
        <w:left w:val="none" w:sz="0" w:space="0" w:color="auto"/>
        <w:bottom w:val="none" w:sz="0" w:space="0" w:color="auto"/>
        <w:right w:val="none" w:sz="0" w:space="0" w:color="auto"/>
      </w:divBdr>
    </w:div>
    <w:div w:id="1221750577">
      <w:bodyDiv w:val="1"/>
      <w:marLeft w:val="0"/>
      <w:marRight w:val="0"/>
      <w:marTop w:val="0"/>
      <w:marBottom w:val="0"/>
      <w:divBdr>
        <w:top w:val="none" w:sz="0" w:space="0" w:color="auto"/>
        <w:left w:val="none" w:sz="0" w:space="0" w:color="auto"/>
        <w:bottom w:val="none" w:sz="0" w:space="0" w:color="auto"/>
        <w:right w:val="none" w:sz="0" w:space="0" w:color="auto"/>
      </w:divBdr>
    </w:div>
    <w:div w:id="1247571169">
      <w:bodyDiv w:val="1"/>
      <w:marLeft w:val="0"/>
      <w:marRight w:val="0"/>
      <w:marTop w:val="0"/>
      <w:marBottom w:val="0"/>
      <w:divBdr>
        <w:top w:val="none" w:sz="0" w:space="0" w:color="auto"/>
        <w:left w:val="none" w:sz="0" w:space="0" w:color="auto"/>
        <w:bottom w:val="none" w:sz="0" w:space="0" w:color="auto"/>
        <w:right w:val="none" w:sz="0" w:space="0" w:color="auto"/>
      </w:divBdr>
    </w:div>
    <w:div w:id="1275789721">
      <w:bodyDiv w:val="1"/>
      <w:marLeft w:val="0"/>
      <w:marRight w:val="0"/>
      <w:marTop w:val="0"/>
      <w:marBottom w:val="0"/>
      <w:divBdr>
        <w:top w:val="none" w:sz="0" w:space="0" w:color="auto"/>
        <w:left w:val="none" w:sz="0" w:space="0" w:color="auto"/>
        <w:bottom w:val="none" w:sz="0" w:space="0" w:color="auto"/>
        <w:right w:val="none" w:sz="0" w:space="0" w:color="auto"/>
      </w:divBdr>
    </w:div>
    <w:div w:id="1280575741">
      <w:bodyDiv w:val="1"/>
      <w:marLeft w:val="0"/>
      <w:marRight w:val="0"/>
      <w:marTop w:val="0"/>
      <w:marBottom w:val="0"/>
      <w:divBdr>
        <w:top w:val="none" w:sz="0" w:space="0" w:color="auto"/>
        <w:left w:val="none" w:sz="0" w:space="0" w:color="auto"/>
        <w:bottom w:val="none" w:sz="0" w:space="0" w:color="auto"/>
        <w:right w:val="none" w:sz="0" w:space="0" w:color="auto"/>
      </w:divBdr>
    </w:div>
    <w:div w:id="1351876728">
      <w:bodyDiv w:val="1"/>
      <w:marLeft w:val="0"/>
      <w:marRight w:val="0"/>
      <w:marTop w:val="0"/>
      <w:marBottom w:val="0"/>
      <w:divBdr>
        <w:top w:val="none" w:sz="0" w:space="0" w:color="auto"/>
        <w:left w:val="none" w:sz="0" w:space="0" w:color="auto"/>
        <w:bottom w:val="none" w:sz="0" w:space="0" w:color="auto"/>
        <w:right w:val="none" w:sz="0" w:space="0" w:color="auto"/>
      </w:divBdr>
    </w:div>
    <w:div w:id="1438595104">
      <w:bodyDiv w:val="1"/>
      <w:marLeft w:val="0"/>
      <w:marRight w:val="0"/>
      <w:marTop w:val="0"/>
      <w:marBottom w:val="0"/>
      <w:divBdr>
        <w:top w:val="none" w:sz="0" w:space="0" w:color="auto"/>
        <w:left w:val="none" w:sz="0" w:space="0" w:color="auto"/>
        <w:bottom w:val="none" w:sz="0" w:space="0" w:color="auto"/>
        <w:right w:val="none" w:sz="0" w:space="0" w:color="auto"/>
      </w:divBdr>
    </w:div>
    <w:div w:id="1473063343">
      <w:bodyDiv w:val="1"/>
      <w:marLeft w:val="0"/>
      <w:marRight w:val="0"/>
      <w:marTop w:val="0"/>
      <w:marBottom w:val="0"/>
      <w:divBdr>
        <w:top w:val="none" w:sz="0" w:space="0" w:color="auto"/>
        <w:left w:val="none" w:sz="0" w:space="0" w:color="auto"/>
        <w:bottom w:val="none" w:sz="0" w:space="0" w:color="auto"/>
        <w:right w:val="none" w:sz="0" w:space="0" w:color="auto"/>
      </w:divBdr>
    </w:div>
    <w:div w:id="1481656861">
      <w:bodyDiv w:val="1"/>
      <w:marLeft w:val="0"/>
      <w:marRight w:val="0"/>
      <w:marTop w:val="0"/>
      <w:marBottom w:val="0"/>
      <w:divBdr>
        <w:top w:val="none" w:sz="0" w:space="0" w:color="auto"/>
        <w:left w:val="none" w:sz="0" w:space="0" w:color="auto"/>
        <w:bottom w:val="none" w:sz="0" w:space="0" w:color="auto"/>
        <w:right w:val="none" w:sz="0" w:space="0" w:color="auto"/>
      </w:divBdr>
    </w:div>
    <w:div w:id="1484852246">
      <w:bodyDiv w:val="1"/>
      <w:marLeft w:val="0"/>
      <w:marRight w:val="0"/>
      <w:marTop w:val="0"/>
      <w:marBottom w:val="0"/>
      <w:divBdr>
        <w:top w:val="none" w:sz="0" w:space="0" w:color="auto"/>
        <w:left w:val="none" w:sz="0" w:space="0" w:color="auto"/>
        <w:bottom w:val="none" w:sz="0" w:space="0" w:color="auto"/>
        <w:right w:val="none" w:sz="0" w:space="0" w:color="auto"/>
      </w:divBdr>
    </w:div>
    <w:div w:id="1495686774">
      <w:bodyDiv w:val="1"/>
      <w:marLeft w:val="0"/>
      <w:marRight w:val="0"/>
      <w:marTop w:val="0"/>
      <w:marBottom w:val="0"/>
      <w:divBdr>
        <w:top w:val="none" w:sz="0" w:space="0" w:color="auto"/>
        <w:left w:val="none" w:sz="0" w:space="0" w:color="auto"/>
        <w:bottom w:val="none" w:sz="0" w:space="0" w:color="auto"/>
        <w:right w:val="none" w:sz="0" w:space="0" w:color="auto"/>
      </w:divBdr>
    </w:div>
    <w:div w:id="1534925116">
      <w:bodyDiv w:val="1"/>
      <w:marLeft w:val="0"/>
      <w:marRight w:val="0"/>
      <w:marTop w:val="0"/>
      <w:marBottom w:val="0"/>
      <w:divBdr>
        <w:top w:val="none" w:sz="0" w:space="0" w:color="auto"/>
        <w:left w:val="none" w:sz="0" w:space="0" w:color="auto"/>
        <w:bottom w:val="none" w:sz="0" w:space="0" w:color="auto"/>
        <w:right w:val="none" w:sz="0" w:space="0" w:color="auto"/>
      </w:divBdr>
    </w:div>
    <w:div w:id="1642034220">
      <w:bodyDiv w:val="1"/>
      <w:marLeft w:val="0"/>
      <w:marRight w:val="0"/>
      <w:marTop w:val="0"/>
      <w:marBottom w:val="0"/>
      <w:divBdr>
        <w:top w:val="none" w:sz="0" w:space="0" w:color="auto"/>
        <w:left w:val="none" w:sz="0" w:space="0" w:color="auto"/>
        <w:bottom w:val="none" w:sz="0" w:space="0" w:color="auto"/>
        <w:right w:val="none" w:sz="0" w:space="0" w:color="auto"/>
      </w:divBdr>
    </w:div>
    <w:div w:id="1668827551">
      <w:bodyDiv w:val="1"/>
      <w:marLeft w:val="0"/>
      <w:marRight w:val="0"/>
      <w:marTop w:val="0"/>
      <w:marBottom w:val="0"/>
      <w:divBdr>
        <w:top w:val="none" w:sz="0" w:space="0" w:color="auto"/>
        <w:left w:val="none" w:sz="0" w:space="0" w:color="auto"/>
        <w:bottom w:val="none" w:sz="0" w:space="0" w:color="auto"/>
        <w:right w:val="none" w:sz="0" w:space="0" w:color="auto"/>
      </w:divBdr>
    </w:div>
    <w:div w:id="1684163969">
      <w:bodyDiv w:val="1"/>
      <w:marLeft w:val="0"/>
      <w:marRight w:val="0"/>
      <w:marTop w:val="0"/>
      <w:marBottom w:val="0"/>
      <w:divBdr>
        <w:top w:val="none" w:sz="0" w:space="0" w:color="auto"/>
        <w:left w:val="none" w:sz="0" w:space="0" w:color="auto"/>
        <w:bottom w:val="none" w:sz="0" w:space="0" w:color="auto"/>
        <w:right w:val="none" w:sz="0" w:space="0" w:color="auto"/>
      </w:divBdr>
    </w:div>
    <w:div w:id="1737317404">
      <w:bodyDiv w:val="1"/>
      <w:marLeft w:val="0"/>
      <w:marRight w:val="0"/>
      <w:marTop w:val="0"/>
      <w:marBottom w:val="0"/>
      <w:divBdr>
        <w:top w:val="none" w:sz="0" w:space="0" w:color="auto"/>
        <w:left w:val="none" w:sz="0" w:space="0" w:color="auto"/>
        <w:bottom w:val="none" w:sz="0" w:space="0" w:color="auto"/>
        <w:right w:val="none" w:sz="0" w:space="0" w:color="auto"/>
      </w:divBdr>
    </w:div>
    <w:div w:id="1764841757">
      <w:bodyDiv w:val="1"/>
      <w:marLeft w:val="0"/>
      <w:marRight w:val="0"/>
      <w:marTop w:val="0"/>
      <w:marBottom w:val="0"/>
      <w:divBdr>
        <w:top w:val="none" w:sz="0" w:space="0" w:color="auto"/>
        <w:left w:val="none" w:sz="0" w:space="0" w:color="auto"/>
        <w:bottom w:val="none" w:sz="0" w:space="0" w:color="auto"/>
        <w:right w:val="none" w:sz="0" w:space="0" w:color="auto"/>
      </w:divBdr>
    </w:div>
    <w:div w:id="1775711567">
      <w:bodyDiv w:val="1"/>
      <w:marLeft w:val="0"/>
      <w:marRight w:val="0"/>
      <w:marTop w:val="0"/>
      <w:marBottom w:val="0"/>
      <w:divBdr>
        <w:top w:val="none" w:sz="0" w:space="0" w:color="auto"/>
        <w:left w:val="none" w:sz="0" w:space="0" w:color="auto"/>
        <w:bottom w:val="none" w:sz="0" w:space="0" w:color="auto"/>
        <w:right w:val="none" w:sz="0" w:space="0" w:color="auto"/>
      </w:divBdr>
    </w:div>
    <w:div w:id="1776944066">
      <w:bodyDiv w:val="1"/>
      <w:marLeft w:val="0"/>
      <w:marRight w:val="0"/>
      <w:marTop w:val="0"/>
      <w:marBottom w:val="0"/>
      <w:divBdr>
        <w:top w:val="none" w:sz="0" w:space="0" w:color="auto"/>
        <w:left w:val="none" w:sz="0" w:space="0" w:color="auto"/>
        <w:bottom w:val="none" w:sz="0" w:space="0" w:color="auto"/>
        <w:right w:val="none" w:sz="0" w:space="0" w:color="auto"/>
      </w:divBdr>
    </w:div>
    <w:div w:id="1778020583">
      <w:bodyDiv w:val="1"/>
      <w:marLeft w:val="0"/>
      <w:marRight w:val="0"/>
      <w:marTop w:val="0"/>
      <w:marBottom w:val="0"/>
      <w:divBdr>
        <w:top w:val="none" w:sz="0" w:space="0" w:color="auto"/>
        <w:left w:val="none" w:sz="0" w:space="0" w:color="auto"/>
        <w:bottom w:val="none" w:sz="0" w:space="0" w:color="auto"/>
        <w:right w:val="none" w:sz="0" w:space="0" w:color="auto"/>
      </w:divBdr>
    </w:div>
    <w:div w:id="1791120896">
      <w:bodyDiv w:val="1"/>
      <w:marLeft w:val="0"/>
      <w:marRight w:val="0"/>
      <w:marTop w:val="0"/>
      <w:marBottom w:val="0"/>
      <w:divBdr>
        <w:top w:val="none" w:sz="0" w:space="0" w:color="auto"/>
        <w:left w:val="none" w:sz="0" w:space="0" w:color="auto"/>
        <w:bottom w:val="none" w:sz="0" w:space="0" w:color="auto"/>
        <w:right w:val="none" w:sz="0" w:space="0" w:color="auto"/>
      </w:divBdr>
    </w:div>
    <w:div w:id="1852331359">
      <w:bodyDiv w:val="1"/>
      <w:marLeft w:val="0"/>
      <w:marRight w:val="0"/>
      <w:marTop w:val="0"/>
      <w:marBottom w:val="0"/>
      <w:divBdr>
        <w:top w:val="none" w:sz="0" w:space="0" w:color="auto"/>
        <w:left w:val="none" w:sz="0" w:space="0" w:color="auto"/>
        <w:bottom w:val="none" w:sz="0" w:space="0" w:color="auto"/>
        <w:right w:val="none" w:sz="0" w:space="0" w:color="auto"/>
      </w:divBdr>
    </w:div>
    <w:div w:id="1868834152">
      <w:bodyDiv w:val="1"/>
      <w:marLeft w:val="0"/>
      <w:marRight w:val="0"/>
      <w:marTop w:val="0"/>
      <w:marBottom w:val="0"/>
      <w:divBdr>
        <w:top w:val="none" w:sz="0" w:space="0" w:color="auto"/>
        <w:left w:val="none" w:sz="0" w:space="0" w:color="auto"/>
        <w:bottom w:val="none" w:sz="0" w:space="0" w:color="auto"/>
        <w:right w:val="none" w:sz="0" w:space="0" w:color="auto"/>
      </w:divBdr>
    </w:div>
    <w:div w:id="1870987269">
      <w:bodyDiv w:val="1"/>
      <w:marLeft w:val="0"/>
      <w:marRight w:val="0"/>
      <w:marTop w:val="0"/>
      <w:marBottom w:val="0"/>
      <w:divBdr>
        <w:top w:val="none" w:sz="0" w:space="0" w:color="auto"/>
        <w:left w:val="none" w:sz="0" w:space="0" w:color="auto"/>
        <w:bottom w:val="none" w:sz="0" w:space="0" w:color="auto"/>
        <w:right w:val="none" w:sz="0" w:space="0" w:color="auto"/>
      </w:divBdr>
    </w:div>
    <w:div w:id="1877082785">
      <w:bodyDiv w:val="1"/>
      <w:marLeft w:val="0"/>
      <w:marRight w:val="0"/>
      <w:marTop w:val="0"/>
      <w:marBottom w:val="0"/>
      <w:divBdr>
        <w:top w:val="none" w:sz="0" w:space="0" w:color="auto"/>
        <w:left w:val="none" w:sz="0" w:space="0" w:color="auto"/>
        <w:bottom w:val="none" w:sz="0" w:space="0" w:color="auto"/>
        <w:right w:val="none" w:sz="0" w:space="0" w:color="auto"/>
      </w:divBdr>
    </w:div>
    <w:div w:id="1885217340">
      <w:bodyDiv w:val="1"/>
      <w:marLeft w:val="0"/>
      <w:marRight w:val="0"/>
      <w:marTop w:val="0"/>
      <w:marBottom w:val="0"/>
      <w:divBdr>
        <w:top w:val="none" w:sz="0" w:space="0" w:color="auto"/>
        <w:left w:val="none" w:sz="0" w:space="0" w:color="auto"/>
        <w:bottom w:val="none" w:sz="0" w:space="0" w:color="auto"/>
        <w:right w:val="none" w:sz="0" w:space="0" w:color="auto"/>
      </w:divBdr>
    </w:div>
    <w:div w:id="1901284580">
      <w:bodyDiv w:val="1"/>
      <w:marLeft w:val="0"/>
      <w:marRight w:val="0"/>
      <w:marTop w:val="0"/>
      <w:marBottom w:val="0"/>
      <w:divBdr>
        <w:top w:val="none" w:sz="0" w:space="0" w:color="auto"/>
        <w:left w:val="none" w:sz="0" w:space="0" w:color="auto"/>
        <w:bottom w:val="none" w:sz="0" w:space="0" w:color="auto"/>
        <w:right w:val="none" w:sz="0" w:space="0" w:color="auto"/>
      </w:divBdr>
    </w:div>
    <w:div w:id="1906916132">
      <w:bodyDiv w:val="1"/>
      <w:marLeft w:val="0"/>
      <w:marRight w:val="0"/>
      <w:marTop w:val="0"/>
      <w:marBottom w:val="0"/>
      <w:divBdr>
        <w:top w:val="none" w:sz="0" w:space="0" w:color="auto"/>
        <w:left w:val="none" w:sz="0" w:space="0" w:color="auto"/>
        <w:bottom w:val="none" w:sz="0" w:space="0" w:color="auto"/>
        <w:right w:val="none" w:sz="0" w:space="0" w:color="auto"/>
      </w:divBdr>
    </w:div>
    <w:div w:id="1907958920">
      <w:bodyDiv w:val="1"/>
      <w:marLeft w:val="0"/>
      <w:marRight w:val="0"/>
      <w:marTop w:val="0"/>
      <w:marBottom w:val="0"/>
      <w:divBdr>
        <w:top w:val="none" w:sz="0" w:space="0" w:color="auto"/>
        <w:left w:val="none" w:sz="0" w:space="0" w:color="auto"/>
        <w:bottom w:val="none" w:sz="0" w:space="0" w:color="auto"/>
        <w:right w:val="none" w:sz="0" w:space="0" w:color="auto"/>
      </w:divBdr>
    </w:div>
    <w:div w:id="1958170925">
      <w:bodyDiv w:val="1"/>
      <w:marLeft w:val="0"/>
      <w:marRight w:val="0"/>
      <w:marTop w:val="0"/>
      <w:marBottom w:val="0"/>
      <w:divBdr>
        <w:top w:val="none" w:sz="0" w:space="0" w:color="auto"/>
        <w:left w:val="none" w:sz="0" w:space="0" w:color="auto"/>
        <w:bottom w:val="none" w:sz="0" w:space="0" w:color="auto"/>
        <w:right w:val="none" w:sz="0" w:space="0" w:color="auto"/>
      </w:divBdr>
    </w:div>
    <w:div w:id="1971980143">
      <w:bodyDiv w:val="1"/>
      <w:marLeft w:val="0"/>
      <w:marRight w:val="0"/>
      <w:marTop w:val="0"/>
      <w:marBottom w:val="0"/>
      <w:divBdr>
        <w:top w:val="none" w:sz="0" w:space="0" w:color="auto"/>
        <w:left w:val="none" w:sz="0" w:space="0" w:color="auto"/>
        <w:bottom w:val="none" w:sz="0" w:space="0" w:color="auto"/>
        <w:right w:val="none" w:sz="0" w:space="0" w:color="auto"/>
      </w:divBdr>
    </w:div>
    <w:div w:id="2002195215">
      <w:bodyDiv w:val="1"/>
      <w:marLeft w:val="0"/>
      <w:marRight w:val="0"/>
      <w:marTop w:val="0"/>
      <w:marBottom w:val="0"/>
      <w:divBdr>
        <w:top w:val="none" w:sz="0" w:space="0" w:color="auto"/>
        <w:left w:val="none" w:sz="0" w:space="0" w:color="auto"/>
        <w:bottom w:val="none" w:sz="0" w:space="0" w:color="auto"/>
        <w:right w:val="none" w:sz="0" w:space="0" w:color="auto"/>
      </w:divBdr>
    </w:div>
    <w:div w:id="2004427829">
      <w:bodyDiv w:val="1"/>
      <w:marLeft w:val="0"/>
      <w:marRight w:val="0"/>
      <w:marTop w:val="0"/>
      <w:marBottom w:val="0"/>
      <w:divBdr>
        <w:top w:val="none" w:sz="0" w:space="0" w:color="auto"/>
        <w:left w:val="none" w:sz="0" w:space="0" w:color="auto"/>
        <w:bottom w:val="none" w:sz="0" w:space="0" w:color="auto"/>
        <w:right w:val="none" w:sz="0" w:space="0" w:color="auto"/>
      </w:divBdr>
    </w:div>
    <w:div w:id="2021659486">
      <w:bodyDiv w:val="1"/>
      <w:marLeft w:val="0"/>
      <w:marRight w:val="0"/>
      <w:marTop w:val="0"/>
      <w:marBottom w:val="0"/>
      <w:divBdr>
        <w:top w:val="none" w:sz="0" w:space="0" w:color="auto"/>
        <w:left w:val="none" w:sz="0" w:space="0" w:color="auto"/>
        <w:bottom w:val="none" w:sz="0" w:space="0" w:color="auto"/>
        <w:right w:val="none" w:sz="0" w:space="0" w:color="auto"/>
      </w:divBdr>
    </w:div>
    <w:div w:id="2038580345">
      <w:bodyDiv w:val="1"/>
      <w:marLeft w:val="0"/>
      <w:marRight w:val="0"/>
      <w:marTop w:val="0"/>
      <w:marBottom w:val="0"/>
      <w:divBdr>
        <w:top w:val="none" w:sz="0" w:space="0" w:color="auto"/>
        <w:left w:val="none" w:sz="0" w:space="0" w:color="auto"/>
        <w:bottom w:val="none" w:sz="0" w:space="0" w:color="auto"/>
        <w:right w:val="none" w:sz="0" w:space="0" w:color="auto"/>
      </w:divBdr>
    </w:div>
    <w:div w:id="2066832817">
      <w:bodyDiv w:val="1"/>
      <w:marLeft w:val="0"/>
      <w:marRight w:val="0"/>
      <w:marTop w:val="0"/>
      <w:marBottom w:val="0"/>
      <w:divBdr>
        <w:top w:val="none" w:sz="0" w:space="0" w:color="auto"/>
        <w:left w:val="none" w:sz="0" w:space="0" w:color="auto"/>
        <w:bottom w:val="none" w:sz="0" w:space="0" w:color="auto"/>
        <w:right w:val="none" w:sz="0" w:space="0" w:color="auto"/>
      </w:divBdr>
    </w:div>
    <w:div w:id="2095317102">
      <w:bodyDiv w:val="1"/>
      <w:marLeft w:val="0"/>
      <w:marRight w:val="0"/>
      <w:marTop w:val="0"/>
      <w:marBottom w:val="0"/>
      <w:divBdr>
        <w:top w:val="none" w:sz="0" w:space="0" w:color="auto"/>
        <w:left w:val="none" w:sz="0" w:space="0" w:color="auto"/>
        <w:bottom w:val="none" w:sz="0" w:space="0" w:color="auto"/>
        <w:right w:val="none" w:sz="0" w:space="0" w:color="auto"/>
      </w:divBdr>
    </w:div>
    <w:div w:id="2101832772">
      <w:bodyDiv w:val="1"/>
      <w:marLeft w:val="0"/>
      <w:marRight w:val="0"/>
      <w:marTop w:val="0"/>
      <w:marBottom w:val="0"/>
      <w:divBdr>
        <w:top w:val="none" w:sz="0" w:space="0" w:color="auto"/>
        <w:left w:val="none" w:sz="0" w:space="0" w:color="auto"/>
        <w:bottom w:val="none" w:sz="0" w:space="0" w:color="auto"/>
        <w:right w:val="none" w:sz="0" w:space="0" w:color="auto"/>
      </w:divBdr>
    </w:div>
    <w:div w:id="2107453869">
      <w:bodyDiv w:val="1"/>
      <w:marLeft w:val="0"/>
      <w:marRight w:val="0"/>
      <w:marTop w:val="0"/>
      <w:marBottom w:val="0"/>
      <w:divBdr>
        <w:top w:val="none" w:sz="0" w:space="0" w:color="auto"/>
        <w:left w:val="none" w:sz="0" w:space="0" w:color="auto"/>
        <w:bottom w:val="none" w:sz="0" w:space="0" w:color="auto"/>
        <w:right w:val="none" w:sz="0" w:space="0" w:color="auto"/>
      </w:divBdr>
    </w:div>
    <w:div w:id="2112240761">
      <w:bodyDiv w:val="1"/>
      <w:marLeft w:val="0"/>
      <w:marRight w:val="0"/>
      <w:marTop w:val="0"/>
      <w:marBottom w:val="0"/>
      <w:divBdr>
        <w:top w:val="none" w:sz="0" w:space="0" w:color="auto"/>
        <w:left w:val="none" w:sz="0" w:space="0" w:color="auto"/>
        <w:bottom w:val="none" w:sz="0" w:space="0" w:color="auto"/>
        <w:right w:val="none" w:sz="0" w:space="0" w:color="auto"/>
      </w:divBdr>
    </w:div>
    <w:div w:id="2127888639">
      <w:bodyDiv w:val="1"/>
      <w:marLeft w:val="0"/>
      <w:marRight w:val="0"/>
      <w:marTop w:val="0"/>
      <w:marBottom w:val="0"/>
      <w:divBdr>
        <w:top w:val="none" w:sz="0" w:space="0" w:color="auto"/>
        <w:left w:val="none" w:sz="0" w:space="0" w:color="auto"/>
        <w:bottom w:val="none" w:sz="0" w:space="0" w:color="auto"/>
        <w:right w:val="none" w:sz="0" w:space="0" w:color="auto"/>
      </w:divBdr>
    </w:div>
    <w:div w:id="2132630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Mol252</b:Tag>
    <b:SourceType>JournalArticle</b:SourceType>
    <b:Guid>{5F1DC24D-C2E7-4F68-80DD-3566E59E0BA4}</b:Guid>
    <b:Author>
      <b:Author>
        <b:NameList>
          <b:Person>
            <b:Last>Molavi</b:Last>
            <b:First>Homa</b:First>
          </b:Person>
        </b:NameList>
      </b:Author>
    </b:Author>
    <b:Title>AI-driven corporate reputation measurement in digital ecosystems: A systematic literature review</b:Title>
    <b:Year>2025</b:Year>
    <b:URL>https://www.sciencedirect.com/science/article/pii/S000169182501159X?__cf_chl_f_tk=XDxCDzQ4jMlPS.9QHW.tsWrEf3JB34HSgwp63qvR2tA-1782841247-1.0.1.1-nwqymH8cF8J9iZWpLVg0FR6T7lFzeH1vybOxGynH6oM</b:URL>
    <b:RefOrder>1</b:RefOrder>
  </b:Source>
  <b:Source>
    <b:Tag>Kar252</b:Tag>
    <b:SourceType>JournalArticle</b:SourceType>
    <b:Guid>{5197415C-40B3-44A0-B0B8-0585179CF63F}</b:Guid>
    <b:Author>
      <b:Author>
        <b:NameList>
          <b:Person>
            <b:Last>Karakaya</b:Last>
            <b:First>Çiğdem</b:First>
          </b:Person>
        </b:NameList>
      </b:Author>
    </b:Author>
    <b:Title>Corporate Reputation in Public Relations Research: A Bibliometric Analysis of Trends and Themes (1970–2024)</b:Title>
    <b:Year>2025</b:Year>
    <b:URL>https://journals.sagepub.com/doi/10.1177/21582440251405321?__cf_chl_f_tk=JoS.oHKbcBmrLfCE73ZTzxh0vEdqC3N6UDK6q5oem5A-1782841332-1.0.1.1-LoZVs_CY0Odta3pLRsLxKyh3r690U83tQMkzy9GxVnA</b:URL>
    <b:RefOrder>2</b:RefOrder>
  </b:Source>
  <b:Source>
    <b:Tag>Dam25</b:Tag>
    <b:SourceType>JournalArticle</b:SourceType>
    <b:Guid>{D5C83D1E-2C91-4237-9625-CD631B89C6FC}</b:Guid>
    <b:Author>
      <b:Author>
        <b:NameList>
          <b:Person>
            <b:Last>Damome</b:Last>
            <b:First>Regad</b:First>
            <b:Middle>Halima Etienne</b:Middle>
          </b:Person>
        </b:NameList>
      </b:Author>
    </b:Author>
    <b:Title>Corporate Reputation Management in the Digital Space: Foundations and Objectives</b:Title>
    <b:Year>2025</b:Year>
    <b:URL>https://aleph.edinum.org/16070</b:URL>
    <b:RefOrder>3</b:RefOrder>
  </b:Source>
  <b:Source>
    <b:Tag>Ola22</b:Tag>
    <b:SourceType>JournalArticle</b:SourceType>
    <b:Guid>{34C13CBB-5447-477C-AD58-F6EFB5CDA6E0}</b:Guid>
    <b:Author>
      <b:Author>
        <b:NameList>
          <b:Person>
            <b:Last>Olaimat</b:Last>
            <b:First>Farhan</b:First>
            <b:Middle>Al</b:Middle>
          </b:Person>
        </b:NameList>
      </b:Author>
    </b:Author>
    <b:Title>Reputation management through social networking platforms for PR purposes: A SEM-based study in the Jordan</b:Title>
    <b:Year>2022</b:Year>
    <b:URL>https://www.frontiersin.org/journals/communication/articles/10.3389/fcomm.2022.1009359/full</b:URL>
    <b:RefOrder>4</b:RefOrder>
  </b:Source>
</b:Sources>
</file>

<file path=customXml/itemProps1.xml><?xml version="1.0" encoding="utf-8"?>
<ds:datastoreItem xmlns:ds="http://schemas.openxmlformats.org/officeDocument/2006/customXml" ds:itemID="{0B63C717-FB3E-4DA5-997F-BCB2E06FBE9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1637</Words>
  <Characters>9331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abu misho al - hamed</cp:lastModifiedBy>
  <cp:revision>2</cp:revision>
  <dcterms:created xsi:type="dcterms:W3CDTF">2026-06-30T18:07:00Z</dcterms:created>
  <dcterms:modified xsi:type="dcterms:W3CDTF">2026-06-30T18:07:00Z</dcterms:modified>
</cp:coreProperties>
</file>