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C572C" w:rsidRPr="00F02336" w:rsidRDefault="00F02336" w:rsidP="00F02336">
      <w:pPr>
        <w:jc w:val="center"/>
        <w:rPr>
          <w:rFonts w:hint="cs"/>
          <w:sz w:val="48"/>
          <w:szCs w:val="48"/>
        </w:rPr>
      </w:pPr>
      <w:r w:rsidRPr="00F02336">
        <w:rPr>
          <w:sz w:val="48"/>
          <w:szCs w:val="48"/>
          <w:rtl/>
        </w:rPr>
        <w:t>تأثير توظيف أدوات الذكاء الاصطناعي التوليدي في التصميم الجرافيكي على إدراك الرسالة البصرية لدى جمهور الإعلام الرقمي</w:t>
      </w:r>
    </w:p>
    <w:sectPr w:rsidR="005C572C" w:rsidRPr="00F02336" w:rsidSect="005C572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336"/>
    <w:rsid w:val="004357F3"/>
    <w:rsid w:val="004D03C1"/>
    <w:rsid w:val="005C572C"/>
    <w:rsid w:val="00672A78"/>
    <w:rsid w:val="00F02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5:chartTrackingRefBased/>
  <w15:docId w15:val="{A68F11C3-B37D-2A4D-9E59-A1E33EB28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F023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023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023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023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023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0233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0233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0233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0233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F023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F023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F023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F02336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F02336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F0233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F0233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F0233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F0233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F0233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F023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0233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F023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0233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F0233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0233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02336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023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F02336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F0233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محمد خالد</dc:creator>
  <cp:keywords/>
  <dc:description/>
  <cp:lastModifiedBy>محمد خالد</cp:lastModifiedBy>
  <cp:revision>1</cp:revision>
  <dcterms:created xsi:type="dcterms:W3CDTF">2026-02-07T17:27:00Z</dcterms:created>
  <dcterms:modified xsi:type="dcterms:W3CDTF">2026-02-07T17:32:00Z</dcterms:modified>
</cp:coreProperties>
</file>