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01E3F" w14:textId="77777777" w:rsidR="00F22A89" w:rsidRDefault="00F22A89" w:rsidP="00F22A89">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3561699"/>
      <w:bookmarkStart w:id="3" w:name="_Hlk20488464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25012B2" wp14:editId="64EA0C28">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06353467" w14:textId="77777777" w:rsidR="00F22A89" w:rsidRDefault="00F22A89" w:rsidP="00F22A89">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4227FAE8" w14:textId="77777777" w:rsidR="00F22A89" w:rsidRPr="00B9512A" w:rsidRDefault="00F22A89" w:rsidP="00F22A89">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w:t>
      </w:r>
      <w:r w:rsidRPr="000B50C2">
        <w:rPr>
          <w:rFonts w:ascii="Sakkal Majalla" w:hAnsi="Sakkal Majalla" w:cs="Sakkal Majalla"/>
          <w:b/>
          <w:bCs/>
          <w:sz w:val="28"/>
          <w:szCs w:val="28"/>
          <w:rtl/>
          <w:lang w:bidi="ar-EG"/>
        </w:rPr>
        <w:t>أعمال</w:t>
      </w:r>
    </w:p>
    <w:p w14:paraId="12D1658F" w14:textId="77777777" w:rsidR="00F22A89" w:rsidRPr="00B9512A" w:rsidRDefault="00F22A89" w:rsidP="00F22A89">
      <w:pPr>
        <w:spacing w:after="0" w:line="276" w:lineRule="auto"/>
        <w:rPr>
          <w:rFonts w:ascii="Sakkal Majalla" w:hAnsi="Sakkal Majalla" w:cs="Sakkal Majalla"/>
          <w:sz w:val="28"/>
          <w:szCs w:val="28"/>
          <w:rtl/>
          <w:lang w:bidi="ar-EG"/>
        </w:rPr>
      </w:pPr>
    </w:p>
    <w:p w14:paraId="416525A1" w14:textId="77777777" w:rsidR="00F22A89" w:rsidRDefault="00F22A89" w:rsidP="00F22A89">
      <w:pPr>
        <w:rPr>
          <w:rFonts w:ascii="Simplified Arabic" w:hAnsi="Simplified Arabic" w:cs="Simplified Arabic"/>
          <w:b/>
          <w:bCs/>
          <w:sz w:val="28"/>
          <w:szCs w:val="28"/>
          <w:rtl/>
          <w:lang w:bidi="ar-EG"/>
        </w:rPr>
      </w:pPr>
    </w:p>
    <w:p w14:paraId="6061779D" w14:textId="77777777" w:rsidR="00F22A89" w:rsidRDefault="00F22A89" w:rsidP="00F22A89">
      <w:pPr>
        <w:jc w:val="center"/>
        <w:rPr>
          <w:rFonts w:ascii="Sakkal Majalla" w:hAnsi="Sakkal Majalla" w:cs="Sakkal Majalla"/>
          <w:b/>
          <w:bCs/>
          <w:sz w:val="32"/>
          <w:szCs w:val="32"/>
          <w:rtl/>
        </w:rPr>
      </w:pPr>
      <w:r w:rsidRPr="005E5457">
        <w:rPr>
          <w:rFonts w:ascii="Sakkal Majalla" w:hAnsi="Sakkal Majalla" w:cs="Sakkal Majalla"/>
          <w:b/>
          <w:bCs/>
          <w:sz w:val="32"/>
          <w:szCs w:val="32"/>
          <w:rtl/>
        </w:rPr>
        <w:t>أثر استخدام الذكاء الاصطناعي على نجاح المشاريع وتقدمها: دراسة تطبيقية على المشاريع الكبرى بالمملكة العربية السعودية</w:t>
      </w:r>
    </w:p>
    <w:p w14:paraId="1636B1FB" w14:textId="77777777" w:rsidR="00F22A89" w:rsidRDefault="00F22A89" w:rsidP="00F22A89">
      <w:pPr>
        <w:jc w:val="center"/>
        <w:rPr>
          <w:rFonts w:cs="Calibri"/>
          <w:rtl/>
          <w:lang w:bidi="ar-EG"/>
        </w:rPr>
      </w:pPr>
    </w:p>
    <w:p w14:paraId="4B56ABE5" w14:textId="77777777" w:rsidR="00F22A89" w:rsidRPr="005057E2" w:rsidRDefault="00F22A89" w:rsidP="00F22A89">
      <w:pPr>
        <w:rPr>
          <w:rFonts w:cs="Calibri"/>
          <w:rtl/>
          <w:lang w:bidi="ar-EG"/>
        </w:rPr>
      </w:pPr>
    </w:p>
    <w:p w14:paraId="570D557E" w14:textId="77777777" w:rsidR="00F22A89" w:rsidRPr="00776763" w:rsidRDefault="00F22A89" w:rsidP="00F22A89">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3595B2CB" w14:textId="3B288210" w:rsidR="00F22A89" w:rsidRDefault="004E04A0" w:rsidP="00F22A89">
      <w:pPr>
        <w:jc w:val="center"/>
        <w:rPr>
          <w:rFonts w:ascii="Sakkal Majalla" w:hAnsi="Sakkal Majalla" w:cs="Sakkal Majalla" w:hint="cs"/>
          <w:b/>
          <w:bCs/>
          <w:sz w:val="28"/>
          <w:szCs w:val="28"/>
          <w:rtl/>
        </w:rPr>
      </w:pPr>
      <w:r>
        <w:rPr>
          <w:rFonts w:ascii="Sakkal Majalla" w:hAnsi="Sakkal Majalla" w:cs="Sakkal Majalla" w:hint="cs"/>
          <w:b/>
          <w:bCs/>
          <w:sz w:val="28"/>
          <w:szCs w:val="28"/>
          <w:rtl/>
        </w:rPr>
        <w:t>يعقوب يوسف الفهد</w:t>
      </w:r>
    </w:p>
    <w:p w14:paraId="4AF8DE6D" w14:textId="77777777" w:rsidR="00F22A89" w:rsidRPr="0094297E" w:rsidRDefault="00F22A89" w:rsidP="00F22A89">
      <w:pPr>
        <w:jc w:val="center"/>
        <w:rPr>
          <w:rFonts w:ascii="Sakkal Majalla" w:hAnsi="Sakkal Majalla" w:cs="Sakkal Majalla"/>
          <w:b/>
          <w:bCs/>
          <w:rtl/>
          <w:lang w:bidi="ar-EG"/>
        </w:rPr>
      </w:pPr>
    </w:p>
    <w:p w14:paraId="4879DCC8" w14:textId="77777777" w:rsidR="00F22A89" w:rsidRPr="00776763" w:rsidRDefault="00F22A89" w:rsidP="00F22A89">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0617AEB0" w14:textId="021AB5DB" w:rsidR="00F22A89" w:rsidRDefault="004E04A0" w:rsidP="00F22A89">
      <w:pPr>
        <w:jc w:val="center"/>
        <w:rPr>
          <w:rFonts w:ascii="Sakkal Majalla" w:hAnsi="Sakkal Majalla" w:cs="Sakkal Majalla"/>
          <w:b/>
          <w:bCs/>
          <w:sz w:val="28"/>
          <w:szCs w:val="28"/>
          <w:rtl/>
          <w:lang w:bidi="ar-EG"/>
        </w:rPr>
      </w:pPr>
      <w:r w:rsidRPr="004E04A0">
        <w:rPr>
          <w:rFonts w:ascii="Sakkal Majalla" w:hAnsi="Sakkal Majalla" w:cs="Sakkal Majalla"/>
          <w:b/>
          <w:bCs/>
          <w:sz w:val="28"/>
          <w:szCs w:val="28"/>
          <w:rtl/>
          <w:lang w:bidi="ar-EG"/>
        </w:rPr>
        <w:t>252001087</w:t>
      </w:r>
    </w:p>
    <w:p w14:paraId="55955B18" w14:textId="77777777" w:rsidR="00F22A89" w:rsidRPr="001902DB" w:rsidRDefault="00F22A89" w:rsidP="00F22A89">
      <w:pPr>
        <w:jc w:val="center"/>
        <w:rPr>
          <w:rFonts w:ascii="Sakkal Majalla" w:hAnsi="Sakkal Majalla" w:cs="Sakkal Majalla"/>
          <w:b/>
          <w:bCs/>
          <w:sz w:val="28"/>
          <w:szCs w:val="28"/>
          <w:rtl/>
          <w:lang w:bidi="ar-EG"/>
        </w:rPr>
      </w:pPr>
    </w:p>
    <w:p w14:paraId="5DD49AA8" w14:textId="77777777" w:rsidR="00F22A89" w:rsidRPr="008B5BDD" w:rsidRDefault="00F22A89" w:rsidP="00F22A89">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403E114C" w14:textId="77777777" w:rsidR="00F22A89" w:rsidRPr="008F01D0" w:rsidRDefault="00F22A89" w:rsidP="00F22A89">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282A6A86" w14:textId="77777777" w:rsidR="00F22A89" w:rsidRDefault="00F22A89" w:rsidP="00F22A89">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7E456F51" w14:textId="77777777" w:rsidR="00F22A89" w:rsidRPr="009F738B" w:rsidRDefault="00F22A89" w:rsidP="00F22A89">
      <w:pPr>
        <w:jc w:val="center"/>
        <w:rPr>
          <w:rFonts w:ascii="Simplified Arabic" w:hAnsi="Simplified Arabic" w:cs="Simplified Arabic"/>
          <w:b/>
          <w:bCs/>
          <w:sz w:val="28"/>
          <w:szCs w:val="28"/>
          <w:rtl/>
          <w:lang w:bidi="ar-EG"/>
        </w:rPr>
      </w:pPr>
    </w:p>
    <w:p w14:paraId="48CC720F" w14:textId="77777777" w:rsidR="00F22A89" w:rsidRPr="00132A3E" w:rsidRDefault="00F22A89" w:rsidP="00F22A89">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bookmarkEnd w:id="1"/>
    <w:p w14:paraId="3C5B0B35" w14:textId="2A457F05" w:rsidR="00CD0D52" w:rsidRDefault="004E04A0" w:rsidP="00F22A89">
      <w:pPr>
        <w:jc w:val="center"/>
        <w:rPr>
          <w:noProof/>
          <w:rtl/>
        </w:rPr>
      </w:pPr>
      <w:r>
        <w:rPr>
          <w:rFonts w:ascii="Sakkal Majalla" w:hAnsi="Sakkal Majalla" w:cs="Sakkal Majalla"/>
          <w:b/>
          <w:bCs/>
          <w:sz w:val="32"/>
          <w:szCs w:val="32"/>
          <w:lang w:bidi="ar-EG"/>
        </w:rPr>
        <w:t>2026</w:t>
      </w:r>
    </w:p>
    <w:bookmarkEnd w:id="2"/>
    <w:bookmarkEnd w:id="3"/>
    <w:p w14:paraId="088397A7" w14:textId="77777777" w:rsidR="00DE7246" w:rsidRDefault="00DE7246" w:rsidP="00DE7246">
      <w:pPr>
        <w:rPr>
          <w:rFonts w:ascii="Sakkal Majalla" w:hAnsi="Sakkal Majalla" w:cs="Sakkal Majalla"/>
          <w:sz w:val="28"/>
          <w:szCs w:val="28"/>
          <w:u w:val="single"/>
          <w:rtl/>
        </w:rPr>
      </w:pPr>
    </w:p>
    <w:p w14:paraId="3B5D9BD0" w14:textId="77777777" w:rsidR="00DE7246" w:rsidRDefault="00DE7246" w:rsidP="00DE7246">
      <w:pPr>
        <w:rPr>
          <w:rFonts w:ascii="Sakkal Majalla" w:hAnsi="Sakkal Majalla" w:cs="Sakkal Majalla"/>
          <w:sz w:val="28"/>
          <w:szCs w:val="28"/>
          <w:u w:val="single"/>
          <w:rtl/>
        </w:rPr>
      </w:pPr>
    </w:p>
    <w:p w14:paraId="112F529B" w14:textId="77777777" w:rsidR="00DE7246" w:rsidRDefault="00DE7246" w:rsidP="00DE7246">
      <w:pPr>
        <w:rPr>
          <w:rFonts w:ascii="Sakkal Majalla" w:hAnsi="Sakkal Majalla" w:cs="Sakkal Majalla"/>
          <w:sz w:val="28"/>
          <w:szCs w:val="28"/>
          <w:u w:val="single"/>
        </w:rPr>
      </w:pPr>
    </w:p>
    <w:p w14:paraId="082A7967" w14:textId="77777777" w:rsidR="00CB679C" w:rsidRDefault="00CB679C" w:rsidP="00DE7246">
      <w:pPr>
        <w:rPr>
          <w:rFonts w:ascii="Sakkal Majalla" w:hAnsi="Sakkal Majalla" w:cs="Sakkal Majalla"/>
          <w:sz w:val="28"/>
          <w:szCs w:val="28"/>
          <w:u w:val="single"/>
          <w:rtl/>
        </w:rPr>
      </w:pPr>
    </w:p>
    <w:p w14:paraId="7C3976EE" w14:textId="77777777" w:rsidR="00DE7246" w:rsidRDefault="00DE7246" w:rsidP="00DE7246">
      <w:pPr>
        <w:rPr>
          <w:rFonts w:ascii="Sakkal Majalla" w:hAnsi="Sakkal Majalla" w:cs="Sakkal Majalla"/>
          <w:sz w:val="28"/>
          <w:szCs w:val="28"/>
          <w:u w:val="single"/>
          <w:rtl/>
        </w:rPr>
      </w:pPr>
    </w:p>
    <w:p w14:paraId="37D566DA" w14:textId="77777777" w:rsidR="00DE7246" w:rsidRDefault="00DE7246" w:rsidP="00DE7246">
      <w:pPr>
        <w:rPr>
          <w:rFonts w:ascii="Sakkal Majalla" w:hAnsi="Sakkal Majalla" w:cs="Sakkal Majalla"/>
          <w:sz w:val="28"/>
          <w:szCs w:val="28"/>
          <w:u w:val="single"/>
        </w:rPr>
      </w:pPr>
    </w:p>
    <w:p w14:paraId="6FBFC2B4" w14:textId="77777777" w:rsidR="00B14618" w:rsidRDefault="00B14618" w:rsidP="00DE7246">
      <w:pPr>
        <w:rPr>
          <w:rFonts w:ascii="Sakkal Majalla" w:hAnsi="Sakkal Majalla" w:cs="Sakkal Majalla"/>
          <w:sz w:val="28"/>
          <w:szCs w:val="28"/>
          <w:u w:val="single"/>
          <w:rtl/>
        </w:rPr>
      </w:pPr>
    </w:p>
    <w:p w14:paraId="4394769B" w14:textId="77777777" w:rsidR="00DE7246" w:rsidRDefault="00DE7246" w:rsidP="00DE7246">
      <w:pPr>
        <w:rPr>
          <w:rFonts w:ascii="Sakkal Majalla" w:hAnsi="Sakkal Majalla" w:cs="Sakkal Majalla"/>
          <w:sz w:val="28"/>
          <w:szCs w:val="28"/>
          <w:u w:val="single"/>
          <w:rtl/>
        </w:rPr>
      </w:pPr>
    </w:p>
    <w:p w14:paraId="3196F2C0" w14:textId="77777777" w:rsidR="00DE7246" w:rsidRPr="005E5457" w:rsidRDefault="00DE7246" w:rsidP="00DE7246">
      <w:pPr>
        <w:pStyle w:val="Heading1"/>
        <w:jc w:val="center"/>
        <w:rPr>
          <w:rFonts w:ascii="Andalus" w:hAnsi="Andalus" w:cs="Andalus"/>
          <w:b/>
          <w:bCs/>
          <w:sz w:val="200"/>
          <w:szCs w:val="200"/>
          <w:rtl/>
        </w:rPr>
      </w:pPr>
      <w:bookmarkStart w:id="4" w:name="_Toc172397775"/>
      <w:bookmarkStart w:id="5" w:name="_Toc172746088"/>
      <w:bookmarkStart w:id="6" w:name="_Toc179741526"/>
      <w:bookmarkStart w:id="7" w:name="_Toc217821154"/>
      <w:r w:rsidRPr="005E5457">
        <w:rPr>
          <w:rFonts w:ascii="Andalus" w:hAnsi="Andalus" w:cs="Andalus"/>
          <w:b/>
          <w:bCs/>
          <w:sz w:val="200"/>
          <w:szCs w:val="200"/>
          <w:rtl/>
        </w:rPr>
        <w:t>الفصل الأول</w:t>
      </w:r>
      <w:bookmarkEnd w:id="4"/>
      <w:bookmarkEnd w:id="5"/>
      <w:bookmarkEnd w:id="6"/>
      <w:bookmarkEnd w:id="7"/>
    </w:p>
    <w:p w14:paraId="06EB6C72" w14:textId="77777777" w:rsidR="00DE7246" w:rsidRDefault="00DE7246" w:rsidP="00DE7246">
      <w:pPr>
        <w:rPr>
          <w:rFonts w:ascii="Sakkal Majalla" w:hAnsi="Sakkal Majalla" w:cs="Sakkal Majalla"/>
          <w:sz w:val="28"/>
          <w:szCs w:val="28"/>
          <w:u w:val="single"/>
          <w:rtl/>
        </w:rPr>
      </w:pPr>
    </w:p>
    <w:p w14:paraId="10AC09D7" w14:textId="77777777" w:rsidR="00DE7246" w:rsidRDefault="00DE7246" w:rsidP="00DE7246">
      <w:pPr>
        <w:rPr>
          <w:rFonts w:ascii="Sakkal Majalla" w:hAnsi="Sakkal Majalla" w:cs="Sakkal Majalla"/>
          <w:sz w:val="28"/>
          <w:szCs w:val="28"/>
          <w:u w:val="single"/>
          <w:rtl/>
        </w:rPr>
      </w:pPr>
    </w:p>
    <w:p w14:paraId="330227F7" w14:textId="77777777" w:rsidR="00DE7246" w:rsidRDefault="00DE7246" w:rsidP="00DE7246">
      <w:pPr>
        <w:rPr>
          <w:rFonts w:ascii="Sakkal Majalla" w:hAnsi="Sakkal Majalla" w:cs="Sakkal Majalla"/>
          <w:sz w:val="28"/>
          <w:szCs w:val="28"/>
          <w:u w:val="single"/>
          <w:rtl/>
        </w:rPr>
      </w:pPr>
    </w:p>
    <w:p w14:paraId="74C404AC" w14:textId="77777777" w:rsidR="00DE7246" w:rsidRDefault="00DE7246" w:rsidP="00DE7246">
      <w:pPr>
        <w:rPr>
          <w:rFonts w:ascii="Sakkal Majalla" w:hAnsi="Sakkal Majalla" w:cs="Sakkal Majalla"/>
          <w:sz w:val="28"/>
          <w:szCs w:val="28"/>
          <w:u w:val="single"/>
          <w:rtl/>
        </w:rPr>
      </w:pPr>
    </w:p>
    <w:p w14:paraId="1EF42170" w14:textId="77777777" w:rsidR="00DE7246" w:rsidRDefault="00DE7246" w:rsidP="00DE7246">
      <w:pPr>
        <w:rPr>
          <w:rFonts w:ascii="Sakkal Majalla" w:hAnsi="Sakkal Majalla" w:cs="Sakkal Majalla"/>
          <w:sz w:val="28"/>
          <w:szCs w:val="28"/>
          <w:u w:val="single"/>
          <w:rtl/>
        </w:rPr>
      </w:pPr>
    </w:p>
    <w:p w14:paraId="16B38F58" w14:textId="77777777" w:rsidR="00DE7246" w:rsidRDefault="00DE7246" w:rsidP="00DE7246">
      <w:pPr>
        <w:rPr>
          <w:rFonts w:ascii="Sakkal Majalla" w:hAnsi="Sakkal Majalla" w:cs="Sakkal Majalla"/>
          <w:sz w:val="28"/>
          <w:szCs w:val="28"/>
          <w:u w:val="single"/>
          <w:rtl/>
        </w:rPr>
      </w:pPr>
    </w:p>
    <w:p w14:paraId="018EEBA7" w14:textId="77777777" w:rsidR="00DE7246" w:rsidRDefault="00DE7246" w:rsidP="00DE7246">
      <w:pPr>
        <w:rPr>
          <w:rFonts w:ascii="Sakkal Majalla" w:hAnsi="Sakkal Majalla" w:cs="Sakkal Majalla"/>
          <w:sz w:val="28"/>
          <w:szCs w:val="28"/>
          <w:u w:val="single"/>
          <w:rtl/>
        </w:rPr>
      </w:pPr>
    </w:p>
    <w:p w14:paraId="62F3207C" w14:textId="77777777" w:rsidR="00DE7246" w:rsidRDefault="00DE7246" w:rsidP="00DE7246">
      <w:pPr>
        <w:rPr>
          <w:rFonts w:ascii="Sakkal Majalla" w:hAnsi="Sakkal Majalla" w:cs="Sakkal Majalla"/>
          <w:sz w:val="28"/>
          <w:szCs w:val="28"/>
          <w:u w:val="single"/>
          <w:rtl/>
        </w:rPr>
      </w:pPr>
    </w:p>
    <w:p w14:paraId="24322571" w14:textId="77777777" w:rsidR="00DE7246" w:rsidRDefault="00DE7246" w:rsidP="00DE7246">
      <w:pPr>
        <w:rPr>
          <w:rFonts w:ascii="Sakkal Majalla" w:hAnsi="Sakkal Majalla" w:cs="Sakkal Majalla"/>
          <w:sz w:val="28"/>
          <w:szCs w:val="28"/>
          <w:u w:val="single"/>
          <w:rtl/>
        </w:rPr>
      </w:pPr>
    </w:p>
    <w:p w14:paraId="32D330AD" w14:textId="77777777" w:rsidR="00DE7246" w:rsidRPr="008B5BDD" w:rsidRDefault="00DE7246" w:rsidP="00DE7246">
      <w:pPr>
        <w:pStyle w:val="Heading2"/>
        <w:spacing w:before="0" w:line="360" w:lineRule="auto"/>
        <w:rPr>
          <w:rFonts w:ascii="Sakkal Majalla" w:hAnsi="Sakkal Majalla" w:cs="Sakkal Majalla"/>
          <w:b/>
          <w:bCs/>
          <w:color w:val="000000" w:themeColor="text1"/>
          <w:sz w:val="28"/>
          <w:szCs w:val="28"/>
        </w:rPr>
      </w:pPr>
      <w:bookmarkStart w:id="8" w:name="_Toc172397776"/>
      <w:bookmarkStart w:id="9" w:name="_Toc172746089"/>
      <w:bookmarkStart w:id="10" w:name="_Toc179741527"/>
      <w:bookmarkStart w:id="11" w:name="_Toc217821155"/>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6AFF2168" w14:textId="77777777" w:rsidR="00DE7246" w:rsidRDefault="00DE7246" w:rsidP="00DE7246">
      <w:pPr>
        <w:spacing w:line="360" w:lineRule="auto"/>
        <w:ind w:firstLine="610"/>
        <w:jc w:val="both"/>
        <w:rPr>
          <w:rFonts w:ascii="Sakkal Majalla" w:hAnsi="Sakkal Majalla" w:cs="Sakkal Majalla"/>
          <w:sz w:val="28"/>
          <w:szCs w:val="28"/>
          <w:rtl/>
        </w:rPr>
      </w:pPr>
      <w:bookmarkStart w:id="12" w:name="_Toc171380653"/>
      <w:bookmarkStart w:id="13" w:name="_Toc175325838"/>
      <w:r w:rsidRPr="00EA12B7">
        <w:rPr>
          <w:rFonts w:ascii="Sakkal Majalla" w:hAnsi="Sakkal Majalla" w:cs="Sakkal Majalla"/>
          <w:sz w:val="28"/>
          <w:szCs w:val="28"/>
          <w:rtl/>
        </w:rPr>
        <w:t>شهد العالم خلال العقود الأخيرة تحولات عميقة في مختلف المجالات الاقتصادية والتكنولوجية والاجتماعية، حيث أصبح التطور التكنولوجي عاملًا محوريًا في تحديد مستوى تنافسية المؤسسات وقدرتها على تحقيق النجاح. ومن بين هذه التطورات، برز الذكاء الاصطناعي كأحد أبرز الابتكارات التكنولوجية التي أعادت تشكيل مفاهيم الإدارة واتخاذ القرار في المؤسسات الحديثة. فالذكاء الاصطناعي لا يقتصر على قدرته على معالجة البيانات وحسب، بل يمتد ليشمل التحليل التنبؤي، والتعلم الآلي، واكتشاف الأنماط، والتوصية بالقرارات الاستراتيجية التي تعزز الأداء المؤسسي. ونتيجة لذلك، أصبح الذكاء الاصطناعي أداة استراتيجية أساسية يمكن أن تؤثر بشكل مباشر على نجاح المشاريع وتقدمها، خصوصًا في بيئات الأعمال التي تتميز بالتعقيد وسرعة التغير، مثل المشاريع الكبرى التي تتطلب مستوى عالٍ من التخطيط والتنفيذ والتنسيق بين مختلف الأطراف المعنية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69229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Rashid</w:t>
          </w:r>
          <w:r w:rsidRPr="0058794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A12B7">
        <w:rPr>
          <w:rFonts w:ascii="Sakkal Majalla" w:hAnsi="Sakkal Majalla" w:cs="Sakkal Majalla"/>
          <w:sz w:val="28"/>
          <w:szCs w:val="28"/>
        </w:rPr>
        <w:t>.</w:t>
      </w:r>
    </w:p>
    <w:p w14:paraId="58B17456" w14:textId="77777777" w:rsidR="00DE7246" w:rsidRDefault="00DE7246" w:rsidP="00DE7246">
      <w:pPr>
        <w:spacing w:line="360" w:lineRule="auto"/>
        <w:ind w:firstLine="610"/>
        <w:jc w:val="both"/>
        <w:rPr>
          <w:rFonts w:ascii="Sakkal Majalla" w:hAnsi="Sakkal Majalla" w:cs="Sakkal Majalla"/>
          <w:sz w:val="28"/>
          <w:szCs w:val="28"/>
          <w:rtl/>
        </w:rPr>
      </w:pPr>
      <w:r w:rsidRPr="00EA12B7">
        <w:rPr>
          <w:rFonts w:ascii="Sakkal Majalla" w:hAnsi="Sakkal Majalla" w:cs="Sakkal Majalla"/>
          <w:sz w:val="28"/>
          <w:szCs w:val="28"/>
          <w:rtl/>
        </w:rPr>
        <w:t>في المملكة العربية السعودية، تمثل المشاريع الكبرى العمود الفقري للتنمية الاقتصادية والتحول الوطني وفق رؤية المملكة 2030، التي وضعت الابتكار والتقنيات الحديثة في صلب استراتيجيتها لتعزيز التنمية المستدامة. وقد أدى ذلك إلى زيادة الاهتمام بتبني الذكاء الاصطناعي في مختلف القطاعات، سواء كان ذلك في القطاع الصناعي أو الخدمي أو المالي. ويأتي تبني هذه التقنية استجابة للتحديات المتنامية التي تواجه المؤسسات الكبرى، مثل إدارة حجم هائل من البيانات، وتحليل المخاطر، وتحسين كفاءة العمليات التشغيلية، وتطوير نماذج أعمال أكثر مرونة واستدامة. كما أن الاعتماد على الذكاء الاصطناعي يتيح للمؤسسات القدرة على التنبؤ بالاتجاهات المستقبلية للسوق واتخاذ قرارات مستنيرة، مما يسهم في تقليل التكاليف، وزيادة الإنتاجية، وتحسين جودة المنتجات والخدمات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83206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Schilirò</w:t>
          </w:r>
          <w:r w:rsidRPr="0058794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A12B7">
        <w:rPr>
          <w:rFonts w:ascii="Sakkal Majalla" w:hAnsi="Sakkal Majalla" w:cs="Sakkal Majalla"/>
          <w:sz w:val="28"/>
          <w:szCs w:val="28"/>
        </w:rPr>
        <w:t>.</w:t>
      </w:r>
    </w:p>
    <w:p w14:paraId="2AC8F444" w14:textId="77777777" w:rsidR="00DE7246" w:rsidRDefault="00DE7246" w:rsidP="00DE7246">
      <w:pPr>
        <w:spacing w:line="360" w:lineRule="auto"/>
        <w:ind w:firstLine="610"/>
        <w:jc w:val="both"/>
        <w:rPr>
          <w:rFonts w:ascii="Sakkal Majalla" w:hAnsi="Sakkal Majalla" w:cs="Sakkal Majalla"/>
          <w:sz w:val="28"/>
          <w:szCs w:val="28"/>
          <w:rtl/>
        </w:rPr>
      </w:pPr>
      <w:r w:rsidRPr="00EA12B7">
        <w:rPr>
          <w:rFonts w:ascii="Sakkal Majalla" w:hAnsi="Sakkal Majalla" w:cs="Sakkal Majalla"/>
          <w:sz w:val="28"/>
          <w:szCs w:val="28"/>
          <w:rtl/>
        </w:rPr>
        <w:t xml:space="preserve">ومن الناحية الإدارية، يظهر الذكاء الاصطناعي كأداة دعم للقيادات التنفيذية في المشاريع الكبرى، حيث يمكن استخدامه في تحليل البيانات الضخمة، وإعداد التقارير الاستراتيجية، والتعرف على المخاطر المحتملة قبل حدوثها، وتقديم حلول مبتكرة لمشكلات تشغيلية معقدة. وهذا يعكس التحول من الإدارة التقليدية القائمة على الخبرة البشرية فقط، إلى إدارة تعتمد على البيانات والتحليلات الذكية، وهو تحول يسهم في رفع مستوى الكفاءة وتحقيق أهداف المشاريع بشكل أسرع وأكثر </w:t>
      </w:r>
      <w:r w:rsidRPr="00EA12B7">
        <w:rPr>
          <w:rFonts w:ascii="Sakkal Majalla" w:hAnsi="Sakkal Majalla" w:cs="Sakkal Majalla"/>
          <w:sz w:val="28"/>
          <w:szCs w:val="28"/>
          <w:rtl/>
        </w:rPr>
        <w:lastRenderedPageBreak/>
        <w:t>دقة. وعليه، فإن دراسة أثر استخدام الذكاء الاصطناعي على نجاح المشاريع وتقدمها لم يعد أمرًا اختياريًا، بل أصبح ضرورة علمية لتقديم فهم شامل حول كيفية استفادة المشاريع الكبرى من هذه التقنية في بيئة متغيرة ومتطورة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902494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Val252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Valaskova</w:t>
          </w:r>
          <w:r w:rsidRPr="0058794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A12B7">
        <w:rPr>
          <w:rFonts w:ascii="Sakkal Majalla" w:hAnsi="Sakkal Majalla" w:cs="Sakkal Majalla"/>
          <w:sz w:val="28"/>
          <w:szCs w:val="28"/>
        </w:rPr>
        <w:t>.</w:t>
      </w:r>
      <w:r>
        <w:rPr>
          <w:rFonts w:ascii="Sakkal Majalla" w:hAnsi="Sakkal Majalla" w:cs="Sakkal Majalla" w:hint="cs"/>
          <w:sz w:val="28"/>
          <w:szCs w:val="28"/>
          <w:rtl/>
        </w:rPr>
        <w:t xml:space="preserve"> </w:t>
      </w:r>
    </w:p>
    <w:p w14:paraId="7A4F9331" w14:textId="77777777" w:rsidR="00DE7246" w:rsidRPr="00EA12B7" w:rsidRDefault="00DE7246" w:rsidP="00DE7246">
      <w:pPr>
        <w:spacing w:line="360" w:lineRule="auto"/>
        <w:ind w:firstLine="610"/>
        <w:jc w:val="both"/>
        <w:rPr>
          <w:rFonts w:ascii="Sakkal Majalla" w:hAnsi="Sakkal Majalla" w:cs="Sakkal Majalla"/>
          <w:sz w:val="28"/>
          <w:szCs w:val="28"/>
        </w:rPr>
      </w:pPr>
      <w:r w:rsidRPr="00EA12B7">
        <w:rPr>
          <w:rFonts w:ascii="Sakkal Majalla" w:hAnsi="Sakkal Majalla" w:cs="Sakkal Majalla"/>
          <w:sz w:val="28"/>
          <w:szCs w:val="28"/>
          <w:rtl/>
        </w:rPr>
        <w:t>تهدف هذه الدراسة إلى استكشاف العلاقة بين استخدام الذكاء الاصطناعي ونجاح المشاريع الكبرى في المملكة العربية السعودية من منظور تطبيقي، من خلال تحليل البيانات الميدانية والتجارب العملية للمشاريع الكبرى التي اعتمدت هذه التقنية. كما تسعى الدراسة إلى تحديد التحديات التي قد تواجه المؤسسات في تبني الذكاء الاصطناعي، سواء كانت تقنية أو تنظيمية أو بشرية، واقتراح آليات عملية لتعزيز الاستفادة من هذه التقنية بما يضمن تحقيق نتائج مستدامة. ومن المتوقع أن توفر نتائج هذه الدراسة قاعدة علمية يمكن أن تسهم في توجيه صانعي القرار والمديرين التنفيذيين نحو تبني استراتيجيات فعالة لدمج الذكاء الاصطناعي في إدارة مشاريعهم الكبرى، بما يرفع من مستوى الأداء، ويعزز القدرة التنافسية، ويضمن استدامة النجاح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92772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Jiao</w:t>
          </w:r>
          <w:r w:rsidRPr="0058794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A12B7">
        <w:rPr>
          <w:rFonts w:ascii="Sakkal Majalla" w:hAnsi="Sakkal Majalla" w:cs="Sakkal Majalla"/>
          <w:sz w:val="28"/>
          <w:szCs w:val="28"/>
        </w:rPr>
        <w:t>.</w:t>
      </w:r>
    </w:p>
    <w:p w14:paraId="59CEAB5F" w14:textId="77777777" w:rsidR="00DE7246" w:rsidRPr="0025353E" w:rsidRDefault="00DE7246" w:rsidP="00DE7246">
      <w:pPr>
        <w:spacing w:line="360" w:lineRule="auto"/>
        <w:jc w:val="both"/>
        <w:rPr>
          <w:rFonts w:ascii="Sakkal Majalla" w:hAnsi="Sakkal Majalla" w:cs="Sakkal Majalla"/>
          <w:sz w:val="28"/>
          <w:szCs w:val="28"/>
        </w:rPr>
      </w:pPr>
    </w:p>
    <w:p w14:paraId="68913CFE" w14:textId="77777777" w:rsidR="00DE7246" w:rsidRDefault="00DE7246" w:rsidP="00DE7246">
      <w:pPr>
        <w:pStyle w:val="Heading1"/>
        <w:spacing w:before="0" w:line="360" w:lineRule="auto"/>
        <w:jc w:val="both"/>
        <w:rPr>
          <w:rFonts w:ascii="Sakkal Majalla" w:hAnsi="Sakkal Majalla" w:cs="Sakkal Majalla"/>
          <w:b/>
          <w:bCs/>
          <w:color w:val="000000"/>
          <w:sz w:val="28"/>
          <w:szCs w:val="28"/>
          <w:rtl/>
        </w:rPr>
      </w:pPr>
      <w:bookmarkStart w:id="14" w:name="_Toc217821156"/>
      <w:r>
        <w:rPr>
          <w:rFonts w:ascii="Sakkal Majalla" w:hAnsi="Sakkal Majalla" w:cs="Sakkal Majalla"/>
          <w:b/>
          <w:bCs/>
          <w:color w:val="000000"/>
          <w:sz w:val="28"/>
          <w:szCs w:val="28"/>
          <w:rtl/>
        </w:rPr>
        <w:t>مشكلة الدراسة</w:t>
      </w:r>
      <w:bookmarkEnd w:id="12"/>
      <w:bookmarkEnd w:id="13"/>
      <w:bookmarkEnd w:id="14"/>
    </w:p>
    <w:p w14:paraId="26DDC22E" w14:textId="77777777" w:rsidR="00DE7246" w:rsidRDefault="00DE7246" w:rsidP="00DE7246">
      <w:pPr>
        <w:spacing w:line="360" w:lineRule="auto"/>
        <w:ind w:firstLine="567"/>
        <w:jc w:val="both"/>
        <w:rPr>
          <w:rFonts w:ascii="Sakkal Majalla" w:hAnsi="Sakkal Majalla" w:cs="Sakkal Majalla"/>
          <w:sz w:val="28"/>
          <w:szCs w:val="28"/>
          <w:rtl/>
        </w:rPr>
      </w:pPr>
      <w:bookmarkStart w:id="15" w:name="_Toc172397777"/>
      <w:bookmarkStart w:id="16" w:name="_Toc172746090"/>
      <w:bookmarkStart w:id="17" w:name="_Toc179741528"/>
      <w:r>
        <w:rPr>
          <w:rFonts w:ascii="Sakkal Majalla" w:hAnsi="Sakkal Majalla" w:cs="Sakkal Majalla" w:hint="cs"/>
          <w:sz w:val="28"/>
          <w:szCs w:val="28"/>
          <w:rtl/>
        </w:rPr>
        <w:t>تشكل</w:t>
      </w:r>
      <w:r w:rsidRPr="00B3582C">
        <w:rPr>
          <w:rFonts w:ascii="Sakkal Majalla" w:hAnsi="Sakkal Majalla" w:cs="Sakkal Majalla"/>
          <w:sz w:val="28"/>
          <w:szCs w:val="28"/>
          <w:rtl/>
        </w:rPr>
        <w:t xml:space="preserve"> مشكلة الدراسة في هذا البحث نقطة الانطلاق الأساسية لفهم الإطار العام الذي تدور حوله الإشكالية البحثية، حيث تنطلق من حقيقة مفادها أن العالم يشهد تحولات رقمية متسارعة جعلت من الذكاء الاصطناعي أحد أهم الأدوات الاستراتيجية التي تعتمد عليها المؤسسات الحديثة في تحسين أدائها وتعزيز قدرتها التنافسية. وفي هذا السياق، أصبحت المشاريع الكبرى، خاصة في الدول التي تسعى لتحقيق التحول الاقتصادي مثل المملكة العربية السعودية، أكثر حاجة إلى توظيف تقنيات الذكاء الاصطناعي في مختلف مراحل العمل، بدءًا من التخطيط مرورًا بالتنفيذ وصولًا إلى التقييم. ومع ذلك، وعلى الرغم من هذا التوجه العالمي المتزايد نحو الاعتماد على الذكاء الاصطناعي، إلا أن مستوى تطبيقه في المشاريع الكبرى لا يزال يواجه العديد من التحديات التي تحد من تحقيق الاستفادة الكاملة من إمكاناته، وهو ما يخلق فجوة بين الإمكانات النظرية لهذه التقنية وبين واقع استخدامها الفعلي داخل بيئة المشاريع</w:t>
      </w:r>
      <w:r w:rsidRPr="00B3582C">
        <w:rPr>
          <w:rFonts w:ascii="Sakkal Majalla" w:hAnsi="Sakkal Majalla" w:cs="Sakkal Majalla"/>
          <w:sz w:val="28"/>
          <w:szCs w:val="28"/>
        </w:rPr>
        <w:t>.</w:t>
      </w:r>
    </w:p>
    <w:p w14:paraId="246F1363" w14:textId="77777777" w:rsidR="00DE7246" w:rsidRDefault="00DE7246" w:rsidP="00DE7246">
      <w:pPr>
        <w:spacing w:line="360" w:lineRule="auto"/>
        <w:ind w:firstLine="567"/>
        <w:jc w:val="both"/>
        <w:rPr>
          <w:rFonts w:ascii="Sakkal Majalla" w:hAnsi="Sakkal Majalla" w:cs="Sakkal Majalla"/>
          <w:sz w:val="28"/>
          <w:szCs w:val="28"/>
          <w:rtl/>
        </w:rPr>
      </w:pPr>
      <w:r w:rsidRPr="00B3582C">
        <w:rPr>
          <w:rFonts w:ascii="Sakkal Majalla" w:hAnsi="Sakkal Majalla" w:cs="Sakkal Majalla"/>
          <w:sz w:val="28"/>
          <w:szCs w:val="28"/>
          <w:rtl/>
        </w:rPr>
        <w:t xml:space="preserve">وتتمثل المشكلة الأساسية للدراسة في عدم وضوح الأثر الحقيقي والشامل لتبني تقنيات الذكاء الاصطناعي على نجاح المشاريع الكبرى وتقدمها داخل السياق السعودي، حيث لا يزال هذا الأثر محل جدل من الناحية التطبيقية، رغم وضوحه من </w:t>
      </w:r>
      <w:r w:rsidRPr="00B3582C">
        <w:rPr>
          <w:rFonts w:ascii="Sakkal Majalla" w:hAnsi="Sakkal Majalla" w:cs="Sakkal Majalla"/>
          <w:sz w:val="28"/>
          <w:szCs w:val="28"/>
          <w:rtl/>
        </w:rPr>
        <w:lastRenderedPageBreak/>
        <w:t>الناحية النظرية. فبينما تشير الأدبيات الحديثة إلى أن الذكاء الاصطناعي يسهم بشكل كبير في تحسين الكفاءة التشغيلية، ورفع جودة القرارات الإدارية، وتقليل التكاليف التشغيلية، وتعزيز القدرة على التنبؤ بالمخاطر، إلا أن تطبيق هذه النتائج في الواقع العملي للمشاريع الكبرى لا يزال يحتاج إلى مزيد من التحقق والدراسة. ويعود ذلك إلى أن نجاح الذكاء الاصطناعي لا يعتمد فقط على توفر التقنية، بل يرتبط بمدى قدرة المؤسسات على دمج هذه التقنية ضمن أنظمتها الإدارية والاستراتيجية بشكل متكامل وفعّال، وهو ما قد لا يتحقق بسهولة في ظل وجود تحديات هيكلية وتنظيمية مختلفة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08765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Jør25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82C">
            <w:rPr>
              <w:rFonts w:ascii="Sakkal Majalla" w:hAnsi="Sakkal Majalla" w:cs="Sakkal Majalla" w:hint="cs"/>
              <w:noProof/>
              <w:sz w:val="28"/>
              <w:szCs w:val="28"/>
              <w:rtl/>
              <w:lang w:bidi="ar-EG"/>
            </w:rPr>
            <w:t>(</w:t>
          </w:r>
          <w:r w:rsidRPr="00B3582C">
            <w:rPr>
              <w:rFonts w:ascii="Sakkal Majalla" w:hAnsi="Sakkal Majalla" w:cs="Sakkal Majalla" w:hint="cs"/>
              <w:noProof/>
              <w:sz w:val="28"/>
              <w:szCs w:val="28"/>
              <w:lang w:bidi="ar-EG"/>
            </w:rPr>
            <w:t>Jørgensen</w:t>
          </w:r>
          <w:r w:rsidRPr="00B358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3582C">
        <w:rPr>
          <w:rFonts w:ascii="Sakkal Majalla" w:hAnsi="Sakkal Majalla" w:cs="Sakkal Majalla"/>
          <w:sz w:val="28"/>
          <w:szCs w:val="28"/>
        </w:rPr>
        <w:t>.</w:t>
      </w:r>
    </w:p>
    <w:p w14:paraId="54478B0A" w14:textId="77777777" w:rsidR="00DE7246" w:rsidRDefault="00DE7246" w:rsidP="00DE7246">
      <w:pPr>
        <w:spacing w:line="360" w:lineRule="auto"/>
        <w:ind w:firstLine="567"/>
        <w:jc w:val="both"/>
        <w:rPr>
          <w:rFonts w:ascii="Sakkal Majalla" w:hAnsi="Sakkal Majalla" w:cs="Sakkal Majalla"/>
          <w:sz w:val="28"/>
          <w:szCs w:val="28"/>
          <w:rtl/>
        </w:rPr>
      </w:pPr>
      <w:r w:rsidRPr="00B3582C">
        <w:rPr>
          <w:rFonts w:ascii="Sakkal Majalla" w:hAnsi="Sakkal Majalla" w:cs="Sakkal Majalla"/>
          <w:sz w:val="28"/>
          <w:szCs w:val="28"/>
          <w:rtl/>
        </w:rPr>
        <w:t>ومن الجوانب المهمة في هذه المشكلة أن استخدام الذكاء الاصطناعي داخل المشاريع الكبرى لا يزال يواجه صعوبات تتعلق بالبنية التحتية الرقمية، حيث تتطلب هذه التقنية بيئة تقنية متقدمة قادرة على معالجة البيانات الضخمة وتحليلها في الوقت الفعلي. كما أن هناك تحديًا آخر يتمثل في نقص الكفاءات البشرية المؤهلة القادرة على التعامل مع أنظمة الذكاء الاصطناعي وتوظيفها بالشكل الأمثل، وهو ما يؤدي إلى فجوة بين الإمكانات التقنية المتاحة وبين القدرة الفعلية على استثمارها داخل بيئة العمل. إضافة إلى ذلك، فإن الثقافة التنظيمية داخل بعض المؤسسات قد تشكل عائقًا أمام تبني هذه التقنيات، خاصة في حال وجود مقاومة للتغيير أو ضعف في الوعي بأهمية التحول الرقمي</w:t>
      </w:r>
      <w:r w:rsidRPr="00B3582C">
        <w:rPr>
          <w:rFonts w:ascii="Sakkal Majalla" w:hAnsi="Sakkal Majalla" w:cs="Sakkal Majalla"/>
          <w:sz w:val="28"/>
          <w:szCs w:val="28"/>
        </w:rPr>
        <w:t>.</w:t>
      </w:r>
    </w:p>
    <w:p w14:paraId="57ADE2D0" w14:textId="77777777" w:rsidR="00DE7246" w:rsidRDefault="00DE7246" w:rsidP="00DE7246">
      <w:pPr>
        <w:spacing w:line="360" w:lineRule="auto"/>
        <w:ind w:firstLine="567"/>
        <w:jc w:val="both"/>
        <w:rPr>
          <w:rFonts w:ascii="Sakkal Majalla" w:hAnsi="Sakkal Majalla" w:cs="Sakkal Majalla"/>
          <w:sz w:val="28"/>
          <w:szCs w:val="28"/>
          <w:rtl/>
        </w:rPr>
      </w:pPr>
      <w:r w:rsidRPr="00B3582C">
        <w:rPr>
          <w:rFonts w:ascii="Sakkal Majalla" w:hAnsi="Sakkal Majalla" w:cs="Sakkal Majalla"/>
          <w:sz w:val="28"/>
          <w:szCs w:val="28"/>
          <w:rtl/>
        </w:rPr>
        <w:t>كما أن من أبرز الإشكاليات المرتبطة بهذه المشكلة صعوبة قياس الأثر الفعلي للذكاء الاصطناعي على نجاح المشاريع بشكل دقيق ومباشر، إذ إن هذا الأثر غالبًا ما يكون غير ملموس بشكل فوري، بل يتطلب فترات زمنية طويلة وتراكمات في الأداء حتى يمكن ملاحظته. وهذا ما يجعل عملية التقييم أكثر تعقيدًا، خاصة في ظل غياب مؤشرات قياس واضحة وموحدة يمكن من خلالها الحكم على مدى مساهمة الذكاء الاصطناعي في تحقيق الأهداف الاستراتيجية للمشاريع الكبرى، سواء من حيث تحسين الإنتاجية أو تقليل التكاليف أو رفع جودة المخرجات</w:t>
      </w:r>
      <w:r w:rsidRPr="00B3582C">
        <w:rPr>
          <w:rFonts w:ascii="Sakkal Majalla" w:hAnsi="Sakkal Majalla" w:cs="Sakkal Majalla"/>
          <w:sz w:val="28"/>
          <w:szCs w:val="28"/>
        </w:rPr>
        <w:t>.</w:t>
      </w:r>
    </w:p>
    <w:p w14:paraId="44E319C8" w14:textId="77777777" w:rsidR="00DE7246" w:rsidRDefault="00DE7246" w:rsidP="00DE7246">
      <w:pPr>
        <w:spacing w:line="360" w:lineRule="auto"/>
        <w:ind w:firstLine="567"/>
        <w:jc w:val="both"/>
        <w:rPr>
          <w:rFonts w:ascii="Sakkal Majalla" w:hAnsi="Sakkal Majalla" w:cs="Sakkal Majalla"/>
          <w:sz w:val="28"/>
          <w:szCs w:val="28"/>
          <w:rtl/>
        </w:rPr>
      </w:pPr>
      <w:r w:rsidRPr="00B3582C">
        <w:rPr>
          <w:rFonts w:ascii="Sakkal Majalla" w:hAnsi="Sakkal Majalla" w:cs="Sakkal Majalla"/>
          <w:sz w:val="28"/>
          <w:szCs w:val="28"/>
          <w:rtl/>
        </w:rPr>
        <w:t>تواجه المؤسسات أيضًا تحديًا في اختيار الأدوات والتقنيات المناسبة للذكاء الاصطناعي، حيث تتنوع هذه الأدوات بشكل كبير وتختلف في وظائفها وتطبيقاتها، مما يجعل عملية الاختيار مرتبطة بطبيعة كل مشروع واحتياجاته الخاصة. وقد يؤدي هذا التنوع أحيانًا إلى سوء اختيار الأدوات أو استخدامها بشكل غير فعال، مما ينعكس سلبًا على النتائج المرجوة من تطبيق الذكاء الاصطناعي. كما أن غياب الدراسات التطبيقية الكافية في البيئة السعودية يزيد من تعقيد هذه المشكلة، حيث تظل الكثير من القرارات المتعلقة بتبني هذه التقنيات قائمة على التجارب أو التقديرات العامة، وليس على أدلة علمية محلية دقيقة</w:t>
      </w:r>
      <w:r w:rsidRPr="00B3582C">
        <w:rPr>
          <w:rFonts w:ascii="Sakkal Majalla" w:hAnsi="Sakkal Majalla" w:cs="Sakkal Majalla"/>
          <w:sz w:val="28"/>
          <w:szCs w:val="28"/>
        </w:rPr>
        <w:t>.</w:t>
      </w:r>
    </w:p>
    <w:p w14:paraId="5760EDCA" w14:textId="77777777" w:rsidR="00DE7246" w:rsidRPr="00B3582C" w:rsidRDefault="00DE7246" w:rsidP="00DE7246">
      <w:pPr>
        <w:spacing w:line="360" w:lineRule="auto"/>
        <w:ind w:firstLine="567"/>
        <w:jc w:val="both"/>
        <w:rPr>
          <w:rFonts w:ascii="Sakkal Majalla" w:hAnsi="Sakkal Majalla" w:cs="Sakkal Majalla"/>
          <w:sz w:val="28"/>
          <w:szCs w:val="28"/>
        </w:rPr>
      </w:pPr>
      <w:r w:rsidRPr="00B3582C">
        <w:rPr>
          <w:rFonts w:ascii="Sakkal Majalla" w:hAnsi="Sakkal Majalla" w:cs="Sakkal Majalla"/>
          <w:sz w:val="28"/>
          <w:szCs w:val="28"/>
          <w:rtl/>
        </w:rPr>
        <w:lastRenderedPageBreak/>
        <w:t>إن المشكلة البحثية لا تقتصر فقط على وجود تحديات في تطبيق الذكاء الاصطناعي، بل تمتد لتشمل غياب الفهم الشامل والدقيق لطبيعة العلاقة بين استخدام هذه التقنية وبين نجاح المشاريع الكبرى وتقدمها في السياق السعودي. ومن هنا تنبثق أهمية هذه الدراسة التي تسعى إلى تحليل هذه العلاقة بشكل علمي ومنهجي، بهدف سد الفجوة المعرفية القائمة، وتقديم تصور واضح حول مدى فاعلية الذكاء الاصطناعي في دعم نجاح المشاريع، بما يساهم في تعزيز اتخاذ القرار الاستراتيجي داخل المؤسسات الكبرى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15224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Sánchez</w:t>
          </w:r>
          <w:r w:rsidRPr="0058794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3582C">
        <w:rPr>
          <w:rFonts w:ascii="Sakkal Majalla" w:hAnsi="Sakkal Majalla" w:cs="Sakkal Majalla"/>
          <w:sz w:val="28"/>
          <w:szCs w:val="28"/>
        </w:rPr>
        <w:t>.</w:t>
      </w:r>
      <w:r>
        <w:rPr>
          <w:rFonts w:ascii="Sakkal Majalla" w:hAnsi="Sakkal Majalla" w:cs="Sakkal Majalla" w:hint="cs"/>
          <w:sz w:val="28"/>
          <w:szCs w:val="28"/>
          <w:rtl/>
        </w:rPr>
        <w:t xml:space="preserve"> </w:t>
      </w:r>
      <w:r w:rsidRPr="00B3582C">
        <w:rPr>
          <w:rFonts w:ascii="Sakkal Majalla" w:hAnsi="Sakkal Majalla" w:cs="Sakkal Majalla"/>
          <w:sz w:val="28"/>
          <w:szCs w:val="28"/>
          <w:rtl/>
        </w:rPr>
        <w:t xml:space="preserve">وبناءً على هذه الإشكالية متعددة الأبعاد، تبرز الحاجة إلى صياغة سؤال بحثي رئيسي يعكس جوهر المشكلة، ويتمثل في: </w:t>
      </w:r>
      <w:r w:rsidRPr="00B3582C">
        <w:rPr>
          <w:rFonts w:ascii="Sakkal Majalla" w:hAnsi="Sakkal Majalla" w:cs="Sakkal Majalla"/>
          <w:b/>
          <w:bCs/>
          <w:sz w:val="28"/>
          <w:szCs w:val="28"/>
          <w:rtl/>
        </w:rPr>
        <w:t>ما أثر استخدام الذكاء الاصطناعي على نجاح المشاريع وتقدمها في المشاريع الكبرى بالمملكة العربية السعودية؟</w:t>
      </w:r>
    </w:p>
    <w:p w14:paraId="3C8F39F2" w14:textId="77777777" w:rsidR="00DE7246" w:rsidRPr="0025353E" w:rsidRDefault="00DE7246" w:rsidP="00DE7246">
      <w:pPr>
        <w:spacing w:line="360" w:lineRule="auto"/>
        <w:jc w:val="both"/>
        <w:rPr>
          <w:rFonts w:ascii="Sakkal Majalla" w:hAnsi="Sakkal Majalla" w:cs="Sakkal Majalla"/>
          <w:b/>
          <w:bCs/>
          <w:sz w:val="28"/>
          <w:szCs w:val="28"/>
        </w:rPr>
      </w:pPr>
    </w:p>
    <w:p w14:paraId="5DAED167" w14:textId="77777777" w:rsidR="00DE7246" w:rsidRDefault="00DE7246" w:rsidP="00DE7246">
      <w:pPr>
        <w:pStyle w:val="Heading2"/>
        <w:spacing w:line="360" w:lineRule="auto"/>
        <w:jc w:val="both"/>
        <w:rPr>
          <w:rFonts w:ascii="Sakkal Majalla" w:hAnsi="Sakkal Majalla" w:cs="Sakkal Majalla"/>
          <w:b/>
          <w:bCs/>
          <w:color w:val="000000" w:themeColor="text1"/>
          <w:sz w:val="28"/>
          <w:szCs w:val="28"/>
          <w:rtl/>
        </w:rPr>
      </w:pPr>
      <w:bookmarkStart w:id="18"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16A44A1E" w14:textId="77777777" w:rsidR="00DE7246" w:rsidRPr="00EA12B7" w:rsidRDefault="00DE7246" w:rsidP="00DE7246">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37BC1161" w14:textId="77777777" w:rsidR="00DE7246" w:rsidRPr="00B3582C" w:rsidRDefault="00DE7246" w:rsidP="00DE7246">
      <w:pPr>
        <w:spacing w:after="0" w:line="360" w:lineRule="auto"/>
        <w:jc w:val="both"/>
        <w:rPr>
          <w:rFonts w:ascii="Sakkal Majalla" w:hAnsi="Sakkal Majalla" w:cs="Sakkal Majalla"/>
          <w:sz w:val="28"/>
          <w:szCs w:val="28"/>
        </w:rPr>
      </w:pPr>
      <w:r w:rsidRPr="00B3582C">
        <w:rPr>
          <w:rFonts w:ascii="Sakkal Majalla" w:hAnsi="Sakkal Majalla" w:cs="Sakkal Majalla"/>
          <w:sz w:val="28"/>
          <w:szCs w:val="28"/>
          <w:rtl/>
        </w:rPr>
        <w:t>تنبع الأهمية العلمية لهذه الدراسة من كونها تتناول موضوعًا حديثًا ومتشعبًا يتمثل في العلاقة بين استخدام تقنيات الذكاء الاصطناعي ونجاح المشاريع الكبرى وتقدمها، وهو مجال لا يزال في طور التبلور داخل الأدبيات الأكاديمية، خصوصًا في السياق السعودي. فعلى الرغم من التوسع العالمي الكبير في تطبيقات الذكاء الاصطناعي، إلا أن الدراسات التي تناولت أثره بشكل مباشر على إدارة المشاريع الكبرى ما تزال محدودة نسبيًا، الأمر الذي يخلق فجوة معرفية واضحة تحتاج إلى مزيد من البحث والتفسير العلمي</w:t>
      </w:r>
      <w:r w:rsidRPr="00B3582C">
        <w:rPr>
          <w:rFonts w:ascii="Sakkal Majalla" w:hAnsi="Sakkal Majalla" w:cs="Sakkal Majalla"/>
          <w:sz w:val="28"/>
          <w:szCs w:val="28"/>
        </w:rPr>
        <w:t>.</w:t>
      </w:r>
    </w:p>
    <w:p w14:paraId="44F37DB8" w14:textId="77777777" w:rsidR="00DE7246" w:rsidRPr="00B3582C" w:rsidRDefault="00DE7246" w:rsidP="00DE7246">
      <w:pPr>
        <w:spacing w:after="0" w:line="360" w:lineRule="auto"/>
        <w:jc w:val="both"/>
        <w:rPr>
          <w:rFonts w:ascii="Sakkal Majalla" w:hAnsi="Sakkal Majalla" w:cs="Sakkal Majalla"/>
          <w:sz w:val="28"/>
          <w:szCs w:val="28"/>
        </w:rPr>
      </w:pPr>
      <w:r w:rsidRPr="00B3582C">
        <w:rPr>
          <w:rFonts w:ascii="Sakkal Majalla" w:hAnsi="Sakkal Majalla" w:cs="Sakkal Majalla"/>
          <w:sz w:val="28"/>
          <w:szCs w:val="28"/>
          <w:rtl/>
        </w:rPr>
        <w:t>كما تسهم هذه الدراسة في تطوير الإطار النظري لمجال إدارة المشاريع من خلال ربطه بالتقنيات الحديثة للذكاء الاصطناعي، حيث لا يتم التعامل مع هذه التقنيات باعتبارها أدوات تقنية فقط، بل باعتبارها عنصرًا مؤثرًا في تحسين الأداء المؤسسي ورفع كفاءة اتخاذ القرار. وهذا الربط بين الجانب التقني والإداري يضيف بعدًا علميًا مهمًا، يساعد على فهم أعمق لكيفية دمج الذكاء الاصطناعي داخل منظومة إدارة المشاريع الكبرى</w:t>
      </w:r>
      <w:r w:rsidRPr="00B3582C">
        <w:rPr>
          <w:rFonts w:ascii="Sakkal Majalla" w:hAnsi="Sakkal Majalla" w:cs="Sakkal Majalla"/>
          <w:sz w:val="28"/>
          <w:szCs w:val="28"/>
        </w:rPr>
        <w:t>.</w:t>
      </w:r>
    </w:p>
    <w:p w14:paraId="4C2AE09F" w14:textId="77777777" w:rsidR="00DE7246" w:rsidRPr="00B3582C" w:rsidRDefault="00DE7246" w:rsidP="00DE7246">
      <w:pPr>
        <w:spacing w:after="0" w:line="360" w:lineRule="auto"/>
        <w:jc w:val="both"/>
        <w:rPr>
          <w:rFonts w:ascii="Sakkal Majalla" w:hAnsi="Sakkal Majalla" w:cs="Sakkal Majalla"/>
          <w:sz w:val="28"/>
          <w:szCs w:val="28"/>
          <w:rtl/>
        </w:rPr>
      </w:pPr>
      <w:r w:rsidRPr="00B3582C">
        <w:rPr>
          <w:rFonts w:ascii="Sakkal Majalla" w:hAnsi="Sakkal Majalla" w:cs="Sakkal Majalla"/>
          <w:sz w:val="28"/>
          <w:szCs w:val="28"/>
          <w:rtl/>
        </w:rPr>
        <w:t xml:space="preserve">إن أهمية الدراسة العلمية تتعزز من خلال ارتباطها بالسياق المحلي للمملكة العربية السعودية، التي تشهد تحولًا رقميًا واسع النطاق ضمن رؤية 2030. فدراسة هذا الموضوع في بيئة محلية تتيح اختبار المفاهيم والنماذج العالمية داخل واقع تطبيقي </w:t>
      </w:r>
      <w:r w:rsidRPr="00B3582C">
        <w:rPr>
          <w:rFonts w:ascii="Sakkal Majalla" w:hAnsi="Sakkal Majalla" w:cs="Sakkal Majalla"/>
          <w:sz w:val="28"/>
          <w:szCs w:val="28"/>
          <w:rtl/>
        </w:rPr>
        <w:lastRenderedPageBreak/>
        <w:t>مختلف، مما يسهم في إنتاج معرفة علمية أكثر دقة وملاءمة للبيئة السعودية، ويعزز من إمكانية بناء نماذج بحثية مستقبلية قابلة للتطبيق في بيئات مشابهة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859547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Alqublan</w:t>
          </w:r>
          <w:r w:rsidRPr="0058794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3582C">
        <w:rPr>
          <w:rFonts w:ascii="Sakkal Majalla" w:hAnsi="Sakkal Majalla" w:cs="Sakkal Majalla"/>
          <w:sz w:val="28"/>
          <w:szCs w:val="28"/>
        </w:rPr>
        <w:t>.</w:t>
      </w:r>
      <w:r>
        <w:rPr>
          <w:rFonts w:ascii="Sakkal Majalla" w:hAnsi="Sakkal Majalla" w:cs="Sakkal Majalla" w:hint="cs"/>
          <w:sz w:val="28"/>
          <w:szCs w:val="28"/>
          <w:rtl/>
        </w:rPr>
        <w:t xml:space="preserve"> </w:t>
      </w:r>
    </w:p>
    <w:p w14:paraId="23F8195E" w14:textId="77777777" w:rsidR="00DE7246" w:rsidRPr="00EA12B7" w:rsidRDefault="00DE7246" w:rsidP="00DE7246">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7FF1EA4F" w14:textId="77777777" w:rsidR="00DE7246" w:rsidRPr="00B3582C" w:rsidRDefault="00DE7246" w:rsidP="00DE7246">
      <w:pPr>
        <w:spacing w:line="360" w:lineRule="auto"/>
        <w:jc w:val="both"/>
        <w:rPr>
          <w:rFonts w:ascii="Sakkal Majalla" w:hAnsi="Sakkal Majalla" w:cs="Sakkal Majalla"/>
          <w:sz w:val="28"/>
          <w:szCs w:val="28"/>
        </w:rPr>
      </w:pPr>
      <w:r w:rsidRPr="00B3582C">
        <w:rPr>
          <w:rFonts w:ascii="Sakkal Majalla" w:hAnsi="Sakkal Majalla" w:cs="Sakkal Majalla"/>
          <w:sz w:val="28"/>
          <w:szCs w:val="28"/>
          <w:rtl/>
        </w:rPr>
        <w:t>تتجلى الأهمية العملية لهذه الدراسة في كونها تقدم نتائج وتوصيات قابلة للتطبيق داخل المؤسسات الكبرى، تساعدها على تحسين إدارة مشاريعها من خلال الاستخدام الفعّال لتقنيات الذكاء الاصطناعي. فهذه التقنيات أصبحت عنصرًا أساسيًا في تحسين الأداء التشغيلي، وتسريع عمليات اتخاذ القرار، ورفع كفاءة التخطيط والتنفيذ داخل المشاريع الكبرى</w:t>
      </w:r>
      <w:r w:rsidRPr="00B3582C">
        <w:rPr>
          <w:rFonts w:ascii="Sakkal Majalla" w:hAnsi="Sakkal Majalla" w:cs="Sakkal Majalla"/>
          <w:sz w:val="28"/>
          <w:szCs w:val="28"/>
        </w:rPr>
        <w:t>.</w:t>
      </w:r>
    </w:p>
    <w:p w14:paraId="7EB6DD9E" w14:textId="77777777" w:rsidR="00DE7246" w:rsidRPr="00B3582C" w:rsidRDefault="00DE7246" w:rsidP="00DE7246">
      <w:pPr>
        <w:spacing w:line="360" w:lineRule="auto"/>
        <w:jc w:val="both"/>
        <w:rPr>
          <w:rFonts w:ascii="Sakkal Majalla" w:hAnsi="Sakkal Majalla" w:cs="Sakkal Majalla"/>
          <w:sz w:val="28"/>
          <w:szCs w:val="28"/>
        </w:rPr>
      </w:pPr>
      <w:r w:rsidRPr="00B3582C">
        <w:rPr>
          <w:rFonts w:ascii="Sakkal Majalla" w:hAnsi="Sakkal Majalla" w:cs="Sakkal Majalla"/>
          <w:sz w:val="28"/>
          <w:szCs w:val="28"/>
          <w:rtl/>
        </w:rPr>
        <w:t>كما تسهم الدراسة في تقديم فهم عملي لكيفية توظيف الذكاء الاصطناعي في تقليل التكاليف التشغيلية وتحسين جودة المخرجات، من خلال الاعتماد على تحليل البيانات الضخمة والتنبؤ بالمخاطر المحتملة قبل وقوعها. وهذا بدوره يساعد المؤسسات على رفع مستوى الكفاءة التشغيلية وتقليل نسبة الأخطاء، مما ينعكس بشكل مباشر على نجاح المشاريع واستمراريتها</w:t>
      </w:r>
      <w:r w:rsidRPr="00B3582C">
        <w:rPr>
          <w:rFonts w:ascii="Sakkal Majalla" w:hAnsi="Sakkal Majalla" w:cs="Sakkal Majalla"/>
          <w:sz w:val="28"/>
          <w:szCs w:val="28"/>
        </w:rPr>
        <w:t>.</w:t>
      </w:r>
    </w:p>
    <w:p w14:paraId="4860FF98" w14:textId="77777777" w:rsidR="00DE7246" w:rsidRPr="00B3582C" w:rsidRDefault="00DE7246" w:rsidP="00DE7246">
      <w:pPr>
        <w:spacing w:line="360" w:lineRule="auto"/>
        <w:jc w:val="both"/>
        <w:rPr>
          <w:rFonts w:ascii="Sakkal Majalla" w:hAnsi="Sakkal Majalla" w:cs="Sakkal Majalla"/>
          <w:sz w:val="28"/>
          <w:szCs w:val="28"/>
        </w:rPr>
      </w:pPr>
      <w:r w:rsidRPr="00B3582C">
        <w:rPr>
          <w:rFonts w:ascii="Sakkal Majalla" w:hAnsi="Sakkal Majalla" w:cs="Sakkal Majalla"/>
          <w:sz w:val="28"/>
          <w:szCs w:val="28"/>
          <w:rtl/>
        </w:rPr>
        <w:t>تساعد الدراسة في تحديد أبرز التحديات التي قد تواجه المؤسسات عند تطبيق الذكاء الاصطناعي، مثل ضعف البنية التحتية الرقمية، أو نقص الكوادر البشرية المؤهلة، أو مقاومة التغيير داخل بيئة العمل. وبناءً على ذلك، تقدم الدراسة حلولًا عملية يمكن أن تساعد صناع القرار على تجاوز هذه العقبات، وتحقيق أقصى استفادة ممكنة من تقنيات الذكاء الاصطناعي داخل المشاريع الكبرى، بما يضمن تحسين الأداء وتحقيق الاستدامة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33725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Piñ25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Piñeiro-Chousa</w:t>
          </w:r>
          <w:r w:rsidRPr="0058794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3582C">
        <w:rPr>
          <w:rFonts w:ascii="Sakkal Majalla" w:hAnsi="Sakkal Majalla" w:cs="Sakkal Majalla"/>
          <w:sz w:val="28"/>
          <w:szCs w:val="28"/>
        </w:rPr>
        <w:t>.</w:t>
      </w:r>
    </w:p>
    <w:p w14:paraId="4C3A342C" w14:textId="77777777" w:rsidR="00DE7246" w:rsidRPr="0025353E" w:rsidRDefault="00DE7246" w:rsidP="00DE7246">
      <w:pPr>
        <w:spacing w:line="360" w:lineRule="auto"/>
        <w:jc w:val="both"/>
        <w:rPr>
          <w:rFonts w:ascii="Sakkal Majalla" w:hAnsi="Sakkal Majalla" w:cs="Sakkal Majalla"/>
          <w:sz w:val="28"/>
          <w:szCs w:val="28"/>
          <w:rtl/>
        </w:rPr>
      </w:pPr>
    </w:p>
    <w:p w14:paraId="6FF06089" w14:textId="77777777" w:rsidR="00DE7246" w:rsidRPr="00DF1464" w:rsidRDefault="00DE7246" w:rsidP="00DE7246">
      <w:pPr>
        <w:pStyle w:val="Heading2"/>
        <w:spacing w:before="0" w:line="360" w:lineRule="auto"/>
        <w:jc w:val="both"/>
        <w:rPr>
          <w:rFonts w:ascii="Sakkal Majalla" w:hAnsi="Sakkal Majalla" w:cs="Sakkal Majalla"/>
          <w:b/>
          <w:bCs/>
          <w:color w:val="000000" w:themeColor="text1"/>
          <w:sz w:val="28"/>
          <w:szCs w:val="28"/>
        </w:rPr>
      </w:pPr>
      <w:bookmarkStart w:id="19" w:name="_Toc172397779"/>
      <w:bookmarkStart w:id="20" w:name="_Toc172746092"/>
      <w:bookmarkStart w:id="21" w:name="_Toc179741530"/>
      <w:bookmarkStart w:id="22" w:name="_Toc217821158"/>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73B45ED4" w14:textId="77777777" w:rsidR="00DE7246" w:rsidRDefault="00DE7246" w:rsidP="00DE7246">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69A6DCFB" w14:textId="77777777" w:rsidR="00DE7246" w:rsidRPr="001544E9" w:rsidRDefault="00DE7246" w:rsidP="00DE7246">
      <w:pPr>
        <w:pStyle w:val="ListParagraph"/>
        <w:numPr>
          <w:ilvl w:val="0"/>
          <w:numId w:val="2"/>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يتمثل الهدف الرئيسي لهذه الدراسة في تحديد أثر استخدام الذكاء الاصطناعي على نجاح المشاريع وتقدمها في المشاريع الكبرى بالمملكة العربية السعودية، وذلك من خلال تحليل التطبيقات العملية للذكاء الاصطناعي في مختلف جوانب إدارة المشاريع الكبرى، وفهم كيفية مساهمته في تعزيز الأداء المؤسسي، وتحقيق الكفاءة التشغيلية، ودعم اتخاذ القرار الاستراتيجي</w:t>
      </w:r>
      <w:r w:rsidRPr="001544E9">
        <w:rPr>
          <w:rFonts w:ascii="Sakkal Majalla" w:hAnsi="Sakkal Majalla" w:cs="Sakkal Majalla"/>
          <w:sz w:val="28"/>
          <w:szCs w:val="28"/>
        </w:rPr>
        <w:t>.</w:t>
      </w:r>
    </w:p>
    <w:p w14:paraId="41786DAA" w14:textId="77777777" w:rsidR="00DE7246" w:rsidRPr="00F26B30" w:rsidRDefault="00DE7246" w:rsidP="00DE7246">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lastRenderedPageBreak/>
        <w:t>الأهداف الفرعية</w:t>
      </w:r>
      <w:r w:rsidRPr="004A24E3">
        <w:rPr>
          <w:rFonts w:ascii="Sakkal Majalla" w:hAnsi="Sakkal Majalla" w:cs="Sakkal Majalla"/>
          <w:b/>
          <w:bCs/>
          <w:sz w:val="28"/>
          <w:szCs w:val="28"/>
        </w:rPr>
        <w:t>:</w:t>
      </w:r>
    </w:p>
    <w:p w14:paraId="4413DC7D" w14:textId="77777777" w:rsidR="00DE7246" w:rsidRPr="001544E9" w:rsidRDefault="00DE7246" w:rsidP="00DE7246">
      <w:pPr>
        <w:pStyle w:val="ListParagraph"/>
        <w:numPr>
          <w:ilvl w:val="0"/>
          <w:numId w:val="15"/>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تقييم دور الذكاء الاصطناعي في تحسين كفاءة العمليات التشغيلية للمشاريع الكبرى، وذلك من خلال دراسة كيفية استخدام تقنيات الذكاء الاصطناعي في أتمتة العمليات، وتقليل الأخطاء، وتحسين الإنتاجية</w:t>
      </w:r>
      <w:r w:rsidRPr="001544E9">
        <w:rPr>
          <w:rFonts w:ascii="Sakkal Majalla" w:hAnsi="Sakkal Majalla" w:cs="Sakkal Majalla"/>
          <w:sz w:val="28"/>
          <w:szCs w:val="28"/>
        </w:rPr>
        <w:t>.</w:t>
      </w:r>
    </w:p>
    <w:p w14:paraId="48FE770F" w14:textId="77777777" w:rsidR="00DE7246" w:rsidRPr="001544E9" w:rsidRDefault="00DE7246" w:rsidP="00DE7246">
      <w:pPr>
        <w:pStyle w:val="ListParagraph"/>
        <w:numPr>
          <w:ilvl w:val="0"/>
          <w:numId w:val="15"/>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تحليل تأثير الذكاء الاصطناعي على جودة المنتجات والخدمات المقدمة في المشاريع الكبرى، بما يضمن تلبية احتياجات العملاء وزيادة رضاهم، وتحقيق معايير الأداء العالية</w:t>
      </w:r>
      <w:r w:rsidRPr="001544E9">
        <w:rPr>
          <w:rFonts w:ascii="Sakkal Majalla" w:hAnsi="Sakkal Majalla" w:cs="Sakkal Majalla"/>
          <w:sz w:val="28"/>
          <w:szCs w:val="28"/>
        </w:rPr>
        <w:t>.</w:t>
      </w:r>
    </w:p>
    <w:p w14:paraId="652A5782" w14:textId="77777777" w:rsidR="00DE7246" w:rsidRPr="001544E9" w:rsidRDefault="00DE7246" w:rsidP="00DE7246">
      <w:pPr>
        <w:pStyle w:val="ListParagraph"/>
        <w:numPr>
          <w:ilvl w:val="0"/>
          <w:numId w:val="15"/>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تحديد أثر الذكاء الاصطناعي في دعم اتخاذ القرارات الاستراتيجية والإدارية للمشاريع الكبرى، وذلك من خلال دراسة قدرته على تحليل البيانات الضخمة، والتنبؤ بالاتجاهات المستقبلية، وتقديم توصيات قائمة على الأدلة</w:t>
      </w:r>
      <w:r w:rsidRPr="001544E9">
        <w:rPr>
          <w:rFonts w:ascii="Sakkal Majalla" w:hAnsi="Sakkal Majalla" w:cs="Sakkal Majalla"/>
          <w:sz w:val="28"/>
          <w:szCs w:val="28"/>
        </w:rPr>
        <w:t>.</w:t>
      </w:r>
    </w:p>
    <w:p w14:paraId="246C06FF" w14:textId="77777777" w:rsidR="00DE7246" w:rsidRPr="001544E9" w:rsidRDefault="00DE7246" w:rsidP="00DE7246">
      <w:pPr>
        <w:pStyle w:val="ListParagraph"/>
        <w:numPr>
          <w:ilvl w:val="0"/>
          <w:numId w:val="15"/>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تسليط الضوء على التحديات والمعوقات المرتبطة بتطبيق الذكاء الاصطناعي في المشاريع الكبرى، سواء كانت تقنية أو بشرية أو تنظيمية، وتقديم مقترحات عملية للتغلب عليها</w:t>
      </w:r>
      <w:r w:rsidRPr="001544E9">
        <w:rPr>
          <w:rFonts w:ascii="Sakkal Majalla" w:hAnsi="Sakkal Majalla" w:cs="Sakkal Majalla"/>
          <w:sz w:val="28"/>
          <w:szCs w:val="28"/>
        </w:rPr>
        <w:t>.</w:t>
      </w:r>
    </w:p>
    <w:p w14:paraId="5F552646" w14:textId="77777777" w:rsidR="00DE7246" w:rsidRPr="001544E9" w:rsidRDefault="00DE7246" w:rsidP="00DE7246">
      <w:pPr>
        <w:pStyle w:val="ListParagraph"/>
        <w:numPr>
          <w:ilvl w:val="0"/>
          <w:numId w:val="15"/>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استكشاف مدى مساهمة الذكاء الاصطناعي في تعزيز القدرة التنافسية واستدامة نجاح المشاريع الكبرى في المملكة العربية السعودية، وذلك من خلال تقييم تأثيره على الأداء العام للمشاريع وعلى التنمية الاقتصادية والتكنولوجية للمؤسسات الكبرى</w:t>
      </w:r>
      <w:r w:rsidRPr="001544E9">
        <w:rPr>
          <w:rFonts w:ascii="Sakkal Majalla" w:hAnsi="Sakkal Majalla" w:cs="Sakkal Majalla"/>
          <w:sz w:val="28"/>
          <w:szCs w:val="28"/>
        </w:rPr>
        <w:t>.</w:t>
      </w:r>
    </w:p>
    <w:p w14:paraId="60AA29C3" w14:textId="77777777" w:rsidR="00DE7246" w:rsidRPr="002561D6" w:rsidRDefault="00DE7246" w:rsidP="00DE7246">
      <w:pPr>
        <w:spacing w:after="0" w:line="360" w:lineRule="auto"/>
        <w:jc w:val="both"/>
        <w:rPr>
          <w:rFonts w:ascii="Sakkal Majalla" w:hAnsi="Sakkal Majalla" w:cs="Sakkal Majalla"/>
          <w:sz w:val="28"/>
          <w:szCs w:val="28"/>
        </w:rPr>
      </w:pPr>
    </w:p>
    <w:p w14:paraId="7B1111FA" w14:textId="77777777" w:rsidR="00DE7246" w:rsidRPr="00590961" w:rsidRDefault="00DE7246" w:rsidP="00DE7246">
      <w:pPr>
        <w:pStyle w:val="Heading2"/>
        <w:spacing w:before="0" w:line="360" w:lineRule="auto"/>
        <w:jc w:val="both"/>
        <w:rPr>
          <w:rFonts w:ascii="Sakkal Majalla" w:hAnsi="Sakkal Majalla" w:cs="Sakkal Majalla"/>
          <w:b/>
          <w:bCs/>
          <w:color w:val="000000" w:themeColor="text1"/>
          <w:sz w:val="28"/>
          <w:szCs w:val="28"/>
        </w:rPr>
      </w:pPr>
      <w:bookmarkStart w:id="26"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6"/>
    </w:p>
    <w:p w14:paraId="58EB927D" w14:textId="77777777" w:rsidR="00DE7246" w:rsidRDefault="00DE7246" w:rsidP="00DE7246">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605FAA30" w14:textId="77777777" w:rsidR="00DE7246" w:rsidRPr="001544E9" w:rsidRDefault="00DE7246" w:rsidP="00DE7246">
      <w:pPr>
        <w:pStyle w:val="ListParagraph"/>
        <w:numPr>
          <w:ilvl w:val="0"/>
          <w:numId w:val="2"/>
        </w:numPr>
        <w:spacing w:after="0" w:line="360" w:lineRule="auto"/>
        <w:jc w:val="both"/>
        <w:rPr>
          <w:rFonts w:ascii="Sakkal Majalla" w:hAnsi="Sakkal Majalla" w:cs="Sakkal Majalla"/>
          <w:sz w:val="28"/>
          <w:szCs w:val="28"/>
          <w:rtl/>
        </w:rPr>
      </w:pPr>
      <w:r w:rsidRPr="001544E9">
        <w:rPr>
          <w:rFonts w:ascii="Sakkal Majalla" w:hAnsi="Sakkal Majalla" w:cs="Sakkal Majalla"/>
          <w:sz w:val="28"/>
          <w:szCs w:val="28"/>
          <w:rtl/>
        </w:rPr>
        <w:t>ما أثر استخدام الذكاء الاصطناعي على نجاح المشاريع وتقدمها في المشاريع الكبرى بالمملكة العربية السعودية؟</w:t>
      </w:r>
    </w:p>
    <w:p w14:paraId="5110D90A" w14:textId="77777777" w:rsidR="00DE7246" w:rsidRPr="00374662" w:rsidRDefault="00DE7246" w:rsidP="00DE7246">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0E633A2A" w14:textId="77777777" w:rsidR="00DE7246" w:rsidRPr="001544E9" w:rsidRDefault="00DE7246" w:rsidP="00DE7246">
      <w:pPr>
        <w:pStyle w:val="ListParagraph"/>
        <w:numPr>
          <w:ilvl w:val="0"/>
          <w:numId w:val="16"/>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كيف يسهم استخدام الذكاء الاصطناعي في تحسين كفاءة العمليات التشغيلية للمشاريع الكبرى؟</w:t>
      </w:r>
    </w:p>
    <w:p w14:paraId="0FBB1575" w14:textId="77777777" w:rsidR="00DE7246" w:rsidRPr="001544E9" w:rsidRDefault="00DE7246" w:rsidP="00DE7246">
      <w:pPr>
        <w:pStyle w:val="ListParagraph"/>
        <w:numPr>
          <w:ilvl w:val="0"/>
          <w:numId w:val="16"/>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ما تأثير الذكاء الاصطناعي على جودة المنتجات والخدمات المقدمة في المشاريع الكبرى؟</w:t>
      </w:r>
    </w:p>
    <w:p w14:paraId="1732E5D3" w14:textId="77777777" w:rsidR="00DE7246" w:rsidRPr="001544E9" w:rsidRDefault="00DE7246" w:rsidP="00DE7246">
      <w:pPr>
        <w:pStyle w:val="ListParagraph"/>
        <w:numPr>
          <w:ilvl w:val="0"/>
          <w:numId w:val="16"/>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إلى أي مدى يدعم الذكاء الاصطناعي اتخاذ القرارات الاستراتيجية والإدارية في المشاريع الكبرى؟</w:t>
      </w:r>
    </w:p>
    <w:p w14:paraId="16A78B99" w14:textId="77777777" w:rsidR="00DE7246" w:rsidRPr="001544E9" w:rsidRDefault="00DE7246" w:rsidP="00DE7246">
      <w:pPr>
        <w:pStyle w:val="ListParagraph"/>
        <w:numPr>
          <w:ilvl w:val="0"/>
          <w:numId w:val="16"/>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t>ما هي التحديات والمعوقات المرتبطة بتطبيق الذكاء الاصطناعي في المشاريع الكبرى؟</w:t>
      </w:r>
    </w:p>
    <w:p w14:paraId="34A32C0C" w14:textId="77777777" w:rsidR="00DE7246" w:rsidRPr="001544E9" w:rsidRDefault="00DE7246" w:rsidP="00DE7246">
      <w:pPr>
        <w:pStyle w:val="ListParagraph"/>
        <w:numPr>
          <w:ilvl w:val="0"/>
          <w:numId w:val="16"/>
        </w:numPr>
        <w:spacing w:after="0" w:line="360" w:lineRule="auto"/>
        <w:jc w:val="both"/>
        <w:rPr>
          <w:rFonts w:ascii="Sakkal Majalla" w:hAnsi="Sakkal Majalla" w:cs="Sakkal Majalla"/>
          <w:sz w:val="28"/>
          <w:szCs w:val="28"/>
        </w:rPr>
      </w:pPr>
      <w:r w:rsidRPr="001544E9">
        <w:rPr>
          <w:rFonts w:ascii="Sakkal Majalla" w:hAnsi="Sakkal Majalla" w:cs="Sakkal Majalla"/>
          <w:sz w:val="28"/>
          <w:szCs w:val="28"/>
          <w:rtl/>
        </w:rPr>
        <w:lastRenderedPageBreak/>
        <w:t>كيف يسهم استخدام الذكاء الاصطناعي في تعزيز القدرة التنافسية واستدامة نجاح المشاريع الكبرى في المملكة العربية السعودية؟</w:t>
      </w:r>
    </w:p>
    <w:p w14:paraId="72DD9C6D" w14:textId="77777777" w:rsidR="00DE7246" w:rsidRPr="00246389" w:rsidRDefault="00DE7246" w:rsidP="00DE7246">
      <w:pPr>
        <w:spacing w:after="0" w:line="360" w:lineRule="auto"/>
        <w:jc w:val="both"/>
        <w:rPr>
          <w:rFonts w:ascii="Sakkal Majalla" w:hAnsi="Sakkal Majalla" w:cs="Sakkal Majalla"/>
          <w:sz w:val="28"/>
          <w:szCs w:val="28"/>
          <w:rtl/>
        </w:rPr>
      </w:pPr>
    </w:p>
    <w:p w14:paraId="3AC6FA28" w14:textId="77777777" w:rsidR="00DE7246" w:rsidRPr="00DF1464" w:rsidRDefault="00DE7246" w:rsidP="00DE7246">
      <w:pPr>
        <w:pStyle w:val="Heading2"/>
        <w:spacing w:before="0" w:line="360" w:lineRule="auto"/>
        <w:jc w:val="both"/>
        <w:rPr>
          <w:rFonts w:ascii="Sakkal Majalla" w:hAnsi="Sakkal Majalla" w:cs="Sakkal Majalla"/>
          <w:b/>
          <w:bCs/>
          <w:color w:val="000000" w:themeColor="text1"/>
          <w:sz w:val="28"/>
          <w:szCs w:val="28"/>
        </w:rPr>
      </w:pPr>
      <w:bookmarkStart w:id="27"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7E77B468" w14:textId="77777777" w:rsidR="00DE7246" w:rsidRPr="00C26B60" w:rsidRDefault="00DE7246" w:rsidP="00DE7246">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5150FEDA" w14:textId="77777777" w:rsidR="00DE7246" w:rsidRPr="001544E9" w:rsidRDefault="00DE7246" w:rsidP="00DE7246">
      <w:pPr>
        <w:pStyle w:val="ListParagraph"/>
        <w:numPr>
          <w:ilvl w:val="0"/>
          <w:numId w:val="2"/>
        </w:numPr>
        <w:spacing w:after="0" w:line="360" w:lineRule="auto"/>
        <w:jc w:val="both"/>
        <w:rPr>
          <w:rFonts w:ascii="Sakkal Majalla" w:hAnsi="Sakkal Majalla" w:cs="Sakkal Majalla"/>
          <w:color w:val="000000"/>
          <w:sz w:val="28"/>
          <w:szCs w:val="28"/>
          <w:rtl/>
        </w:rPr>
      </w:pPr>
      <w:r w:rsidRPr="001544E9">
        <w:rPr>
          <w:rFonts w:ascii="Sakkal Majalla" w:hAnsi="Sakkal Majalla" w:cs="Sakkal Majalla"/>
          <w:color w:val="000000"/>
          <w:sz w:val="28"/>
          <w:szCs w:val="28"/>
          <w:rtl/>
        </w:rPr>
        <w:t>استخدام الذكاء الاصطناعي له أثر إيجابي وملحوظ على نجاح المشاريع وتقدمها في المشاريع الكبرى بالمملكة العربية السعودية</w:t>
      </w:r>
      <w:r w:rsidRPr="001544E9">
        <w:rPr>
          <w:rFonts w:ascii="Sakkal Majalla" w:hAnsi="Sakkal Majalla" w:cs="Sakkal Majalla"/>
          <w:color w:val="000000"/>
          <w:sz w:val="28"/>
          <w:szCs w:val="28"/>
        </w:rPr>
        <w:t>.</w:t>
      </w:r>
    </w:p>
    <w:p w14:paraId="2B4DE1D0" w14:textId="77777777" w:rsidR="00DE7246" w:rsidRPr="00374662" w:rsidRDefault="00DE7246" w:rsidP="00DE7246">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65DCC2A0" w14:textId="77777777" w:rsidR="00DE7246" w:rsidRPr="001544E9" w:rsidRDefault="00DE7246" w:rsidP="00DE7246">
      <w:pPr>
        <w:pStyle w:val="ListParagraph"/>
        <w:numPr>
          <w:ilvl w:val="0"/>
          <w:numId w:val="17"/>
        </w:numPr>
        <w:spacing w:after="0" w:line="360" w:lineRule="auto"/>
        <w:jc w:val="both"/>
        <w:rPr>
          <w:rFonts w:ascii="Sakkal Majalla" w:hAnsi="Sakkal Majalla" w:cs="Sakkal Majalla"/>
          <w:color w:val="000000"/>
          <w:sz w:val="28"/>
          <w:szCs w:val="28"/>
          <w:rtl/>
        </w:rPr>
      </w:pPr>
      <w:r w:rsidRPr="001544E9">
        <w:rPr>
          <w:rFonts w:ascii="Sakkal Majalla" w:hAnsi="Sakkal Majalla" w:cs="Sakkal Majalla"/>
          <w:color w:val="000000"/>
          <w:sz w:val="28"/>
          <w:szCs w:val="28"/>
          <w:rtl/>
        </w:rPr>
        <w:t>يسهم استخدام الذكاء الاصطناعي في تحسين كفاءة العمليات التشغيلية للمشاريع الكبرى، من خلال أتمتة الإجراءات وتقليل الأخطاء وزيادة الإنتاجي</w:t>
      </w:r>
      <w:r w:rsidRPr="001544E9">
        <w:rPr>
          <w:rFonts w:ascii="Sakkal Majalla" w:hAnsi="Sakkal Majalla" w:cs="Sakkal Majalla" w:hint="cs"/>
          <w:color w:val="000000"/>
          <w:sz w:val="28"/>
          <w:szCs w:val="28"/>
          <w:rtl/>
        </w:rPr>
        <w:t>ة.</w:t>
      </w:r>
    </w:p>
    <w:p w14:paraId="61235AB3" w14:textId="77777777" w:rsidR="00DE7246" w:rsidRPr="001544E9" w:rsidRDefault="00DE7246" w:rsidP="00DE7246">
      <w:pPr>
        <w:pStyle w:val="ListParagraph"/>
        <w:numPr>
          <w:ilvl w:val="0"/>
          <w:numId w:val="17"/>
        </w:numPr>
        <w:spacing w:after="0" w:line="360" w:lineRule="auto"/>
        <w:jc w:val="both"/>
        <w:rPr>
          <w:rFonts w:ascii="Sakkal Majalla" w:hAnsi="Sakkal Majalla" w:cs="Sakkal Majalla"/>
          <w:color w:val="000000"/>
          <w:sz w:val="28"/>
          <w:szCs w:val="28"/>
          <w:rtl/>
        </w:rPr>
      </w:pPr>
      <w:r w:rsidRPr="001544E9">
        <w:rPr>
          <w:rFonts w:ascii="Sakkal Majalla" w:hAnsi="Sakkal Majalla" w:cs="Sakkal Majalla"/>
          <w:color w:val="000000"/>
          <w:sz w:val="28"/>
          <w:szCs w:val="28"/>
          <w:rtl/>
        </w:rPr>
        <w:t>يساعد تطبيق الذكاء الاصطناعي في رفع جودة المنتجات والخدمات المقدمة في المشاريع الكبرى، بما يعزز رضا العملاء ويحقق معايير أداء أعلى</w:t>
      </w:r>
      <w:r w:rsidRPr="001544E9">
        <w:rPr>
          <w:rFonts w:ascii="Sakkal Majalla" w:hAnsi="Sakkal Majalla" w:cs="Sakkal Majalla"/>
          <w:color w:val="000000"/>
          <w:sz w:val="28"/>
          <w:szCs w:val="28"/>
        </w:rPr>
        <w:t>.</w:t>
      </w:r>
    </w:p>
    <w:p w14:paraId="245B786B" w14:textId="77777777" w:rsidR="00DE7246" w:rsidRPr="001544E9" w:rsidRDefault="00DE7246" w:rsidP="00DE7246">
      <w:pPr>
        <w:pStyle w:val="ListParagraph"/>
        <w:numPr>
          <w:ilvl w:val="0"/>
          <w:numId w:val="17"/>
        </w:numPr>
        <w:spacing w:after="0" w:line="360" w:lineRule="auto"/>
        <w:jc w:val="both"/>
        <w:rPr>
          <w:rFonts w:ascii="Sakkal Majalla" w:hAnsi="Sakkal Majalla" w:cs="Sakkal Majalla"/>
          <w:color w:val="000000"/>
          <w:sz w:val="28"/>
          <w:szCs w:val="28"/>
          <w:rtl/>
        </w:rPr>
      </w:pPr>
      <w:r w:rsidRPr="001544E9">
        <w:rPr>
          <w:rFonts w:ascii="Sakkal Majalla" w:hAnsi="Sakkal Majalla" w:cs="Sakkal Majalla"/>
          <w:color w:val="000000"/>
          <w:sz w:val="28"/>
          <w:szCs w:val="28"/>
          <w:rtl/>
        </w:rPr>
        <w:t>يدعم الذكاء الاصطناعي عملية اتخاذ القرارات الاستراتيجية والإدارية في المشاريع الكبرى من خلال تحليل البيانات الضخمة وتقديم توصيات قائمة على الأدلة</w:t>
      </w:r>
      <w:r w:rsidRPr="001544E9">
        <w:rPr>
          <w:rFonts w:ascii="Sakkal Majalla" w:hAnsi="Sakkal Majalla" w:cs="Sakkal Majalla"/>
          <w:color w:val="000000"/>
          <w:sz w:val="28"/>
          <w:szCs w:val="28"/>
        </w:rPr>
        <w:t>.</w:t>
      </w:r>
    </w:p>
    <w:p w14:paraId="64277038" w14:textId="77777777" w:rsidR="00DE7246" w:rsidRPr="001544E9" w:rsidRDefault="00DE7246" w:rsidP="00DE7246">
      <w:pPr>
        <w:pStyle w:val="ListParagraph"/>
        <w:numPr>
          <w:ilvl w:val="0"/>
          <w:numId w:val="17"/>
        </w:numPr>
        <w:spacing w:after="0" w:line="360" w:lineRule="auto"/>
        <w:jc w:val="both"/>
        <w:rPr>
          <w:rFonts w:ascii="Sakkal Majalla" w:hAnsi="Sakkal Majalla" w:cs="Sakkal Majalla"/>
          <w:color w:val="000000"/>
          <w:sz w:val="28"/>
          <w:szCs w:val="28"/>
          <w:rtl/>
        </w:rPr>
      </w:pPr>
      <w:r w:rsidRPr="001544E9">
        <w:rPr>
          <w:rFonts w:ascii="Sakkal Majalla" w:hAnsi="Sakkal Majalla" w:cs="Sakkal Majalla"/>
          <w:color w:val="000000"/>
          <w:sz w:val="28"/>
          <w:szCs w:val="28"/>
          <w:rtl/>
        </w:rPr>
        <w:t>توجد تحديات وعقبات تقنية وبشرية وتنظيمية قد تؤثر على فاعلية استخدام الذكاء الاصطناعي في المشاريع الكبرى، إلا أنه يمكن التغلب عليها من خلال استراتيجيات مناسبة</w:t>
      </w:r>
      <w:r w:rsidRPr="001544E9">
        <w:rPr>
          <w:rFonts w:ascii="Sakkal Majalla" w:hAnsi="Sakkal Majalla" w:cs="Sakkal Majalla"/>
          <w:color w:val="000000"/>
          <w:sz w:val="28"/>
          <w:szCs w:val="28"/>
        </w:rPr>
        <w:t>.</w:t>
      </w:r>
    </w:p>
    <w:p w14:paraId="5808FBE5" w14:textId="77777777" w:rsidR="00DE7246" w:rsidRPr="001544E9" w:rsidRDefault="00DE7246" w:rsidP="00DE7246">
      <w:pPr>
        <w:pStyle w:val="ListParagraph"/>
        <w:numPr>
          <w:ilvl w:val="0"/>
          <w:numId w:val="17"/>
        </w:numPr>
        <w:spacing w:after="0" w:line="360" w:lineRule="auto"/>
        <w:jc w:val="both"/>
        <w:rPr>
          <w:rFonts w:ascii="Sakkal Majalla" w:hAnsi="Sakkal Majalla" w:cs="Sakkal Majalla"/>
          <w:color w:val="000000"/>
          <w:sz w:val="28"/>
          <w:szCs w:val="28"/>
        </w:rPr>
      </w:pPr>
      <w:r w:rsidRPr="001544E9">
        <w:rPr>
          <w:rFonts w:ascii="Sakkal Majalla" w:hAnsi="Sakkal Majalla" w:cs="Sakkal Majalla"/>
          <w:color w:val="000000"/>
          <w:sz w:val="28"/>
          <w:szCs w:val="28"/>
          <w:rtl/>
        </w:rPr>
        <w:t>يساهم استخدام الذكاء الاصطناعي في تعزيز القدرة التنافسية واستدامة نجاح المشاريع الكبرى في المملكة العربية السعودية، من خلال تحسين الأداء العام وتقليل المخاطر التشغيلية</w:t>
      </w:r>
      <w:r w:rsidRPr="001544E9">
        <w:rPr>
          <w:rFonts w:ascii="Sakkal Majalla" w:hAnsi="Sakkal Majalla" w:cs="Sakkal Majalla"/>
          <w:color w:val="000000"/>
          <w:sz w:val="28"/>
          <w:szCs w:val="28"/>
        </w:rPr>
        <w:t>.</w:t>
      </w:r>
    </w:p>
    <w:p w14:paraId="6BB45B14" w14:textId="77777777" w:rsidR="00DE7246" w:rsidRPr="0025353E" w:rsidRDefault="00DE7246" w:rsidP="00DE7246">
      <w:pPr>
        <w:spacing w:line="360" w:lineRule="auto"/>
        <w:jc w:val="both"/>
        <w:rPr>
          <w:rFonts w:ascii="Sakkal Majalla" w:hAnsi="Sakkal Majalla" w:cs="Sakkal Majalla"/>
          <w:sz w:val="28"/>
          <w:szCs w:val="28"/>
          <w:rtl/>
        </w:rPr>
      </w:pPr>
    </w:p>
    <w:p w14:paraId="0116F4C6" w14:textId="77777777" w:rsidR="00DE7246" w:rsidRDefault="00DE7246" w:rsidP="00DE7246">
      <w:pPr>
        <w:pStyle w:val="Heading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79741533"/>
      <w:bookmarkStart w:id="31"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8"/>
      <w:bookmarkEnd w:id="29"/>
      <w:bookmarkEnd w:id="30"/>
      <w:bookmarkEnd w:id="31"/>
    </w:p>
    <w:p w14:paraId="68B8EF9F" w14:textId="77777777" w:rsidR="00DE7246" w:rsidRDefault="00DE7246" w:rsidP="00DE7246">
      <w:pPr>
        <w:spacing w:line="360" w:lineRule="auto"/>
        <w:jc w:val="both"/>
        <w:rPr>
          <w:rFonts w:ascii="Sakkal Majalla" w:hAnsi="Sakkal Majalla" w:cs="Sakkal Majalla"/>
          <w:sz w:val="28"/>
          <w:szCs w:val="28"/>
          <w:rtl/>
        </w:rPr>
      </w:pPr>
      <w:r w:rsidRPr="0025353E">
        <w:rPr>
          <w:rFonts w:ascii="Sakkal Majalla" w:hAnsi="Sakkal Majalla" w:cs="Sakkal Majalla"/>
          <w:sz w:val="28"/>
          <w:szCs w:val="28"/>
          <w:rtl/>
        </w:rPr>
        <w:t>يشهد العالم في العقود الأخيرة تطورًا متسارعًا في تقنيات الذكاء الاصطناعي، مما أدى إلى تحولات جوهرية في مختلف القطاعات، ولا سيما في مجال إدارة المشاريع الكبرى. وقد أصبح الذكاء الاصطناعي أداة استراتيجية تسهم في تحسين كفاءة الأداء، ودعم اتخاذ القرار، وتقليل المخاطر، وتعزيز فرص نجاح المشاريع وتحقيق أهدافها ضمن الوقت والتكلفة والجودة المحددة. وفي ظل التوجهات الوطنية للمملكة العربية السعودية نحو التحول الرقمي وتحقيق مستهدفات رؤية 2030، تبرز أهمية دراسة أثر استخدام الذكاء الاصطناعي على نجاح المشاريع الكبرى وتقدمها، وذلك من خلال إطار علمي ومنهجي يفسر هذه العلاقة بشكل دقيق وموضوعي</w:t>
      </w:r>
      <w:r w:rsidRPr="0025353E">
        <w:rPr>
          <w:rFonts w:ascii="Sakkal Majalla" w:hAnsi="Sakkal Majalla" w:cs="Sakkal Majalla"/>
          <w:sz w:val="28"/>
          <w:szCs w:val="28"/>
        </w:rPr>
        <w:t>.</w:t>
      </w:r>
      <w:r>
        <w:rPr>
          <w:rFonts w:ascii="Sakkal Majalla" w:hAnsi="Sakkal Majalla" w:cs="Sakkal Majalla" w:hint="cs"/>
          <w:sz w:val="28"/>
          <w:szCs w:val="28"/>
          <w:rtl/>
        </w:rPr>
        <w:t xml:space="preserve"> </w:t>
      </w:r>
      <w:r w:rsidRPr="0025353E">
        <w:rPr>
          <w:rFonts w:ascii="Sakkal Majalla" w:hAnsi="Sakkal Majalla" w:cs="Sakkal Majalla"/>
          <w:sz w:val="28"/>
          <w:szCs w:val="28"/>
          <w:rtl/>
        </w:rPr>
        <w:t>وتسعى هذه الدراسة إلى توظيف مجموعة من النظريات العلمية والمناهج البحثية لفهم الدور الذي تلعبه تقنيات الذكاء الاصطناعي في دعم إدارة المشاريع الكبرى، وتحليل تأثيرها على مختلف مراحل المشروع. كما تهدف إلى تقديم نتائج علمية يمكن الاستفادة منها في تطوير ممارسات إدارة المشاريع، وتعزيز كفاءة استخدام التقنيات الحديثة في البيئة السعودية</w:t>
      </w:r>
      <w:r w:rsidRPr="0025353E">
        <w:rPr>
          <w:rFonts w:ascii="Sakkal Majalla" w:hAnsi="Sakkal Majalla" w:cs="Sakkal Majalla"/>
          <w:sz w:val="28"/>
          <w:szCs w:val="28"/>
        </w:rPr>
        <w:t>.</w:t>
      </w:r>
    </w:p>
    <w:p w14:paraId="19CDA099" w14:textId="77777777" w:rsidR="00DE7246" w:rsidRDefault="00DE7246" w:rsidP="00DE7246">
      <w:pPr>
        <w:spacing w:line="360" w:lineRule="auto"/>
        <w:jc w:val="center"/>
        <w:rPr>
          <w:rtl/>
        </w:rPr>
      </w:pPr>
      <w:r>
        <w:object w:dxaOrig="8881" w:dyaOrig="3931" w14:anchorId="31D1B6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2pt;height:196.6pt" o:ole="">
            <v:imagedata r:id="rId9" o:title=""/>
          </v:shape>
          <o:OLEObject Type="Embed" ProgID="Visio.Drawing.15" ShapeID="_x0000_i1025" DrawAspect="Content" ObjectID="_1838882309" r:id="rId10"/>
        </w:object>
      </w:r>
    </w:p>
    <w:p w14:paraId="0096D9DD" w14:textId="77777777" w:rsidR="00DE7246" w:rsidRPr="0025353E" w:rsidRDefault="00DE7246" w:rsidP="00DE7246">
      <w:pPr>
        <w:pStyle w:val="Caption"/>
        <w:jc w:val="center"/>
        <w:rPr>
          <w:rFonts w:ascii="Sakkal Majalla" w:hAnsi="Sakkal Majalla" w:cs="Sakkal Majalla"/>
          <w:sz w:val="28"/>
          <w:szCs w:val="28"/>
        </w:rPr>
      </w:pPr>
      <w:bookmarkStart w:id="32" w:name="_Toc217821053"/>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F80ED7">
        <w:rPr>
          <w:rFonts w:cs="Arial" w:hint="eastAsia"/>
          <w:rtl/>
          <w:lang w:bidi="ar-EG"/>
        </w:rPr>
        <w:t>النظرية</w:t>
      </w:r>
      <w:r w:rsidRPr="00F80ED7">
        <w:rPr>
          <w:rFonts w:cs="Arial"/>
          <w:rtl/>
          <w:lang w:bidi="ar-EG"/>
        </w:rPr>
        <w:t xml:space="preserve"> </w:t>
      </w:r>
      <w:r w:rsidRPr="00F80ED7">
        <w:rPr>
          <w:rFonts w:cs="Arial" w:hint="eastAsia"/>
          <w:rtl/>
          <w:lang w:bidi="ar-EG"/>
        </w:rPr>
        <w:t>العلمية</w:t>
      </w:r>
      <w:r w:rsidRPr="00F80ED7">
        <w:rPr>
          <w:rFonts w:cs="Arial"/>
          <w:rtl/>
          <w:lang w:bidi="ar-EG"/>
        </w:rPr>
        <w:t xml:space="preserve"> </w:t>
      </w:r>
      <w:r w:rsidRPr="00F80ED7">
        <w:rPr>
          <w:rFonts w:cs="Arial" w:hint="eastAsia"/>
          <w:rtl/>
          <w:lang w:bidi="ar-EG"/>
        </w:rPr>
        <w:t>المتبعة</w:t>
      </w:r>
      <w:r w:rsidRPr="00F80ED7">
        <w:rPr>
          <w:rFonts w:cs="Arial"/>
          <w:rtl/>
          <w:lang w:bidi="ar-EG"/>
        </w:rPr>
        <w:t xml:space="preserve"> </w:t>
      </w:r>
      <w:r w:rsidRPr="00F80ED7">
        <w:rPr>
          <w:rFonts w:cs="Arial" w:hint="eastAsia"/>
          <w:rtl/>
          <w:lang w:bidi="ar-EG"/>
        </w:rPr>
        <w:t>لإعداد</w:t>
      </w:r>
      <w:r w:rsidRPr="00F80ED7">
        <w:rPr>
          <w:rFonts w:cs="Arial"/>
          <w:rtl/>
          <w:lang w:bidi="ar-EG"/>
        </w:rPr>
        <w:t xml:space="preserve"> </w:t>
      </w:r>
      <w:r w:rsidRPr="00F80ED7">
        <w:rPr>
          <w:rFonts w:cs="Arial" w:hint="eastAsia"/>
          <w:rtl/>
          <w:lang w:bidi="ar-EG"/>
        </w:rPr>
        <w:t>البحث</w:t>
      </w:r>
      <w:bookmarkEnd w:id="32"/>
    </w:p>
    <w:p w14:paraId="3630A351" w14:textId="77777777" w:rsidR="00DE7246" w:rsidRPr="0025353E" w:rsidRDefault="00DE7246" w:rsidP="00DE7246">
      <w:pPr>
        <w:pStyle w:val="ListParagraph"/>
        <w:numPr>
          <w:ilvl w:val="0"/>
          <w:numId w:val="2"/>
        </w:numPr>
        <w:spacing w:line="360" w:lineRule="auto"/>
        <w:jc w:val="both"/>
        <w:rPr>
          <w:rFonts w:ascii="Sakkal Majalla" w:hAnsi="Sakkal Majalla" w:cs="Sakkal Majalla"/>
          <w:b/>
          <w:bCs/>
          <w:sz w:val="28"/>
          <w:szCs w:val="28"/>
        </w:rPr>
      </w:pPr>
      <w:r w:rsidRPr="0025353E">
        <w:rPr>
          <w:rFonts w:ascii="Sakkal Majalla" w:hAnsi="Sakkal Majalla" w:cs="Sakkal Majalla" w:hint="cs"/>
          <w:b/>
          <w:bCs/>
          <w:sz w:val="28"/>
          <w:szCs w:val="28"/>
          <w:rtl/>
        </w:rPr>
        <w:t>ا</w:t>
      </w:r>
      <w:r w:rsidRPr="0025353E">
        <w:rPr>
          <w:rFonts w:ascii="Sakkal Majalla" w:hAnsi="Sakkal Majalla" w:cs="Sakkal Majalla"/>
          <w:b/>
          <w:bCs/>
          <w:sz w:val="28"/>
          <w:szCs w:val="28"/>
          <w:rtl/>
        </w:rPr>
        <w:t>لمنهج العلمي المتبع في إعداد البحث</w:t>
      </w:r>
    </w:p>
    <w:p w14:paraId="02F61E77" w14:textId="77777777" w:rsidR="00DE7246" w:rsidRPr="0025353E" w:rsidRDefault="00DE7246" w:rsidP="00DE7246">
      <w:pPr>
        <w:spacing w:line="360" w:lineRule="auto"/>
        <w:jc w:val="both"/>
        <w:rPr>
          <w:rFonts w:ascii="Sakkal Majalla" w:hAnsi="Sakkal Majalla" w:cs="Sakkal Majalla"/>
          <w:sz w:val="28"/>
          <w:szCs w:val="28"/>
        </w:rPr>
      </w:pPr>
      <w:r w:rsidRPr="0025353E">
        <w:rPr>
          <w:rFonts w:ascii="Sakkal Majalla" w:hAnsi="Sakkal Majalla" w:cs="Sakkal Majalla"/>
          <w:sz w:val="28"/>
          <w:szCs w:val="28"/>
          <w:rtl/>
        </w:rPr>
        <w:t xml:space="preserve">يعتمد البحث على المنهج العلمي بوصفه الإطار العام الذي ينظم خطوات الدراسة ويضمن موضوعيتها. ويقوم هذا المنهج على تحديد مشكلة البحث بدقة، وصياغة الفرضيات، وجمع البيانات وتحليلها باستخدام أدوات علمية مناسبة، وصولًا إلى تفسير </w:t>
      </w:r>
      <w:r w:rsidRPr="0025353E">
        <w:rPr>
          <w:rFonts w:ascii="Sakkal Majalla" w:hAnsi="Sakkal Majalla" w:cs="Sakkal Majalla"/>
          <w:sz w:val="28"/>
          <w:szCs w:val="28"/>
          <w:rtl/>
        </w:rPr>
        <w:lastRenderedPageBreak/>
        <w:t>النتائج واستخلاص التوصيات. ويُعد المنهج العلمي ضروريًا في دراسة أثر الذكاء الاصطناعي، نظرًا لطبيعة الموضوع التي تتطلب الدقة والاعتماد على البيانات والتحليل المنهجي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80793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1021">
            <w:rPr>
              <w:rFonts w:ascii="Sakkal Majalla" w:hAnsi="Sakkal Majalla" w:cs="Sakkal Majalla" w:hint="cs"/>
              <w:noProof/>
              <w:sz w:val="28"/>
              <w:szCs w:val="28"/>
              <w:rtl/>
              <w:lang w:bidi="ar-EG"/>
            </w:rPr>
            <w:t>(</w:t>
          </w:r>
          <w:r w:rsidRPr="00381021">
            <w:rPr>
              <w:rFonts w:ascii="Sakkal Majalla" w:hAnsi="Sakkal Majalla" w:cs="Sakkal Majalla" w:hint="cs"/>
              <w:noProof/>
              <w:sz w:val="28"/>
              <w:szCs w:val="28"/>
              <w:lang w:bidi="ar-EG"/>
            </w:rPr>
            <w:t>Pawar</w:t>
          </w:r>
          <w:r w:rsidRPr="0038102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5353E">
        <w:rPr>
          <w:rFonts w:ascii="Sakkal Majalla" w:hAnsi="Sakkal Majalla" w:cs="Sakkal Majalla"/>
          <w:sz w:val="28"/>
          <w:szCs w:val="28"/>
        </w:rPr>
        <w:t>.</w:t>
      </w:r>
    </w:p>
    <w:p w14:paraId="36FB7779" w14:textId="77777777" w:rsidR="00DE7246" w:rsidRPr="0025353E" w:rsidRDefault="00DE7246" w:rsidP="00DE7246">
      <w:pPr>
        <w:pStyle w:val="ListParagraph"/>
        <w:numPr>
          <w:ilvl w:val="0"/>
          <w:numId w:val="2"/>
        </w:numPr>
        <w:spacing w:line="360" w:lineRule="auto"/>
        <w:jc w:val="both"/>
        <w:rPr>
          <w:rFonts w:ascii="Sakkal Majalla" w:hAnsi="Sakkal Majalla" w:cs="Sakkal Majalla"/>
          <w:b/>
          <w:bCs/>
          <w:sz w:val="28"/>
          <w:szCs w:val="28"/>
        </w:rPr>
      </w:pPr>
      <w:r w:rsidRPr="0025353E">
        <w:rPr>
          <w:rFonts w:ascii="Sakkal Majalla" w:hAnsi="Sakkal Majalla" w:cs="Sakkal Majalla"/>
          <w:b/>
          <w:bCs/>
          <w:sz w:val="28"/>
          <w:szCs w:val="28"/>
          <w:rtl/>
        </w:rPr>
        <w:t>المنهج الوصفي التحليلي</w:t>
      </w:r>
    </w:p>
    <w:p w14:paraId="6823384B" w14:textId="77777777" w:rsidR="00DE7246" w:rsidRPr="0025353E" w:rsidRDefault="00DE7246" w:rsidP="00DE7246">
      <w:pPr>
        <w:spacing w:line="360" w:lineRule="auto"/>
        <w:jc w:val="both"/>
        <w:rPr>
          <w:rFonts w:ascii="Sakkal Majalla" w:hAnsi="Sakkal Majalla" w:cs="Sakkal Majalla"/>
          <w:sz w:val="28"/>
          <w:szCs w:val="28"/>
        </w:rPr>
      </w:pPr>
      <w:r w:rsidRPr="0025353E">
        <w:rPr>
          <w:rFonts w:ascii="Sakkal Majalla" w:hAnsi="Sakkal Majalla" w:cs="Sakkal Majalla"/>
          <w:sz w:val="28"/>
          <w:szCs w:val="28"/>
          <w:rtl/>
        </w:rPr>
        <w:t>يتبنى البحث المنهج الوصفي التحليلي بهدف وصف واقع استخدام الذكاء الاصطناعي في المشاريع الكبرى بالمملكة العربية السعودية، وتحليل هذا الواقع للكشف عن طبيعة العلاقة بين استخدام الذكاء الاصطناعي ونجاح المشاريع وتقدمها. ويُستخدم الوصف لتحديد مستوى تطبيق تقنيات الذكاء الاصطناعي، بينما يُستخدم التحليل لفهم أثر هذه التقنيات على عناصر إدارة المشروع المختلفة مثل التخطيط، والرقابة، وإدارة الوقت والتكلفة والجودة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801975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1021">
            <w:rPr>
              <w:rFonts w:ascii="Sakkal Majalla" w:hAnsi="Sakkal Majalla" w:cs="Sakkal Majalla" w:hint="cs"/>
              <w:noProof/>
              <w:sz w:val="28"/>
              <w:szCs w:val="28"/>
              <w:rtl/>
              <w:lang w:bidi="ar-EG"/>
            </w:rPr>
            <w:t>(</w:t>
          </w:r>
          <w:r w:rsidRPr="00381021">
            <w:rPr>
              <w:rFonts w:ascii="Sakkal Majalla" w:hAnsi="Sakkal Majalla" w:cs="Sakkal Majalla" w:hint="cs"/>
              <w:noProof/>
              <w:sz w:val="28"/>
              <w:szCs w:val="28"/>
              <w:lang w:bidi="ar-EG"/>
            </w:rPr>
            <w:t>Bakr</w:t>
          </w:r>
          <w:r w:rsidRPr="0038102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5353E">
        <w:rPr>
          <w:rFonts w:ascii="Sakkal Majalla" w:hAnsi="Sakkal Majalla" w:cs="Sakkal Majalla"/>
          <w:sz w:val="28"/>
          <w:szCs w:val="28"/>
        </w:rPr>
        <w:t>.</w:t>
      </w:r>
    </w:p>
    <w:p w14:paraId="2A339633" w14:textId="77777777" w:rsidR="00DE7246" w:rsidRPr="0025353E" w:rsidRDefault="00DE7246" w:rsidP="00DE7246">
      <w:pPr>
        <w:pStyle w:val="ListParagraph"/>
        <w:numPr>
          <w:ilvl w:val="0"/>
          <w:numId w:val="2"/>
        </w:numPr>
        <w:spacing w:line="360" w:lineRule="auto"/>
        <w:jc w:val="both"/>
        <w:rPr>
          <w:rFonts w:ascii="Sakkal Majalla" w:hAnsi="Sakkal Majalla" w:cs="Sakkal Majalla"/>
          <w:b/>
          <w:bCs/>
          <w:sz w:val="28"/>
          <w:szCs w:val="28"/>
        </w:rPr>
      </w:pPr>
      <w:r w:rsidRPr="0025353E">
        <w:rPr>
          <w:rFonts w:ascii="Sakkal Majalla" w:hAnsi="Sakkal Majalla" w:cs="Sakkal Majalla"/>
          <w:b/>
          <w:bCs/>
          <w:sz w:val="28"/>
          <w:szCs w:val="28"/>
          <w:rtl/>
        </w:rPr>
        <w:t>نظرية النظم</w:t>
      </w:r>
      <w:r w:rsidRPr="0025353E">
        <w:rPr>
          <w:rFonts w:ascii="Sakkal Majalla" w:hAnsi="Sakkal Majalla" w:cs="Sakkal Majalla"/>
          <w:b/>
          <w:bCs/>
          <w:sz w:val="28"/>
          <w:szCs w:val="28"/>
        </w:rPr>
        <w:t xml:space="preserve"> (Systems Theory)</w:t>
      </w:r>
    </w:p>
    <w:p w14:paraId="1815ED29" w14:textId="77777777" w:rsidR="00DE7246" w:rsidRPr="0025353E" w:rsidRDefault="00DE7246" w:rsidP="00DE7246">
      <w:pPr>
        <w:spacing w:line="360" w:lineRule="auto"/>
        <w:jc w:val="both"/>
        <w:rPr>
          <w:rFonts w:ascii="Sakkal Majalla" w:hAnsi="Sakkal Majalla" w:cs="Sakkal Majalla"/>
          <w:sz w:val="28"/>
          <w:szCs w:val="28"/>
        </w:rPr>
      </w:pPr>
      <w:r w:rsidRPr="0025353E">
        <w:rPr>
          <w:rFonts w:ascii="Sakkal Majalla" w:hAnsi="Sakkal Majalla" w:cs="Sakkal Majalla"/>
          <w:sz w:val="28"/>
          <w:szCs w:val="28"/>
          <w:rtl/>
        </w:rPr>
        <w:t>تنطلق الدراسة من نظرية النظم التي تنظر إلى المشروع بوصفه نظامًا متكاملًا يتكون من مدخلات وعمليات ومخرجات، ويتأثر ببيئته الداخلية والخارجية. ووفقًا لهذه النظرية، يُعد الذكاء الاصطناعي أحد المدخلات الحديثة التي تؤثر في كفاءة العمليات الإدارية والتنفيذية للمشروع. ويسهم تحسين هذه العمليات في رفع جودة المخرجات وتحقيق أهداف المشروع بكفاءة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983352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Dac22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1021">
            <w:rPr>
              <w:rFonts w:ascii="Sakkal Majalla" w:hAnsi="Sakkal Majalla" w:cs="Sakkal Majalla" w:hint="cs"/>
              <w:noProof/>
              <w:sz w:val="28"/>
              <w:szCs w:val="28"/>
              <w:rtl/>
              <w:lang w:bidi="ar-EG"/>
            </w:rPr>
            <w:t>(</w:t>
          </w:r>
          <w:r w:rsidRPr="00381021">
            <w:rPr>
              <w:rFonts w:ascii="Sakkal Majalla" w:hAnsi="Sakkal Majalla" w:cs="Sakkal Majalla" w:hint="cs"/>
              <w:noProof/>
              <w:sz w:val="28"/>
              <w:szCs w:val="28"/>
              <w:lang w:bidi="ar-EG"/>
            </w:rPr>
            <w:t>Dacre</w:t>
          </w:r>
          <w:r w:rsidRPr="00381021">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25353E">
        <w:rPr>
          <w:rFonts w:ascii="Sakkal Majalla" w:hAnsi="Sakkal Majalla" w:cs="Sakkal Majalla"/>
          <w:sz w:val="28"/>
          <w:szCs w:val="28"/>
        </w:rPr>
        <w:t>.</w:t>
      </w:r>
    </w:p>
    <w:p w14:paraId="1C37EE13" w14:textId="77777777" w:rsidR="00DE7246" w:rsidRPr="0025353E" w:rsidRDefault="00DE7246" w:rsidP="00DE7246">
      <w:pPr>
        <w:pStyle w:val="ListParagraph"/>
        <w:numPr>
          <w:ilvl w:val="0"/>
          <w:numId w:val="2"/>
        </w:numPr>
        <w:spacing w:line="360" w:lineRule="auto"/>
        <w:jc w:val="both"/>
        <w:rPr>
          <w:rFonts w:ascii="Sakkal Majalla" w:hAnsi="Sakkal Majalla" w:cs="Sakkal Majalla"/>
          <w:b/>
          <w:bCs/>
          <w:sz w:val="28"/>
          <w:szCs w:val="28"/>
        </w:rPr>
      </w:pPr>
      <w:r w:rsidRPr="0025353E">
        <w:rPr>
          <w:rFonts w:ascii="Sakkal Majalla" w:hAnsi="Sakkal Majalla" w:cs="Sakkal Majalla"/>
          <w:b/>
          <w:bCs/>
          <w:sz w:val="28"/>
          <w:szCs w:val="28"/>
          <w:rtl/>
        </w:rPr>
        <w:t>نظرية اتخاذ القرار</w:t>
      </w:r>
    </w:p>
    <w:p w14:paraId="28B520E0" w14:textId="77777777" w:rsidR="00DE7246" w:rsidRPr="0025353E" w:rsidRDefault="00DE7246" w:rsidP="00DE7246">
      <w:pPr>
        <w:spacing w:line="360" w:lineRule="auto"/>
        <w:jc w:val="both"/>
        <w:rPr>
          <w:rFonts w:ascii="Sakkal Majalla" w:hAnsi="Sakkal Majalla" w:cs="Sakkal Majalla"/>
          <w:sz w:val="28"/>
          <w:szCs w:val="28"/>
        </w:rPr>
      </w:pPr>
      <w:r w:rsidRPr="0025353E">
        <w:rPr>
          <w:rFonts w:ascii="Sakkal Majalla" w:hAnsi="Sakkal Majalla" w:cs="Sakkal Majalla"/>
          <w:sz w:val="28"/>
          <w:szCs w:val="28"/>
          <w:rtl/>
        </w:rPr>
        <w:t>تعتمد الدراسة على نظرية اتخاذ القرار التي تؤكد أهمية المعلومات الدقيقة والتحليل العلمي في نجاح القرارات الإدارية. ويسهم الذكاء الاصطناعي في دعم هذه النظرية من خلال توفير أدوات تحليل متقدمة تساعد مديري المشاريع على تقييم البدائل المختلفة، والتنبؤ بالمخاطر المحتملة، واتخاذ قرارات مبنية على البيانات بدلًا من الاعتماد على الخبرة الشخصية فقط، مما يزيد من فرص نجاح المشاريع الكبرى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15944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Wei25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1021">
            <w:rPr>
              <w:rFonts w:ascii="Sakkal Majalla" w:hAnsi="Sakkal Majalla" w:cs="Sakkal Majalla" w:hint="cs"/>
              <w:noProof/>
              <w:sz w:val="28"/>
              <w:szCs w:val="28"/>
              <w:rtl/>
              <w:lang w:bidi="ar-EG"/>
            </w:rPr>
            <w:t>(</w:t>
          </w:r>
          <w:r w:rsidRPr="00381021">
            <w:rPr>
              <w:rFonts w:ascii="Sakkal Majalla" w:hAnsi="Sakkal Majalla" w:cs="Sakkal Majalla" w:hint="cs"/>
              <w:noProof/>
              <w:sz w:val="28"/>
              <w:szCs w:val="28"/>
              <w:lang w:bidi="ar-EG"/>
            </w:rPr>
            <w:t>Wei</w:t>
          </w:r>
          <w:r w:rsidRPr="0038102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5353E">
        <w:rPr>
          <w:rFonts w:ascii="Sakkal Majalla" w:hAnsi="Sakkal Majalla" w:cs="Sakkal Majalla"/>
          <w:sz w:val="28"/>
          <w:szCs w:val="28"/>
        </w:rPr>
        <w:t>.</w:t>
      </w:r>
    </w:p>
    <w:p w14:paraId="47BB0046" w14:textId="77777777" w:rsidR="00DE7246" w:rsidRPr="0025353E" w:rsidRDefault="00DE7246" w:rsidP="00DE7246">
      <w:pPr>
        <w:pStyle w:val="ListParagraph"/>
        <w:numPr>
          <w:ilvl w:val="0"/>
          <w:numId w:val="2"/>
        </w:numPr>
        <w:spacing w:line="360" w:lineRule="auto"/>
        <w:jc w:val="both"/>
        <w:rPr>
          <w:rFonts w:ascii="Sakkal Majalla" w:hAnsi="Sakkal Majalla" w:cs="Sakkal Majalla"/>
          <w:b/>
          <w:bCs/>
          <w:sz w:val="28"/>
          <w:szCs w:val="28"/>
        </w:rPr>
      </w:pPr>
      <w:r w:rsidRPr="0025353E">
        <w:rPr>
          <w:rFonts w:ascii="Sakkal Majalla" w:hAnsi="Sakkal Majalla" w:cs="Sakkal Majalla"/>
          <w:b/>
          <w:bCs/>
          <w:sz w:val="28"/>
          <w:szCs w:val="28"/>
          <w:rtl/>
        </w:rPr>
        <w:t>نظرية الابتكار التكنولوجي</w:t>
      </w:r>
    </w:p>
    <w:p w14:paraId="6C066188" w14:textId="77777777" w:rsidR="00DE7246" w:rsidRPr="0025353E" w:rsidRDefault="00DE7246" w:rsidP="00DE7246">
      <w:pPr>
        <w:spacing w:line="360" w:lineRule="auto"/>
        <w:jc w:val="both"/>
        <w:rPr>
          <w:rFonts w:ascii="Sakkal Majalla" w:hAnsi="Sakkal Majalla" w:cs="Sakkal Majalla"/>
          <w:sz w:val="28"/>
          <w:szCs w:val="28"/>
        </w:rPr>
      </w:pPr>
      <w:r w:rsidRPr="0025353E">
        <w:rPr>
          <w:rFonts w:ascii="Sakkal Majalla" w:hAnsi="Sakkal Majalla" w:cs="Sakkal Majalla"/>
          <w:sz w:val="28"/>
          <w:szCs w:val="28"/>
          <w:rtl/>
        </w:rPr>
        <w:t xml:space="preserve">يرتكز البحث على نظرية الابتكار التكنولوجي التي تفسر كيفية تبني المؤسسات للتقنيات الحديثة وتأثير ذلك على أدائها التنظيمي. وتوضح هذه النظرية أن اعتماد الذكاء الاصطناعي في المشاريع الكبرى يُعد مؤشرًا على نضج الابتكار المؤسسي، حيث </w:t>
      </w:r>
      <w:r w:rsidRPr="0025353E">
        <w:rPr>
          <w:rFonts w:ascii="Sakkal Majalla" w:hAnsi="Sakkal Majalla" w:cs="Sakkal Majalla"/>
          <w:sz w:val="28"/>
          <w:szCs w:val="28"/>
          <w:rtl/>
        </w:rPr>
        <w:lastRenderedPageBreak/>
        <w:t>يؤدي إلى تحسين الكفاءة التشغيلية، وتسريع الإنجاز، وتقليل التكاليف، وتعزيز القدرة التنافسية للمشاريع في بيئة اقتصادية سريعة التغير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08341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Hug26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1021">
            <w:rPr>
              <w:rFonts w:ascii="Sakkal Majalla" w:hAnsi="Sakkal Majalla" w:cs="Sakkal Majalla" w:hint="cs"/>
              <w:noProof/>
              <w:sz w:val="28"/>
              <w:szCs w:val="28"/>
              <w:rtl/>
              <w:lang w:bidi="ar-EG"/>
            </w:rPr>
            <w:t>(</w:t>
          </w:r>
          <w:r w:rsidRPr="00381021">
            <w:rPr>
              <w:rFonts w:ascii="Sakkal Majalla" w:hAnsi="Sakkal Majalla" w:cs="Sakkal Majalla" w:hint="cs"/>
              <w:noProof/>
              <w:sz w:val="28"/>
              <w:szCs w:val="28"/>
              <w:lang w:bidi="ar-EG"/>
            </w:rPr>
            <w:t>Hughes</w:t>
          </w:r>
          <w:r w:rsidRPr="00381021">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25353E">
        <w:rPr>
          <w:rFonts w:ascii="Sakkal Majalla" w:hAnsi="Sakkal Majalla" w:cs="Sakkal Majalla"/>
          <w:sz w:val="28"/>
          <w:szCs w:val="28"/>
        </w:rPr>
        <w:t>.</w:t>
      </w:r>
      <w:r>
        <w:rPr>
          <w:rFonts w:ascii="Sakkal Majalla" w:hAnsi="Sakkal Majalla" w:cs="Sakkal Majalla" w:hint="cs"/>
          <w:sz w:val="28"/>
          <w:szCs w:val="28"/>
          <w:rtl/>
        </w:rPr>
        <w:t xml:space="preserve"> </w:t>
      </w:r>
    </w:p>
    <w:p w14:paraId="4BD89205" w14:textId="77777777" w:rsidR="00DE7246" w:rsidRPr="0025353E" w:rsidRDefault="00DE7246" w:rsidP="00DE7246">
      <w:pPr>
        <w:pStyle w:val="ListParagraph"/>
        <w:numPr>
          <w:ilvl w:val="0"/>
          <w:numId w:val="2"/>
        </w:numPr>
        <w:spacing w:line="360" w:lineRule="auto"/>
        <w:jc w:val="both"/>
        <w:rPr>
          <w:rFonts w:ascii="Sakkal Majalla" w:hAnsi="Sakkal Majalla" w:cs="Sakkal Majalla"/>
          <w:b/>
          <w:bCs/>
          <w:sz w:val="28"/>
          <w:szCs w:val="28"/>
        </w:rPr>
      </w:pPr>
      <w:r w:rsidRPr="0025353E">
        <w:rPr>
          <w:rFonts w:ascii="Sakkal Majalla" w:hAnsi="Sakkal Majalla" w:cs="Sakkal Majalla"/>
          <w:b/>
          <w:bCs/>
          <w:sz w:val="28"/>
          <w:szCs w:val="28"/>
          <w:rtl/>
        </w:rPr>
        <w:t xml:space="preserve"> المنهج التطبيقي للدراسة</w:t>
      </w:r>
    </w:p>
    <w:p w14:paraId="4E66AE25" w14:textId="77777777" w:rsidR="00DE7246" w:rsidRPr="0025353E" w:rsidRDefault="00DE7246" w:rsidP="00DE7246">
      <w:pPr>
        <w:spacing w:line="360" w:lineRule="auto"/>
        <w:jc w:val="both"/>
        <w:rPr>
          <w:rFonts w:ascii="Sakkal Majalla" w:hAnsi="Sakkal Majalla" w:cs="Sakkal Majalla"/>
          <w:sz w:val="28"/>
          <w:szCs w:val="28"/>
        </w:rPr>
      </w:pPr>
      <w:r w:rsidRPr="0025353E">
        <w:rPr>
          <w:rFonts w:ascii="Sakkal Majalla" w:hAnsi="Sakkal Majalla" w:cs="Sakkal Majalla"/>
          <w:sz w:val="28"/>
          <w:szCs w:val="28"/>
          <w:rtl/>
        </w:rPr>
        <w:t>يعتمد البحث على المنهج التطبيقي الذي يركز على ربط الجوانب النظرية بالتطبيق العملي، من خلال دراسة حالات واقعية لمشاريع كبرى في المملكة العربية السعودية. ويهدف هذا المنهج إلى تحليل كيفية توظيف تقنيات الذكاء الاصطناعي في مراحل المشروع المختلفة، وقياس أثرها الفعلي على تقدم المشروع ونجاحه، بما يسهم في تقديم نتائج قابلة للتطبيق العملي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187824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1021">
            <w:rPr>
              <w:rFonts w:ascii="Sakkal Majalla" w:hAnsi="Sakkal Majalla" w:cs="Sakkal Majalla" w:hint="cs"/>
              <w:noProof/>
              <w:sz w:val="28"/>
              <w:szCs w:val="28"/>
              <w:rtl/>
              <w:lang w:bidi="ar-EG"/>
            </w:rPr>
            <w:t>(</w:t>
          </w:r>
          <w:r w:rsidRPr="00381021">
            <w:rPr>
              <w:rFonts w:ascii="Sakkal Majalla" w:hAnsi="Sakkal Majalla" w:cs="Sakkal Majalla" w:hint="cs"/>
              <w:noProof/>
              <w:sz w:val="28"/>
              <w:szCs w:val="28"/>
              <w:lang w:bidi="ar-EG"/>
            </w:rPr>
            <w:t>Alshamiri</w:t>
          </w:r>
          <w:r w:rsidRPr="0038102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5353E">
        <w:rPr>
          <w:rFonts w:ascii="Sakkal Majalla" w:hAnsi="Sakkal Majalla" w:cs="Sakkal Majalla"/>
          <w:sz w:val="28"/>
          <w:szCs w:val="28"/>
        </w:rPr>
        <w:t>.</w:t>
      </w:r>
    </w:p>
    <w:p w14:paraId="5433A399" w14:textId="77777777" w:rsidR="00DE7246" w:rsidRPr="0025353E" w:rsidRDefault="00DE7246" w:rsidP="00DE7246">
      <w:pPr>
        <w:pStyle w:val="ListParagraph"/>
        <w:numPr>
          <w:ilvl w:val="0"/>
          <w:numId w:val="2"/>
        </w:numPr>
        <w:spacing w:line="360" w:lineRule="auto"/>
        <w:jc w:val="both"/>
        <w:rPr>
          <w:rFonts w:ascii="Sakkal Majalla" w:hAnsi="Sakkal Majalla" w:cs="Sakkal Majalla"/>
          <w:b/>
          <w:bCs/>
          <w:sz w:val="28"/>
          <w:szCs w:val="28"/>
        </w:rPr>
      </w:pPr>
      <w:r w:rsidRPr="0025353E">
        <w:rPr>
          <w:rFonts w:ascii="Sakkal Majalla" w:hAnsi="Sakkal Majalla" w:cs="Sakkal Majalla"/>
          <w:b/>
          <w:bCs/>
          <w:sz w:val="28"/>
          <w:szCs w:val="28"/>
          <w:rtl/>
        </w:rPr>
        <w:t xml:space="preserve"> الإطار الفلسفي للبحث (المدرسة الوضعية)</w:t>
      </w:r>
    </w:p>
    <w:p w14:paraId="5C17FC79" w14:textId="77777777" w:rsidR="00DE7246" w:rsidRPr="0025353E" w:rsidRDefault="00DE7246" w:rsidP="00DE7246">
      <w:pPr>
        <w:spacing w:line="360" w:lineRule="auto"/>
        <w:jc w:val="both"/>
        <w:rPr>
          <w:rFonts w:ascii="Sakkal Majalla" w:hAnsi="Sakkal Majalla" w:cs="Sakkal Majalla"/>
          <w:sz w:val="28"/>
          <w:szCs w:val="28"/>
        </w:rPr>
      </w:pPr>
      <w:r w:rsidRPr="0025353E">
        <w:rPr>
          <w:rFonts w:ascii="Sakkal Majalla" w:hAnsi="Sakkal Majalla" w:cs="Sakkal Majalla"/>
          <w:sz w:val="28"/>
          <w:szCs w:val="28"/>
          <w:rtl/>
        </w:rPr>
        <w:t>ينتمي البحث من حيث الإطار الفلسفي إلى المدرسة الوضعية التي تركز على دراسة الظواهر القابلة للقياس والتحليل الكمي. وتعتمد هذه المدرسة على استخدام البيانات الإحصائية لاختبار الفرضيات والتحقق من العلاقات بين المتغيرات. ويُعد هذا التوجه مناسبًا لدراسة أثر الذكاء الاصطناعي على نجاح المشاريع الكبرى، حيث يسمح بتقديم نتائج علمية دقيقة يمكن تعميمها والاستفادة منها في دعم صناع القرار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86028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Gki25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1021">
            <w:rPr>
              <w:rFonts w:ascii="Sakkal Majalla" w:hAnsi="Sakkal Majalla" w:cs="Sakkal Majalla" w:hint="cs"/>
              <w:noProof/>
              <w:sz w:val="28"/>
              <w:szCs w:val="28"/>
              <w:rtl/>
              <w:lang w:bidi="ar-EG"/>
            </w:rPr>
            <w:t>(</w:t>
          </w:r>
          <w:r w:rsidRPr="00381021">
            <w:rPr>
              <w:rFonts w:ascii="Sakkal Majalla" w:hAnsi="Sakkal Majalla" w:cs="Sakkal Majalla" w:hint="cs"/>
              <w:noProof/>
              <w:sz w:val="28"/>
              <w:szCs w:val="28"/>
              <w:lang w:bidi="ar-EG"/>
            </w:rPr>
            <w:t>Gkintoni</w:t>
          </w:r>
          <w:r w:rsidRPr="0038102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5353E">
        <w:rPr>
          <w:rFonts w:ascii="Sakkal Majalla" w:hAnsi="Sakkal Majalla" w:cs="Sakkal Majalla"/>
          <w:sz w:val="28"/>
          <w:szCs w:val="28"/>
        </w:rPr>
        <w:t>.</w:t>
      </w:r>
      <w:r>
        <w:rPr>
          <w:rFonts w:ascii="Sakkal Majalla" w:hAnsi="Sakkal Majalla" w:cs="Sakkal Majalla" w:hint="cs"/>
          <w:sz w:val="28"/>
          <w:szCs w:val="28"/>
          <w:rtl/>
        </w:rPr>
        <w:t xml:space="preserve"> </w:t>
      </w:r>
    </w:p>
    <w:p w14:paraId="1F3D8A45" w14:textId="77777777" w:rsidR="00DE7246" w:rsidRPr="0025353E" w:rsidRDefault="00DE7246" w:rsidP="00DE7246">
      <w:pPr>
        <w:pStyle w:val="ListParagraph"/>
        <w:numPr>
          <w:ilvl w:val="0"/>
          <w:numId w:val="2"/>
        </w:numPr>
        <w:spacing w:line="360" w:lineRule="auto"/>
        <w:jc w:val="both"/>
        <w:rPr>
          <w:rFonts w:ascii="Sakkal Majalla" w:hAnsi="Sakkal Majalla" w:cs="Sakkal Majalla"/>
          <w:b/>
          <w:bCs/>
          <w:sz w:val="28"/>
          <w:szCs w:val="28"/>
        </w:rPr>
      </w:pPr>
      <w:r w:rsidRPr="0025353E">
        <w:rPr>
          <w:rFonts w:ascii="Sakkal Majalla" w:hAnsi="Sakkal Majalla" w:cs="Sakkal Majalla"/>
          <w:b/>
          <w:bCs/>
          <w:sz w:val="28"/>
          <w:szCs w:val="28"/>
          <w:rtl/>
        </w:rPr>
        <w:t xml:space="preserve"> تكامل النظريات والمنهجيات العلمية</w:t>
      </w:r>
    </w:p>
    <w:p w14:paraId="16EE4A84" w14:textId="77777777" w:rsidR="00DE7246" w:rsidRPr="0025353E" w:rsidRDefault="00DE7246" w:rsidP="00DE7246">
      <w:pPr>
        <w:spacing w:line="360" w:lineRule="auto"/>
        <w:jc w:val="both"/>
        <w:rPr>
          <w:rFonts w:ascii="Sakkal Majalla" w:hAnsi="Sakkal Majalla" w:cs="Sakkal Majalla"/>
          <w:sz w:val="28"/>
          <w:szCs w:val="28"/>
        </w:rPr>
      </w:pPr>
      <w:r w:rsidRPr="0025353E">
        <w:rPr>
          <w:rFonts w:ascii="Sakkal Majalla" w:hAnsi="Sakkal Majalla" w:cs="Sakkal Majalla"/>
          <w:sz w:val="28"/>
          <w:szCs w:val="28"/>
          <w:rtl/>
        </w:rPr>
        <w:t>تقوم الدراسة على التكامل بين المناهج والنظريات العلمية المختلفة لتكوين إطار بحثي شامل ومتكامل. إذ تسهم نظرية النظم في تفسير طبيعة المشروع كمنظومة متكاملة، بينما تدعم نظرية اتخاذ القرار ونظرية الابتكار التكنولوجي تحليل دور الذكاء الاصطناعي في تحسين الأداء. ويؤدي هذا التكامل إلى تعزيز موثوقية النتائج وربطها بالواقع العملي للمشاريع الكبرى في المملكة العربية السعودية، بما ينسجم مع أهداف التحول الرقمي ورؤية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53787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81021">
            <w:rPr>
              <w:rFonts w:ascii="Sakkal Majalla" w:hAnsi="Sakkal Majalla" w:cs="Sakkal Majalla" w:hint="cs"/>
              <w:noProof/>
              <w:sz w:val="28"/>
              <w:szCs w:val="28"/>
              <w:rtl/>
              <w:lang w:bidi="ar-EG"/>
            </w:rPr>
            <w:t>(</w:t>
          </w:r>
          <w:r w:rsidRPr="00381021">
            <w:rPr>
              <w:rFonts w:ascii="Sakkal Majalla" w:hAnsi="Sakkal Majalla" w:cs="Sakkal Majalla" w:hint="cs"/>
              <w:noProof/>
              <w:sz w:val="28"/>
              <w:szCs w:val="28"/>
              <w:lang w:bidi="ar-EG"/>
            </w:rPr>
            <w:t>Ali</w:t>
          </w:r>
          <w:r w:rsidRPr="0038102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5353E">
        <w:rPr>
          <w:rFonts w:ascii="Sakkal Majalla" w:hAnsi="Sakkal Majalla" w:cs="Sakkal Majalla"/>
          <w:sz w:val="28"/>
          <w:szCs w:val="28"/>
        </w:rPr>
        <w:t>.</w:t>
      </w:r>
    </w:p>
    <w:p w14:paraId="4EAD6E70" w14:textId="77777777" w:rsidR="00DE7246" w:rsidRDefault="00DE7246" w:rsidP="00DE7246">
      <w:pPr>
        <w:rPr>
          <w:rFonts w:ascii="Sakkal Majalla" w:hAnsi="Sakkal Majalla" w:cs="Sakkal Majalla"/>
          <w:sz w:val="28"/>
          <w:szCs w:val="28"/>
          <w:rtl/>
        </w:rPr>
      </w:pPr>
    </w:p>
    <w:p w14:paraId="6E729946" w14:textId="77777777" w:rsidR="00DE7246" w:rsidRDefault="00DE7246" w:rsidP="00DE7246">
      <w:pPr>
        <w:rPr>
          <w:rtl/>
        </w:rPr>
      </w:pPr>
    </w:p>
    <w:p w14:paraId="3D6F036C" w14:textId="77777777" w:rsidR="00DE7246" w:rsidRDefault="00DE7246" w:rsidP="00DE7246">
      <w:pPr>
        <w:rPr>
          <w:rtl/>
        </w:rPr>
      </w:pPr>
    </w:p>
    <w:p w14:paraId="66E31CC6" w14:textId="77777777" w:rsidR="00DE7246" w:rsidRDefault="00DE7246" w:rsidP="00DE7246">
      <w:pPr>
        <w:rPr>
          <w:rtl/>
        </w:rPr>
      </w:pPr>
    </w:p>
    <w:p w14:paraId="31D3D044" w14:textId="77777777" w:rsidR="00DE7246" w:rsidRDefault="00DE7246" w:rsidP="00DE7246">
      <w:pPr>
        <w:rPr>
          <w:rtl/>
        </w:rPr>
      </w:pPr>
    </w:p>
    <w:p w14:paraId="25E98F9B" w14:textId="77777777" w:rsidR="00DE7246" w:rsidRDefault="00DE7246" w:rsidP="00DE7246">
      <w:pPr>
        <w:rPr>
          <w:rtl/>
        </w:rPr>
      </w:pPr>
    </w:p>
    <w:p w14:paraId="0C36EB0E" w14:textId="77777777" w:rsidR="00DE7246" w:rsidRDefault="00DE7246" w:rsidP="00DE7246">
      <w:pPr>
        <w:rPr>
          <w:rtl/>
        </w:rPr>
      </w:pPr>
    </w:p>
    <w:p w14:paraId="31E41EFA" w14:textId="77777777" w:rsidR="00DE7246" w:rsidRDefault="00DE7246" w:rsidP="00DE7246">
      <w:pPr>
        <w:rPr>
          <w:rtl/>
        </w:rPr>
      </w:pPr>
    </w:p>
    <w:p w14:paraId="2E527B98" w14:textId="77777777" w:rsidR="00DE7246" w:rsidRDefault="00DE7246" w:rsidP="00DE7246">
      <w:pPr>
        <w:rPr>
          <w:rtl/>
        </w:rPr>
      </w:pPr>
    </w:p>
    <w:p w14:paraId="3798644E" w14:textId="77777777" w:rsidR="00DE7246" w:rsidRDefault="00DE7246" w:rsidP="00DE7246">
      <w:pPr>
        <w:rPr>
          <w:rtl/>
        </w:rPr>
      </w:pPr>
    </w:p>
    <w:p w14:paraId="2D5C4F63" w14:textId="77777777" w:rsidR="00DE7246" w:rsidRPr="00F60EDD" w:rsidRDefault="00DE7246" w:rsidP="00DE7246"/>
    <w:p w14:paraId="495E4249" w14:textId="77777777" w:rsidR="00DE7246" w:rsidRPr="00AF05ED" w:rsidRDefault="00DE7246" w:rsidP="00DE7246">
      <w:pPr>
        <w:pStyle w:val="Heading1"/>
        <w:spacing w:before="0" w:line="240" w:lineRule="auto"/>
        <w:jc w:val="center"/>
        <w:rPr>
          <w:rFonts w:ascii="Andalus" w:hAnsi="Andalus" w:cs="Andalus"/>
          <w:b/>
          <w:bCs/>
          <w:sz w:val="180"/>
          <w:szCs w:val="180"/>
          <w:rtl/>
        </w:rPr>
      </w:pPr>
      <w:bookmarkStart w:id="33" w:name="_Toc217821162"/>
      <w:bookmarkStart w:id="34" w:name="_Toc172397784"/>
      <w:bookmarkStart w:id="35" w:name="_Toc172746097"/>
      <w:bookmarkStart w:id="36" w:name="_Toc179741535"/>
      <w:r w:rsidRPr="00AF05ED">
        <w:rPr>
          <w:rFonts w:ascii="Andalus" w:hAnsi="Andalus" w:cs="Andalus"/>
          <w:b/>
          <w:bCs/>
          <w:sz w:val="180"/>
          <w:szCs w:val="180"/>
          <w:rtl/>
        </w:rPr>
        <w:t>الفصل الثاني</w:t>
      </w:r>
      <w:bookmarkEnd w:id="33"/>
    </w:p>
    <w:p w14:paraId="4021C2A3" w14:textId="77777777" w:rsidR="00DE7246" w:rsidRPr="00AF05ED" w:rsidRDefault="00DE7246" w:rsidP="00DE7246">
      <w:pPr>
        <w:pStyle w:val="Heading1"/>
        <w:spacing w:before="0" w:line="240" w:lineRule="auto"/>
        <w:jc w:val="center"/>
        <w:rPr>
          <w:rFonts w:ascii="Andalus" w:hAnsi="Andalus" w:cs="Andalus"/>
          <w:b/>
          <w:bCs/>
          <w:sz w:val="160"/>
          <w:szCs w:val="160"/>
          <w:rtl/>
        </w:rPr>
      </w:pPr>
      <w:bookmarkStart w:id="37" w:name="_Toc217821163"/>
      <w:bookmarkEnd w:id="34"/>
      <w:bookmarkEnd w:id="35"/>
      <w:bookmarkEnd w:id="36"/>
      <w:r w:rsidRPr="00AF05ED">
        <w:rPr>
          <w:rFonts w:ascii="Andalus" w:hAnsi="Andalus" w:cs="Andalus"/>
          <w:b/>
          <w:bCs/>
          <w:sz w:val="160"/>
          <w:szCs w:val="160"/>
          <w:rtl/>
        </w:rPr>
        <w:t>الدراسات السابقة</w:t>
      </w:r>
      <w:bookmarkEnd w:id="37"/>
    </w:p>
    <w:p w14:paraId="6A34B211" w14:textId="77777777" w:rsidR="00DE7246" w:rsidRPr="00B7326F" w:rsidRDefault="00DE7246" w:rsidP="00DE7246">
      <w:pPr>
        <w:rPr>
          <w:b/>
          <w:bCs/>
          <w:color w:val="E97132" w:themeColor="accent2"/>
          <w:rtl/>
        </w:rPr>
      </w:pPr>
    </w:p>
    <w:p w14:paraId="02A021A1" w14:textId="77777777" w:rsidR="00DE7246" w:rsidRPr="00B7326F" w:rsidRDefault="00DE7246" w:rsidP="00DE7246">
      <w:pPr>
        <w:rPr>
          <w:b/>
          <w:bCs/>
          <w:color w:val="E97132" w:themeColor="accent2"/>
          <w:rtl/>
        </w:rPr>
      </w:pPr>
    </w:p>
    <w:p w14:paraId="5436BCBC" w14:textId="77777777" w:rsidR="00DE7246" w:rsidRPr="003B5A4D" w:rsidRDefault="00DE7246" w:rsidP="00DE7246">
      <w:pPr>
        <w:rPr>
          <w:rFonts w:ascii="Sakkal Majalla" w:hAnsi="Sakkal Majalla" w:cs="Sakkal Majalla"/>
          <w:b/>
          <w:bCs/>
          <w:sz w:val="28"/>
          <w:szCs w:val="28"/>
          <w:u w:val="single"/>
          <w:rtl/>
        </w:rPr>
      </w:pPr>
    </w:p>
    <w:p w14:paraId="52F34852" w14:textId="77777777" w:rsidR="00DE7246" w:rsidRDefault="00DE7246" w:rsidP="00DE7246">
      <w:pPr>
        <w:rPr>
          <w:rFonts w:ascii="Sakkal Majalla" w:hAnsi="Sakkal Majalla" w:cs="Sakkal Majalla"/>
          <w:b/>
          <w:bCs/>
          <w:sz w:val="28"/>
          <w:szCs w:val="28"/>
          <w:u w:val="single"/>
          <w:rtl/>
        </w:rPr>
      </w:pPr>
    </w:p>
    <w:p w14:paraId="5A2A6255" w14:textId="77777777" w:rsidR="00DE7246" w:rsidRDefault="00DE7246" w:rsidP="00DE7246">
      <w:pPr>
        <w:rPr>
          <w:rFonts w:ascii="Sakkal Majalla" w:hAnsi="Sakkal Majalla" w:cs="Sakkal Majalla"/>
          <w:b/>
          <w:bCs/>
          <w:sz w:val="28"/>
          <w:szCs w:val="28"/>
          <w:u w:val="single"/>
          <w:rtl/>
        </w:rPr>
      </w:pPr>
    </w:p>
    <w:p w14:paraId="270B29FA" w14:textId="77777777" w:rsidR="00DE7246" w:rsidRPr="003B5A4D" w:rsidRDefault="00DE7246" w:rsidP="00DE7246">
      <w:pPr>
        <w:rPr>
          <w:rFonts w:ascii="Sakkal Majalla" w:hAnsi="Sakkal Majalla" w:cs="Sakkal Majalla"/>
          <w:b/>
          <w:bCs/>
          <w:sz w:val="28"/>
          <w:szCs w:val="28"/>
          <w:u w:val="single"/>
          <w:rtl/>
        </w:rPr>
      </w:pPr>
    </w:p>
    <w:p w14:paraId="72562027" w14:textId="77777777" w:rsidR="00DE7246" w:rsidRPr="003B5A4D" w:rsidRDefault="00DE7246" w:rsidP="00DE7246">
      <w:pPr>
        <w:rPr>
          <w:rFonts w:ascii="Sakkal Majalla" w:hAnsi="Sakkal Majalla" w:cs="Sakkal Majalla"/>
          <w:b/>
          <w:bCs/>
          <w:sz w:val="28"/>
          <w:szCs w:val="28"/>
          <w:u w:val="single"/>
          <w:rtl/>
        </w:rPr>
      </w:pPr>
    </w:p>
    <w:p w14:paraId="7648BD04" w14:textId="77777777" w:rsidR="00DE7246" w:rsidRDefault="00DE7246" w:rsidP="00DE7246">
      <w:pPr>
        <w:rPr>
          <w:rFonts w:ascii="Sakkal Majalla" w:hAnsi="Sakkal Majalla" w:cs="Sakkal Majalla"/>
          <w:sz w:val="28"/>
          <w:szCs w:val="28"/>
          <w:u w:val="single"/>
          <w:rtl/>
        </w:rPr>
      </w:pPr>
    </w:p>
    <w:p w14:paraId="5F8845A7" w14:textId="77777777" w:rsidR="00DE7246" w:rsidRDefault="00DE7246" w:rsidP="00DE7246">
      <w:pPr>
        <w:pStyle w:val="Heading2"/>
        <w:spacing w:before="0" w:line="360" w:lineRule="auto"/>
        <w:rPr>
          <w:rFonts w:ascii="Sakkal Majalla" w:hAnsi="Sakkal Majalla" w:cs="Sakkal Majalla"/>
          <w:b/>
          <w:bCs/>
          <w:color w:val="000000" w:themeColor="text1"/>
          <w:sz w:val="28"/>
          <w:szCs w:val="28"/>
          <w:rtl/>
        </w:rPr>
      </w:pPr>
      <w:bookmarkStart w:id="38" w:name="_Toc172397785"/>
      <w:bookmarkStart w:id="39" w:name="_Toc172746098"/>
      <w:bookmarkStart w:id="40" w:name="_Toc179741536"/>
      <w:bookmarkStart w:id="41"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8"/>
      <w:bookmarkEnd w:id="39"/>
      <w:bookmarkEnd w:id="40"/>
      <w:r>
        <w:rPr>
          <w:rFonts w:ascii="Sakkal Majalla" w:hAnsi="Sakkal Majalla" w:cs="Sakkal Majalla" w:hint="cs"/>
          <w:b/>
          <w:bCs/>
          <w:color w:val="000000" w:themeColor="text1"/>
          <w:sz w:val="28"/>
          <w:szCs w:val="28"/>
          <w:rtl/>
        </w:rPr>
        <w:t>ة</w:t>
      </w:r>
      <w:bookmarkEnd w:id="41"/>
    </w:p>
    <w:p w14:paraId="09E4F39C" w14:textId="77777777" w:rsidR="00DE7246" w:rsidRDefault="00DE7246" w:rsidP="00DE7246">
      <w:pPr>
        <w:spacing w:line="360" w:lineRule="auto"/>
        <w:ind w:firstLine="567"/>
        <w:jc w:val="both"/>
        <w:rPr>
          <w:rFonts w:ascii="Sakkal Majalla" w:hAnsi="Sakkal Majalla" w:cs="Sakkal Majalla"/>
          <w:sz w:val="28"/>
          <w:szCs w:val="28"/>
          <w:rtl/>
        </w:rPr>
      </w:pPr>
      <w:r w:rsidRPr="00AB5802">
        <w:rPr>
          <w:rFonts w:ascii="Sakkal Majalla" w:hAnsi="Sakkal Majalla" w:cs="Sakkal Majalla"/>
          <w:sz w:val="28"/>
          <w:szCs w:val="28"/>
          <w:rtl/>
        </w:rPr>
        <w:t>يمثل الفصل الثاني في أي دراسة علمية أحد الأعمدة الأساسية التي يقوم عليها البناء البحثي، إذ يُعد بمثابة الإطار النظري والمعرفي الذي يُمكّن الباحث من الإحاطة الشاملة بموضوع الدراسة من مختلف جوانبه. وفي هذا السياق، لا يقتصر دور هذا الفصل على عرض المفاهيم أو تعريف المصطلحات فحسب، بل يتجاوز ذلك إلى تقديم تحليل عميق ومتكامل للمرتكزات الفكرية والنظرية التي يقوم عليها موضوع البحث. ومن ثم فإن هذا الفصل يُعد مرحلة انتقالية مهمة بين الإطار العام للمشكلة البحثية وبين التطبيق العملي والتحليل الميداني، حيث يهيئ القارئ لفهم أعمق للعلاقات بين المتغيرات المختلفة داخل الدراسة</w:t>
      </w:r>
      <w:r w:rsidRPr="00AB5802">
        <w:rPr>
          <w:rFonts w:ascii="Sakkal Majalla" w:hAnsi="Sakkal Majalla" w:cs="Sakkal Majalla"/>
          <w:sz w:val="28"/>
          <w:szCs w:val="28"/>
        </w:rPr>
        <w:t>.</w:t>
      </w:r>
    </w:p>
    <w:p w14:paraId="2F625647" w14:textId="77777777" w:rsidR="00DE7246" w:rsidRDefault="00DE7246" w:rsidP="00DE7246">
      <w:pPr>
        <w:spacing w:line="360" w:lineRule="auto"/>
        <w:ind w:firstLine="567"/>
        <w:jc w:val="both"/>
        <w:rPr>
          <w:rFonts w:ascii="Sakkal Majalla" w:hAnsi="Sakkal Majalla" w:cs="Sakkal Majalla"/>
          <w:sz w:val="28"/>
          <w:szCs w:val="28"/>
          <w:rtl/>
        </w:rPr>
      </w:pPr>
      <w:r w:rsidRPr="00AB5802">
        <w:rPr>
          <w:rFonts w:ascii="Sakkal Majalla" w:hAnsi="Sakkal Majalla" w:cs="Sakkal Majalla"/>
          <w:sz w:val="28"/>
          <w:szCs w:val="28"/>
          <w:rtl/>
        </w:rPr>
        <w:t>وتكمن أهمية هذا الفصل في كونه يوفّر قاعدة معرفية متينة تساعد على تفسير الظواهر المرتبطة باستخدام الذكاء الاصطناعي في المشاريع الكبرى، وفهم كيفية تأثير هذه التقنيات على عناصر النجاح والتقدم داخل تلك المشاريع. فالمفاهيم المتعلقة بالذكاء الاصطناعي، وإدارة المشاريع، والأداء المؤسسي، لا يمكن التعامل معها بمعزل عن سياقها النظري، بل تحتاج إلى تأطير علمي دقيق يوضح أبعادها المختلفة والعلاقات فيما بينها. ومن خلال هذا التأطير، يصبح الباحث قادرًا على تحليل الواقع العملي للمشاريع الكبرى بطريقة أكثر موضوعية وعمقًا، بعيدًا عن التفسيرات السطحية أو الانطباعية</w:t>
      </w:r>
      <w:r w:rsidRPr="00AB5802">
        <w:rPr>
          <w:rFonts w:ascii="Sakkal Majalla" w:hAnsi="Sakkal Majalla" w:cs="Sakkal Majalla"/>
          <w:sz w:val="28"/>
          <w:szCs w:val="28"/>
        </w:rPr>
        <w:t>.</w:t>
      </w:r>
    </w:p>
    <w:p w14:paraId="6A94BAE1" w14:textId="77777777" w:rsidR="00DE7246" w:rsidRDefault="00DE7246" w:rsidP="00DE7246">
      <w:pPr>
        <w:spacing w:line="360" w:lineRule="auto"/>
        <w:ind w:firstLine="567"/>
        <w:jc w:val="both"/>
        <w:rPr>
          <w:rFonts w:ascii="Sakkal Majalla" w:hAnsi="Sakkal Majalla" w:cs="Sakkal Majalla"/>
          <w:sz w:val="28"/>
          <w:szCs w:val="28"/>
          <w:rtl/>
        </w:rPr>
      </w:pPr>
      <w:r w:rsidRPr="00AB5802">
        <w:rPr>
          <w:rFonts w:ascii="Sakkal Majalla" w:hAnsi="Sakkal Majalla" w:cs="Sakkal Majalla"/>
          <w:sz w:val="28"/>
          <w:szCs w:val="28"/>
          <w:rtl/>
        </w:rPr>
        <w:t>كما أن هذا الفصل يُسهم في تعزيز قوة البحث العلمي من خلال ربط الجانب النظري بالجانب التطبيقي، حيث يتم استعراض المفاهيم والنظريات ذات الصلة، ثم تحليل كيفية انعكاسها على الواقع العملي للمشاريع الكبرى، خاصة في ظل التوسع الكبير في استخدام تقنيات الذكاء الاصطناعي. وهذا الربط بين النظرية والتطبيق لا يُعد مجرد إجراء منهجي، بل هو عنصر جوهري في بناء دراسة علمية متكاملة، لأنه يضمن أن النتائج المستخلصة من البحث ليست معزولة عن الواقع، وإنما مستندة إلى أساس علمي يمكن الاعتماد عليه في التفسير والتطبيق</w:t>
      </w:r>
      <w:r w:rsidRPr="00AB5802">
        <w:rPr>
          <w:rFonts w:ascii="Sakkal Majalla" w:hAnsi="Sakkal Majalla" w:cs="Sakkal Majalla"/>
          <w:sz w:val="28"/>
          <w:szCs w:val="28"/>
        </w:rPr>
        <w:t>.</w:t>
      </w:r>
    </w:p>
    <w:p w14:paraId="66D248D1" w14:textId="77777777" w:rsidR="00DE7246" w:rsidRDefault="00DE7246" w:rsidP="00DE7246">
      <w:pPr>
        <w:spacing w:line="360" w:lineRule="auto"/>
        <w:ind w:firstLine="567"/>
        <w:jc w:val="both"/>
        <w:rPr>
          <w:rFonts w:ascii="Sakkal Majalla" w:hAnsi="Sakkal Majalla" w:cs="Sakkal Majalla"/>
          <w:sz w:val="28"/>
          <w:szCs w:val="28"/>
          <w:rtl/>
        </w:rPr>
      </w:pPr>
      <w:r w:rsidRPr="00AB5802">
        <w:rPr>
          <w:rFonts w:ascii="Sakkal Majalla" w:hAnsi="Sakkal Majalla" w:cs="Sakkal Majalla"/>
          <w:sz w:val="28"/>
          <w:szCs w:val="28"/>
          <w:rtl/>
        </w:rPr>
        <w:t xml:space="preserve">ومن الجوانب المهمة أيضًا في هذا الفصل أنه يتيح للباحث فرصة واسعة لاستعراض الدراسات السابقة ذات الصلة بالموضوع، سواء تلك التي تناولت الذكاء الاصطناعي بشكل عام، أو التي ركزت على تطبيقاته في إدارة المشاريع الكبرى. ويُسهم هذا الاستعراض في بناء تصور شامل حول ما تم إنجازه في هذا المجال علميًا، وما هي أبرز النتائج التي توصلت إليها الدراسات السابقة، بالإضافة إلى تحديد أوجه القصور أو الفجوات البحثية التي لم يتم تناولها بشكل كافٍ. ومن خلال هذا التحليل </w:t>
      </w:r>
      <w:r w:rsidRPr="00AB5802">
        <w:rPr>
          <w:rFonts w:ascii="Sakkal Majalla" w:hAnsi="Sakkal Majalla" w:cs="Sakkal Majalla"/>
          <w:sz w:val="28"/>
          <w:szCs w:val="28"/>
          <w:rtl/>
        </w:rPr>
        <w:lastRenderedPageBreak/>
        <w:t>النقدي للدراسات السابقة، يمكن تحديد موقع الدراسة الحالية ضمن السياق العلمي العام، وتوضيح الإضافة العلمية التي تسعى إلى تقديمها</w:t>
      </w:r>
      <w:r w:rsidRPr="00AB5802">
        <w:rPr>
          <w:rFonts w:ascii="Sakkal Majalla" w:hAnsi="Sakkal Majalla" w:cs="Sakkal Majalla"/>
          <w:sz w:val="28"/>
          <w:szCs w:val="28"/>
        </w:rPr>
        <w:t>.</w:t>
      </w:r>
    </w:p>
    <w:p w14:paraId="2C40562A" w14:textId="77777777" w:rsidR="00DE7246" w:rsidRDefault="00DE7246" w:rsidP="00DE7246">
      <w:pPr>
        <w:spacing w:line="360" w:lineRule="auto"/>
        <w:ind w:firstLine="567"/>
        <w:jc w:val="both"/>
        <w:rPr>
          <w:rFonts w:ascii="Sakkal Majalla" w:hAnsi="Sakkal Majalla" w:cs="Sakkal Majalla"/>
          <w:sz w:val="28"/>
          <w:szCs w:val="28"/>
          <w:rtl/>
        </w:rPr>
      </w:pPr>
      <w:r w:rsidRPr="00AB5802">
        <w:rPr>
          <w:rFonts w:ascii="Sakkal Majalla" w:hAnsi="Sakkal Majalla" w:cs="Sakkal Majalla"/>
          <w:sz w:val="28"/>
          <w:szCs w:val="28"/>
          <w:rtl/>
        </w:rPr>
        <w:t>كما يساعد هذا الفصل في إبراز الإطار النظري والمنهجي الذي تعتمد عليه الدراسة، حيث يتم توضيح المفاهيم الأساسية التي تشكل قاعدة البحث، مثل مفهوم الذكاء الاصطناعي، ونجاح المشاريع، والتقدم المؤسسي، والعلاقات المحتملة بينها. هذا التوضيح يسهم في بناء فهم مشترك لدى القارئ حول المصطلحات المستخدمة، ويقلل من احتمالات سوء الفهم أو التفسير غير الدقيق. كما أنه يضع الأساس الذي يُبنى عليه التحليل الإحصائي أو الميداني في الفصول اللاحقة، مما يعزز من تماسك الدراسة وانسجامها العلمي</w:t>
      </w:r>
      <w:r w:rsidRPr="00AB5802">
        <w:rPr>
          <w:rFonts w:ascii="Sakkal Majalla" w:hAnsi="Sakkal Majalla" w:cs="Sakkal Majalla"/>
          <w:sz w:val="28"/>
          <w:szCs w:val="28"/>
        </w:rPr>
        <w:t>.</w:t>
      </w:r>
    </w:p>
    <w:p w14:paraId="3B3653BD" w14:textId="77777777" w:rsidR="00DE7246" w:rsidRDefault="00DE7246" w:rsidP="00DE7246">
      <w:pPr>
        <w:spacing w:line="360" w:lineRule="auto"/>
        <w:ind w:firstLine="567"/>
        <w:jc w:val="both"/>
        <w:rPr>
          <w:rFonts w:ascii="Sakkal Majalla" w:hAnsi="Sakkal Majalla" w:cs="Sakkal Majalla"/>
          <w:sz w:val="28"/>
          <w:szCs w:val="28"/>
          <w:rtl/>
        </w:rPr>
      </w:pPr>
      <w:r w:rsidRPr="00AB5802">
        <w:rPr>
          <w:rFonts w:ascii="Sakkal Majalla" w:hAnsi="Sakkal Majalla" w:cs="Sakkal Majalla"/>
          <w:sz w:val="28"/>
          <w:szCs w:val="28"/>
          <w:rtl/>
        </w:rPr>
        <w:t>إن الفصل الثاني لا يمثل مجرد جزء نظري من الدراسة، بل هو عنصر محوري يربط بين المعرفة النظرية والتطبيق العملي، ويمنح البحث عمقه العلمي وقدرته التفسيرية. فهو يوضح كيف يمكن تحويل المفاهيم النظرية إلى أدوات تحليلية لفهم الواقع، وكيف يمكن استخدام هذه الأدوات في تقييم فعالية استخدام الذكاء الاصطناعي داخل المشاريع الكبرى. وبذلك يصبح هذا الفصل بمثابة الأساس الذي تُبنى عليه باقي مراحل البحث، سواء من حيث التحليل أو من حيث استخلاص النتائج والتوصيات</w:t>
      </w:r>
      <w:r w:rsidRPr="00AB5802">
        <w:rPr>
          <w:rFonts w:ascii="Sakkal Majalla" w:hAnsi="Sakkal Majalla" w:cs="Sakkal Majalla"/>
          <w:sz w:val="28"/>
          <w:szCs w:val="28"/>
        </w:rPr>
        <w:t>.</w:t>
      </w:r>
    </w:p>
    <w:p w14:paraId="2E374244" w14:textId="77777777" w:rsidR="00DE7246" w:rsidRPr="00AB5802" w:rsidRDefault="00DE7246" w:rsidP="00DE7246">
      <w:pPr>
        <w:spacing w:line="360" w:lineRule="auto"/>
        <w:ind w:firstLine="567"/>
        <w:jc w:val="both"/>
        <w:rPr>
          <w:rFonts w:ascii="Sakkal Majalla" w:hAnsi="Sakkal Majalla" w:cs="Sakkal Majalla"/>
          <w:sz w:val="28"/>
          <w:szCs w:val="28"/>
        </w:rPr>
      </w:pPr>
      <w:r w:rsidRPr="00AB5802">
        <w:rPr>
          <w:rFonts w:ascii="Sakkal Majalla" w:hAnsi="Sakkal Majalla" w:cs="Sakkal Majalla"/>
          <w:sz w:val="28"/>
          <w:szCs w:val="28"/>
          <w:rtl/>
        </w:rPr>
        <w:t>إن أهمية هذا الفصل تتجلى في كونه يعزز من جودة البحث العلمي بشكل عام، من خلال توفير إطار معرفي متكامل يساعد على الوصول إلى استنتاجات دقيقة ومدعومة بالأدلة النظرية والتطبيقية. كما يسهم في رفع مستوى الموثوقية العلمية للدراسة، ويجعل نتائجها أكثر قابلية للتطبيق في الواقع العملي، خاصة في سياق المشاريع الكبرى داخل المملكة العربية السعودية، التي تشهد تطورًا متسارعًا في تبني تقنيات الذكاء الاصطناعي ضمن خططها التنموية والاستراتيجية</w:t>
      </w:r>
      <w:r w:rsidRPr="00AB5802">
        <w:rPr>
          <w:rFonts w:ascii="Sakkal Majalla" w:hAnsi="Sakkal Majalla" w:cs="Sakkal Majalla"/>
          <w:sz w:val="28"/>
          <w:szCs w:val="28"/>
        </w:rPr>
        <w:t>.</w:t>
      </w:r>
    </w:p>
    <w:p w14:paraId="18F604EB" w14:textId="77777777" w:rsidR="00DE7246" w:rsidRDefault="00DE7246" w:rsidP="00DE7246">
      <w:pPr>
        <w:rPr>
          <w:rtl/>
        </w:rPr>
      </w:pPr>
    </w:p>
    <w:p w14:paraId="31277986" w14:textId="77777777" w:rsidR="00DE7246" w:rsidRDefault="00DE7246" w:rsidP="00DE7246">
      <w:pPr>
        <w:rPr>
          <w:rtl/>
        </w:rPr>
      </w:pPr>
    </w:p>
    <w:p w14:paraId="526DCE77" w14:textId="77777777" w:rsidR="00DE7246" w:rsidRDefault="00DE7246" w:rsidP="00DE7246">
      <w:pPr>
        <w:rPr>
          <w:rtl/>
        </w:rPr>
      </w:pPr>
    </w:p>
    <w:p w14:paraId="59967B54" w14:textId="77777777" w:rsidR="00DE7246" w:rsidRDefault="00DE7246" w:rsidP="00DE7246">
      <w:pPr>
        <w:rPr>
          <w:rtl/>
        </w:rPr>
      </w:pPr>
    </w:p>
    <w:p w14:paraId="7D062605" w14:textId="77777777" w:rsidR="00DE7246" w:rsidRDefault="00DE7246" w:rsidP="00DE7246">
      <w:pPr>
        <w:rPr>
          <w:rtl/>
        </w:rPr>
      </w:pPr>
    </w:p>
    <w:p w14:paraId="6FED8C38" w14:textId="77777777" w:rsidR="00DE7246" w:rsidRDefault="00DE7246" w:rsidP="00DE7246">
      <w:pPr>
        <w:rPr>
          <w:rtl/>
        </w:rPr>
      </w:pPr>
    </w:p>
    <w:p w14:paraId="117E7652" w14:textId="77777777" w:rsidR="00DE7246" w:rsidRPr="00AB5802" w:rsidRDefault="00DE7246" w:rsidP="00DE7246"/>
    <w:p w14:paraId="3B8DF437" w14:textId="77777777" w:rsidR="00DE7246" w:rsidRPr="00CA23EE" w:rsidRDefault="00DE7246" w:rsidP="00DE7246">
      <w:pPr>
        <w:pStyle w:val="Heading1"/>
        <w:spacing w:line="360" w:lineRule="auto"/>
        <w:jc w:val="both"/>
        <w:rPr>
          <w:rFonts w:ascii="Sakkal Majalla" w:hAnsi="Sakkal Majalla" w:cs="Sakkal Majalla"/>
          <w:b/>
          <w:bCs/>
          <w:color w:val="auto"/>
          <w:sz w:val="28"/>
          <w:szCs w:val="28"/>
        </w:rPr>
      </w:pPr>
      <w:bookmarkStart w:id="42" w:name="_Toc217821165"/>
      <w:r w:rsidRPr="00CF40BC">
        <w:rPr>
          <w:rFonts w:ascii="Sakkal Majalla" w:hAnsi="Sakkal Majalla" w:cs="Sakkal Majalla"/>
          <w:b/>
          <w:bCs/>
          <w:color w:val="auto"/>
          <w:sz w:val="28"/>
          <w:szCs w:val="28"/>
          <w:rtl/>
        </w:rPr>
        <w:lastRenderedPageBreak/>
        <w:t>المتغير التابع والمستقل</w:t>
      </w:r>
      <w:bookmarkStart w:id="43" w:name="_Toc172397786"/>
      <w:bookmarkStart w:id="44" w:name="_Toc172746099"/>
      <w:bookmarkStart w:id="45" w:name="_Toc179741537"/>
      <w:bookmarkEnd w:id="42"/>
    </w:p>
    <w:p w14:paraId="4FDEC64F" w14:textId="77777777" w:rsidR="00DE7246" w:rsidRPr="00AB5802" w:rsidRDefault="00DE7246" w:rsidP="00DE7246">
      <w:pPr>
        <w:spacing w:line="360" w:lineRule="auto"/>
        <w:jc w:val="both"/>
        <w:rPr>
          <w:rFonts w:ascii="Sakkal Majalla" w:hAnsi="Sakkal Majalla" w:cs="Sakkal Majalla"/>
          <w:b/>
          <w:bCs/>
          <w:sz w:val="28"/>
          <w:szCs w:val="28"/>
        </w:rPr>
      </w:pPr>
      <w:r w:rsidRPr="00AB5802">
        <w:rPr>
          <w:rFonts w:ascii="Sakkal Majalla" w:hAnsi="Sakkal Majalla" w:cs="Sakkal Majalla"/>
          <w:b/>
          <w:bCs/>
          <w:sz w:val="28"/>
          <w:szCs w:val="28"/>
          <w:rtl/>
        </w:rPr>
        <w:t>المتغير التابع: نجاح المشاريع وتقدمها</w:t>
      </w:r>
    </w:p>
    <w:p w14:paraId="306AA6DB" w14:textId="77777777"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يمثل نجاح المشاريع وتقدمها المتغير التابع والمحوري في هذه الدراسة، حيث يُعد المؤشر النهائي الذي تُقاس من خلاله فعالية مختلف الممارسات الإدارية والتقنية داخل المشاريع الكبرى. ويُفهم هذا المتغير بوصفه قدرة المشروع على تحقيق أهدافه المخططة مسبقًا ضمن الإطار الزمني والمالي المحدد، مع الحفاظ على مستوى عالٍ من الجودة والكفاءة في التنفيذ. وبذلك لا يقتصر مفهوم النجاح على مجرد إنجاز المشروع، بل يمتد ليشمل مدى كفاءة هذا الإنجاز واستدامته وقدرته على تحقيق القيمة المضافة للمؤسسة وأصحاب المصلحة</w:t>
      </w:r>
      <w:r w:rsidRPr="00AB5802">
        <w:rPr>
          <w:rFonts w:ascii="Sakkal Majalla" w:hAnsi="Sakkal Majalla" w:cs="Sakkal Majalla"/>
          <w:sz w:val="28"/>
          <w:szCs w:val="28"/>
        </w:rPr>
        <w:t>.</w:t>
      </w:r>
    </w:p>
    <w:p w14:paraId="068FF774" w14:textId="77777777"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ويشمل هذا المتغير مجموعة من الأبعاد المتداخلة التي تعكس الأداء الشامل للمشروع، مثل الالتزام بالجداول الزمنية، ومدى دقة تنفيذ الأنشطة وفق الخطط الموضوعة، إضافة إلى جودة المخرجات النهائية ومدى مطابقتها للمعايير المعتمدة. كما يتضمن كفاءة استخدام الموارد المالية والبشرية والتقنية، بحيث يتم تقليل الهدر وتعظيم الاستفادة من الإمكانات المتاحة. ولا يقل عن ذلك أهمية عنصر رضا أصحاب المصلحة، والذي يعكس مدى قبول النتائج النهائية للمشروع من قبل الجهات المستفيدة أو المعنية</w:t>
      </w:r>
      <w:r w:rsidRPr="00AB5802">
        <w:rPr>
          <w:rFonts w:ascii="Sakkal Majalla" w:hAnsi="Sakkal Majalla" w:cs="Sakkal Majalla"/>
          <w:sz w:val="28"/>
          <w:szCs w:val="28"/>
        </w:rPr>
        <w:t>.</w:t>
      </w:r>
    </w:p>
    <w:p w14:paraId="5C14D316" w14:textId="77777777" w:rsidR="00DE7246" w:rsidRDefault="00DE7246" w:rsidP="00DE7246">
      <w:pPr>
        <w:spacing w:line="360" w:lineRule="auto"/>
        <w:jc w:val="both"/>
        <w:rPr>
          <w:rFonts w:ascii="Sakkal Majalla" w:hAnsi="Sakkal Majalla" w:cs="Sakkal Majalla"/>
          <w:sz w:val="28"/>
          <w:szCs w:val="28"/>
          <w:rtl/>
        </w:rPr>
      </w:pPr>
      <w:r w:rsidRPr="00AB5802">
        <w:rPr>
          <w:rFonts w:ascii="Sakkal Majalla" w:hAnsi="Sakkal Majalla" w:cs="Sakkal Majalla"/>
          <w:sz w:val="28"/>
          <w:szCs w:val="28"/>
          <w:rtl/>
        </w:rPr>
        <w:t>إن دراسة هذا المتغير تكتسب أهمية كبيرة، لأنه يمثل الإطار الذي يتم من خلاله تقييم أثر المتغيرات الأخرى، وعلى رأسها استخدام الذكاء الاصطناعي. فكلما ارتفع مستوى نجاح المشاريع وتقدمها، كان ذلك مؤشرًا على فعالية الأدوات والتقنيات المستخدمة في إدارتها. وبالتالي، يصبح هذا المتغير بمثابة معيار شامل لقياس مدى قدرة المؤسسات على تحقيق أهدافها الاستراتيجية في بيئة تتسم بالتعقيد والتغير السريع، خاصة في المشاريع الكبرى داخل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63451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60EC">
            <w:rPr>
              <w:rFonts w:ascii="Sakkal Majalla" w:hAnsi="Sakkal Majalla" w:cs="Sakkal Majalla" w:hint="cs"/>
              <w:noProof/>
              <w:sz w:val="28"/>
              <w:szCs w:val="28"/>
              <w:rtl/>
              <w:lang w:bidi="ar-EG"/>
            </w:rPr>
            <w:t>(</w:t>
          </w:r>
          <w:r w:rsidRPr="00F560EC">
            <w:rPr>
              <w:rFonts w:ascii="Sakkal Majalla" w:hAnsi="Sakkal Majalla" w:cs="Sakkal Majalla" w:hint="cs"/>
              <w:noProof/>
              <w:sz w:val="28"/>
              <w:szCs w:val="28"/>
              <w:lang w:bidi="ar-EG"/>
            </w:rPr>
            <w:t>Alghamdi</w:t>
          </w:r>
          <w:r w:rsidRPr="00F560E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B5802">
        <w:rPr>
          <w:rFonts w:ascii="Sakkal Majalla" w:hAnsi="Sakkal Majalla" w:cs="Sakkal Majalla"/>
          <w:sz w:val="28"/>
          <w:szCs w:val="28"/>
        </w:rPr>
        <w:t>.</w:t>
      </w:r>
    </w:p>
    <w:p w14:paraId="5D58A5FB" w14:textId="77777777" w:rsidR="00DE7246" w:rsidRDefault="00DE7246" w:rsidP="00DE7246">
      <w:pPr>
        <w:spacing w:line="360" w:lineRule="auto"/>
        <w:jc w:val="both"/>
        <w:rPr>
          <w:rFonts w:ascii="Sakkal Majalla" w:hAnsi="Sakkal Majalla" w:cs="Sakkal Majalla"/>
          <w:sz w:val="28"/>
          <w:szCs w:val="28"/>
          <w:rtl/>
        </w:rPr>
      </w:pPr>
    </w:p>
    <w:p w14:paraId="5554535D" w14:textId="77777777" w:rsidR="00DE7246" w:rsidRDefault="00DE7246" w:rsidP="00DE7246">
      <w:pPr>
        <w:spacing w:line="360" w:lineRule="auto"/>
        <w:jc w:val="both"/>
        <w:rPr>
          <w:rFonts w:ascii="Sakkal Majalla" w:hAnsi="Sakkal Majalla" w:cs="Sakkal Majalla"/>
          <w:sz w:val="28"/>
          <w:szCs w:val="28"/>
          <w:rtl/>
        </w:rPr>
      </w:pPr>
    </w:p>
    <w:p w14:paraId="1B65B979" w14:textId="77777777" w:rsidR="00DE7246" w:rsidRPr="00AB5802" w:rsidRDefault="00DE7246" w:rsidP="00DE7246">
      <w:pPr>
        <w:spacing w:line="360" w:lineRule="auto"/>
        <w:jc w:val="both"/>
        <w:rPr>
          <w:rFonts w:ascii="Sakkal Majalla" w:hAnsi="Sakkal Majalla" w:cs="Sakkal Majalla"/>
          <w:sz w:val="28"/>
          <w:szCs w:val="28"/>
        </w:rPr>
      </w:pPr>
    </w:p>
    <w:p w14:paraId="25F2EACE" w14:textId="77777777" w:rsidR="00DE7246" w:rsidRPr="00AB5802" w:rsidRDefault="00DE7246" w:rsidP="00DE7246">
      <w:pPr>
        <w:spacing w:line="360" w:lineRule="auto"/>
        <w:jc w:val="both"/>
        <w:rPr>
          <w:rFonts w:ascii="Sakkal Majalla" w:hAnsi="Sakkal Majalla" w:cs="Sakkal Majalla"/>
          <w:b/>
          <w:bCs/>
          <w:sz w:val="28"/>
          <w:szCs w:val="28"/>
        </w:rPr>
      </w:pPr>
      <w:r w:rsidRPr="00AB5802">
        <w:rPr>
          <w:rFonts w:ascii="Sakkal Majalla" w:hAnsi="Sakkal Majalla" w:cs="Sakkal Majalla"/>
          <w:b/>
          <w:bCs/>
          <w:sz w:val="28"/>
          <w:szCs w:val="28"/>
          <w:rtl/>
        </w:rPr>
        <w:lastRenderedPageBreak/>
        <w:t>المتغيرات المستقلة</w:t>
      </w:r>
    </w:p>
    <w:p w14:paraId="7326A551" w14:textId="77777777" w:rsidR="00DE7246" w:rsidRPr="004B2C40" w:rsidRDefault="00DE7246" w:rsidP="00DE7246">
      <w:pPr>
        <w:pStyle w:val="ListParagraph"/>
        <w:numPr>
          <w:ilvl w:val="0"/>
          <w:numId w:val="29"/>
        </w:numPr>
        <w:spacing w:line="360" w:lineRule="auto"/>
        <w:jc w:val="both"/>
        <w:rPr>
          <w:rFonts w:ascii="Sakkal Majalla" w:hAnsi="Sakkal Majalla" w:cs="Sakkal Majalla"/>
          <w:b/>
          <w:bCs/>
          <w:sz w:val="28"/>
          <w:szCs w:val="28"/>
        </w:rPr>
      </w:pPr>
      <w:r w:rsidRPr="004B2C40">
        <w:rPr>
          <w:rFonts w:ascii="Sakkal Majalla" w:hAnsi="Sakkal Majalla" w:cs="Sakkal Majalla"/>
          <w:b/>
          <w:bCs/>
          <w:sz w:val="28"/>
          <w:szCs w:val="28"/>
        </w:rPr>
        <w:t xml:space="preserve"> </w:t>
      </w:r>
      <w:r w:rsidRPr="004B2C40">
        <w:rPr>
          <w:rFonts w:ascii="Sakkal Majalla" w:hAnsi="Sakkal Majalla" w:cs="Sakkal Majalla"/>
          <w:b/>
          <w:bCs/>
          <w:sz w:val="28"/>
          <w:szCs w:val="28"/>
          <w:rtl/>
        </w:rPr>
        <w:t>استخدام الذكاء الاصطناعي في التخطيط وإدارة الوقت</w:t>
      </w:r>
    </w:p>
    <w:p w14:paraId="2CA11561" w14:textId="77777777"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يرتبط هذا المتغير بقدرة تقنيات الذكاء الاصطناعي على دعم عمليات التخطيط داخل المشاريع من خلال تقديم نماذج تحليلية دقيقة تساعد في وضع جداول زمنية واقعية وقابلة للتنفيذ. فهذه التقنيات تعتمد على تحليل البيانات التاريخية والحالية للمشاريع، مما يتيح التنبؤ بالمدد الزمنية اللازمة لإنجاز المهام المختلفة، وتحديد نقاط الاختناق المحتملة قبل حدوثها</w:t>
      </w:r>
      <w:r w:rsidRPr="00AB5802">
        <w:rPr>
          <w:rFonts w:ascii="Sakkal Majalla" w:hAnsi="Sakkal Majalla" w:cs="Sakkal Majalla"/>
          <w:sz w:val="28"/>
          <w:szCs w:val="28"/>
        </w:rPr>
        <w:t>.</w:t>
      </w:r>
    </w:p>
    <w:p w14:paraId="3ABDF4F1" w14:textId="77777777"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كما يسهم الذكاء الاصطناعي في تحسين إدارة الوقت من خلال توزيع المهام بشكل أكثر كفاءة بين فرق العمل، بناءً على القدرات والإمكانات المتاحة لكل فريق أو فرد. وهذا يؤدي إلى تقليل حالات التأخير، وزيادة الانضباط في تنفيذ الأنشطة، وتحقيق انسجام أكبر بين مراحل المشروع المختلفة. وبالتالي فإن هذا الاستخدام ينعكس بشكل مباشر على تحسين الأداء العام للمشروع وتعزيز فرص نجاحه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0727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60EC">
            <w:rPr>
              <w:rFonts w:ascii="Sakkal Majalla" w:hAnsi="Sakkal Majalla" w:cs="Sakkal Majalla" w:hint="cs"/>
              <w:noProof/>
              <w:sz w:val="28"/>
              <w:szCs w:val="28"/>
              <w:rtl/>
              <w:lang w:bidi="ar-EG"/>
            </w:rPr>
            <w:t>(</w:t>
          </w:r>
          <w:r w:rsidRPr="00F560EC">
            <w:rPr>
              <w:rFonts w:ascii="Sakkal Majalla" w:hAnsi="Sakkal Majalla" w:cs="Sakkal Majalla" w:hint="cs"/>
              <w:noProof/>
              <w:sz w:val="28"/>
              <w:szCs w:val="28"/>
              <w:lang w:bidi="ar-EG"/>
            </w:rPr>
            <w:t>Nabeel</w:t>
          </w:r>
          <w:r w:rsidRPr="00F560E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B5802">
        <w:rPr>
          <w:rFonts w:ascii="Sakkal Majalla" w:hAnsi="Sakkal Majalla" w:cs="Sakkal Majalla"/>
          <w:sz w:val="28"/>
          <w:szCs w:val="28"/>
        </w:rPr>
        <w:t>.</w:t>
      </w:r>
    </w:p>
    <w:p w14:paraId="246A9F10" w14:textId="77777777" w:rsidR="00DE7246" w:rsidRPr="004B2C40" w:rsidRDefault="00DE7246" w:rsidP="00DE7246">
      <w:pPr>
        <w:pStyle w:val="ListParagraph"/>
        <w:numPr>
          <w:ilvl w:val="0"/>
          <w:numId w:val="29"/>
        </w:numPr>
        <w:spacing w:line="360" w:lineRule="auto"/>
        <w:jc w:val="both"/>
        <w:rPr>
          <w:rFonts w:ascii="Sakkal Majalla" w:hAnsi="Sakkal Majalla" w:cs="Sakkal Majalla"/>
          <w:b/>
          <w:bCs/>
          <w:sz w:val="28"/>
          <w:szCs w:val="28"/>
        </w:rPr>
      </w:pPr>
      <w:r w:rsidRPr="004B2C40">
        <w:rPr>
          <w:rFonts w:ascii="Sakkal Majalla" w:hAnsi="Sakkal Majalla" w:cs="Sakkal Majalla"/>
          <w:b/>
          <w:bCs/>
          <w:sz w:val="28"/>
          <w:szCs w:val="28"/>
        </w:rPr>
        <w:t xml:space="preserve"> </w:t>
      </w:r>
      <w:r w:rsidRPr="004B2C40">
        <w:rPr>
          <w:rFonts w:ascii="Sakkal Majalla" w:hAnsi="Sakkal Majalla" w:cs="Sakkal Majalla"/>
          <w:b/>
          <w:bCs/>
          <w:sz w:val="28"/>
          <w:szCs w:val="28"/>
          <w:rtl/>
        </w:rPr>
        <w:t>استخدام الذكاء الاصطناعي في إدارة المخاطر واتخاذ القرار</w:t>
      </w:r>
    </w:p>
    <w:p w14:paraId="2964F6AA" w14:textId="77777777"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يمثل هذا المتغير أحد أهم أبعاد تطبيق الذكاء الاصطناعي داخل المشاريع الكبرى، حيث يتيح تحليل كميات ضخمة من البيانات لاكتشاف الأنماط والتغيرات التي قد تشير إلى وجود مخاطر مستقبلية. وبناءً على هذه التحليلات، يمكن للنظم الذكية تقديم تنبؤات مبكرة بالمخاطر المحتملة، سواء كانت مالية أو تشغيلية أو زمنية، مما يسمح باتخاذ إجراءات استباقية للحد من آثارها</w:t>
      </w:r>
      <w:r w:rsidRPr="00AB5802">
        <w:rPr>
          <w:rFonts w:ascii="Sakkal Majalla" w:hAnsi="Sakkal Majalla" w:cs="Sakkal Majalla"/>
          <w:sz w:val="28"/>
          <w:szCs w:val="28"/>
        </w:rPr>
        <w:t>.</w:t>
      </w:r>
    </w:p>
    <w:p w14:paraId="2157A709" w14:textId="77777777" w:rsidR="00DE7246" w:rsidRDefault="00DE7246" w:rsidP="00DE7246">
      <w:pPr>
        <w:spacing w:line="360" w:lineRule="auto"/>
        <w:jc w:val="both"/>
        <w:rPr>
          <w:rFonts w:ascii="Sakkal Majalla" w:hAnsi="Sakkal Majalla" w:cs="Sakkal Majalla"/>
          <w:sz w:val="28"/>
          <w:szCs w:val="28"/>
          <w:rtl/>
        </w:rPr>
      </w:pPr>
      <w:r w:rsidRPr="00AB5802">
        <w:rPr>
          <w:rFonts w:ascii="Sakkal Majalla" w:hAnsi="Sakkal Majalla" w:cs="Sakkal Majalla"/>
          <w:sz w:val="28"/>
          <w:szCs w:val="28"/>
          <w:rtl/>
        </w:rPr>
        <w:t>كما يساهم الذكاء الاصطناعي في دعم عملية اتخاذ القرار من خلال توفير معلومات دقيقة وموثوقة في الوقت الفعلي، مما يقلل من الاعتماد على الحدس أو الخبرة الفردية فقط. وهذا يؤدي إلى رفع جودة القرارات الإدارية وجعلها أكثر موضوعية وارتباطًا بالبيانات الفعلية للمشروع. ونتيجة لذلك، تصبح المشاريع أكثر قدرة على التكيف مع التغيرات المفاجئة وتحقيق الاستقرار التشغيلي، مما يعزز من فرص نجاحها واستمرارها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10595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Aji24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60EC">
            <w:rPr>
              <w:rFonts w:ascii="Sakkal Majalla" w:hAnsi="Sakkal Majalla" w:cs="Sakkal Majalla" w:hint="cs"/>
              <w:noProof/>
              <w:sz w:val="28"/>
              <w:szCs w:val="28"/>
              <w:rtl/>
              <w:lang w:bidi="ar-EG"/>
            </w:rPr>
            <w:t>(</w:t>
          </w:r>
          <w:r w:rsidRPr="00F560EC">
            <w:rPr>
              <w:rFonts w:ascii="Sakkal Majalla" w:hAnsi="Sakkal Majalla" w:cs="Sakkal Majalla" w:hint="cs"/>
              <w:noProof/>
              <w:sz w:val="28"/>
              <w:szCs w:val="28"/>
              <w:lang w:bidi="ar-EG"/>
            </w:rPr>
            <w:t>Ajirotutu</w:t>
          </w:r>
          <w:r w:rsidRPr="00F560E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B5802">
        <w:rPr>
          <w:rFonts w:ascii="Sakkal Majalla" w:hAnsi="Sakkal Majalla" w:cs="Sakkal Majalla"/>
          <w:sz w:val="28"/>
          <w:szCs w:val="28"/>
        </w:rPr>
        <w:t>.</w:t>
      </w:r>
      <w:r>
        <w:rPr>
          <w:rFonts w:ascii="Sakkal Majalla" w:hAnsi="Sakkal Majalla" w:cs="Sakkal Majalla" w:hint="cs"/>
          <w:sz w:val="28"/>
          <w:szCs w:val="28"/>
          <w:rtl/>
        </w:rPr>
        <w:t xml:space="preserve"> </w:t>
      </w:r>
    </w:p>
    <w:p w14:paraId="2CB29260" w14:textId="77777777" w:rsidR="00DE7246" w:rsidRDefault="00DE7246" w:rsidP="00DE7246">
      <w:pPr>
        <w:spacing w:line="360" w:lineRule="auto"/>
        <w:jc w:val="both"/>
        <w:rPr>
          <w:rFonts w:ascii="Sakkal Majalla" w:hAnsi="Sakkal Majalla" w:cs="Sakkal Majalla"/>
          <w:sz w:val="28"/>
          <w:szCs w:val="28"/>
          <w:rtl/>
        </w:rPr>
      </w:pPr>
    </w:p>
    <w:p w14:paraId="5AD6ED72" w14:textId="77777777" w:rsidR="00DE7246" w:rsidRPr="00AB5802" w:rsidRDefault="00DE7246" w:rsidP="00DE7246">
      <w:pPr>
        <w:spacing w:line="360" w:lineRule="auto"/>
        <w:jc w:val="both"/>
        <w:rPr>
          <w:rFonts w:ascii="Sakkal Majalla" w:hAnsi="Sakkal Majalla" w:cs="Sakkal Majalla"/>
          <w:sz w:val="28"/>
          <w:szCs w:val="28"/>
        </w:rPr>
      </w:pPr>
    </w:p>
    <w:p w14:paraId="3AAFBE7D" w14:textId="77777777" w:rsidR="00DE7246" w:rsidRPr="004B2C40" w:rsidRDefault="00DE7246" w:rsidP="00DE7246">
      <w:pPr>
        <w:pStyle w:val="ListParagraph"/>
        <w:numPr>
          <w:ilvl w:val="0"/>
          <w:numId w:val="29"/>
        </w:numPr>
        <w:spacing w:line="360" w:lineRule="auto"/>
        <w:jc w:val="both"/>
        <w:rPr>
          <w:rFonts w:ascii="Sakkal Majalla" w:hAnsi="Sakkal Majalla" w:cs="Sakkal Majalla"/>
          <w:b/>
          <w:bCs/>
          <w:sz w:val="28"/>
          <w:szCs w:val="28"/>
        </w:rPr>
      </w:pPr>
      <w:r w:rsidRPr="004B2C40">
        <w:rPr>
          <w:rFonts w:ascii="Sakkal Majalla" w:hAnsi="Sakkal Majalla" w:cs="Sakkal Majalla"/>
          <w:b/>
          <w:bCs/>
          <w:sz w:val="28"/>
          <w:szCs w:val="28"/>
        </w:rPr>
        <w:lastRenderedPageBreak/>
        <w:t xml:space="preserve"> </w:t>
      </w:r>
      <w:r w:rsidRPr="004B2C40">
        <w:rPr>
          <w:rFonts w:ascii="Sakkal Majalla" w:hAnsi="Sakkal Majalla" w:cs="Sakkal Majalla"/>
          <w:b/>
          <w:bCs/>
          <w:sz w:val="28"/>
          <w:szCs w:val="28"/>
          <w:rtl/>
        </w:rPr>
        <w:t>استخدام الذكاء الاصطناعي في إدارة الموارد والجودة</w:t>
      </w:r>
    </w:p>
    <w:p w14:paraId="032BA06C" w14:textId="77777777"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يركز هذا المتغير على الدور الذي تلعبه تقنيات الذكاء الاصطناعي في تحسين إدارة الموارد داخل المشاريع، سواء كانت موارد بشرية أو مالية أو مادية. إذ تساعد هذه التقنيات في تحليل مستويات الاستخدام الفعلي للموارد، وتحديد أوجه الهدر، واقتراح طرق أكثر كفاءة لإعادة توزيعها بما يحقق أفضل استفادة ممكنة</w:t>
      </w:r>
      <w:r w:rsidRPr="00AB5802">
        <w:rPr>
          <w:rFonts w:ascii="Sakkal Majalla" w:hAnsi="Sakkal Majalla" w:cs="Sakkal Majalla"/>
          <w:sz w:val="28"/>
          <w:szCs w:val="28"/>
        </w:rPr>
        <w:t>.</w:t>
      </w:r>
    </w:p>
    <w:p w14:paraId="526A3C95" w14:textId="02600AA8"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كما يساهم الذكاء الاصطناعي في تعزيز إدارة الجودة من خلال مراقبة العمليات بشكل مستمر، والتأكد من مطابقتها للمعايير المحددة مسبقًا، بالإضافة إلى اكتشاف الأخطاء أو الانحرافات في مراحل مبكرة. وهذا يتيح التدخل السريع لتصحيح المسار قبل تفاقم المشكلات. وبذلك يؤدي هذا الاستخدام إلى تحسين جودة المخرجات النهائية للمشروع، وتقليل التكاليف المرتبطة بالأخطاء أو إعادة العمل، مما ينعكس إيجابًا على نجاح المشروع ككل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351609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60EC">
            <w:rPr>
              <w:rFonts w:ascii="Sakkal Majalla" w:hAnsi="Sakkal Majalla" w:cs="Sakkal Majalla" w:hint="cs"/>
              <w:noProof/>
              <w:sz w:val="28"/>
              <w:szCs w:val="28"/>
              <w:rtl/>
              <w:lang w:bidi="ar-EG"/>
            </w:rPr>
            <w:t>(</w:t>
          </w:r>
          <w:r w:rsidRPr="00F560EC">
            <w:rPr>
              <w:rFonts w:ascii="Sakkal Majalla" w:hAnsi="Sakkal Majalla" w:cs="Sakkal Majalla" w:hint="cs"/>
              <w:noProof/>
              <w:sz w:val="28"/>
              <w:szCs w:val="28"/>
              <w:lang w:bidi="ar-EG"/>
            </w:rPr>
            <w:t>Olawade</w:t>
          </w:r>
          <w:r w:rsidRPr="00F560E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B5802">
        <w:rPr>
          <w:rFonts w:ascii="Sakkal Majalla" w:hAnsi="Sakkal Majalla" w:cs="Sakkal Majalla"/>
          <w:sz w:val="28"/>
          <w:szCs w:val="28"/>
        </w:rPr>
        <w:t>.</w:t>
      </w:r>
    </w:p>
    <w:p w14:paraId="50A2F8D8" w14:textId="77777777" w:rsidR="00DE7246" w:rsidRPr="004B2C40" w:rsidRDefault="00DE7246" w:rsidP="00DE7246">
      <w:pPr>
        <w:pStyle w:val="ListParagraph"/>
        <w:numPr>
          <w:ilvl w:val="0"/>
          <w:numId w:val="1"/>
        </w:numPr>
        <w:spacing w:line="360" w:lineRule="auto"/>
        <w:jc w:val="both"/>
        <w:rPr>
          <w:rFonts w:ascii="Sakkal Majalla" w:hAnsi="Sakkal Majalla" w:cs="Sakkal Majalla"/>
          <w:b/>
          <w:bCs/>
          <w:sz w:val="28"/>
          <w:szCs w:val="28"/>
        </w:rPr>
      </w:pPr>
      <w:r w:rsidRPr="004B2C40">
        <w:rPr>
          <w:rFonts w:ascii="Sakkal Majalla" w:hAnsi="Sakkal Majalla" w:cs="Sakkal Majalla"/>
          <w:b/>
          <w:bCs/>
          <w:sz w:val="28"/>
          <w:szCs w:val="28"/>
          <w:rtl/>
        </w:rPr>
        <w:t>العلاقة بين المتغيرات المستقلة والمتغير التابع</w:t>
      </w:r>
    </w:p>
    <w:p w14:paraId="173152B5" w14:textId="77777777"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تقوم العلاقة بين المتغيرات في هذه الدراسة على أساس تفاعلي مباشر، حيث تؤثر المتغيرات المستقلة المتعلقة باستخدام الذكاء الاصطناعي بشكل واضح على المتغير التابع المتمثل في نجاح المشاريع وتقدمها. فكل بعد من أبعاد استخدام الذكاء الاصطناعي يؤدي دورًا محددًا في تحسين جانب معين من أداء المشروع، مما يساهم في النهاية في رفع مستوى النجاح العام</w:t>
      </w:r>
      <w:r w:rsidRPr="00AB5802">
        <w:rPr>
          <w:rFonts w:ascii="Sakkal Majalla" w:hAnsi="Sakkal Majalla" w:cs="Sakkal Majalla"/>
          <w:sz w:val="28"/>
          <w:szCs w:val="28"/>
        </w:rPr>
        <w:t>.</w:t>
      </w:r>
    </w:p>
    <w:p w14:paraId="5A3EB43B" w14:textId="77777777"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فعلى سبيل المثال، يؤدي استخدام الذكاء الاصطناعي في التخطيط وإدارة الوقت إلى تحسين الالتزام بالجداول الزمنية وتقليل التأخير، بينما يسهم استخدامه في إدارة المخاطر في تقليل احتمالية الفشل أو التعثر المفاجئ، ويؤدي استخدامه في إدارة الموارد والجودة إلى رفع كفاءة التنفيذ وتحسين المخرجات النهائية. وعند دمج هذه الأبعاد معًا، يتضح أن الذكاء الاصطناعي يعمل كمنظومة متكاملة تؤثر بشكل مباشر على مختلف جوانب المشروع</w:t>
      </w:r>
      <w:r w:rsidRPr="00AB5802">
        <w:rPr>
          <w:rFonts w:ascii="Sakkal Majalla" w:hAnsi="Sakkal Majalla" w:cs="Sakkal Majalla"/>
          <w:sz w:val="28"/>
          <w:szCs w:val="28"/>
        </w:rPr>
        <w:t>.</w:t>
      </w:r>
    </w:p>
    <w:p w14:paraId="1F888BA2" w14:textId="39857326" w:rsidR="00DE7246" w:rsidRPr="00AB5802" w:rsidRDefault="00DE7246" w:rsidP="00DE7246">
      <w:pPr>
        <w:spacing w:line="360" w:lineRule="auto"/>
        <w:jc w:val="both"/>
        <w:rPr>
          <w:rFonts w:ascii="Sakkal Majalla" w:hAnsi="Sakkal Majalla" w:cs="Sakkal Majalla"/>
          <w:sz w:val="28"/>
          <w:szCs w:val="28"/>
        </w:rPr>
      </w:pPr>
      <w:r w:rsidRPr="00AB5802">
        <w:rPr>
          <w:rFonts w:ascii="Sakkal Majalla" w:hAnsi="Sakkal Majalla" w:cs="Sakkal Majalla"/>
          <w:sz w:val="28"/>
          <w:szCs w:val="28"/>
          <w:rtl/>
        </w:rPr>
        <w:t>إن نجاح المشاريع وتقدمها لا يمكن فصله عن مستوى تطبيق الذكاء الاصطناعي داخلها، بل يمكن اعتباره انعكاسًا مباشرًا لمدى فاعلية هذا التطبيق. وكلما ارتفع مستوى توظيف هذه التقنيات بشكل علمي ومنهجي، زادت فرص تحقيق الأهداف الاستراتيجية للمشاريع الكبرى، سواء من حيث الجودة أو الوقت أو التكلفة. وهذا ما يؤكد أهمية دراسة هذه العلاقة بشكل دقيق لفهم طبيعة التأثير المتبادل بين التكنولوجيا الحديثة والأداء المؤسسي في السياق السعودي</w:t>
      </w:r>
      <w:r w:rsidRPr="00AB5802">
        <w:rPr>
          <w:rFonts w:ascii="Sakkal Majalla" w:hAnsi="Sakkal Majalla" w:cs="Sakkal Majalla"/>
          <w:sz w:val="28"/>
          <w:szCs w:val="28"/>
        </w:rPr>
        <w:t>.</w:t>
      </w:r>
    </w:p>
    <w:p w14:paraId="54619400" w14:textId="77777777" w:rsidR="00DE7246" w:rsidRDefault="00DE7246" w:rsidP="00DE7246">
      <w:pPr>
        <w:pStyle w:val="Heading2"/>
        <w:spacing w:line="360" w:lineRule="auto"/>
        <w:jc w:val="both"/>
        <w:rPr>
          <w:rFonts w:ascii="Sakkal Majalla" w:hAnsi="Sakkal Majalla" w:cs="Sakkal Majalla"/>
          <w:b/>
          <w:bCs/>
          <w:color w:val="000000" w:themeColor="text1"/>
          <w:sz w:val="28"/>
          <w:szCs w:val="28"/>
          <w:rtl/>
        </w:rPr>
      </w:pPr>
      <w:bookmarkStart w:id="46" w:name="_Toc217821166"/>
      <w:r w:rsidRPr="00D23490">
        <w:rPr>
          <w:rFonts w:ascii="Sakkal Majalla" w:hAnsi="Sakkal Majalla" w:cs="Sakkal Majalla"/>
          <w:b/>
          <w:bCs/>
          <w:color w:val="000000" w:themeColor="text1"/>
          <w:sz w:val="28"/>
          <w:szCs w:val="28"/>
          <w:rtl/>
        </w:rPr>
        <w:lastRenderedPageBreak/>
        <w:t>الدراسات السابقة</w:t>
      </w:r>
      <w:bookmarkEnd w:id="43"/>
      <w:bookmarkEnd w:id="44"/>
      <w:bookmarkEnd w:id="45"/>
      <w:bookmarkEnd w:id="46"/>
    </w:p>
    <w:p w14:paraId="3E77AF26" w14:textId="77777777" w:rsidR="00DE7246" w:rsidRPr="00F560EC" w:rsidRDefault="00DE7246" w:rsidP="00DE7246">
      <w:pPr>
        <w:spacing w:line="360" w:lineRule="auto"/>
        <w:ind w:firstLine="610"/>
        <w:jc w:val="both"/>
        <w:rPr>
          <w:rFonts w:ascii="Sakkal Majalla" w:hAnsi="Sakkal Majalla" w:cs="Sakkal Majalla"/>
          <w:sz w:val="28"/>
          <w:szCs w:val="28"/>
          <w:rtl/>
        </w:rPr>
      </w:pPr>
      <w:r w:rsidRPr="007F6F16">
        <w:rPr>
          <w:rFonts w:ascii="Sakkal Majalla" w:hAnsi="Sakkal Majalla" w:cs="Sakkal Majalla" w:hint="cs"/>
          <w:sz w:val="28"/>
          <w:szCs w:val="28"/>
          <w:rtl/>
        </w:rPr>
        <w:t>سعى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البحث</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أجراه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الشهري</w:t>
      </w:r>
      <w:r w:rsidRPr="007F6F16">
        <w:rPr>
          <w:rFonts w:ascii="Sakkal Majalla" w:hAnsi="Sakkal Majalla" w:cs="Sakkal Majalla"/>
          <w:sz w:val="28"/>
          <w:szCs w:val="28"/>
          <w:rtl/>
        </w:rPr>
        <w:t xml:space="preserve"> (2023)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تحديد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الوضع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الراهن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بالقطاع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المملكة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العربية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السعودية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وقد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تحقق</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ذلك</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خلال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مدى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إدراك</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متخصصي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القطاعات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السعودية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لأهمية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خلال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مختلف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مراحل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ومساهماته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ودوره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تحسينها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وتناول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البحث</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المتطلبات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الإدارية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والفنية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الأساسية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لتسهيل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القطاع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بالإضافة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التحديات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تواجه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تطبيقه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وباستخدام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استبيان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وُزِّع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عينة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طبقية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هادفة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مكونة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281 </w:t>
      </w:r>
      <w:r w:rsidRPr="007F6F16">
        <w:rPr>
          <w:rFonts w:ascii="Sakkal Majalla" w:hAnsi="Sakkal Majalla" w:cs="Sakkal Majalla" w:hint="cs"/>
          <w:sz w:val="28"/>
          <w:szCs w:val="28"/>
          <w:rtl/>
        </w:rPr>
        <w:t>متخصصًا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مختلف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القطاعات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السعودية،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اعتمدت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المنهج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الوصفي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التحليلي</w:t>
      </w:r>
      <w:r w:rsidRPr="007F6F16">
        <w:rPr>
          <w:rFonts w:ascii="Sakkal Majalla" w:hAnsi="Sakkal Majalla" w:cs="Sakkal Majalla"/>
          <w:sz w:val="28"/>
          <w:szCs w:val="28"/>
          <w:rtl/>
        </w:rPr>
        <w:t>.</w:t>
      </w:r>
      <w:r>
        <w:rPr>
          <w:rFonts w:ascii="Sakkal Majalla" w:hAnsi="Sakkal Majalla" w:cs="Sakkal Majalla" w:hint="cs"/>
          <w:sz w:val="28"/>
          <w:szCs w:val="28"/>
          <w:rtl/>
        </w:rPr>
        <w:t xml:space="preserve"> </w:t>
      </w:r>
      <w:r w:rsidRPr="007F6F16">
        <w:rPr>
          <w:rFonts w:ascii="Sakkal Majalla" w:hAnsi="Sakkal Majalla" w:cs="Sakkal Majalla" w:hint="cs"/>
          <w:sz w:val="28"/>
          <w:szCs w:val="28"/>
          <w:rtl/>
        </w:rPr>
        <w:t>أظهرت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النتائج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لدى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متخصصي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القطاعات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السعودية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مستوى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الوعي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بأهمية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مراحل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كما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يتضح</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متوسط</w:t>
      </w:r>
      <w:r w:rsidRPr="007F6F16">
        <w:rPr>
          <w:rFonts w:ascii="Sakkal Majalla" w:hAnsi="Sakkal Majalla" w:cs="Sakkal Majalla"/>
          <w:sz w:val="28"/>
          <w:szCs w:val="28"/>
          <w:rtl/>
        </w:rPr>
        <w:t xml:space="preserve"> </w:t>
      </w:r>
      <w:r w:rsidRPr="007F6F16">
        <w:rPr>
          <w:rFonts w:ascii="Times New Roman" w:hAnsi="Times New Roman" w:cs="Times New Roman" w:hint="cs"/>
          <w:sz w:val="28"/>
          <w:szCs w:val="28"/>
          <w:rtl/>
        </w:rPr>
        <w:t>​​</w:t>
      </w:r>
      <w:r w:rsidRPr="007F6F16">
        <w:rPr>
          <w:rFonts w:ascii="Sakkal Majalla" w:hAnsi="Sakkal Majalla" w:cs="Sakkal Majalla" w:hint="cs"/>
          <w:sz w:val="28"/>
          <w:szCs w:val="28"/>
          <w:rtl/>
        </w:rPr>
        <w:t>درجات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بلغ</w:t>
      </w:r>
      <w:r w:rsidRPr="007F6F16">
        <w:rPr>
          <w:rFonts w:ascii="Sakkal Majalla" w:hAnsi="Sakkal Majalla" w:cs="Sakkal Majalla"/>
          <w:sz w:val="28"/>
          <w:szCs w:val="28"/>
          <w:rtl/>
        </w:rPr>
        <w:t xml:space="preserve"> 4.09. </w:t>
      </w:r>
      <w:r w:rsidRPr="007F6F16">
        <w:rPr>
          <w:rFonts w:ascii="Sakkal Majalla" w:hAnsi="Sakkal Majalla" w:cs="Sakkal Majalla" w:hint="cs"/>
          <w:sz w:val="28"/>
          <w:szCs w:val="28"/>
          <w:rtl/>
        </w:rPr>
        <w:t>وأكدوا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أهمية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المساهمة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الكبيرة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ضمن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القطاع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السعودي،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بمتوسط</w:t>
      </w:r>
      <w:r w:rsidRPr="007F6F16">
        <w:rPr>
          <w:rFonts w:ascii="Sakkal Majalla" w:hAnsi="Sakkal Majalla" w:cs="Sakkal Majalla"/>
          <w:sz w:val="28"/>
          <w:szCs w:val="28"/>
          <w:rtl/>
        </w:rPr>
        <w:t xml:space="preserve"> </w:t>
      </w:r>
      <w:r w:rsidRPr="007F6F16">
        <w:rPr>
          <w:rFonts w:ascii="Times New Roman" w:hAnsi="Times New Roman" w:cs="Times New Roman" w:hint="cs"/>
          <w:sz w:val="28"/>
          <w:szCs w:val="28"/>
          <w:rtl/>
        </w:rPr>
        <w:t>​​</w:t>
      </w:r>
      <w:r w:rsidRPr="007F6F16">
        <w:rPr>
          <w:rFonts w:ascii="Sakkal Majalla" w:hAnsi="Sakkal Majalla" w:cs="Sakkal Majalla" w:hint="cs"/>
          <w:sz w:val="28"/>
          <w:szCs w:val="28"/>
          <w:rtl/>
        </w:rPr>
        <w:t>درجات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بلغ</w:t>
      </w:r>
      <w:r w:rsidRPr="007F6F16">
        <w:rPr>
          <w:rFonts w:ascii="Sakkal Majalla" w:hAnsi="Sakkal Majalla" w:cs="Sakkal Majalla"/>
          <w:sz w:val="28"/>
          <w:szCs w:val="28"/>
          <w:rtl/>
        </w:rPr>
        <w:t xml:space="preserve"> 3.86</w:t>
      </w:r>
      <w:r w:rsidRPr="007F6F16">
        <w:rPr>
          <w:rFonts w:ascii="Sakkal Majalla" w:hAnsi="Sakkal Majalla" w:cs="Sakkal Majalla" w:hint="cs"/>
          <w:sz w:val="28"/>
          <w:szCs w:val="28"/>
          <w:rtl/>
        </w:rPr>
        <w:t>،</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ودوره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تحسين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بمتوسط</w:t>
      </w:r>
      <w:r w:rsidRPr="007F6F16">
        <w:rPr>
          <w:rFonts w:ascii="Sakkal Majalla" w:hAnsi="Sakkal Majalla" w:cs="Sakkal Majalla"/>
          <w:sz w:val="28"/>
          <w:szCs w:val="28"/>
          <w:rtl/>
        </w:rPr>
        <w:t xml:space="preserve"> </w:t>
      </w:r>
      <w:r w:rsidRPr="007F6F16">
        <w:rPr>
          <w:rFonts w:ascii="Times New Roman" w:hAnsi="Times New Roman" w:cs="Times New Roman" w:hint="cs"/>
          <w:sz w:val="28"/>
          <w:szCs w:val="28"/>
          <w:rtl/>
        </w:rPr>
        <w:t>​​</w:t>
      </w:r>
      <w:r w:rsidRPr="007F6F16">
        <w:rPr>
          <w:rFonts w:ascii="Sakkal Majalla" w:hAnsi="Sakkal Majalla" w:cs="Sakkal Majalla" w:hint="cs"/>
          <w:sz w:val="28"/>
          <w:szCs w:val="28"/>
          <w:rtl/>
        </w:rPr>
        <w:t>درجات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بلغ</w:t>
      </w:r>
      <w:r w:rsidRPr="007F6F16">
        <w:rPr>
          <w:rFonts w:ascii="Sakkal Majalla" w:hAnsi="Sakkal Majalla" w:cs="Sakkal Majalla"/>
          <w:sz w:val="28"/>
          <w:szCs w:val="28"/>
          <w:rtl/>
        </w:rPr>
        <w:t xml:space="preserve"> 3.96. </w:t>
      </w:r>
      <w:r w:rsidRPr="007F6F16">
        <w:rPr>
          <w:rFonts w:ascii="Sakkal Majalla" w:hAnsi="Sakkal Majalla" w:cs="Sakkal Majalla" w:hint="cs"/>
          <w:sz w:val="28"/>
          <w:szCs w:val="28"/>
          <w:rtl/>
        </w:rPr>
        <w:t>بالإضافة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ذلك،</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أكدوا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وجود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متطلبات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وفنية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لتسهيل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هذه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التقنية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القطاع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حيث</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يُعد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ربط</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الدوائر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الحكومية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أهمها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وقد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استخدموا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التنسيق</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الإلكتروني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لتمكين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التعاون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بينهم</w:t>
      </w:r>
      <w:r w:rsidRPr="007F6F16">
        <w:rPr>
          <w:rFonts w:ascii="Sakkal Majalla" w:hAnsi="Sakkal Majalla" w:cs="Sakkal Majalla"/>
          <w:sz w:val="28"/>
          <w:szCs w:val="28"/>
          <w:rtl/>
        </w:rPr>
        <w:t>.</w:t>
      </w:r>
      <w:r>
        <w:rPr>
          <w:rFonts w:ascii="Sakkal Majalla" w:hAnsi="Sakkal Majalla" w:cs="Sakkal Majalla" w:hint="cs"/>
          <w:sz w:val="28"/>
          <w:szCs w:val="28"/>
          <w:rtl/>
        </w:rPr>
        <w:t xml:space="preserve"> </w:t>
      </w:r>
      <w:r w:rsidRPr="007F6F16">
        <w:rPr>
          <w:rFonts w:ascii="Sakkal Majalla" w:hAnsi="Sakkal Majalla" w:cs="Sakkal Majalla" w:hint="cs"/>
          <w:sz w:val="28"/>
          <w:szCs w:val="28"/>
          <w:rtl/>
        </w:rPr>
        <w:t>ومع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ذلك،</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تسليط</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الضوء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التحديات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المتعلقة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بتطبيق</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هذه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التقنية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الخدمات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العامة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وتشمل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هذه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التحديات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التكلفة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الباهظة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المرتبطة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بالتقنيات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المتطورة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اللازمة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واختلاف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الإجراءات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الإدارية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مختلف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الدوائر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الحكومية؛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وعدم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وجود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حوافز</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مالية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كافية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للموظفين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العموميين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وأكدت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النتائج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عدم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وجود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ارتباط</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دلالة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إحصائية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جنس</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موظفي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وآرائهم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حول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أهمية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ومتطلباته،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والتحديات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تواجهه</w:t>
      </w:r>
      <w:r w:rsidRPr="007F6F16">
        <w:rPr>
          <w:rFonts w:ascii="Sakkal Majalla" w:hAnsi="Sakkal Majalla" w:cs="Sakkal Majalla"/>
          <w:sz w:val="28"/>
          <w:szCs w:val="28"/>
          <w:rtl/>
        </w:rPr>
        <w:t>.</w:t>
      </w:r>
      <w:r>
        <w:rPr>
          <w:rFonts w:ascii="Sakkal Majalla" w:hAnsi="Sakkal Majalla" w:cs="Sakkal Majalla" w:hint="cs"/>
          <w:sz w:val="28"/>
          <w:szCs w:val="28"/>
          <w:rtl/>
        </w:rPr>
        <w:t xml:space="preserve"> </w:t>
      </w:r>
      <w:r w:rsidRPr="007F6F16">
        <w:rPr>
          <w:rFonts w:ascii="Sakkal Majalla" w:hAnsi="Sakkal Majalla" w:cs="Sakkal Majalla" w:hint="cs"/>
          <w:sz w:val="28"/>
          <w:szCs w:val="28"/>
          <w:rtl/>
        </w:rPr>
        <w:t>مع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ذلك،</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وُجد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ارتباط</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ذو</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دلالة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إحصائية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الموظفين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لأهمية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ومتطلباته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وتحدياته،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وبين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فئتهم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العمرية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ومستوى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خبرتهم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ووفقًا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كان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لدى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الموظفين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الأكبر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سنًا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والأكثر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خبرة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نظرة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أكثر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إيجابية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تجاه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المتطلبات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والتحديات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تلك</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الأقسام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مقارنةً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بنظرائهم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الأصغر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سنًا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أو</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الأقل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خبرة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وخلصت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عدة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توصيات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نتائجها</w:t>
      </w:r>
      <w:r w:rsidRPr="007F6F16">
        <w:rPr>
          <w:rFonts w:ascii="Sakkal Majalla" w:hAnsi="Sakkal Majalla" w:cs="Sakkal Majalla"/>
          <w:sz w:val="28"/>
          <w:szCs w:val="28"/>
          <w:rtl/>
        </w:rPr>
        <w:t>.</w:t>
      </w:r>
    </w:p>
    <w:p w14:paraId="108714E8" w14:textId="77777777" w:rsidR="00DE7246" w:rsidRDefault="00DE7246" w:rsidP="00DE7246">
      <w:pPr>
        <w:spacing w:line="360" w:lineRule="auto"/>
        <w:ind w:firstLine="610"/>
        <w:jc w:val="both"/>
        <w:rPr>
          <w:rFonts w:ascii="Sakkal Majalla" w:hAnsi="Sakkal Majalla" w:cs="Sakkal Majalla"/>
          <w:sz w:val="28"/>
          <w:szCs w:val="28"/>
          <w:rtl/>
        </w:rPr>
      </w:pPr>
      <w:r w:rsidRPr="007F6F16">
        <w:rPr>
          <w:rFonts w:ascii="Sakkal Majalla" w:hAnsi="Sakkal Majalla" w:cs="Sakkal Majalla" w:hint="cs"/>
          <w:sz w:val="28"/>
          <w:szCs w:val="28"/>
          <w:rtl/>
        </w:rPr>
        <w:t>يؤثر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مختلف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قطاعات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الأعمال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سعت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أجراها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عمار</w:t>
      </w:r>
      <w:r w:rsidRPr="007F6F16">
        <w:rPr>
          <w:rFonts w:ascii="Sakkal Majalla" w:hAnsi="Sakkal Majalla" w:cs="Sakkal Majalla"/>
          <w:sz w:val="28"/>
          <w:szCs w:val="28"/>
          <w:rtl/>
        </w:rPr>
        <w:t xml:space="preserve"> (2024)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فحص</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أثر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منهجية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تحليل</w:t>
      </w:r>
      <w:r w:rsidRPr="007F6F16">
        <w:rPr>
          <w:rFonts w:ascii="Sakkal Majalla" w:hAnsi="Sakkal Majalla" w:cs="Sakkal Majalla"/>
          <w:sz w:val="28"/>
          <w:szCs w:val="28"/>
          <w:rtl/>
        </w:rPr>
        <w:t xml:space="preserve"> </w:t>
      </w:r>
      <w:r w:rsidRPr="007F6F16">
        <w:rPr>
          <w:rFonts w:ascii="Sakkal Majalla" w:hAnsi="Sakkal Majalla" w:cs="Sakkal Majalla"/>
          <w:sz w:val="28"/>
          <w:szCs w:val="28"/>
        </w:rPr>
        <w:t>SWOT</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استُخدمت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عينة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عشوائية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بسيطة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مكونة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157 </w:t>
      </w:r>
      <w:r w:rsidRPr="007F6F16">
        <w:rPr>
          <w:rFonts w:ascii="Sakkal Majalla" w:hAnsi="Sakkal Majalla" w:cs="Sakkal Majalla" w:hint="cs"/>
          <w:sz w:val="28"/>
          <w:szCs w:val="28"/>
          <w:rtl/>
        </w:rPr>
        <w:t>موظفًا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يعملون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واعتمدت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منهجًا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وصفيًا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تحليليًا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جُمعت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البيانات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خلال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استبيان،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أسفر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عن</w:t>
      </w:r>
      <w:r w:rsidRPr="007F6F16">
        <w:rPr>
          <w:rFonts w:ascii="Sakkal Majalla" w:hAnsi="Sakkal Majalla" w:cs="Sakkal Majalla"/>
          <w:sz w:val="28"/>
          <w:szCs w:val="28"/>
          <w:rtl/>
        </w:rPr>
        <w:t xml:space="preserve"> </w:t>
      </w:r>
      <w:r w:rsidRPr="007F6F16">
        <w:rPr>
          <w:rFonts w:ascii="Sakkal Majalla" w:hAnsi="Sakkal Majalla" w:cs="Sakkal Majalla"/>
          <w:sz w:val="28"/>
          <w:szCs w:val="28"/>
          <w:rtl/>
        </w:rPr>
        <w:lastRenderedPageBreak/>
        <w:t xml:space="preserve">139 </w:t>
      </w:r>
      <w:r w:rsidRPr="007F6F16">
        <w:rPr>
          <w:rFonts w:ascii="Sakkal Majalla" w:hAnsi="Sakkal Majalla" w:cs="Sakkal Majalla" w:hint="cs"/>
          <w:sz w:val="28"/>
          <w:szCs w:val="28"/>
          <w:rtl/>
        </w:rPr>
        <w:t>استجابة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صالحة</w:t>
      </w:r>
      <w:r w:rsidRPr="007F6F16">
        <w:rPr>
          <w:rFonts w:ascii="Sakkal Majalla" w:hAnsi="Sakkal Majalla" w:cs="Sakkal Majalla"/>
          <w:sz w:val="28"/>
          <w:szCs w:val="28"/>
          <w:rtl/>
        </w:rPr>
        <w:t xml:space="preserve"> (88.5%). </w:t>
      </w:r>
      <w:r w:rsidRPr="007F6F16">
        <w:rPr>
          <w:rFonts w:ascii="Sakkal Majalla" w:hAnsi="Sakkal Majalla" w:cs="Sakkal Majalla" w:hint="cs"/>
          <w:sz w:val="28"/>
          <w:szCs w:val="28"/>
          <w:rtl/>
        </w:rPr>
        <w:t>حُللت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البيانات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برنامج</w:t>
      </w:r>
      <w:r w:rsidRPr="007F6F16">
        <w:rPr>
          <w:rFonts w:ascii="Sakkal Majalla" w:hAnsi="Sakkal Majalla" w:cs="Sakkal Majalla"/>
          <w:sz w:val="28"/>
          <w:szCs w:val="28"/>
          <w:rtl/>
        </w:rPr>
        <w:t xml:space="preserve"> </w:t>
      </w:r>
      <w:r w:rsidRPr="007F6F16">
        <w:rPr>
          <w:rFonts w:ascii="Sakkal Majalla" w:hAnsi="Sakkal Majalla" w:cs="Sakkal Majalla"/>
          <w:sz w:val="28"/>
          <w:szCs w:val="28"/>
        </w:rPr>
        <w:t>SPSS</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الإحصائي،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أدى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استنتاج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وجود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ارتباط</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دلالة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إحصائية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w:t>
      </w:r>
    </w:p>
    <w:p w14:paraId="2939C26D" w14:textId="77777777" w:rsidR="00DE7246" w:rsidRDefault="00DE7246" w:rsidP="00DE7246">
      <w:pPr>
        <w:spacing w:line="360" w:lineRule="auto"/>
        <w:ind w:firstLine="610"/>
        <w:jc w:val="both"/>
        <w:rPr>
          <w:rFonts w:ascii="Sakkal Majalla" w:hAnsi="Sakkal Majalla" w:cs="Sakkal Majalla"/>
          <w:sz w:val="28"/>
          <w:szCs w:val="28"/>
          <w:rtl/>
        </w:rPr>
      </w:pPr>
      <w:r w:rsidRPr="007F6F16">
        <w:rPr>
          <w:rFonts w:ascii="Sakkal Majalla" w:hAnsi="Sakkal Majalla" w:cs="Sakkal Majalla" w:hint="cs"/>
          <w:sz w:val="28"/>
          <w:szCs w:val="28"/>
          <w:rtl/>
        </w:rPr>
        <w:t>يقيّم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بحثٌ</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أجراه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الحسن</w:t>
      </w:r>
      <w:r w:rsidRPr="007F6F16">
        <w:rPr>
          <w:rFonts w:ascii="Sakkal Majalla" w:hAnsi="Sakkal Majalla" w:cs="Sakkal Majalla"/>
          <w:sz w:val="28"/>
          <w:szCs w:val="28"/>
          <w:rtl/>
        </w:rPr>
        <w:t xml:space="preserve"> (2024) </w:t>
      </w:r>
      <w:r w:rsidRPr="007F6F16">
        <w:rPr>
          <w:rFonts w:ascii="Sakkal Majalla" w:hAnsi="Sakkal Majalla" w:cs="Sakkal Majalla" w:hint="cs"/>
          <w:sz w:val="28"/>
          <w:szCs w:val="28"/>
          <w:rtl/>
        </w:rPr>
        <w:t>أثر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الإشراف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الهندسة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الإنشائية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فمع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تزايد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تعقيد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البناء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واتساع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نطاقها،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يُقدّم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حلولًا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واعدة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لتحسين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الكفاءة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والدقة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وعمليات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اتخاذ</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القرار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خلال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دراسات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حالة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مُفصّلة،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يبحث</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هذا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البحث</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المزايا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والتحديات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المُحتملة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البناء،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فضلًا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تطبيقاته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العملية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وقد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استُخدم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منهجٌ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مُتكامل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يجمع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الأساليب</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الكمية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والنوعية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وجُمعت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البيانات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خلال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مراجعة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الأدبيات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ودراسات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حالة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لتطبيقات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ناجحة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وشملت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التحليلات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مقارنات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استخدمت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وتلك</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تستخدمه،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مُحدّدةً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مزايا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وصعوبات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تطبيقه</w:t>
      </w:r>
      <w:r w:rsidRPr="007F6F16">
        <w:rPr>
          <w:rFonts w:ascii="Sakkal Majalla" w:hAnsi="Sakkal Majalla" w:cs="Sakkal Majalla"/>
          <w:sz w:val="28"/>
          <w:szCs w:val="28"/>
          <w:rtl/>
        </w:rPr>
        <w:t>.</w:t>
      </w:r>
      <w:r>
        <w:rPr>
          <w:rFonts w:ascii="Sakkal Majalla" w:hAnsi="Sakkal Majalla" w:cs="Sakkal Majalla" w:hint="cs"/>
          <w:sz w:val="28"/>
          <w:szCs w:val="28"/>
          <w:rtl/>
        </w:rPr>
        <w:t xml:space="preserve"> </w:t>
      </w:r>
      <w:r w:rsidRPr="007F6F16">
        <w:rPr>
          <w:rFonts w:ascii="Sakkal Majalla" w:hAnsi="Sakkal Majalla" w:cs="Sakkal Majalla" w:hint="cs"/>
          <w:sz w:val="28"/>
          <w:szCs w:val="28"/>
          <w:rtl/>
        </w:rPr>
        <w:t>أظهرت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النتائج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تحسينات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ملحوظة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جدولة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وتقدير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التكاليف،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المخاطر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سبيل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المثال،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أدت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الأنظمة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تستخدم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خفض</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أخطاء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الجدولة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بنسبة</w:t>
      </w:r>
      <w:r w:rsidRPr="007F6F16">
        <w:rPr>
          <w:rFonts w:ascii="Sakkal Majalla" w:hAnsi="Sakkal Majalla" w:cs="Sakkal Majalla"/>
          <w:sz w:val="28"/>
          <w:szCs w:val="28"/>
          <w:rtl/>
        </w:rPr>
        <w:t xml:space="preserve"> 35%</w:t>
      </w:r>
      <w:r w:rsidRPr="007F6F16">
        <w:rPr>
          <w:rFonts w:ascii="Sakkal Majalla" w:hAnsi="Sakkal Majalla" w:cs="Sakkal Majalla" w:hint="cs"/>
          <w:sz w:val="28"/>
          <w:szCs w:val="28"/>
          <w:rtl/>
        </w:rPr>
        <w:t>،</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وبالتالي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جداول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زمنية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أكثر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دقة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علاوة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ذلك،</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وبفضل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تحسين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توزيع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الموارد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الاستباقية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للمخاطر،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أسفر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التكامل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انخفاض</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مدة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المشروع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بنسبة</w:t>
      </w:r>
      <w:r w:rsidRPr="007F6F16">
        <w:rPr>
          <w:rFonts w:ascii="Sakkal Majalla" w:hAnsi="Sakkal Majalla" w:cs="Sakkal Majalla"/>
          <w:sz w:val="28"/>
          <w:szCs w:val="28"/>
          <w:rtl/>
        </w:rPr>
        <w:t xml:space="preserve"> 20%. </w:t>
      </w:r>
      <w:r w:rsidRPr="007F6F16">
        <w:rPr>
          <w:rFonts w:ascii="Sakkal Majalla" w:hAnsi="Sakkal Majalla" w:cs="Sakkal Majalla" w:hint="cs"/>
          <w:sz w:val="28"/>
          <w:szCs w:val="28"/>
          <w:rtl/>
        </w:rPr>
        <w:t>كما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ساهمت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الحلول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المدعومة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زيادة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رضا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أصحاب</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المصلحة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بنسبة</w:t>
      </w:r>
      <w:r w:rsidRPr="007F6F16">
        <w:rPr>
          <w:rFonts w:ascii="Sakkal Majalla" w:hAnsi="Sakkal Majalla" w:cs="Sakkal Majalla"/>
          <w:sz w:val="28"/>
          <w:szCs w:val="28"/>
          <w:rtl/>
        </w:rPr>
        <w:t xml:space="preserve"> 25%. </w:t>
      </w:r>
      <w:r w:rsidRPr="007F6F16">
        <w:rPr>
          <w:rFonts w:ascii="Sakkal Majalla" w:hAnsi="Sakkal Majalla" w:cs="Sakkal Majalla" w:hint="cs"/>
          <w:sz w:val="28"/>
          <w:szCs w:val="28"/>
          <w:rtl/>
        </w:rPr>
        <w:t>وفيما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يتعلق</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بتقدير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التكاليف،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حسّنت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الأدوات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تستفيد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دقة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التقديرات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بنسبة</w:t>
      </w:r>
      <w:r w:rsidRPr="007F6F16">
        <w:rPr>
          <w:rFonts w:ascii="Sakkal Majalla" w:hAnsi="Sakkal Majalla" w:cs="Sakkal Majalla"/>
          <w:sz w:val="28"/>
          <w:szCs w:val="28"/>
          <w:rtl/>
        </w:rPr>
        <w:t xml:space="preserve"> 30%</w:t>
      </w:r>
      <w:r w:rsidRPr="007F6F16">
        <w:rPr>
          <w:rFonts w:ascii="Sakkal Majalla" w:hAnsi="Sakkal Majalla" w:cs="Sakkal Majalla" w:hint="cs"/>
          <w:sz w:val="28"/>
          <w:szCs w:val="28"/>
          <w:rtl/>
        </w:rPr>
        <w:t>،</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ساهم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خفض</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تجاوزات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الميزانية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بنسبة</w:t>
      </w:r>
      <w:r w:rsidRPr="007F6F16">
        <w:rPr>
          <w:rFonts w:ascii="Sakkal Majalla" w:hAnsi="Sakkal Majalla" w:cs="Sakkal Majalla"/>
          <w:sz w:val="28"/>
          <w:szCs w:val="28"/>
          <w:rtl/>
        </w:rPr>
        <w:t xml:space="preserve"> 40%. </w:t>
      </w:r>
      <w:r w:rsidRPr="007F6F16">
        <w:rPr>
          <w:rFonts w:ascii="Sakkal Majalla" w:hAnsi="Sakkal Majalla" w:cs="Sakkal Majalla" w:hint="cs"/>
          <w:sz w:val="28"/>
          <w:szCs w:val="28"/>
          <w:rtl/>
        </w:rPr>
        <w:t>أما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مجال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المخاطر،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فقد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حسّنت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الأدوات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المدعومة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دقة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تحديد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المخاطر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بنسبة</w:t>
      </w:r>
      <w:r w:rsidRPr="007F6F16">
        <w:rPr>
          <w:rFonts w:ascii="Sakkal Majalla" w:hAnsi="Sakkal Majalla" w:cs="Sakkal Majalla"/>
          <w:sz w:val="28"/>
          <w:szCs w:val="28"/>
          <w:rtl/>
        </w:rPr>
        <w:t xml:space="preserve"> 45%. </w:t>
      </w:r>
      <w:r w:rsidRPr="007F6F16">
        <w:rPr>
          <w:rFonts w:ascii="Sakkal Majalla" w:hAnsi="Sakkal Majalla" w:cs="Sakkal Majalla" w:hint="cs"/>
          <w:sz w:val="28"/>
          <w:szCs w:val="28"/>
          <w:rtl/>
        </w:rPr>
        <w:t>وقد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أدى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هذا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التقدم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الكشف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المبكر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المشكلات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المحتملة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ووضع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استراتيجيات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ناجحة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للتخفيف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آثارها،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قلل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عواقبها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بنسبة</w:t>
      </w:r>
      <w:r w:rsidRPr="007F6F16">
        <w:rPr>
          <w:rFonts w:ascii="Sakkal Majalla" w:hAnsi="Sakkal Majalla" w:cs="Sakkal Majalla"/>
          <w:sz w:val="28"/>
          <w:szCs w:val="28"/>
          <w:rtl/>
        </w:rPr>
        <w:t xml:space="preserve"> 30%.</w:t>
      </w:r>
      <w:r>
        <w:rPr>
          <w:rFonts w:ascii="Sakkal Majalla" w:hAnsi="Sakkal Majalla" w:cs="Sakkal Majalla" w:hint="cs"/>
          <w:sz w:val="28"/>
          <w:szCs w:val="28"/>
          <w:rtl/>
        </w:rPr>
        <w:t xml:space="preserve">  </w:t>
      </w:r>
      <w:r w:rsidRPr="007F6F16">
        <w:rPr>
          <w:rFonts w:ascii="Sakkal Majalla" w:hAnsi="Sakkal Majalla" w:cs="Sakkal Majalla" w:hint="cs"/>
          <w:sz w:val="28"/>
          <w:szCs w:val="28"/>
          <w:rtl/>
        </w:rPr>
        <w:t>ارتفعت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معدلات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نجاح</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بنسبة</w:t>
      </w:r>
      <w:r w:rsidRPr="007F6F16">
        <w:rPr>
          <w:rFonts w:ascii="Sakkal Majalla" w:hAnsi="Sakkal Majalla" w:cs="Sakkal Majalla"/>
          <w:sz w:val="28"/>
          <w:szCs w:val="28"/>
          <w:rtl/>
        </w:rPr>
        <w:t xml:space="preserve"> ٢٠٪ </w:t>
      </w:r>
      <w:r w:rsidRPr="007F6F16">
        <w:rPr>
          <w:rFonts w:ascii="Sakkal Majalla" w:hAnsi="Sakkal Majalla" w:cs="Sakkal Majalla" w:hint="cs"/>
          <w:sz w:val="28"/>
          <w:szCs w:val="28"/>
          <w:rtl/>
        </w:rPr>
        <w:t>نتيجةً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لهذه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التحسينات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تُظهر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النتائج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دمج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ضمن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قطاعي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الهندسة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والإنشاءات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يُمكن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يُحقق</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تحسينات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ملموسة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كفاءة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ودقة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التكاليف،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المخاطر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وبالتالي،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يُعزز</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هذا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التكامل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رضا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أصحاب</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المصلحة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ويُسهم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تحقيق</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نتائج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أكثر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نجاحًا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للمشاريع</w:t>
      </w:r>
      <w:r w:rsidRPr="007F6F16">
        <w:rPr>
          <w:rFonts w:ascii="Sakkal Majalla" w:hAnsi="Sakkal Majalla" w:cs="Sakkal Majalla"/>
          <w:sz w:val="28"/>
          <w:szCs w:val="28"/>
          <w:rtl/>
        </w:rPr>
        <w:t>.</w:t>
      </w:r>
    </w:p>
    <w:p w14:paraId="27E4A7A4" w14:textId="77777777" w:rsidR="00DE7246" w:rsidRDefault="00DE7246" w:rsidP="00DE7246">
      <w:pPr>
        <w:spacing w:line="360" w:lineRule="auto"/>
        <w:ind w:firstLine="610"/>
        <w:jc w:val="both"/>
        <w:rPr>
          <w:rFonts w:ascii="Sakkal Majalla" w:hAnsi="Sakkal Majalla" w:cs="Sakkal Majalla"/>
          <w:sz w:val="28"/>
          <w:szCs w:val="28"/>
          <w:rtl/>
        </w:rPr>
      </w:pPr>
      <w:r w:rsidRPr="007F6F16">
        <w:rPr>
          <w:rFonts w:ascii="Sakkal Majalla" w:hAnsi="Sakkal Majalla" w:cs="Sakkal Majalla" w:hint="cs"/>
          <w:sz w:val="28"/>
          <w:szCs w:val="28"/>
          <w:rtl/>
        </w:rPr>
        <w:t>سعت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أجراها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محمد</w:t>
      </w:r>
      <w:r w:rsidRPr="007F6F16">
        <w:rPr>
          <w:rFonts w:ascii="Sakkal Majalla" w:hAnsi="Sakkal Majalla" w:cs="Sakkal Majalla"/>
          <w:sz w:val="28"/>
          <w:szCs w:val="28"/>
          <w:rtl/>
        </w:rPr>
        <w:t xml:space="preserve"> (2025)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الكشف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كيفية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تأثير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تطبيقات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تسريع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دورات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حياة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ومرونتها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سياقات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التقليدية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والمرنة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وتنشأ</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مشكلة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البحث</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التطورات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الملحوظة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تطبيق</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المملكة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العربية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السعودية،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أثار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تساؤلات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حول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كيفية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تأثير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ذلك</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تسريع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lastRenderedPageBreak/>
        <w:t>دورات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حياة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ومرونتها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وتكمن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الصعوبة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الرئيسية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تجاوز</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الإطار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الزمني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المحدد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لتنفيذ</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المشروع،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الأمر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يتطلب</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تطبيق</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التقنيات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الحديثة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وممارسات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الفعالة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ويكتسب</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هذا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البحث</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أهمية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نظرية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لأنه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يُسهم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توسيع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الفهم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النظري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لتقنيات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دورة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حياة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المشروع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خلال</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مقارنة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المرنة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والتقليدية</w:t>
      </w:r>
      <w:r w:rsidRPr="007F6F16">
        <w:rPr>
          <w:rFonts w:ascii="Sakkal Majalla" w:hAnsi="Sakkal Majalla" w:cs="Sakkal Majalla"/>
          <w:sz w:val="28"/>
          <w:szCs w:val="28"/>
          <w:rtl/>
        </w:rPr>
        <w:t>.</w:t>
      </w:r>
      <w:r>
        <w:rPr>
          <w:rFonts w:ascii="Sakkal Majalla" w:hAnsi="Sakkal Majalla" w:cs="Sakkal Majalla" w:hint="cs"/>
          <w:sz w:val="28"/>
          <w:szCs w:val="28"/>
          <w:rtl/>
        </w:rPr>
        <w:t xml:space="preserve"> </w:t>
      </w:r>
      <w:r w:rsidRPr="007F6F16">
        <w:rPr>
          <w:rFonts w:ascii="Sakkal Majalla" w:hAnsi="Sakkal Majalla" w:cs="Sakkal Majalla" w:hint="cs"/>
          <w:sz w:val="28"/>
          <w:szCs w:val="28"/>
          <w:rtl/>
        </w:rPr>
        <w:t>تُسهم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هذه</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سدّ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فجوة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بحثية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قائمة،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وتُقدّم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بيانات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تحليلية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دقيقة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كما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تُبيّن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استراتيجيات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وتوصيات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عملية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لإدارة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المملكة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العربية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السعودية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مما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يُحسّن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المرونة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والتكيّف</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التغييرات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السريعة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وهنا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تكمن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أهميتها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العملية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شملت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جميع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العاملين</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بالمملكة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العربية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السعودية،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بعينةٍ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قوامها</w:t>
      </w:r>
      <w:r w:rsidRPr="007F6F16">
        <w:rPr>
          <w:rFonts w:ascii="Sakkal Majalla" w:hAnsi="Sakkal Majalla" w:cs="Sakkal Majalla"/>
          <w:sz w:val="28"/>
          <w:szCs w:val="28"/>
          <w:rtl/>
        </w:rPr>
        <w:t xml:space="preserve"> 91 </w:t>
      </w:r>
      <w:r w:rsidRPr="007F6F16">
        <w:rPr>
          <w:rFonts w:ascii="Sakkal Majalla" w:hAnsi="Sakkal Majalla" w:cs="Sakkal Majalla" w:hint="cs"/>
          <w:sz w:val="28"/>
          <w:szCs w:val="28"/>
          <w:rtl/>
        </w:rPr>
        <w:t>موظفًا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وموظفة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اعتمدت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المنهج</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الوصفي،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واستخدمت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استبيانًا</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لجمع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البيانات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وخلصت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الدراسة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وجود</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تأثير</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ذي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دلالة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إحصائية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لاستخدام</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تطبيقات</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الذكاء</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الاصطناعي</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على</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مرونة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المشاريع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وتسريع</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دورة</w:t>
      </w:r>
      <w:r w:rsidRPr="007F6F16">
        <w:rPr>
          <w:rFonts w:ascii="Sakkal Majalla" w:hAnsi="Sakkal Majalla" w:cs="Sakkal Majalla"/>
          <w:sz w:val="28"/>
          <w:szCs w:val="28"/>
          <w:rtl/>
        </w:rPr>
        <w:t xml:space="preserve"> </w:t>
      </w:r>
      <w:r w:rsidRPr="007F6F16">
        <w:rPr>
          <w:rFonts w:ascii="Sakkal Majalla" w:hAnsi="Sakkal Majalla" w:cs="Sakkal Majalla" w:hint="cs"/>
          <w:sz w:val="28"/>
          <w:szCs w:val="28"/>
          <w:rtl/>
        </w:rPr>
        <w:t>حياتها</w:t>
      </w:r>
      <w:r w:rsidRPr="007F6F16">
        <w:rPr>
          <w:rFonts w:ascii="Sakkal Majalla" w:hAnsi="Sakkal Majalla" w:cs="Sakkal Majalla"/>
          <w:sz w:val="28"/>
          <w:szCs w:val="28"/>
          <w:rtl/>
        </w:rPr>
        <w:t>.</w:t>
      </w:r>
      <w:r>
        <w:rPr>
          <w:rFonts w:ascii="Sakkal Majalla" w:hAnsi="Sakkal Majalla" w:cs="Sakkal Majalla" w:hint="cs"/>
          <w:sz w:val="28"/>
          <w:szCs w:val="28"/>
          <w:rtl/>
        </w:rPr>
        <w:t xml:space="preserve"> </w:t>
      </w:r>
      <w:r w:rsidRPr="00974F31">
        <w:rPr>
          <w:rFonts w:ascii="Sakkal Majalla" w:hAnsi="Sakkal Majalla" w:cs="Sakkal Majalla" w:hint="cs"/>
          <w:sz w:val="28"/>
          <w:szCs w:val="28"/>
          <w:rtl/>
        </w:rPr>
        <w:t>أشارت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الدراسة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ضرورة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إبلاغ</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الموظفين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بمزايا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الذكاء</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الاصطناعي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وتزويدهم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بشروح</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حول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كيفية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مساهمته</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تعزيز</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كفاءة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المشروع،</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وزيادة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الإنتاجية،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وتخفيف</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المخاطر،</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وتحسين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جودة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العمل</w:t>
      </w:r>
      <w:r w:rsidRPr="00974F31">
        <w:rPr>
          <w:rFonts w:ascii="Sakkal Majalla" w:hAnsi="Sakkal Majalla" w:cs="Sakkal Majalla"/>
          <w:sz w:val="28"/>
          <w:szCs w:val="28"/>
          <w:rtl/>
        </w:rPr>
        <w:t>.</w:t>
      </w:r>
    </w:p>
    <w:p w14:paraId="0A000277" w14:textId="77777777" w:rsidR="00DE7246" w:rsidRDefault="00DE7246" w:rsidP="00DE7246">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ي</w:t>
      </w:r>
      <w:r w:rsidRPr="00974F31">
        <w:rPr>
          <w:rFonts w:ascii="Sakkal Majalla" w:hAnsi="Sakkal Majalla" w:cs="Sakkal Majalla" w:hint="cs"/>
          <w:sz w:val="28"/>
          <w:szCs w:val="28"/>
          <w:rtl/>
        </w:rPr>
        <w:t>هدف</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بحث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القلاف</w:t>
      </w:r>
      <w:r w:rsidRPr="00974F31">
        <w:rPr>
          <w:rFonts w:ascii="Sakkal Majalla" w:hAnsi="Sakkal Majalla" w:cs="Sakkal Majalla"/>
          <w:sz w:val="28"/>
          <w:szCs w:val="28"/>
          <w:rtl/>
        </w:rPr>
        <w:t xml:space="preserve"> (2025) </w:t>
      </w:r>
      <w:r w:rsidRPr="00974F31">
        <w:rPr>
          <w:rFonts w:ascii="Sakkal Majalla" w:hAnsi="Sakkal Majalla" w:cs="Sakkal Majalla" w:hint="cs"/>
          <w:sz w:val="28"/>
          <w:szCs w:val="28"/>
          <w:rtl/>
        </w:rPr>
        <w:t>إلى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دراسة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كيفية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إحداث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تقنيات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الذكاء</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الاصطناعي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نقلة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نوعية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إدارة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المشاريع،</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مع</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التركيز</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بشكل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خاص</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على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استخدامها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مراقبة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التلوث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البصري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جدة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والحدّ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منه</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ويسلط</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هذا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البحث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الضوء</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على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جهود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بلدية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جدة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تطوير</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البنية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التحتية،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وتحسين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الخدمات،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وتعزيز</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مكانتها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كمدينة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مستدامة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وذكية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تلبي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احتياجات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سكانها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وتواجه</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تحديات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المستقبل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ويتحقق</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ذلك</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خلال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دراسة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دور</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الذكاء</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الاصطناعي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تطوير</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المدن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تتناول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هذه</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الورقة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البحثية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أسباب</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التلوث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البصري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جدة،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وتقيّم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أساليب</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رصده</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والتعامل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معه</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وفيما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يتعلق</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باستخدام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الذكاء</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الاصطناعي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لإدارة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التلوث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البصري،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تقدم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الدراسة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تحليلاً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معمقاً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للصعوبات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والفرص</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المتاحة</w:t>
      </w:r>
      <w:r w:rsidRPr="00974F31">
        <w:rPr>
          <w:rFonts w:ascii="Sakkal Majalla" w:hAnsi="Sakkal Majalla" w:cs="Sakkal Majalla"/>
          <w:sz w:val="28"/>
          <w:szCs w:val="28"/>
          <w:rtl/>
        </w:rPr>
        <w:t>.</w:t>
      </w:r>
      <w:r>
        <w:rPr>
          <w:rFonts w:ascii="Sakkal Majalla" w:hAnsi="Sakkal Majalla" w:cs="Sakkal Majalla" w:hint="cs"/>
          <w:sz w:val="28"/>
          <w:szCs w:val="28"/>
          <w:rtl/>
        </w:rPr>
        <w:t xml:space="preserve"> </w:t>
      </w:r>
      <w:r w:rsidRPr="00974F31">
        <w:rPr>
          <w:rFonts w:ascii="Sakkal Majalla" w:hAnsi="Sakkal Majalla" w:cs="Sakkal Majalla" w:hint="cs"/>
          <w:sz w:val="28"/>
          <w:szCs w:val="28"/>
          <w:rtl/>
        </w:rPr>
        <w:t>يُظهر</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هذا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التقرير</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الطريقة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المعتادة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للتعامل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مع</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بيانات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التلوث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البصري،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والتي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تتضمن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إدخال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البيانات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يدويًا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وتحليلها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باستخدام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أدوات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مثل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برنامج</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إكسل،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وسجلات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البيانات،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والتعلم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الآلي،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وتحليل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البيانات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الضخمة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وقد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سهّلت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المنصات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والتطبيقات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الحكومية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الأساسية،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بما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ذلك</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منصة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مُثل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للرقابة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البلدية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وتطبيق</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عدسة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البلدي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يحوّل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الهواتف</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المحمولة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كاميرات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مراقبة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للسيارات،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دمج</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الذكاء</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الاصطناعي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إدارة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المدن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وبفضل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هذه</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الأدوات،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تمكّنت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البلديات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رصد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التلوث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البصري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ومعالجته،</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مما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أدى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تحسين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المشهد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الحضري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فعلى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سبيل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المثال،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أدّى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استخدام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تطبيق</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عدسة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البلدي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إلى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تحسين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دقة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رصد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التلوث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البصري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بنسبة</w:t>
      </w:r>
      <w:r w:rsidRPr="00974F31">
        <w:rPr>
          <w:rFonts w:ascii="Sakkal Majalla" w:hAnsi="Sakkal Majalla" w:cs="Sakkal Majalla"/>
          <w:sz w:val="28"/>
          <w:szCs w:val="28"/>
          <w:rtl/>
        </w:rPr>
        <w:t xml:space="preserve"> 25%</w:t>
      </w:r>
      <w:r w:rsidRPr="00974F31">
        <w:rPr>
          <w:rFonts w:ascii="Sakkal Majalla" w:hAnsi="Sakkal Majalla" w:cs="Sakkal Majalla" w:hint="cs"/>
          <w:sz w:val="28"/>
          <w:szCs w:val="28"/>
          <w:rtl/>
        </w:rPr>
        <w:t>،</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وتقليل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وقت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الاستجابة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للشكاوى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بنسبة</w:t>
      </w:r>
      <w:r w:rsidRPr="00974F31">
        <w:rPr>
          <w:rFonts w:ascii="Sakkal Majalla" w:hAnsi="Sakkal Majalla" w:cs="Sakkal Majalla"/>
          <w:sz w:val="28"/>
          <w:szCs w:val="28"/>
          <w:rtl/>
        </w:rPr>
        <w:t xml:space="preserve"> 30%.</w:t>
      </w:r>
      <w:r>
        <w:rPr>
          <w:rFonts w:ascii="Sakkal Majalla" w:hAnsi="Sakkal Majalla" w:cs="Sakkal Majalla" w:hint="cs"/>
          <w:sz w:val="28"/>
          <w:szCs w:val="28"/>
          <w:rtl/>
        </w:rPr>
        <w:t xml:space="preserve"> </w:t>
      </w:r>
      <w:r w:rsidRPr="00974F31">
        <w:rPr>
          <w:rFonts w:ascii="Sakkal Majalla" w:hAnsi="Sakkal Majalla" w:cs="Sakkal Majalla" w:hint="cs"/>
          <w:sz w:val="28"/>
          <w:szCs w:val="28"/>
          <w:rtl/>
        </w:rPr>
        <w:t>أثبتت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تطبيقات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الذكاء</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الاصطناعي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الحالية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فعاليتها،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على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الرغم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التحديات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تواجهها،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مثل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ضمان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دقة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عمليات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رصد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المخالفات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والتحقق</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منها،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وتحقيق</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الأتمتة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الكاملة،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والالتزام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بالقيود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الزمنية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فعلى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سبيل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المثال،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lastRenderedPageBreak/>
        <w:t>خلال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فترة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الدراسة،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انخفضت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حالات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التلوث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البصري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بنسبة</w:t>
      </w:r>
      <w:r w:rsidRPr="00974F31">
        <w:rPr>
          <w:rFonts w:ascii="Sakkal Majalla" w:hAnsi="Sakkal Majalla" w:cs="Sakkal Majalla"/>
          <w:sz w:val="28"/>
          <w:szCs w:val="28"/>
          <w:rtl/>
        </w:rPr>
        <w:t xml:space="preserve"> 40%</w:t>
      </w:r>
      <w:r w:rsidRPr="00974F31">
        <w:rPr>
          <w:rFonts w:ascii="Sakkal Majalla" w:hAnsi="Sakkal Majalla" w:cs="Sakkal Majalla" w:hint="cs"/>
          <w:sz w:val="28"/>
          <w:szCs w:val="28"/>
          <w:rtl/>
        </w:rPr>
        <w:t>،</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بينما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ارتفعت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معدلات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الرصد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وتغطية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المناطق</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المستهدفة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بنسبة</w:t>
      </w:r>
      <w:r w:rsidRPr="00974F31">
        <w:rPr>
          <w:rFonts w:ascii="Sakkal Majalla" w:hAnsi="Sakkal Majalla" w:cs="Sakkal Majalla"/>
          <w:sz w:val="28"/>
          <w:szCs w:val="28"/>
          <w:rtl/>
        </w:rPr>
        <w:t xml:space="preserve"> 93%. </w:t>
      </w:r>
      <w:r w:rsidRPr="00974F31">
        <w:rPr>
          <w:rFonts w:ascii="Sakkal Majalla" w:hAnsi="Sakkal Majalla" w:cs="Sakkal Majalla" w:hint="cs"/>
          <w:sz w:val="28"/>
          <w:szCs w:val="28"/>
          <w:rtl/>
        </w:rPr>
        <w:t>وهذا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يؤكد</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ضرورة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دمج</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حلول</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الذكاء</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الاصطناعي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تخطيط</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المدن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وإدارة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التلوث</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البصري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لتحقيق</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التنمية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الحضرية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المستدامة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تقدم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هذه</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الدراسة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رؤى</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قيّمة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للباحثين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وصناع</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القرار</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البلديات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وغيرها</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من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المؤسسات</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المعنية،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بهدف</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تحسين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جودة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التصميم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الحضري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والمناظر</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الطبيعية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في</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المدن</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الذكية،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وذلك</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باستخدام</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جدة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كدراسة</w:t>
      </w:r>
      <w:r w:rsidRPr="00974F31">
        <w:rPr>
          <w:rFonts w:ascii="Sakkal Majalla" w:hAnsi="Sakkal Majalla" w:cs="Sakkal Majalla"/>
          <w:sz w:val="28"/>
          <w:szCs w:val="28"/>
          <w:rtl/>
        </w:rPr>
        <w:t xml:space="preserve"> </w:t>
      </w:r>
      <w:r w:rsidRPr="00974F31">
        <w:rPr>
          <w:rFonts w:ascii="Sakkal Majalla" w:hAnsi="Sakkal Majalla" w:cs="Sakkal Majalla" w:hint="cs"/>
          <w:sz w:val="28"/>
          <w:szCs w:val="28"/>
          <w:rtl/>
        </w:rPr>
        <w:t>حالة</w:t>
      </w:r>
      <w:r w:rsidRPr="00974F31">
        <w:rPr>
          <w:rFonts w:ascii="Sakkal Majalla" w:hAnsi="Sakkal Majalla" w:cs="Sakkal Majalla"/>
          <w:sz w:val="28"/>
          <w:szCs w:val="28"/>
          <w:rtl/>
        </w:rPr>
        <w:t>.</w:t>
      </w:r>
    </w:p>
    <w:p w14:paraId="3D6B5870" w14:textId="77777777" w:rsidR="00DE7246" w:rsidRDefault="00DE7246" w:rsidP="00DE7246">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A2C85EC" w14:textId="77777777" w:rsidR="00DE7246" w:rsidRPr="00E81F5A" w:rsidRDefault="00DE7246" w:rsidP="00DE7246">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904CBF1" w14:textId="60801006" w:rsidR="00DE7246" w:rsidRPr="00E81F5A" w:rsidRDefault="00DE7246" w:rsidP="00CB679C">
      <w:pPr>
        <w:spacing w:line="360" w:lineRule="auto"/>
        <w:jc w:val="both"/>
        <w:rPr>
          <w:rFonts w:ascii="Sakkal Majalla" w:hAnsi="Sakkal Majalla" w:cs="Sakkal Majalla"/>
          <w:sz w:val="28"/>
          <w:szCs w:val="28"/>
        </w:rPr>
      </w:pPr>
      <w:r w:rsidRPr="00E81F5A">
        <w:rPr>
          <w:rFonts w:ascii="Sakkal Majalla" w:hAnsi="Sakkal Majalla" w:cs="Sakkal Majalla"/>
          <w:sz w:val="28"/>
          <w:szCs w:val="28"/>
          <w:rtl/>
        </w:rPr>
        <w:t>تشير الدراسات السابقة إلى الدور البارز للذكاء الاصطناعي في تحسين إدارة المشاريع وزيادة كفاءتها عبر مختلف القطاعات. فقد أظهرت جميع الدراسات أن تطبيق الذكاء الاصطناعي يساهم بشكل ملحوظ في تعزيز دقة اتخاذ القرارات، وتقليل الأخطاء البشرية، وتسريع العمليات الإدارية، بالإضافة إلى تحسين مستوى رضا أصحاب المصلحة. كما أظهرت النتائج قدرة تقنيات الذكاء الاصطناعي على تحسين دقة تقدير التكاليف، ومراقبة الجداول الزمنية للمشاريع، وإدارة المخاطر بشكل أكثر فعالية. علاوة على ذلك، اعتمدت معظم الدراسات على منهجيات كمية أو مختلطة لجمع البيانات وتحليلها باستخدام برامج إحصائية متخصصة، مما يعكس الاهتمام بتقديم أدلة رقمية ملموسة حول أثر الذكاء الاصطناعي على أداء المشاريع ونجاحها</w:t>
      </w:r>
      <w:r w:rsidRPr="00E81F5A">
        <w:rPr>
          <w:rFonts w:ascii="Sakkal Majalla" w:hAnsi="Sakkal Majalla" w:cs="Sakkal Majalla"/>
          <w:sz w:val="28"/>
          <w:szCs w:val="28"/>
        </w:rPr>
        <w:t>.</w:t>
      </w:r>
    </w:p>
    <w:p w14:paraId="181090A1" w14:textId="77777777" w:rsidR="00DE7246" w:rsidRPr="00E81F5A" w:rsidRDefault="00DE7246" w:rsidP="00DE7246">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E892D2E" w14:textId="77777777" w:rsidR="00DE7246" w:rsidRPr="00E81F5A" w:rsidRDefault="00DE7246" w:rsidP="00DE7246">
      <w:pPr>
        <w:spacing w:line="360" w:lineRule="auto"/>
        <w:jc w:val="both"/>
        <w:rPr>
          <w:rFonts w:ascii="Sakkal Majalla" w:hAnsi="Sakkal Majalla" w:cs="Sakkal Majalla"/>
          <w:sz w:val="28"/>
          <w:szCs w:val="28"/>
          <w:rtl/>
        </w:rPr>
      </w:pPr>
      <w:r w:rsidRPr="00E81F5A">
        <w:rPr>
          <w:rFonts w:ascii="Sakkal Majalla" w:hAnsi="Sakkal Majalla" w:cs="Sakkal Majalla"/>
          <w:sz w:val="28"/>
          <w:szCs w:val="28"/>
          <w:rtl/>
        </w:rPr>
        <w:t>بالرغم من وجود نقاط تشابه واضحة، إلا أن الدراسات السابقة اختلفت في نطاق البحث وتطبيقاته العملية. بعض الدراسات ركزت على المشاريع الهندسية والإنشائية، واستعرضت تأثير الذكاء الاصطناعي على تحسين الجداول الزمنية وتقليل تجاوز التكاليف، بينما ركزت دراسات أخرى على القطاع الحكومي وتحليل إدراك الموظفين لأهمية الذكاء الاصطناعي ومتطلبات استخدامه والمعوقات التي تواجه تطبيقه. كما تناولت بعض الدراسات التطبيقات العملية للذكاء الاصطناعي في المشاريع الحضرية والبيئية، مثل تحسين جودة المشهد الحضري ورصد التشوهات البصرية، وهو مجال مختلف عن التركيز التقليدي على إدارة المشاريع التشغيلية. كما اختلفت الدراسات في أدوات جمع البيانات وأساليب التحليل، فبينما استخدمت بعض الدراسات المنهج الكمي فقط، اعتمدت أخرى على منهج مختلط يجمع بين التحليل الكمي والنوعي، مما يوضح اختلاف التركيز بين الجانب التطبيقي والجانب التحليلي النظري</w:t>
      </w:r>
      <w:r w:rsidRPr="00E81F5A">
        <w:rPr>
          <w:rFonts w:ascii="Sakkal Majalla" w:hAnsi="Sakkal Majalla" w:cs="Sakkal Majalla"/>
          <w:sz w:val="28"/>
          <w:szCs w:val="28"/>
        </w:rPr>
        <w:t>.</w:t>
      </w:r>
    </w:p>
    <w:p w14:paraId="7F971C7E" w14:textId="77777777" w:rsidR="00DE7246" w:rsidRPr="00E81F5A" w:rsidRDefault="00DE7246" w:rsidP="00DE7246">
      <w:pPr>
        <w:pStyle w:val="ListParagraph"/>
        <w:numPr>
          <w:ilvl w:val="0"/>
          <w:numId w:val="7"/>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632D055B" w14:textId="77777777" w:rsidR="00DE7246" w:rsidRPr="00E81F5A" w:rsidRDefault="00DE7246" w:rsidP="00DE7246">
      <w:pPr>
        <w:spacing w:after="0" w:line="360" w:lineRule="auto"/>
        <w:jc w:val="both"/>
        <w:rPr>
          <w:rFonts w:ascii="Sakkal Majalla" w:hAnsi="Sakkal Majalla" w:cs="Sakkal Majalla"/>
          <w:sz w:val="28"/>
          <w:szCs w:val="28"/>
        </w:rPr>
      </w:pPr>
      <w:r w:rsidRPr="00E81F5A">
        <w:rPr>
          <w:rFonts w:ascii="Sakkal Majalla" w:hAnsi="Sakkal Majalla" w:cs="Sakkal Majalla"/>
          <w:sz w:val="28"/>
          <w:szCs w:val="28"/>
          <w:rtl/>
        </w:rPr>
        <w:t>رغم المساهمات المهمة للدراسات السابقة، إلا أنها لم تغطِ بعض الجوانب البحثية المهمة التي يركز عليها البحث الحالي. أولًا، معظم الدراسات اقتصرت على قطاعات محددة، دون تقديم دراسة شاملة للمشاريع الكبرى في مختلف القطاعات بالمملكة العربية السعودية. ثانيًا، هناك نقص في تحليل العلاقة التفصيلية بين استخدام الذكاء الاصطناعي ونجاح المشاريع من منظور متعدد الأبعاد يشمل إدارة الوقت، الموارد، التكاليف، ورضا أصحاب المصلحة. ثالثًا، لم تتناول الدراسات السابقة تأثير العوامل البشرية مثل مستوى الخبرة، العمر، والتدريب على فعالية تطبيقات الذكاء الاصطناعي في المشاريع. هذه الفجوات البحثية توفر فرصة للبحث الحالي لتقديم تحليل متكامل، وبيانات ميدانية دقيقة، وتوصيات عملية تعزز من استخدام الذكاء الاصطناعي في تحسين أداء المشاريع الكبرى بالمملكة</w:t>
      </w:r>
      <w:r w:rsidRPr="00E81F5A">
        <w:rPr>
          <w:rFonts w:ascii="Sakkal Majalla" w:hAnsi="Sakkal Majalla" w:cs="Sakkal Majalla"/>
          <w:sz w:val="28"/>
          <w:szCs w:val="28"/>
        </w:rPr>
        <w:t>.</w:t>
      </w:r>
    </w:p>
    <w:p w14:paraId="3ABFCA2A" w14:textId="77777777" w:rsidR="00DE7246" w:rsidRPr="00B06813" w:rsidRDefault="00DE7246" w:rsidP="00DE7246">
      <w:pPr>
        <w:spacing w:line="360" w:lineRule="auto"/>
        <w:jc w:val="both"/>
        <w:rPr>
          <w:rFonts w:ascii="Sakkal Majalla" w:eastAsia="Calibri" w:hAnsi="Sakkal Majalla" w:cs="Sakkal Majalla"/>
          <w:sz w:val="28"/>
          <w:szCs w:val="28"/>
          <w:rtl/>
          <w:lang w:bidi="ar-EG"/>
        </w:rPr>
      </w:pPr>
    </w:p>
    <w:p w14:paraId="6ABB8E5D" w14:textId="77777777" w:rsidR="00DE7246" w:rsidRDefault="00DE7246" w:rsidP="00DE7246">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217821167"/>
      <w:r w:rsidRPr="0000562A">
        <w:rPr>
          <w:rFonts w:ascii="Sakkal Majalla" w:hAnsi="Sakkal Majalla" w:cs="Sakkal Majalla"/>
          <w:b/>
          <w:bCs/>
          <w:color w:val="000000" w:themeColor="text1"/>
          <w:sz w:val="28"/>
          <w:szCs w:val="28"/>
          <w:rtl/>
        </w:rPr>
        <w:t>الإطار النظري</w:t>
      </w:r>
      <w:bookmarkEnd w:id="47"/>
      <w:bookmarkEnd w:id="48"/>
      <w:bookmarkEnd w:id="49"/>
      <w:r>
        <w:rPr>
          <w:rFonts w:ascii="Sakkal Majalla" w:hAnsi="Sakkal Majalla" w:cs="Sakkal Majalla" w:hint="cs"/>
          <w:b/>
          <w:bCs/>
          <w:color w:val="000000" w:themeColor="text1"/>
          <w:sz w:val="28"/>
          <w:szCs w:val="28"/>
          <w:rtl/>
        </w:rPr>
        <w:t xml:space="preserve"> للدراسة</w:t>
      </w:r>
      <w:bookmarkEnd w:id="50"/>
    </w:p>
    <w:p w14:paraId="38516F36"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تشهد المملكة العربية السعودية في السنوات الأخيرة تحولًا نوعيًا واسع النطاق في بيئة الأعمال، مدفوعًا بالثورة الرقمية والتطور المتسارع في التقنيات الحديثة، وعلى رأسها الذكاء الاصطناعي. وقد أصبح هذا التحول عنصرًا استراتيجيًا في إعادة تشكيل طريقة إدارة المشاريع الكبرى، حيث لم تعد الأدوات التقليدية كافية لمواكبة حجم التعقيد والتوسع في هذه المشاريع. ومن هنا، برز الذكاء الاصطناعي كأحد أهم المرتكزات التي تعتمد عليها المؤسسات الحديثة لتعزيز كفاءة العمليات التشغيلية والإدارية، ودعم اتخاذ القرار القائم على البيانات، وتحقيق مستويات أعلى من الأداء والجودة</w:t>
      </w:r>
      <w:r w:rsidRPr="004B2C40">
        <w:rPr>
          <w:rFonts w:ascii="Sakkal Majalla" w:hAnsi="Sakkal Majalla" w:cs="Sakkal Majalla"/>
          <w:sz w:val="28"/>
          <w:szCs w:val="28"/>
        </w:rPr>
        <w:t>.</w:t>
      </w:r>
    </w:p>
    <w:p w14:paraId="272433E6"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وينطلق الإطار النظري لهذه الدراسة من فكرة أساسية مفادها أن الذكاء الاصطناعي لم يعد مجرد تقنية مساندة، بل أصبح عنصرًا استراتيجيًا يؤثر بشكل مباشر في نجاح المشاريع وتقدمها. فهو يسهم في تحسين القدرة على التنبؤ بالمخاطر، وتقليل التكاليف التشغيلية، ورفع كفاءة استخدام الموارد، بالإضافة إلى تحسين جودة المخرجات النهائية للمشاريع. كما أن دوره لا يقتصر على الجانب التشغيلي فقط، بل يمتد ليشمل البعد الاستراتيجي من خلال دعم التخطيط طويل المدى، وتعزيز القدرة التنافسية للمؤسسات في بيئة اقتصادية متغيرة وسريعة التطور</w:t>
      </w:r>
      <w:r w:rsidRPr="004B2C40">
        <w:rPr>
          <w:rFonts w:ascii="Sakkal Majalla" w:hAnsi="Sakkal Majalla" w:cs="Sakkal Majalla"/>
          <w:sz w:val="28"/>
          <w:szCs w:val="28"/>
        </w:rPr>
        <w:t>.</w:t>
      </w:r>
    </w:p>
    <w:p w14:paraId="015A43E8" w14:textId="73B5F46D" w:rsidR="00DE7246" w:rsidRPr="004B2C40" w:rsidRDefault="00DE7246" w:rsidP="00CB679C">
      <w:pPr>
        <w:spacing w:line="360" w:lineRule="auto"/>
        <w:jc w:val="both"/>
        <w:rPr>
          <w:rFonts w:ascii="Sakkal Majalla" w:hAnsi="Sakkal Majalla" w:cs="Sakkal Majalla"/>
          <w:sz w:val="28"/>
          <w:szCs w:val="28"/>
          <w:rtl/>
        </w:rPr>
      </w:pPr>
      <w:r w:rsidRPr="004B2C40">
        <w:rPr>
          <w:rFonts w:ascii="Sakkal Majalla" w:hAnsi="Sakkal Majalla" w:cs="Sakkal Majalla"/>
          <w:sz w:val="28"/>
          <w:szCs w:val="28"/>
          <w:rtl/>
        </w:rPr>
        <w:lastRenderedPageBreak/>
        <w:t>إن دراسة العلاقة بين الذكاء الاصطناعي ونجاح المشاريع الكبرى تُعد ذات أهمية بالغة، خاصة في ظل الاستثمارات الضخمة التي يتم ضخها في هذه المشاريع داخل المملكة العربية السعودية. فهذه المشاريع تتطلب مستويات عالية من الدقة في التخطيط والتنفيذ، ودرجة كبيرة من المرونة في التعامل مع التغيرات، وهو ما يمكن أن يوفره الذكاء الاصطناعي من خلال قدرته على تحليل البيانات الضخمة واستخراج أنماط تساعد في اتخاذ قرارات أكثر دقة وفعالية. كما أن هذه الدراسة تسهم في سد فجوة معرفية في الأدبيات العلمية المتعلقة بتطبيقات الذكاء الاصطناعي في إدارة المشاريع الكبرى، خصوصًا في السياق المحلي السعودي، الذي يشهد تحولًا متسارعًا ضمن إطار 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234279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Alayed</w:t>
          </w:r>
          <w:r w:rsidRPr="0058794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B2C40">
        <w:rPr>
          <w:rFonts w:ascii="Sakkal Majalla" w:hAnsi="Sakkal Majalla" w:cs="Sakkal Majalla"/>
          <w:sz w:val="28"/>
          <w:szCs w:val="28"/>
        </w:rPr>
        <w:t>.</w:t>
      </w:r>
    </w:p>
    <w:p w14:paraId="7EEBBD12" w14:textId="77777777" w:rsidR="00DE7246" w:rsidRDefault="00DE7246" w:rsidP="00DE7246">
      <w:pPr>
        <w:spacing w:line="360" w:lineRule="auto"/>
        <w:jc w:val="both"/>
        <w:rPr>
          <w:rFonts w:ascii="Sakkal Majalla" w:hAnsi="Sakkal Majalla" w:cs="Sakkal Majalla"/>
          <w:sz w:val="28"/>
          <w:szCs w:val="28"/>
          <w:rtl/>
        </w:rPr>
      </w:pPr>
      <w:r>
        <w:object w:dxaOrig="8881" w:dyaOrig="3931" w14:anchorId="5549BA79">
          <v:shape id="_x0000_i1026" type="#_x0000_t75" style="width:444.2pt;height:196.6pt" o:ole="">
            <v:imagedata r:id="rId11" o:title=""/>
          </v:shape>
          <o:OLEObject Type="Embed" ProgID="Visio.Drawing.15" ShapeID="_x0000_i1026" DrawAspect="Content" ObjectID="_1838882310" r:id="rId12"/>
        </w:object>
      </w:r>
    </w:p>
    <w:p w14:paraId="34C158AC" w14:textId="77777777" w:rsidR="00DE7246" w:rsidRPr="00BA1945" w:rsidRDefault="00DE7246" w:rsidP="00DE7246">
      <w:pPr>
        <w:pStyle w:val="Caption"/>
        <w:jc w:val="center"/>
        <w:rPr>
          <w:rFonts w:ascii="Sakkal Majalla" w:hAnsi="Sakkal Majalla" w:cs="Sakkal Majalla"/>
          <w:b/>
          <w:bCs/>
          <w:sz w:val="28"/>
          <w:szCs w:val="28"/>
        </w:rPr>
      </w:pPr>
      <w:bookmarkStart w:id="51" w:name="_Toc217821054"/>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xml:space="preserve">: </w:t>
      </w:r>
      <w:r w:rsidRPr="00027F7E">
        <w:rPr>
          <w:rFonts w:cs="Arial" w:hint="eastAsia"/>
          <w:rtl/>
          <w:lang w:bidi="ar-EG"/>
        </w:rPr>
        <w:t>الإطار</w:t>
      </w:r>
      <w:r w:rsidRPr="00027F7E">
        <w:rPr>
          <w:rFonts w:cs="Arial"/>
          <w:rtl/>
          <w:lang w:bidi="ar-EG"/>
        </w:rPr>
        <w:t xml:space="preserve"> </w:t>
      </w:r>
      <w:r w:rsidRPr="00027F7E">
        <w:rPr>
          <w:rFonts w:cs="Arial" w:hint="eastAsia"/>
          <w:rtl/>
          <w:lang w:bidi="ar-EG"/>
        </w:rPr>
        <w:t>النظري</w:t>
      </w:r>
      <w:r w:rsidRPr="00027F7E">
        <w:rPr>
          <w:rFonts w:cs="Arial"/>
          <w:rtl/>
          <w:lang w:bidi="ar-EG"/>
        </w:rPr>
        <w:t xml:space="preserve"> </w:t>
      </w:r>
      <w:r w:rsidRPr="00027F7E">
        <w:rPr>
          <w:rFonts w:cs="Arial" w:hint="eastAsia"/>
          <w:rtl/>
          <w:lang w:bidi="ar-EG"/>
        </w:rPr>
        <w:t>للدراسة</w:t>
      </w:r>
      <w:bookmarkEnd w:id="51"/>
    </w:p>
    <w:p w14:paraId="78738A89" w14:textId="77777777" w:rsidR="00DE7246" w:rsidRPr="001544E9" w:rsidRDefault="00DE7246" w:rsidP="00DE7246">
      <w:pPr>
        <w:pStyle w:val="ListParagraph"/>
        <w:numPr>
          <w:ilvl w:val="0"/>
          <w:numId w:val="7"/>
        </w:numPr>
        <w:spacing w:line="360" w:lineRule="auto"/>
        <w:jc w:val="both"/>
        <w:rPr>
          <w:rFonts w:ascii="Sakkal Majalla" w:hAnsi="Sakkal Majalla" w:cs="Sakkal Majalla"/>
          <w:b/>
          <w:bCs/>
          <w:sz w:val="28"/>
          <w:szCs w:val="28"/>
        </w:rPr>
      </w:pPr>
      <w:r w:rsidRPr="001544E9">
        <w:rPr>
          <w:rFonts w:ascii="Sakkal Majalla" w:hAnsi="Sakkal Majalla" w:cs="Sakkal Majalla"/>
          <w:b/>
          <w:bCs/>
          <w:sz w:val="28"/>
          <w:szCs w:val="28"/>
          <w:rtl/>
        </w:rPr>
        <w:t xml:space="preserve"> مفهوم الذكاء الاصطناعي وتطوره</w:t>
      </w:r>
    </w:p>
    <w:p w14:paraId="039691A0" w14:textId="77777777" w:rsidR="00DE7246" w:rsidRPr="004B2C40" w:rsidRDefault="00DE7246" w:rsidP="00DE7246">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4B2C40">
        <w:rPr>
          <w:rFonts w:ascii="Sakkal Majalla" w:hAnsi="Sakkal Majalla" w:cs="Sakkal Majalla"/>
          <w:sz w:val="28"/>
          <w:szCs w:val="28"/>
          <w:rtl/>
        </w:rPr>
        <w:t xml:space="preserve"> الذكاء الاصطناعي أحد الفروع الحديثة والمتقدمة في علوم الحاسوب، ويُقصد به تصميم وتطوير أنظمة وبرمجيات قادرة على محاكاة القدرات الذهنية والعقلية للإنسان، مثل التعلم، والتفكير، والتحليل، واتخاذ القرار، وحل المشكلات. ويقوم هذا المفهوم على فكرة أساسية تتمثل في تمكين الآلات من أداء مهام تتطلب عادةً تدخلًا بشريًا، ولكن بدرجة عالية من الدقة والسرعة والقدرة على التعامل مع كميات ضخمة من البيانات. وبالتالي فإن الذكاء الاصطناعي لا يُنظر إليه كأداة تقنية فقط، بل كنظام متكامل قادر على دعم العمليات المعرفية داخل المؤسسات وتحسين جودة القرارات الإدارية والتشغيلية</w:t>
      </w:r>
      <w:r w:rsidRPr="004B2C40">
        <w:rPr>
          <w:rFonts w:ascii="Sakkal Majalla" w:hAnsi="Sakkal Majalla" w:cs="Sakkal Majalla"/>
          <w:sz w:val="28"/>
          <w:szCs w:val="28"/>
        </w:rPr>
        <w:t>.</w:t>
      </w:r>
    </w:p>
    <w:p w14:paraId="425D514F"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lastRenderedPageBreak/>
        <w:t>وقد تطور مفهوم الذكاء الاصطناعي بشكل تدريجي عبر مراحل زمنية متعددة، بدأت من الأفكار النظرية البسيطة التي ركزت على إمكانية محاكاة العقل البشري، وصولًا إلى النماذج الحديثة المعقدة التي تعتمد على التعلم العميق والشبكات العصبية الاصطناعية. ومع تطور القدرة الحاسوبية وزيادة حجم البيانات المتاحة، أصبح الذكاء الاصطناعي أكثر قدرة على التعلم من التجارب السابقة، واستخلاص الأنماط، والتنبؤ بالنتائج المستقبلية بدقة عالية. وهذا التطور لم يكن تقنيًا فقط، بل صاحبه تحول في طريقة التفكير حول دور التكنولوجيا في الإدارة وصناعة القرار</w:t>
      </w:r>
      <w:r w:rsidRPr="004B2C40">
        <w:rPr>
          <w:rFonts w:ascii="Sakkal Majalla" w:hAnsi="Sakkal Majalla" w:cs="Sakkal Majalla"/>
          <w:sz w:val="28"/>
          <w:szCs w:val="28"/>
        </w:rPr>
        <w:t>.</w:t>
      </w:r>
    </w:p>
    <w:p w14:paraId="110527A8"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وفي العقود الأخيرة، شهد الذكاء الاصطناعي قفزة نوعية نتيجة دمجه مع تقنيات أخرى مثل البيانات الضخمة</w:t>
      </w:r>
      <w:r w:rsidRPr="004B2C40">
        <w:rPr>
          <w:rFonts w:ascii="Sakkal Majalla" w:hAnsi="Sakkal Majalla" w:cs="Sakkal Majalla"/>
          <w:sz w:val="28"/>
          <w:szCs w:val="28"/>
        </w:rPr>
        <w:t xml:space="preserve"> (Big Data)</w:t>
      </w:r>
      <w:r w:rsidRPr="004B2C40">
        <w:rPr>
          <w:rFonts w:ascii="Sakkal Majalla" w:hAnsi="Sakkal Majalla" w:cs="Sakkal Majalla"/>
          <w:sz w:val="28"/>
          <w:szCs w:val="28"/>
          <w:rtl/>
        </w:rPr>
        <w:t>، وإنترنت الأشياء</w:t>
      </w:r>
      <w:r w:rsidRPr="004B2C40">
        <w:rPr>
          <w:rFonts w:ascii="Sakkal Majalla" w:hAnsi="Sakkal Majalla" w:cs="Sakkal Majalla"/>
          <w:sz w:val="28"/>
          <w:szCs w:val="28"/>
        </w:rPr>
        <w:t xml:space="preserve"> (IoT)</w:t>
      </w:r>
      <w:r w:rsidRPr="004B2C40">
        <w:rPr>
          <w:rFonts w:ascii="Sakkal Majalla" w:hAnsi="Sakkal Majalla" w:cs="Sakkal Majalla"/>
          <w:sz w:val="28"/>
          <w:szCs w:val="28"/>
          <w:rtl/>
        </w:rPr>
        <w:t>، والحوسبة السحابية، مما أدى إلى توسيع نطاق تطبيقاته في مختلف القطاعات. فأصبح يستخدم في مجالات متعددة مثل إدارة المشاريع، والرعاية الصحية، والقطاع المالي، والصناعة، والخدمات اللوجستية. هذا التوسع في الاستخدام جعل الذكاء الاصطناعي عنصرًا محوريًا في دعم التحول الرقمي، خاصة في المؤسسات الكبرى التي تتعامل مع بيئات معقدة تتطلب تحليلًا مستمرًا وسريعًا للبيانات</w:t>
      </w:r>
      <w:r w:rsidRPr="004B2C40">
        <w:rPr>
          <w:rFonts w:ascii="Sakkal Majalla" w:hAnsi="Sakkal Majalla" w:cs="Sakkal Majalla"/>
          <w:sz w:val="28"/>
          <w:szCs w:val="28"/>
        </w:rPr>
        <w:t>.</w:t>
      </w:r>
    </w:p>
    <w:p w14:paraId="0DCF1759"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كما أن التطور في الذكاء الاصطناعي لم يقتصر على الجانب التقني فقط، بل امتد ليشمل تطورًا في المفاهيم الإدارية والاستراتيجية المرتبطة به، حيث أصبح يُنظر إليه كأداة لتعزيز اتخاذ القرار المبني على البيانات بدلًا من الاعتماد على الخبرة البشرية فقط. وهذا التحول أسهم في تقليل نسبة الخطأ، وزيادة كفاءة العمليات، وتحسين القدرة على التنبؤ بالمخاطر المستقبلية داخل المشاريع. وبذلك أصبح الذكاء الاصطناعي جزءًا أساسيًا من منظومة إدارة المشاريع الحديثة، وليس مجرد تقنية مساندة</w:t>
      </w:r>
      <w:r w:rsidRPr="004B2C40">
        <w:rPr>
          <w:rFonts w:ascii="Sakkal Majalla" w:hAnsi="Sakkal Majalla" w:cs="Sakkal Majalla"/>
          <w:sz w:val="28"/>
          <w:szCs w:val="28"/>
        </w:rPr>
        <w:t>.</w:t>
      </w:r>
    </w:p>
    <w:p w14:paraId="5CBF7777" w14:textId="77777777" w:rsidR="00DE7246"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إن الذكاء الاصطناعي يمثل مرحلة متقدمة من التطور التكنولوجي الذي يعيد تشكيل طريقة عمل المؤسسات الكبرى، حيث يتيح إمكانيات واسعة للأتمتة والتحليل والتنبؤ، مما يسهم في رفع كفاءة الأداء وتحقيق أهداف المشاريع بشكل أكثر دقة وفعالية. ومع استمرار التطور في هذا المجال، يتوقع أن يزداد دوره تأثيرًا في المستقبل، ليصبح عنصرًا رئيسيًا في إدارة المشاريع وصناعة القرار الاستراتيجي داخل المؤسسات على المستويين المحلي والعالمي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07305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Aldogiher</w:t>
          </w:r>
          <w:r w:rsidRPr="0058794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B2C40">
        <w:rPr>
          <w:rFonts w:ascii="Sakkal Majalla" w:hAnsi="Sakkal Majalla" w:cs="Sakkal Majalla"/>
          <w:sz w:val="28"/>
          <w:szCs w:val="28"/>
        </w:rPr>
        <w:t>.</w:t>
      </w:r>
    </w:p>
    <w:p w14:paraId="3E04F228" w14:textId="77777777" w:rsidR="00CB679C" w:rsidRDefault="00CB679C" w:rsidP="00DE7246">
      <w:pPr>
        <w:spacing w:line="360" w:lineRule="auto"/>
        <w:jc w:val="both"/>
        <w:rPr>
          <w:rFonts w:ascii="Sakkal Majalla" w:hAnsi="Sakkal Majalla" w:cs="Sakkal Majalla"/>
          <w:sz w:val="28"/>
          <w:szCs w:val="28"/>
        </w:rPr>
      </w:pPr>
    </w:p>
    <w:p w14:paraId="21AC9DEA" w14:textId="77777777" w:rsidR="00CB679C" w:rsidRPr="004B2C40" w:rsidRDefault="00CB679C" w:rsidP="00DE7246">
      <w:pPr>
        <w:spacing w:line="360" w:lineRule="auto"/>
        <w:jc w:val="both"/>
        <w:rPr>
          <w:rFonts w:ascii="Sakkal Majalla" w:hAnsi="Sakkal Majalla" w:cs="Sakkal Majalla"/>
          <w:sz w:val="28"/>
          <w:szCs w:val="28"/>
        </w:rPr>
      </w:pPr>
    </w:p>
    <w:p w14:paraId="3856EAAB" w14:textId="77777777" w:rsidR="00DE7246" w:rsidRPr="001544E9" w:rsidRDefault="00DE7246" w:rsidP="00DE7246">
      <w:pPr>
        <w:pStyle w:val="ListParagraph"/>
        <w:numPr>
          <w:ilvl w:val="0"/>
          <w:numId w:val="7"/>
        </w:numPr>
        <w:spacing w:line="360" w:lineRule="auto"/>
        <w:jc w:val="both"/>
        <w:rPr>
          <w:rFonts w:ascii="Sakkal Majalla" w:hAnsi="Sakkal Majalla" w:cs="Sakkal Majalla"/>
          <w:b/>
          <w:bCs/>
          <w:sz w:val="28"/>
          <w:szCs w:val="28"/>
        </w:rPr>
      </w:pPr>
      <w:r w:rsidRPr="001544E9">
        <w:rPr>
          <w:rFonts w:ascii="Sakkal Majalla" w:hAnsi="Sakkal Majalla" w:cs="Sakkal Majalla"/>
          <w:b/>
          <w:bCs/>
          <w:sz w:val="28"/>
          <w:szCs w:val="28"/>
          <w:rtl/>
        </w:rPr>
        <w:lastRenderedPageBreak/>
        <w:t xml:space="preserve"> مفهوم نجاح المشاريع ومعاييره</w:t>
      </w:r>
    </w:p>
    <w:p w14:paraId="7975852C" w14:textId="77777777" w:rsidR="00DE7246" w:rsidRPr="004B2C40" w:rsidRDefault="00DE7246" w:rsidP="00DE7246">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4B2C40">
        <w:rPr>
          <w:rFonts w:ascii="Sakkal Majalla" w:hAnsi="Sakkal Majalla" w:cs="Sakkal Majalla"/>
          <w:sz w:val="28"/>
          <w:szCs w:val="28"/>
          <w:rtl/>
        </w:rPr>
        <w:t xml:space="preserve"> نجاح المشاريع من المفاهيم المحورية في مجال إدارة المشاريع، حيث يُعبّر عن مدى قدرة المشروع على تحقيق الأهداف التي أُنشئ من أجلها ضمن الإطار الزمني والمالي والفني المحدد مسبقًا. إلا أن هذا المفهوم لا يمكن اختزاله في مجرد الانتهاء من تنفيذ المشروع، بل يمتد ليشمل مجموعة من الأبعاد المتكاملة التي تعكس الأداء الشامل للمشروع منذ مرحلة التخطيط وحتى مرحلة التسليم والتقييم. فنجاح المشروع في جوهره هو نتيجة تفاعل مجموعة من العوامل الإدارية والتنظيمية والتقنية التي تعمل معًا لضمان تحقيق النتائج المرجوة بكفاءة وفعالية</w:t>
      </w:r>
      <w:r w:rsidRPr="004B2C40">
        <w:rPr>
          <w:rFonts w:ascii="Sakkal Majalla" w:hAnsi="Sakkal Majalla" w:cs="Sakkal Majalla"/>
          <w:sz w:val="28"/>
          <w:szCs w:val="28"/>
        </w:rPr>
        <w:t>.</w:t>
      </w:r>
    </w:p>
    <w:p w14:paraId="2C82EE22"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ويُنظر إلى نجاح المشاريع باعتباره مفهومًا نسبيًا يختلف من مشروع لآخر حسب طبيعة الأهداف والقطاع الذي ينتمي إليه. ففي المشاريع الكبرى، لا يقتصر النجاح على الالتزام بالوقت والتكلفة فقط، بل يشمل أيضًا جودة المخرجات، ورضا أصحاب المصلحة، ومدى قدرة المشروع على تحقيق قيمة مضافة طويلة الأمد. كما أن نجاح المشروع يعكس قدرة الإدارة على التعامل مع التحديات والمخاطر التي قد تظهر أثناء التنفيذ، ومدى كفاءة فرق العمل في التكيف مع التغيرات غير المتوقعة داخل بيئة العمل</w:t>
      </w:r>
      <w:r w:rsidRPr="004B2C40">
        <w:rPr>
          <w:rFonts w:ascii="Sakkal Majalla" w:hAnsi="Sakkal Majalla" w:cs="Sakkal Majalla"/>
          <w:sz w:val="28"/>
          <w:szCs w:val="28"/>
        </w:rPr>
        <w:t>.</w:t>
      </w:r>
    </w:p>
    <w:p w14:paraId="35F65FA6"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ومن الناحية الأكاديمية، يُعتبر نجاح المشاريع مفهومًا متعدد الأبعاد، حيث يرتبط بعدد من المؤشرات والمعايير التي يتم من خلالها تقييم الأداء الكلي للمشروع. هذه المعايير لا تعمل بشكل منفصل، بل تتكامل فيما بينها لتقديم صورة شاملة عن مدى نجاح المشروع أو تعثره. لذلك فإن دراسة نجاح المشاريع تتطلب تحليلًا دقيقًا لمجموعة من العناصر مثل الوقت، التكلفة، الجودة، الكفاءة، والرضا العام، بالإضافة إلى القدرة على تحقيق الأهداف الاستراتيجية للمؤسسة</w:t>
      </w:r>
      <w:r w:rsidRPr="004B2C40">
        <w:rPr>
          <w:rFonts w:ascii="Sakkal Majalla" w:hAnsi="Sakkal Majalla" w:cs="Sakkal Majalla"/>
          <w:sz w:val="28"/>
          <w:szCs w:val="28"/>
        </w:rPr>
        <w:t>.</w:t>
      </w:r>
    </w:p>
    <w:p w14:paraId="47C04037"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أما من حيث المعايير، فإن أحد أهم معايير نجاح المشاريع يتمثل في الالتزام بالجدول الزمني المحدد، حيث يُعد الوقت عنصرًا حاسمًا في تقييم أداء المشروع. فالمشاريع التي تُنجز في الوقت المحدد أو قبله تُعتبر أكثر كفاءة من تلك التي تتعرض للتأخير، خاصة إذا كان التأخير يؤثر على التكلفة أو جودة النتائج. كما يُعد معيار التكلفة من المعايير الأساسية، إذ يُقاس نجاح المشروع بمدى قدرته على الالتزام بالميزانية المعتمدة دون تجاوزات كبيرة تؤثر على الجدوى الاقتصادية للمشروع</w:t>
      </w:r>
      <w:r w:rsidRPr="004B2C40">
        <w:rPr>
          <w:rFonts w:ascii="Sakkal Majalla" w:hAnsi="Sakkal Majalla" w:cs="Sakkal Majalla"/>
          <w:sz w:val="28"/>
          <w:szCs w:val="28"/>
        </w:rPr>
        <w:t>.</w:t>
      </w:r>
    </w:p>
    <w:p w14:paraId="356C60D0"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 xml:space="preserve">يعد معيار الجودة من المعايير الجوهرية في تقييم نجاح المشاريع، حيث يشير إلى مدى مطابقة المخرجات للمعايير والمواصفات المحددة مسبقًا. فالمشروع قد ينجز في الوقت المحدد وضمن الميزانية، لكنه لا يُعد ناجحًا إذا كانت جودة نتائجه منخفضة أو </w:t>
      </w:r>
      <w:r w:rsidRPr="004B2C40">
        <w:rPr>
          <w:rFonts w:ascii="Sakkal Majalla" w:hAnsi="Sakkal Majalla" w:cs="Sakkal Majalla"/>
          <w:sz w:val="28"/>
          <w:szCs w:val="28"/>
          <w:rtl/>
        </w:rPr>
        <w:lastRenderedPageBreak/>
        <w:t>لا تلبي توقعات المستخدمين. لذلك فإن الجودة تُعتبر عنصرًا أساسيًا لا يمكن فصله عن باقي معايير النجاح، بل تمثل الضمان الحقيقي لاستمرارية أثر المشروع</w:t>
      </w:r>
      <w:r w:rsidRPr="004B2C40">
        <w:rPr>
          <w:rFonts w:ascii="Sakkal Majalla" w:hAnsi="Sakkal Majalla" w:cs="Sakkal Majalla"/>
          <w:sz w:val="28"/>
          <w:szCs w:val="28"/>
        </w:rPr>
        <w:t>.</w:t>
      </w:r>
    </w:p>
    <w:p w14:paraId="19CAD572"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كما يُضاف إلى هذه المعايير معيار رضا أصحاب المصلحة، والذي يُعد من المؤشرات الحديثة نسبيًا في تقييم نجاح المشاريع. ويشمل هذا المعيار مدى رضا الجهات المستفيدة من المشروع، سواء كانوا عملاء أو جهات حكومية أو شركاء استراتيجيين. فارتفاع مستوى الرضا يعكس مدى توافق نتائج المشروع مع التوقعات والاحتياجات الفعلية، ويُعد مؤشرًا مهمًا على نجاحه على المدى الطويل</w:t>
      </w:r>
      <w:r w:rsidRPr="004B2C40">
        <w:rPr>
          <w:rFonts w:ascii="Sakkal Majalla" w:hAnsi="Sakkal Majalla" w:cs="Sakkal Majalla"/>
          <w:sz w:val="28"/>
          <w:szCs w:val="28"/>
        </w:rPr>
        <w:t>.</w:t>
      </w:r>
    </w:p>
    <w:p w14:paraId="4BC29B09" w14:textId="6D3EE799"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يُعتبر معيار القدرة على التكيف والاستدامة من المعايير المتقدمة في تقييم نجاح المشاريع، حيث يعكس مدى قدرة المشروع على الاستمرار في تحقيق أهدافه رغم التغيرات البيئية أو الاقتصادية أو التقنية. فالمشاريع الناجحة ليست فقط تلك التي تنتهي بنجاح، بل تلك التي تترك أثرًا مستدامًا وتستطيع التكيف مع التحديات المستقبلية. وبالتالي فإن نجاح المشاريع يُعد مفهومًا شاملًا يعكس التكامل بين الأبعاد الزمنية والمالية والجودة والتنظيم، وليس مجرد تحقيق هدف واحد معزول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27472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Atienza-Barba</w:t>
          </w:r>
          <w:r w:rsidRPr="0058794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B2C40">
        <w:rPr>
          <w:rFonts w:ascii="Sakkal Majalla" w:hAnsi="Sakkal Majalla" w:cs="Sakkal Majalla"/>
          <w:sz w:val="28"/>
          <w:szCs w:val="28"/>
        </w:rPr>
        <w:t>.</w:t>
      </w:r>
    </w:p>
    <w:p w14:paraId="03C2736D" w14:textId="77777777" w:rsidR="00DE7246" w:rsidRPr="001544E9" w:rsidRDefault="00DE7246" w:rsidP="00DE7246">
      <w:pPr>
        <w:pStyle w:val="ListParagraph"/>
        <w:numPr>
          <w:ilvl w:val="0"/>
          <w:numId w:val="7"/>
        </w:numPr>
        <w:spacing w:line="360" w:lineRule="auto"/>
        <w:jc w:val="both"/>
        <w:rPr>
          <w:rFonts w:ascii="Sakkal Majalla" w:hAnsi="Sakkal Majalla" w:cs="Sakkal Majalla"/>
          <w:b/>
          <w:bCs/>
          <w:sz w:val="28"/>
          <w:szCs w:val="28"/>
        </w:rPr>
      </w:pPr>
      <w:r w:rsidRPr="001544E9">
        <w:rPr>
          <w:rFonts w:ascii="Sakkal Majalla" w:hAnsi="Sakkal Majalla" w:cs="Sakkal Majalla"/>
          <w:b/>
          <w:bCs/>
          <w:sz w:val="28"/>
          <w:szCs w:val="28"/>
          <w:rtl/>
        </w:rPr>
        <w:t xml:space="preserve"> العلاقة بين الذكاء الاصطناعي وإدارة المشاريع</w:t>
      </w:r>
    </w:p>
    <w:p w14:paraId="55D2D731" w14:textId="77777777" w:rsidR="00DE7246" w:rsidRPr="004B2C40" w:rsidRDefault="00DE7246" w:rsidP="00DE7246">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4B2C40">
        <w:rPr>
          <w:rFonts w:ascii="Sakkal Majalla" w:hAnsi="Sakkal Majalla" w:cs="Sakkal Majalla"/>
          <w:sz w:val="28"/>
          <w:szCs w:val="28"/>
          <w:rtl/>
        </w:rPr>
        <w:t xml:space="preserve"> العلاقة بين الذكاء الاصطناعي وإدارة المشاريع علاقة تكاملية متنامية، فرضتها التحولات الرقمية المتسارعة التي يشهدها العالم في مختلف القطاعات. فإدارة المشاريع الحديثة لم تعد تعتمد فقط على الأساليب التقليدية القائمة على الخبرة البشرية والتخطيط اليدوي، بل أصبحت تعتمد بشكل متزايد على الأنظمة الذكية التي توفر تحليلات دقيقة وقرارات مدعومة بالبيانات. ومن هذا المنطلق، أصبح الذكاء الاصطناعي عنصرًا محوريًا داخل بيئة إدارة المشاريع، يسهم في إعادة تشكيل أساليب التخطيط والتنفيذ والمتابعة والتقييم</w:t>
      </w:r>
      <w:r w:rsidRPr="004B2C40">
        <w:rPr>
          <w:rFonts w:ascii="Sakkal Majalla" w:hAnsi="Sakkal Majalla" w:cs="Sakkal Majalla"/>
          <w:sz w:val="28"/>
          <w:szCs w:val="28"/>
        </w:rPr>
        <w:t>.</w:t>
      </w:r>
    </w:p>
    <w:p w14:paraId="14964E4B"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 xml:space="preserve">وتبرز هذه العلاقة بشكل واضح من خلال قدرة الذكاء الاصطناعي على معالجة وتحليل كميات ضخمة من البيانات في وقت قصير، وهو ما يمنح مديري المشاريع رؤية أكثر دقة وشمولية حول سير العمل. فبدلًا من الاعتماد على التقديرات البشرية التي قد تتأثر بالتحيز أو نقص المعلومات، توفر الأنظمة الذكية تحليلات مبنية على بيانات فعلية، مما يساعد على تحسين جودة </w:t>
      </w:r>
      <w:r w:rsidRPr="004B2C40">
        <w:rPr>
          <w:rFonts w:ascii="Sakkal Majalla" w:hAnsi="Sakkal Majalla" w:cs="Sakkal Majalla"/>
          <w:sz w:val="28"/>
          <w:szCs w:val="28"/>
          <w:rtl/>
        </w:rPr>
        <w:lastRenderedPageBreak/>
        <w:t>القرارات الإدارية وتقليل نسبة الخطأ. وهذا التحول يعزز من كفاءة إدارة المشاريع ويجعلها أكثر قدرة على التعامل مع التعقيد المتزايد في المشاريع الكبرى</w:t>
      </w:r>
      <w:r w:rsidRPr="004B2C40">
        <w:rPr>
          <w:rFonts w:ascii="Sakkal Majalla" w:hAnsi="Sakkal Majalla" w:cs="Sakkal Majalla"/>
          <w:sz w:val="28"/>
          <w:szCs w:val="28"/>
        </w:rPr>
        <w:t>.</w:t>
      </w:r>
    </w:p>
    <w:p w14:paraId="65463E67"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كما تمتد العلاقة بين الذكاء الاصطناعي وإدارة المشاريع إلى مرحلة التخطيط، حيث يساهم الذكاء الاصطناعي في بناء خطط أكثر دقة وواقعية من خلال تحليل البيانات التاريخية للمشاريع السابقة والتنبؤ بالمدة الزمنية والتكاليف المحتملة لكل مرحلة. هذا النوع من التخطيط الذكي يساعد في تقليل الانحرافات بين المخطط والتنفيذ، ويزيد من فرص الالتزام بالجداول الزمنية والميزانيات المحددة. وبالتالي، يصبح التخطيط أكثر مرونة وقدرة على التكيف مع التغيرات الطارئة أثناء تنفيذ المشروع</w:t>
      </w:r>
      <w:r w:rsidRPr="004B2C40">
        <w:rPr>
          <w:rFonts w:ascii="Sakkal Majalla" w:hAnsi="Sakkal Majalla" w:cs="Sakkal Majalla"/>
          <w:sz w:val="28"/>
          <w:szCs w:val="28"/>
        </w:rPr>
        <w:t>.</w:t>
      </w:r>
    </w:p>
    <w:p w14:paraId="52D4E73C"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وفي مرحلة التنفيذ، يلعب الذكاء الاصطناعي دورًا مهمًا في تحسين إدارة الموارد ومراقبة سير العمل بشكل مستمر، حيث يمكنه تتبع الأداء الفعلي للمشروع مقارنة بالأهداف المخططة، وتحديد الانحرافات في وقت مبكر. كما يساعد في تحسين توزيع الموارد البشرية والمادية بشكل أكثر كفاءة، مما يقلل من الهدر ويرفع من الإنتاجية العامة للمشروع. وهذا يعزز من قدرة فرق العمل على تحقيق الأهداف بكفاءة أعلى وفي وقت أقل</w:t>
      </w:r>
      <w:r w:rsidRPr="004B2C40">
        <w:rPr>
          <w:rFonts w:ascii="Sakkal Majalla" w:hAnsi="Sakkal Majalla" w:cs="Sakkal Majalla"/>
          <w:sz w:val="28"/>
          <w:szCs w:val="28"/>
        </w:rPr>
        <w:t>.</w:t>
      </w:r>
    </w:p>
    <w:p w14:paraId="4CB7BF44"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أما في جانب إدارة المخاطر، فإن الذكاء الاصطناعي يُعد أداة فعّالة في التنبؤ بالمخاطر المحتملة قبل وقوعها، من خلال تحليل الأنماط والبيانات السابقة واكتشاف المؤشرات المبكرة للمشكلات. وهذا يسمح للإدارة باتخاذ إجراءات استباقية تقلل من تأثير هذه المخاطر على المشروع، سواء كانت مخاطر مالية أو تشغيلية أو زمنية. وبذلك تتحول إدارة المخاطر من أسلوب تفاعلي إلى أسلوب استباقي يعتمد على التحليل الذكي والتنبؤ</w:t>
      </w:r>
      <w:r w:rsidRPr="004B2C40">
        <w:rPr>
          <w:rFonts w:ascii="Sakkal Majalla" w:hAnsi="Sakkal Majalla" w:cs="Sakkal Majalla"/>
          <w:sz w:val="28"/>
          <w:szCs w:val="28"/>
        </w:rPr>
        <w:t>.</w:t>
      </w:r>
    </w:p>
    <w:p w14:paraId="40315EB5"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وفي مرحلة اتخاذ القرار، تعزز تقنيات الذكاء الاصطناعي قدرة مديري المشاريع على اتخاذ قرارات أكثر دقة وموضوعية، حيث توفر لوحات تحكم تحليلية</w:t>
      </w:r>
      <w:r w:rsidRPr="004B2C40">
        <w:rPr>
          <w:rFonts w:ascii="Sakkal Majalla" w:hAnsi="Sakkal Majalla" w:cs="Sakkal Majalla"/>
          <w:sz w:val="28"/>
          <w:szCs w:val="28"/>
        </w:rPr>
        <w:t xml:space="preserve"> (Dashboards) </w:t>
      </w:r>
      <w:r w:rsidRPr="004B2C40">
        <w:rPr>
          <w:rFonts w:ascii="Sakkal Majalla" w:hAnsi="Sakkal Majalla" w:cs="Sakkal Majalla"/>
          <w:sz w:val="28"/>
          <w:szCs w:val="28"/>
          <w:rtl/>
        </w:rPr>
        <w:t>وتقارير لحظية تساعد في فهم الوضع الحالي للمشروع بشكل شامل. وهذا يقلل من الاعتماد على الحدس أو الخبرة الفردية فقط، ويجعل القرار الإداري أكثر استنادًا إلى بيانات واقعية وتحليلات علمية</w:t>
      </w:r>
      <w:r w:rsidRPr="004B2C40">
        <w:rPr>
          <w:rFonts w:ascii="Sakkal Majalla" w:hAnsi="Sakkal Majalla" w:cs="Sakkal Majalla"/>
          <w:sz w:val="28"/>
          <w:szCs w:val="28"/>
        </w:rPr>
        <w:t>.</w:t>
      </w:r>
    </w:p>
    <w:p w14:paraId="410B18C6"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إن العلاقة بين الذكاء الاصطناعي وإدارة المشاريع تمثل تحولًا جوهريًا في مفهوم الإدارة الحديثة، حيث لم يعد الذكاء الاصطناعي مجرد أداة مساعدة، بل أصبح شريكًا استراتيجيًا في نجاح المشاريع. فكلما ارتفع مستوى دمج الذكاء الاصطناعي داخل عمليات إدارة المشاريع، زادت كفاءة الأداء، وتحسنت جودة المخرجات، وارتفعت فرص تحقيق الأهداف بكفاءة واستدامة أكبر، خاصة في المشاريع الكبرى التي تتطلب دقة عالية وإدارة معقدة للموارد والعمليات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53924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AlQahtani</w:t>
          </w:r>
          <w:r w:rsidRPr="0058794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B2C40">
        <w:rPr>
          <w:rFonts w:ascii="Sakkal Majalla" w:hAnsi="Sakkal Majalla" w:cs="Sakkal Majalla"/>
          <w:sz w:val="28"/>
          <w:szCs w:val="28"/>
        </w:rPr>
        <w:t>.</w:t>
      </w:r>
      <w:r>
        <w:rPr>
          <w:rFonts w:ascii="Sakkal Majalla" w:hAnsi="Sakkal Majalla" w:cs="Sakkal Majalla" w:hint="cs"/>
          <w:sz w:val="28"/>
          <w:szCs w:val="28"/>
          <w:rtl/>
        </w:rPr>
        <w:t xml:space="preserve"> </w:t>
      </w:r>
    </w:p>
    <w:p w14:paraId="61C247A8" w14:textId="77777777" w:rsidR="00DE7246" w:rsidRPr="001544E9" w:rsidRDefault="00DE7246" w:rsidP="00DE7246">
      <w:pPr>
        <w:pStyle w:val="ListParagraph"/>
        <w:numPr>
          <w:ilvl w:val="0"/>
          <w:numId w:val="7"/>
        </w:numPr>
        <w:spacing w:line="360" w:lineRule="auto"/>
        <w:jc w:val="both"/>
        <w:rPr>
          <w:rFonts w:ascii="Sakkal Majalla" w:hAnsi="Sakkal Majalla" w:cs="Sakkal Majalla"/>
          <w:b/>
          <w:bCs/>
          <w:sz w:val="28"/>
          <w:szCs w:val="28"/>
        </w:rPr>
      </w:pPr>
      <w:r w:rsidRPr="001544E9">
        <w:rPr>
          <w:rFonts w:ascii="Sakkal Majalla" w:hAnsi="Sakkal Majalla" w:cs="Sakkal Majalla"/>
          <w:b/>
          <w:bCs/>
          <w:sz w:val="28"/>
          <w:szCs w:val="28"/>
          <w:rtl/>
        </w:rPr>
        <w:lastRenderedPageBreak/>
        <w:t xml:space="preserve"> الإطار النظري لتطبيقات الذكاء الاصطناعي في المشاريع الكبرى</w:t>
      </w:r>
    </w:p>
    <w:p w14:paraId="7543EF2A"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يمثل الإطار النظري لتطبيقات الذكاء الاصطناعي في المشاريع الكبرى الأساس المفاهيمي الذي يوضح كيفية توظيف التقنيات الذكية داخل بيئة المشاريع المعقدة، وكيفية انعكاس ذلك على تحسين الأداء العام ورفع كفاءة الإدارة. وينطلق هذا الإطار من فرضية رئيسية مفادها أن الذكاء الاصطناعي لا يعمل كأداة تقنية مستقلة، بل كمنظومة متكاملة تتفاعل مع عناصر المشروع المختلفة مثل التخطيط، والتنفيذ، وإدارة الموارد، وإدارة المخاطر، بهدف تحقيق أعلى مستويات الكفاءة والفعالية</w:t>
      </w:r>
      <w:r w:rsidRPr="004B2C40">
        <w:rPr>
          <w:rFonts w:ascii="Sakkal Majalla" w:hAnsi="Sakkal Majalla" w:cs="Sakkal Majalla"/>
          <w:sz w:val="28"/>
          <w:szCs w:val="28"/>
        </w:rPr>
        <w:t>.</w:t>
      </w:r>
    </w:p>
    <w:p w14:paraId="4A3B171E"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تشير الأدبيات النظرية إلى أن تطبيقات الذكاء الاصطناعي في المشاريع الكبرى تعتمد على مجموعة من التقنيات المتقدمة مثل التعلم الآلي</w:t>
      </w:r>
      <w:r w:rsidRPr="004B2C40">
        <w:rPr>
          <w:rFonts w:ascii="Sakkal Majalla" w:hAnsi="Sakkal Majalla" w:cs="Sakkal Majalla"/>
          <w:sz w:val="28"/>
          <w:szCs w:val="28"/>
        </w:rPr>
        <w:t xml:space="preserve"> (Machine Learning)</w:t>
      </w:r>
      <w:r w:rsidRPr="004B2C40">
        <w:rPr>
          <w:rFonts w:ascii="Sakkal Majalla" w:hAnsi="Sakkal Majalla" w:cs="Sakkal Majalla"/>
          <w:sz w:val="28"/>
          <w:szCs w:val="28"/>
          <w:rtl/>
        </w:rPr>
        <w:t>، وتحليل البيانات الضخمة</w:t>
      </w:r>
      <w:r w:rsidRPr="004B2C40">
        <w:rPr>
          <w:rFonts w:ascii="Sakkal Majalla" w:hAnsi="Sakkal Majalla" w:cs="Sakkal Majalla"/>
          <w:sz w:val="28"/>
          <w:szCs w:val="28"/>
        </w:rPr>
        <w:t xml:space="preserve"> (Big Data Analytics)</w:t>
      </w:r>
      <w:r w:rsidRPr="004B2C40">
        <w:rPr>
          <w:rFonts w:ascii="Sakkal Majalla" w:hAnsi="Sakkal Majalla" w:cs="Sakkal Majalla"/>
          <w:sz w:val="28"/>
          <w:szCs w:val="28"/>
          <w:rtl/>
        </w:rPr>
        <w:t>، ومعالجة اللغة الطبيعية</w:t>
      </w:r>
      <w:r w:rsidRPr="004B2C40">
        <w:rPr>
          <w:rFonts w:ascii="Sakkal Majalla" w:hAnsi="Sakkal Majalla" w:cs="Sakkal Majalla"/>
          <w:sz w:val="28"/>
          <w:szCs w:val="28"/>
        </w:rPr>
        <w:t xml:space="preserve"> (NLP)</w:t>
      </w:r>
      <w:r w:rsidRPr="004B2C40">
        <w:rPr>
          <w:rFonts w:ascii="Sakkal Majalla" w:hAnsi="Sakkal Majalla" w:cs="Sakkal Majalla"/>
          <w:sz w:val="28"/>
          <w:szCs w:val="28"/>
          <w:rtl/>
        </w:rPr>
        <w:t>، وأنظمة الدعم الذكي للقرار. هذه التقنيات تتيح للمؤسسات القدرة على تحويل البيانات الخام إلى معلومات ذات قيمة تساعد في تحسين عمليات التخطيط واتخاذ القرار، مما يجعل إدارة المشروع أكثر دقة ومرونة وقدرة على التكيف مع المتغيرات</w:t>
      </w:r>
      <w:r w:rsidRPr="004B2C40">
        <w:rPr>
          <w:rFonts w:ascii="Sakkal Majalla" w:hAnsi="Sakkal Majalla" w:cs="Sakkal Majalla"/>
          <w:sz w:val="28"/>
          <w:szCs w:val="28"/>
        </w:rPr>
        <w:t>.</w:t>
      </w:r>
    </w:p>
    <w:p w14:paraId="57F2B349"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ومن الناحية النظرية، يمكن فهم تطبيقات الذكاء الاصطناعي في المشاريع الكبرى من خلال عدة محاور أساسية، أولها محور الأتمتة التشغيلية، حيث يسهم الذكاء الاصطناعي في أتمتة العديد من العمليات الروتينية داخل المشاريع، مثل جدولة المهام، ومتابعة تقدم العمل، وإعداد التقارير الدورية. هذا النوع من الأتمتة يقلل من الاعتماد على التدخل البشري في المهام المتكررة، ويزيد من سرعة التنفيذ ودقته، مما ينعكس إيجابًا على الأداء العام للمشروع</w:t>
      </w:r>
      <w:r w:rsidRPr="004B2C40">
        <w:rPr>
          <w:rFonts w:ascii="Sakkal Majalla" w:hAnsi="Sakkal Majalla" w:cs="Sakkal Majalla"/>
          <w:sz w:val="28"/>
          <w:szCs w:val="28"/>
        </w:rPr>
        <w:t>.</w:t>
      </w:r>
    </w:p>
    <w:p w14:paraId="14D4EC1C"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أما المحور الثاني فيتمثل في تحليل البيانات واتخاذ القرار، حيث تعتمد المشاريع الكبرى على كميات ضخمة من البيانات التي يصعب التعامل معها بالطرق التقليدية. وهنا يأتي دور الذكاء الاصطناعي في تحليل هذه البيانات واستخراج الأنماط والعلاقات بينها، مما يساعد في تقديم رؤى دقيقة تدعم متخذي القرار. هذا التحليل لا يقتصر على الوضع الحالي للمشروع، بل يمتد ليشمل التنبؤ بالاتجاهات المستقبلية، مما يعزز من قدرة الإدارة على التخطيط الاستباقي</w:t>
      </w:r>
      <w:r w:rsidRPr="004B2C40">
        <w:rPr>
          <w:rFonts w:ascii="Sakkal Majalla" w:hAnsi="Sakkal Majalla" w:cs="Sakkal Majalla"/>
          <w:sz w:val="28"/>
          <w:szCs w:val="28"/>
        </w:rPr>
        <w:t>.</w:t>
      </w:r>
    </w:p>
    <w:p w14:paraId="4772B9ED"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ويتمثل المحور الثالث في إدارة المخاطر، حيث توفر تطبيقات الذكاء الاصطناعي قدرة عالية على التنبؤ بالمخاطر المحتملة قبل وقوعها، من خلال تحليل البيانات التاريخية والحالية للمشاريع. هذا يسمح بوضع خطط وقائية تقلل من تأثير المخاطر على سير المشروع، سواء كانت هذه المخاطر مالية أو تشغيلية أو زمنية. وبذلك تتحول إدارة المخاطر من أسلوب رد الفعل إلى أسلوب استباقي يعتمد على التحليل والتوقع</w:t>
      </w:r>
      <w:r w:rsidRPr="004B2C40">
        <w:rPr>
          <w:rFonts w:ascii="Sakkal Majalla" w:hAnsi="Sakkal Majalla" w:cs="Sakkal Majalla"/>
          <w:sz w:val="28"/>
          <w:szCs w:val="28"/>
        </w:rPr>
        <w:t>.</w:t>
      </w:r>
    </w:p>
    <w:p w14:paraId="17538514"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lastRenderedPageBreak/>
        <w:t>أما المحور الرابع فيتعلق بتحسين إدارة الموارد، حيث تساعد تطبيقات الذكاء الاصطناعي في توزيع الموارد البشرية والمادية بشكل أكثر كفاءة، بناءً على تحليل احتياجات المشروع الفعلية. كما تتيح متابعة دقيقة لاستهلاك الموارد ومستوى الإنتاجية، مما يساعد في تقليل الهدر وتحقيق أقصى استفادة ممكنة من الإمكانيات المتاحة داخل المشروع</w:t>
      </w:r>
      <w:r w:rsidRPr="004B2C40">
        <w:rPr>
          <w:rFonts w:ascii="Sakkal Majalla" w:hAnsi="Sakkal Majalla" w:cs="Sakkal Majalla"/>
          <w:sz w:val="28"/>
          <w:szCs w:val="28"/>
        </w:rPr>
        <w:t>.</w:t>
      </w:r>
    </w:p>
    <w:p w14:paraId="7A250AC8"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كما يشير الإطار النظري إلى أن نجاح تطبيقات الذكاء الاصطناعي في المشاريع الكبرى لا يعتمد فقط على توفر التكنولوجيا، بل يرتبط أيضًا بعوامل تنظيمية وبشرية مهمة، مثل توفر البنية التحتية الرقمية المناسبة، وكفاءة الكوادر البشرية، ودرجة تقبل المؤسسة للتغيير والتكنولوجيا الحديثة. فكلما كانت البيئة التنظيمية داعمة للتحول الرقمي، زادت فعالية تطبيقات الذكاء الاصطناعي وارتفع أثرها الإيجابي على أداء المشاريع</w:t>
      </w:r>
      <w:r w:rsidRPr="004B2C40">
        <w:rPr>
          <w:rFonts w:ascii="Sakkal Majalla" w:hAnsi="Sakkal Majalla" w:cs="Sakkal Majalla"/>
          <w:sz w:val="28"/>
          <w:szCs w:val="28"/>
        </w:rPr>
        <w:t>.</w:t>
      </w:r>
    </w:p>
    <w:p w14:paraId="7A1B9589"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إن الإطار النظري لتطبيقات الذكاء الاصطناعي في المشاريع الكبرى يوضح أن هذه التقنيات تمثل منظومة متكاملة تؤثر في جميع مراحل المشروع، بدءًا من التخطيط وحتى التقييم النهائي. كما يؤكد أن الذكاء الاصطناعي أصبح عنصرًا استراتيجيًا في إدارة المشاريع الحديثة، يسهم في تحسين الكفاءة التشغيلية، ورفع جودة القرارات، وتعزيز القدرة التنافسية، مما يجعله أحد أهم الأدوات الداعمة لنجاح المشاريع الكبرى في العصر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540492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Kar191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7946">
            <w:rPr>
              <w:rFonts w:ascii="Sakkal Majalla" w:hAnsi="Sakkal Majalla" w:cs="Sakkal Majalla" w:hint="cs"/>
              <w:noProof/>
              <w:sz w:val="28"/>
              <w:szCs w:val="28"/>
              <w:rtl/>
              <w:lang w:bidi="ar-EG"/>
            </w:rPr>
            <w:t>(</w:t>
          </w:r>
          <w:r w:rsidRPr="00587946">
            <w:rPr>
              <w:rFonts w:ascii="Sakkal Majalla" w:hAnsi="Sakkal Majalla" w:cs="Sakkal Majalla" w:hint="cs"/>
              <w:noProof/>
              <w:sz w:val="28"/>
              <w:szCs w:val="28"/>
              <w:lang w:bidi="ar-EG"/>
            </w:rPr>
            <w:t>Kar</w:t>
          </w:r>
          <w:r w:rsidRPr="00587946">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4B2C40">
        <w:rPr>
          <w:rFonts w:ascii="Sakkal Majalla" w:hAnsi="Sakkal Majalla" w:cs="Sakkal Majalla"/>
          <w:sz w:val="28"/>
          <w:szCs w:val="28"/>
        </w:rPr>
        <w:t>.</w:t>
      </w:r>
      <w:r>
        <w:rPr>
          <w:rFonts w:ascii="Sakkal Majalla" w:hAnsi="Sakkal Majalla" w:cs="Sakkal Majalla" w:hint="cs"/>
          <w:sz w:val="28"/>
          <w:szCs w:val="28"/>
          <w:rtl/>
        </w:rPr>
        <w:t xml:space="preserve"> </w:t>
      </w:r>
    </w:p>
    <w:p w14:paraId="0F44A4C7" w14:textId="77777777" w:rsidR="00DE7246" w:rsidRPr="001544E9" w:rsidRDefault="00DE7246" w:rsidP="00DE7246">
      <w:pPr>
        <w:pStyle w:val="ListParagraph"/>
        <w:numPr>
          <w:ilvl w:val="0"/>
          <w:numId w:val="7"/>
        </w:numPr>
        <w:spacing w:line="360" w:lineRule="auto"/>
        <w:jc w:val="both"/>
        <w:rPr>
          <w:rFonts w:ascii="Sakkal Majalla" w:hAnsi="Sakkal Majalla" w:cs="Sakkal Majalla"/>
          <w:b/>
          <w:bCs/>
          <w:sz w:val="28"/>
          <w:szCs w:val="28"/>
        </w:rPr>
      </w:pPr>
      <w:r w:rsidRPr="001544E9">
        <w:rPr>
          <w:rFonts w:ascii="Sakkal Majalla" w:hAnsi="Sakkal Majalla" w:cs="Sakkal Majalla"/>
          <w:b/>
          <w:bCs/>
          <w:sz w:val="28"/>
          <w:szCs w:val="28"/>
          <w:rtl/>
        </w:rPr>
        <w:t xml:space="preserve"> أهمية الذكاء الاصطناعي في تعزيز القدرة التنافسية واستدامة المشاريع</w:t>
      </w:r>
    </w:p>
    <w:p w14:paraId="57723172"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تنبع أهمية الذكاء الاصطناعي في تعزيز القدرة التنافسية واستدامة المشاريع من كونه أصبح عنصرًا حاسمًا في إعادة تشكيل بيئة الأعمال الحديثة، خاصة في المشاريع الكبرى التي تتسم بالتعقيد وارتفاع حجم الاستثمارات وتعدد أصحاب المصلحة. فالمؤسسات لم تعد تتنافس فقط على جودة المنتج أو الخدمة، بل أصبحت تتنافس على سرعة اتخاذ القرار، ودقة التنبؤ، وكفاءة إدارة الموارد، وهي مجالات يُسهم الذكاء الاصطناعي في تطويرها بشكل كبير. ومن ثم، أصبح توظيف هذه التقنيات يمثل ميزة تنافسية استراتيجية تمكّن المؤسسات من التفوق في بيئة اقتصادية سريعة التغير</w:t>
      </w:r>
      <w:r w:rsidRPr="004B2C40">
        <w:rPr>
          <w:rFonts w:ascii="Sakkal Majalla" w:hAnsi="Sakkal Majalla" w:cs="Sakkal Majalla"/>
          <w:sz w:val="28"/>
          <w:szCs w:val="28"/>
        </w:rPr>
        <w:t>.</w:t>
      </w:r>
    </w:p>
    <w:p w14:paraId="52DFC35F"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 xml:space="preserve">وفي هذا الإطار، يُسهم الذكاء الاصطناعي في رفع القدرة التنافسية من خلال تحسين كفاءة العمليات التشغيلية وتقليل التكاليف المرتبطة بالإنتاج والتنفيذ، حيث تتيح الأنظمة الذكية أتمتة العديد من العمليات الروتينية وتحليل الأداء بشكل لحظي، مما يؤدي إلى تقليل الهدر وزيادة الإنتاجية. كما يساعد في تحسين جودة المنتجات والخدمات من خلال مراقبة العمليات </w:t>
      </w:r>
      <w:r w:rsidRPr="004B2C40">
        <w:rPr>
          <w:rFonts w:ascii="Sakkal Majalla" w:hAnsi="Sakkal Majalla" w:cs="Sakkal Majalla"/>
          <w:sz w:val="28"/>
          <w:szCs w:val="28"/>
          <w:rtl/>
        </w:rPr>
        <w:lastRenderedPageBreak/>
        <w:t>واكتشاف الأخطاء مبكرًا، وهو ما ينعكس بشكل مباشر على رضا العملاء وتعزيز سمعة المؤسسة في السوق. وكل هذه العناصر تُعد من أهم مقومات التنافسية في بيئة الأعمال المعاصرة</w:t>
      </w:r>
      <w:r w:rsidRPr="004B2C40">
        <w:rPr>
          <w:rFonts w:ascii="Sakkal Majalla" w:hAnsi="Sakkal Majalla" w:cs="Sakkal Majalla"/>
          <w:sz w:val="28"/>
          <w:szCs w:val="28"/>
        </w:rPr>
        <w:t>.</w:t>
      </w:r>
    </w:p>
    <w:p w14:paraId="6D56EEFF"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ومن ناحية أخرى، يسهم الذكاء الاصطناعي في دعم الاستدامة المؤسسية للمشاريع من خلال تعزيز القدرة على التخطيط طويل المدى واتخاذ قرارات مبنية على بيانات دقيقة وموثوقة. فبدلاً من الاعتماد على التقديرات التقليدية، توفر تقنيات الذكاء الاصطناعي نماذج تحليلية متقدمة تساعد في التنبؤ بالاتجاهات المستقبلية وتحديد المخاطر المحتملة، مما يمكّن المؤسسات من وضع استراتيجيات أكثر استقرارًا واستمرارية. وهذا يضمن عدم توقف المشاريع أو تعثرها نتيجة مفاجآت غير متوقعة، وبالتالي تعزيز استدامتها على المدى الطويل</w:t>
      </w:r>
      <w:r w:rsidRPr="004B2C40">
        <w:rPr>
          <w:rFonts w:ascii="Sakkal Majalla" w:hAnsi="Sakkal Majalla" w:cs="Sakkal Majalla"/>
          <w:sz w:val="28"/>
          <w:szCs w:val="28"/>
        </w:rPr>
        <w:t>.</w:t>
      </w:r>
    </w:p>
    <w:p w14:paraId="3B1BA486"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كما أن الذكاء الاصطناعي يلعب دورًا مهمًا في تعزيز المرونة التنظيمية داخل المشاريع، وهو عنصر أساسي لتحقيق الاستدامة. فالمؤسسات التي تعتمد على هذه التقنيات تكون أكثر قدرة على التكيف مع التغيرات في السوق أو البيئة التشغيلية، سواء كانت تغيرات اقتصادية أو تقنية أو تنظيمية. وتظهر هذه المرونة في سرعة إعادة توزيع الموارد، وتعديل الخطط التشغيلية، وتحديث استراتيجيات العمل بما يتناسب مع المستجدات، مما يحافظ على استمرارية الأداء دون انقطاع</w:t>
      </w:r>
      <w:r w:rsidRPr="004B2C40">
        <w:rPr>
          <w:rFonts w:ascii="Sakkal Majalla" w:hAnsi="Sakkal Majalla" w:cs="Sakkal Majalla"/>
          <w:sz w:val="28"/>
          <w:szCs w:val="28"/>
        </w:rPr>
        <w:t>.</w:t>
      </w:r>
    </w:p>
    <w:p w14:paraId="2E837422"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ويُضاف إلى ذلك أن الذكاء الاصطناعي يسهم في تحسين إدارة المخاطر بشكل استباقي، وهو ما يعد أحد أهم عناصر الاستدامة. فبدلاً من التعامل مع المشكلات بعد وقوعها، تستطيع الأنظمة الذكية التنبؤ بالمخاطر المحتملة من خلال تحليل البيانات التاريخية والحالية، مما يسمح باتخاذ إجراءات وقائية تقلل من تأثير هذه المخاطر على سير المشروع. وهذا بدوره يعزز استقرار المشاريع الكبرى ويقلل من احتمالية الفشل أو التوقف المفاجئ</w:t>
      </w:r>
      <w:r w:rsidRPr="004B2C40">
        <w:rPr>
          <w:rFonts w:ascii="Sakkal Majalla" w:hAnsi="Sakkal Majalla" w:cs="Sakkal Majalla"/>
          <w:sz w:val="28"/>
          <w:szCs w:val="28"/>
        </w:rPr>
        <w:t>.</w:t>
      </w:r>
    </w:p>
    <w:p w14:paraId="040B12D3"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كما أن تطبيق الذكاء الاصطناعي داخل المشاريع الكبرى يعزز من القدرة على الابتكار المستمر، حيث يتيح تحليل البيانات واكتشاف فرص جديدة للتحسين والتطوير، سواء في المنتجات أو العمليات أو نماذج العمل. وهذا الابتكار المستمر يُعد عنصرًا أساسيًا في الحفاظ على الميزة التنافسية على المدى الطويل، خاصة في بيئة تتسم بالتغير السريع والمنافسة الشديدة</w:t>
      </w:r>
      <w:r w:rsidRPr="004B2C40">
        <w:rPr>
          <w:rFonts w:ascii="Sakkal Majalla" w:hAnsi="Sakkal Majalla" w:cs="Sakkal Majalla"/>
          <w:sz w:val="28"/>
          <w:szCs w:val="28"/>
        </w:rPr>
        <w:t>.</w:t>
      </w:r>
    </w:p>
    <w:p w14:paraId="37DDCD4B" w14:textId="77777777" w:rsidR="00DE7246" w:rsidRPr="004B2C40" w:rsidRDefault="00DE7246" w:rsidP="00DE7246">
      <w:pPr>
        <w:spacing w:line="360" w:lineRule="auto"/>
        <w:jc w:val="both"/>
        <w:rPr>
          <w:rFonts w:ascii="Sakkal Majalla" w:hAnsi="Sakkal Majalla" w:cs="Sakkal Majalla"/>
          <w:sz w:val="28"/>
          <w:szCs w:val="28"/>
        </w:rPr>
      </w:pPr>
      <w:r w:rsidRPr="004B2C40">
        <w:rPr>
          <w:rFonts w:ascii="Sakkal Majalla" w:hAnsi="Sakkal Majalla" w:cs="Sakkal Majalla"/>
          <w:sz w:val="28"/>
          <w:szCs w:val="28"/>
          <w:rtl/>
        </w:rPr>
        <w:t xml:space="preserve">إن الذكاء الاصطناعي لم يعد مجرد تقنية داعمة، بل أصبح ركيزة أساسية في بناء القدرة التنافسية وضمان استدامة المشاريع الكبرى. فكلما زاد مستوى دمج هذه التقنيات في العمليات الإدارية والتشغيلية، زادت قدرة المؤسسات على تحقيق أداء أعلى، </w:t>
      </w:r>
      <w:r w:rsidRPr="004B2C40">
        <w:rPr>
          <w:rFonts w:ascii="Sakkal Majalla" w:hAnsi="Sakkal Majalla" w:cs="Sakkal Majalla"/>
          <w:sz w:val="28"/>
          <w:szCs w:val="28"/>
          <w:rtl/>
        </w:rPr>
        <w:lastRenderedPageBreak/>
        <w:t>واتخاذ قرارات أكثر دقة، والاستجابة بفعالية للتغيرات، مما يضمن لها البقاء والنمو في بيئة أعمال ديناميكية ومعقدة مثل التي تشهدها المملكة العربية السعودية في ظل التحول الرقمي ورؤية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5079057"/>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Cul241 \l 1033 </w:instrText>
          </w:r>
          <w:r>
            <w:rPr>
              <w:rFonts w:ascii="Sakkal Majalla" w:hAnsi="Sakkal Majalla" w:cs="Sakkal Majalla"/>
              <w:sz w:val="28"/>
              <w:szCs w:val="28"/>
              <w:rtl/>
            </w:rPr>
            <w:fldChar w:fldCharType="separate"/>
          </w:r>
          <w:r w:rsidRPr="00587946">
            <w:rPr>
              <w:rFonts w:ascii="Sakkal Majalla" w:hAnsi="Sakkal Majalla" w:cs="Sakkal Majalla"/>
              <w:noProof/>
              <w:sz w:val="28"/>
              <w:szCs w:val="28"/>
            </w:rPr>
            <w:t>(Culot,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53198944" w14:textId="77777777" w:rsidR="00DE7246" w:rsidRPr="004B2C40" w:rsidRDefault="00DE7246" w:rsidP="00DE7246">
      <w:pPr>
        <w:spacing w:line="360" w:lineRule="auto"/>
        <w:jc w:val="both"/>
        <w:rPr>
          <w:rFonts w:ascii="Sakkal Majalla" w:hAnsi="Sakkal Majalla" w:cs="Sakkal Majalla"/>
          <w:sz w:val="28"/>
          <w:szCs w:val="28"/>
          <w:rtl/>
        </w:rPr>
      </w:pPr>
    </w:p>
    <w:p w14:paraId="15B3D970" w14:textId="77777777" w:rsidR="00DE7246" w:rsidRDefault="00DE7246" w:rsidP="00DE7246">
      <w:pPr>
        <w:tabs>
          <w:tab w:val="left" w:pos="1854"/>
        </w:tabs>
        <w:spacing w:line="240" w:lineRule="auto"/>
        <w:rPr>
          <w:rFonts w:ascii="Simplified Arabic" w:hAnsi="Simplified Arabic" w:cs="Simplified Arabic"/>
          <w:b/>
          <w:bCs/>
          <w:sz w:val="10"/>
          <w:szCs w:val="10"/>
          <w:rtl/>
        </w:rPr>
      </w:pPr>
    </w:p>
    <w:p w14:paraId="207D4B7F" w14:textId="26E9FFA3" w:rsidR="00906F61" w:rsidRPr="00191EAE" w:rsidRDefault="00906F61" w:rsidP="00DE7246">
      <w:pPr>
        <w:rPr>
          <w:rFonts w:ascii="Sakkal Majalla" w:hAnsi="Sakkal Majalla" w:cs="Sakkal Majalla"/>
          <w:b/>
          <w:bCs/>
          <w:sz w:val="32"/>
          <w:szCs w:val="32"/>
          <w:rtl/>
        </w:rPr>
      </w:pPr>
    </w:p>
    <w:sectPr w:rsidR="00906F61" w:rsidRPr="00191EAE" w:rsidSect="00906F61">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BC341" w14:textId="77777777" w:rsidR="008C000F" w:rsidRDefault="008C000F" w:rsidP="00906F61">
      <w:pPr>
        <w:spacing w:after="0" w:line="240" w:lineRule="auto"/>
      </w:pPr>
      <w:r>
        <w:separator/>
      </w:r>
    </w:p>
  </w:endnote>
  <w:endnote w:type="continuationSeparator" w:id="0">
    <w:p w14:paraId="337BF5EA" w14:textId="77777777" w:rsidR="008C000F" w:rsidRDefault="008C000F"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40EAC" w14:textId="77777777" w:rsidR="008C000F" w:rsidRDefault="008C000F" w:rsidP="00906F61">
      <w:pPr>
        <w:spacing w:after="0" w:line="240" w:lineRule="auto"/>
      </w:pPr>
      <w:r>
        <w:separator/>
      </w:r>
    </w:p>
  </w:footnote>
  <w:footnote w:type="continuationSeparator" w:id="0">
    <w:p w14:paraId="261F57F1" w14:textId="77777777" w:rsidR="008C000F" w:rsidRDefault="008C000F"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B310C6"/>
    <w:multiLevelType w:val="hybridMultilevel"/>
    <w:tmpl w:val="C91EF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9498177">
    <w:abstractNumId w:val="5"/>
  </w:num>
  <w:num w:numId="2" w16cid:durableId="1894001311">
    <w:abstractNumId w:val="25"/>
  </w:num>
  <w:num w:numId="3" w16cid:durableId="588857118">
    <w:abstractNumId w:val="27"/>
  </w:num>
  <w:num w:numId="4" w16cid:durableId="969675430">
    <w:abstractNumId w:val="19"/>
  </w:num>
  <w:num w:numId="5" w16cid:durableId="1183133529">
    <w:abstractNumId w:val="20"/>
  </w:num>
  <w:num w:numId="6" w16cid:durableId="560291884">
    <w:abstractNumId w:val="17"/>
  </w:num>
  <w:num w:numId="7" w16cid:durableId="1267495729">
    <w:abstractNumId w:val="28"/>
  </w:num>
  <w:num w:numId="8" w16cid:durableId="296642123">
    <w:abstractNumId w:val="8"/>
  </w:num>
  <w:num w:numId="9" w16cid:durableId="98910229">
    <w:abstractNumId w:val="21"/>
  </w:num>
  <w:num w:numId="10" w16cid:durableId="1573126174">
    <w:abstractNumId w:val="10"/>
  </w:num>
  <w:num w:numId="11" w16cid:durableId="1727989914">
    <w:abstractNumId w:val="11"/>
  </w:num>
  <w:num w:numId="12" w16cid:durableId="2087455618">
    <w:abstractNumId w:val="23"/>
  </w:num>
  <w:num w:numId="13" w16cid:durableId="547255655">
    <w:abstractNumId w:val="26"/>
  </w:num>
  <w:num w:numId="14" w16cid:durableId="452283869">
    <w:abstractNumId w:val="9"/>
  </w:num>
  <w:num w:numId="15" w16cid:durableId="153953691">
    <w:abstractNumId w:val="0"/>
  </w:num>
  <w:num w:numId="16" w16cid:durableId="474221732">
    <w:abstractNumId w:val="18"/>
  </w:num>
  <w:num w:numId="17" w16cid:durableId="967199071">
    <w:abstractNumId w:val="2"/>
  </w:num>
  <w:num w:numId="18" w16cid:durableId="2026637361">
    <w:abstractNumId w:val="15"/>
  </w:num>
  <w:num w:numId="19" w16cid:durableId="739713393">
    <w:abstractNumId w:val="13"/>
  </w:num>
  <w:num w:numId="20" w16cid:durableId="2096634187">
    <w:abstractNumId w:val="24"/>
  </w:num>
  <w:num w:numId="21" w16cid:durableId="1377008134">
    <w:abstractNumId w:val="4"/>
  </w:num>
  <w:num w:numId="22" w16cid:durableId="1234390127">
    <w:abstractNumId w:val="22"/>
  </w:num>
  <w:num w:numId="23" w16cid:durableId="1589582282">
    <w:abstractNumId w:val="1"/>
  </w:num>
  <w:num w:numId="24" w16cid:durableId="1599874107">
    <w:abstractNumId w:val="16"/>
  </w:num>
  <w:num w:numId="25" w16cid:durableId="1604343407">
    <w:abstractNumId w:val="3"/>
  </w:num>
  <w:num w:numId="26" w16cid:durableId="2040280584">
    <w:abstractNumId w:val="6"/>
  </w:num>
  <w:num w:numId="27" w16cid:durableId="1423646882">
    <w:abstractNumId w:val="7"/>
  </w:num>
  <w:num w:numId="28" w16cid:durableId="1776368788">
    <w:abstractNumId w:val="14"/>
  </w:num>
  <w:num w:numId="29" w16cid:durableId="17466805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67D8"/>
    <w:rsid w:val="00063DF8"/>
    <w:rsid w:val="000926BE"/>
    <w:rsid w:val="00170579"/>
    <w:rsid w:val="00173399"/>
    <w:rsid w:val="00412AE0"/>
    <w:rsid w:val="00435ABE"/>
    <w:rsid w:val="004766AE"/>
    <w:rsid w:val="004E04A0"/>
    <w:rsid w:val="00583837"/>
    <w:rsid w:val="005938C9"/>
    <w:rsid w:val="005A7C34"/>
    <w:rsid w:val="005E33DB"/>
    <w:rsid w:val="006564D7"/>
    <w:rsid w:val="006658B2"/>
    <w:rsid w:val="00666126"/>
    <w:rsid w:val="00683C54"/>
    <w:rsid w:val="006D3AF1"/>
    <w:rsid w:val="00714552"/>
    <w:rsid w:val="0072045F"/>
    <w:rsid w:val="007D0A3B"/>
    <w:rsid w:val="007D1979"/>
    <w:rsid w:val="007F3379"/>
    <w:rsid w:val="007F6F16"/>
    <w:rsid w:val="00872B53"/>
    <w:rsid w:val="008C000F"/>
    <w:rsid w:val="008C5B47"/>
    <w:rsid w:val="00906F61"/>
    <w:rsid w:val="00974F31"/>
    <w:rsid w:val="00A72DE2"/>
    <w:rsid w:val="00AE3DA0"/>
    <w:rsid w:val="00B14618"/>
    <w:rsid w:val="00B21114"/>
    <w:rsid w:val="00BE5EFC"/>
    <w:rsid w:val="00BF05B2"/>
    <w:rsid w:val="00C85074"/>
    <w:rsid w:val="00CB0907"/>
    <w:rsid w:val="00CB679C"/>
    <w:rsid w:val="00CC2DE9"/>
    <w:rsid w:val="00CD0D52"/>
    <w:rsid w:val="00D767ED"/>
    <w:rsid w:val="00DE7246"/>
    <w:rsid w:val="00E41613"/>
    <w:rsid w:val="00ED538B"/>
    <w:rsid w:val="00EF2C2F"/>
    <w:rsid w:val="00F13AD9"/>
    <w:rsid w:val="00F22A89"/>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 w:type="paragraph" w:styleId="TOCHeading">
    <w:name w:val="TOC Heading"/>
    <w:basedOn w:val="Heading1"/>
    <w:next w:val="Normal"/>
    <w:uiPriority w:val="39"/>
    <w:unhideWhenUsed/>
    <w:qFormat/>
    <w:rsid w:val="00DE7246"/>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DE7246"/>
    <w:pPr>
      <w:spacing w:after="100"/>
    </w:pPr>
  </w:style>
  <w:style w:type="paragraph" w:styleId="TOC2">
    <w:name w:val="toc 2"/>
    <w:basedOn w:val="Normal"/>
    <w:next w:val="Normal"/>
    <w:autoRedefine/>
    <w:uiPriority w:val="39"/>
    <w:unhideWhenUsed/>
    <w:rsid w:val="00DE7246"/>
    <w:pPr>
      <w:spacing w:after="100"/>
      <w:ind w:left="220"/>
    </w:pPr>
  </w:style>
  <w:style w:type="character" w:styleId="Hyperlink">
    <w:name w:val="Hyperlink"/>
    <w:basedOn w:val="DefaultParagraphFont"/>
    <w:uiPriority w:val="99"/>
    <w:unhideWhenUsed/>
    <w:rsid w:val="00DE7246"/>
    <w:rPr>
      <w:color w:val="467886" w:themeColor="hyperlink"/>
      <w:u w:val="single"/>
    </w:rPr>
  </w:style>
  <w:style w:type="table" w:styleId="TableGrid">
    <w:name w:val="Table Grid"/>
    <w:basedOn w:val="TableNormal"/>
    <w:uiPriority w:val="39"/>
    <w:rsid w:val="00DE724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E7246"/>
    <w:rPr>
      <w:color w:val="605E5C"/>
      <w:shd w:val="clear" w:color="auto" w:fill="E1DFDD"/>
    </w:rPr>
  </w:style>
  <w:style w:type="character" w:customStyle="1" w:styleId="m7eme">
    <w:name w:val="m7eme"/>
    <w:basedOn w:val="DefaultParagraphFont"/>
    <w:rsid w:val="00DE7246"/>
  </w:style>
  <w:style w:type="paragraph" w:styleId="Bibliography">
    <w:name w:val="Bibliography"/>
    <w:basedOn w:val="Normal"/>
    <w:next w:val="Normal"/>
    <w:uiPriority w:val="37"/>
    <w:unhideWhenUsed/>
    <w:rsid w:val="00DE7246"/>
  </w:style>
  <w:style w:type="paragraph" w:styleId="TableofFigures">
    <w:name w:val="table of figures"/>
    <w:basedOn w:val="Normal"/>
    <w:next w:val="Normal"/>
    <w:uiPriority w:val="99"/>
    <w:unhideWhenUsed/>
    <w:rsid w:val="00DE7246"/>
    <w:pPr>
      <w:spacing w:after="0"/>
    </w:pPr>
  </w:style>
  <w:style w:type="character" w:styleId="UnresolvedMention">
    <w:name w:val="Unresolved Mention"/>
    <w:basedOn w:val="DefaultParagraphFont"/>
    <w:uiPriority w:val="99"/>
    <w:semiHidden/>
    <w:unhideWhenUsed/>
    <w:rsid w:val="00DE7246"/>
    <w:rPr>
      <w:color w:val="605E5C"/>
      <w:shd w:val="clear" w:color="auto" w:fill="E1DFDD"/>
    </w:rPr>
  </w:style>
  <w:style w:type="paragraph" w:styleId="NoSpacing">
    <w:name w:val="No Spacing"/>
    <w:link w:val="NoSpacingChar"/>
    <w:uiPriority w:val="1"/>
    <w:qFormat/>
    <w:rsid w:val="00DE7246"/>
    <w:pPr>
      <w:bidi/>
      <w:spacing w:after="0" w:line="240" w:lineRule="auto"/>
    </w:pPr>
    <w:rPr>
      <w:sz w:val="22"/>
      <w:szCs w:val="22"/>
    </w:rPr>
  </w:style>
  <w:style w:type="paragraph" w:styleId="BalloonText">
    <w:name w:val="Balloon Text"/>
    <w:basedOn w:val="Normal"/>
    <w:link w:val="BalloonTextChar"/>
    <w:uiPriority w:val="99"/>
    <w:semiHidden/>
    <w:unhideWhenUsed/>
    <w:rsid w:val="00DE7246"/>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246"/>
    <w:rPr>
      <w:rFonts w:ascii="Tahoma" w:hAnsi="Tahoma" w:cs="Tahoma"/>
      <w:sz w:val="16"/>
      <w:szCs w:val="16"/>
    </w:rPr>
  </w:style>
  <w:style w:type="character" w:styleId="FollowedHyperlink">
    <w:name w:val="FollowedHyperlink"/>
    <w:basedOn w:val="DefaultParagraphFont"/>
    <w:uiPriority w:val="99"/>
    <w:semiHidden/>
    <w:unhideWhenUsed/>
    <w:rsid w:val="00DE7246"/>
    <w:rPr>
      <w:color w:val="96607D" w:themeColor="followedHyperlink"/>
      <w:u w:val="single"/>
    </w:rPr>
  </w:style>
  <w:style w:type="character" w:styleId="Strong">
    <w:name w:val="Strong"/>
    <w:basedOn w:val="DefaultParagraphFont"/>
    <w:uiPriority w:val="22"/>
    <w:qFormat/>
    <w:rsid w:val="00DE7246"/>
    <w:rPr>
      <w:b/>
      <w:bCs/>
    </w:rPr>
  </w:style>
  <w:style w:type="paragraph" w:styleId="NormalWeb">
    <w:name w:val="Normal (Web)"/>
    <w:basedOn w:val="Normal"/>
    <w:uiPriority w:val="99"/>
    <w:unhideWhenUsed/>
    <w:rsid w:val="00DE7246"/>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DE7246"/>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DE724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E7246"/>
    <w:rPr>
      <w:rFonts w:ascii="Consolas" w:hAnsi="Consolas"/>
      <w:sz w:val="20"/>
      <w:szCs w:val="20"/>
    </w:rPr>
  </w:style>
  <w:style w:type="character" w:customStyle="1" w:styleId="myxfac">
    <w:name w:val="myxfac"/>
    <w:basedOn w:val="DefaultParagraphFont"/>
    <w:rsid w:val="00DE7246"/>
  </w:style>
  <w:style w:type="table" w:styleId="TableGridLight">
    <w:name w:val="Grid Table Light"/>
    <w:basedOn w:val="TableNormal"/>
    <w:uiPriority w:val="40"/>
    <w:rsid w:val="00DE724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DE7246"/>
    <w:pPr>
      <w:spacing w:line="360" w:lineRule="auto"/>
      <w:jc w:val="both"/>
    </w:pPr>
    <w:rPr>
      <w:b/>
      <w:bCs/>
    </w:rPr>
  </w:style>
  <w:style w:type="character" w:customStyle="1" w:styleId="NoSpacingChar">
    <w:name w:val="No Spacing Char"/>
    <w:basedOn w:val="DefaultParagraphFont"/>
    <w:link w:val="NoSpacing"/>
    <w:uiPriority w:val="1"/>
    <w:rsid w:val="00DE7246"/>
    <w:rPr>
      <w:sz w:val="22"/>
      <w:szCs w:val="22"/>
    </w:rPr>
  </w:style>
  <w:style w:type="character" w:customStyle="1" w:styleId="Char">
    <w:name w:val="كلام Char"/>
    <w:basedOn w:val="NoSpacingChar"/>
    <w:link w:val="a1"/>
    <w:rsid w:val="00DE7246"/>
    <w:rPr>
      <w:b/>
      <w:bCs/>
      <w:sz w:val="22"/>
      <w:szCs w:val="22"/>
    </w:rPr>
  </w:style>
  <w:style w:type="paragraph" w:customStyle="1" w:styleId="a">
    <w:name w:val="عنوان"/>
    <w:basedOn w:val="a1"/>
    <w:link w:val="Char0"/>
    <w:qFormat/>
    <w:rsid w:val="00DE7246"/>
    <w:pPr>
      <w:numPr>
        <w:numId w:val="23"/>
      </w:numPr>
      <w:spacing w:after="160"/>
    </w:pPr>
    <w:rPr>
      <w:rFonts w:ascii="Sakkal Majalla" w:hAnsi="Sakkal Majalla" w:cs="Sakkal Majalla"/>
      <w:sz w:val="28"/>
      <w:szCs w:val="28"/>
    </w:rPr>
  </w:style>
  <w:style w:type="character" w:customStyle="1" w:styleId="Char0">
    <w:name w:val="عنوان Char"/>
    <w:basedOn w:val="Char"/>
    <w:link w:val="a"/>
    <w:rsid w:val="00DE7246"/>
    <w:rPr>
      <w:rFonts w:ascii="Sakkal Majalla" w:hAnsi="Sakkal Majalla" w:cs="Sakkal Majalla"/>
      <w:b/>
      <w:bCs/>
      <w:sz w:val="28"/>
      <w:szCs w:val="28"/>
    </w:rPr>
  </w:style>
  <w:style w:type="table" w:styleId="GridTable4-Accent3">
    <w:name w:val="Grid Table 4 Accent 3"/>
    <w:basedOn w:val="TableNormal"/>
    <w:uiPriority w:val="49"/>
    <w:rsid w:val="00DE724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DE724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DE724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DE724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DE724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DE7246"/>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DE724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DE7246"/>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DE7246"/>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DE724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DE724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DE724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DE7246"/>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DE724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DE7246"/>
    <w:rPr>
      <w:vertAlign w:val="superscript"/>
    </w:rPr>
  </w:style>
  <w:style w:type="paragraph" w:styleId="FootnoteText">
    <w:name w:val="footnote text"/>
    <w:basedOn w:val="Normal"/>
    <w:link w:val="FootnoteTextChar"/>
    <w:uiPriority w:val="99"/>
    <w:semiHidden/>
    <w:unhideWhenUsed/>
    <w:rsid w:val="00DE72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7246"/>
    <w:rPr>
      <w:sz w:val="20"/>
      <w:szCs w:val="20"/>
    </w:rPr>
  </w:style>
  <w:style w:type="table" w:styleId="GridTable3-Accent4">
    <w:name w:val="Grid Table 3 Accent 4"/>
    <w:basedOn w:val="TableNormal"/>
    <w:uiPriority w:val="48"/>
    <w:rsid w:val="00DE7246"/>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DE7246"/>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DE724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DE7246"/>
    <w:pPr>
      <w:spacing w:after="0" w:line="240" w:lineRule="auto"/>
    </w:pPr>
    <w:tblPr/>
    <w:tcPr>
      <w:shd w:val="clear" w:color="auto" w:fill="EE0000"/>
    </w:tcPr>
  </w:style>
  <w:style w:type="table" w:styleId="GridTable6Colorful-Accent2">
    <w:name w:val="Grid Table 6 Colorful Accent 2"/>
    <w:basedOn w:val="TableNormal"/>
    <w:uiPriority w:val="51"/>
    <w:rsid w:val="00DE7246"/>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DE724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DE7246"/>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DE7246"/>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DE7246"/>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DE724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DE724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DE724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DE7246"/>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DE7246"/>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DE7246"/>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DE7246"/>
    <w:pPr>
      <w:widowControl w:val="0"/>
      <w:numPr>
        <w:numId w:val="25"/>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DE7246"/>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DE7246"/>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DE7246"/>
    <w:rPr>
      <w:rFonts w:ascii="Sakkal Majalla" w:eastAsia="Times New Roman" w:hAnsi="Sakkal Majalla" w:cs="Sakkal Majalla"/>
      <w:b w:val="0"/>
      <w:bCs w:val="0"/>
      <w:color w:val="000000"/>
      <w:kern w:val="0"/>
      <w:sz w:val="28"/>
      <w:szCs w:val="2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Sar231</b:Tag>
    <b:SourceType>JournalArticle</b:SourceType>
    <b:Guid>{24457150-4A36-4BAF-9BE1-1E349C4DCCE1}</b:Guid>
    <b:Author>
      <b:Author>
        <b:NameList>
          <b:Person>
            <b:Last>Sari</b:Last>
            <b:First>Ade</b:First>
            <b:Middle>Risna</b:Middle>
          </b:Person>
        </b:NameList>
      </b:Author>
    </b:Author>
    <b:Title>The Impact of Good Governance on the Quality of Public Management Decision Making</b:Title>
    <b:Year>2023</b:Year>
    <b:URL>https://www.researchgate.net/publication/373103571_The_Impact_of_Good_Governance_on_the_Quality_of_Public_Management_Decision_Making</b:URL>
    <b:RefOrder>1</b:RefOrder>
  </b:Source>
  <b:Source>
    <b:Tag>AlN243</b:Tag>
    <b:SourceType>JournalArticle</b:SourceType>
    <b:Guid>{BFA121B1-5E4C-423C-9937-C54EB189D1C8}</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2</b:RefOrder>
  </b:Source>
  <b:Source>
    <b:Tag>Alq243</b:Tag>
    <b:SourceType>JournalArticle</b:SourceType>
    <b:Guid>{0440F544-4F32-4BD3-A01A-F854497C6054}</b:Guid>
    <b:Author>
      <b:Author>
        <b:NameList>
          <b:Person>
            <b:Last>Alqusumi</b:Last>
            <b:First>Fahad</b:First>
          </b:Person>
        </b:NameList>
      </b:Author>
    </b:Author>
    <b:Title>Transforming Healthcare in Saudi Arabia through Strategic Planning and Innovation</b:Title>
    <b:Year>2024</b:Year>
    <b:URL>https://www.researchgate.net/publication/378785681_Transforming_Healthcare_in_Saudi_Arabia_through_Strategic_Planning_and_Innovation</b:URL>
    <b:RefOrder>3</b:RefOrder>
  </b:Source>
  <b:Source>
    <b:Tag>Bri17</b:Tag>
    <b:SourceType>JournalArticle</b:SourceType>
    <b:Guid>{B4CA0586-F30B-4B0B-ACDD-ACE849F20791}</b:Guid>
    <b:Author>
      <b:Author>
        <b:NameList>
          <b:Person>
            <b:Last>Brinkerhoff</b:Last>
            <b:First>Derick</b:First>
            <b:Middle>W.</b:Middle>
          </b:Person>
        </b:NameList>
      </b:Author>
    </b:Author>
    <b:Title>Accountability, Health Governance, and Health Systems: Uncovering the Linkages</b:Title>
    <b:Year>2017</b:Year>
    <b:URL>https://www.researchgate.net/publication/321915568_Accountability_Health_Governance_and_Health_Systems_Uncovering_the_Linkages</b:URL>
    <b:RefOrder>4</b:RefOrder>
  </b:Source>
  <b:Source>
    <b:Tag>Alh181</b:Tag>
    <b:SourceType>JournalArticle</b:SourceType>
    <b:Guid>{328CD478-1FF4-4407-BEE3-8073A2AD0A9E}</b:Guid>
    <b:Author>
      <b:Author>
        <b:NameList>
          <b:Person>
            <b:Last>Alharbi</b:Last>
            <b:First>Mohammad</b:First>
          </b:Person>
        </b:NameList>
      </b:Author>
    </b:Author>
    <b:Title>An analysis of the Saudi health-care system's readiness to change in the context of the Saudi National Health-care Plan in Vision 2030</b:Title>
    <b:Year>2018</b:Year>
    <b:URL>https://www.researchgate.net/publication/325764101_An_analysis_of_the_Saudi_health-care_system's_readiness_to_change_in_the_context_of_the_Saudi_National_Health-care_Plan_in_Vision_2030</b:URL>
    <b:RefOrder>5</b:RefOrder>
  </b:Source>
  <b:Source>
    <b:Tag>Alh21</b:Tag>
    <b:SourceType>JournalArticle</b:SourceType>
    <b:Guid>{9B5589AD-1442-4AB3-923C-32A2E716B008}</b:Guid>
    <b:Author>
      <b:Author>
        <b:NameList>
          <b:Person>
            <b:Last>Alhazmi</b:Last>
            <b:First>Fahad</b:First>
          </b:Person>
        </b:NameList>
      </b:Author>
    </b:Author>
    <b:Title>A Critical Review of Healthcare Human Resource Development: A Saudization Perspective</b:Title>
    <b:Year>2021</b:Year>
    <b:URL>https://www.researchgate.net/publication/357277965_A_Critical_Review_of_Healthcare_Human_Resource_Development_A_Saudization_Perspective</b:URL>
    <b:RefOrder>6</b:RefOrder>
  </b:Source>
  <b:Source>
    <b:Tag>Jaf19</b:Tag>
    <b:SourceType>JournalArticle</b:SourceType>
    <b:Guid>{12445DFF-56A1-4F61-8B64-24B3333CA415}</b:Guid>
    <b:Author>
      <b:Author>
        <b:NameList>
          <b:Person>
            <b:Last>Jafari</b:Last>
            <b:First>Faranak</b:First>
          </b:Person>
        </b:NameList>
      </b:Author>
    </b:Author>
    <b:Title>GOOD GOVERNANCE IN THE HEALTH SYSTEM: A QUALITATIVE STUDY</b:Title>
    <b:Year>2019</b:Year>
    <b:URL>https://www.researchgate.net/publication/334591442_GOOD_GOVERNANCE_IN_THE_HEALTH_SYSTEM_A_QUALITATIVE_STUDY</b:URL>
    <b:RefOrder>7</b:RefOrder>
  </b:Source>
  <b:Source>
    <b:Tag>Hij23</b:Tag>
    <b:SourceType>JournalArticle</b:SourceType>
    <b:Guid>{D9B49FF0-2BE2-4578-AF2A-61814D06C225}</b:Guid>
    <b:Author>
      <b:Author>
        <b:NameList>
          <b:Person>
            <b:Last>Hijaa</b:Last>
            <b:First>Majdi</b:First>
            <b:Middle>R. Abu Al</b:Middle>
          </b:Person>
        </b:NameList>
      </b:Author>
    </b:Author>
    <b:Title>Strategic Management’s Influence on Hospital Performance: A Comprehensive Study of Jordanian Healthcare Context</b:Title>
    <b:Year>2023</b:Year>
    <b:URL>https://www.researchgate.net/publication/376462840_Strategic_Management's_Influence_on_Hospital_Performance_A_Comprehensive_Study_of_Jordanian_Healthcare_Context</b:URL>
    <b:RefOrder>8</b:RefOrder>
  </b:Source>
  <b:Source>
    <b:Tag>Lim242</b:Tag>
    <b:SourceType>JournalArticle</b:SourceType>
    <b:Guid>{D557F359-C715-48D6-B666-025253DEBA72}</b:Guid>
    <b:Author>
      <b:Author>
        <b:NameList>
          <b:Person>
            <b:Last>Lim</b:Last>
            <b:First>Weng</b:First>
            <b:Middle>Marc</b:Middle>
          </b:Person>
        </b:NameList>
      </b:Author>
    </b:Author>
    <b:Title>What Is Qualitative Research? An Overview and Guidelines</b:Title>
    <b:Year>2024</b:Year>
    <b:Volume>33</b:Volume>
    <b:Issue>2</b:Issue>
    <b:URL>https://journals.sagepub.com/doi/10.1177/14413582241264619</b:URL>
    <b:RefOrder>9</b:RefOrder>
  </b:Source>
  <b:Source>
    <b:Tag>Anđ23</b:Tag>
    <b:SourceType>JournalArticle</b:SourceType>
    <b:Guid>{004608E3-7A9B-470F-8C25-87B5E2EE231B}</b:Guid>
    <b:Author>
      <b:Author>
        <b:NameList>
          <b:Person>
            <b:Last>Anđelković</b:Last>
            <b:First>Jovana</b:First>
          </b:Person>
        </b:NameList>
      </b:Author>
    </b:Author>
    <b:Title>Good governance in public administration</b:Title>
    <b:Year>2023</b:Year>
    <b:URL>https://www.researchgate.net/publication/377949006_Good_governance_in_public_administration</b:URL>
    <b:RefOrder>10</b:RefOrder>
  </b:Source>
  <b:Source>
    <b:Tag>All17</b:Tag>
    <b:SourceType>JournalArticle</b:SourceType>
    <b:Guid>{6E86D1C4-23E5-4D35-9D78-FE4143158295}</b:Guid>
    <b:Author>
      <b:Author>
        <b:NameList>
          <b:Person>
            <b:Last>Allen-Duck</b:Last>
            <b:First>Angela</b:First>
          </b:Person>
        </b:NameList>
      </b:Author>
    </b:Author>
    <b:Title>Healthcare Quality: A Concept Analysis</b:Title>
    <b:Year>2017</b:Year>
    <b:URL>https://www.researchgate.net/publication/316110789_Healthcare_Quality_A_Concept_Analysis</b:URL>
    <b:RefOrder>11</b:RefOrder>
  </b:Source>
  <b:Source>
    <b:Tag>Wil243</b:Tag>
    <b:SourceType>JournalArticle</b:SourceType>
    <b:Guid>{E829549C-BB51-4199-A167-3A6E1552FEAC}</b:Guid>
    <b:Author>
      <b:Author>
        <b:NameList>
          <b:Person>
            <b:Last>Glover</b:Last>
            <b:First>Wiljeana</b:First>
            <b:Middle>J.</b:Middle>
          </b:Person>
        </b:NameList>
      </b:Author>
    </b:Author>
    <b:Title>Healthcare entrepreneurship: An integrative framework for future research</b:Title>
    <b:Year>2024</b:Year>
    <b:Volume>22</b:Volume>
    <b:URL>https://www.sciencedirect.com/science/article/pii/S2352673424000283</b:URL>
    <b:RefOrder>12</b:RefOrder>
  </b:Source>
  <b:Source>
    <b:Tag>Cho212</b:Tag>
    <b:SourceType>JournalArticle</b:SourceType>
    <b:Guid>{5B12CC38-DE85-440F-B584-E53BD4AE3EFD}</b:Guid>
    <b:Author>
      <b:Author>
        <b:NameList>
          <b:Person>
            <b:Last>Chowdhury</b:Last>
            <b:First>Sharfuddin</b:First>
          </b:Person>
        </b:NameList>
      </b:Author>
    </b:Author>
    <b:Title>Transformation of health care and the new model of care in Saudi Arabia: Kingdom's Vision 2030</b:Title>
    <b:Year>2021</b:Year>
    <b:URL>https://www.researchgate.net/publication/353830458_Transformation_of_health_care_and_the_new_model_of_care_in_Saudi_Arabia_Kingdom's_Vision_2030</b:URL>
    <b:RefOrder>13</b:RefOrder>
  </b:Source>
  <b:Source>
    <b:Tag>الع254</b:Tag>
    <b:SourceType>JournalArticle</b:SourceType>
    <b:Guid>{5A3F22F1-F396-43B1-84BF-6D57124EFBD8}</b:Guid>
    <b:Author>
      <b:Author>
        <b:NameList>
          <b:Person>
            <b:Last>العنزي</b:Last>
            <b:First>حمود</b:First>
            <b:Middle>الهادي نافع</b:Middle>
          </b:Person>
        </b:NameList>
      </b:Author>
    </b:Author>
    <b:Title>أثر الحوكمة الإدارية على الأداء الوظيفي: دراسة ميدانية على موظفي المراكز الصحية بمحافظة القريات</b:Title>
    <b:Year>2025</b:Year>
    <b:URL>https://journals.ekb.eg/article_278555_0.html</b:URL>
    <b:RefOrder>14</b:RefOrder>
  </b:Source>
  <b:Source>
    <b:Tag>Aow22</b:Tag>
    <b:SourceType>JournalArticle</b:SourceType>
    <b:Guid>{91AD7FC8-B205-4E2E-B74E-B89F02394D1A}</b:Guid>
    <b:Author>
      <b:Author>
        <b:NameList>
          <b:Person>
            <b:Last>Aown</b:Last>
            <b:First>Arwa</b:First>
            <b:Middle>Mohammed Abdullah Al</b:Middle>
          </b:Person>
        </b:NameList>
      </b:Author>
    </b:Author>
    <b:Title>The Role of Total Quality Management in Improving Health Services (An applied study on Saudi German Hospital in Asir)</b:Title>
    <b:Year>2022</b:Year>
    <b:URL>https://www.journals.ajsrp.com/index.php/jeals/en/article/view/4976</b:URL>
    <b:RefOrder>15</b:RefOrder>
  </b:Source>
  <b:Source>
    <b:Tag>الر243</b:Tag>
    <b:SourceType>JournalArticle</b:SourceType>
    <b:Guid>{F2204533-BAED-4C80-9170-994BD8A0443F}</b:Guid>
    <b:Author>
      <b:Author>
        <b:NameList>
          <b:Person>
            <b:Last>الرشيد</b:Last>
            <b:First>ندى</b:First>
            <b:Middle>عبدالله</b:Middle>
          </b:Person>
        </b:NameList>
      </b:Author>
    </b:Author>
    <b:Title>مؤشرات تخطيطية لتحسين فعالية الخدمات المقدمة للمتقاعدين بالمملكة العربية السعودية دراسة ميدانية مطبقة على المستفيدين من خدمات المؤسسة العامة للتأمينات الاجتماعية</b:Title>
    <b:Year>2024</b:Year>
    <b:URL>https://journals.ekb.eg/article_380793_0.html</b:URL>
    <b:RefOrder>16</b:RefOrder>
  </b:Source>
  <b:Source>
    <b:Tag>ولي17</b:Tag>
    <b:SourceType>JournalArticle</b:SourceType>
    <b:Guid>{1A5CD28A-2C3F-4666-BBCD-F79A6FF07D54}</b:Guid>
    <b:Author>
      <b:Author>
        <b:NameList>
          <b:Person>
            <b:Last>افندي</b:Last>
            <b:First>وليد</b:First>
            <b:Middle>سعيد محمد</b:Middle>
          </b:Person>
        </b:NameList>
      </b:Author>
    </b:Author>
    <b:Title>دور نظم المعلومات الادارية في تعزيز الشفافية لدى القطاع الصحي في المملكة العربية السعودية</b:Title>
    <b:Year>2017</b:Year>
    <b:URL>https://asjp.cerist.dz/en/article/85427</b:URL>
    <b:RefOrder>17</b:RefOrder>
  </b:Source>
  <b:Source>
    <b:Tag>مجر24</b:Tag>
    <b:SourceType>JournalArticle</b:SourceType>
    <b:Guid>{4034B15E-AF9A-4066-AF74-E99AE7592FDC}</b:Guid>
    <b:Author>
      <b:Author>
        <b:NameList>
          <b:Person>
            <b:Last>مجرشي</b:Last>
            <b:First>سند</b:First>
            <b:Middle>عبده علي</b:Middle>
          </b:Person>
        </b:NameList>
      </b:Author>
    </b:Author>
    <b:Title>دور الادارة الإلكترونية في تحقيق جودة الخدمات الصحية ( دراسة حالة مستشفى شرق جدة العام)</b:Title>
    <b:Year>2024</b:Year>
    <b:URL>https://sjrbs.journals.ekb.eg/article_359881.html</b:URL>
    <b:RefOrder>18</b:RefOrder>
  </b:Source>
  <b:Source>
    <b:Tag>Kul24</b:Tag>
    <b:SourceType>JournalArticle</b:SourceType>
    <b:Guid>{C569FED7-C1EF-434A-95D2-EB524844E2E8}</b:Guid>
    <b:Author>
      <b:Author>
        <b:NameList>
          <b:Person>
            <b:Last>Kulmie</b:Last>
            <b:First>Dayah</b:First>
          </b:Person>
        </b:NameList>
      </b:Author>
    </b:Author>
    <b:Title>Good Governance, Public Service Delivery and Public Trust: Case of Banadir Regional Administration of Somalia</b:Title>
    <b:Year>2024</b:Year>
    <b:URL>https://www.researchgate.net/publication/380881029_Good_Governance_Public_Service_Delivery_and_Public_Trust_Case_of_Banadir_Regional_Administration_of_Somalia</b:URL>
    <b:RefOrder>19</b:RefOrder>
  </b:Source>
  <b:Source>
    <b:Tag>Jal241</b:Tag>
    <b:SourceType>JournalArticle</b:SourceType>
    <b:Guid>{1A9E0283-B8AD-40D3-A331-3D5B6C6B7F22}</b:Guid>
    <b:Author>
      <b:Author>
        <b:NameList>
          <b:Person>
            <b:Last>Jalilvand</b:Last>
            <b:First>Mohammad</b:First>
            <b:Middle>Ali</b:Middle>
          </b:Person>
        </b:NameList>
      </b:Author>
    </b:Author>
    <b:Title>Hospital governance accountability structure: a scoping review</b:Title>
    <b:Year>2024</b:Year>
    <b:URL>https://pmc.ncbi.nlm.nih.gov/articles/PMC10777527/</b:URL>
    <b:RefOrder>20</b:RefOrder>
  </b:Source>
  <b:Source>
    <b:Tag>Mar211</b:Tag>
    <b:SourceType>JournalArticle</b:SourceType>
    <b:Guid>{F41445EE-59C8-4547-9381-E9461121398D}</b:Guid>
    <b:Author>
      <b:Author>
        <b:NameList>
          <b:Person>
            <b:Last>Marif</b:Last>
            <b:First>Marif</b:First>
          </b:Person>
        </b:NameList>
      </b:Author>
    </b:Author>
    <b:Title>The Principles Of Good Governance In Health Services</b:Title>
    <b:Year>2021</b:Year>
    <b:URL>https://www.researchgate.net/publication/358531940_The_Principles_Of_Good_Governance_In_Health_Services</b:URL>
    <b:RefOrder>21</b:RefOrder>
  </b:Source>
  <b:Source>
    <b:Tag>Kau16</b:Tag>
    <b:SourceType>JournalArticle</b:SourceType>
    <b:Guid>{EBF8B35F-9951-45DF-BEC8-A425AA7A3A26}</b:Guid>
    <b:Author>
      <b:Author>
        <b:NameList>
          <b:Person>
            <b:Last>Kauškale</b:Last>
            <b:First>Linda</b:First>
          </b:Person>
        </b:NameList>
      </b:Author>
    </b:Author>
    <b:Title>Economic and Social Sustainability of Real Estate Market and Problems of Economic Development – A Historical Overview</b:Title>
    <b:Year>2016</b:Year>
    <b:URL>https://www.researchgate.net/publication/308853178_Economic_and_Social_Sustainability_of_Real_Estate_Market_and_Problems_of_Economic_Development_-_A_Historical_Overview</b:URL>
    <b:RefOrder>1</b:RefOrder>
  </b:Source>
  <b:Source>
    <b:Tag>Mir21</b:Tag>
    <b:SourceType>JournalArticle</b:SourceType>
    <b:Guid>{59BD8E44-D6B8-48C0-8ABB-553162EA5F3C}</b:Guid>
    <b:Author>
      <b:Author>
        <b:NameList>
          <b:Person>
            <b:Last>Mironiuc</b:Last>
            <b:First>Marilena</b:First>
          </b:Person>
        </b:NameList>
      </b:Author>
    </b:Author>
    <b:Title>Reflecting the Sustainability Dimensions on the Residential Real Estate Prices</b:Title>
    <b:Year>2021</b:Year>
    <b:URL>https://www.mdpi.com/2071-1050/13/5/2963</b:URL>
    <b:RefOrder>2</b:RefOrder>
  </b:Source>
  <b:Source>
    <b:Tag>Ngu25</b:Tag>
    <b:SourceType>JournalArticle</b:SourceType>
    <b:Guid>{A795E056-CDED-4C47-807C-38BA1EF8BDF5}</b:Guid>
    <b:Author>
      <b:Author>
        <b:NameList>
          <b:Person>
            <b:Last>Nguyen</b:Last>
            <b:First>Joseph</b:First>
          </b:Person>
        </b:NameList>
      </b:Author>
    </b:Author>
    <b:Title>Understand 4 Key Factors Driving the Real Estate Market</b:Title>
    <b:Year>2025</b:Year>
    <b:URL>https://www.investopedia.com/articles/mortages-real-estate/11/factors-affecting-real-estate-market.asp</b:URL>
    <b:RefOrder>3</b:RefOrder>
  </b:Source>
  <b:Source>
    <b:Tag>Alm233</b:Tag>
    <b:SourceType>JournalArticle</b:SourceType>
    <b:Guid>{8552937E-CFD4-4096-99ED-E377210ED6CB}</b:Guid>
    <b:Author>
      <b:Author>
        <b:NameList>
          <b:Person>
            <b:Last>Almusaed</b:Last>
            <b:First>Amjad</b:First>
          </b:Person>
        </b:NameList>
      </b:Author>
    </b:Author>
    <b:Title>Sustainable Built Environment and Its Implications on Real Estate Development: A Comprehensive Analysis</b:Title>
    <b:Year>2023</b:Year>
    <b:URL>https://www.intechopen.com/chapters/88897</b:URL>
    <b:RefOrder>4</b:RefOrder>
  </b:Source>
  <b:Source>
    <b:Tag>Aje221</b:Tag>
    <b:SourceType>JournalArticle</b:SourceType>
    <b:Guid>{04C36B4E-BA42-4ED3-A3FB-1E35C3611933}</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5</b:RefOrder>
  </b:Source>
  <b:Source>
    <b:Tag>Per251</b:Tag>
    <b:SourceType>JournalArticle</b:SourceType>
    <b:Guid>{C6EE0F95-4265-42A3-AF00-4FA74E531102}</b:Guid>
    <b:Author>
      <b:Author>
        <b:NameList>
          <b:Person>
            <b:Last>Pervaiz</b:Last>
            <b:First>Amber</b:First>
          </b:Person>
        </b:NameList>
      </b:Author>
    </b:Author>
    <b:Title>KSA Real Estate Market Overview</b:Title>
    <b:Year>2025</b:Year>
    <b:URL>https://www.researchgate.net/publication/395234006_KSA_Real_Estate_Market_Overview_Q2-2025</b:URL>
    <b:RefOrder>6</b:RefOrder>
  </b:Source>
  <b:Source>
    <b:Tag>Alq23</b:Tag>
    <b:SourceType>JournalArticle</b:SourceType>
    <b:Guid>{E732596C-21AE-43B6-B338-3D3ABC5BCF43}</b:Guid>
    <b:Author>
      <b:Author>
        <b:NameList>
          <b:Person>
            <b:Last>Alqahtany</b:Last>
            <b:First>Ali</b:First>
            <b:Middle>Muflah</b:Middle>
          </b:Person>
        </b:NameList>
      </b:Author>
    </b:Author>
    <b:Title>Consensus-Based Measures for Improvement of Off-Plan Sales Program of Housing Units in Real Estate Market of Riyadh City</b:Title>
    <b:Year>2023</b:Year>
    <b:URL>https://www.researchgate.net/publication/369643544_Consensus-Based_Measures_for_Improvement_of_Off-Plan_Sales_Program_of_Housing_Units_in_Real_Estate_Market_of_Riyadh_City</b:URL>
    <b:RefOrder>7</b:RefOrder>
  </b:Source>
  <b:Source>
    <b:Tag>Wan223</b:Tag>
    <b:SourceType>JournalArticle</b:SourceType>
    <b:Guid>{724DFF3D-365F-4807-B405-243D920D09E3}</b:Guid>
    <b:Author>
      <b:Author>
        <b:NameList>
          <b:Person>
            <b:Last>Wang</b:Last>
            <b:First>Fang</b:First>
          </b:Person>
        </b:NameList>
      </b:Author>
    </b:Author>
    <b:Title>The Effects of Investment in Major Construction Projects on Regional Economic Growth Quality: A Difference-In-Differences Analysis Based on PPP Policy</b:Title>
    <b:Year>2022</b:Year>
    <b:URL>https://www.researchgate.net/publication/361035232_The_Effects_of_Investment_in_Major_Construction_Projects_on_Regional_Economic_Growth_Quality_A_Difference-In-Differences_Analysis_Based_on_PPP_Policy</b:URL>
    <b:RefOrder>8</b:RefOrder>
  </b:Source>
  <b:Source>
    <b:Tag>Pra245</b:Tag>
    <b:SourceType>JournalArticle</b:SourceType>
    <b:Guid>{E336A3F0-0120-49EC-A26F-1DE340191BD5}</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9</b:RefOrder>
  </b:Source>
  <b:Source>
    <b:Tag>Khr24</b:Tag>
    <b:SourceType>JournalArticle</b:SourceType>
    <b:Guid>{080C709F-5902-4BA1-8805-69D8346B89E4}</b:Guid>
    <b:Author>
      <b:Author>
        <b:NameList>
          <b:Person>
            <b:Last>Khreisat</b:Last>
            <b:First>Ahmed</b:First>
          </b:Person>
        </b:NameList>
      </b:Author>
    </b:Author>
    <b:Title>Knowledge Economy and its Impact on Economic Growth and Per-Capita Income: Evidence from Arab Countries</b:Title>
    <b:Year>2024</b:Year>
    <b:URL>https://www.researchgate.net/publication/384486934_Knowledge_Economy_and_its_Impact_on_Economic_Growth_and_Per-Capita_Income_Evidence_from_Arab_Countries</b:URL>
    <b:RefOrder>10</b:RefOrder>
  </b:Source>
  <b:Source>
    <b:Tag>Kha243</b:Tag>
    <b:SourceType>JournalArticle</b:SourceType>
    <b:Guid>{DDB61153-C7B9-4D3F-9EA1-7509CD45A32D}</b:Guid>
    <b:Author>
      <b:Author>
        <b:NameList>
          <b:Person>
            <b:Last>Khaertdinova</b:Last>
            <b:First>Alfira</b:First>
          </b:Person>
        </b:NameList>
      </b:Author>
    </b:Author>
    <b:Title>Economic development of the construction industry as a basis for sustainable development of the country</b:Title>
    <b:Year>2024</b:Year>
    <b:URL>https://www.researchgate.net/publication/352514914_Economic_development_of_the_construction_industry_as_a_basis_for_sustainable_development_of_the_country</b:URL>
    <b:RefOrder>11</b:RefOrder>
  </b:Source>
  <b:Source>
    <b:Tag>Gup246</b:Tag>
    <b:SourceType>JournalArticle</b:SourceType>
    <b:Guid>{3469C232-A801-4A97-9AC2-051EAE5D97D2}</b:Guid>
    <b:Author>
      <b:Author>
        <b:NameList>
          <b:Person>
            <b:Last>Gupta</b:Last>
            <b:First>Jit</b:First>
            <b:Middle>Kumar</b:Middle>
          </b:Person>
        </b:NameList>
      </b:Author>
    </b:Author>
    <b:Title>Role, Relevance and Importance of Real Estate Sector, in Promoting Sustainable Urban Development -Issues and Options</b:Title>
    <b:Year>2024</b:Year>
    <b:URL>https://www.researchgate.net/publication/391982322_Role_Relevance_and_Importance_of_Real_Estate_Sector_in_Promoting_Sustainable_Urban_Development_-Issues_and_Options</b:URL>
    <b:RefOrder>12</b:RefOrder>
  </b:Source>
  <b:Source>
    <b:Tag>Val24</b:Tag>
    <b:SourceType>JournalArticle</b:SourceType>
    <b:Guid>{DD9E2010-D760-4EBB-AAEA-CA591C9AFF4E}</b:Guid>
    <b:Author>
      <b:Author>
        <b:NameList>
          <b:Person>
            <b:Last>Valero</b:Last>
            <b:First>Alfonso</b:First>
          </b:Person>
        </b:NameList>
      </b:Author>
    </b:Author>
    <b:Title>Diversification strategies for indirect real estate. Intersection of business, economics, and society in shanghai mixed-use developments</b:Title>
    <b:Year>2024</b:Year>
    <b:URL>https://link.springer.com/article/10.1007/s43546-024-00660-3</b:URL>
    <b:RefOrder>13</b:RefOrder>
  </b:Source>
  <b:Source>
    <b:Tag>الغ251</b:Tag>
    <b:SourceType>JournalArticle</b:SourceType>
    <b:Guid>{C0A3A836-4912-4CC6-B2C6-F2956D531B06}</b:Guid>
    <b:Author>
      <b:Author>
        <b:NameList>
          <b:Person>
            <b:Last>الغروري</b:Last>
            <b:First>إيمان</b:First>
            <b:Middle>على محمد</b:Middle>
          </b:Person>
        </b:NameList>
      </b:Author>
    </b:Author>
    <b:Title>الاستثمار العقاري وتأثيره على التنمية العمرانية بالتطبيق على مصر</b:Title>
    <b:Year>2025</b:Year>
    <b:URL>https://journals.ekb.eg/article_453975_0.html</b:URL>
    <b:RefOrder>14</b:RefOrder>
  </b:Source>
  <b:Source>
    <b:Tag>أبو19</b:Tag>
    <b:SourceType>JournalArticle</b:SourceType>
    <b:Guid>{2FBF40F0-36E7-4F1C-81B7-B92BC76A27ED}</b:Guid>
    <b:Author>
      <b:Author>
        <b:NameList>
          <b:Person>
            <b:Last>أبوزيد</b:Last>
            <b:First>أحمد</b:First>
            <b:Middle>نور الدين</b:Middle>
          </b:Person>
        </b:NameList>
      </b:Author>
    </b:Author>
    <b:Title>الاستثمار العقاري وتأثيرة على التنمية العمرانية المستدامة</b:Title>
    <b:Year>2019</b:Year>
    <b:URL>https://egsen.journals.ekb.eg/article_177684.html</b:URL>
    <b:RefOrder>15</b:RefOrder>
  </b:Source>
  <b:Source>
    <b:Tag>الع255</b:Tag>
    <b:SourceType>JournalArticle</b:SourceType>
    <b:Guid>{9A5D0A9A-BAA2-4C17-AC58-E6BA74795F14}</b:Guid>
    <b:Author>
      <b:Author>
        <b:NameList>
          <b:Person>
            <b:Last>العجمي</b:Last>
            <b:First>فلاح</b:First>
            <b:Middle>عبد الهادي حزام</b:Middle>
          </b:Person>
        </b:NameList>
      </b:Author>
    </b:Author>
    <b:Title>أثر التمويل العقاري علي تعزيز الاستقرار الاقتصادي</b:Title>
    <b:Year>2025</b:Year>
    <b:URL>https://mjle.journals.ekb.eg/article_453977.html</b:URL>
    <b:RefOrder>16</b:RefOrder>
  </b:Source>
  <b:Source>
    <b:Tag>مطر22</b:Tag>
    <b:SourceType>JournalArticle</b:SourceType>
    <b:Guid>{47BA8F83-A6D9-48CE-9A9A-92E30CE3D77B}</b:Guid>
    <b:Author>
      <b:Author>
        <b:NameList>
          <b:Person>
            <b:Last>مطر</b:Last>
            <b:First>محمد</b:First>
            <b:Middle>أحمد</b:Middle>
          </b:Person>
        </b:NameList>
      </b:Author>
    </b:Author>
    <b:Title>تقييم دور الاستثمار في البنية التحتية في دعم النمو الاقتصادي في مصر خلال الفترة من 2000 – 2020</b:Title>
    <b:Year>2022</b:Year>
    <b:URL>https://journals.ekb.eg/article_269189_0.html</b:URL>
    <b:RefOrder>17</b:RefOrder>
  </b:Source>
  <b:Source>
    <b:Tag>Che25</b:Tag>
    <b:SourceType>JournalArticle</b:SourceType>
    <b:Guid>{CCA0A6A1-788F-4DB9-A856-F6E27E816CCD}</b:Guid>
    <b:Author>
      <b:Author>
        <b:NameList>
          <b:Person>
            <b:Last>Chelghoum</b:Last>
            <b:First>Amirouche</b:First>
          </b:Person>
        </b:NameList>
      </b:Author>
    </b:Author>
    <b:Title>Factors influencing asymmetries in Saudi Arabia's housing market</b:Title>
    <b:Year>2025</b:Year>
    <b:URL>https://www.sciencedirect.com/science/article/abs/pii/S170349492500012X</b:URL>
    <b:RefOrder>18</b:RefOrder>
  </b:Source>
  <b:Source>
    <b:Tag>Ahm243</b:Tag>
    <b:SourceType>JournalArticle</b:SourceType>
    <b:Guid>{34A0B827-899D-4E37-904D-CCF2F1E20DEB}</b:Guid>
    <b:Author>
      <b:Author>
        <b:NameList>
          <b:Person>
            <b:Last>Ahmed</b:Last>
            <b:First>Irfan</b:First>
          </b:Person>
        </b:NameList>
      </b:Author>
    </b:Author>
    <b:Title>Disaggregated effect of construction investments on the Saudi economy: a dynamic computable general equilibrium model of Saudi Arabia</b:Title>
    <b:Year>2024</b:Year>
    <b:URL>https://jfin-swufe.springeropen.com/articles/10.1186/s40854-023-00530-1</b:URL>
    <b:RefOrder>19</b:RefOrder>
  </b:Source>
  <b:Source>
    <b:Tag>Alh244</b:Tag>
    <b:SourceType>JournalArticle</b:SourceType>
    <b:Guid>{B56B37EE-4B2D-4514-907D-6C07A3714C4F}</b:Guid>
    <b:Author>
      <b:Author>
        <b:NameList>
          <b:Person>
            <b:Last>Alhajri</b:Last>
            <b:First>Mubarak</b:First>
            <b:Middle>F.</b:Middle>
          </b:Person>
        </b:NameList>
      </b:Author>
    </b:Author>
    <b:Title>Transformation of the Saudi Housing Sector through an Enabling Approach to Affordable Housing</b:Title>
    <b:Year>2024</b:Year>
    <b:URL>https://www.mdpi.com/2073-445X/13/5/718</b:URL>
    <b:RefOrder>20</b:RefOrder>
  </b:Source>
  <b:Source>
    <b:Tag>Gao24</b:Tag>
    <b:SourceType>JournalArticle</b:SourceType>
    <b:Guid>{8C8CDF7B-F997-440F-8A04-E24DCA46BFC4}</b:Guid>
    <b:Author>
      <b:Author>
        <b:NameList>
          <b:Person>
            <b:Last>Gao</b:Last>
            <b:First>Wei</b:First>
          </b:Person>
        </b:NameList>
      </b:Author>
    </b:Author>
    <b:Title>The Role of the Real Estate Sector in the Economy: Cross-National Disparities and Their Determinants</b:Title>
    <b:Year>2024</b:Year>
    <b:URL>https://www.researchgate.net/publication/383782255_The_Role_of_the_Real_Estate_Sector_in_the_Economy_Cross-National_Disparities_and_Their_Determinants</b:URL>
    <b:RefOrder>21</b:RefOrder>
  </b:Source>
  <b:Source>
    <b:Tag>Cre25</b:Tag>
    <b:SourceType>JournalArticle</b:SourceType>
    <b:Guid>{AC603FF4-62F8-4EDD-880F-C7A36A613389}</b:Guid>
    <b:Author>
      <b:Author>
        <b:NameList>
          <b:Person>
            <b:Last>Crevoisier</b:Last>
            <b:First>Olivier</b:First>
          </b:Person>
        </b:NameList>
      </b:Author>
    </b:Author>
    <b:Title>The role of real estate in the development of cities and regions: Territorial real estate and economic systems</b:Title>
    <b:Year>2025</b:Year>
    <b:URL>https://www.sciencedirect.com/science/article/pii/S2949694225000057</b:URL>
    <b:RefOrder>22</b:RefOrder>
  </b:Source>
  <b:Source>
    <b:Tag>LiJ18</b:Tag>
    <b:SourceType>JournalArticle</b:SourceType>
    <b:Guid>{5DA7D5AA-2B4B-46B4-8068-8A738594EF8E}</b:Guid>
    <b:Author>
      <b:Author>
        <b:NameList>
          <b:Person>
            <b:Last>Li</b:Last>
            <b:First>Jiangtao</b:First>
          </b:Person>
        </b:NameList>
      </b:Author>
    </b:Author>
    <b:Title>Research on the Influence of Real Estate Development on Private Investment: A Case Study of China</b:Title>
    <b:Year>2018</b:Year>
    <b:URL>https://www.researchgate.net/publication/326699413_Research_on_the_Influence_of_Real_Estate_Development_on_Private_Investment_A_Case_Study_of_China</b:URL>
    <b:RefOrder>23</b:RefOrder>
  </b:Source>
  <b:Source>
    <b:Tag>Pom23</b:Tag>
    <b:SourceType>JournalArticle</b:SourceType>
    <b:Guid>{45E289AC-CD87-484C-B0EB-D25D24697BCE}</b:Guid>
    <b:Author>
      <b:Author>
        <b:NameList>
          <b:Person>
            <b:Last>Pomè</b:Last>
            <b:First>Alice</b:First>
            <b:Middle>Paola</b:Middle>
          </b:Person>
        </b:NameList>
      </b:Author>
    </b:Author>
    <b:Title>Sustainable Real Estate Development: How to Measure the Level of Introduced Sustainability?</b:Title>
    <b:Year>2023</b:Year>
    <b:URL>https://www.researchgate.net/publication/373748205_Sustainable_Real_Estate_Development_How_to_Measure_the_Level_of_Introduced_Sustainability</b:URL>
    <b:RefOrder>24</b:RefOrder>
  </b:Source>
  <b:Source>
    <b:Tag>Ott23</b:Tag>
    <b:SourceType>JournalArticle</b:SourceType>
    <b:Guid>{E26BAD60-70B8-4B4C-94A9-828A4BE533F5}</b:Guid>
    <b:Author>
      <b:Author>
        <b:NameList>
          <b:Person>
            <b:Last>Otty</b:Last>
            <b:First>Emmanuela</b:First>
            <b:Middle>Uzoamaka</b:Middle>
          </b:Person>
        </b:NameList>
      </b:Author>
    </b:Author>
    <b:Title>Evaluation of Factors Driving Real Estate Investment Decisions by Private Investors in South – East Nigeria</b:Title>
    <b:Year>2023</b:Year>
    <b:URL>https://www.researchgate.net/publication/375762673_Evaluation_of_Factors_Driving_Real_Estate_Investment_Decisions_by_Private_Investors_in_South_-_East_Nigeria</b:URL>
    <b:RefOrder>25</b:RefOrder>
  </b:Source>
  <b:Source>
    <b:Tag>Ali243</b:Tag>
    <b:SourceType>JournalArticle</b:SourceType>
    <b:Guid>{A9938552-F743-4C3B-A54C-C2B93D2F09A9}</b:Guid>
    <b:Title>Effects of urbanization and international trade on economic growth, productivity, and employment: Case of selected countries in Africa</b:Title>
    <b:Year>2024</b:Year>
    <b:Author>
      <b:Author>
        <b:NameList>
          <b:Person>
            <b:Last>Celik</b:Last>
            <b:First>Ali</b:First>
          </b:Person>
        </b:NameList>
      </b:Author>
    </b:Author>
    <b:URL>https://www.sciencedirect.com/science/article/pii/S2405844024095707</b:URL>
    <b:RefOrder>26</b:RefOrder>
  </b:Source>
  <b:Source>
    <b:Tag>Ras243</b:Tag>
    <b:SourceType>JournalArticle</b:SourceType>
    <b:Guid>{BCD5CA69-9CC8-4F4E-9B1B-54978A84587A}</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b:RefOrder>
  </b:Source>
  <b:Source>
    <b:Tag>Sch241</b:Tag>
    <b:SourceType>JournalArticle</b:SourceType>
    <b:Guid>{149E9340-5C5D-458C-9F0B-EC2EEF98FAB7}</b:Guid>
    <b:Author>
      <b:Author>
        <b:NameList>
          <b:Person>
            <b:Last>Schilirò</b:Last>
            <b:First>Daniele</b:First>
          </b:Person>
        </b:NameList>
      </b:Author>
    </b:Author>
    <b:Title>Digital Transformation and its Impact on Organizations</b:Title>
    <b:Year>2024</b:Year>
    <b:URL>https://www.researchgate.net/publication/384358013_Digital_Transformation_and_its_Impact_on_Organizations</b:URL>
    <b:RefOrder>2</b:RefOrder>
  </b:Source>
  <b:Source>
    <b:Tag>Val252</b:Tag>
    <b:SourceType>JournalArticle</b:SourceType>
    <b:Guid>{AA9B5A72-FB7A-4E3F-B5EC-EC163072023F}</b:Guid>
    <b:Author>
      <b:Author>
        <b:NameList>
          <b:Person>
            <b:Last>Valaskova</b:Last>
            <b:First>Katarina</b:First>
          </b:Person>
        </b:NameList>
      </b:Author>
    </b:Author>
    <b:Title>Digital transformation and financial performance: an empirical analysis of strategic alignment in the digital age</b:Title>
    <b:Year>2025</b:Year>
    <b:URL>https://www.emerald.com/jec/article/19/5/1178/1268654/Digital-transformation-and-financial-performance</b:URL>
    <b:RefOrder>3</b:RefOrder>
  </b:Source>
  <b:Source>
    <b:Tag>Jia25</b:Tag>
    <b:SourceType>JournalArticle</b:SourceType>
    <b:Guid>{C425BDFC-88E2-4C7F-9CA6-A659FC3C56BA}</b:Guid>
    <b:Author>
      <b:Author>
        <b:NameList>
          <b:Person>
            <b:Last>Jiao</b:Last>
            <b:First>Hao</b:First>
          </b:Person>
        </b:NameList>
      </b:Author>
    </b:Author>
    <b:Title>The relationship between digital technologies and innovation: A review, critique, and research agenda</b:Title>
    <b:Year>2025</b:Year>
    <b:URL>https://www.sciencedirect.com/science/article/pii/S2444569X2400177X</b:URL>
    <b:RefOrder>4</b:RefOrder>
  </b:Source>
  <b:Source>
    <b:Tag>Est25</b:Tag>
    <b:SourceType>JournalArticle</b:SourceType>
    <b:Guid>{58EF0F48-BB30-404E-8090-6434AB14971D}</b:Guid>
    <b:Title>Artificial Intelligence Adoption in SMEs: Survey Based on TOE–DOI Framework, Primary Methodology and Challenges</b:Title>
    <b:Year>2025</b:Year>
    <b:Author>
      <b:Author>
        <b:NameList>
          <b:Person>
            <b:Last>Sánchez</b:Last>
            <b:First>Esther</b:First>
          </b:Person>
        </b:NameList>
      </b:Author>
    </b:Author>
    <b:URL>https://www.researchgate.net/publication/392543209_Artificial_Intelligence_Adoption_in_SMEs_Survey_Based_on_TOE-DOI_Framework_Primary_Methodology_and_Challenges</b:URL>
    <b:RefOrder>5</b:RefOrder>
  </b:Source>
  <b:Source>
    <b:Tag>Alq244</b:Tag>
    <b:SourceType>JournalArticle</b:SourceType>
    <b:Guid>{7B337E3A-B323-4DF7-84FF-317D6A905BD5}</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6</b:RefOrder>
  </b:Source>
  <b:Source>
    <b:Tag>Piñ25</b:Tag>
    <b:SourceType>JournalArticle</b:SourceType>
    <b:Guid>{92177F65-9568-4A05-905A-46C8CB07703F}</b:Guid>
    <b:Author>
      <b:Author>
        <b:NameList>
          <b:Person>
            <b:Last>Piñeiro-Chousa</b:Last>
            <b:First>Juan</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Paw23</b:Tag>
    <b:SourceType>JournalArticle</b:SourceType>
    <b:Guid>{69EBA5C9-0CBF-4E5E-8EC5-EC40A547DD39}</b:Guid>
    <b:Author>
      <b:Author>
        <b:NameList>
          <b:Person>
            <b:Last>Pawar</b:Last>
            <b:First>Purushottam</b:First>
          </b:Person>
        </b:NameList>
      </b:Author>
    </b:Author>
    <b:Title>FOUNDATION OF RESEARCH METHODOLOGY A COMPREHENSIVE GUIDE</b:Title>
    <b:Year>2023</b:Year>
    <b:URL>https://www.researchgate.net/publication/375988878_FOUNDATION_OF_RESEARCH_METHODOLOGY_A_COMPREHENSIVE_GUIDE</b:URL>
    <b:RefOrder>8</b:RefOrder>
  </b:Source>
  <b:Source>
    <b:Tag>Bak232</b:Tag>
    <b:SourceType>JournalArticle</b:SourceType>
    <b:Guid>{BD58D716-B2BD-4BCE-B85C-FE0CCAE15DA1}</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Year>2023</b:Year>
    <b:URL>https://www.ijrsp.com/volume/issue-47/11/</b:URL>
    <b:RefOrder>9</b:RefOrder>
  </b:Source>
  <b:Source>
    <b:Tag>Dac22</b:Tag>
    <b:SourceType>JournalArticle</b:SourceType>
    <b:Guid>{ABAE335C-2DC6-4DB7-A107-D3B8E59FBF1C}</b:Guid>
    <b:Author>
      <b:Author>
        <b:NameList>
          <b:Person>
            <b:Last>Dacre</b:Last>
            <b:First>Nicholas</b:First>
          </b:Person>
        </b:NameList>
      </b:Author>
    </b:Author>
    <b:Title>Artificial Intelligence in Project Management: A review of AI’s usefulness and future considerations for the project profession</b:Title>
    <b:Year>2022</b:Year>
    <b:URL>https://www.researchgate.net/publication/385206069_Artificial_Intelligence_in_Project_Management_A_review_of_AI's_usefulness_and_future_considerations_for_the_project_profession</b:URL>
    <b:RefOrder>10</b:RefOrder>
  </b:Source>
  <b:Source>
    <b:Tag>Wei25</b:Tag>
    <b:SourceType>JournalArticle</b:SourceType>
    <b:Guid>{90AC8820-B78D-4C98-85FC-8106BE4F7F89}</b:Guid>
    <b:Author>
      <b:Author>
        <b:NameList>
          <b:Person>
            <b:Last>Wei</b:Last>
            <b:First>Jian</b:First>
          </b:Person>
        </b:NameList>
      </b:Author>
    </b:Author>
    <b:Title>Decision-Making in the Age of AI: A Review of Theoretical Frameworks, Computational Tools, and Human-Machine Collaboration</b:Title>
    <b:Year>2025</b:Year>
    <b:URL>https://www.researchgate.net/publication/390180760_Decision-Making_in_the_Age_of_AI_A_Review_of_Theoretical_Frameworks_Computational_Tools_and_Human-Machine_Collaboration</b:URL>
    <b:RefOrder>11</b:RefOrder>
  </b:Source>
  <b:Source>
    <b:Tag>Hug26</b:Tag>
    <b:SourceType>JournalArticle</b:SourceType>
    <b:Guid>{1CFBC290-D1A0-4A33-80DF-0D30F5D425DA}</b:Guid>
    <b:Author>
      <b:Author>
        <b:NameList>
          <b:Person>
            <b:Last>Hughes</b:Last>
            <b:First>Laurie</b:First>
          </b:Person>
        </b:NameList>
      </b:Author>
    </b:Author>
    <b:Title>Beyond the hype: Organisational adoption of Generative AI through the lens of the TOE framework–A mixed methods perspective</b:Title>
    <b:Year>2026</b:Year>
    <b:URL>https://www.sciencedirect.com/science/article/pii/S0268401225001148</b:URL>
    <b:RefOrder>12</b:RefOrder>
  </b:Source>
  <b:Source>
    <b:Tag>Als258</b:Tag>
    <b:SourceType>JournalArticle</b:SourceType>
    <b:Guid>{D87E412F-944F-444A-885A-9F593F9D6A49}</b:Guid>
    <b:Author>
      <b:Author>
        <b:NameList>
          <b:Person>
            <b:Last>Alshamiri</b:Last>
            <b:First>Fahad</b:First>
            <b:Middle>Abdulwahab</b:Middle>
          </b:Person>
        </b:NameList>
      </b:Author>
    </b:Author>
    <b:Title>Artificial Intelligence in the Arab World: Between Theoretical Foundation and Practical Applications</b:Title>
    <b:Year>2025</b:Year>
    <b:URL>https://journals.ekb.eg/article_417459.html</b:URL>
    <b:RefOrder>13</b:RefOrder>
  </b:Source>
  <b:Source>
    <b:Tag>Gki25</b:Tag>
    <b:SourceType>JournalArticle</b:SourceType>
    <b:Guid>{13029F91-C457-4A16-A4D7-0BB11B3078A8}</b:Guid>
    <b:Author>
      <b:Author>
        <b:NameList>
          <b:Person>
            <b:Last>Gkintoni</b:Last>
            <b:First>Evgenia</b:First>
          </b:Person>
        </b:NameList>
      </b:Author>
    </b:Author>
    <b:Title>Challenging Cognitive Load Theory: The Role of Educational Neuroscience and Artificial Intelligence in Redefining Learning Efficacy</b:Title>
    <b:Year>2025</b:Year>
    <b:URL>https://www.mdpi.com/2076-3425/15/2/203</b:URL>
    <b:RefOrder>14</b:RefOrder>
  </b:Source>
  <b:Source>
    <b:Tag>Ali254</b:Tag>
    <b:SourceType>JournalArticle</b:SourceType>
    <b:Guid>{F03894FF-C5E2-4385-AC3D-3460297D36A3}</b:Guid>
    <b:Author>
      <b:Author>
        <b:NameList>
          <b:Person>
            <b:Last>Ali</b:Last>
            <b:First>Omar</b:First>
          </b:Person>
        </b:NameList>
      </b:Author>
    </b:Author>
    <b:Title>Comprehending the theoretical knowledge and practice around AI-enabled innovations in the finance sector</b:Title>
    <b:Year>2025</b:Year>
    <b:URL>https://www.sciencedirect.com/science/article/pii/S2444569X25001076</b:URL>
    <b:RefOrder>15</b:RefOrder>
  </b:Source>
  <b:Source>
    <b:Tag>Alg241</b:Tag>
    <b:SourceType>JournalArticle</b:SourceType>
    <b:Guid>{CE6381E3-A86A-4FF3-A1BF-9DEAF8E762DB}</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16</b:RefOrder>
  </b:Source>
  <b:Source>
    <b:Tag>Nab24</b:Tag>
    <b:SourceType>JournalArticle</b:SourceType>
    <b:Guid>{09A3073B-BA97-49F9-A9E7-A4B9FB68A8B6}</b:Guid>
    <b:Author>
      <b:Author>
        <b:NameList>
          <b:Person>
            <b:Last>Nabeel</b:Last>
            <b:First>Muhammad</b:First>
            <b:Middle>Zahaib</b:Middle>
          </b:Person>
        </b:NameList>
      </b:Author>
    </b:Author>
    <b:Title>AI-Enhanced Project Management Systems for Optimizing Resource Allocation and Risk Mitigation: Leveraging Big Data Analysis to Predict Project Outcomes and Improve Decision-Making Processes in Complex Projects</b:Title>
    <b:Year>2024</b:Year>
    <b:URL>https://www.researchgate.net/publication/384799510_AI-Enhanced_Project_Management_Systems_for_Optimizing_Resource_Allocation_and_Risk_Mitigation_Leveraging_Big_Data_Analysis_to_Predict_Project_Outcomes_and_Improve_Decision-Making_Processes_in_Complex_</b:URL>
    <b:RefOrder>17</b:RefOrder>
  </b:Source>
  <b:Source>
    <b:Tag>Aji24</b:Tag>
    <b:SourceType>JournalArticle</b:SourceType>
    <b:Guid>{5E30580F-A27C-44D4-AACA-DC810D37ADED}</b:Guid>
    <b:Author>
      <b:Author>
        <b:NameList>
          <b:Person>
            <b:Last>Ajirotutu</b:Last>
            <b:First>Rasheed</b:First>
          </b:Person>
        </b:NameList>
      </b:Author>
    </b:Author>
    <b:Title>AI-driven risk mitigation: Transforming project management in construction and infrastructure development</b:Title>
    <b:Year>2024</b:Year>
    <b:URL>https://www.researchgate.net/publication/387524837_AI-driven_risk_mitigation_Transforming_project_management_in_construction_and_infrastructure_development</b:URL>
    <b:RefOrder>18</b:RefOrder>
  </b:Source>
  <b:Source>
    <b:Tag>Ola243</b:Tag>
    <b:SourceType>JournalArticle</b:SourceType>
    <b:Guid>{95C59DF1-4D26-4571-95B2-C1291EA3CE21}</b:Guid>
    <b:Author>
      <b:Author>
        <b:NameList>
          <b:Person>
            <b:Last>Olawade</b:Last>
            <b:First>David</b:First>
            <b:Middle>B.</b:Middle>
          </b:Person>
        </b:NameList>
      </b:Author>
    </b:Author>
    <b:Title>Artificial intelligence in environmental monitoring: Advancements, challenges, and future directions</b:Title>
    <b:Year>2024</b:Year>
    <b:URL>https://www.sciencedirect.com/science/article/pii/S2773049224000278</b:URL>
    <b:RefOrder>19</b:RefOrder>
  </b:Source>
  <b:Source>
    <b:Tag>الش233</b:Tag>
    <b:SourceType>JournalArticle</b:SourceType>
    <b:Guid>{40294A89-C705-4C02-80E8-B35830620D9D}</b:Guid>
    <b:Author>
      <b:Author>
        <b:NameList>
          <b:Person>
            <b:Last>الشهري</b:Last>
            <b:First>خالد</b:First>
            <b:Middle>عبدالله</b:Middle>
          </b:Person>
        </b:NameList>
      </b:Author>
    </b:Author>
    <b:Title>واقع الذكاء الاصطناعي على إدارة المشاريع في القطاع الحكومي بالمملكة العربية السعودية</b:Title>
    <b:Year>2023</b:Year>
    <b:URL>https://www.jalhss.com/index.php/jalhss/article/view/885</b:URL>
    <b:RefOrder>20</b:RefOrder>
  </b:Source>
  <b:Source>
    <b:Tag>عما24</b:Tag>
    <b:SourceType>JournalArticle</b:SourceType>
    <b:Guid>{13EF1E02-4088-4C28-B21C-55600923370D}</b:Guid>
    <b:Author>
      <b:Author>
        <b:NameList>
          <b:Person>
            <b:Last>عمار</b:Last>
            <b:First>الطحطوح</b:First>
            <b:Middle>عمر بن</b:Middle>
          </b:Person>
        </b:NameList>
      </b:Author>
    </b:Author>
    <b:Title>تأثير الذكاء الاصطناعي على إدارة المشاريع: دراسة باستخدام منهجية تحليل Swot</b:Title>
    <b:Year>2024</b:Year>
    <b:URL>https://asjp.cerist.dz/en/article/250118</b:URL>
    <b:RefOrder>21</b:RefOrder>
  </b:Source>
  <b:Source>
    <b:Tag>الح242</b:Tag>
    <b:SourceType>JournalArticle</b:SourceType>
    <b:Guid>{BB234C29-6870-4DA7-B5ED-05EE4A1F40BC}</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22</b:RefOrder>
  </b:Source>
  <b:Source>
    <b:Tag>محم252</b:Tag>
    <b:SourceType>JournalArticle</b:SourceType>
    <b:Guid>{98D43601-99C3-41B3-937F-24F3CD45B6A7}</b:Guid>
    <b:Author>
      <b:Author>
        <b:NameList>
          <b:Person>
            <b:Last>محمد</b:Last>
            <b:First>أنور</b:First>
            <b:Middle>محمد قسم-الله</b:Middle>
          </b:Person>
        </b:NameList>
      </b:Author>
    </b:Author>
    <b:Title>تقييم أثر تطبيقات الذكاء الاصطناعي في تسريع دورة حياة المشروع وزيادة مرونته: دراسة مقارنة بين منهجيّات الإدارة الرشيقة والتقليديّة</b:Title>
    <b:Year>2025</b:Year>
    <b:URL>https://journals.ajsrp.com/index.php/jeals/ar/article/view/8524</b:URL>
    <b:RefOrder>23</b:RefOrder>
  </b:Source>
  <b:Source>
    <b:Tag>الق251</b:Tag>
    <b:SourceType>JournalArticle</b:SourceType>
    <b:Guid>{BFACAAC5-9701-4539-AC88-1D6945ED6ACD}</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2025</b:Year>
    <b:URL>https://caf.journals.ekb.eg/article_379091.html</b:URL>
    <b:RefOrder>24</b:RefOrder>
  </b:Source>
  <b:Source>
    <b:Tag>Ala254</b:Tag>
    <b:SourceType>JournalArticle</b:SourceType>
    <b:Guid>{EB985ECA-8DD7-49AB-B676-D9B4B4CD59BC}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25</b:RefOrder>
  </b:Source>
  <b:Source>
    <b:Tag>Ald254</b:Tag>
    <b:SourceType>JournalArticle</b:SourceType>
    <b:Guid>{B93AE1AD-8730-4AA6-9933-E80447D1525D}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26</b:RefOrder>
  </b:Source>
  <b:Source>
    <b:Tag>Ati24</b:Tag>
    <b:SourceType>JournalArticle</b:SourceType>
    <b:Guid>{C14F5A28-994F-4CFA-95A5-ECEB48172F97}</b:Guid>
    <b:Author>
      <b:Author>
        <b:NameList>
          <b:Person>
            <b:Last>Atienza-Barba</b:Last>
            <b:First>María</b:First>
          </b:Person>
        </b:NameList>
      </b:Author>
    </b:Author>
    <b:Title>Artificial intelligence and organizational agility: An analysis of scientific production and future trends</b:Title>
    <b:Year>2024</b:Year>
    <b:URL>https://www.sciencedirect.com/science/article/pii/S2444883424000135</b:URL>
    <b:RefOrder>27</b:RefOrder>
  </b:Source>
  <b:Source>
    <b:Tag>AlQ231</b:Tag>
    <b:SourceType>JournalArticle</b:SourceType>
    <b:Guid>{CE0658F2-8996-41FC-A3F0-95D00C63776E}</b:Guid>
    <b:Author>
      <b:Author>
        <b:NameList>
          <b:Person>
            <b:Last>AlQahtani</b:Last>
            <b:First>Munira</b:First>
            <b:Middle>Sarhan</b:Middle>
          </b:Person>
        </b:NameList>
      </b:Author>
    </b:Author>
    <b:Title>Artificial Intelligence and Its Influence on Digital Transformation, Development, and Productivity in Saudi Arabian Organizations: A Critical Evaluation</b:Title>
    <b:Year>2023</b:Year>
    <b:URL>https://www.researchgate.net/publication/375080318_Artificial_Intelligence_and_Its_Influence_on_Digital_Transformation_Development_and_Productivity_in_Saudi_Arabian_Organizations_A_Critical_Evaluation</b:URL>
    <b:RefOrder>28</b:RefOrder>
  </b:Source>
  <b:Source>
    <b:Tag>Kar191</b:Tag>
    <b:SourceType>JournalArticle</b:SourceType>
    <b:Guid>{6050D11B-DAA2-458D-B26C-CDBFF0C84DFF}</b:Guid>
    <b:Author>
      <b:Author>
        <b:NameList>
          <b:Person>
            <b:Last>Kar</b:Last>
            <b:First>Upendra</b:First>
            <b:Middle>K</b:Middle>
          </b:Person>
        </b:NameList>
      </b:Author>
    </b:Author>
    <b:Title>Application of Artificial Intelligence in Automation of Supply Chain Management</b:Title>
    <b:Year>2019</b:Year>
    <b:URL>https://www.researchgate.net/publication/334749440_Application_of_Artificial_Intelligence_in_Automation_of_Supply_Chain_Management</b:URL>
    <b:RefOrder>29</b:RefOrder>
  </b:Source>
  <b:Source>
    <b:Tag>Cul241</b:Tag>
    <b:SourceType>JournalArticle</b:SourceType>
    <b:Guid>{D060D281-F4A8-4E90-92AD-6EE409057175}</b:Guid>
    <b:Author>
      <b:Author>
        <b:NameList>
          <b:Person>
            <b:Last>Culot</b:Last>
            <b:First>Giovanna</b:First>
          </b:Person>
        </b:NameList>
      </b:Author>
    </b:Author>
    <b:Title>Artificial intelligence in supply chain management: A systematic literature review of empirical studies and research directions</b:Title>
    <b:Year>2024</b:Year>
    <b:URL>https://www.sciencedirect.com/science/article/pii/S0166361524000605</b:URL>
    <b:RefOrder>30</b:RefOrder>
  </b:Source>
  <b:Source>
    <b:Tag>Has232</b:Tag>
    <b:SourceType>JournalArticle</b:SourceType>
    <b:Guid>{858AFB94-D10C-419F-88F3-17ACE77F1FE3}</b:Guid>
    <b:Author>
      <b:Author>
        <b:NameList>
          <b:Person>
            <b:Last>Hasyim</b:Last>
            <b:First>Hasyim</b:First>
          </b:Person>
        </b:NameList>
      </b:Author>
    </b:Author>
    <b:Title>The Impact of Organizational Development Initiatives on Business Performance</b:Title>
    <b:Year>2023</b:Year>
    <b:URL>https://www.researchgate.net/publication/382206150_The_Impact_of_Organizational_Development_Initiatives_on_Business_Performance</b:URL>
    <b:RefOrder>1</b:RefOrder>
  </b:Source>
  <b:Source>
    <b:Tag>Mal242</b:Tag>
    <b:SourceType>JournalArticle</b:SourceType>
    <b:Guid>{A7C7CAD1-278D-4B7C-99DA-4FC1955991FF}</b:Guid>
    <b:Author>
      <b:Author>
        <b:NameList>
          <b:Person>
            <b:Last>Maley</b:Last>
            <b:First>Jane</b:First>
            <b:Middle>F.</b:Middle>
          </b:Person>
        </b:NameList>
      </b:Author>
    </b:Author>
    <b:Title>Performance management in a rapidly changing world: implications for talent management</b:Title>
    <b:Year>2024</b:Year>
    <b:URL>https://www.emerald.com/md/article/62/10/3085/1215173/Performance-management-in-a-rapidly-changing-world</b:URL>
    <b:RefOrder>2</b:RefOrder>
  </b:Source>
  <b:Source>
    <b:Tag>Mac24</b:Tag>
    <b:SourceType>JournalArticle</b:SourceType>
    <b:Guid>{7C7CC2D3-47B6-409F-A1BC-C2A8395E20C2}</b:Guid>
    <b:Author>
      <b:Author>
        <b:NameList>
          <b:Person>
            <b:Last>Macro</b:Last>
            <b:First>Samantha</b:First>
          </b:Person>
        </b:NameList>
      </b:Author>
    </b:Author>
    <b:Title>The evolution of the ability to effectively innovate in a transnational organization – A configurational analysis</b:Title>
    <b:Year>2024</b:Year>
    <b:URL>https://www.sciencedirect.com/science/article/pii/S1075425324000814</b:URL>
    <b:RefOrder>3</b:RefOrder>
  </b:Source>
  <b:Source>
    <b:Tag>AlT21</b:Tag>
    <b:SourceType>JournalArticle</b:SourceType>
    <b:Guid>{FEAAAAA9-A802-4D4C-B547-E4F0F8F03A01}</b:Guid>
    <b:Author>
      <b:Author>
        <b:NameList>
          <b:Person>
            <b:Last>AlTaweel</b:Last>
            <b:First>Ibrahim</b:First>
            <b:Middle>Rashed</b:Middle>
          </b:Person>
        </b:NameList>
      </b:Author>
    </b:Author>
    <b:Title>The Mediating Role of Innovation Capability on the Relationship between Strategic Agility and Organizational Performance</b:Title>
    <b:Year>2021</b:Year>
    <b:URL>https://www.mdpi.com/2071-1050/13/14/7564</b:URL>
    <b:RefOrder>4</b:RefOrder>
  </b:Source>
  <b:Source>
    <b:Tag>Liu25</b:Tag>
    <b:SourceType>JournalArticle</b:SourceType>
    <b:Guid>{0B3BEE88-8672-4377-BD03-4E423C254C03}</b:Guid>
    <b:Author>
      <b:Author>
        <b:NameList>
          <b:Person>
            <b:Last>Liu</b:Last>
            <b:First>Weng</b:First>
            <b:Middle>Shih-Kun</b:Middle>
          </b:Person>
        </b:NameList>
      </b:Author>
    </b:Author>
    <b:Title>RETRACTED ARTICLE: Global Leadership Dynamics: Refining Executive Selection in Multinational Corporations</b:Title>
    <b:Year>2025</b:Year>
    <b:URL>https://link.springer.com/article/10.1007/s13132-024-01794-3</b:URL>
    <b:RefOrder>5</b:RefOrder>
  </b:Source>
  <b:Source>
    <b:Tag>Aly251</b:Tag>
    <b:SourceType>JournalArticle</b:SourceType>
    <b:Guid>{3F00F0A2-3C0E-4586-BDA8-E9F86389B032}</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6</b:RefOrder>
  </b:Source>
  <b:Source>
    <b:Tag>Mdh23</b:Tag>
    <b:SourceType>JournalArticle</b:SourceType>
    <b:Guid>{5B4B184E-BDEB-4959-84B3-4EFC8A17BBEB}</b:Guid>
    <b:Author>
      <b:Author>
        <b:NameList>
          <b:Person>
            <b:Last>Mdhlalose</b:Last>
            <b:First>Dickson</b:First>
          </b:Person>
        </b:NameList>
      </b:Author>
    </b:Author>
    <b:Title>THE SYSTEMATIC REVIEW OF EFFECTIVE PERFORMANCE MANAGEMENT SYSTEMS IN ORGANIZATIONS</b:Title>
    <b:Year>2023</b:Year>
    <b:URL>https://www.researchgate.net/publication/371250666_THE_SYSTEMATIC_REVIEW_OF_EFFECTIVE_PERFORMANCE_MANAGEMENT_SYSTEMS_IN_ORGANIZATIONS</b:URL>
    <b:RefOrder>7</b:RefOrder>
  </b:Source>
  <b:Source>
    <b:Tag>Eni19</b:Tag>
    <b:SourceType>JournalArticle</b:SourceType>
    <b:Guid>{1FA703B1-1615-410A-9F2D-4D9B1C740F69}</b:Guid>
    <b:Author>
      <b:Author>
        <b:NameList>
          <b:Person>
            <b:Last>Eniola</b:Last>
            <b:First>Anthony</b:First>
            <b:Middle>Abiodun</b:Middle>
          </b:Person>
        </b:NameList>
      </b:Author>
    </b:Author>
    <b:Title>The impact of organizational culture on total quality management in SMEs in Nigeria</b:Title>
    <b:Year>2019</b:Year>
    <b:URL>https://www.sciencedirect.com/science/article/pii/S2405844019359535</b:URL>
    <b:RefOrder>8</b:RefOrder>
  </b:Source>
  <b:Source>
    <b:Tag>Alk253</b:Tag>
    <b:SourceType>JournalArticle</b:SourceType>
    <b:Guid>{47635463-0914-4BF3-9ED5-527581B8051A}</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Ara25</b:Tag>
    <b:SourceType>JournalArticle</b:SourceType>
    <b:Guid>{8785B214-34A4-4724-85AB-D63BE2269689}</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2025</b:Year>
    <b:URL>https://www.researchgate.net/publication/381149941_How_to_Evaluate_the_Effectiveness_of_Performance_Management_Systems_An_Overview_of_the_Literature_and_a_Proposed_Integrative_Model</b:URL>
    <b:RefOrder>10</b:RefOrder>
  </b:Source>
  <b:Source>
    <b:Tag>Vit16</b:Tag>
    <b:SourceType>JournalArticle</b:SourceType>
    <b:Guid>{68C78D48-220B-489A-81A4-04282DAF0C63}</b:Guid>
    <b:Author>
      <b:Author>
        <b:NameList>
          <b:Person>
            <b:Last>Vito</b:Last>
            <b:First>Lynn</b:First>
            <b:Middle>De</b:Middle>
          </b:Person>
        </b:NameList>
      </b:Author>
    </b:Author>
    <b:Title>Employee Motivation based on the Hierarchy of Needs, Expectancy and the Two-Factor Theories Applied with Higher Education Employees</b:Title>
    <b:Year>2016</b:Year>
    <b:URL>https://www.researchgate.net/publication/394342471_Employee_Motivation_based_on_the_Hierarchy_of_Needs_Expectancy_and_the_Two-Factor_Theories_Applied_with_Higher_Education_Employees</b:URL>
    <b:RefOrder>11</b:RefOrder>
  </b:Source>
  <b:Source>
    <b:Tag>Han21</b:Tag>
    <b:SourceType>JournalArticle</b:SourceType>
    <b:Guid>{14DE6B69-B85D-4F0A-9A07-02B2E919B674}</b:Guid>
    <b:Author>
      <b:Author>
        <b:NameList>
          <b:Person>
            <b:Last>Hans</b:Last>
            <b:First>Swati</b:First>
          </b:Person>
        </b:NameList>
      </b:Author>
    </b:Author>
    <b:Title>Strategic Human Resource Management and Employee Relationship Management: An Approach for Realizing Sustainable Competitive Advantage</b:Title>
    <b:Year>2021</b:Year>
    <b:URL>https://www.researchgate.net/publication/359982165_Strategic_Human_Resource_Management_and_Employee_Relationship_Management_An_Approach_for_Realizing_Sustainable_Competitive_Advantage</b:URL>
    <b:RefOrder>12</b:RefOrder>
  </b:Source>
  <b:Source>
    <b:Tag>Sch181</b:Tag>
    <b:SourceType>JournalArticle</b:SourceType>
    <b:Guid>{9772462C-68A8-42E7-B3A0-845C0EE459C1}</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13</b:RefOrder>
  </b:Source>
  <b:Source>
    <b:Tag>Gut17</b:Tag>
    <b:SourceType>JournalArticle</b:SourceType>
    <b:Guid>{B6942A9D-9D6E-4549-BB93-1D9D95046ABB}</b:Guid>
    <b:Author>
      <b:Author>
        <b:NameList>
          <b:Person>
            <b:Last>Gutterman</b:Last>
            <b:First>Alan</b:First>
            <b:Middle>S.</b:Middle>
          </b:Person>
        </b:NameList>
      </b:Author>
    </b:Author>
    <b:Title>Management: A Global Survey of Theory and Research</b:Title>
    <b:Year>2017</b:Year>
    <b:URL>https://www.researchgate.net/publication/320274642_Management_A_Global_Survey_of_Theory_and_Research</b:URL>
    <b:RefOrder>14</b:RefOrder>
  </b:Source>
  <b:Source>
    <b:Tag>Vuo221</b:Tag>
    <b:SourceType>JournalArticle</b:SourceType>
    <b:Guid>{B0BD6F09-ED78-4E8F-AA2A-49DBE030CE87}</b:Guid>
    <b:Author>
      <b:Author>
        <b:NameList>
          <b:Person>
            <b:Last>Vuong</b:Last>
            <b:First>Thu</b:First>
            <b:Middle>Doan Ngoc</b:Middle>
          </b:Person>
        </b:NameList>
      </b:Author>
    </b:Author>
    <b:Title>The Key Strategies for Measuring Employee Performance in Companies: A Systematic Review</b:Title>
    <b:Year>2022</b:Year>
    <b:URL>https://www.mdpi.com/2071-1050/14/21/14017</b:URL>
    <b:RefOrder>15</b:RefOrder>
  </b:Source>
  <b:Source>
    <b:Tag>Thu23</b:Tag>
    <b:SourceType>JournalArticle</b:SourceType>
    <b:Guid>{6FFB99D9-0AA7-4E10-8655-6E8359D1BCD8}</b:Guid>
    <b:Author>
      <b:Author>
        <b:NameList>
          <b:Person>
            <b:Last>Thusi</b:Last>
            <b:First>Xolani</b:First>
          </b:Person>
        </b:NameList>
      </b:Author>
    </b:Author>
    <b:Title>Performance Management Systems (PMS): Challenges and Opportunities in the Public Sector</b:Title>
    <b:Year>2023</b:Year>
    <b:URL>https://www.researchgate.net/publication/371449308_Performance_Management_Systems_PMS_Challenges_and_Opportunities_in_the_Public_Sector</b:URL>
    <b:RefOrder>16</b:RefOrder>
  </b:Source>
  <b:Source>
    <b:Tag>Man211</b:Tag>
    <b:SourceType>JournalArticle</b:SourceType>
    <b:Guid>{564401E6-3098-41A4-90F1-BA03A3604BE5}</b:Guid>
    <b:Author>
      <b:Author>
        <b:NameList>
          <b:Person>
            <b:Last>Manjenje</b:Last>
            <b:First>M</b:First>
          </b:Person>
        </b:NameList>
      </b:Author>
    </b:Author>
    <b:Title>FINANCIAL AND NON-FINANCIAL INCENTIVES BEST PRACTICES IN WORK ORGANISATIONS: A CRITICAL REVIEW OF LITERATURE</b:Title>
    <b:Year>2021</b:Year>
    <b:URL>https://www.researchgate.net/publication/356998268_FINANCIAL_AND_NON-FINANCIAL_INCENTIVES_BEST_PRACTICES_IN_WORK_ORGANISATIONS_A_CRITICAL_REVIEW_OF_LITERATURE</b:URL>
    <b:RefOrder>17</b:RefOrder>
  </b:Source>
  <b:Source>
    <b:Tag>Agb19</b:Tag>
    <b:SourceType>JournalArticle</b:SourceType>
    <b:Guid>{88AE72B0-45A9-4280-8DEF-1D60AD522F59}</b:Guid>
    <b:Author>
      <b:Author>
        <b:NameList>
          <b:Person>
            <b:Last>Agbenyegah</b:Last>
            <b:First>George</b:First>
          </b:Person>
        </b:NameList>
      </b:Author>
    </b:Author>
    <b:Title>Effect of Financial and Non-Financial Rewards on Employee Motivation in Financial Institution in Ghana</b:Title>
    <b:Year>2019</b:Year>
    <b:URL>https://www.researchgate.net/publication/336116001_Effect_of_Financial_and_Non-Financial_Rewards_on_Employee_Motivation_in_Financial_Institution_in_Ghana</b:URL>
    <b:RefOrder>18</b:RefOrder>
  </b:Source>
  <b:Source>
    <b:Tag>الج23</b:Tag>
    <b:SourceType>JournalArticle</b:SourceType>
    <b:Guid>{6B2D35D0-B700-4DA0-8F8A-BD38082BE5F8}</b:Guid>
    <b:Author>
      <b:Author>
        <b:NameList>
          <b:Person>
            <b:Last>الجهني</b:Last>
            <b:First>إياد</b:First>
            <b:Middle>محمد</b:Middle>
          </b:Person>
        </b:NameList>
      </b:Author>
    </b:Author>
    <b:Title>تأثير تقييم الأداء على تحسين كفاءة عمل الموظفين بالقطاع الخاص في المملكة العربية السعودية</b:Title>
    <b:Year>2023</b:Year>
    <b:URL>https://www.jalhss.com/index.php/jalhss/article/view/893</b:URL>
    <b:RefOrder>19</b:RefOrder>
  </b:Source>
  <b:Source>
    <b:Tag>فهد15</b:Tag>
    <b:SourceType>JournalArticle</b:SourceType>
    <b:Guid>{868832FB-9946-4A27-A41E-969DDAAB9A97}</b:Guid>
    <b:Author>
      <b:Author>
        <b:NameList>
          <b:Person>
            <b:Last>العلي</b:Last>
            <b:First>فهد</b:First>
            <b:Middle>بن معيقل</b:Middle>
          </b:Person>
        </b:NameList>
      </b:Author>
    </b:Author>
    <b:Title>أثر إدارة المواهب في الأداء الوظيفي في المنظمات الحكومية في المملكة العربية السعودية</b:Title>
    <b:Year>2015</b:Year>
    <b:URL>https://asjp.cerist.dz/en/article/63553</b:URL>
    <b:RefOrder>20</b:RefOrder>
  </b:Source>
  <b:Source>
    <b:Tag>الح252</b:Tag>
    <b:SourceType>JournalArticle</b:SourceType>
    <b:Guid>{0857EFAC-2845-4E4A-850F-9E347EAE4011}</b:Guid>
    <b:Author>
      <b:Author>
        <b:NameList>
          <b:Person>
            <b:Last>الحصيني</b:Last>
            <b:First>تركيه</b:First>
            <b:Middle>صلاح رشود</b:Middle>
          </b:Person>
        </b:NameList>
      </b:Author>
    </b:Author>
    <b:Title>الدافعية وعلاقتها بأداء العاملين من منظور مفاهيمي</b:Title>
    <b:Year>2025</b:Year>
    <b:URL>https://journals.ajsrp.com/index.php/jeals/ar/article/view/8777</b:URL>
    <b:RefOrder>21</b:RefOrder>
  </b:Source>
  <b:Source>
    <b:Tag>Sou17</b:Tag>
    <b:SourceType>JournalArticle</b:SourceType>
    <b:Guid>{71E8E31C-D364-43C9-B005-6935F129252D}</b:Guid>
    <b:Author>
      <b:Author>
        <b:NameList>
          <b:Person>
            <b:Last>Soubjaki</b:Last>
            <b:First>Moetaz</b:First>
          </b:Person>
        </b:NameList>
      </b:Author>
    </b:Author>
    <b:Title>The Impact of Performance Management System on Learning &amp; Development in Saudi Arabia</b:Title>
    <b:Year>2017</b:Year>
    <b:URL>https://www.researchgate.net/publication/318984015_The_Impact_of_Performance_Management_System_on_Learning_Development_in_Saudi_Arabia</b:URL>
    <b:RefOrder>22</b:RefOrder>
  </b:Source>
  <b:Source>
    <b:Tag>Sau25</b:Tag>
    <b:SourceType>JournalArticle</b:SourceType>
    <b:Guid>{04415DFD-5013-4430-91E7-B3E4703FBE6E}</b:Guid>
    <b:Author>
      <b:Author>
        <b:NameList>
          <b:Person>
            <b:Last>Saud Faleh M. AlHajri</b:Last>
            <b:First>Shemily</b:First>
            <b:Middle>John</b:Middle>
          </b:Person>
        </b:NameList>
      </b:Author>
    </b:Author>
    <b:Title>Relationship Between Performance Management and Employee Performance in the Private Sector in Saudi Arabia</b:Title>
    <b:Year>2025</b:Year>
    <b:URL>https://link.springer.com/chapter/10.1007/978-3-031-97609-4_32</b:URL>
    <b:RefOrder>23</b:RefOrder>
  </b:Source>
  <b:Source>
    <b:Tag>Dog15</b:Tag>
    <b:SourceType>JournalArticle</b:SourceType>
    <b:Guid>{973A0FB9-0350-46F2-9C85-D0E66FC7974B}</b:Guid>
    <b:Author>
      <b:Author>
        <b:NameList>
          <b:Person>
            <b:Last>Doghan</b:Last>
            <b:First>Mohammed</b:First>
            <b:Middle>Al</b:Middle>
          </b:Person>
        </b:NameList>
      </b:Author>
    </b:Author>
    <b:Title>A Study on Influence of Motivation Factors on Employees Performance in Private Schools in Saudi Arabia</b:Title>
    <b:Year>2015</b:Year>
    <b:URL>https://www.scirp.org/journal/paperinformation?paperid=61744</b:URL>
    <b:RefOrder>24</b:RefOrder>
  </b:Source>
  <b:Source>
    <b:Tag>Rah251</b:Tag>
    <b:SourceType>JournalArticle</b:SourceType>
    <b:Guid>{8D41E4C5-E97E-45B3-9C15-810D4FF44270}</b:Guid>
    <b:Author>
      <b:Author>
        <b:NameList>
          <b:Person>
            <b:Last>Rahmawati</b:Last>
            <b:First>Ika</b:First>
            <b:Middle>Rahmawati</b:Middle>
          </b:Person>
        </b:NameList>
      </b:Author>
    </b:Author>
    <b:Title>Employee Performance in Multinational Companies: The Role of Culture and Motivation</b:Title>
    <b:Year>2025</b:Year>
    <b:URL>https://www.researchgate.net/publication/391836460_Employee_Performance_in_Multinational_Companies_The_Role_of_Culture_and_Motivation</b:URL>
    <b:RefOrder>25</b:RefOrder>
  </b:Source>
  <b:Source>
    <b:Tag>Ras25</b:Tag>
    <b:SourceType>JournalArticle</b:SourceType>
    <b:Guid>{58749C6E-EB87-4790-87D1-274E64E86151}</b:Guid>
    <b:Author>
      <b:Author>
        <b:NameList>
          <b:Person>
            <b:Last>Rasool</b:Last>
            <b:First>Samma</b:First>
            <b:Middle>Faiz</b:Middle>
          </b:Person>
        </b:NameList>
      </b:Author>
    </b:Author>
    <b:Title>Exploring the Nexus Between a Supportive Workplace Environment, Employee Engagement, and Employee Performance in the Kingdom of Saudi Arabia</b:Title>
    <b:Year>2025</b:Year>
    <b:URL>https://www.mdpi.com/2076-3387/15/6/230</b:URL>
    <b:RefOrder>26</b:RefOrder>
  </b:Source>
  <b:Source>
    <b:Tag>Anw211</b:Tag>
    <b:SourceType>JournalArticle</b:SourceType>
    <b:Guid>{3667FAA3-BFAB-4271-BD3F-414F972D587F}</b:Guid>
    <b:Author>
      <b:Author>
        <b:NameList>
          <b:Person>
            <b:Last>Anwar</b:Last>
            <b:First>Kofand</b:First>
          </b:Person>
        </b:NameList>
      </b:Author>
    </b:Author>
    <b:Title>The impact of Human resource management practice on Organizational performance</b:Title>
    <b:Year>2021</b:Year>
    <b:URL>https://www.researchgate.net/publication/350489870_The_impact_of_Human_resource_management_practice_on_Organizational_performance</b:URL>
    <b:RefOrder>27</b:RefOrder>
  </b:Source>
  <b:Source>
    <b:Tag>Bro18</b:Tag>
    <b:SourceType>JournalArticle</b:SourceType>
    <b:Guid>{0F3A5CB5-9A30-4EC5-B9EA-6D9FE0BB1B2B}</b:Guid>
    <b:Author>
      <b:Author>
        <b:NameList>
          <b:Person>
            <b:Last>Brown</b:Last>
            <b:First>Travor</b:First>
            <b:Middle>C.</b:Middle>
          </b:Person>
        </b:NameList>
      </b:Author>
    </b:Author>
    <b:Title>Performance Management: A Scoping Review of the Literature and an Agenda for Future Research</b:Title>
    <b:Year>2018</b:Year>
    <b:URL>https://www.researchgate.net/publication/327897940_Performance_Management_A_Scoping_Review_of_the_Literature_and_an_Agenda_for_Future_Research</b:URL>
    <b:RefOrder>28</b:RefOrder>
  </b:Source>
  <b:Source>
    <b:Tag>Osa15</b:Tag>
    <b:SourceType>JournalArticle</b:SourceType>
    <b:Guid>{992E4C9D-6CD2-4461-B5FE-6A9C3E92F58E}</b:Guid>
    <b:Author>
      <b:Author>
        <b:NameList>
          <b:Person>
            <b:Last>Osabiya</b:Last>
            <b:First>Babatunde</b:First>
          </b:Person>
        </b:NameList>
      </b:Author>
    </b:Author>
    <b:Title>The effect of employees motivation on organizational performance</b:Title>
    <b:Year>2015</b:Year>
    <b:URL>https://www.researchgate.net/publication/289570708_The_effect_of_employees_motivation_on_organizational_performance</b:URL>
    <b:RefOrder>29</b:RefOrder>
  </b:Source>
  <b:Source>
    <b:Tag>Ake23</b:Tag>
    <b:SourceType>JournalArticle</b:SourceType>
    <b:Guid>{F031FD47-BF0B-489C-A1DF-D65A97020C11}</b:Guid>
    <b:Author>
      <b:Author>
        <b:NameList>
          <b:Person>
            <b:Last>Akerele</b:Last>
            <b:First>Olusegun</b:First>
            <b:Middle>Oladapo</b:Middle>
          </b:Person>
        </b:NameList>
      </b:Author>
    </b:Author>
    <b:Title>The Link between Motivation and Organizational Performance: An Exploration of Factors Influencing Employee Motivation and its Impact on Organizational Success</b:Title>
    <b:Year>2023</b:Year>
    <b:URL>https://www.researchgate.net/publication/372213100_The_Link_between_Motivation_and_Organizational_Performance_An_Exploration_of_Factors_Influencing_Employee_Motivation_and_its_Impact_on_Organizational_Success</b:URL>
    <b:RefOrder>30</b:RefOrder>
  </b:Source>
  <b:Source>
    <b:Tag>Jør25</b:Tag>
    <b:SourceType>JournalArticle</b:SourceType>
    <b:Guid>{FC6FF0F7-D5C2-497D-8D35-EBDA35B484C3}</b:Guid>
    <b:Author>
      <b:Author>
        <b:NameList>
          <b:Person>
            <b:Last>Jørgensen</b:Last>
            <b:First>Bo</b:First>
            <b:Middle>Nørregaard</b:Middle>
          </b:Person>
        </b:NameList>
      </b:Author>
    </b:Author>
    <b:Title>Impact of EU Laws on AI Adoption in Smart Grids: A Review of Regulatory Barriers, Technological Challenges, and Stakeholder Benefits</b:Title>
    <b:Year>2025</b:Year>
    <b:URL>https://www.mdpi.com/1996-1073/18/12/3002</b:URL>
    <b:RefOrder>5</b:RefOrder>
  </b:Source>
</b:Sources>
</file>

<file path=customXml/itemProps1.xml><?xml version="1.0" encoding="utf-8"?>
<ds:datastoreItem xmlns:ds="http://schemas.openxmlformats.org/officeDocument/2006/customXml" ds:itemID="{5F43DFE4-9D69-453C-8503-9A214B397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7916</Words>
  <Characters>45123</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yaqoub</dc:creator>
  <cp:keywords/>
  <dc:description/>
  <cp:lastModifiedBy>Alfahad, Yaqoub</cp:lastModifiedBy>
  <cp:revision>15</cp:revision>
  <dcterms:created xsi:type="dcterms:W3CDTF">2025-12-28T07:15:00Z</dcterms:created>
  <dcterms:modified xsi:type="dcterms:W3CDTF">2026-04-28T08:52:00Z</dcterms:modified>
</cp:coreProperties>
</file>